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C0527" w14:textId="77777777" w:rsidR="00573BC5" w:rsidRPr="003E00DA" w:rsidRDefault="00573BC5">
      <w:pPr>
        <w:rPr>
          <w:lang w:val="el-GR"/>
        </w:rPr>
      </w:pPr>
    </w:p>
    <w:p w14:paraId="111E96A4" w14:textId="77777777" w:rsidR="006B46F1" w:rsidRPr="003E00DA" w:rsidRDefault="006B46F1">
      <w:pPr>
        <w:rPr>
          <w:lang w:val="el-GR"/>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4"/>
        <w:gridCol w:w="7344"/>
      </w:tblGrid>
      <w:tr w:rsidR="00C5654B" w:rsidRPr="00FF15FD" w14:paraId="0C893852" w14:textId="77777777" w:rsidTr="003E00DA">
        <w:trPr>
          <w:jc w:val="center"/>
        </w:trPr>
        <w:tc>
          <w:tcPr>
            <w:tcW w:w="2044" w:type="dxa"/>
            <w:shd w:val="clear" w:color="auto" w:fill="auto"/>
          </w:tcPr>
          <w:p w14:paraId="5D85DEFA" w14:textId="77777777" w:rsidR="00221FC6" w:rsidRPr="003E00DA" w:rsidRDefault="00221FC6" w:rsidP="007D313F">
            <w:pPr>
              <w:jc w:val="center"/>
              <w:rPr>
                <w:rFonts w:ascii="Arial" w:hAnsi="Arial" w:cs="Arial"/>
                <w:sz w:val="20"/>
                <w:szCs w:val="20"/>
                <w:lang w:val="el-GR"/>
              </w:rPr>
            </w:pPr>
          </w:p>
        </w:tc>
        <w:tc>
          <w:tcPr>
            <w:tcW w:w="7344" w:type="dxa"/>
            <w:shd w:val="clear" w:color="auto" w:fill="auto"/>
          </w:tcPr>
          <w:p w14:paraId="73C80F02" w14:textId="77777777" w:rsidR="00C7582A" w:rsidRPr="003E00DA" w:rsidRDefault="00C7582A" w:rsidP="00C7582A">
            <w:pPr>
              <w:widowControl w:val="0"/>
              <w:spacing w:line="364" w:lineRule="auto"/>
              <w:ind w:left="691" w:right="707"/>
              <w:jc w:val="center"/>
              <w:outlineLvl w:val="1"/>
              <w:rPr>
                <w:rFonts w:ascii="Arial" w:hAnsi="Arial" w:cs="Arial"/>
                <w:b/>
                <w:bCs/>
                <w:lang w:val="el-GR" w:eastAsia="x-none"/>
              </w:rPr>
            </w:pPr>
            <w:r w:rsidRPr="003E00DA">
              <w:rPr>
                <w:rFonts w:ascii="Arial" w:hAnsi="Arial" w:cs="Arial"/>
                <w:b/>
                <w:bCs/>
                <w:lang w:val="el-GR" w:eastAsia="x-none"/>
              </w:rPr>
              <w:t>ΟΙ</w:t>
            </w:r>
            <w:r w:rsidRPr="003E00DA">
              <w:rPr>
                <w:rFonts w:ascii="Arial" w:hAnsi="Arial" w:cs="Arial"/>
                <w:b/>
                <w:bCs/>
                <w:spacing w:val="3"/>
                <w:lang w:val="el-GR" w:eastAsia="x-none"/>
              </w:rPr>
              <w:t xml:space="preserve"> </w:t>
            </w:r>
            <w:r w:rsidRPr="003E00DA">
              <w:rPr>
                <w:rFonts w:ascii="Arial" w:hAnsi="Arial" w:cs="Arial"/>
                <w:b/>
                <w:bCs/>
                <w:lang w:val="el-GR" w:eastAsia="x-none"/>
              </w:rPr>
              <w:t>ΠΕΡΙ</w:t>
            </w:r>
            <w:r w:rsidRPr="003E00DA">
              <w:rPr>
                <w:rFonts w:ascii="Arial" w:hAnsi="Arial" w:cs="Arial"/>
                <w:b/>
                <w:bCs/>
                <w:spacing w:val="29"/>
                <w:lang w:val="el-GR" w:eastAsia="x-none"/>
              </w:rPr>
              <w:t xml:space="preserve"> </w:t>
            </w:r>
            <w:r w:rsidRPr="003E00DA">
              <w:rPr>
                <w:rFonts w:ascii="Arial" w:hAnsi="Arial" w:cs="Arial"/>
                <w:b/>
                <w:bCs/>
                <w:lang w:val="el-GR" w:eastAsia="x-none"/>
              </w:rPr>
              <w:t xml:space="preserve">ΤΗΣ ΕΠΟΠΤΕΙΑΣ ΤΗΣ ΑΓΟΡΑΣ ΝΟΜΟΙ </w:t>
            </w:r>
          </w:p>
          <w:p w14:paraId="5CF4B909" w14:textId="77777777" w:rsidR="00C7582A" w:rsidRPr="003E00DA" w:rsidRDefault="00C7582A" w:rsidP="00C7582A">
            <w:pPr>
              <w:widowControl w:val="0"/>
              <w:spacing w:line="364" w:lineRule="auto"/>
              <w:ind w:left="691" w:right="707"/>
              <w:jc w:val="center"/>
              <w:outlineLvl w:val="1"/>
              <w:rPr>
                <w:rFonts w:ascii="Arial" w:hAnsi="Arial" w:cs="Arial"/>
                <w:bCs/>
                <w:lang w:val="el-GR" w:eastAsia="x-none"/>
              </w:rPr>
            </w:pPr>
            <w:r w:rsidRPr="003E00DA">
              <w:rPr>
                <w:rFonts w:ascii="Arial" w:hAnsi="Arial" w:cs="Arial"/>
                <w:b/>
                <w:bCs/>
                <w:lang w:val="el-GR" w:eastAsia="x-none"/>
              </w:rPr>
              <w:t>ΤΟΥ 2022 ΚΑΙ 2024</w:t>
            </w:r>
          </w:p>
          <w:p w14:paraId="336B6B1B" w14:textId="77777777" w:rsidR="00C7582A" w:rsidRPr="003E00DA" w:rsidRDefault="00C7582A" w:rsidP="00C7582A">
            <w:pPr>
              <w:widowControl w:val="0"/>
              <w:spacing w:before="4" w:line="160" w:lineRule="exact"/>
              <w:rPr>
                <w:rFonts w:ascii="Arial" w:eastAsia="Calibri" w:hAnsi="Arial" w:cs="Arial"/>
                <w:sz w:val="18"/>
                <w:szCs w:val="18"/>
                <w:lang w:val="el-GR"/>
              </w:rPr>
            </w:pPr>
          </w:p>
          <w:p w14:paraId="3AF8C6AC" w14:textId="77777777" w:rsidR="00C7582A" w:rsidRPr="003E00DA" w:rsidRDefault="00C7582A" w:rsidP="00C7582A">
            <w:pPr>
              <w:widowControl w:val="0"/>
              <w:spacing w:line="200" w:lineRule="exact"/>
              <w:rPr>
                <w:rFonts w:ascii="Arial" w:eastAsia="Calibri" w:hAnsi="Arial" w:cs="Arial"/>
                <w:sz w:val="18"/>
                <w:szCs w:val="18"/>
                <w:lang w:val="el-GR"/>
              </w:rPr>
            </w:pPr>
          </w:p>
          <w:p w14:paraId="74EA827B" w14:textId="77777777" w:rsidR="00C7582A" w:rsidRPr="003E00DA" w:rsidRDefault="00C7582A" w:rsidP="00C7582A">
            <w:pPr>
              <w:widowControl w:val="0"/>
              <w:spacing w:before="71"/>
              <w:jc w:val="center"/>
              <w:rPr>
                <w:rFonts w:ascii="Arial" w:hAnsi="Arial" w:cs="Arial"/>
                <w:b/>
                <w:lang w:val="el-GR"/>
              </w:rPr>
            </w:pPr>
            <w:r w:rsidRPr="003E00DA">
              <w:rPr>
                <w:rFonts w:ascii="Arial" w:hAnsi="Arial" w:cs="Arial"/>
                <w:b/>
                <w:bCs/>
                <w:w w:val="105"/>
                <w:lang w:val="el-GR"/>
              </w:rPr>
              <w:t>Κανονισμοί</w:t>
            </w:r>
            <w:r w:rsidRPr="003E00DA">
              <w:rPr>
                <w:rFonts w:ascii="Arial" w:hAnsi="Arial" w:cs="Arial"/>
                <w:b/>
                <w:bCs/>
                <w:spacing w:val="42"/>
                <w:w w:val="105"/>
                <w:lang w:val="el-GR"/>
              </w:rPr>
              <w:t xml:space="preserve"> </w:t>
            </w:r>
            <w:r w:rsidRPr="003E00DA">
              <w:rPr>
                <w:rFonts w:ascii="Arial" w:hAnsi="Arial" w:cs="Arial"/>
                <w:b/>
                <w:bCs/>
                <w:w w:val="105"/>
                <w:lang w:val="el-GR"/>
              </w:rPr>
              <w:t>δυνάμει</w:t>
            </w:r>
            <w:r w:rsidRPr="003E00DA">
              <w:rPr>
                <w:rFonts w:ascii="Arial" w:hAnsi="Arial" w:cs="Arial"/>
                <w:b/>
                <w:bCs/>
                <w:spacing w:val="14"/>
                <w:w w:val="105"/>
                <w:lang w:val="el-GR"/>
              </w:rPr>
              <w:t xml:space="preserve"> </w:t>
            </w:r>
            <w:r w:rsidRPr="003E00DA">
              <w:rPr>
                <w:rFonts w:ascii="Arial" w:hAnsi="Arial" w:cs="Arial"/>
                <w:b/>
                <w:bCs/>
                <w:w w:val="105"/>
                <w:lang w:val="el-GR"/>
              </w:rPr>
              <w:t>του</w:t>
            </w:r>
            <w:r w:rsidRPr="003E00DA">
              <w:rPr>
                <w:rFonts w:ascii="Arial" w:hAnsi="Arial" w:cs="Arial"/>
                <w:b/>
                <w:bCs/>
                <w:spacing w:val="22"/>
                <w:w w:val="105"/>
                <w:lang w:val="el-GR"/>
              </w:rPr>
              <w:t xml:space="preserve"> </w:t>
            </w:r>
            <w:r w:rsidRPr="003E00DA">
              <w:rPr>
                <w:rFonts w:ascii="Arial" w:hAnsi="Arial" w:cs="Arial"/>
                <w:b/>
                <w:bCs/>
                <w:w w:val="105"/>
                <w:lang w:val="el-GR"/>
              </w:rPr>
              <w:t>άρθρου</w:t>
            </w:r>
            <w:r w:rsidRPr="003E00DA">
              <w:rPr>
                <w:rFonts w:ascii="Arial" w:hAnsi="Arial" w:cs="Arial"/>
                <w:b/>
                <w:bCs/>
                <w:spacing w:val="29"/>
                <w:w w:val="105"/>
                <w:lang w:val="el-GR"/>
              </w:rPr>
              <w:t xml:space="preserve"> </w:t>
            </w:r>
            <w:r w:rsidRPr="003E00DA">
              <w:rPr>
                <w:rFonts w:ascii="Arial" w:hAnsi="Arial" w:cs="Arial"/>
                <w:b/>
                <w:bCs/>
                <w:w w:val="105"/>
                <w:lang w:val="el-GR"/>
              </w:rPr>
              <w:t>41</w:t>
            </w:r>
          </w:p>
          <w:p w14:paraId="639CAC41" w14:textId="77777777" w:rsidR="00221FC6" w:rsidRPr="003E00DA" w:rsidRDefault="00221FC6" w:rsidP="007D313F">
            <w:pPr>
              <w:pStyle w:val="Normal1"/>
              <w:spacing w:before="0" w:beforeAutospacing="0" w:after="0" w:afterAutospacing="0" w:line="360" w:lineRule="auto"/>
              <w:jc w:val="center"/>
              <w:rPr>
                <w:rFonts w:ascii="Fd56570-Identity-H" w:hAnsi="Fd56570-Identity-H" w:cs="Fd56570-Identity-H"/>
                <w:lang w:val="el-GR"/>
              </w:rPr>
            </w:pPr>
          </w:p>
        </w:tc>
      </w:tr>
      <w:tr w:rsidR="00C5654B" w:rsidRPr="00FF15FD" w14:paraId="7B5360A0" w14:textId="77777777" w:rsidTr="003E00DA">
        <w:trPr>
          <w:jc w:val="center"/>
        </w:trPr>
        <w:tc>
          <w:tcPr>
            <w:tcW w:w="2044" w:type="dxa"/>
            <w:shd w:val="clear" w:color="auto" w:fill="auto"/>
          </w:tcPr>
          <w:p w14:paraId="07425B30" w14:textId="77777777" w:rsidR="00221FC6" w:rsidRPr="003E00DA" w:rsidRDefault="00221FC6" w:rsidP="007D313F">
            <w:pPr>
              <w:jc w:val="center"/>
              <w:rPr>
                <w:rFonts w:ascii="Arial" w:hAnsi="Arial" w:cs="Arial"/>
                <w:sz w:val="20"/>
                <w:szCs w:val="20"/>
                <w:lang w:val="el-GR"/>
              </w:rPr>
            </w:pPr>
          </w:p>
        </w:tc>
        <w:tc>
          <w:tcPr>
            <w:tcW w:w="7344" w:type="dxa"/>
            <w:shd w:val="clear" w:color="auto" w:fill="auto"/>
          </w:tcPr>
          <w:p w14:paraId="17B0F929" w14:textId="77777777" w:rsidR="00221FC6" w:rsidRPr="003E00DA" w:rsidRDefault="00221FC6" w:rsidP="007D313F">
            <w:pPr>
              <w:autoSpaceDE w:val="0"/>
              <w:autoSpaceDN w:val="0"/>
              <w:adjustRightInd w:val="0"/>
              <w:spacing w:line="360" w:lineRule="auto"/>
              <w:jc w:val="center"/>
              <w:rPr>
                <w:rFonts w:ascii="Fd111553-Identity-H" w:hAnsi="Fd111553-Identity-H" w:cs="Fd111553-Identity-H"/>
                <w:lang w:val="el-GR"/>
              </w:rPr>
            </w:pPr>
          </w:p>
        </w:tc>
      </w:tr>
      <w:tr w:rsidR="00C5654B" w:rsidRPr="00FF15FD" w14:paraId="5C2C5A70" w14:textId="77777777" w:rsidTr="003E00DA">
        <w:trPr>
          <w:jc w:val="center"/>
        </w:trPr>
        <w:tc>
          <w:tcPr>
            <w:tcW w:w="2044" w:type="dxa"/>
            <w:shd w:val="clear" w:color="auto" w:fill="auto"/>
          </w:tcPr>
          <w:p w14:paraId="48AEC5F2" w14:textId="77777777" w:rsidR="00D37392" w:rsidRPr="003E00DA" w:rsidRDefault="00D37392" w:rsidP="007D313F">
            <w:pPr>
              <w:jc w:val="center"/>
              <w:rPr>
                <w:rFonts w:ascii="Arial" w:hAnsi="Arial" w:cs="Arial"/>
                <w:sz w:val="20"/>
                <w:szCs w:val="20"/>
                <w:lang w:val="el-GR"/>
              </w:rPr>
            </w:pPr>
          </w:p>
        </w:tc>
        <w:tc>
          <w:tcPr>
            <w:tcW w:w="7344" w:type="dxa"/>
            <w:shd w:val="clear" w:color="auto" w:fill="auto"/>
          </w:tcPr>
          <w:p w14:paraId="73ECBD70" w14:textId="77777777" w:rsidR="00D37392" w:rsidRPr="003E00DA" w:rsidRDefault="00D37392" w:rsidP="00604D1A">
            <w:pPr>
              <w:autoSpaceDE w:val="0"/>
              <w:autoSpaceDN w:val="0"/>
              <w:adjustRightInd w:val="0"/>
              <w:spacing w:line="360" w:lineRule="auto"/>
              <w:jc w:val="both"/>
              <w:rPr>
                <w:rFonts w:ascii="Arial" w:hAnsi="Arial" w:cs="Arial"/>
                <w:lang w:val="el-GR"/>
              </w:rPr>
            </w:pPr>
            <w:r w:rsidRPr="003E00DA">
              <w:rPr>
                <w:rFonts w:ascii="Arial" w:hAnsi="Arial" w:cs="Arial"/>
                <w:lang w:val="el-GR"/>
              </w:rPr>
              <w:t xml:space="preserve">Για σκοπούς εναρμόνισης με </w:t>
            </w:r>
            <w:r w:rsidR="00604D1A" w:rsidRPr="003E00DA">
              <w:rPr>
                <w:rFonts w:ascii="Arial" w:hAnsi="Arial" w:cs="Arial"/>
                <w:lang w:val="el-GR"/>
              </w:rPr>
              <w:t>τις πράξεις</w:t>
            </w:r>
            <w:r w:rsidRPr="003E00DA">
              <w:rPr>
                <w:rFonts w:ascii="Arial" w:hAnsi="Arial" w:cs="Arial"/>
                <w:lang w:val="el-GR"/>
              </w:rPr>
              <w:t xml:space="preserve"> της Ευρωπαϊκής Ένωσης με τίτλο –</w:t>
            </w:r>
          </w:p>
        </w:tc>
      </w:tr>
      <w:tr w:rsidR="00C5654B" w:rsidRPr="00FF15FD" w14:paraId="3F30595E" w14:textId="77777777" w:rsidTr="003E00DA">
        <w:trPr>
          <w:jc w:val="center"/>
        </w:trPr>
        <w:tc>
          <w:tcPr>
            <w:tcW w:w="2044" w:type="dxa"/>
            <w:shd w:val="clear" w:color="auto" w:fill="auto"/>
          </w:tcPr>
          <w:p w14:paraId="2C965221" w14:textId="77777777" w:rsidR="00D37392" w:rsidRPr="003E00DA" w:rsidRDefault="00D37392" w:rsidP="00D37392">
            <w:pPr>
              <w:jc w:val="center"/>
              <w:rPr>
                <w:rFonts w:ascii="Arial" w:hAnsi="Arial" w:cs="Arial"/>
                <w:sz w:val="20"/>
                <w:szCs w:val="20"/>
                <w:lang w:val="el-GR"/>
              </w:rPr>
            </w:pPr>
          </w:p>
        </w:tc>
        <w:tc>
          <w:tcPr>
            <w:tcW w:w="7344" w:type="dxa"/>
            <w:shd w:val="clear" w:color="auto" w:fill="auto"/>
          </w:tcPr>
          <w:p w14:paraId="1DD994DB" w14:textId="77777777" w:rsidR="00D37392" w:rsidRPr="003E00DA" w:rsidRDefault="00D37392" w:rsidP="007D313F">
            <w:pPr>
              <w:autoSpaceDE w:val="0"/>
              <w:autoSpaceDN w:val="0"/>
              <w:adjustRightInd w:val="0"/>
              <w:spacing w:line="360" w:lineRule="auto"/>
              <w:jc w:val="center"/>
              <w:rPr>
                <w:rFonts w:ascii="Fd111553-Identity-H" w:hAnsi="Fd111553-Identity-H" w:cs="Fd111553-Identity-H"/>
                <w:lang w:val="el-GR"/>
              </w:rPr>
            </w:pPr>
          </w:p>
        </w:tc>
      </w:tr>
      <w:tr w:rsidR="00C5654B" w:rsidRPr="00FF15FD" w14:paraId="3894FCFB" w14:textId="77777777" w:rsidTr="003E00DA">
        <w:trPr>
          <w:jc w:val="center"/>
        </w:trPr>
        <w:tc>
          <w:tcPr>
            <w:tcW w:w="2044" w:type="dxa"/>
            <w:shd w:val="clear" w:color="auto" w:fill="auto"/>
          </w:tcPr>
          <w:p w14:paraId="3CE153C0" w14:textId="77777777" w:rsidR="00221FC6" w:rsidRPr="003E00DA" w:rsidRDefault="00D37392" w:rsidP="00D37392">
            <w:pPr>
              <w:rPr>
                <w:rFonts w:ascii="Arial" w:hAnsi="Arial" w:cs="Arial"/>
                <w:sz w:val="20"/>
                <w:szCs w:val="20"/>
                <w:lang w:val="el-GR"/>
              </w:rPr>
            </w:pPr>
            <w:r w:rsidRPr="003E00DA">
              <w:rPr>
                <w:rFonts w:ascii="Arial" w:hAnsi="Arial" w:cs="Arial"/>
                <w:sz w:val="20"/>
                <w:szCs w:val="20"/>
                <w:lang w:val="el-GR"/>
              </w:rPr>
              <w:t>Επίσημη Εφημερίδα της Ε.Ε.: L 96, 29.3.2014, σ.251.</w:t>
            </w:r>
          </w:p>
        </w:tc>
        <w:tc>
          <w:tcPr>
            <w:tcW w:w="7344" w:type="dxa"/>
            <w:shd w:val="clear" w:color="auto" w:fill="auto"/>
          </w:tcPr>
          <w:p w14:paraId="2B56B61B" w14:textId="77777777" w:rsidR="00221FC6" w:rsidRPr="003E00DA" w:rsidRDefault="00D37392" w:rsidP="00AD3D04">
            <w:pPr>
              <w:autoSpaceDE w:val="0"/>
              <w:autoSpaceDN w:val="0"/>
              <w:adjustRightInd w:val="0"/>
              <w:spacing w:line="360" w:lineRule="auto"/>
              <w:jc w:val="both"/>
              <w:rPr>
                <w:rFonts w:ascii="Arial" w:hAnsi="Arial" w:cs="Arial"/>
                <w:lang w:val="el-GR"/>
              </w:rPr>
            </w:pPr>
            <w:r w:rsidRPr="003E00DA">
              <w:rPr>
                <w:rFonts w:ascii="Arial" w:hAnsi="Arial" w:cs="Arial"/>
                <w:lang w:val="el-GR"/>
              </w:rPr>
              <w:t>«</w:t>
            </w:r>
            <w:r w:rsidR="003E00DA" w:rsidRPr="003E00DA">
              <w:rPr>
                <w:rFonts w:ascii="Arial" w:hAnsi="Arial" w:cs="Arial"/>
                <w:lang w:val="el-GR"/>
              </w:rPr>
              <w:t>Ο</w:t>
            </w:r>
            <w:r w:rsidR="00221FC6" w:rsidRPr="003E00DA">
              <w:rPr>
                <w:rFonts w:ascii="Arial" w:hAnsi="Arial" w:cs="Arial"/>
                <w:lang w:val="el-GR"/>
              </w:rPr>
              <w:t xml:space="preserve">δηγία 2014/33/ΕΕ του Ευρωπαϊκού Κοινοβουλίου και του Συμβουλίου της 26ης Φεβρουαρίου 2014 για την εναρμόνιση των νομοθεσιών των κρατών μελών σχετικά με τους </w:t>
            </w:r>
            <w:r w:rsidRPr="003E00DA">
              <w:rPr>
                <w:rFonts w:ascii="Arial" w:hAnsi="Arial" w:cs="Arial"/>
                <w:lang w:val="el-GR"/>
              </w:rPr>
              <w:t>α</w:t>
            </w:r>
            <w:r w:rsidR="00221FC6" w:rsidRPr="003E00DA">
              <w:rPr>
                <w:rFonts w:ascii="Arial" w:hAnsi="Arial" w:cs="Arial"/>
                <w:lang w:val="el-GR"/>
              </w:rPr>
              <w:t>νελκυστήρες</w:t>
            </w:r>
            <w:r w:rsidRPr="003E00DA">
              <w:rPr>
                <w:rFonts w:ascii="Arial" w:hAnsi="Arial" w:cs="Arial"/>
                <w:lang w:val="el-GR"/>
              </w:rPr>
              <w:t xml:space="preserve"> και τα κατασκευαστικά στοιχεία ασφάλειας για ανελκυστήρες</w:t>
            </w:r>
            <w:r w:rsidR="003C0962" w:rsidRPr="003E00DA">
              <w:rPr>
                <w:rFonts w:ascii="Arial" w:hAnsi="Arial" w:cs="Arial"/>
                <w:lang w:val="el-GR"/>
              </w:rPr>
              <w:t xml:space="preserve">» και </w:t>
            </w:r>
            <w:r w:rsidR="003139A2" w:rsidRPr="003E00DA">
              <w:rPr>
                <w:rFonts w:ascii="Arial" w:hAnsi="Arial" w:cs="Arial"/>
                <w:lang w:val="el-GR"/>
              </w:rPr>
              <w:t xml:space="preserve">«Οδηγία (ΕΕ) 2024/2749 του Ευρωπαϊκού Κοινοβουλίου και του Συμβουλίου της της 9ης Οκτωβρίου 2024 για την τροποποίηση των </w:t>
            </w:r>
            <w:r w:rsidR="00AD3D04">
              <w:rPr>
                <w:rFonts w:ascii="Arial" w:hAnsi="Arial" w:cs="Arial"/>
                <w:lang w:val="el-GR"/>
              </w:rPr>
              <w:t>Ο</w:t>
            </w:r>
            <w:r w:rsidR="003139A2" w:rsidRPr="003E00DA">
              <w:rPr>
                <w:rFonts w:ascii="Arial" w:hAnsi="Arial" w:cs="Arial"/>
                <w:lang w:val="el-GR"/>
              </w:rPr>
              <w:t>δηγιών 2000/14/ΕΚ, 2006/42/ΕΚ, 2010/35/ΕΕ, 2014/29/ΕΕ, 2014/30/ΕΕ, 2014/33/ΕΕ, 2014/34/ΕΕ, 2014/35/ΕΕ, 2014/53/ΕΕ και 2014/68/ΕΕ όσον αφορά τις διαδικασίες έκτακτης ανάγκης για την αξιολόγηση της συμμόρφωσης, το τεκμήριο συμμόρφωσης, την έκδοση κοινών προδιαγραφών και την εποπτεία της αγοράς λόγω έκτακτης ανάγκης στην εσωτερική αγορά»,</w:t>
            </w:r>
          </w:p>
        </w:tc>
      </w:tr>
      <w:tr w:rsidR="00C5654B" w:rsidRPr="00FF15FD" w14:paraId="003A1BCD" w14:textId="77777777" w:rsidTr="003E00DA">
        <w:trPr>
          <w:jc w:val="center"/>
        </w:trPr>
        <w:tc>
          <w:tcPr>
            <w:tcW w:w="2044" w:type="dxa"/>
            <w:shd w:val="clear" w:color="auto" w:fill="auto"/>
          </w:tcPr>
          <w:p w14:paraId="46B9F47D" w14:textId="77777777" w:rsidR="00221FC6" w:rsidRPr="003E00DA" w:rsidRDefault="00221FC6" w:rsidP="00D37392">
            <w:pPr>
              <w:jc w:val="both"/>
              <w:rPr>
                <w:rFonts w:ascii="Arial" w:hAnsi="Arial" w:cs="Arial"/>
                <w:sz w:val="20"/>
                <w:szCs w:val="20"/>
                <w:lang w:val="el-GR"/>
              </w:rPr>
            </w:pPr>
          </w:p>
        </w:tc>
        <w:tc>
          <w:tcPr>
            <w:tcW w:w="7344" w:type="dxa"/>
            <w:shd w:val="clear" w:color="auto" w:fill="auto"/>
          </w:tcPr>
          <w:p w14:paraId="66E527F0" w14:textId="77777777" w:rsidR="00221FC6" w:rsidRPr="003E00DA" w:rsidRDefault="00221FC6" w:rsidP="007D313F">
            <w:pPr>
              <w:autoSpaceDE w:val="0"/>
              <w:autoSpaceDN w:val="0"/>
              <w:adjustRightInd w:val="0"/>
              <w:spacing w:line="360" w:lineRule="auto"/>
              <w:jc w:val="both"/>
              <w:rPr>
                <w:rFonts w:ascii="Arial" w:hAnsi="Arial" w:cs="Arial"/>
                <w:lang w:val="el-GR"/>
              </w:rPr>
            </w:pPr>
          </w:p>
        </w:tc>
      </w:tr>
      <w:tr w:rsidR="00C5654B" w:rsidRPr="00FF15FD" w14:paraId="4CFE7D09" w14:textId="77777777" w:rsidTr="003E00DA">
        <w:trPr>
          <w:jc w:val="center"/>
        </w:trPr>
        <w:tc>
          <w:tcPr>
            <w:tcW w:w="2044" w:type="dxa"/>
            <w:shd w:val="clear" w:color="auto" w:fill="auto"/>
          </w:tcPr>
          <w:p w14:paraId="50493361" w14:textId="77777777" w:rsidR="00C7582A" w:rsidRPr="003E00DA" w:rsidRDefault="00C7582A" w:rsidP="00C7582A">
            <w:pPr>
              <w:spacing w:line="360" w:lineRule="auto"/>
              <w:rPr>
                <w:rFonts w:ascii="Arial" w:hAnsi="Arial" w:cs="Arial"/>
                <w:sz w:val="20"/>
                <w:szCs w:val="20"/>
                <w:lang w:val="el-GR"/>
              </w:rPr>
            </w:pPr>
            <w:r w:rsidRPr="003E00DA">
              <w:rPr>
                <w:rFonts w:ascii="Arial" w:hAnsi="Arial" w:cs="Arial"/>
                <w:sz w:val="20"/>
                <w:szCs w:val="20"/>
                <w:lang w:val="el-GR"/>
              </w:rPr>
              <w:t>225(Ι) του 2022</w:t>
            </w:r>
          </w:p>
          <w:p w14:paraId="2344FB04" w14:textId="77777777" w:rsidR="00C7582A" w:rsidRPr="003E00DA" w:rsidRDefault="00C7582A" w:rsidP="00C7582A">
            <w:pPr>
              <w:spacing w:line="360" w:lineRule="auto"/>
              <w:rPr>
                <w:rFonts w:ascii="Arial" w:hAnsi="Arial" w:cs="Arial"/>
                <w:sz w:val="20"/>
                <w:szCs w:val="20"/>
                <w:lang w:val="el-GR"/>
              </w:rPr>
            </w:pPr>
            <w:r w:rsidRPr="003E00DA">
              <w:rPr>
                <w:rFonts w:ascii="Arial" w:hAnsi="Arial" w:cs="Arial"/>
                <w:sz w:val="20"/>
                <w:szCs w:val="20"/>
                <w:lang w:val="el-GR"/>
              </w:rPr>
              <w:t>69(Ι) του 2024.</w:t>
            </w:r>
          </w:p>
        </w:tc>
        <w:tc>
          <w:tcPr>
            <w:tcW w:w="7344" w:type="dxa"/>
            <w:shd w:val="clear" w:color="auto" w:fill="auto"/>
          </w:tcPr>
          <w:p w14:paraId="285E8419" w14:textId="77777777" w:rsidR="00C7582A" w:rsidRPr="003E00DA" w:rsidRDefault="003C0962" w:rsidP="00C7582A">
            <w:pPr>
              <w:spacing w:line="360" w:lineRule="auto"/>
              <w:jc w:val="both"/>
              <w:rPr>
                <w:rFonts w:ascii="Arial" w:hAnsi="Arial" w:cs="Arial"/>
                <w:lang w:val="el-GR"/>
              </w:rPr>
            </w:pPr>
            <w:r w:rsidRPr="003E00DA">
              <w:rPr>
                <w:rFonts w:ascii="Arial" w:hAnsi="Arial" w:cs="Arial"/>
                <w:lang w:val="el-GR"/>
              </w:rPr>
              <w:t xml:space="preserve">το </w:t>
            </w:r>
            <w:r w:rsidR="00C7582A" w:rsidRPr="003E00DA">
              <w:rPr>
                <w:rFonts w:ascii="Arial" w:hAnsi="Arial" w:cs="Arial"/>
                <w:lang w:val="el-GR"/>
              </w:rPr>
              <w:t>Υπουργικό Συμβούλιο, ασκώντας τις εξουσίες που του χορηγούνται από το άρθρο 41 των περί Εποπτείας της Αγοράς Νόμων του 2022 και 2024, εκδίδει τους ακολούθους Κανονισμούς:</w:t>
            </w:r>
          </w:p>
        </w:tc>
      </w:tr>
    </w:tbl>
    <w:p w14:paraId="5A0FA6D2" w14:textId="77777777" w:rsidR="00DA1617" w:rsidRPr="003E00DA" w:rsidRDefault="00DA1617" w:rsidP="00DA1617">
      <w:pPr>
        <w:rPr>
          <w:vanish/>
          <w:lang w:val="el-GR"/>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6"/>
        <w:gridCol w:w="7313"/>
        <w:gridCol w:w="39"/>
      </w:tblGrid>
      <w:tr w:rsidR="00C5654B" w:rsidRPr="00FF15FD" w14:paraId="1D25F525" w14:textId="77777777" w:rsidTr="00FB7CF8">
        <w:trPr>
          <w:gridAfter w:val="1"/>
          <w:wAfter w:w="39" w:type="dxa"/>
          <w:jc w:val="center"/>
        </w:trPr>
        <w:tc>
          <w:tcPr>
            <w:tcW w:w="2036" w:type="dxa"/>
            <w:shd w:val="clear" w:color="auto" w:fill="auto"/>
          </w:tcPr>
          <w:p w14:paraId="257FBD5A" w14:textId="77777777" w:rsidR="00D37392" w:rsidRPr="003E00DA" w:rsidRDefault="00D37392" w:rsidP="007D313F">
            <w:pPr>
              <w:jc w:val="both"/>
              <w:rPr>
                <w:rFonts w:ascii="Arial" w:hAnsi="Arial" w:cs="Arial"/>
                <w:sz w:val="20"/>
                <w:szCs w:val="20"/>
                <w:lang w:val="el-GR"/>
              </w:rPr>
            </w:pPr>
          </w:p>
        </w:tc>
        <w:tc>
          <w:tcPr>
            <w:tcW w:w="7313" w:type="dxa"/>
            <w:shd w:val="clear" w:color="auto" w:fill="auto"/>
          </w:tcPr>
          <w:p w14:paraId="308FF139" w14:textId="77777777" w:rsidR="00D37392" w:rsidRPr="003E00DA" w:rsidRDefault="00D37392" w:rsidP="007D313F">
            <w:pPr>
              <w:autoSpaceDE w:val="0"/>
              <w:autoSpaceDN w:val="0"/>
              <w:adjustRightInd w:val="0"/>
              <w:spacing w:line="360" w:lineRule="auto"/>
              <w:jc w:val="both"/>
              <w:rPr>
                <w:rFonts w:ascii="Arial" w:hAnsi="Arial" w:cs="Arial"/>
                <w:lang w:val="el-GR"/>
              </w:rPr>
            </w:pPr>
          </w:p>
        </w:tc>
      </w:tr>
      <w:tr w:rsidR="00C5654B" w:rsidRPr="00FF15FD" w14:paraId="51535D11" w14:textId="77777777" w:rsidTr="00FB7CF8">
        <w:trPr>
          <w:gridAfter w:val="1"/>
          <w:wAfter w:w="39" w:type="dxa"/>
          <w:jc w:val="center"/>
        </w:trPr>
        <w:tc>
          <w:tcPr>
            <w:tcW w:w="2036" w:type="dxa"/>
            <w:shd w:val="clear" w:color="auto" w:fill="auto"/>
          </w:tcPr>
          <w:p w14:paraId="543A5353" w14:textId="77777777" w:rsidR="00221FC6" w:rsidRPr="003E00DA" w:rsidRDefault="00221FC6" w:rsidP="007D313F">
            <w:pPr>
              <w:rPr>
                <w:rFonts w:ascii="Arial" w:hAnsi="Arial" w:cs="Arial"/>
                <w:sz w:val="20"/>
                <w:szCs w:val="20"/>
                <w:lang w:val="el-GR"/>
              </w:rPr>
            </w:pPr>
            <w:r w:rsidRPr="003E00DA">
              <w:rPr>
                <w:rFonts w:ascii="Arial" w:hAnsi="Arial" w:cs="Arial"/>
                <w:sz w:val="20"/>
                <w:szCs w:val="20"/>
                <w:lang w:val="el-GR"/>
              </w:rPr>
              <w:t>Συνοπτικός τίτλος.</w:t>
            </w:r>
          </w:p>
        </w:tc>
        <w:tc>
          <w:tcPr>
            <w:tcW w:w="7313" w:type="dxa"/>
            <w:shd w:val="clear" w:color="auto" w:fill="auto"/>
          </w:tcPr>
          <w:p w14:paraId="5C9B6A8C" w14:textId="77777777" w:rsidR="00221FC6" w:rsidRPr="003E00DA" w:rsidRDefault="00D37392" w:rsidP="00FB7CF8">
            <w:pPr>
              <w:autoSpaceDE w:val="0"/>
              <w:autoSpaceDN w:val="0"/>
              <w:adjustRightInd w:val="0"/>
              <w:spacing w:line="360" w:lineRule="auto"/>
              <w:jc w:val="both"/>
              <w:rPr>
                <w:rFonts w:ascii="Arial" w:hAnsi="Arial" w:cs="Arial"/>
                <w:lang w:val="el-GR"/>
              </w:rPr>
            </w:pPr>
            <w:r w:rsidRPr="003E00DA">
              <w:rPr>
                <w:rFonts w:ascii="Arial" w:hAnsi="Arial" w:cs="Arial"/>
                <w:lang w:val="el-GR"/>
              </w:rPr>
              <w:t xml:space="preserve">1. </w:t>
            </w:r>
            <w:r w:rsidR="00221FC6" w:rsidRPr="003E00DA">
              <w:rPr>
                <w:rFonts w:ascii="Arial" w:hAnsi="Arial" w:cs="Arial"/>
                <w:lang w:val="el-GR"/>
              </w:rPr>
              <w:t xml:space="preserve">Οι παρόντες Κανονισμοί θα αναφέρονται ως οι περί </w:t>
            </w:r>
            <w:r w:rsidR="003C5830" w:rsidRPr="003E00DA">
              <w:rPr>
                <w:rFonts w:ascii="Arial" w:hAnsi="Arial" w:cs="Arial"/>
                <w:lang w:val="el-GR"/>
              </w:rPr>
              <w:t>Εποπτείας της Αγοράς</w:t>
            </w:r>
            <w:r w:rsidR="00221FC6" w:rsidRPr="003E00DA">
              <w:rPr>
                <w:rFonts w:ascii="Arial" w:hAnsi="Arial" w:cs="Arial"/>
                <w:lang w:val="el-GR"/>
              </w:rPr>
              <w:t xml:space="preserve"> (Ανελκυστήρες</w:t>
            </w:r>
            <w:r w:rsidR="00554E20" w:rsidRPr="003E00DA">
              <w:rPr>
                <w:rFonts w:ascii="Arial" w:hAnsi="Arial" w:cs="Arial"/>
                <w:lang w:val="el-GR"/>
              </w:rPr>
              <w:t xml:space="preserve"> και Κατασκευαστικά Στοιχεία Ασφάλειας Ανελκυστήρων</w:t>
            </w:r>
            <w:r w:rsidR="00221FC6" w:rsidRPr="003E00DA">
              <w:rPr>
                <w:rFonts w:ascii="Arial" w:hAnsi="Arial" w:cs="Arial"/>
                <w:lang w:val="el-GR"/>
              </w:rPr>
              <w:t xml:space="preserve">) Κανονισμοί του </w:t>
            </w:r>
            <w:r w:rsidR="00FB7CF8" w:rsidRPr="003E00DA">
              <w:rPr>
                <w:rFonts w:ascii="Arial" w:hAnsi="Arial" w:cs="Arial"/>
                <w:lang w:val="el-GR"/>
              </w:rPr>
              <w:t>202</w:t>
            </w:r>
            <w:r w:rsidR="00CE6C11" w:rsidRPr="00343F29">
              <w:rPr>
                <w:rFonts w:ascii="Arial" w:hAnsi="Arial" w:cs="Arial"/>
                <w:lang w:val="el-GR"/>
              </w:rPr>
              <w:t>6</w:t>
            </w:r>
            <w:r w:rsidR="00221FC6" w:rsidRPr="003E00DA">
              <w:rPr>
                <w:rFonts w:ascii="Arial" w:hAnsi="Arial" w:cs="Arial"/>
                <w:lang w:val="el-GR"/>
              </w:rPr>
              <w:t>.</w:t>
            </w:r>
          </w:p>
        </w:tc>
      </w:tr>
      <w:tr w:rsidR="00C5654B" w:rsidRPr="00FF15FD" w14:paraId="7A696654" w14:textId="77777777" w:rsidTr="00FB7CF8">
        <w:trPr>
          <w:gridAfter w:val="1"/>
          <w:wAfter w:w="39" w:type="dxa"/>
          <w:jc w:val="center"/>
        </w:trPr>
        <w:tc>
          <w:tcPr>
            <w:tcW w:w="2036" w:type="dxa"/>
            <w:shd w:val="clear" w:color="auto" w:fill="auto"/>
          </w:tcPr>
          <w:p w14:paraId="062637B6" w14:textId="77777777" w:rsidR="00221FC6" w:rsidRPr="003E00DA" w:rsidRDefault="00221FC6" w:rsidP="007D313F">
            <w:pPr>
              <w:rPr>
                <w:rFonts w:ascii="Arial" w:hAnsi="Arial" w:cs="Arial"/>
                <w:sz w:val="20"/>
                <w:szCs w:val="20"/>
                <w:lang w:val="el-GR"/>
              </w:rPr>
            </w:pPr>
          </w:p>
        </w:tc>
        <w:tc>
          <w:tcPr>
            <w:tcW w:w="7313" w:type="dxa"/>
            <w:shd w:val="clear" w:color="auto" w:fill="auto"/>
          </w:tcPr>
          <w:p w14:paraId="0333EF21" w14:textId="77777777" w:rsidR="00221FC6" w:rsidRPr="003E00DA" w:rsidRDefault="00221FC6" w:rsidP="007D313F">
            <w:pPr>
              <w:autoSpaceDE w:val="0"/>
              <w:autoSpaceDN w:val="0"/>
              <w:adjustRightInd w:val="0"/>
              <w:spacing w:line="360" w:lineRule="auto"/>
              <w:rPr>
                <w:rFonts w:ascii="Arial" w:hAnsi="Arial" w:cs="Arial"/>
                <w:lang w:val="el-GR"/>
              </w:rPr>
            </w:pPr>
          </w:p>
        </w:tc>
      </w:tr>
      <w:tr w:rsidR="00C5654B" w:rsidRPr="00FF15FD" w14:paraId="63C01505" w14:textId="77777777" w:rsidTr="00FB7CF8">
        <w:trPr>
          <w:gridAfter w:val="1"/>
          <w:wAfter w:w="39" w:type="dxa"/>
          <w:jc w:val="center"/>
        </w:trPr>
        <w:tc>
          <w:tcPr>
            <w:tcW w:w="2036" w:type="dxa"/>
            <w:shd w:val="clear" w:color="auto" w:fill="auto"/>
          </w:tcPr>
          <w:p w14:paraId="38879E34" w14:textId="77777777" w:rsidR="00221FC6" w:rsidRPr="003E00DA" w:rsidRDefault="00221FC6" w:rsidP="007D313F">
            <w:pPr>
              <w:rPr>
                <w:rFonts w:ascii="Arial" w:hAnsi="Arial" w:cs="Arial"/>
                <w:sz w:val="20"/>
                <w:szCs w:val="20"/>
                <w:lang w:val="el-GR"/>
              </w:rPr>
            </w:pPr>
            <w:r w:rsidRPr="003E00DA">
              <w:rPr>
                <w:rFonts w:ascii="Arial" w:hAnsi="Arial" w:cs="Arial"/>
                <w:sz w:val="20"/>
                <w:szCs w:val="20"/>
                <w:lang w:val="el-GR"/>
              </w:rPr>
              <w:t>Ερμηνεία.</w:t>
            </w:r>
          </w:p>
        </w:tc>
        <w:tc>
          <w:tcPr>
            <w:tcW w:w="7313" w:type="dxa"/>
            <w:shd w:val="clear" w:color="auto" w:fill="auto"/>
          </w:tcPr>
          <w:p w14:paraId="45CCFAD8" w14:textId="77777777" w:rsidR="00221FC6" w:rsidRPr="003E00DA" w:rsidRDefault="00221FC6" w:rsidP="00554E20">
            <w:pPr>
              <w:spacing w:line="360" w:lineRule="auto"/>
              <w:jc w:val="both"/>
              <w:rPr>
                <w:rFonts w:ascii="Arial" w:hAnsi="Arial" w:cs="Arial"/>
                <w:lang w:val="el-GR"/>
              </w:rPr>
            </w:pPr>
            <w:r w:rsidRPr="003E00DA">
              <w:rPr>
                <w:rFonts w:ascii="Arial" w:hAnsi="Arial" w:cs="Arial"/>
                <w:lang w:val="el-GR"/>
              </w:rPr>
              <w:t>2. Για τους σκοπούς των παρόντων Κανονισμών, εκτός εάν από το κείμε</w:t>
            </w:r>
            <w:r w:rsidR="00554E20" w:rsidRPr="003E00DA">
              <w:rPr>
                <w:rFonts w:ascii="Arial" w:hAnsi="Arial" w:cs="Arial"/>
                <w:lang w:val="el-GR"/>
              </w:rPr>
              <w:t>νο προκύπτει διαφορετική έννοια -</w:t>
            </w:r>
          </w:p>
        </w:tc>
      </w:tr>
      <w:tr w:rsidR="00C5654B" w:rsidRPr="00FF15FD" w14:paraId="5BB8F423" w14:textId="77777777" w:rsidTr="00FB7CF8">
        <w:trPr>
          <w:jc w:val="center"/>
        </w:trPr>
        <w:tc>
          <w:tcPr>
            <w:tcW w:w="2036" w:type="dxa"/>
            <w:shd w:val="clear" w:color="auto" w:fill="auto"/>
          </w:tcPr>
          <w:p w14:paraId="5AF357E0" w14:textId="77777777" w:rsidR="00221FC6" w:rsidRPr="003E00DA" w:rsidRDefault="00221FC6" w:rsidP="007D313F">
            <w:pPr>
              <w:rPr>
                <w:rFonts w:ascii="Arial" w:hAnsi="Arial" w:cs="Arial"/>
                <w:sz w:val="20"/>
                <w:szCs w:val="20"/>
                <w:lang w:val="el-GR"/>
              </w:rPr>
            </w:pPr>
          </w:p>
        </w:tc>
        <w:tc>
          <w:tcPr>
            <w:tcW w:w="7352" w:type="dxa"/>
            <w:gridSpan w:val="2"/>
            <w:shd w:val="clear" w:color="auto" w:fill="auto"/>
          </w:tcPr>
          <w:p w14:paraId="447F1E44" w14:textId="77777777" w:rsidR="00F36105" w:rsidRPr="003E00DA" w:rsidRDefault="00F36105" w:rsidP="00554E20">
            <w:pPr>
              <w:spacing w:line="360" w:lineRule="auto"/>
              <w:jc w:val="both"/>
              <w:rPr>
                <w:rFonts w:ascii="Arial" w:hAnsi="Arial" w:cs="Arial"/>
                <w:lang w:val="el-GR"/>
              </w:rPr>
            </w:pPr>
          </w:p>
        </w:tc>
      </w:tr>
      <w:tr w:rsidR="00C5654B" w:rsidRPr="00FF15FD" w14:paraId="74DF4532" w14:textId="77777777" w:rsidTr="00FB7CF8">
        <w:trPr>
          <w:jc w:val="center"/>
        </w:trPr>
        <w:tc>
          <w:tcPr>
            <w:tcW w:w="2036" w:type="dxa"/>
            <w:shd w:val="clear" w:color="auto" w:fill="auto"/>
          </w:tcPr>
          <w:p w14:paraId="617ACFF5" w14:textId="77777777" w:rsidR="00F36105" w:rsidRPr="003E00DA" w:rsidRDefault="00F36105" w:rsidP="007D313F">
            <w:pPr>
              <w:rPr>
                <w:rFonts w:ascii="Arial" w:hAnsi="Arial" w:cs="Arial"/>
                <w:sz w:val="20"/>
                <w:szCs w:val="20"/>
                <w:lang w:val="el-GR"/>
              </w:rPr>
            </w:pPr>
          </w:p>
        </w:tc>
        <w:tc>
          <w:tcPr>
            <w:tcW w:w="7352" w:type="dxa"/>
            <w:gridSpan w:val="2"/>
            <w:shd w:val="clear" w:color="auto" w:fill="auto"/>
          </w:tcPr>
          <w:p w14:paraId="3F88E3C3" w14:textId="77777777" w:rsidR="00554E20" w:rsidRPr="003E00DA" w:rsidRDefault="00F36105" w:rsidP="00554E20">
            <w:pPr>
              <w:spacing w:line="360" w:lineRule="auto"/>
              <w:jc w:val="both"/>
              <w:rPr>
                <w:rFonts w:ascii="Arial" w:hAnsi="Arial" w:cs="Arial"/>
                <w:lang w:val="el-GR"/>
              </w:rPr>
            </w:pPr>
            <w:r w:rsidRPr="003E00DA">
              <w:rPr>
                <w:rFonts w:ascii="Arial" w:hAnsi="Arial" w:cs="Arial"/>
                <w:lang w:val="el-GR"/>
              </w:rPr>
              <w:t>«ανάκληση»</w:t>
            </w:r>
            <w:r w:rsidR="00554E20" w:rsidRPr="003E00DA">
              <w:rPr>
                <w:rFonts w:ascii="Arial" w:hAnsi="Arial" w:cs="Arial"/>
                <w:lang w:val="el-GR"/>
              </w:rPr>
              <w:t xml:space="preserve"> -</w:t>
            </w:r>
          </w:p>
          <w:p w14:paraId="0196900D" w14:textId="77777777" w:rsidR="00554E20" w:rsidRPr="003E00DA" w:rsidRDefault="00554E20" w:rsidP="00554E20">
            <w:pPr>
              <w:numPr>
                <w:ilvl w:val="0"/>
                <w:numId w:val="20"/>
              </w:numPr>
              <w:spacing w:line="360" w:lineRule="auto"/>
              <w:ind w:left="0"/>
              <w:jc w:val="both"/>
              <w:rPr>
                <w:rFonts w:ascii="Arial" w:hAnsi="Arial" w:cs="Arial"/>
                <w:lang w:val="el-GR"/>
              </w:rPr>
            </w:pPr>
            <w:r w:rsidRPr="003E00DA">
              <w:rPr>
                <w:rFonts w:ascii="Arial" w:hAnsi="Arial" w:cs="Arial"/>
                <w:lang w:val="el-GR"/>
              </w:rPr>
              <w:lastRenderedPageBreak/>
              <w:t xml:space="preserve">(i) </w:t>
            </w:r>
            <w:r w:rsidR="00F36105" w:rsidRPr="003E00DA">
              <w:rPr>
                <w:rFonts w:ascii="Arial" w:hAnsi="Arial" w:cs="Arial"/>
                <w:lang w:val="el-GR"/>
              </w:rPr>
              <w:t>όσον αφορά ανελκυστήρες, σημαίνει κάθε μέτρο που αποσκοπεί στην αποσυναρμολόγηση και την ασφαλή απόρριψη ενός ανελκυστήρα</w:t>
            </w:r>
            <w:r w:rsidRPr="003E00DA">
              <w:rPr>
                <w:rFonts w:ascii="Arial" w:hAnsi="Arial" w:cs="Arial"/>
                <w:lang w:val="el-GR"/>
              </w:rPr>
              <w:t>, και</w:t>
            </w:r>
          </w:p>
          <w:p w14:paraId="0820FEE5" w14:textId="77777777" w:rsidR="00F36105" w:rsidRPr="003E00DA" w:rsidRDefault="00554E20" w:rsidP="00554E20">
            <w:pPr>
              <w:numPr>
                <w:ilvl w:val="0"/>
                <w:numId w:val="20"/>
              </w:numPr>
              <w:spacing w:line="360" w:lineRule="auto"/>
              <w:ind w:left="0"/>
              <w:jc w:val="both"/>
              <w:rPr>
                <w:rFonts w:ascii="Arial" w:hAnsi="Arial" w:cs="Arial"/>
                <w:lang w:val="el-GR"/>
              </w:rPr>
            </w:pPr>
            <w:r w:rsidRPr="003E00DA">
              <w:rPr>
                <w:rFonts w:ascii="Arial" w:hAnsi="Arial" w:cs="Arial"/>
                <w:lang w:val="el-GR"/>
              </w:rPr>
              <w:t xml:space="preserve">(ii) </w:t>
            </w:r>
            <w:r w:rsidR="00F36105" w:rsidRPr="003E00DA">
              <w:rPr>
                <w:rFonts w:ascii="Arial" w:hAnsi="Arial" w:cs="Arial"/>
                <w:lang w:val="el-GR"/>
              </w:rPr>
              <w:t>όσον αφορά κατασκευαστικά στοιχεία ασφάλειας για ανελκυστήρες, σημαίνει κάθε μέτρο που αποσκοπεί στην επιστροφή κατασκευαστικού στοιχείου ασφάλειας για ανελκυστήρες που έχει ήδη τεθεί στη διάθεση του εγκαταστάτη ή του τελικού χρήστη·</w:t>
            </w:r>
          </w:p>
        </w:tc>
      </w:tr>
      <w:tr w:rsidR="00C5654B" w:rsidRPr="00FF15FD" w14:paraId="4E4A3829" w14:textId="77777777" w:rsidTr="00FB7CF8">
        <w:trPr>
          <w:jc w:val="center"/>
        </w:trPr>
        <w:tc>
          <w:tcPr>
            <w:tcW w:w="2036" w:type="dxa"/>
            <w:shd w:val="clear" w:color="auto" w:fill="auto"/>
          </w:tcPr>
          <w:p w14:paraId="346E88BC" w14:textId="77777777" w:rsidR="00221FC6" w:rsidRPr="003E00DA" w:rsidRDefault="00221FC6" w:rsidP="007D313F">
            <w:pPr>
              <w:rPr>
                <w:rFonts w:ascii="Arial" w:hAnsi="Arial" w:cs="Arial"/>
                <w:sz w:val="20"/>
                <w:szCs w:val="20"/>
                <w:lang w:val="el-GR"/>
              </w:rPr>
            </w:pPr>
          </w:p>
        </w:tc>
        <w:tc>
          <w:tcPr>
            <w:tcW w:w="7352" w:type="dxa"/>
            <w:gridSpan w:val="2"/>
            <w:shd w:val="clear" w:color="auto" w:fill="auto"/>
          </w:tcPr>
          <w:p w14:paraId="0F807662" w14:textId="77777777" w:rsidR="00221FC6" w:rsidRPr="003E00DA" w:rsidRDefault="00221FC6" w:rsidP="00554E20">
            <w:pPr>
              <w:spacing w:line="360" w:lineRule="auto"/>
              <w:jc w:val="both"/>
              <w:rPr>
                <w:rFonts w:ascii="Arial" w:hAnsi="Arial" w:cs="Arial"/>
                <w:lang w:val="el-GR"/>
              </w:rPr>
            </w:pPr>
          </w:p>
        </w:tc>
      </w:tr>
      <w:tr w:rsidR="00C5654B" w:rsidRPr="00FF15FD" w14:paraId="6B7AD8DC" w14:textId="77777777" w:rsidTr="00FB7CF8">
        <w:trPr>
          <w:jc w:val="center"/>
        </w:trPr>
        <w:tc>
          <w:tcPr>
            <w:tcW w:w="2036" w:type="dxa"/>
            <w:shd w:val="clear" w:color="auto" w:fill="auto"/>
          </w:tcPr>
          <w:p w14:paraId="10595D55" w14:textId="77777777" w:rsidR="00221FC6" w:rsidRPr="003E00DA" w:rsidRDefault="00221FC6" w:rsidP="007D313F">
            <w:pPr>
              <w:rPr>
                <w:rFonts w:ascii="Arial" w:hAnsi="Arial" w:cs="Arial"/>
                <w:sz w:val="20"/>
                <w:szCs w:val="20"/>
                <w:lang w:val="el-GR"/>
              </w:rPr>
            </w:pPr>
          </w:p>
        </w:tc>
        <w:tc>
          <w:tcPr>
            <w:tcW w:w="7352" w:type="dxa"/>
            <w:gridSpan w:val="2"/>
            <w:shd w:val="clear" w:color="auto" w:fill="auto"/>
          </w:tcPr>
          <w:p w14:paraId="4F5E3096" w14:textId="77777777" w:rsidR="00221FC6" w:rsidRPr="003E00DA" w:rsidRDefault="00221FC6" w:rsidP="00554E20">
            <w:pPr>
              <w:spacing w:line="360" w:lineRule="auto"/>
              <w:jc w:val="both"/>
              <w:rPr>
                <w:rFonts w:ascii="Arial" w:hAnsi="Arial" w:cs="Arial"/>
                <w:lang w:val="el-GR"/>
              </w:rPr>
            </w:pPr>
            <w:r w:rsidRPr="003E00DA">
              <w:rPr>
                <w:rFonts w:ascii="Arial" w:hAnsi="Arial" w:cs="Arial"/>
                <w:lang w:val="el-GR"/>
              </w:rPr>
              <w:t>«ανελκυστήρας» σημαίνει ανυψωτικό μηχάνημα, το οποίο εξυπηρετεί καθορισμένα επίπεδα, μέσω θαλαμίσκου κινούμενου κατά μήκος άκαμπτων οδηγών με κλίση, ως προς το οριζόντιο επίπεδο, άνω των 15 μοιρών, ή ανυψωτικά μηχανήματα, τα οποία μετακινούνται σε πλήρως καθορισμένη διαδρομή ακόμη και εάν αυτά δεν μετακινούνται κατά μήκος άκαμπτων οδηγών·</w:t>
            </w:r>
          </w:p>
        </w:tc>
      </w:tr>
      <w:tr w:rsidR="00C5654B" w:rsidRPr="00FF15FD" w14:paraId="2EB250D2" w14:textId="77777777" w:rsidTr="00FB7CF8">
        <w:trPr>
          <w:jc w:val="center"/>
        </w:trPr>
        <w:tc>
          <w:tcPr>
            <w:tcW w:w="2036" w:type="dxa"/>
            <w:shd w:val="clear" w:color="auto" w:fill="auto"/>
          </w:tcPr>
          <w:p w14:paraId="62DE5F1D" w14:textId="77777777" w:rsidR="00221FC6" w:rsidRPr="003E00DA" w:rsidRDefault="00221FC6" w:rsidP="007D313F">
            <w:pPr>
              <w:rPr>
                <w:rFonts w:ascii="Arial" w:hAnsi="Arial" w:cs="Arial"/>
                <w:sz w:val="20"/>
                <w:szCs w:val="20"/>
                <w:lang w:val="el-GR"/>
              </w:rPr>
            </w:pPr>
          </w:p>
        </w:tc>
        <w:tc>
          <w:tcPr>
            <w:tcW w:w="7352" w:type="dxa"/>
            <w:gridSpan w:val="2"/>
            <w:shd w:val="clear" w:color="auto" w:fill="auto"/>
          </w:tcPr>
          <w:p w14:paraId="07F3CAA8" w14:textId="77777777" w:rsidR="00221FC6" w:rsidRPr="003E00DA" w:rsidRDefault="00221FC6" w:rsidP="00554E20">
            <w:pPr>
              <w:spacing w:line="360" w:lineRule="auto"/>
              <w:jc w:val="both"/>
              <w:rPr>
                <w:rFonts w:ascii="Arial" w:hAnsi="Arial" w:cs="Arial"/>
                <w:lang w:val="el-GR"/>
              </w:rPr>
            </w:pPr>
          </w:p>
        </w:tc>
      </w:tr>
      <w:tr w:rsidR="00C5654B" w:rsidRPr="00FF15FD" w14:paraId="62B3EEDE" w14:textId="77777777" w:rsidTr="00FB7CF8">
        <w:trPr>
          <w:jc w:val="center"/>
        </w:trPr>
        <w:tc>
          <w:tcPr>
            <w:tcW w:w="2036" w:type="dxa"/>
            <w:shd w:val="clear" w:color="auto" w:fill="auto"/>
          </w:tcPr>
          <w:p w14:paraId="09D34E33" w14:textId="77777777" w:rsidR="00554E20" w:rsidRPr="003E00DA" w:rsidRDefault="00554E20" w:rsidP="007D313F">
            <w:pPr>
              <w:rPr>
                <w:rFonts w:ascii="Arial" w:hAnsi="Arial" w:cs="Arial"/>
                <w:sz w:val="20"/>
                <w:szCs w:val="20"/>
                <w:lang w:val="el-GR"/>
              </w:rPr>
            </w:pPr>
          </w:p>
        </w:tc>
        <w:tc>
          <w:tcPr>
            <w:tcW w:w="7352" w:type="dxa"/>
            <w:gridSpan w:val="2"/>
            <w:shd w:val="clear" w:color="auto" w:fill="auto"/>
          </w:tcPr>
          <w:p w14:paraId="0A6BC010" w14:textId="77777777" w:rsidR="00554E20" w:rsidRPr="003E00DA" w:rsidRDefault="00554E20" w:rsidP="00554E20">
            <w:pPr>
              <w:spacing w:line="360" w:lineRule="auto"/>
              <w:jc w:val="both"/>
              <w:rPr>
                <w:rFonts w:ascii="Arial" w:hAnsi="Arial" w:cs="Arial"/>
                <w:lang w:val="el-GR"/>
              </w:rPr>
            </w:pPr>
            <w:r w:rsidRPr="003E00DA">
              <w:rPr>
                <w:rFonts w:ascii="Arial" w:hAnsi="Arial" w:cs="Arial"/>
                <w:lang w:val="el-GR"/>
              </w:rPr>
              <w:t xml:space="preserve">«απόσυρση» σημαίνει κάθε μέτρο που λαμβάνεται δυνάμει του Μέρους </w:t>
            </w:r>
            <w:r w:rsidR="00421DF5" w:rsidRPr="003E00DA">
              <w:rPr>
                <w:rFonts w:ascii="Arial" w:hAnsi="Arial" w:cs="Arial"/>
                <w:lang w:val="el-GR"/>
              </w:rPr>
              <w:t>IV</w:t>
            </w:r>
            <w:r w:rsidRPr="003E00DA">
              <w:rPr>
                <w:rFonts w:ascii="Arial" w:hAnsi="Arial" w:cs="Arial"/>
                <w:lang w:val="el-GR"/>
              </w:rPr>
              <w:t xml:space="preserve"> του Νόμου που αποσκοπεί στην αποτροπή κατασκευαστικού στοιχείου ασφάλειας για ανελκυστήρες που βρίσκεται στην αλυσίδα εφοδιασμού από τη διάθεσή του στην αγορά·</w:t>
            </w:r>
          </w:p>
        </w:tc>
      </w:tr>
      <w:tr w:rsidR="00C5654B" w:rsidRPr="00FF15FD" w14:paraId="0B4A8472" w14:textId="77777777" w:rsidTr="00FB7CF8">
        <w:trPr>
          <w:jc w:val="center"/>
        </w:trPr>
        <w:tc>
          <w:tcPr>
            <w:tcW w:w="2036" w:type="dxa"/>
            <w:shd w:val="clear" w:color="auto" w:fill="auto"/>
          </w:tcPr>
          <w:p w14:paraId="2BDF984F" w14:textId="77777777" w:rsidR="00554E20" w:rsidRPr="003E00DA" w:rsidRDefault="00554E20" w:rsidP="007D313F">
            <w:pPr>
              <w:rPr>
                <w:rFonts w:ascii="Arial" w:hAnsi="Arial" w:cs="Arial"/>
                <w:sz w:val="20"/>
                <w:szCs w:val="20"/>
                <w:lang w:val="el-GR"/>
              </w:rPr>
            </w:pPr>
          </w:p>
        </w:tc>
        <w:tc>
          <w:tcPr>
            <w:tcW w:w="7352" w:type="dxa"/>
            <w:gridSpan w:val="2"/>
            <w:shd w:val="clear" w:color="auto" w:fill="auto"/>
          </w:tcPr>
          <w:p w14:paraId="3BE2EA7D" w14:textId="77777777" w:rsidR="00554E20" w:rsidRPr="003E00DA" w:rsidRDefault="00554E20" w:rsidP="00554E20">
            <w:pPr>
              <w:spacing w:line="360" w:lineRule="auto"/>
              <w:jc w:val="both"/>
              <w:rPr>
                <w:rFonts w:ascii="Arial" w:hAnsi="Arial" w:cs="Arial"/>
                <w:lang w:val="el-GR"/>
              </w:rPr>
            </w:pPr>
          </w:p>
        </w:tc>
      </w:tr>
      <w:tr w:rsidR="00C5654B" w:rsidRPr="00FF15FD" w14:paraId="42B98CF5" w14:textId="77777777" w:rsidTr="00FB7CF8">
        <w:trPr>
          <w:jc w:val="center"/>
        </w:trPr>
        <w:tc>
          <w:tcPr>
            <w:tcW w:w="2036" w:type="dxa"/>
            <w:shd w:val="clear" w:color="auto" w:fill="auto"/>
          </w:tcPr>
          <w:p w14:paraId="44C7C462" w14:textId="77777777" w:rsidR="00221FC6" w:rsidRPr="003E00DA" w:rsidRDefault="00221FC6" w:rsidP="007D313F">
            <w:pPr>
              <w:rPr>
                <w:rFonts w:ascii="Arial" w:hAnsi="Arial" w:cs="Arial"/>
                <w:sz w:val="20"/>
                <w:szCs w:val="20"/>
                <w:lang w:val="el-GR"/>
              </w:rPr>
            </w:pPr>
          </w:p>
        </w:tc>
        <w:tc>
          <w:tcPr>
            <w:tcW w:w="7352" w:type="dxa"/>
            <w:gridSpan w:val="2"/>
            <w:shd w:val="clear" w:color="auto" w:fill="auto"/>
          </w:tcPr>
          <w:p w14:paraId="3EC5BB91" w14:textId="77777777" w:rsidR="00F36105" w:rsidRPr="003E00DA" w:rsidRDefault="00221FC6" w:rsidP="001F7D79">
            <w:pPr>
              <w:spacing w:line="360" w:lineRule="auto"/>
              <w:jc w:val="both"/>
              <w:rPr>
                <w:rFonts w:ascii="Arial" w:hAnsi="Arial" w:cs="Arial"/>
                <w:lang w:val="el-GR"/>
              </w:rPr>
            </w:pPr>
            <w:r w:rsidRPr="003E00DA">
              <w:rPr>
                <w:rFonts w:ascii="Arial" w:hAnsi="Arial" w:cs="Arial"/>
                <w:lang w:val="el-GR"/>
              </w:rPr>
              <w:t>«αρμόδια αρχή» σημαίνει το</w:t>
            </w:r>
            <w:r w:rsidR="00B1566B" w:rsidRPr="003E00DA">
              <w:rPr>
                <w:rFonts w:ascii="Arial" w:hAnsi="Arial" w:cs="Arial"/>
                <w:lang w:val="el-GR"/>
              </w:rPr>
              <w:t>ν</w:t>
            </w:r>
            <w:r w:rsidRPr="003E00DA">
              <w:rPr>
                <w:rFonts w:ascii="Arial" w:hAnsi="Arial" w:cs="Arial"/>
                <w:lang w:val="el-GR"/>
              </w:rPr>
              <w:t xml:space="preserve"> Διευθυντή του Τμήματος Επιθεώρησης Εργασίας</w:t>
            </w:r>
            <w:r w:rsidR="001F7D79" w:rsidRPr="003E00DA">
              <w:rPr>
                <w:rFonts w:ascii="Arial" w:hAnsi="Arial" w:cs="Arial"/>
                <w:lang w:val="el-GR"/>
              </w:rPr>
              <w:t xml:space="preserve">, του Υπουργείου Εργασίας </w:t>
            </w:r>
            <w:r w:rsidR="00554E20" w:rsidRPr="003E00DA">
              <w:rPr>
                <w:rFonts w:ascii="Arial" w:hAnsi="Arial" w:cs="Arial"/>
                <w:lang w:val="el-GR"/>
              </w:rPr>
              <w:t>και Κοινωνικών Ασφαλίσεων</w:t>
            </w:r>
            <w:r w:rsidRPr="003E00DA">
              <w:rPr>
                <w:rFonts w:ascii="Arial" w:hAnsi="Arial" w:cs="Arial"/>
                <w:lang w:val="el-GR"/>
              </w:rPr>
              <w:t>·</w:t>
            </w:r>
          </w:p>
        </w:tc>
      </w:tr>
      <w:tr w:rsidR="00C5654B" w:rsidRPr="00FF15FD" w14:paraId="47E766BA" w14:textId="77777777" w:rsidTr="00FB7CF8">
        <w:trPr>
          <w:jc w:val="center"/>
        </w:trPr>
        <w:tc>
          <w:tcPr>
            <w:tcW w:w="2036" w:type="dxa"/>
            <w:shd w:val="clear" w:color="auto" w:fill="auto"/>
          </w:tcPr>
          <w:p w14:paraId="63616054" w14:textId="77777777" w:rsidR="00554E20" w:rsidRPr="003E00DA" w:rsidRDefault="00554E20" w:rsidP="007D313F">
            <w:pPr>
              <w:rPr>
                <w:rFonts w:ascii="Arial" w:hAnsi="Arial" w:cs="Arial"/>
                <w:sz w:val="20"/>
                <w:szCs w:val="20"/>
                <w:lang w:val="el-GR"/>
              </w:rPr>
            </w:pPr>
          </w:p>
        </w:tc>
        <w:tc>
          <w:tcPr>
            <w:tcW w:w="7352" w:type="dxa"/>
            <w:gridSpan w:val="2"/>
            <w:shd w:val="clear" w:color="auto" w:fill="auto"/>
          </w:tcPr>
          <w:p w14:paraId="29B961BD" w14:textId="77777777" w:rsidR="00554E20" w:rsidRPr="003E00DA" w:rsidRDefault="00554E20" w:rsidP="00554E20">
            <w:pPr>
              <w:spacing w:line="360" w:lineRule="auto"/>
              <w:jc w:val="both"/>
              <w:rPr>
                <w:rFonts w:ascii="Arial" w:hAnsi="Arial" w:cs="Arial"/>
                <w:lang w:val="el-GR"/>
              </w:rPr>
            </w:pPr>
          </w:p>
        </w:tc>
      </w:tr>
      <w:tr w:rsidR="00C5654B" w:rsidRPr="00FF15FD" w14:paraId="1E4AF4F9" w14:textId="77777777" w:rsidTr="00FB7CF8">
        <w:trPr>
          <w:jc w:val="center"/>
        </w:trPr>
        <w:tc>
          <w:tcPr>
            <w:tcW w:w="2036" w:type="dxa"/>
            <w:shd w:val="clear" w:color="auto" w:fill="auto"/>
          </w:tcPr>
          <w:p w14:paraId="135CC9F6" w14:textId="77777777" w:rsidR="0082451D" w:rsidRPr="003E00DA" w:rsidRDefault="0082451D" w:rsidP="0082451D">
            <w:pPr>
              <w:rPr>
                <w:rFonts w:ascii="Arial" w:hAnsi="Arial" w:cs="Arial"/>
                <w:sz w:val="20"/>
                <w:szCs w:val="20"/>
                <w:lang w:val="el-GR"/>
              </w:rPr>
            </w:pPr>
          </w:p>
          <w:p w14:paraId="69BC946B" w14:textId="77777777" w:rsidR="0082451D" w:rsidRPr="003E00DA" w:rsidRDefault="0082451D" w:rsidP="0082451D">
            <w:pPr>
              <w:rPr>
                <w:rFonts w:ascii="Arial" w:hAnsi="Arial" w:cs="Arial"/>
                <w:sz w:val="20"/>
                <w:szCs w:val="20"/>
                <w:lang w:val="el-GR"/>
              </w:rPr>
            </w:pPr>
          </w:p>
          <w:p w14:paraId="0296B39A" w14:textId="77777777" w:rsidR="00F36105" w:rsidRPr="003E00DA" w:rsidRDefault="0082451D" w:rsidP="0082451D">
            <w:pPr>
              <w:rPr>
                <w:rFonts w:ascii="Arial" w:hAnsi="Arial" w:cs="Arial"/>
                <w:sz w:val="20"/>
                <w:szCs w:val="20"/>
                <w:lang w:val="el-GR"/>
              </w:rPr>
            </w:pPr>
            <w:r w:rsidRPr="003E00DA">
              <w:rPr>
                <w:rFonts w:ascii="Arial" w:hAnsi="Arial" w:cs="Arial"/>
                <w:sz w:val="20"/>
                <w:szCs w:val="20"/>
                <w:lang w:val="el-GR"/>
              </w:rPr>
              <w:t>Παράρτημα Ι.</w:t>
            </w:r>
          </w:p>
        </w:tc>
        <w:tc>
          <w:tcPr>
            <w:tcW w:w="7352" w:type="dxa"/>
            <w:gridSpan w:val="2"/>
            <w:shd w:val="clear" w:color="auto" w:fill="auto"/>
          </w:tcPr>
          <w:p w14:paraId="6A74CF8B" w14:textId="77777777" w:rsidR="00F36105" w:rsidRPr="003E00DA" w:rsidRDefault="00F36105" w:rsidP="0082451D">
            <w:pPr>
              <w:spacing w:line="360" w:lineRule="auto"/>
              <w:jc w:val="both"/>
              <w:rPr>
                <w:rFonts w:ascii="Arial" w:hAnsi="Arial" w:cs="Arial"/>
                <w:lang w:val="el-GR"/>
              </w:rPr>
            </w:pPr>
            <w:r w:rsidRPr="003E00DA">
              <w:rPr>
                <w:rFonts w:ascii="Arial" w:hAnsi="Arial" w:cs="Arial"/>
                <w:lang w:val="el-GR"/>
              </w:rPr>
              <w:t>«βασικές απαιτήσεις» σημαίνει τις βασικές απαιτήσεις ασφάλειας και υγείας π</w:t>
            </w:r>
            <w:r w:rsidR="0082451D" w:rsidRPr="003E00DA">
              <w:rPr>
                <w:rFonts w:ascii="Arial" w:hAnsi="Arial" w:cs="Arial"/>
                <w:lang w:val="el-GR"/>
              </w:rPr>
              <w:t>ου καθορίζονται στο Παράρτημα Ι</w:t>
            </w:r>
            <w:r w:rsidRPr="003E00DA">
              <w:rPr>
                <w:rFonts w:ascii="Arial" w:hAnsi="Arial" w:cs="Arial"/>
                <w:lang w:val="el-GR"/>
              </w:rPr>
              <w:t>·</w:t>
            </w:r>
          </w:p>
        </w:tc>
      </w:tr>
      <w:tr w:rsidR="00C5654B" w:rsidRPr="00FF15FD" w14:paraId="4E1BE3D6" w14:textId="77777777" w:rsidTr="00FB7CF8">
        <w:trPr>
          <w:jc w:val="center"/>
        </w:trPr>
        <w:tc>
          <w:tcPr>
            <w:tcW w:w="2036" w:type="dxa"/>
            <w:shd w:val="clear" w:color="auto" w:fill="auto"/>
          </w:tcPr>
          <w:p w14:paraId="3CA4A709" w14:textId="77777777" w:rsidR="004A3AC6" w:rsidRPr="003E00DA" w:rsidRDefault="004A3AC6" w:rsidP="007D313F">
            <w:pPr>
              <w:rPr>
                <w:rFonts w:ascii="Arial" w:hAnsi="Arial" w:cs="Arial"/>
                <w:sz w:val="20"/>
                <w:szCs w:val="20"/>
                <w:lang w:val="el-GR"/>
              </w:rPr>
            </w:pPr>
          </w:p>
        </w:tc>
        <w:tc>
          <w:tcPr>
            <w:tcW w:w="7352" w:type="dxa"/>
            <w:gridSpan w:val="2"/>
            <w:shd w:val="clear" w:color="auto" w:fill="auto"/>
          </w:tcPr>
          <w:p w14:paraId="13A8CF0D" w14:textId="77777777" w:rsidR="004A3AC6" w:rsidRPr="003E00DA" w:rsidRDefault="004A3AC6" w:rsidP="00554E20">
            <w:pPr>
              <w:spacing w:line="360" w:lineRule="auto"/>
              <w:jc w:val="both"/>
              <w:rPr>
                <w:rFonts w:ascii="Arial" w:hAnsi="Arial" w:cs="Arial"/>
                <w:lang w:val="el-GR"/>
              </w:rPr>
            </w:pPr>
          </w:p>
        </w:tc>
      </w:tr>
      <w:tr w:rsidR="00C5654B" w:rsidRPr="00FF15FD" w14:paraId="480A4713" w14:textId="77777777" w:rsidTr="00FB7CF8">
        <w:trPr>
          <w:jc w:val="center"/>
        </w:trPr>
        <w:tc>
          <w:tcPr>
            <w:tcW w:w="2036" w:type="dxa"/>
            <w:shd w:val="clear" w:color="auto" w:fill="auto"/>
          </w:tcPr>
          <w:p w14:paraId="1F0078D6" w14:textId="77777777" w:rsidR="00B046F2" w:rsidRPr="003E00DA" w:rsidRDefault="00B046F2" w:rsidP="007D313F">
            <w:pPr>
              <w:rPr>
                <w:rFonts w:ascii="Arial" w:hAnsi="Arial" w:cs="Arial"/>
                <w:sz w:val="20"/>
                <w:szCs w:val="20"/>
                <w:lang w:val="el-GR"/>
              </w:rPr>
            </w:pPr>
          </w:p>
          <w:p w14:paraId="70287963" w14:textId="77777777" w:rsidR="00B046F2" w:rsidRPr="003E00DA" w:rsidRDefault="00B046F2" w:rsidP="007D313F">
            <w:pPr>
              <w:rPr>
                <w:rFonts w:ascii="Arial" w:hAnsi="Arial" w:cs="Arial"/>
                <w:sz w:val="20"/>
                <w:szCs w:val="20"/>
                <w:lang w:val="el-GR"/>
              </w:rPr>
            </w:pPr>
          </w:p>
          <w:p w14:paraId="5BC5CE63" w14:textId="77777777" w:rsidR="0082451D" w:rsidRPr="003E00DA" w:rsidRDefault="0082451D" w:rsidP="007D313F">
            <w:pPr>
              <w:rPr>
                <w:rFonts w:ascii="Arial" w:hAnsi="Arial" w:cs="Arial"/>
                <w:sz w:val="20"/>
                <w:szCs w:val="20"/>
                <w:lang w:val="el-GR"/>
              </w:rPr>
            </w:pPr>
          </w:p>
          <w:p w14:paraId="4E8B9CE2" w14:textId="77777777" w:rsidR="0082451D" w:rsidRPr="003E00DA" w:rsidRDefault="0082451D" w:rsidP="007D313F">
            <w:pPr>
              <w:rPr>
                <w:rFonts w:ascii="Arial" w:hAnsi="Arial" w:cs="Arial"/>
                <w:sz w:val="20"/>
                <w:szCs w:val="20"/>
                <w:lang w:val="el-GR"/>
              </w:rPr>
            </w:pPr>
          </w:p>
          <w:p w14:paraId="5D0E59AD" w14:textId="77777777" w:rsidR="00B046F2" w:rsidRPr="003E00DA" w:rsidRDefault="00B046F2" w:rsidP="007D313F">
            <w:pPr>
              <w:rPr>
                <w:rFonts w:ascii="Arial" w:hAnsi="Arial" w:cs="Arial"/>
                <w:sz w:val="20"/>
                <w:szCs w:val="20"/>
                <w:lang w:val="el-GR"/>
              </w:rPr>
            </w:pPr>
            <w:r w:rsidRPr="003E00DA">
              <w:rPr>
                <w:rFonts w:ascii="Arial" w:hAnsi="Arial" w:cs="Arial"/>
                <w:sz w:val="20"/>
                <w:szCs w:val="20"/>
                <w:lang w:val="el-GR"/>
              </w:rPr>
              <w:t>Παράρτημα ΙΙ.</w:t>
            </w:r>
          </w:p>
        </w:tc>
        <w:tc>
          <w:tcPr>
            <w:tcW w:w="7352" w:type="dxa"/>
            <w:gridSpan w:val="2"/>
            <w:shd w:val="clear" w:color="auto" w:fill="auto"/>
          </w:tcPr>
          <w:p w14:paraId="0A9317F2" w14:textId="77777777" w:rsidR="00F36105" w:rsidRPr="003E00DA" w:rsidRDefault="004A3AC6" w:rsidP="00554E20">
            <w:pPr>
              <w:spacing w:line="360" w:lineRule="auto"/>
              <w:jc w:val="both"/>
              <w:rPr>
                <w:rFonts w:ascii="Arial" w:hAnsi="Arial" w:cs="Arial"/>
                <w:lang w:val="el-GR"/>
              </w:rPr>
            </w:pPr>
            <w:r w:rsidRPr="003E00DA">
              <w:rPr>
                <w:rFonts w:ascii="Arial" w:hAnsi="Arial" w:cs="Arial"/>
                <w:lang w:val="el-GR"/>
              </w:rPr>
              <w:t>«Δήλωση Συμμόρφωσης ΕΕ» σημαίνει τη δήλωση που συντάσσει ο κατασκευαστής ή ο εγκαταστάτης, το περιεχόμενο της οποίας καθορίζεται στο</w:t>
            </w:r>
            <w:r w:rsidR="00E0015B" w:rsidRPr="003E00DA">
              <w:rPr>
                <w:rFonts w:ascii="Arial" w:hAnsi="Arial" w:cs="Arial"/>
                <w:lang w:val="el-GR"/>
              </w:rPr>
              <w:t>ν Κανονισμό 18 και στο</w:t>
            </w:r>
            <w:r w:rsidRPr="003E00DA">
              <w:rPr>
                <w:rFonts w:ascii="Arial" w:hAnsi="Arial" w:cs="Arial"/>
                <w:lang w:val="el-GR"/>
              </w:rPr>
              <w:t xml:space="preserve"> Παράρτημα ΙΙ</w:t>
            </w:r>
            <w:r w:rsidR="00F36105" w:rsidRPr="003E00DA">
              <w:rPr>
                <w:rFonts w:ascii="Arial" w:hAnsi="Arial" w:cs="Arial"/>
                <w:lang w:val="el-GR"/>
              </w:rPr>
              <w:t>·</w:t>
            </w:r>
          </w:p>
        </w:tc>
      </w:tr>
      <w:tr w:rsidR="00C5654B" w:rsidRPr="00FF15FD" w14:paraId="7527A8EF" w14:textId="77777777" w:rsidTr="00FB7CF8">
        <w:trPr>
          <w:jc w:val="center"/>
        </w:trPr>
        <w:tc>
          <w:tcPr>
            <w:tcW w:w="2036" w:type="dxa"/>
            <w:shd w:val="clear" w:color="auto" w:fill="auto"/>
          </w:tcPr>
          <w:p w14:paraId="4D558B87" w14:textId="77777777" w:rsidR="0082451D" w:rsidRPr="003E00DA" w:rsidRDefault="0082451D" w:rsidP="007D313F">
            <w:pPr>
              <w:rPr>
                <w:rFonts w:ascii="Arial" w:hAnsi="Arial" w:cs="Arial"/>
                <w:sz w:val="20"/>
                <w:szCs w:val="20"/>
                <w:lang w:val="el-GR"/>
              </w:rPr>
            </w:pPr>
          </w:p>
        </w:tc>
        <w:tc>
          <w:tcPr>
            <w:tcW w:w="7352" w:type="dxa"/>
            <w:gridSpan w:val="2"/>
            <w:shd w:val="clear" w:color="auto" w:fill="auto"/>
          </w:tcPr>
          <w:p w14:paraId="65D69BE6" w14:textId="77777777" w:rsidR="0082451D" w:rsidRPr="003E00DA" w:rsidRDefault="0082451D" w:rsidP="00554E20">
            <w:pPr>
              <w:spacing w:line="360" w:lineRule="auto"/>
              <w:jc w:val="both"/>
              <w:rPr>
                <w:rFonts w:ascii="Arial" w:hAnsi="Arial" w:cs="Arial"/>
                <w:lang w:val="el-GR"/>
              </w:rPr>
            </w:pPr>
          </w:p>
        </w:tc>
      </w:tr>
      <w:tr w:rsidR="00C5654B" w:rsidRPr="00FF15FD" w14:paraId="7C7CFCAF" w14:textId="77777777" w:rsidTr="00FB7CF8">
        <w:trPr>
          <w:jc w:val="center"/>
        </w:trPr>
        <w:tc>
          <w:tcPr>
            <w:tcW w:w="2036" w:type="dxa"/>
            <w:shd w:val="clear" w:color="auto" w:fill="auto"/>
          </w:tcPr>
          <w:p w14:paraId="0D88C5A0" w14:textId="77777777" w:rsidR="003B1F29" w:rsidRPr="003E00DA" w:rsidRDefault="003B1F29" w:rsidP="0037394B">
            <w:pPr>
              <w:rPr>
                <w:rFonts w:ascii="Arial" w:hAnsi="Arial" w:cs="Arial"/>
                <w:sz w:val="20"/>
                <w:szCs w:val="20"/>
                <w:lang w:val="el-GR"/>
              </w:rPr>
            </w:pPr>
          </w:p>
        </w:tc>
        <w:tc>
          <w:tcPr>
            <w:tcW w:w="7352" w:type="dxa"/>
            <w:gridSpan w:val="2"/>
            <w:shd w:val="clear" w:color="auto" w:fill="auto"/>
          </w:tcPr>
          <w:p w14:paraId="531234B6" w14:textId="77777777" w:rsidR="003B1F29" w:rsidRPr="003E00DA" w:rsidRDefault="003B1F29" w:rsidP="0037394B">
            <w:pPr>
              <w:spacing w:line="360" w:lineRule="auto"/>
              <w:jc w:val="both"/>
              <w:rPr>
                <w:rFonts w:ascii="Arial" w:hAnsi="Arial" w:cs="Arial"/>
                <w:lang w:val="el-GR"/>
              </w:rPr>
            </w:pPr>
            <w:r w:rsidRPr="003E00DA">
              <w:rPr>
                <w:rFonts w:ascii="Arial" w:hAnsi="Arial" w:cs="Arial"/>
                <w:lang w:val="el-GR"/>
              </w:rPr>
              <w:t xml:space="preserve">«διαδικασία εκτίμησης της συμμόρφωσης» σημαίνει τη διαδικασία αξιολόγησης, με την οποία αποδεικνύεται εάν πληρούνται οι βασικές απαιτήσεις των παρόντων Κανονισμών σχετικά με έναν </w:t>
            </w:r>
            <w:r w:rsidRPr="003E00DA">
              <w:rPr>
                <w:rFonts w:ascii="Arial" w:hAnsi="Arial" w:cs="Arial"/>
                <w:lang w:val="el-GR"/>
              </w:rPr>
              <w:lastRenderedPageBreak/>
              <w:t>ανελκυστήρα ή ένα κατασκευαστικό στοιχείο ασφάλειας για ανελκυστήρες·</w:t>
            </w:r>
          </w:p>
        </w:tc>
      </w:tr>
      <w:tr w:rsidR="00C5654B" w:rsidRPr="00FF15FD" w14:paraId="6EBD3396" w14:textId="77777777" w:rsidTr="00FB7CF8">
        <w:trPr>
          <w:jc w:val="center"/>
        </w:trPr>
        <w:tc>
          <w:tcPr>
            <w:tcW w:w="2036" w:type="dxa"/>
            <w:shd w:val="clear" w:color="auto" w:fill="auto"/>
          </w:tcPr>
          <w:p w14:paraId="61F6CC38" w14:textId="77777777" w:rsidR="003B1F29" w:rsidRPr="003E00DA" w:rsidRDefault="003B1F29" w:rsidP="007D313F">
            <w:pPr>
              <w:rPr>
                <w:rFonts w:ascii="Arial" w:hAnsi="Arial" w:cs="Arial"/>
                <w:sz w:val="20"/>
                <w:szCs w:val="20"/>
                <w:lang w:val="el-GR"/>
              </w:rPr>
            </w:pPr>
          </w:p>
        </w:tc>
        <w:tc>
          <w:tcPr>
            <w:tcW w:w="7352" w:type="dxa"/>
            <w:gridSpan w:val="2"/>
            <w:shd w:val="clear" w:color="auto" w:fill="auto"/>
          </w:tcPr>
          <w:p w14:paraId="540569EB" w14:textId="77777777" w:rsidR="003B1F29" w:rsidRPr="003E00DA" w:rsidRDefault="003B1F29" w:rsidP="00554E20">
            <w:pPr>
              <w:spacing w:line="360" w:lineRule="auto"/>
              <w:jc w:val="both"/>
              <w:rPr>
                <w:rFonts w:ascii="Arial" w:hAnsi="Arial" w:cs="Arial"/>
                <w:lang w:val="el-GR"/>
              </w:rPr>
            </w:pPr>
          </w:p>
        </w:tc>
      </w:tr>
      <w:tr w:rsidR="00C5654B" w:rsidRPr="00FF15FD" w14:paraId="70A2615D" w14:textId="77777777" w:rsidTr="00FB7CF8">
        <w:trPr>
          <w:jc w:val="center"/>
        </w:trPr>
        <w:tc>
          <w:tcPr>
            <w:tcW w:w="2036" w:type="dxa"/>
            <w:shd w:val="clear" w:color="auto" w:fill="auto"/>
          </w:tcPr>
          <w:p w14:paraId="6B70EBD0" w14:textId="77777777" w:rsidR="009F6FDC" w:rsidRPr="003E00DA" w:rsidRDefault="009F6FDC" w:rsidP="007D313F">
            <w:pPr>
              <w:rPr>
                <w:rFonts w:ascii="Arial" w:hAnsi="Arial" w:cs="Arial"/>
                <w:sz w:val="20"/>
                <w:szCs w:val="20"/>
                <w:lang w:val="el-GR"/>
              </w:rPr>
            </w:pPr>
          </w:p>
        </w:tc>
        <w:tc>
          <w:tcPr>
            <w:tcW w:w="7352" w:type="dxa"/>
            <w:gridSpan w:val="2"/>
            <w:shd w:val="clear" w:color="auto" w:fill="auto"/>
          </w:tcPr>
          <w:p w14:paraId="6613812C" w14:textId="77777777" w:rsidR="009F6FDC" w:rsidRPr="003E00DA" w:rsidRDefault="009F6FDC" w:rsidP="009F6FDC">
            <w:pPr>
              <w:spacing w:line="360" w:lineRule="auto"/>
              <w:jc w:val="both"/>
              <w:rPr>
                <w:rFonts w:ascii="Arial" w:hAnsi="Arial" w:cs="Arial"/>
                <w:lang w:val="el-GR"/>
              </w:rPr>
            </w:pPr>
            <w:r w:rsidRPr="003E00DA">
              <w:rPr>
                <w:rFonts w:ascii="Arial" w:hAnsi="Arial" w:cs="Arial"/>
                <w:lang w:val="el-GR"/>
              </w:rPr>
              <w:t>«διάθεση στην αγορά» σημαίνει –</w:t>
            </w:r>
          </w:p>
          <w:p w14:paraId="154F6382" w14:textId="77777777" w:rsidR="009F6FDC" w:rsidRPr="003E00DA" w:rsidRDefault="009F6FDC" w:rsidP="009F6FDC">
            <w:pPr>
              <w:spacing w:line="360" w:lineRule="auto"/>
              <w:jc w:val="both"/>
              <w:rPr>
                <w:rFonts w:ascii="Arial" w:hAnsi="Arial" w:cs="Arial"/>
                <w:lang w:val="el-GR"/>
              </w:rPr>
            </w:pPr>
            <w:r w:rsidRPr="003E00DA">
              <w:rPr>
                <w:rFonts w:ascii="Arial" w:hAnsi="Arial" w:cs="Arial"/>
                <w:lang w:val="el-GR"/>
              </w:rPr>
              <w:t>(i) την πρώτη φορά κατά την οποία ένα κατασκευαστικό στοιχείο ασφάλειας για ανελκυστήρες καθίσταται διαθέσιμο στην αγορά, ή</w:t>
            </w:r>
          </w:p>
          <w:p w14:paraId="21A922A2" w14:textId="77777777" w:rsidR="009F6FDC" w:rsidRPr="003E00DA" w:rsidRDefault="009F6FDC" w:rsidP="009F6FDC">
            <w:pPr>
              <w:spacing w:line="360" w:lineRule="auto"/>
              <w:jc w:val="both"/>
              <w:rPr>
                <w:rFonts w:ascii="Arial" w:hAnsi="Arial" w:cs="Arial"/>
                <w:lang w:val="el-GR"/>
              </w:rPr>
            </w:pPr>
            <w:r w:rsidRPr="003E00DA">
              <w:rPr>
                <w:rFonts w:ascii="Arial" w:hAnsi="Arial" w:cs="Arial"/>
                <w:lang w:val="el-GR"/>
              </w:rPr>
              <w:t>(ii) την προσφορά ανελκυστήρα για χρήση στην αγορά στο πλαίσιο εμπορικής δραστηριότητας, είτε έναντι αντιτίμου είτε δωρεάν·</w:t>
            </w:r>
          </w:p>
        </w:tc>
      </w:tr>
      <w:tr w:rsidR="00C5654B" w:rsidRPr="00FF15FD" w14:paraId="0A550487" w14:textId="77777777" w:rsidTr="00FB7CF8">
        <w:trPr>
          <w:jc w:val="center"/>
        </w:trPr>
        <w:tc>
          <w:tcPr>
            <w:tcW w:w="2036" w:type="dxa"/>
            <w:shd w:val="clear" w:color="auto" w:fill="auto"/>
          </w:tcPr>
          <w:p w14:paraId="207E15B0" w14:textId="77777777" w:rsidR="009F6FDC" w:rsidRPr="003E00DA" w:rsidRDefault="009F6FDC" w:rsidP="007D313F">
            <w:pPr>
              <w:rPr>
                <w:rFonts w:ascii="Arial" w:hAnsi="Arial" w:cs="Arial"/>
                <w:sz w:val="20"/>
                <w:szCs w:val="20"/>
                <w:lang w:val="el-GR"/>
              </w:rPr>
            </w:pPr>
          </w:p>
        </w:tc>
        <w:tc>
          <w:tcPr>
            <w:tcW w:w="7352" w:type="dxa"/>
            <w:gridSpan w:val="2"/>
            <w:shd w:val="clear" w:color="auto" w:fill="auto"/>
          </w:tcPr>
          <w:p w14:paraId="2012BFCE" w14:textId="77777777" w:rsidR="009F6FDC" w:rsidRPr="003E00DA" w:rsidRDefault="009F6FDC" w:rsidP="00554E20">
            <w:pPr>
              <w:spacing w:line="360" w:lineRule="auto"/>
              <w:jc w:val="both"/>
              <w:rPr>
                <w:rFonts w:ascii="Arial" w:hAnsi="Arial" w:cs="Arial"/>
                <w:lang w:val="el-GR"/>
              </w:rPr>
            </w:pPr>
          </w:p>
        </w:tc>
      </w:tr>
      <w:tr w:rsidR="00C5654B" w:rsidRPr="00FF15FD" w14:paraId="77F01F52" w14:textId="77777777" w:rsidTr="00FB7CF8">
        <w:trPr>
          <w:jc w:val="center"/>
        </w:trPr>
        <w:tc>
          <w:tcPr>
            <w:tcW w:w="2036" w:type="dxa"/>
            <w:shd w:val="clear" w:color="auto" w:fill="auto"/>
          </w:tcPr>
          <w:p w14:paraId="7A9B557A" w14:textId="77777777" w:rsidR="00221FC6" w:rsidRPr="003E00DA" w:rsidRDefault="00221FC6" w:rsidP="007D313F">
            <w:pPr>
              <w:rPr>
                <w:rFonts w:ascii="Arial" w:hAnsi="Arial" w:cs="Arial"/>
                <w:sz w:val="20"/>
                <w:szCs w:val="20"/>
                <w:lang w:val="el-GR"/>
              </w:rPr>
            </w:pPr>
          </w:p>
        </w:tc>
        <w:tc>
          <w:tcPr>
            <w:tcW w:w="7352" w:type="dxa"/>
            <w:gridSpan w:val="2"/>
            <w:shd w:val="clear" w:color="auto" w:fill="auto"/>
          </w:tcPr>
          <w:p w14:paraId="342B307E" w14:textId="77777777" w:rsidR="00221FC6" w:rsidRPr="003E00DA" w:rsidRDefault="00221FC6" w:rsidP="00554E20">
            <w:pPr>
              <w:spacing w:line="360" w:lineRule="auto"/>
              <w:jc w:val="both"/>
              <w:rPr>
                <w:rFonts w:ascii="Arial" w:hAnsi="Arial" w:cs="Arial"/>
                <w:lang w:val="el-GR"/>
              </w:rPr>
            </w:pPr>
            <w:r w:rsidRPr="003E00DA">
              <w:rPr>
                <w:rFonts w:ascii="Arial" w:hAnsi="Arial" w:cs="Arial"/>
                <w:lang w:val="el-GR"/>
              </w:rPr>
              <w:t>«διαθεσιμότητα στην αγορά» σημαίνει κάθε προσφορά κατασκευαστικού στοιχείου ασφάλειας για ανελκυστήρες, για διανομή ή χρήση στην αγορά στο πλαίσιο εμπορικής δραστηριότητας, είτε έναντι αντιτίμου είτε δωρεάν·</w:t>
            </w:r>
          </w:p>
        </w:tc>
      </w:tr>
      <w:tr w:rsidR="00C5654B" w:rsidRPr="00FF15FD" w14:paraId="017A1C29" w14:textId="77777777" w:rsidTr="00FB7CF8">
        <w:trPr>
          <w:jc w:val="center"/>
        </w:trPr>
        <w:tc>
          <w:tcPr>
            <w:tcW w:w="2036" w:type="dxa"/>
            <w:shd w:val="clear" w:color="auto" w:fill="auto"/>
          </w:tcPr>
          <w:p w14:paraId="51EE8CEA" w14:textId="77777777" w:rsidR="00221FC6" w:rsidRPr="003E00DA" w:rsidRDefault="00221FC6" w:rsidP="007D313F">
            <w:pPr>
              <w:spacing w:line="360" w:lineRule="auto"/>
              <w:rPr>
                <w:rFonts w:ascii="Arial" w:hAnsi="Arial" w:cs="Arial"/>
                <w:sz w:val="20"/>
                <w:szCs w:val="20"/>
                <w:lang w:val="el-GR"/>
              </w:rPr>
            </w:pPr>
          </w:p>
        </w:tc>
        <w:tc>
          <w:tcPr>
            <w:tcW w:w="7352" w:type="dxa"/>
            <w:gridSpan w:val="2"/>
            <w:shd w:val="clear" w:color="auto" w:fill="auto"/>
          </w:tcPr>
          <w:p w14:paraId="47A0DE39" w14:textId="77777777" w:rsidR="00221FC6" w:rsidRPr="003E00DA" w:rsidRDefault="00221FC6" w:rsidP="00554E20">
            <w:pPr>
              <w:tabs>
                <w:tab w:val="left" w:pos="317"/>
              </w:tabs>
              <w:spacing w:line="360" w:lineRule="auto"/>
              <w:jc w:val="both"/>
              <w:rPr>
                <w:rFonts w:ascii="Arial" w:hAnsi="Arial" w:cs="Arial"/>
                <w:lang w:val="el-GR"/>
              </w:rPr>
            </w:pPr>
          </w:p>
        </w:tc>
      </w:tr>
      <w:tr w:rsidR="00C5654B" w:rsidRPr="00FF15FD" w14:paraId="7E3E7B72" w14:textId="77777777" w:rsidTr="00FB7CF8">
        <w:trPr>
          <w:jc w:val="center"/>
        </w:trPr>
        <w:tc>
          <w:tcPr>
            <w:tcW w:w="2036" w:type="dxa"/>
            <w:shd w:val="clear" w:color="auto" w:fill="auto"/>
          </w:tcPr>
          <w:p w14:paraId="4496F024" w14:textId="77777777" w:rsidR="0082451D" w:rsidRPr="003E00DA" w:rsidRDefault="0082451D" w:rsidP="007D313F">
            <w:pPr>
              <w:spacing w:line="360" w:lineRule="auto"/>
              <w:rPr>
                <w:rFonts w:ascii="Arial" w:hAnsi="Arial" w:cs="Arial"/>
                <w:sz w:val="20"/>
                <w:szCs w:val="20"/>
                <w:lang w:val="el-GR"/>
              </w:rPr>
            </w:pPr>
          </w:p>
        </w:tc>
        <w:tc>
          <w:tcPr>
            <w:tcW w:w="7352" w:type="dxa"/>
            <w:gridSpan w:val="2"/>
            <w:shd w:val="clear" w:color="auto" w:fill="auto"/>
          </w:tcPr>
          <w:p w14:paraId="6D87651A" w14:textId="77777777" w:rsidR="0082451D" w:rsidRPr="003E00DA" w:rsidRDefault="0082451D" w:rsidP="0082451D">
            <w:pPr>
              <w:tabs>
                <w:tab w:val="left" w:pos="317"/>
              </w:tabs>
              <w:spacing w:line="360" w:lineRule="auto"/>
              <w:jc w:val="both"/>
              <w:rPr>
                <w:rFonts w:ascii="Arial" w:hAnsi="Arial" w:cs="Arial"/>
                <w:lang w:val="el-GR"/>
              </w:rPr>
            </w:pPr>
            <w:r w:rsidRPr="003E00DA">
              <w:rPr>
                <w:rFonts w:ascii="Arial" w:hAnsi="Arial" w:cs="Arial"/>
                <w:lang w:val="el-GR"/>
              </w:rPr>
              <w:t>«διανομέας» σημαίνει κάθε φυσικό ή νομικό πρόσωπο στην αλυσίδα εφοδιασμού, εκτός από τον κατασκευαστή ή τον εισαγωγέα, το οποίο καθιστά διαθέσιμο στην αγορά κατασκευαστικό στοιχείο ασφάλειας για ανελκυστήρες·</w:t>
            </w:r>
          </w:p>
        </w:tc>
      </w:tr>
      <w:tr w:rsidR="00C5654B" w:rsidRPr="00FF15FD" w14:paraId="78B7031B" w14:textId="77777777" w:rsidTr="00FB7CF8">
        <w:trPr>
          <w:jc w:val="center"/>
        </w:trPr>
        <w:tc>
          <w:tcPr>
            <w:tcW w:w="2036" w:type="dxa"/>
            <w:shd w:val="clear" w:color="auto" w:fill="auto"/>
          </w:tcPr>
          <w:p w14:paraId="3E12BEEC" w14:textId="77777777" w:rsidR="0082451D" w:rsidRPr="003E00DA" w:rsidRDefault="0082451D" w:rsidP="007D313F">
            <w:pPr>
              <w:spacing w:line="360" w:lineRule="auto"/>
              <w:rPr>
                <w:rFonts w:ascii="Arial" w:hAnsi="Arial" w:cs="Arial"/>
                <w:sz w:val="20"/>
                <w:szCs w:val="20"/>
                <w:lang w:val="el-GR"/>
              </w:rPr>
            </w:pPr>
          </w:p>
        </w:tc>
        <w:tc>
          <w:tcPr>
            <w:tcW w:w="7352" w:type="dxa"/>
            <w:gridSpan w:val="2"/>
            <w:shd w:val="clear" w:color="auto" w:fill="auto"/>
          </w:tcPr>
          <w:p w14:paraId="70333CF9" w14:textId="77777777" w:rsidR="0082451D" w:rsidRPr="003E00DA" w:rsidRDefault="0082451D" w:rsidP="00554E20">
            <w:pPr>
              <w:tabs>
                <w:tab w:val="left" w:pos="317"/>
              </w:tabs>
              <w:spacing w:line="360" w:lineRule="auto"/>
              <w:jc w:val="both"/>
              <w:rPr>
                <w:rFonts w:ascii="Arial" w:hAnsi="Arial" w:cs="Arial"/>
                <w:lang w:val="el-GR"/>
              </w:rPr>
            </w:pPr>
          </w:p>
        </w:tc>
      </w:tr>
      <w:tr w:rsidR="00C5654B" w:rsidRPr="003E00DA" w14:paraId="4358B169" w14:textId="77777777" w:rsidTr="00FB7CF8">
        <w:trPr>
          <w:jc w:val="center"/>
        </w:trPr>
        <w:tc>
          <w:tcPr>
            <w:tcW w:w="2036" w:type="dxa"/>
            <w:shd w:val="clear" w:color="auto" w:fill="auto"/>
          </w:tcPr>
          <w:p w14:paraId="1FFF1D52" w14:textId="77777777" w:rsidR="009F6FDC" w:rsidRPr="003E00DA" w:rsidRDefault="009F6FDC" w:rsidP="007D313F">
            <w:pPr>
              <w:spacing w:line="360" w:lineRule="auto"/>
              <w:rPr>
                <w:rFonts w:ascii="Arial" w:hAnsi="Arial" w:cs="Arial"/>
                <w:sz w:val="20"/>
                <w:szCs w:val="20"/>
                <w:lang w:val="el-GR"/>
              </w:rPr>
            </w:pPr>
          </w:p>
        </w:tc>
        <w:tc>
          <w:tcPr>
            <w:tcW w:w="7352" w:type="dxa"/>
            <w:gridSpan w:val="2"/>
            <w:shd w:val="clear" w:color="auto" w:fill="auto"/>
          </w:tcPr>
          <w:p w14:paraId="191485AB" w14:textId="77777777" w:rsidR="009F6FDC" w:rsidRPr="003E00DA" w:rsidRDefault="009F6FDC" w:rsidP="009F6FDC">
            <w:pPr>
              <w:tabs>
                <w:tab w:val="left" w:pos="317"/>
              </w:tabs>
              <w:spacing w:line="360" w:lineRule="auto"/>
              <w:jc w:val="both"/>
              <w:rPr>
                <w:rFonts w:ascii="Arial" w:hAnsi="Arial" w:cs="Arial"/>
                <w:lang w:val="el-GR"/>
              </w:rPr>
            </w:pPr>
            <w:r w:rsidRPr="003E00DA">
              <w:rPr>
                <w:rFonts w:ascii="Arial" w:hAnsi="Arial" w:cs="Arial"/>
                <w:lang w:val="el-GR"/>
              </w:rPr>
              <w:t>«διαπίστευση» έχει την έννοια που αποδίδει στον όρο αυτό το άρθρο 2, σημείο 10), του Κανονισμού (ΕΚ) αριθ. 765/2008·</w:t>
            </w:r>
          </w:p>
        </w:tc>
      </w:tr>
      <w:tr w:rsidR="00C5654B" w:rsidRPr="003E00DA" w14:paraId="71948D42" w14:textId="77777777" w:rsidTr="00FB7CF8">
        <w:trPr>
          <w:jc w:val="center"/>
        </w:trPr>
        <w:tc>
          <w:tcPr>
            <w:tcW w:w="2036" w:type="dxa"/>
            <w:shd w:val="clear" w:color="auto" w:fill="auto"/>
          </w:tcPr>
          <w:p w14:paraId="3C9ADD24" w14:textId="77777777" w:rsidR="009F6FDC" w:rsidRPr="003E00DA" w:rsidRDefault="009F6FDC" w:rsidP="007D313F">
            <w:pPr>
              <w:spacing w:line="360" w:lineRule="auto"/>
              <w:rPr>
                <w:rFonts w:ascii="Arial" w:hAnsi="Arial" w:cs="Arial"/>
                <w:sz w:val="20"/>
                <w:szCs w:val="20"/>
                <w:lang w:val="el-GR"/>
              </w:rPr>
            </w:pPr>
          </w:p>
        </w:tc>
        <w:tc>
          <w:tcPr>
            <w:tcW w:w="7352" w:type="dxa"/>
            <w:gridSpan w:val="2"/>
            <w:shd w:val="clear" w:color="auto" w:fill="auto"/>
          </w:tcPr>
          <w:p w14:paraId="1C22794F" w14:textId="77777777" w:rsidR="009F6FDC" w:rsidRPr="003E00DA" w:rsidRDefault="009F6FDC" w:rsidP="00554E20">
            <w:pPr>
              <w:tabs>
                <w:tab w:val="left" w:pos="317"/>
              </w:tabs>
              <w:spacing w:line="360" w:lineRule="auto"/>
              <w:jc w:val="both"/>
              <w:rPr>
                <w:rFonts w:ascii="Arial" w:hAnsi="Arial" w:cs="Arial"/>
                <w:lang w:val="el-GR"/>
              </w:rPr>
            </w:pPr>
          </w:p>
        </w:tc>
      </w:tr>
      <w:tr w:rsidR="00C5654B" w:rsidRPr="00FF15FD" w14:paraId="6B96856A" w14:textId="77777777" w:rsidTr="00FB7CF8">
        <w:trPr>
          <w:jc w:val="center"/>
        </w:trPr>
        <w:tc>
          <w:tcPr>
            <w:tcW w:w="2036" w:type="dxa"/>
            <w:shd w:val="clear" w:color="auto" w:fill="auto"/>
          </w:tcPr>
          <w:p w14:paraId="6AFC1AB4" w14:textId="77777777" w:rsidR="00221FC6" w:rsidRPr="003E00DA" w:rsidRDefault="00221FC6" w:rsidP="007D313F">
            <w:pPr>
              <w:spacing w:line="360" w:lineRule="auto"/>
              <w:rPr>
                <w:rFonts w:ascii="Arial" w:hAnsi="Arial" w:cs="Arial"/>
                <w:sz w:val="20"/>
                <w:szCs w:val="20"/>
                <w:lang w:val="el-GR"/>
              </w:rPr>
            </w:pPr>
          </w:p>
        </w:tc>
        <w:tc>
          <w:tcPr>
            <w:tcW w:w="7352" w:type="dxa"/>
            <w:gridSpan w:val="2"/>
            <w:shd w:val="clear" w:color="auto" w:fill="auto"/>
          </w:tcPr>
          <w:p w14:paraId="649963CC" w14:textId="77777777" w:rsidR="00CB6E2E" w:rsidRPr="003E00DA" w:rsidRDefault="00221FC6" w:rsidP="00554E20">
            <w:pPr>
              <w:spacing w:line="360" w:lineRule="auto"/>
              <w:jc w:val="both"/>
              <w:rPr>
                <w:rFonts w:ascii="Arial" w:hAnsi="Arial" w:cs="Arial"/>
                <w:lang w:val="el-GR"/>
              </w:rPr>
            </w:pPr>
            <w:r w:rsidRPr="003E00DA">
              <w:rPr>
                <w:rFonts w:ascii="Arial" w:hAnsi="Arial" w:cs="Arial"/>
                <w:lang w:val="el-GR"/>
              </w:rPr>
              <w:t>«εγκαταστάτης» σημαίνει το φυσικό ή νομικό πρόσωπο, το οποίο αναλαμβάνει την ευθύνη του σχεδιασμού, της κατασκευής, της εγκατάστασης και της διάθεσης στην αγορά του ανελκυστήρα·</w:t>
            </w:r>
          </w:p>
        </w:tc>
      </w:tr>
      <w:tr w:rsidR="00C5654B" w:rsidRPr="00FF15FD" w14:paraId="4CD9DF5C" w14:textId="77777777" w:rsidTr="00FB7CF8">
        <w:trPr>
          <w:jc w:val="center"/>
        </w:trPr>
        <w:tc>
          <w:tcPr>
            <w:tcW w:w="2036" w:type="dxa"/>
            <w:shd w:val="clear" w:color="auto" w:fill="auto"/>
          </w:tcPr>
          <w:p w14:paraId="08891A77" w14:textId="77777777" w:rsidR="0082451D" w:rsidRPr="003E00DA" w:rsidRDefault="0082451D" w:rsidP="007D313F">
            <w:pPr>
              <w:spacing w:line="360" w:lineRule="auto"/>
              <w:rPr>
                <w:rFonts w:ascii="Arial" w:hAnsi="Arial" w:cs="Arial"/>
                <w:sz w:val="20"/>
                <w:szCs w:val="20"/>
                <w:lang w:val="el-GR"/>
              </w:rPr>
            </w:pPr>
          </w:p>
        </w:tc>
        <w:tc>
          <w:tcPr>
            <w:tcW w:w="7352" w:type="dxa"/>
            <w:gridSpan w:val="2"/>
            <w:shd w:val="clear" w:color="auto" w:fill="auto"/>
          </w:tcPr>
          <w:p w14:paraId="0EC8EA86" w14:textId="77777777" w:rsidR="0082451D" w:rsidRPr="003E00DA" w:rsidRDefault="0082451D" w:rsidP="00554E20">
            <w:pPr>
              <w:spacing w:line="360" w:lineRule="auto"/>
              <w:jc w:val="both"/>
              <w:rPr>
                <w:rFonts w:ascii="Arial" w:hAnsi="Arial" w:cs="Arial"/>
                <w:lang w:val="el-GR"/>
              </w:rPr>
            </w:pPr>
          </w:p>
        </w:tc>
      </w:tr>
      <w:tr w:rsidR="00C5654B" w:rsidRPr="00FF15FD" w14:paraId="20B217C4" w14:textId="77777777" w:rsidTr="00FB7CF8">
        <w:trPr>
          <w:jc w:val="center"/>
        </w:trPr>
        <w:tc>
          <w:tcPr>
            <w:tcW w:w="2036" w:type="dxa"/>
            <w:shd w:val="clear" w:color="auto" w:fill="auto"/>
          </w:tcPr>
          <w:p w14:paraId="5D5AAD9A" w14:textId="77777777" w:rsidR="001C5127" w:rsidRPr="003E00DA" w:rsidRDefault="001C5127" w:rsidP="007D313F">
            <w:pPr>
              <w:spacing w:line="360" w:lineRule="auto"/>
              <w:rPr>
                <w:rFonts w:ascii="Arial" w:hAnsi="Arial" w:cs="Arial"/>
                <w:sz w:val="20"/>
                <w:szCs w:val="20"/>
                <w:lang w:val="el-GR"/>
              </w:rPr>
            </w:pPr>
          </w:p>
        </w:tc>
        <w:tc>
          <w:tcPr>
            <w:tcW w:w="7352" w:type="dxa"/>
            <w:gridSpan w:val="2"/>
            <w:shd w:val="clear" w:color="auto" w:fill="auto"/>
          </w:tcPr>
          <w:p w14:paraId="7AC2DD56" w14:textId="77777777" w:rsidR="001C5127" w:rsidRPr="003E00DA" w:rsidRDefault="001C5127" w:rsidP="00554E20">
            <w:pPr>
              <w:spacing w:line="360" w:lineRule="auto"/>
              <w:jc w:val="both"/>
              <w:rPr>
                <w:rFonts w:ascii="Arial" w:hAnsi="Arial" w:cs="Arial"/>
                <w:lang w:val="el-GR"/>
              </w:rPr>
            </w:pPr>
            <w:r w:rsidRPr="003E00DA">
              <w:rPr>
                <w:rFonts w:ascii="Arial" w:hAnsi="Arial" w:cs="Arial"/>
                <w:lang w:val="el-GR"/>
              </w:rPr>
              <w:t>«εγκεκριμένος οργανισμός» έχει την έννοια που αποδίδει στον όρο αυτό το άρθρο 2 του Νόμου·</w:t>
            </w:r>
          </w:p>
        </w:tc>
      </w:tr>
      <w:tr w:rsidR="00C5654B" w:rsidRPr="00FF15FD" w14:paraId="06571BE8" w14:textId="77777777" w:rsidTr="00FB7CF8">
        <w:trPr>
          <w:jc w:val="center"/>
        </w:trPr>
        <w:tc>
          <w:tcPr>
            <w:tcW w:w="2036" w:type="dxa"/>
            <w:shd w:val="clear" w:color="auto" w:fill="auto"/>
          </w:tcPr>
          <w:p w14:paraId="6B4686DA" w14:textId="77777777" w:rsidR="001C5127" w:rsidRPr="003E00DA" w:rsidRDefault="001C5127" w:rsidP="007D313F">
            <w:pPr>
              <w:spacing w:line="360" w:lineRule="auto"/>
              <w:rPr>
                <w:rFonts w:ascii="Arial" w:hAnsi="Arial" w:cs="Arial"/>
                <w:sz w:val="20"/>
                <w:szCs w:val="20"/>
                <w:lang w:val="el-GR"/>
              </w:rPr>
            </w:pPr>
          </w:p>
        </w:tc>
        <w:tc>
          <w:tcPr>
            <w:tcW w:w="7352" w:type="dxa"/>
            <w:gridSpan w:val="2"/>
            <w:shd w:val="clear" w:color="auto" w:fill="auto"/>
          </w:tcPr>
          <w:p w14:paraId="0BB0526F" w14:textId="77777777" w:rsidR="001C5127" w:rsidRPr="003E00DA" w:rsidRDefault="001C5127" w:rsidP="00554E20">
            <w:pPr>
              <w:spacing w:line="360" w:lineRule="auto"/>
              <w:jc w:val="both"/>
              <w:rPr>
                <w:rFonts w:ascii="Arial" w:hAnsi="Arial" w:cs="Arial"/>
                <w:lang w:val="el-GR"/>
              </w:rPr>
            </w:pPr>
          </w:p>
        </w:tc>
      </w:tr>
      <w:tr w:rsidR="00C5654B" w:rsidRPr="003E00DA" w14:paraId="2D2FB810" w14:textId="77777777" w:rsidTr="00FB7CF8">
        <w:trPr>
          <w:jc w:val="center"/>
        </w:trPr>
        <w:tc>
          <w:tcPr>
            <w:tcW w:w="2036" w:type="dxa"/>
            <w:shd w:val="clear" w:color="auto" w:fill="auto"/>
          </w:tcPr>
          <w:p w14:paraId="56D653DE" w14:textId="77777777" w:rsidR="009F6FDC" w:rsidRPr="003E00DA" w:rsidRDefault="009F6FDC" w:rsidP="007D313F">
            <w:pPr>
              <w:spacing w:line="360" w:lineRule="auto"/>
              <w:rPr>
                <w:rFonts w:ascii="Arial" w:hAnsi="Arial" w:cs="Arial"/>
                <w:sz w:val="20"/>
                <w:szCs w:val="20"/>
                <w:lang w:val="el-GR"/>
              </w:rPr>
            </w:pPr>
          </w:p>
        </w:tc>
        <w:tc>
          <w:tcPr>
            <w:tcW w:w="7352" w:type="dxa"/>
            <w:gridSpan w:val="2"/>
            <w:shd w:val="clear" w:color="auto" w:fill="auto"/>
          </w:tcPr>
          <w:p w14:paraId="775C5B83" w14:textId="77777777" w:rsidR="009F6FDC" w:rsidRPr="003E00DA" w:rsidRDefault="009F6FDC" w:rsidP="003E00DA">
            <w:pPr>
              <w:spacing w:line="360" w:lineRule="auto"/>
              <w:jc w:val="both"/>
              <w:rPr>
                <w:rFonts w:ascii="Arial" w:hAnsi="Arial" w:cs="Arial"/>
                <w:lang w:val="el-GR"/>
              </w:rPr>
            </w:pPr>
            <w:r w:rsidRPr="003E00DA">
              <w:rPr>
                <w:rFonts w:ascii="Arial" w:hAnsi="Arial" w:cs="Arial"/>
                <w:lang w:val="el-GR"/>
              </w:rPr>
              <w:t xml:space="preserve">«εθνικός οργανισμός διαπίστευσης» έχει την έννοια που αποδίδει στον όρο αυτό το </w:t>
            </w:r>
            <w:r w:rsidR="003E00DA" w:rsidRPr="003E00DA">
              <w:rPr>
                <w:rFonts w:ascii="Arial" w:hAnsi="Arial" w:cs="Arial"/>
                <w:lang w:val="el-GR"/>
              </w:rPr>
              <w:t>σημείο 11</w:t>
            </w:r>
            <w:r w:rsidR="003E00DA">
              <w:rPr>
                <w:rFonts w:ascii="Arial" w:hAnsi="Arial" w:cs="Arial"/>
                <w:lang w:val="el-GR"/>
              </w:rPr>
              <w:t xml:space="preserve"> του </w:t>
            </w:r>
            <w:r w:rsidRPr="003E00DA">
              <w:rPr>
                <w:rFonts w:ascii="Arial" w:hAnsi="Arial" w:cs="Arial"/>
                <w:lang w:val="el-GR"/>
              </w:rPr>
              <w:t>άρθρο</w:t>
            </w:r>
            <w:r w:rsidR="003E00DA">
              <w:rPr>
                <w:rFonts w:ascii="Arial" w:hAnsi="Arial" w:cs="Arial"/>
                <w:lang w:val="el-GR"/>
              </w:rPr>
              <w:t>υ</w:t>
            </w:r>
            <w:r w:rsidRPr="003E00DA">
              <w:rPr>
                <w:rFonts w:ascii="Arial" w:hAnsi="Arial" w:cs="Arial"/>
                <w:lang w:val="el-GR"/>
              </w:rPr>
              <w:t xml:space="preserve"> 2), του Κανονισμού (ΕΚ) αριθ. 765/2008·</w:t>
            </w:r>
          </w:p>
        </w:tc>
      </w:tr>
      <w:tr w:rsidR="00C5654B" w:rsidRPr="003E00DA" w14:paraId="7575AB3B" w14:textId="77777777" w:rsidTr="00FB7CF8">
        <w:trPr>
          <w:jc w:val="center"/>
        </w:trPr>
        <w:tc>
          <w:tcPr>
            <w:tcW w:w="2036" w:type="dxa"/>
            <w:shd w:val="clear" w:color="auto" w:fill="auto"/>
          </w:tcPr>
          <w:p w14:paraId="1AB500E0" w14:textId="77777777" w:rsidR="009F6FDC" w:rsidRPr="003E00DA" w:rsidRDefault="009F6FDC" w:rsidP="007D313F">
            <w:pPr>
              <w:spacing w:line="360" w:lineRule="auto"/>
              <w:rPr>
                <w:rFonts w:ascii="Arial" w:hAnsi="Arial" w:cs="Arial"/>
                <w:sz w:val="20"/>
                <w:szCs w:val="20"/>
                <w:lang w:val="el-GR"/>
              </w:rPr>
            </w:pPr>
          </w:p>
        </w:tc>
        <w:tc>
          <w:tcPr>
            <w:tcW w:w="7352" w:type="dxa"/>
            <w:gridSpan w:val="2"/>
            <w:shd w:val="clear" w:color="auto" w:fill="auto"/>
          </w:tcPr>
          <w:p w14:paraId="2CEF5AA8" w14:textId="77777777" w:rsidR="009F6FDC" w:rsidRPr="003E00DA" w:rsidRDefault="009F6FDC" w:rsidP="00554E20">
            <w:pPr>
              <w:spacing w:line="360" w:lineRule="auto"/>
              <w:jc w:val="both"/>
              <w:rPr>
                <w:rFonts w:ascii="Arial" w:hAnsi="Arial" w:cs="Arial"/>
                <w:lang w:val="el-GR"/>
              </w:rPr>
            </w:pPr>
          </w:p>
        </w:tc>
      </w:tr>
      <w:tr w:rsidR="00C5654B" w:rsidRPr="00FF15FD" w14:paraId="15740B0E" w14:textId="77777777" w:rsidTr="00FB7CF8">
        <w:trPr>
          <w:jc w:val="center"/>
        </w:trPr>
        <w:tc>
          <w:tcPr>
            <w:tcW w:w="2036" w:type="dxa"/>
            <w:shd w:val="clear" w:color="auto" w:fill="auto"/>
          </w:tcPr>
          <w:p w14:paraId="3E36EC39" w14:textId="77777777" w:rsidR="0082451D" w:rsidRPr="003E00DA" w:rsidRDefault="0082451D" w:rsidP="007D313F">
            <w:pPr>
              <w:spacing w:line="360" w:lineRule="auto"/>
              <w:rPr>
                <w:rFonts w:ascii="Arial" w:hAnsi="Arial" w:cs="Arial"/>
                <w:sz w:val="20"/>
                <w:szCs w:val="20"/>
                <w:lang w:val="el-GR"/>
              </w:rPr>
            </w:pPr>
          </w:p>
        </w:tc>
        <w:tc>
          <w:tcPr>
            <w:tcW w:w="7352" w:type="dxa"/>
            <w:gridSpan w:val="2"/>
            <w:shd w:val="clear" w:color="auto" w:fill="auto"/>
          </w:tcPr>
          <w:p w14:paraId="5C110EDD" w14:textId="77777777" w:rsidR="0082451D" w:rsidRPr="003E00DA" w:rsidRDefault="0082451D" w:rsidP="001C5127">
            <w:pPr>
              <w:spacing w:line="360" w:lineRule="auto"/>
              <w:jc w:val="both"/>
              <w:rPr>
                <w:rFonts w:ascii="Arial" w:hAnsi="Arial" w:cs="Arial"/>
                <w:lang w:val="el-GR"/>
              </w:rPr>
            </w:pPr>
            <w:r w:rsidRPr="003E00DA">
              <w:rPr>
                <w:rFonts w:ascii="Arial" w:hAnsi="Arial" w:cs="Arial"/>
                <w:lang w:val="el-GR"/>
              </w:rPr>
              <w:t xml:space="preserve">«εισαγωγέας» σημαίνει κάθε φυσικό ή νομικό πρόσωπο, εγκατεστημένο στην Ευρωπαϊκή Ένωση, που διαθέτει </w:t>
            </w:r>
            <w:r w:rsidRPr="003E00DA">
              <w:rPr>
                <w:rFonts w:ascii="Arial" w:hAnsi="Arial" w:cs="Arial"/>
                <w:lang w:val="el-GR"/>
              </w:rPr>
              <w:lastRenderedPageBreak/>
              <w:t xml:space="preserve">κατασκευαστικό στοιχείο ασφάλειας για ανελκυστήρες, προερχόμενο από </w:t>
            </w:r>
            <w:r w:rsidR="001C5127" w:rsidRPr="003E00DA">
              <w:rPr>
                <w:rFonts w:ascii="Arial" w:hAnsi="Arial" w:cs="Arial"/>
                <w:lang w:val="el-GR"/>
              </w:rPr>
              <w:t>τ</w:t>
            </w:r>
            <w:r w:rsidRPr="003E00DA">
              <w:rPr>
                <w:rFonts w:ascii="Arial" w:hAnsi="Arial" w:cs="Arial"/>
                <w:lang w:val="el-GR"/>
              </w:rPr>
              <w:t>ρίτη χώρα, στην αγορά·</w:t>
            </w:r>
          </w:p>
        </w:tc>
      </w:tr>
      <w:tr w:rsidR="00C5654B" w:rsidRPr="00FF15FD" w14:paraId="09A1A9EA" w14:textId="77777777" w:rsidTr="00FB7CF8">
        <w:trPr>
          <w:jc w:val="center"/>
        </w:trPr>
        <w:tc>
          <w:tcPr>
            <w:tcW w:w="2036" w:type="dxa"/>
            <w:shd w:val="clear" w:color="auto" w:fill="auto"/>
          </w:tcPr>
          <w:p w14:paraId="1FD8D89A" w14:textId="77777777" w:rsidR="0082451D" w:rsidRPr="003E00DA" w:rsidRDefault="0082451D" w:rsidP="007D313F">
            <w:pPr>
              <w:spacing w:line="360" w:lineRule="auto"/>
              <w:rPr>
                <w:rFonts w:ascii="Arial" w:hAnsi="Arial" w:cs="Arial"/>
                <w:sz w:val="20"/>
                <w:szCs w:val="20"/>
                <w:lang w:val="el-GR"/>
              </w:rPr>
            </w:pPr>
          </w:p>
        </w:tc>
        <w:tc>
          <w:tcPr>
            <w:tcW w:w="7352" w:type="dxa"/>
            <w:gridSpan w:val="2"/>
            <w:shd w:val="clear" w:color="auto" w:fill="auto"/>
          </w:tcPr>
          <w:p w14:paraId="5CFA4E7B" w14:textId="77777777" w:rsidR="0082451D" w:rsidRPr="003E00DA" w:rsidRDefault="0082451D" w:rsidP="00554E20">
            <w:pPr>
              <w:spacing w:line="360" w:lineRule="auto"/>
              <w:jc w:val="both"/>
              <w:rPr>
                <w:rFonts w:ascii="Arial" w:hAnsi="Arial" w:cs="Arial"/>
                <w:lang w:val="el-GR"/>
              </w:rPr>
            </w:pPr>
          </w:p>
        </w:tc>
      </w:tr>
      <w:tr w:rsidR="00C5654B" w:rsidRPr="003E00DA" w14:paraId="2FEFA30A" w14:textId="77777777" w:rsidTr="00FB7CF8">
        <w:trPr>
          <w:jc w:val="center"/>
        </w:trPr>
        <w:tc>
          <w:tcPr>
            <w:tcW w:w="2036" w:type="dxa"/>
            <w:shd w:val="clear" w:color="auto" w:fill="auto"/>
          </w:tcPr>
          <w:p w14:paraId="1A0038B2" w14:textId="77777777" w:rsidR="003B1F29" w:rsidRPr="003E00DA" w:rsidRDefault="003B1F29" w:rsidP="007D313F">
            <w:pPr>
              <w:spacing w:line="360" w:lineRule="auto"/>
              <w:rPr>
                <w:rFonts w:ascii="Arial" w:hAnsi="Arial" w:cs="Arial"/>
                <w:sz w:val="20"/>
                <w:szCs w:val="20"/>
                <w:lang w:val="el-GR"/>
              </w:rPr>
            </w:pPr>
          </w:p>
        </w:tc>
        <w:tc>
          <w:tcPr>
            <w:tcW w:w="7352" w:type="dxa"/>
            <w:gridSpan w:val="2"/>
            <w:shd w:val="clear" w:color="auto" w:fill="auto"/>
          </w:tcPr>
          <w:p w14:paraId="158BD178" w14:textId="77777777" w:rsidR="003B1F29" w:rsidRPr="003E00DA" w:rsidRDefault="003B1F29" w:rsidP="006609EC">
            <w:pPr>
              <w:spacing w:line="360" w:lineRule="auto"/>
              <w:jc w:val="both"/>
              <w:rPr>
                <w:rFonts w:ascii="Arial" w:hAnsi="Arial" w:cs="Arial"/>
                <w:lang w:val="el-GR"/>
              </w:rPr>
            </w:pPr>
            <w:r w:rsidRPr="003E00DA">
              <w:rPr>
                <w:rFonts w:ascii="Arial" w:hAnsi="Arial" w:cs="Arial"/>
                <w:lang w:val="el-GR"/>
              </w:rPr>
              <w:t xml:space="preserve">«εναρμονισμένο πρότυπο» έχει την έννοια που αποδίδει στον όρο αυτό το </w:t>
            </w:r>
            <w:r w:rsidR="003E00DA" w:rsidRPr="003E00DA">
              <w:rPr>
                <w:rFonts w:ascii="Arial" w:hAnsi="Arial" w:cs="Arial"/>
                <w:lang w:val="el-GR"/>
              </w:rPr>
              <w:t>στοιχείο γ</w:t>
            </w:r>
            <w:r w:rsidR="003E00DA">
              <w:rPr>
                <w:rFonts w:ascii="Arial" w:hAnsi="Arial" w:cs="Arial"/>
                <w:lang w:val="el-GR"/>
              </w:rPr>
              <w:t xml:space="preserve"> του </w:t>
            </w:r>
            <w:r w:rsidR="006609EC" w:rsidRPr="003E00DA">
              <w:rPr>
                <w:rFonts w:ascii="Arial" w:hAnsi="Arial" w:cs="Arial"/>
                <w:lang w:val="el-GR"/>
              </w:rPr>
              <w:t>, σημείο</w:t>
            </w:r>
            <w:r w:rsidR="006609EC">
              <w:rPr>
                <w:rFonts w:ascii="Arial" w:hAnsi="Arial" w:cs="Arial"/>
                <w:lang w:val="el-GR"/>
              </w:rPr>
              <w:t xml:space="preserve">υ 1, του </w:t>
            </w:r>
            <w:r w:rsidRPr="003E00DA">
              <w:rPr>
                <w:rFonts w:ascii="Arial" w:hAnsi="Arial" w:cs="Arial"/>
                <w:lang w:val="el-GR"/>
              </w:rPr>
              <w:t>άρθρο</w:t>
            </w:r>
            <w:r w:rsidR="006609EC">
              <w:rPr>
                <w:rFonts w:ascii="Arial" w:hAnsi="Arial" w:cs="Arial"/>
                <w:lang w:val="el-GR"/>
              </w:rPr>
              <w:t>υ</w:t>
            </w:r>
            <w:r w:rsidRPr="003E00DA">
              <w:rPr>
                <w:rFonts w:ascii="Arial" w:hAnsi="Arial" w:cs="Arial"/>
                <w:lang w:val="el-GR"/>
              </w:rPr>
              <w:t xml:space="preserve"> 2, του </w:t>
            </w:r>
            <w:r w:rsidR="006609EC">
              <w:rPr>
                <w:rFonts w:ascii="Arial" w:hAnsi="Arial" w:cs="Arial"/>
                <w:lang w:val="el-GR"/>
              </w:rPr>
              <w:t>Κ</w:t>
            </w:r>
            <w:r w:rsidRPr="003E00DA">
              <w:rPr>
                <w:rFonts w:ascii="Arial" w:hAnsi="Arial" w:cs="Arial"/>
                <w:lang w:val="el-GR"/>
              </w:rPr>
              <w:t>ανονισμού (ΕΕ) αριθ. 1025/2012·</w:t>
            </w:r>
          </w:p>
        </w:tc>
      </w:tr>
      <w:tr w:rsidR="00C5654B" w:rsidRPr="003E00DA" w14:paraId="25587AD0" w14:textId="77777777" w:rsidTr="00FB7CF8">
        <w:trPr>
          <w:jc w:val="center"/>
        </w:trPr>
        <w:tc>
          <w:tcPr>
            <w:tcW w:w="2036" w:type="dxa"/>
            <w:shd w:val="clear" w:color="auto" w:fill="auto"/>
          </w:tcPr>
          <w:p w14:paraId="174E8430" w14:textId="77777777" w:rsidR="003B1F29" w:rsidRPr="003E00DA" w:rsidRDefault="003B1F29" w:rsidP="007D313F">
            <w:pPr>
              <w:spacing w:line="360" w:lineRule="auto"/>
              <w:rPr>
                <w:rFonts w:ascii="Arial" w:hAnsi="Arial" w:cs="Arial"/>
                <w:sz w:val="20"/>
                <w:szCs w:val="20"/>
                <w:lang w:val="el-GR"/>
              </w:rPr>
            </w:pPr>
          </w:p>
        </w:tc>
        <w:tc>
          <w:tcPr>
            <w:tcW w:w="7352" w:type="dxa"/>
            <w:gridSpan w:val="2"/>
            <w:shd w:val="clear" w:color="auto" w:fill="auto"/>
          </w:tcPr>
          <w:p w14:paraId="3A31D8D7" w14:textId="77777777" w:rsidR="003B1F29" w:rsidRPr="003E00DA" w:rsidRDefault="003B1F29" w:rsidP="00554E20">
            <w:pPr>
              <w:spacing w:line="360" w:lineRule="auto"/>
              <w:jc w:val="both"/>
              <w:rPr>
                <w:rFonts w:ascii="Arial" w:hAnsi="Arial" w:cs="Arial"/>
                <w:lang w:val="el-GR"/>
              </w:rPr>
            </w:pPr>
          </w:p>
        </w:tc>
      </w:tr>
      <w:tr w:rsidR="00C5654B" w:rsidRPr="00FF15FD" w14:paraId="2CEBB45F" w14:textId="77777777" w:rsidTr="00FB7CF8">
        <w:trPr>
          <w:jc w:val="center"/>
        </w:trPr>
        <w:tc>
          <w:tcPr>
            <w:tcW w:w="2036" w:type="dxa"/>
            <w:shd w:val="clear" w:color="auto" w:fill="auto"/>
          </w:tcPr>
          <w:p w14:paraId="4E6C34B6" w14:textId="77777777" w:rsidR="00CB6E2E" w:rsidRPr="003E00DA" w:rsidRDefault="00CB6E2E" w:rsidP="007D313F">
            <w:pPr>
              <w:spacing w:line="360" w:lineRule="auto"/>
              <w:rPr>
                <w:rFonts w:ascii="Arial" w:hAnsi="Arial" w:cs="Arial"/>
                <w:sz w:val="20"/>
                <w:szCs w:val="20"/>
                <w:lang w:val="el-GR"/>
              </w:rPr>
            </w:pPr>
          </w:p>
        </w:tc>
        <w:tc>
          <w:tcPr>
            <w:tcW w:w="7352" w:type="dxa"/>
            <w:gridSpan w:val="2"/>
            <w:shd w:val="clear" w:color="auto" w:fill="auto"/>
          </w:tcPr>
          <w:p w14:paraId="282EF7F8" w14:textId="77777777" w:rsidR="00CB6E2E" w:rsidRPr="003E00DA" w:rsidRDefault="0082451D" w:rsidP="00554E20">
            <w:pPr>
              <w:spacing w:line="360" w:lineRule="auto"/>
              <w:jc w:val="both"/>
              <w:rPr>
                <w:rFonts w:ascii="Arial" w:hAnsi="Arial" w:cs="Arial"/>
                <w:lang w:val="el-GR"/>
              </w:rPr>
            </w:pPr>
            <w:r w:rsidRPr="003E00DA">
              <w:rPr>
                <w:rFonts w:ascii="Arial" w:hAnsi="Arial" w:cs="Arial"/>
                <w:lang w:val="el-GR"/>
              </w:rPr>
              <w:t>«ενωσιακή νομοθεσία</w:t>
            </w:r>
            <w:r w:rsidR="00CB6E2E" w:rsidRPr="003E00DA">
              <w:rPr>
                <w:rFonts w:ascii="Arial" w:hAnsi="Arial" w:cs="Arial"/>
                <w:lang w:val="el-GR"/>
              </w:rPr>
              <w:t xml:space="preserve">» σημαίνει κάθε νομοθεσία της </w:t>
            </w:r>
            <w:r w:rsidR="00DA486D" w:rsidRPr="003E00DA">
              <w:rPr>
                <w:rFonts w:ascii="Arial" w:hAnsi="Arial" w:cs="Arial"/>
                <w:lang w:val="el-GR"/>
              </w:rPr>
              <w:t xml:space="preserve">Ευρωπαϊκής </w:t>
            </w:r>
            <w:r w:rsidR="00CB6E2E" w:rsidRPr="003E00DA">
              <w:rPr>
                <w:rFonts w:ascii="Arial" w:hAnsi="Arial" w:cs="Arial"/>
                <w:lang w:val="el-GR"/>
              </w:rPr>
              <w:t>Ένωσης, η οποία εναρμονίζει τους όρους εμπορίας των προϊόντων·</w:t>
            </w:r>
          </w:p>
        </w:tc>
      </w:tr>
      <w:tr w:rsidR="00C5654B" w:rsidRPr="00FF15FD" w14:paraId="25E781AE" w14:textId="77777777" w:rsidTr="00FB7CF8">
        <w:trPr>
          <w:jc w:val="center"/>
        </w:trPr>
        <w:tc>
          <w:tcPr>
            <w:tcW w:w="2036" w:type="dxa"/>
            <w:shd w:val="clear" w:color="auto" w:fill="auto"/>
          </w:tcPr>
          <w:p w14:paraId="69735ABB" w14:textId="77777777" w:rsidR="00DA486D" w:rsidRPr="003E00DA" w:rsidRDefault="00DA486D" w:rsidP="007D313F">
            <w:pPr>
              <w:spacing w:line="360" w:lineRule="auto"/>
              <w:rPr>
                <w:rFonts w:ascii="Arial" w:hAnsi="Arial" w:cs="Arial"/>
                <w:sz w:val="20"/>
                <w:szCs w:val="20"/>
                <w:lang w:val="el-GR"/>
              </w:rPr>
            </w:pPr>
          </w:p>
        </w:tc>
        <w:tc>
          <w:tcPr>
            <w:tcW w:w="7352" w:type="dxa"/>
            <w:gridSpan w:val="2"/>
            <w:shd w:val="clear" w:color="auto" w:fill="auto"/>
          </w:tcPr>
          <w:p w14:paraId="096C96F2" w14:textId="77777777" w:rsidR="00DA486D" w:rsidRPr="003E00DA" w:rsidRDefault="00DA486D" w:rsidP="00554E20">
            <w:pPr>
              <w:spacing w:line="360" w:lineRule="auto"/>
              <w:jc w:val="both"/>
              <w:rPr>
                <w:rFonts w:ascii="Arial" w:hAnsi="Arial" w:cs="Arial"/>
                <w:lang w:val="el-GR"/>
              </w:rPr>
            </w:pPr>
          </w:p>
        </w:tc>
      </w:tr>
      <w:tr w:rsidR="00C5654B" w:rsidRPr="00FF15FD" w14:paraId="75B807CE" w14:textId="77777777" w:rsidTr="00FB7CF8">
        <w:trPr>
          <w:jc w:val="center"/>
        </w:trPr>
        <w:tc>
          <w:tcPr>
            <w:tcW w:w="2036" w:type="dxa"/>
            <w:shd w:val="clear" w:color="auto" w:fill="auto"/>
          </w:tcPr>
          <w:p w14:paraId="3D66B9CA" w14:textId="77777777" w:rsidR="00DA486D" w:rsidRPr="003E00DA" w:rsidRDefault="00DA486D" w:rsidP="007D313F">
            <w:pPr>
              <w:spacing w:line="360" w:lineRule="auto"/>
              <w:rPr>
                <w:rFonts w:ascii="Arial" w:hAnsi="Arial" w:cs="Arial"/>
                <w:sz w:val="20"/>
                <w:szCs w:val="20"/>
                <w:lang w:val="el-GR"/>
              </w:rPr>
            </w:pPr>
          </w:p>
        </w:tc>
        <w:tc>
          <w:tcPr>
            <w:tcW w:w="7352" w:type="dxa"/>
            <w:gridSpan w:val="2"/>
            <w:shd w:val="clear" w:color="auto" w:fill="auto"/>
          </w:tcPr>
          <w:p w14:paraId="28F26276" w14:textId="77777777" w:rsidR="00DA486D" w:rsidRPr="003E00DA" w:rsidRDefault="00DA486D" w:rsidP="00DA486D">
            <w:pPr>
              <w:spacing w:line="360" w:lineRule="auto"/>
              <w:jc w:val="both"/>
              <w:rPr>
                <w:rFonts w:ascii="Arial" w:hAnsi="Arial" w:cs="Arial"/>
                <w:lang w:val="el-GR"/>
              </w:rPr>
            </w:pPr>
            <w:r w:rsidRPr="003E00DA">
              <w:rPr>
                <w:rFonts w:ascii="Arial" w:hAnsi="Arial" w:cs="Arial"/>
                <w:lang w:val="el-GR"/>
              </w:rPr>
              <w:t>«εξουσιοδοτημένος αντιπρόσωπος» σημαίνει κάθε φυσικό ή νομικό πρόσωπο, εγκατεστημένο στην Ευρωπαϊκή Ένωση, που έχει λάβει γραπτή εντολή από εγκαταστάτη ή κατασκευαστή να ενεργεί εξ ονόματός του για την εκτέλεση συγκεκριμένων καθηκόντων·</w:t>
            </w:r>
          </w:p>
        </w:tc>
      </w:tr>
      <w:tr w:rsidR="00C5654B" w:rsidRPr="00FF15FD" w14:paraId="7510B836" w14:textId="77777777" w:rsidTr="00FB7CF8">
        <w:trPr>
          <w:jc w:val="center"/>
        </w:trPr>
        <w:tc>
          <w:tcPr>
            <w:tcW w:w="2036" w:type="dxa"/>
            <w:shd w:val="clear" w:color="auto" w:fill="auto"/>
          </w:tcPr>
          <w:p w14:paraId="301059DB" w14:textId="77777777" w:rsidR="00DA486D" w:rsidRPr="003E00DA" w:rsidRDefault="00DA486D" w:rsidP="007D313F">
            <w:pPr>
              <w:spacing w:line="360" w:lineRule="auto"/>
              <w:rPr>
                <w:rFonts w:ascii="Arial" w:hAnsi="Arial" w:cs="Arial"/>
                <w:sz w:val="20"/>
                <w:szCs w:val="20"/>
                <w:lang w:val="el-GR"/>
              </w:rPr>
            </w:pPr>
          </w:p>
        </w:tc>
        <w:tc>
          <w:tcPr>
            <w:tcW w:w="7352" w:type="dxa"/>
            <w:gridSpan w:val="2"/>
            <w:shd w:val="clear" w:color="auto" w:fill="auto"/>
          </w:tcPr>
          <w:p w14:paraId="7E53EF4F" w14:textId="77777777" w:rsidR="00DA486D" w:rsidRPr="003E00DA" w:rsidRDefault="00DA486D" w:rsidP="00554E20">
            <w:pPr>
              <w:spacing w:line="360" w:lineRule="auto"/>
              <w:jc w:val="both"/>
              <w:rPr>
                <w:rFonts w:ascii="Arial" w:hAnsi="Arial" w:cs="Arial"/>
                <w:lang w:val="el-GR"/>
              </w:rPr>
            </w:pPr>
          </w:p>
        </w:tc>
      </w:tr>
      <w:tr w:rsidR="00C5654B" w:rsidRPr="00FF15FD" w14:paraId="54218F7E" w14:textId="77777777" w:rsidTr="00FB7CF8">
        <w:trPr>
          <w:jc w:val="center"/>
        </w:trPr>
        <w:tc>
          <w:tcPr>
            <w:tcW w:w="2036" w:type="dxa"/>
            <w:shd w:val="clear" w:color="auto" w:fill="auto"/>
          </w:tcPr>
          <w:p w14:paraId="1D77DC0A" w14:textId="77777777" w:rsidR="00CB6E2E" w:rsidRPr="003E00DA" w:rsidRDefault="00CB6E2E" w:rsidP="007D313F">
            <w:pPr>
              <w:rPr>
                <w:rFonts w:ascii="Arial" w:hAnsi="Arial" w:cs="Arial"/>
                <w:sz w:val="20"/>
                <w:szCs w:val="20"/>
                <w:lang w:val="el-GR"/>
              </w:rPr>
            </w:pPr>
          </w:p>
        </w:tc>
        <w:tc>
          <w:tcPr>
            <w:tcW w:w="7352" w:type="dxa"/>
            <w:gridSpan w:val="2"/>
            <w:shd w:val="clear" w:color="auto" w:fill="auto"/>
          </w:tcPr>
          <w:p w14:paraId="1A413F2E" w14:textId="77777777" w:rsidR="00CB6E2E" w:rsidRPr="003E00DA" w:rsidRDefault="00CB6E2E" w:rsidP="00554E20">
            <w:pPr>
              <w:spacing w:line="360" w:lineRule="auto"/>
              <w:jc w:val="both"/>
              <w:rPr>
                <w:rFonts w:ascii="Arial" w:hAnsi="Arial" w:cs="Arial"/>
                <w:lang w:val="el-GR"/>
              </w:rPr>
            </w:pPr>
            <w:r w:rsidRPr="003E00DA">
              <w:rPr>
                <w:rFonts w:ascii="Arial" w:hAnsi="Arial" w:cs="Arial"/>
                <w:lang w:val="el-GR"/>
              </w:rPr>
              <w:t>«θαλαμίσκος» σημαίνει το μέρος του ανελκυστήρα</w:t>
            </w:r>
            <w:r w:rsidR="00DA486D" w:rsidRPr="003E00DA">
              <w:rPr>
                <w:rFonts w:ascii="Arial" w:hAnsi="Arial" w:cs="Arial"/>
                <w:lang w:val="el-GR"/>
              </w:rPr>
              <w:t>,</w:t>
            </w:r>
            <w:r w:rsidRPr="003E00DA">
              <w:rPr>
                <w:rFonts w:ascii="Arial" w:hAnsi="Arial" w:cs="Arial"/>
                <w:lang w:val="el-GR"/>
              </w:rPr>
              <w:t xml:space="preserve"> με το οποίο υποστηρίζονται πρόσωπα και/ή αντικείμενα για να ανυψώνονται ή να χαμηλώνονται·</w:t>
            </w:r>
          </w:p>
        </w:tc>
      </w:tr>
      <w:tr w:rsidR="00C5654B" w:rsidRPr="00FF15FD" w14:paraId="696B0A7C" w14:textId="77777777" w:rsidTr="00FB7CF8">
        <w:trPr>
          <w:jc w:val="center"/>
        </w:trPr>
        <w:tc>
          <w:tcPr>
            <w:tcW w:w="2036" w:type="dxa"/>
            <w:shd w:val="clear" w:color="auto" w:fill="auto"/>
          </w:tcPr>
          <w:p w14:paraId="268AAF10" w14:textId="77777777" w:rsidR="00CB6E2E" w:rsidRPr="003E00DA" w:rsidRDefault="00CB6E2E" w:rsidP="007D313F">
            <w:pPr>
              <w:rPr>
                <w:rFonts w:ascii="Arial" w:hAnsi="Arial" w:cs="Arial"/>
                <w:sz w:val="20"/>
                <w:szCs w:val="20"/>
                <w:lang w:val="el-GR"/>
              </w:rPr>
            </w:pPr>
          </w:p>
        </w:tc>
        <w:tc>
          <w:tcPr>
            <w:tcW w:w="7352" w:type="dxa"/>
            <w:gridSpan w:val="2"/>
            <w:shd w:val="clear" w:color="auto" w:fill="auto"/>
          </w:tcPr>
          <w:p w14:paraId="316ACDEF" w14:textId="77777777" w:rsidR="00CB6E2E" w:rsidRPr="003E00DA" w:rsidRDefault="00CB6E2E" w:rsidP="00554E20">
            <w:pPr>
              <w:spacing w:line="360" w:lineRule="auto"/>
              <w:jc w:val="both"/>
              <w:rPr>
                <w:rFonts w:ascii="Arial" w:hAnsi="Arial" w:cs="Arial"/>
                <w:lang w:val="el-GR"/>
              </w:rPr>
            </w:pPr>
          </w:p>
        </w:tc>
      </w:tr>
      <w:tr w:rsidR="00C5654B" w:rsidRPr="003E00DA" w14:paraId="534B2681" w14:textId="77777777" w:rsidTr="00FB7CF8">
        <w:trPr>
          <w:jc w:val="center"/>
        </w:trPr>
        <w:tc>
          <w:tcPr>
            <w:tcW w:w="2036" w:type="dxa"/>
            <w:shd w:val="clear" w:color="auto" w:fill="auto"/>
          </w:tcPr>
          <w:p w14:paraId="4A7E2DE2" w14:textId="77777777" w:rsidR="00CB5A38" w:rsidRPr="003E00DA" w:rsidRDefault="00CB5A38" w:rsidP="00CB5A38">
            <w:pPr>
              <w:spacing w:line="360" w:lineRule="auto"/>
              <w:rPr>
                <w:rFonts w:ascii="Arial" w:hAnsi="Arial" w:cs="Arial"/>
                <w:sz w:val="20"/>
                <w:szCs w:val="20"/>
                <w:lang w:val="el-GR"/>
              </w:rPr>
            </w:pPr>
            <w:r w:rsidRPr="003E00DA">
              <w:rPr>
                <w:rFonts w:ascii="Arial" w:hAnsi="Arial" w:cs="Arial"/>
                <w:sz w:val="20"/>
                <w:szCs w:val="20"/>
                <w:lang w:val="el-GR"/>
              </w:rPr>
              <w:t xml:space="preserve">Επίσημη Εφημερίδα της Ε.Ε.: L 218, 13.8.2008, </w:t>
            </w:r>
          </w:p>
          <w:p w14:paraId="65B31416" w14:textId="77777777" w:rsidR="00902F14" w:rsidRPr="003E00DA" w:rsidRDefault="00CB5A38" w:rsidP="00CB5A38">
            <w:pPr>
              <w:rPr>
                <w:rFonts w:ascii="Arial" w:hAnsi="Arial" w:cs="Arial"/>
                <w:sz w:val="20"/>
                <w:szCs w:val="20"/>
                <w:lang w:val="el-GR"/>
              </w:rPr>
            </w:pPr>
            <w:r w:rsidRPr="003E00DA">
              <w:rPr>
                <w:rFonts w:ascii="Arial" w:hAnsi="Arial" w:cs="Arial"/>
                <w:sz w:val="20"/>
                <w:szCs w:val="20"/>
                <w:lang w:val="el-GR"/>
              </w:rPr>
              <w:t>σ. 30</w:t>
            </w:r>
          </w:p>
        </w:tc>
        <w:tc>
          <w:tcPr>
            <w:tcW w:w="7352" w:type="dxa"/>
            <w:gridSpan w:val="2"/>
            <w:shd w:val="clear" w:color="auto" w:fill="auto"/>
          </w:tcPr>
          <w:p w14:paraId="221679CB" w14:textId="77777777" w:rsidR="00902F14" w:rsidRPr="003E00DA" w:rsidRDefault="00902F14" w:rsidP="00902F14">
            <w:pPr>
              <w:spacing w:line="360" w:lineRule="auto"/>
              <w:jc w:val="both"/>
              <w:rPr>
                <w:rFonts w:ascii="Arial" w:hAnsi="Arial" w:cs="Arial"/>
                <w:lang w:val="el-GR"/>
              </w:rPr>
            </w:pPr>
            <w:r w:rsidRPr="003E00DA">
              <w:rPr>
                <w:rFonts w:ascii="Arial" w:hAnsi="Arial" w:cs="Arial"/>
                <w:lang w:val="el-GR"/>
              </w:rPr>
              <w:t>Κανονισμός (ΕΚ) αριθ. 765/2008 σημαίνει τον Κανονισμό (ΕΚ) αριθ. 765/2008 του Ευρωπαϊκού Κοινοβουλίου και του Συμβουλίου, της 9ης Ιουλίου 2008 , για τον καθορισμό των απαιτήσεων διαπίστευσης και εποπτείας της αγοράς όσον αφορά την εμπορία των προϊόντων και για την κατάργηση του κανονισμού (ΕΟΚ) αριθ. 339/93 του Συμβουλίου</w:t>
            </w:r>
          </w:p>
        </w:tc>
      </w:tr>
      <w:tr w:rsidR="00C5654B" w:rsidRPr="003E00DA" w14:paraId="1A289A31" w14:textId="77777777" w:rsidTr="00FB7CF8">
        <w:trPr>
          <w:jc w:val="center"/>
        </w:trPr>
        <w:tc>
          <w:tcPr>
            <w:tcW w:w="2036" w:type="dxa"/>
            <w:shd w:val="clear" w:color="auto" w:fill="auto"/>
          </w:tcPr>
          <w:p w14:paraId="051100D4"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78596FF2" w14:textId="77777777" w:rsidR="00902F14" w:rsidRPr="003E00DA" w:rsidRDefault="00902F14" w:rsidP="00902F14">
            <w:pPr>
              <w:spacing w:line="360" w:lineRule="auto"/>
              <w:jc w:val="both"/>
              <w:rPr>
                <w:lang w:val="el-GR"/>
              </w:rPr>
            </w:pPr>
          </w:p>
        </w:tc>
      </w:tr>
      <w:tr w:rsidR="00C5654B" w:rsidRPr="00FF15FD" w14:paraId="22C73E52" w14:textId="77777777" w:rsidTr="00FB7CF8">
        <w:trPr>
          <w:jc w:val="center"/>
        </w:trPr>
        <w:tc>
          <w:tcPr>
            <w:tcW w:w="2036" w:type="dxa"/>
            <w:shd w:val="clear" w:color="auto" w:fill="auto"/>
          </w:tcPr>
          <w:p w14:paraId="22B00645" w14:textId="77777777" w:rsidR="00902F14" w:rsidRPr="003E00DA" w:rsidRDefault="00902F14" w:rsidP="00902F14">
            <w:pPr>
              <w:rPr>
                <w:rFonts w:ascii="Arial" w:hAnsi="Arial" w:cs="Arial"/>
                <w:sz w:val="20"/>
                <w:szCs w:val="20"/>
                <w:lang w:val="el-GR"/>
              </w:rPr>
            </w:pPr>
            <w:r w:rsidRPr="003E00DA">
              <w:rPr>
                <w:rFonts w:ascii="Arial" w:hAnsi="Arial" w:cs="Arial"/>
                <w:sz w:val="20"/>
                <w:szCs w:val="20"/>
                <w:lang w:val="el-GR"/>
              </w:rPr>
              <w:t xml:space="preserve">Επίσημη Εφημερίδα της Ε.Ε.: L 316, 14.11.2012, </w:t>
            </w:r>
          </w:p>
          <w:p w14:paraId="55ED4EF2" w14:textId="77777777" w:rsidR="00902F14" w:rsidRPr="003E00DA" w:rsidRDefault="00902F14" w:rsidP="00902F14">
            <w:pPr>
              <w:rPr>
                <w:rFonts w:ascii="Arial" w:hAnsi="Arial" w:cs="Arial"/>
                <w:sz w:val="20"/>
                <w:szCs w:val="20"/>
                <w:lang w:val="el-GR"/>
              </w:rPr>
            </w:pPr>
            <w:r w:rsidRPr="003E00DA">
              <w:rPr>
                <w:rFonts w:ascii="Arial" w:hAnsi="Arial" w:cs="Arial"/>
                <w:sz w:val="20"/>
                <w:szCs w:val="20"/>
                <w:lang w:val="el-GR"/>
              </w:rPr>
              <w:t>σ. 12.</w:t>
            </w:r>
          </w:p>
        </w:tc>
        <w:tc>
          <w:tcPr>
            <w:tcW w:w="7352" w:type="dxa"/>
            <w:gridSpan w:val="2"/>
            <w:shd w:val="clear" w:color="auto" w:fill="auto"/>
          </w:tcPr>
          <w:p w14:paraId="0BFA7781" w14:textId="77777777" w:rsidR="00902F14" w:rsidRPr="003E00DA" w:rsidRDefault="00902F14" w:rsidP="006609EC">
            <w:pPr>
              <w:spacing w:line="360" w:lineRule="auto"/>
              <w:jc w:val="both"/>
              <w:rPr>
                <w:rFonts w:ascii="Arial" w:hAnsi="Arial" w:cs="Arial"/>
                <w:lang w:val="el-GR"/>
              </w:rPr>
            </w:pPr>
            <w:r w:rsidRPr="003E00DA">
              <w:rPr>
                <w:rFonts w:ascii="Arial" w:hAnsi="Arial" w:cs="Arial"/>
                <w:lang w:val="el-GR"/>
              </w:rPr>
              <w:t>«</w:t>
            </w:r>
            <w:r w:rsidR="006609EC">
              <w:rPr>
                <w:rFonts w:ascii="Arial" w:hAnsi="Arial" w:cs="Arial"/>
                <w:lang w:val="el-GR"/>
              </w:rPr>
              <w:t>Κ</w:t>
            </w:r>
            <w:r w:rsidRPr="003E00DA">
              <w:rPr>
                <w:rFonts w:ascii="Arial" w:hAnsi="Arial" w:cs="Arial"/>
                <w:lang w:val="el-GR"/>
              </w:rPr>
              <w:t>ανονισμός (ΕΕ) αριθ. 1025/2012» σημαίνει τον κανονισμό (ΕΕ) αριθ. 1025/2012 του Ευρωπαϊκού Κοινοβουλίου και του Συμβουλίου της 25</w:t>
            </w:r>
            <w:r w:rsidRPr="003E00DA">
              <w:rPr>
                <w:rFonts w:ascii="Arial" w:hAnsi="Arial" w:cs="Arial"/>
                <w:vertAlign w:val="superscript"/>
                <w:lang w:val="el-GR"/>
              </w:rPr>
              <w:t>ης</w:t>
            </w:r>
            <w:r w:rsidRPr="003E00DA">
              <w:rPr>
                <w:rFonts w:ascii="Arial" w:hAnsi="Arial" w:cs="Arial"/>
                <w:lang w:val="el-GR"/>
              </w:rPr>
              <w:t xml:space="preserve"> Οκτωβρίου 2012 σχετικά με την ευρωπαϊκή τυποποίηση, την τροποποίηση των </w:t>
            </w:r>
            <w:r w:rsidR="006609EC">
              <w:rPr>
                <w:rFonts w:ascii="Arial" w:hAnsi="Arial" w:cs="Arial"/>
                <w:lang w:val="el-GR"/>
              </w:rPr>
              <w:t>Ο</w:t>
            </w:r>
            <w:r w:rsidRPr="003E00DA">
              <w:rPr>
                <w:rFonts w:ascii="Arial" w:hAnsi="Arial" w:cs="Arial"/>
                <w:lang w:val="el-GR"/>
              </w:rPr>
              <w:t xml:space="preserve">δηγιών του Συμβουλίου 89/686/ΕΟΚ και 93/15/ΕΟΚ και των </w:t>
            </w:r>
            <w:r w:rsidR="006609EC">
              <w:rPr>
                <w:rFonts w:ascii="Arial" w:hAnsi="Arial" w:cs="Arial"/>
                <w:lang w:val="el-GR"/>
              </w:rPr>
              <w:t>Ο</w:t>
            </w:r>
            <w:r w:rsidRPr="003E00DA">
              <w:rPr>
                <w:rFonts w:ascii="Arial" w:hAnsi="Arial" w:cs="Arial"/>
                <w:lang w:val="el-GR"/>
              </w:rPr>
              <w:t xml:space="preserve">δηγιών του Ευρωπαϊκού Κοινοβουλίου και του Συμβουλίου 94/9/ΕΚ, 94/25/ΕΚ, 95/16/ΕΚ, 97/23/ΕΚ, 98/34/ΕΚ, 2004/22/ΕΚ, 2007/23/ΕΚ, 2009/23/ΕΚ και 2009/105/ΕΚ και την κατάργηση της απόφασης 87/95/ΕΟΚ του Συμβουλίου και της </w:t>
            </w:r>
            <w:r w:rsidRPr="003E00DA">
              <w:rPr>
                <w:rFonts w:ascii="Arial" w:hAnsi="Arial" w:cs="Arial"/>
                <w:lang w:val="el-GR"/>
              </w:rPr>
              <w:lastRenderedPageBreak/>
              <w:t>απόφασης αριθ. 1673/2006/ΕΚ του Ευρωπαϊκού Κοινοβουλίου και του Συμβουλίου, όπως εκάστοτε τροποποιείται ή αντικαθίσταται·</w:t>
            </w:r>
          </w:p>
        </w:tc>
      </w:tr>
      <w:tr w:rsidR="00C5654B" w:rsidRPr="00FF15FD" w14:paraId="686986B6" w14:textId="77777777" w:rsidTr="00FB7CF8">
        <w:trPr>
          <w:jc w:val="center"/>
        </w:trPr>
        <w:tc>
          <w:tcPr>
            <w:tcW w:w="2036" w:type="dxa"/>
            <w:shd w:val="clear" w:color="auto" w:fill="auto"/>
          </w:tcPr>
          <w:p w14:paraId="50AE9AF1"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557AF082" w14:textId="77777777" w:rsidR="00902F14" w:rsidRPr="003E00DA" w:rsidRDefault="00902F14" w:rsidP="00902F14">
            <w:pPr>
              <w:spacing w:line="360" w:lineRule="auto"/>
              <w:jc w:val="both"/>
              <w:rPr>
                <w:rFonts w:ascii="Arial" w:hAnsi="Arial" w:cs="Arial"/>
                <w:lang w:val="el-GR"/>
              </w:rPr>
            </w:pPr>
          </w:p>
        </w:tc>
      </w:tr>
      <w:tr w:rsidR="00C5654B" w:rsidRPr="00FF15FD" w14:paraId="11C40165" w14:textId="77777777" w:rsidTr="00FB7CF8">
        <w:trPr>
          <w:jc w:val="center"/>
        </w:trPr>
        <w:tc>
          <w:tcPr>
            <w:tcW w:w="2036" w:type="dxa"/>
            <w:shd w:val="clear" w:color="auto" w:fill="auto"/>
          </w:tcPr>
          <w:p w14:paraId="3361EC01"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4EA7ADD1" w14:textId="77777777" w:rsidR="00902F14" w:rsidRPr="003E00DA" w:rsidRDefault="00902F14" w:rsidP="006609EC">
            <w:pPr>
              <w:spacing w:line="360" w:lineRule="auto"/>
              <w:jc w:val="both"/>
              <w:rPr>
                <w:rFonts w:ascii="Arial" w:hAnsi="Arial" w:cs="Arial"/>
                <w:lang w:val="el-GR"/>
              </w:rPr>
            </w:pPr>
            <w:r w:rsidRPr="003E00DA">
              <w:rPr>
                <w:rFonts w:ascii="Arial" w:hAnsi="Arial" w:cs="Arial"/>
                <w:lang w:val="el-GR"/>
              </w:rPr>
              <w:t>Κανονισμός (ΕΕ) 2024/2747 σημαίνει τον Κανονισμό (ΕΕ) 2024/2747 του Ευρωπαϊκού Κοινοβουλίου και του Συμβουλίου της 9ης Οκτωβρίου 2024 για τη θέσπιση πλαισίου μέτρων που αφορούν μια κατάσταση έκτακτης ανάγκης της εσωτερικής αγοράς και την ανθεκτικότητα της εσωτερικής αγοράς και για την τροποποίηση του κανονισμού (ΕΚ) αριθ. 2679/98 του Συμβουλίου (</w:t>
            </w:r>
            <w:r w:rsidR="006609EC">
              <w:rPr>
                <w:rFonts w:ascii="Arial" w:hAnsi="Arial" w:cs="Arial"/>
                <w:lang w:val="el-GR"/>
              </w:rPr>
              <w:t>Κ</w:t>
            </w:r>
            <w:r w:rsidRPr="003E00DA">
              <w:rPr>
                <w:rFonts w:ascii="Arial" w:hAnsi="Arial" w:cs="Arial"/>
                <w:lang w:val="el-GR"/>
              </w:rPr>
              <w:t>ανονισμός για κατάσταση έκτακτης ανάγκης της εσωτερικής αγοράς και για την ανθεκτικότητα της εσωτερικής αγοράς).</w:t>
            </w:r>
          </w:p>
        </w:tc>
      </w:tr>
      <w:tr w:rsidR="00C5654B" w:rsidRPr="00FF15FD" w14:paraId="5BDC5A4D" w14:textId="77777777" w:rsidTr="00FB7CF8">
        <w:trPr>
          <w:jc w:val="center"/>
        </w:trPr>
        <w:tc>
          <w:tcPr>
            <w:tcW w:w="2036" w:type="dxa"/>
            <w:shd w:val="clear" w:color="auto" w:fill="auto"/>
          </w:tcPr>
          <w:p w14:paraId="27764AB2"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001C61B0" w14:textId="77777777" w:rsidR="00902F14" w:rsidRPr="003E00DA" w:rsidRDefault="00902F14" w:rsidP="00902F14">
            <w:pPr>
              <w:spacing w:line="360" w:lineRule="auto"/>
              <w:jc w:val="both"/>
              <w:rPr>
                <w:rFonts w:ascii="Arial" w:hAnsi="Arial" w:cs="Arial"/>
                <w:lang w:val="el-GR"/>
              </w:rPr>
            </w:pPr>
          </w:p>
        </w:tc>
      </w:tr>
      <w:tr w:rsidR="00C5654B" w:rsidRPr="00FF15FD" w14:paraId="352CDF9B" w14:textId="77777777" w:rsidTr="00FB7CF8">
        <w:trPr>
          <w:jc w:val="center"/>
        </w:trPr>
        <w:tc>
          <w:tcPr>
            <w:tcW w:w="2036" w:type="dxa"/>
            <w:shd w:val="clear" w:color="auto" w:fill="auto"/>
          </w:tcPr>
          <w:p w14:paraId="2F81331D"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0A929A0F" w14:textId="77777777" w:rsidR="00902F14" w:rsidRPr="003E00DA" w:rsidRDefault="00902F14" w:rsidP="00902F14">
            <w:pPr>
              <w:spacing w:line="360" w:lineRule="auto"/>
              <w:jc w:val="both"/>
              <w:rPr>
                <w:rFonts w:ascii="Arial" w:hAnsi="Arial" w:cs="Arial"/>
                <w:lang w:val="el-GR"/>
              </w:rPr>
            </w:pPr>
            <w:r w:rsidRPr="003E00DA">
              <w:rPr>
                <w:rFonts w:ascii="Arial" w:hAnsi="Arial" w:cs="Arial"/>
                <w:lang w:val="el-GR"/>
              </w:rPr>
              <w:t>«κατασκευαστής» σημαίνει το φυσικό ή νομικό πρόσωπο που κατασκευάζει ένα κατασκευαστικό στοιχείο ασφάλειας για ανελκυστήρες ή που αναθέτει σε άλλους τον σχεδιασμό ή την κατασκευή ενός κατασκευαστικού στοιχείου ασφάλειας για ανελκυστήρες και το διοχετεύει στην αγορά υπό την επωνυμία ή το εμπορικό του σήμα·</w:t>
            </w:r>
          </w:p>
        </w:tc>
      </w:tr>
      <w:tr w:rsidR="00C5654B" w:rsidRPr="00FF15FD" w14:paraId="54139DD5" w14:textId="77777777" w:rsidTr="00FB7CF8">
        <w:trPr>
          <w:jc w:val="center"/>
        </w:trPr>
        <w:tc>
          <w:tcPr>
            <w:tcW w:w="2036" w:type="dxa"/>
            <w:shd w:val="clear" w:color="auto" w:fill="auto"/>
          </w:tcPr>
          <w:p w14:paraId="158B12F4"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1362E5B9" w14:textId="77777777" w:rsidR="00902F14" w:rsidRPr="003E00DA" w:rsidRDefault="00902F14" w:rsidP="00902F14">
            <w:pPr>
              <w:spacing w:line="360" w:lineRule="auto"/>
              <w:jc w:val="both"/>
              <w:rPr>
                <w:rFonts w:ascii="Arial" w:hAnsi="Arial" w:cs="Arial"/>
                <w:lang w:val="el-GR"/>
              </w:rPr>
            </w:pPr>
          </w:p>
        </w:tc>
      </w:tr>
      <w:tr w:rsidR="00C5654B" w:rsidRPr="00FF15FD" w14:paraId="27F2FE84" w14:textId="77777777" w:rsidTr="00FB7CF8">
        <w:trPr>
          <w:jc w:val="center"/>
        </w:trPr>
        <w:tc>
          <w:tcPr>
            <w:tcW w:w="2036" w:type="dxa"/>
            <w:shd w:val="clear" w:color="auto" w:fill="auto"/>
          </w:tcPr>
          <w:p w14:paraId="0F9AD3FE" w14:textId="77777777" w:rsidR="00902F14" w:rsidRPr="003E00DA" w:rsidRDefault="00902F14" w:rsidP="00902F14">
            <w:pPr>
              <w:rPr>
                <w:rFonts w:ascii="Arial" w:hAnsi="Arial" w:cs="Arial"/>
                <w:sz w:val="20"/>
                <w:szCs w:val="20"/>
                <w:lang w:val="el-GR"/>
              </w:rPr>
            </w:pPr>
          </w:p>
          <w:p w14:paraId="41C3620F" w14:textId="77777777" w:rsidR="00902F14" w:rsidRPr="003E00DA" w:rsidRDefault="00902F14" w:rsidP="00902F14">
            <w:pPr>
              <w:rPr>
                <w:rFonts w:ascii="Arial" w:hAnsi="Arial" w:cs="Arial"/>
                <w:sz w:val="20"/>
                <w:szCs w:val="20"/>
                <w:lang w:val="el-GR"/>
              </w:rPr>
            </w:pPr>
          </w:p>
          <w:p w14:paraId="7F95A86C" w14:textId="77777777" w:rsidR="00902F14" w:rsidRPr="003E00DA" w:rsidRDefault="00902F14" w:rsidP="00902F14">
            <w:pPr>
              <w:rPr>
                <w:rFonts w:ascii="Arial" w:hAnsi="Arial" w:cs="Arial"/>
                <w:sz w:val="20"/>
                <w:szCs w:val="20"/>
                <w:lang w:val="el-GR"/>
              </w:rPr>
            </w:pPr>
          </w:p>
          <w:p w14:paraId="2B6B224F" w14:textId="77777777" w:rsidR="00902F14" w:rsidRPr="003E00DA" w:rsidRDefault="00902F14" w:rsidP="00902F14">
            <w:pPr>
              <w:rPr>
                <w:rFonts w:ascii="Arial" w:hAnsi="Arial" w:cs="Arial"/>
                <w:sz w:val="20"/>
                <w:szCs w:val="20"/>
                <w:lang w:val="el-GR"/>
              </w:rPr>
            </w:pPr>
            <w:r w:rsidRPr="003E00DA">
              <w:rPr>
                <w:rFonts w:ascii="Arial" w:hAnsi="Arial" w:cs="Arial"/>
                <w:sz w:val="20"/>
                <w:szCs w:val="20"/>
                <w:lang w:val="el-GR"/>
              </w:rPr>
              <w:t>Παράρτημα ΙΙΙ.</w:t>
            </w:r>
          </w:p>
        </w:tc>
        <w:tc>
          <w:tcPr>
            <w:tcW w:w="7352" w:type="dxa"/>
            <w:gridSpan w:val="2"/>
            <w:shd w:val="clear" w:color="auto" w:fill="auto"/>
          </w:tcPr>
          <w:p w14:paraId="480FF9E7" w14:textId="77777777" w:rsidR="00902F14" w:rsidRPr="003E00DA" w:rsidRDefault="00902F14" w:rsidP="00902F14">
            <w:pPr>
              <w:spacing w:line="360" w:lineRule="auto"/>
              <w:jc w:val="both"/>
              <w:rPr>
                <w:rFonts w:ascii="Arial" w:hAnsi="Arial" w:cs="Arial"/>
                <w:lang w:val="el-GR"/>
              </w:rPr>
            </w:pPr>
            <w:r w:rsidRPr="003E00DA">
              <w:rPr>
                <w:rFonts w:ascii="Arial" w:hAnsi="Arial" w:cs="Arial"/>
                <w:lang w:val="el-GR"/>
              </w:rPr>
              <w:t>«κατασκευαστικά στοιχεία ασφάλειας για ανελκυστήρες» σημαίνει τον εξοπλισμό και τις διατάξεις που καθορίζονται στο Παράρτημα ΙΙΙ.</w:t>
            </w:r>
          </w:p>
        </w:tc>
      </w:tr>
      <w:tr w:rsidR="00C5654B" w:rsidRPr="00FF15FD" w14:paraId="306FAB72" w14:textId="77777777" w:rsidTr="00FB7CF8">
        <w:trPr>
          <w:jc w:val="center"/>
        </w:trPr>
        <w:tc>
          <w:tcPr>
            <w:tcW w:w="2036" w:type="dxa"/>
            <w:shd w:val="clear" w:color="auto" w:fill="auto"/>
          </w:tcPr>
          <w:p w14:paraId="301AE180"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1249B349" w14:textId="77777777" w:rsidR="00902F14" w:rsidRPr="003E00DA" w:rsidRDefault="00902F14" w:rsidP="00902F14">
            <w:pPr>
              <w:spacing w:line="360" w:lineRule="auto"/>
              <w:jc w:val="both"/>
              <w:rPr>
                <w:rFonts w:ascii="Arial" w:hAnsi="Arial" w:cs="Arial"/>
                <w:lang w:val="el-GR"/>
              </w:rPr>
            </w:pPr>
          </w:p>
        </w:tc>
      </w:tr>
      <w:tr w:rsidR="00C5654B" w:rsidRPr="00FF15FD" w14:paraId="7DE9ABCB" w14:textId="77777777" w:rsidTr="00FB7CF8">
        <w:trPr>
          <w:jc w:val="center"/>
        </w:trPr>
        <w:tc>
          <w:tcPr>
            <w:tcW w:w="2036" w:type="dxa"/>
            <w:shd w:val="clear" w:color="auto" w:fill="auto"/>
          </w:tcPr>
          <w:p w14:paraId="47110988"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73A78D6E" w14:textId="77777777" w:rsidR="00902F14" w:rsidRPr="003E00DA" w:rsidRDefault="00902F14" w:rsidP="00AD3D04">
            <w:pPr>
              <w:spacing w:line="360" w:lineRule="auto"/>
              <w:jc w:val="both"/>
              <w:rPr>
                <w:rFonts w:ascii="Arial" w:hAnsi="Arial" w:cs="Arial"/>
                <w:lang w:val="el-GR"/>
              </w:rPr>
            </w:pPr>
            <w:r w:rsidRPr="003E00DA">
              <w:rPr>
                <w:rFonts w:ascii="Arial" w:hAnsi="Arial" w:cs="Arial"/>
                <w:lang w:val="el-GR"/>
              </w:rPr>
              <w:t>«</w:t>
            </w:r>
            <w:r w:rsidR="00AD3D04">
              <w:rPr>
                <w:rFonts w:ascii="Arial" w:hAnsi="Arial" w:cs="Arial"/>
                <w:lang w:val="el-GR"/>
              </w:rPr>
              <w:t>Κοινοποιημένος Οργανισμός</w:t>
            </w:r>
            <w:r w:rsidRPr="003E00DA">
              <w:rPr>
                <w:rFonts w:ascii="Arial" w:hAnsi="Arial" w:cs="Arial"/>
                <w:lang w:val="el-GR"/>
              </w:rPr>
              <w:t>» σημαίνει Κυπριακό κοινοποιημένο οργανισμό και κάθε οργανισμό που εγκρίνεται και κοινοποιείται στην Επιτροπή και στα λοιπά κράτη μέλη, για σκοπούς εκτέλεσης της διαδικασίας εκτίμησης της συμμόρφωσης, περιλαμβανομένων της βαθμονόμησης, της δοκιμής, της πιστοποίησης και της επιθεώρησης, και ο οποίος περιλαμβάνεται στον κατάλογο κοινοποιημένων οργανισμών που δημοσιεύεται από την Επιτροπή στην Επίσημη Εφημερίδα της Ευρωπαϊκής Ένωσης.</w:t>
            </w:r>
          </w:p>
        </w:tc>
      </w:tr>
      <w:tr w:rsidR="00C5654B" w:rsidRPr="00FF15FD" w14:paraId="6B311FB9" w14:textId="77777777" w:rsidTr="00FB7CF8">
        <w:trPr>
          <w:jc w:val="center"/>
        </w:trPr>
        <w:tc>
          <w:tcPr>
            <w:tcW w:w="2036" w:type="dxa"/>
            <w:shd w:val="clear" w:color="auto" w:fill="auto"/>
          </w:tcPr>
          <w:p w14:paraId="08708E40"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610DD855" w14:textId="77777777" w:rsidR="00902F14" w:rsidRPr="003E00DA" w:rsidRDefault="00902F14" w:rsidP="00902F14">
            <w:pPr>
              <w:spacing w:line="360" w:lineRule="auto"/>
              <w:jc w:val="both"/>
              <w:rPr>
                <w:rFonts w:ascii="Arial" w:hAnsi="Arial" w:cs="Arial"/>
                <w:lang w:val="el-GR"/>
              </w:rPr>
            </w:pPr>
          </w:p>
        </w:tc>
      </w:tr>
      <w:tr w:rsidR="00C5654B" w:rsidRPr="00FF15FD" w14:paraId="6FF84317" w14:textId="77777777" w:rsidTr="00FB7CF8">
        <w:trPr>
          <w:jc w:val="center"/>
        </w:trPr>
        <w:tc>
          <w:tcPr>
            <w:tcW w:w="2036" w:type="dxa"/>
            <w:shd w:val="clear" w:color="auto" w:fill="auto"/>
          </w:tcPr>
          <w:p w14:paraId="569AFD28"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12EED89A" w14:textId="77777777" w:rsidR="00902F14" w:rsidRPr="003E00DA" w:rsidRDefault="00902F14" w:rsidP="00902F14">
            <w:pPr>
              <w:spacing w:line="360" w:lineRule="auto"/>
              <w:jc w:val="both"/>
              <w:rPr>
                <w:rFonts w:ascii="Arial" w:hAnsi="Arial" w:cs="Arial"/>
                <w:lang w:val="el-GR"/>
              </w:rPr>
            </w:pPr>
            <w:r w:rsidRPr="003E00DA">
              <w:rPr>
                <w:rFonts w:ascii="Arial" w:hAnsi="Arial" w:cs="Arial"/>
                <w:lang w:val="el-GR"/>
              </w:rPr>
              <w:t>«Κοινοποιούσα Αρχή» έχει την έννοια που αποδίδει στον όρο αυτό το άρθρο 2 του Νόμου·</w:t>
            </w:r>
          </w:p>
        </w:tc>
      </w:tr>
      <w:tr w:rsidR="00C5654B" w:rsidRPr="00FF15FD" w14:paraId="6F351283" w14:textId="77777777" w:rsidTr="00FB7CF8">
        <w:trPr>
          <w:jc w:val="center"/>
        </w:trPr>
        <w:tc>
          <w:tcPr>
            <w:tcW w:w="2036" w:type="dxa"/>
            <w:shd w:val="clear" w:color="auto" w:fill="auto"/>
          </w:tcPr>
          <w:p w14:paraId="2232BD92"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0F9F5964" w14:textId="77777777" w:rsidR="00902F14" w:rsidRPr="003E00DA" w:rsidRDefault="00902F14" w:rsidP="00902F14">
            <w:pPr>
              <w:spacing w:line="360" w:lineRule="auto"/>
              <w:jc w:val="both"/>
              <w:rPr>
                <w:rFonts w:ascii="Arial" w:hAnsi="Arial" w:cs="Arial"/>
                <w:lang w:val="el-GR"/>
              </w:rPr>
            </w:pPr>
          </w:p>
        </w:tc>
      </w:tr>
      <w:tr w:rsidR="00B11863" w:rsidRPr="00FF15FD" w14:paraId="67517899" w14:textId="77777777" w:rsidTr="00FB7CF8">
        <w:trPr>
          <w:jc w:val="center"/>
        </w:trPr>
        <w:tc>
          <w:tcPr>
            <w:tcW w:w="2036" w:type="dxa"/>
            <w:shd w:val="clear" w:color="auto" w:fill="auto"/>
          </w:tcPr>
          <w:p w14:paraId="62142CD7" w14:textId="77777777" w:rsidR="00B11863" w:rsidRPr="003E00DA" w:rsidRDefault="00B11863" w:rsidP="00902F14">
            <w:pPr>
              <w:rPr>
                <w:rFonts w:ascii="Arial" w:hAnsi="Arial" w:cs="Arial"/>
                <w:sz w:val="20"/>
                <w:szCs w:val="20"/>
                <w:lang w:val="el-GR"/>
              </w:rPr>
            </w:pPr>
          </w:p>
        </w:tc>
        <w:tc>
          <w:tcPr>
            <w:tcW w:w="7352" w:type="dxa"/>
            <w:gridSpan w:val="2"/>
            <w:shd w:val="clear" w:color="auto" w:fill="auto"/>
          </w:tcPr>
          <w:p w14:paraId="3B091AAF" w14:textId="77777777" w:rsidR="00B11863" w:rsidRPr="003E00DA" w:rsidRDefault="00B11863" w:rsidP="00E450D7">
            <w:pPr>
              <w:spacing w:line="360" w:lineRule="auto"/>
              <w:jc w:val="both"/>
              <w:rPr>
                <w:rFonts w:ascii="Arial" w:hAnsi="Arial" w:cs="Arial"/>
                <w:lang w:val="el-GR"/>
              </w:rPr>
            </w:pPr>
            <w:r w:rsidRPr="00B11863">
              <w:rPr>
                <w:rFonts w:ascii="Arial" w:hAnsi="Arial" w:cs="Arial"/>
                <w:lang w:val="el-GR"/>
              </w:rPr>
              <w:t xml:space="preserve">«λειτουργία έκτακτης ανάγκης στην εσωτερική αγορά» σημαίνει τη λειτουργία έκτακτης ανάγκης στην εσωτερική αγορά όπως ορίζεται </w:t>
            </w:r>
            <w:r w:rsidR="00E450D7">
              <w:rPr>
                <w:rFonts w:ascii="Arial" w:hAnsi="Arial" w:cs="Arial"/>
                <w:lang w:val="el-GR"/>
              </w:rPr>
              <w:t>στο σημείο</w:t>
            </w:r>
            <w:r w:rsidRPr="00B11863">
              <w:rPr>
                <w:rFonts w:ascii="Arial" w:hAnsi="Arial" w:cs="Arial"/>
                <w:lang w:val="el-GR"/>
              </w:rPr>
              <w:t xml:space="preserve"> 3 του άρθρου 3 του Κανονισμού (ΕΕ) 2024/2747·</w:t>
            </w:r>
          </w:p>
        </w:tc>
      </w:tr>
      <w:tr w:rsidR="00B11863" w:rsidRPr="00FF15FD" w14:paraId="456413FF" w14:textId="77777777" w:rsidTr="00FB7CF8">
        <w:trPr>
          <w:jc w:val="center"/>
        </w:trPr>
        <w:tc>
          <w:tcPr>
            <w:tcW w:w="2036" w:type="dxa"/>
            <w:shd w:val="clear" w:color="auto" w:fill="auto"/>
          </w:tcPr>
          <w:p w14:paraId="3B8C7B4C" w14:textId="77777777" w:rsidR="00B11863" w:rsidRPr="003E00DA" w:rsidRDefault="00B11863" w:rsidP="00902F14">
            <w:pPr>
              <w:rPr>
                <w:rFonts w:ascii="Arial" w:hAnsi="Arial" w:cs="Arial"/>
                <w:sz w:val="20"/>
                <w:szCs w:val="20"/>
                <w:lang w:val="el-GR"/>
              </w:rPr>
            </w:pPr>
          </w:p>
        </w:tc>
        <w:tc>
          <w:tcPr>
            <w:tcW w:w="7352" w:type="dxa"/>
            <w:gridSpan w:val="2"/>
            <w:shd w:val="clear" w:color="auto" w:fill="auto"/>
          </w:tcPr>
          <w:p w14:paraId="1762D3CD" w14:textId="77777777" w:rsidR="00B11863" w:rsidRPr="003E00DA" w:rsidRDefault="00B11863" w:rsidP="00902F14">
            <w:pPr>
              <w:spacing w:line="360" w:lineRule="auto"/>
              <w:jc w:val="both"/>
              <w:rPr>
                <w:rFonts w:ascii="Arial" w:hAnsi="Arial" w:cs="Arial"/>
                <w:lang w:val="el-GR"/>
              </w:rPr>
            </w:pPr>
          </w:p>
        </w:tc>
      </w:tr>
      <w:tr w:rsidR="00C5654B" w:rsidRPr="00FF15FD" w14:paraId="5A874891" w14:textId="77777777" w:rsidTr="00FB7CF8">
        <w:trPr>
          <w:jc w:val="center"/>
        </w:trPr>
        <w:tc>
          <w:tcPr>
            <w:tcW w:w="2036" w:type="dxa"/>
            <w:shd w:val="clear" w:color="auto" w:fill="auto"/>
          </w:tcPr>
          <w:p w14:paraId="2B600424" w14:textId="77777777" w:rsidR="00902F14" w:rsidRPr="003E00DA" w:rsidRDefault="00902F14" w:rsidP="00902F14">
            <w:pPr>
              <w:rPr>
                <w:rFonts w:ascii="Arial" w:hAnsi="Arial" w:cs="Arial"/>
                <w:sz w:val="20"/>
                <w:szCs w:val="20"/>
                <w:lang w:val="el-GR"/>
              </w:rPr>
            </w:pPr>
          </w:p>
          <w:p w14:paraId="1D8B9F23" w14:textId="77777777" w:rsidR="00902F14" w:rsidRPr="003E00DA" w:rsidRDefault="00902F14" w:rsidP="00902F14">
            <w:pPr>
              <w:rPr>
                <w:rFonts w:ascii="Arial" w:hAnsi="Arial" w:cs="Arial"/>
                <w:sz w:val="20"/>
                <w:szCs w:val="20"/>
                <w:lang w:val="el-GR"/>
              </w:rPr>
            </w:pPr>
          </w:p>
          <w:p w14:paraId="1064D530" w14:textId="77777777" w:rsidR="00902F14" w:rsidRPr="003E00DA" w:rsidRDefault="00902F14" w:rsidP="00902F14">
            <w:pPr>
              <w:rPr>
                <w:rFonts w:ascii="Arial" w:hAnsi="Arial" w:cs="Arial"/>
                <w:sz w:val="20"/>
                <w:szCs w:val="20"/>
                <w:lang w:val="el-GR"/>
              </w:rPr>
            </w:pPr>
          </w:p>
          <w:p w14:paraId="07535341" w14:textId="77777777" w:rsidR="00902F14" w:rsidRPr="003E00DA" w:rsidRDefault="00902F14" w:rsidP="00902F14">
            <w:pPr>
              <w:rPr>
                <w:rFonts w:ascii="Arial" w:hAnsi="Arial" w:cs="Arial"/>
                <w:sz w:val="20"/>
                <w:szCs w:val="20"/>
                <w:lang w:val="el-GR"/>
              </w:rPr>
            </w:pPr>
          </w:p>
          <w:p w14:paraId="22AD9CA9" w14:textId="77777777" w:rsidR="00902F14" w:rsidRPr="003E00DA" w:rsidRDefault="00902F14" w:rsidP="00902F14">
            <w:pPr>
              <w:spacing w:line="360" w:lineRule="auto"/>
              <w:rPr>
                <w:rFonts w:ascii="Arial" w:hAnsi="Arial" w:cs="Arial"/>
                <w:sz w:val="20"/>
                <w:szCs w:val="20"/>
                <w:lang w:val="el-GR"/>
              </w:rPr>
            </w:pPr>
          </w:p>
          <w:p w14:paraId="795FD423" w14:textId="77777777" w:rsidR="00902F14" w:rsidRPr="003E00DA" w:rsidRDefault="00902F14" w:rsidP="00902F14">
            <w:pPr>
              <w:rPr>
                <w:rFonts w:ascii="Arial" w:hAnsi="Arial" w:cs="Arial"/>
                <w:sz w:val="20"/>
                <w:szCs w:val="20"/>
                <w:lang w:val="el-GR"/>
              </w:rPr>
            </w:pPr>
            <w:r w:rsidRPr="003E00DA">
              <w:rPr>
                <w:rFonts w:ascii="Arial" w:hAnsi="Arial" w:cs="Arial"/>
                <w:sz w:val="20"/>
                <w:szCs w:val="20"/>
                <w:lang w:val="el-GR"/>
              </w:rPr>
              <w:t>Παράρτημα Ι.</w:t>
            </w:r>
          </w:p>
        </w:tc>
        <w:tc>
          <w:tcPr>
            <w:tcW w:w="7352" w:type="dxa"/>
            <w:gridSpan w:val="2"/>
            <w:shd w:val="clear" w:color="auto" w:fill="auto"/>
          </w:tcPr>
          <w:p w14:paraId="6C5A2D43" w14:textId="77777777" w:rsidR="00902F14" w:rsidRPr="003E00DA" w:rsidRDefault="00902F14" w:rsidP="00902F14">
            <w:pPr>
              <w:spacing w:line="360" w:lineRule="auto"/>
              <w:jc w:val="both"/>
              <w:rPr>
                <w:rFonts w:ascii="Arial" w:hAnsi="Arial" w:cs="Arial"/>
                <w:lang w:val="el-GR"/>
              </w:rPr>
            </w:pPr>
            <w:r w:rsidRPr="003E00DA">
              <w:rPr>
                <w:rFonts w:ascii="Arial" w:hAnsi="Arial" w:cs="Arial"/>
                <w:lang w:val="el-GR"/>
              </w:rPr>
              <w:t xml:space="preserve">«μοντέλο ανελκυστήρα» σημαίνει τον αντιπροσωπευτικό ανελκυστήρα, του οποίου ο τεχνικός φάκελος καταδεικνύει τον τρόπο με τον οποίο θα τηρηθούν οι βασικές απαιτήσεις που καθορίζονται στο Παράρτημα I στους ανελκυστήρες - παράγωγα του μοντέλου, που ορίζεται με αντικειμενικά κριτήρια και με χρήση απολύτως </w:t>
            </w:r>
            <w:r w:rsidR="006609EC" w:rsidRPr="003E00DA">
              <w:rPr>
                <w:rFonts w:ascii="Arial" w:hAnsi="Arial" w:cs="Arial"/>
                <w:lang w:val="el-GR"/>
              </w:rPr>
              <w:t>όμοιων</w:t>
            </w:r>
            <w:r w:rsidRPr="003E00DA">
              <w:rPr>
                <w:rFonts w:ascii="Arial" w:hAnsi="Arial" w:cs="Arial"/>
                <w:lang w:val="el-GR"/>
              </w:rPr>
              <w:t xml:space="preserve"> κατασκευαστικών στοιχείων ασφάλειας για ανελκυστήρες·</w:t>
            </w:r>
          </w:p>
        </w:tc>
      </w:tr>
      <w:tr w:rsidR="00C5654B" w:rsidRPr="00FF15FD" w14:paraId="3B1D6636" w14:textId="77777777" w:rsidTr="00FB7CF8">
        <w:trPr>
          <w:jc w:val="center"/>
        </w:trPr>
        <w:tc>
          <w:tcPr>
            <w:tcW w:w="2036" w:type="dxa"/>
            <w:shd w:val="clear" w:color="auto" w:fill="auto"/>
          </w:tcPr>
          <w:p w14:paraId="12F7CBCE"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47524B3E" w14:textId="77777777" w:rsidR="00902F14" w:rsidRPr="003E00DA" w:rsidRDefault="00902F14" w:rsidP="00902F14">
            <w:pPr>
              <w:spacing w:line="360" w:lineRule="auto"/>
              <w:jc w:val="both"/>
              <w:rPr>
                <w:rFonts w:ascii="Arial" w:hAnsi="Arial" w:cs="Arial"/>
                <w:lang w:val="el-GR"/>
              </w:rPr>
            </w:pPr>
          </w:p>
        </w:tc>
      </w:tr>
      <w:tr w:rsidR="00C5654B" w:rsidRPr="00FF15FD" w14:paraId="325BBC33" w14:textId="77777777" w:rsidTr="00FB7CF8">
        <w:trPr>
          <w:jc w:val="center"/>
        </w:trPr>
        <w:tc>
          <w:tcPr>
            <w:tcW w:w="2036" w:type="dxa"/>
            <w:shd w:val="clear" w:color="auto" w:fill="auto"/>
          </w:tcPr>
          <w:p w14:paraId="71E6F38A"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4419F1BD" w14:textId="77777777" w:rsidR="00902F14" w:rsidRPr="003E00DA" w:rsidRDefault="006609EC" w:rsidP="00902F14">
            <w:pPr>
              <w:autoSpaceDE w:val="0"/>
              <w:autoSpaceDN w:val="0"/>
              <w:adjustRightInd w:val="0"/>
              <w:spacing w:line="360" w:lineRule="auto"/>
              <w:jc w:val="both"/>
              <w:rPr>
                <w:rFonts w:ascii="Arial" w:hAnsi="Arial" w:cs="Arial"/>
                <w:lang w:val="el-GR"/>
              </w:rPr>
            </w:pPr>
            <w:r>
              <w:rPr>
                <w:rFonts w:ascii="Arial" w:hAnsi="Arial" w:cs="Arial"/>
                <w:lang w:val="el-GR"/>
              </w:rPr>
              <w:t>«</w:t>
            </w:r>
            <w:r w:rsidR="00822B44" w:rsidRPr="003E00DA">
              <w:rPr>
                <w:rFonts w:ascii="Arial" w:hAnsi="Arial" w:cs="Arial"/>
                <w:lang w:val="el-GR"/>
              </w:rPr>
              <w:t>Νόμος» σημαίνει τους περί της Εποπτείας της Αγοράς Νόμους του 2022 και 2024, όπως αυτοί εκάστοτε τροποποιούνται ή αντικαθίστανται·</w:t>
            </w:r>
          </w:p>
        </w:tc>
      </w:tr>
      <w:tr w:rsidR="00C5654B" w:rsidRPr="00FF15FD" w14:paraId="561F2266" w14:textId="77777777" w:rsidTr="00FB7CF8">
        <w:trPr>
          <w:jc w:val="center"/>
        </w:trPr>
        <w:tc>
          <w:tcPr>
            <w:tcW w:w="2036" w:type="dxa"/>
            <w:shd w:val="clear" w:color="auto" w:fill="auto"/>
          </w:tcPr>
          <w:p w14:paraId="044FB085" w14:textId="77777777" w:rsidR="00902F14" w:rsidRPr="003E00DA" w:rsidRDefault="00902F14" w:rsidP="00902F14">
            <w:pPr>
              <w:rPr>
                <w:rFonts w:ascii="Arial" w:hAnsi="Arial" w:cs="Arial"/>
                <w:sz w:val="20"/>
                <w:szCs w:val="20"/>
                <w:lang w:val="el-GR"/>
              </w:rPr>
            </w:pPr>
          </w:p>
        </w:tc>
        <w:tc>
          <w:tcPr>
            <w:tcW w:w="7352" w:type="dxa"/>
            <w:gridSpan w:val="2"/>
            <w:shd w:val="clear" w:color="auto" w:fill="auto"/>
          </w:tcPr>
          <w:p w14:paraId="00339671" w14:textId="77777777" w:rsidR="00902F14" w:rsidRPr="003E00DA" w:rsidRDefault="00902F14" w:rsidP="00902F14">
            <w:pPr>
              <w:spacing w:line="360" w:lineRule="auto"/>
              <w:jc w:val="both"/>
              <w:rPr>
                <w:rFonts w:ascii="Arial" w:hAnsi="Arial" w:cs="Arial"/>
                <w:lang w:val="el-GR"/>
              </w:rPr>
            </w:pPr>
          </w:p>
        </w:tc>
      </w:tr>
      <w:tr w:rsidR="00C5654B" w:rsidRPr="00FF15FD" w14:paraId="4CB8A125" w14:textId="77777777" w:rsidTr="00FB7CF8">
        <w:trPr>
          <w:jc w:val="center"/>
        </w:trPr>
        <w:tc>
          <w:tcPr>
            <w:tcW w:w="2036" w:type="dxa"/>
            <w:shd w:val="clear" w:color="auto" w:fill="auto"/>
          </w:tcPr>
          <w:p w14:paraId="0377897D" w14:textId="77777777" w:rsidR="00CB5A38" w:rsidRPr="003E00DA" w:rsidRDefault="00CB5A38" w:rsidP="00CB5A38">
            <w:pPr>
              <w:rPr>
                <w:rFonts w:ascii="Arial" w:hAnsi="Arial" w:cs="Arial"/>
                <w:sz w:val="20"/>
                <w:szCs w:val="20"/>
                <w:lang w:val="el-GR"/>
              </w:rPr>
            </w:pPr>
            <w:r w:rsidRPr="003E00DA">
              <w:rPr>
                <w:rFonts w:ascii="Arial" w:hAnsi="Arial" w:cs="Arial"/>
                <w:sz w:val="20"/>
                <w:szCs w:val="20"/>
                <w:lang w:val="el-GR"/>
              </w:rPr>
              <w:t xml:space="preserve">Επίσημη Εφημερίδα της Ε.Ε.: L 96, 29.3.2014, </w:t>
            </w:r>
          </w:p>
          <w:p w14:paraId="1BE22786" w14:textId="77777777" w:rsidR="00CB5A38" w:rsidRPr="003E00DA" w:rsidRDefault="00CB5A38" w:rsidP="00CB5A38">
            <w:pPr>
              <w:rPr>
                <w:rFonts w:ascii="Arial" w:hAnsi="Arial" w:cs="Arial"/>
                <w:sz w:val="20"/>
                <w:szCs w:val="20"/>
                <w:lang w:val="el-GR"/>
              </w:rPr>
            </w:pPr>
            <w:r w:rsidRPr="003E00DA">
              <w:rPr>
                <w:rFonts w:ascii="Arial" w:hAnsi="Arial" w:cs="Arial"/>
                <w:sz w:val="20"/>
                <w:szCs w:val="20"/>
                <w:lang w:val="el-GR"/>
              </w:rPr>
              <w:t>σ. 251.</w:t>
            </w:r>
          </w:p>
        </w:tc>
        <w:tc>
          <w:tcPr>
            <w:tcW w:w="7352" w:type="dxa"/>
            <w:gridSpan w:val="2"/>
            <w:shd w:val="clear" w:color="auto" w:fill="auto"/>
          </w:tcPr>
          <w:p w14:paraId="4E13127A" w14:textId="77777777" w:rsidR="00CB5A38" w:rsidRPr="003E00DA" w:rsidRDefault="00CB5A38" w:rsidP="006609EC">
            <w:pPr>
              <w:spacing w:line="360" w:lineRule="auto"/>
              <w:jc w:val="both"/>
              <w:rPr>
                <w:rFonts w:ascii="Arial" w:hAnsi="Arial" w:cs="Arial"/>
                <w:lang w:val="el-GR"/>
              </w:rPr>
            </w:pPr>
            <w:r w:rsidRPr="003E00DA">
              <w:rPr>
                <w:rFonts w:ascii="Arial" w:hAnsi="Arial" w:cs="Arial"/>
                <w:lang w:val="el-GR"/>
              </w:rPr>
              <w:t>«</w:t>
            </w:r>
            <w:r w:rsidR="006609EC">
              <w:rPr>
                <w:rFonts w:ascii="Arial" w:hAnsi="Arial" w:cs="Arial"/>
                <w:lang w:val="el-GR"/>
              </w:rPr>
              <w:t>Ο</w:t>
            </w:r>
            <w:r w:rsidRPr="003E00DA">
              <w:rPr>
                <w:rFonts w:ascii="Arial" w:hAnsi="Arial" w:cs="Arial"/>
                <w:lang w:val="el-GR"/>
              </w:rPr>
              <w:t xml:space="preserve">δηγία 2014/33/ΕΕ» σημαίνει την </w:t>
            </w:r>
            <w:r w:rsidR="006609EC">
              <w:rPr>
                <w:rFonts w:ascii="Arial" w:hAnsi="Arial" w:cs="Arial"/>
                <w:lang w:val="el-GR"/>
              </w:rPr>
              <w:t>Ο</w:t>
            </w:r>
            <w:r w:rsidRPr="003E00DA">
              <w:rPr>
                <w:rFonts w:ascii="Arial" w:hAnsi="Arial" w:cs="Arial"/>
                <w:lang w:val="el-GR"/>
              </w:rPr>
              <w:t>δηγία 2014/33/ΕΕ του Ευρωπαϊκού Κοινοβουλίου και του Συμβουλίου της 26ης Φεβρουαρίου 2014 για την εναρμόνιση των νομοθεσιών των κρατών μελών σχετικά με τους ανελκυστήρες και τα κατασκευαστικά στοιχεία ασφάλειας για ανελκυστήρες·</w:t>
            </w:r>
          </w:p>
        </w:tc>
      </w:tr>
      <w:tr w:rsidR="00C5654B" w:rsidRPr="00FF15FD" w14:paraId="09419299" w14:textId="77777777" w:rsidTr="00FB7CF8">
        <w:trPr>
          <w:jc w:val="center"/>
        </w:trPr>
        <w:tc>
          <w:tcPr>
            <w:tcW w:w="2036" w:type="dxa"/>
            <w:shd w:val="clear" w:color="auto" w:fill="auto"/>
          </w:tcPr>
          <w:p w14:paraId="620AE593" w14:textId="77777777" w:rsidR="00CB5A38" w:rsidRPr="003E00DA" w:rsidRDefault="00CB5A38" w:rsidP="00CB5A38">
            <w:pPr>
              <w:rPr>
                <w:rFonts w:ascii="Arial" w:hAnsi="Arial" w:cs="Arial"/>
                <w:sz w:val="20"/>
                <w:szCs w:val="20"/>
                <w:lang w:val="el-GR"/>
              </w:rPr>
            </w:pPr>
          </w:p>
        </w:tc>
        <w:tc>
          <w:tcPr>
            <w:tcW w:w="7352" w:type="dxa"/>
            <w:gridSpan w:val="2"/>
            <w:shd w:val="clear" w:color="auto" w:fill="auto"/>
          </w:tcPr>
          <w:p w14:paraId="57163023" w14:textId="77777777" w:rsidR="00CB5A38" w:rsidRPr="003E00DA" w:rsidRDefault="00CB5A38" w:rsidP="00CB5A38">
            <w:pPr>
              <w:spacing w:line="360" w:lineRule="auto"/>
              <w:jc w:val="both"/>
              <w:rPr>
                <w:rFonts w:ascii="Arial" w:hAnsi="Arial" w:cs="Arial"/>
                <w:lang w:val="el-GR"/>
              </w:rPr>
            </w:pPr>
          </w:p>
        </w:tc>
      </w:tr>
      <w:tr w:rsidR="00C5654B" w:rsidRPr="00FF15FD" w14:paraId="261FD18C" w14:textId="77777777" w:rsidTr="00CB5A38">
        <w:trPr>
          <w:jc w:val="center"/>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3A1AFEE" w14:textId="77777777" w:rsidR="00CB5A38" w:rsidRPr="003E00DA" w:rsidRDefault="00CB5A38" w:rsidP="00CB5A38">
            <w:pPr>
              <w:rPr>
                <w:rFonts w:ascii="Arial" w:hAnsi="Arial" w:cs="Arial"/>
                <w:sz w:val="20"/>
                <w:szCs w:val="20"/>
                <w:lang w:val="el-GR"/>
              </w:rPr>
            </w:pPr>
          </w:p>
        </w:tc>
        <w:tc>
          <w:tcPr>
            <w:tcW w:w="7352" w:type="dxa"/>
            <w:gridSpan w:val="2"/>
            <w:tcBorders>
              <w:top w:val="single" w:sz="4" w:space="0" w:color="auto"/>
              <w:left w:val="single" w:sz="4" w:space="0" w:color="auto"/>
              <w:bottom w:val="single" w:sz="4" w:space="0" w:color="auto"/>
              <w:right w:val="single" w:sz="4" w:space="0" w:color="auto"/>
            </w:tcBorders>
            <w:shd w:val="clear" w:color="auto" w:fill="auto"/>
          </w:tcPr>
          <w:p w14:paraId="5CE707B7" w14:textId="77777777" w:rsidR="00CB5A38" w:rsidRPr="003E00DA" w:rsidRDefault="00CB5A38" w:rsidP="00AD3D04">
            <w:pPr>
              <w:spacing w:line="360" w:lineRule="auto"/>
              <w:jc w:val="both"/>
              <w:rPr>
                <w:rFonts w:ascii="Arial" w:hAnsi="Arial" w:cs="Arial"/>
                <w:lang w:val="el-GR"/>
              </w:rPr>
            </w:pPr>
            <w:r w:rsidRPr="003E00DA">
              <w:rPr>
                <w:rFonts w:ascii="Arial" w:hAnsi="Arial" w:cs="Arial"/>
                <w:lang w:val="el-GR"/>
              </w:rPr>
              <w:t>Οδηγία (ΕΕ) 2024/2749 σημαίνει την Οδηγία (ΕΕ) 2024/2749 του Ευρωπαϊκού Κοινοβουλίου και του Συμβουλίου</w:t>
            </w:r>
            <w:r w:rsidRPr="003E00DA" w:rsidDel="00103601">
              <w:rPr>
                <w:rFonts w:ascii="Arial" w:hAnsi="Arial" w:cs="Arial"/>
                <w:lang w:val="el-GR"/>
              </w:rPr>
              <w:t xml:space="preserve"> </w:t>
            </w:r>
            <w:r w:rsidRPr="003E00DA">
              <w:rPr>
                <w:rFonts w:ascii="Arial" w:hAnsi="Arial" w:cs="Arial"/>
                <w:lang w:val="el-GR"/>
              </w:rPr>
              <w:t xml:space="preserve">της 9ης Οκτωβρίου 2024 για την τροποποίηση των </w:t>
            </w:r>
            <w:r w:rsidR="00AD3D04">
              <w:rPr>
                <w:rFonts w:ascii="Arial" w:hAnsi="Arial" w:cs="Arial"/>
                <w:lang w:val="el-GR"/>
              </w:rPr>
              <w:t>Ο</w:t>
            </w:r>
            <w:r w:rsidRPr="003E00DA">
              <w:rPr>
                <w:rFonts w:ascii="Arial" w:hAnsi="Arial" w:cs="Arial"/>
                <w:lang w:val="el-GR"/>
              </w:rPr>
              <w:t>δηγιών 2000/14/ΕΚ, 2006/42/ΕΚ, 2010/35/ΕΕ, 2014/29/ΕΕ, 2014/30/ΕΕ, 2014/33/ΕΕ, 2014/34/ΕΕ, 2014/35/ΕΕ, 2014/53/ΕΕ και 2014/68/ΕΕ όσον αφορά τις διαδικασίες έκτακτης ανάγκης για την αξιολόγηση της συμμόρφωσης, το τεκμήριο συμμόρφωσης, την έκδοση κοινών προδιαγραφών και την εποπτεία της αγοράς λόγω έκτακτης ανάγκης στην εσωτερική αγορά.</w:t>
            </w:r>
          </w:p>
        </w:tc>
      </w:tr>
      <w:tr w:rsidR="00C5654B" w:rsidRPr="00FF15FD" w14:paraId="58CF52CF" w14:textId="77777777" w:rsidTr="00FB7CF8">
        <w:trPr>
          <w:jc w:val="center"/>
        </w:trPr>
        <w:tc>
          <w:tcPr>
            <w:tcW w:w="2036" w:type="dxa"/>
            <w:shd w:val="clear" w:color="auto" w:fill="auto"/>
          </w:tcPr>
          <w:p w14:paraId="2DB6A813" w14:textId="77777777" w:rsidR="00CB5A38" w:rsidRPr="003E00DA" w:rsidRDefault="00CB5A38" w:rsidP="00CB5A38">
            <w:pPr>
              <w:rPr>
                <w:rFonts w:ascii="Arial" w:hAnsi="Arial" w:cs="Arial"/>
                <w:sz w:val="20"/>
                <w:szCs w:val="20"/>
                <w:lang w:val="el-GR"/>
              </w:rPr>
            </w:pPr>
          </w:p>
        </w:tc>
        <w:tc>
          <w:tcPr>
            <w:tcW w:w="7352" w:type="dxa"/>
            <w:gridSpan w:val="2"/>
            <w:shd w:val="clear" w:color="auto" w:fill="auto"/>
          </w:tcPr>
          <w:p w14:paraId="535AADEE" w14:textId="77777777" w:rsidR="00CB5A38" w:rsidRPr="003E00DA" w:rsidRDefault="00CB5A38" w:rsidP="00CB5A38">
            <w:pPr>
              <w:spacing w:line="360" w:lineRule="auto"/>
              <w:jc w:val="both"/>
              <w:rPr>
                <w:rFonts w:ascii="Arial" w:hAnsi="Arial" w:cs="Arial"/>
                <w:lang w:val="el-GR"/>
              </w:rPr>
            </w:pPr>
          </w:p>
        </w:tc>
      </w:tr>
      <w:tr w:rsidR="00C5654B" w:rsidRPr="00FF15FD" w14:paraId="47D959B7" w14:textId="77777777" w:rsidTr="00FB7CF8">
        <w:trPr>
          <w:jc w:val="center"/>
        </w:trPr>
        <w:tc>
          <w:tcPr>
            <w:tcW w:w="2036" w:type="dxa"/>
            <w:shd w:val="clear" w:color="auto" w:fill="auto"/>
          </w:tcPr>
          <w:p w14:paraId="24A8B6C1" w14:textId="77777777" w:rsidR="00CB5A38" w:rsidRPr="003E00DA" w:rsidRDefault="00CB5A38" w:rsidP="00CB5A38">
            <w:pPr>
              <w:rPr>
                <w:rFonts w:ascii="Arial" w:hAnsi="Arial" w:cs="Arial"/>
                <w:sz w:val="20"/>
                <w:szCs w:val="20"/>
                <w:lang w:val="el-GR"/>
              </w:rPr>
            </w:pPr>
          </w:p>
        </w:tc>
        <w:tc>
          <w:tcPr>
            <w:tcW w:w="7352" w:type="dxa"/>
            <w:gridSpan w:val="2"/>
            <w:shd w:val="clear" w:color="auto" w:fill="auto"/>
          </w:tcPr>
          <w:p w14:paraId="7777BEA3" w14:textId="77777777" w:rsidR="00CB5A38" w:rsidRPr="003E00DA" w:rsidRDefault="00CB5A38" w:rsidP="00CB5A38">
            <w:pPr>
              <w:spacing w:line="360" w:lineRule="auto"/>
              <w:jc w:val="both"/>
              <w:rPr>
                <w:rFonts w:ascii="Arial" w:hAnsi="Arial" w:cs="Arial"/>
                <w:lang w:val="el-GR"/>
              </w:rPr>
            </w:pPr>
            <w:r w:rsidRPr="003E00DA">
              <w:rPr>
                <w:rFonts w:ascii="Arial" w:hAnsi="Arial" w:cs="Arial"/>
                <w:lang w:val="el-GR"/>
              </w:rPr>
              <w:t>«οικονομικοί φορείς» σημαίνει τον εγκαταστάτη, τον κατασκευαστή, τον εξουσιοδοτημένο αντιπρόσωπο, τον εισαγωγέα και τον διανομέα·</w:t>
            </w:r>
          </w:p>
        </w:tc>
      </w:tr>
      <w:tr w:rsidR="00C5654B" w:rsidRPr="00FF15FD" w14:paraId="59899F4A" w14:textId="77777777" w:rsidTr="00FB7CF8">
        <w:trPr>
          <w:jc w:val="center"/>
        </w:trPr>
        <w:tc>
          <w:tcPr>
            <w:tcW w:w="2036" w:type="dxa"/>
            <w:shd w:val="clear" w:color="auto" w:fill="auto"/>
          </w:tcPr>
          <w:p w14:paraId="7853ADE6" w14:textId="77777777" w:rsidR="00CB5A38" w:rsidRPr="003E00DA" w:rsidRDefault="00CB5A38" w:rsidP="00CB5A38">
            <w:pPr>
              <w:rPr>
                <w:rFonts w:ascii="Arial" w:hAnsi="Arial" w:cs="Arial"/>
                <w:sz w:val="20"/>
                <w:szCs w:val="20"/>
                <w:lang w:val="el-GR"/>
              </w:rPr>
            </w:pPr>
          </w:p>
        </w:tc>
        <w:tc>
          <w:tcPr>
            <w:tcW w:w="7352" w:type="dxa"/>
            <w:gridSpan w:val="2"/>
            <w:shd w:val="clear" w:color="auto" w:fill="auto"/>
          </w:tcPr>
          <w:p w14:paraId="3D434A63" w14:textId="77777777" w:rsidR="00CB5A38" w:rsidRPr="003E00DA" w:rsidRDefault="00CB5A38" w:rsidP="00CB5A38">
            <w:pPr>
              <w:spacing w:line="360" w:lineRule="auto"/>
              <w:jc w:val="both"/>
              <w:rPr>
                <w:rFonts w:ascii="Arial" w:hAnsi="Arial" w:cs="Arial"/>
                <w:lang w:val="el-GR"/>
              </w:rPr>
            </w:pPr>
          </w:p>
        </w:tc>
      </w:tr>
      <w:tr w:rsidR="00C5654B" w:rsidRPr="00FF15FD" w14:paraId="3638691F" w14:textId="77777777" w:rsidTr="00FB7CF8">
        <w:trPr>
          <w:jc w:val="center"/>
        </w:trPr>
        <w:tc>
          <w:tcPr>
            <w:tcW w:w="2036" w:type="dxa"/>
            <w:shd w:val="clear" w:color="auto" w:fill="auto"/>
          </w:tcPr>
          <w:p w14:paraId="0FB0C63B" w14:textId="77777777" w:rsidR="00CB5A38" w:rsidRPr="003E00DA" w:rsidRDefault="00CB5A38" w:rsidP="00CB5A38">
            <w:pPr>
              <w:rPr>
                <w:rFonts w:ascii="Arial" w:hAnsi="Arial" w:cs="Arial"/>
                <w:sz w:val="20"/>
                <w:szCs w:val="20"/>
                <w:lang w:val="el-GR"/>
              </w:rPr>
            </w:pPr>
          </w:p>
        </w:tc>
        <w:tc>
          <w:tcPr>
            <w:tcW w:w="7352" w:type="dxa"/>
            <w:gridSpan w:val="2"/>
            <w:shd w:val="clear" w:color="auto" w:fill="auto"/>
          </w:tcPr>
          <w:p w14:paraId="0BB191F0" w14:textId="77777777" w:rsidR="00CB5A38" w:rsidRPr="003E00DA" w:rsidRDefault="00CB5A38" w:rsidP="00CB5A38">
            <w:pPr>
              <w:spacing w:line="360" w:lineRule="auto"/>
              <w:jc w:val="both"/>
              <w:rPr>
                <w:rFonts w:ascii="Arial" w:hAnsi="Arial" w:cs="Arial"/>
                <w:lang w:val="el-GR"/>
              </w:rPr>
            </w:pPr>
            <w:r w:rsidRPr="003E00DA">
              <w:rPr>
                <w:rFonts w:ascii="Arial" w:hAnsi="Arial" w:cs="Arial"/>
                <w:lang w:val="el-GR"/>
              </w:rPr>
              <w:t>«σήμανση συμμόρφωσης» έχει την έννοια που αποδίδει στον όρο αυτό το άρθρο 2 του Νόμου και μπορεί να αναφέρεται επίσης ως «σήμανση CE»·</w:t>
            </w:r>
          </w:p>
        </w:tc>
      </w:tr>
      <w:tr w:rsidR="00E958D7" w:rsidRPr="00FF15FD" w14:paraId="2356C12B" w14:textId="77777777" w:rsidTr="00FB7CF8">
        <w:trPr>
          <w:jc w:val="center"/>
        </w:trPr>
        <w:tc>
          <w:tcPr>
            <w:tcW w:w="2036" w:type="dxa"/>
            <w:shd w:val="clear" w:color="auto" w:fill="auto"/>
          </w:tcPr>
          <w:p w14:paraId="2D25A84C" w14:textId="77777777" w:rsidR="00E958D7" w:rsidRPr="003E00DA" w:rsidRDefault="00E958D7" w:rsidP="00CB5A38">
            <w:pPr>
              <w:rPr>
                <w:rFonts w:ascii="Arial" w:hAnsi="Arial" w:cs="Arial"/>
                <w:sz w:val="20"/>
                <w:szCs w:val="20"/>
                <w:lang w:val="el-GR"/>
              </w:rPr>
            </w:pPr>
          </w:p>
        </w:tc>
        <w:tc>
          <w:tcPr>
            <w:tcW w:w="7352" w:type="dxa"/>
            <w:gridSpan w:val="2"/>
            <w:shd w:val="clear" w:color="auto" w:fill="auto"/>
          </w:tcPr>
          <w:p w14:paraId="18B643E1" w14:textId="77777777" w:rsidR="00E958D7" w:rsidRPr="003E00DA" w:rsidRDefault="00E958D7" w:rsidP="00CB5A38">
            <w:pPr>
              <w:spacing w:line="360" w:lineRule="auto"/>
              <w:jc w:val="both"/>
              <w:rPr>
                <w:rFonts w:ascii="Arial" w:hAnsi="Arial" w:cs="Arial"/>
                <w:lang w:val="el-GR"/>
              </w:rPr>
            </w:pPr>
          </w:p>
        </w:tc>
      </w:tr>
      <w:tr w:rsidR="00E958D7" w:rsidRPr="00FF15FD" w14:paraId="47C29BD6" w14:textId="77777777" w:rsidTr="00FB7CF8">
        <w:trPr>
          <w:jc w:val="center"/>
        </w:trPr>
        <w:tc>
          <w:tcPr>
            <w:tcW w:w="2036" w:type="dxa"/>
            <w:shd w:val="clear" w:color="auto" w:fill="auto"/>
          </w:tcPr>
          <w:p w14:paraId="523D4B76" w14:textId="77777777" w:rsidR="00E958D7" w:rsidRPr="003E00DA" w:rsidRDefault="00E958D7" w:rsidP="00CB5A38">
            <w:pPr>
              <w:rPr>
                <w:rFonts w:ascii="Arial" w:hAnsi="Arial" w:cs="Arial"/>
                <w:sz w:val="20"/>
                <w:szCs w:val="20"/>
                <w:lang w:val="el-GR"/>
              </w:rPr>
            </w:pPr>
          </w:p>
        </w:tc>
        <w:tc>
          <w:tcPr>
            <w:tcW w:w="7352" w:type="dxa"/>
            <w:gridSpan w:val="2"/>
            <w:shd w:val="clear" w:color="auto" w:fill="auto"/>
          </w:tcPr>
          <w:p w14:paraId="1484DA97" w14:textId="77777777" w:rsidR="00E958D7" w:rsidRPr="003E00DA" w:rsidRDefault="00E958D7" w:rsidP="00E450D7">
            <w:pPr>
              <w:spacing w:line="360" w:lineRule="auto"/>
              <w:jc w:val="both"/>
              <w:rPr>
                <w:rFonts w:ascii="Arial" w:hAnsi="Arial" w:cs="Arial"/>
                <w:lang w:val="el-GR"/>
              </w:rPr>
            </w:pPr>
            <w:r>
              <w:rPr>
                <w:rFonts w:ascii="Arial" w:hAnsi="Arial" w:cs="Arial"/>
                <w:lang w:val="el-GR"/>
              </w:rPr>
              <w:t>«</w:t>
            </w:r>
            <w:r w:rsidRPr="00D40AAA">
              <w:rPr>
                <w:rFonts w:ascii="Arial" w:hAnsi="Arial" w:cs="Arial"/>
                <w:lang w:val="el-GR"/>
              </w:rPr>
              <w:t>συναφή με την κρίση εμπορεύματα</w:t>
            </w:r>
            <w:r>
              <w:rPr>
                <w:rFonts w:ascii="Arial" w:hAnsi="Arial" w:cs="Arial"/>
                <w:lang w:val="el-GR"/>
              </w:rPr>
              <w:t>»</w:t>
            </w:r>
            <w:r w:rsidRPr="00D40AAA">
              <w:rPr>
                <w:rFonts w:ascii="Arial" w:hAnsi="Arial" w:cs="Arial"/>
                <w:lang w:val="el-GR"/>
              </w:rPr>
              <w:t xml:space="preserve"> σημαίνει τα συναφή με την κρίση εμπορεύματα όπως ορίζονται </w:t>
            </w:r>
            <w:r w:rsidR="00E450D7">
              <w:rPr>
                <w:rFonts w:ascii="Arial" w:hAnsi="Arial" w:cs="Arial"/>
                <w:lang w:val="el-GR"/>
              </w:rPr>
              <w:t>στο σημείο</w:t>
            </w:r>
            <w:r>
              <w:rPr>
                <w:rFonts w:ascii="Arial" w:hAnsi="Arial" w:cs="Arial"/>
                <w:lang w:val="el-GR"/>
              </w:rPr>
              <w:t xml:space="preserve"> 6 του</w:t>
            </w:r>
            <w:r w:rsidRPr="00D40AAA">
              <w:rPr>
                <w:rFonts w:ascii="Arial" w:hAnsi="Arial" w:cs="Arial"/>
                <w:lang w:val="el-GR"/>
              </w:rPr>
              <w:t xml:space="preserve"> άρθρο</w:t>
            </w:r>
            <w:r>
              <w:rPr>
                <w:rFonts w:ascii="Arial" w:hAnsi="Arial" w:cs="Arial"/>
                <w:lang w:val="el-GR"/>
              </w:rPr>
              <w:t>υ</w:t>
            </w:r>
            <w:r w:rsidRPr="00D40AAA">
              <w:rPr>
                <w:rFonts w:ascii="Arial" w:hAnsi="Arial" w:cs="Arial"/>
                <w:lang w:val="el-GR"/>
              </w:rPr>
              <w:t xml:space="preserve"> 3 του Κανονισμού (ΕΕ) 2024/2747·</w:t>
            </w:r>
          </w:p>
        </w:tc>
      </w:tr>
      <w:tr w:rsidR="00C5654B" w:rsidRPr="00FF15FD" w14:paraId="1C892D75" w14:textId="77777777" w:rsidTr="00FB7CF8">
        <w:trPr>
          <w:jc w:val="center"/>
        </w:trPr>
        <w:tc>
          <w:tcPr>
            <w:tcW w:w="2036" w:type="dxa"/>
            <w:shd w:val="clear" w:color="auto" w:fill="auto"/>
          </w:tcPr>
          <w:p w14:paraId="0FE13770" w14:textId="77777777" w:rsidR="00CB5A38" w:rsidRPr="003E00DA" w:rsidRDefault="00CB5A38" w:rsidP="00CB5A38">
            <w:pPr>
              <w:rPr>
                <w:rFonts w:ascii="Arial" w:hAnsi="Arial" w:cs="Arial"/>
                <w:sz w:val="20"/>
                <w:szCs w:val="20"/>
                <w:lang w:val="el-GR"/>
              </w:rPr>
            </w:pPr>
          </w:p>
        </w:tc>
        <w:tc>
          <w:tcPr>
            <w:tcW w:w="7352" w:type="dxa"/>
            <w:gridSpan w:val="2"/>
            <w:shd w:val="clear" w:color="auto" w:fill="auto"/>
          </w:tcPr>
          <w:p w14:paraId="4E187D3B" w14:textId="77777777" w:rsidR="00CB5A38" w:rsidRPr="003E00DA" w:rsidRDefault="00CB5A38" w:rsidP="00CB5A38">
            <w:pPr>
              <w:spacing w:line="360" w:lineRule="auto"/>
              <w:jc w:val="both"/>
              <w:rPr>
                <w:rFonts w:ascii="Arial" w:hAnsi="Arial" w:cs="Arial"/>
                <w:lang w:val="el-GR"/>
              </w:rPr>
            </w:pPr>
          </w:p>
        </w:tc>
      </w:tr>
      <w:tr w:rsidR="00C5654B" w:rsidRPr="00FF15FD" w14:paraId="3D63A2E0" w14:textId="77777777" w:rsidTr="00FB7CF8">
        <w:trPr>
          <w:jc w:val="center"/>
        </w:trPr>
        <w:tc>
          <w:tcPr>
            <w:tcW w:w="2036" w:type="dxa"/>
            <w:shd w:val="clear" w:color="auto" w:fill="auto"/>
          </w:tcPr>
          <w:p w14:paraId="55A19FFE" w14:textId="77777777" w:rsidR="00CB5A38" w:rsidRPr="003E00DA" w:rsidRDefault="00CB5A38" w:rsidP="00CB5A38">
            <w:pPr>
              <w:rPr>
                <w:rFonts w:ascii="Arial" w:hAnsi="Arial" w:cs="Arial"/>
                <w:sz w:val="20"/>
                <w:szCs w:val="20"/>
                <w:lang w:val="el-GR"/>
              </w:rPr>
            </w:pPr>
          </w:p>
        </w:tc>
        <w:tc>
          <w:tcPr>
            <w:tcW w:w="7352" w:type="dxa"/>
            <w:gridSpan w:val="2"/>
            <w:shd w:val="clear" w:color="auto" w:fill="auto"/>
          </w:tcPr>
          <w:p w14:paraId="3483BFD8" w14:textId="77777777" w:rsidR="00CB5A38" w:rsidRPr="003E00DA" w:rsidRDefault="00CB5A38" w:rsidP="00CB5A38">
            <w:pPr>
              <w:spacing w:line="360" w:lineRule="auto"/>
              <w:jc w:val="both"/>
              <w:rPr>
                <w:rFonts w:ascii="Arial" w:hAnsi="Arial" w:cs="Arial"/>
                <w:lang w:val="el-GR"/>
              </w:rPr>
            </w:pPr>
            <w:r w:rsidRPr="003E00DA">
              <w:rPr>
                <w:rFonts w:ascii="Arial" w:hAnsi="Arial" w:cs="Arial"/>
                <w:lang w:val="el-GR"/>
              </w:rPr>
              <w:t>«τεχνικές προδιαγραφές» έχει την έννοια που αποδίδει στον όρο αυτό το άρθρο 2 του Νόμου.</w:t>
            </w:r>
          </w:p>
        </w:tc>
      </w:tr>
      <w:tr w:rsidR="00C5654B" w:rsidRPr="00FF15FD" w14:paraId="5DADA09F" w14:textId="77777777" w:rsidTr="00FB7CF8">
        <w:trPr>
          <w:jc w:val="center"/>
        </w:trPr>
        <w:tc>
          <w:tcPr>
            <w:tcW w:w="2036" w:type="dxa"/>
            <w:shd w:val="clear" w:color="auto" w:fill="auto"/>
          </w:tcPr>
          <w:p w14:paraId="326C4A4F" w14:textId="77777777" w:rsidR="00CB5A38" w:rsidRPr="003E00DA" w:rsidRDefault="00CB5A38" w:rsidP="00CB5A38">
            <w:pPr>
              <w:rPr>
                <w:rFonts w:ascii="Arial" w:hAnsi="Arial" w:cs="Arial"/>
                <w:sz w:val="20"/>
                <w:szCs w:val="20"/>
                <w:lang w:val="el-GR"/>
              </w:rPr>
            </w:pPr>
          </w:p>
        </w:tc>
        <w:tc>
          <w:tcPr>
            <w:tcW w:w="7352" w:type="dxa"/>
            <w:gridSpan w:val="2"/>
            <w:shd w:val="clear" w:color="auto" w:fill="auto"/>
          </w:tcPr>
          <w:p w14:paraId="7F6B97DB" w14:textId="77777777" w:rsidR="00CB5A38" w:rsidRPr="003E00DA" w:rsidRDefault="00CB5A38" w:rsidP="00CB5A38">
            <w:pPr>
              <w:spacing w:line="360" w:lineRule="auto"/>
              <w:jc w:val="both"/>
              <w:rPr>
                <w:rFonts w:ascii="Arial" w:hAnsi="Arial" w:cs="Arial"/>
                <w:lang w:val="el-GR"/>
              </w:rPr>
            </w:pPr>
          </w:p>
        </w:tc>
      </w:tr>
    </w:tbl>
    <w:p w14:paraId="68F7DB89" w14:textId="77777777" w:rsidR="0029655B" w:rsidRPr="003E00DA" w:rsidRDefault="0029655B" w:rsidP="0029655B">
      <w:pPr>
        <w:rPr>
          <w:vanish/>
          <w:lang w:val="el-GR"/>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5"/>
        <w:gridCol w:w="851"/>
        <w:gridCol w:w="283"/>
        <w:gridCol w:w="6219"/>
      </w:tblGrid>
      <w:tr w:rsidR="00C5654B" w:rsidRPr="00FF15FD" w14:paraId="0F04D553" w14:textId="77777777" w:rsidTr="001F7D79">
        <w:trPr>
          <w:jc w:val="center"/>
        </w:trPr>
        <w:tc>
          <w:tcPr>
            <w:tcW w:w="2025" w:type="dxa"/>
            <w:shd w:val="clear" w:color="auto" w:fill="auto"/>
          </w:tcPr>
          <w:p w14:paraId="07AE0691" w14:textId="77777777" w:rsidR="00130F1B" w:rsidRPr="003E00DA" w:rsidRDefault="001C5127" w:rsidP="001C5127">
            <w:pPr>
              <w:rPr>
                <w:rFonts w:ascii="Arial" w:hAnsi="Arial" w:cs="Arial"/>
                <w:sz w:val="20"/>
                <w:szCs w:val="20"/>
                <w:lang w:val="el-GR"/>
              </w:rPr>
            </w:pPr>
            <w:r w:rsidRPr="003E00DA">
              <w:rPr>
                <w:rFonts w:ascii="Arial" w:hAnsi="Arial" w:cs="Arial"/>
                <w:sz w:val="20"/>
                <w:szCs w:val="20"/>
                <w:lang w:val="el-GR"/>
              </w:rPr>
              <w:t>Πεδίο εφαρμογής</w:t>
            </w:r>
            <w:r w:rsidR="00130F1B" w:rsidRPr="003E00DA">
              <w:rPr>
                <w:rFonts w:ascii="Arial" w:hAnsi="Arial" w:cs="Arial"/>
                <w:sz w:val="20"/>
                <w:szCs w:val="20"/>
                <w:lang w:val="el-GR"/>
              </w:rPr>
              <w:t>.</w:t>
            </w:r>
          </w:p>
        </w:tc>
        <w:tc>
          <w:tcPr>
            <w:tcW w:w="7353" w:type="dxa"/>
            <w:gridSpan w:val="3"/>
            <w:shd w:val="clear" w:color="auto" w:fill="auto"/>
          </w:tcPr>
          <w:p w14:paraId="3A3E9C74" w14:textId="77777777" w:rsidR="00130F1B" w:rsidRPr="003E00DA" w:rsidRDefault="00130F1B" w:rsidP="001C5127">
            <w:pPr>
              <w:tabs>
                <w:tab w:val="left" w:pos="0"/>
                <w:tab w:val="left" w:pos="491"/>
              </w:tabs>
              <w:spacing w:line="360" w:lineRule="auto"/>
              <w:jc w:val="both"/>
              <w:rPr>
                <w:rFonts w:ascii="Arial" w:hAnsi="Arial" w:cs="Arial"/>
                <w:lang w:val="el-GR"/>
              </w:rPr>
            </w:pPr>
            <w:r w:rsidRPr="003E00DA">
              <w:rPr>
                <w:rFonts w:ascii="Arial" w:hAnsi="Arial" w:cs="Arial"/>
                <w:lang w:val="el-GR"/>
              </w:rPr>
              <w:t>3.</w:t>
            </w:r>
            <w:r w:rsidR="001C5127" w:rsidRPr="003E00DA">
              <w:rPr>
                <w:rFonts w:ascii="Arial" w:hAnsi="Arial" w:cs="Arial"/>
                <w:lang w:val="el-GR"/>
              </w:rPr>
              <w:t>–</w:t>
            </w:r>
            <w:r w:rsidRPr="003E00DA">
              <w:rPr>
                <w:rFonts w:ascii="Arial" w:hAnsi="Arial" w:cs="Arial"/>
                <w:lang w:val="el-GR"/>
              </w:rPr>
              <w:t xml:space="preserve">(1) Οι </w:t>
            </w:r>
            <w:r w:rsidR="001C5127" w:rsidRPr="003E00DA">
              <w:rPr>
                <w:rFonts w:ascii="Arial" w:hAnsi="Arial" w:cs="Arial"/>
                <w:lang w:val="el-GR"/>
              </w:rPr>
              <w:t xml:space="preserve">παρόντες </w:t>
            </w:r>
            <w:r w:rsidRPr="003E00DA">
              <w:rPr>
                <w:rFonts w:ascii="Arial" w:hAnsi="Arial" w:cs="Arial"/>
                <w:lang w:val="el-GR"/>
              </w:rPr>
              <w:t>Κανονισμοί εφαρμόζον</w:t>
            </w:r>
            <w:r w:rsidR="001C5127" w:rsidRPr="003E00DA">
              <w:rPr>
                <w:rFonts w:ascii="Arial" w:hAnsi="Arial" w:cs="Arial"/>
                <w:lang w:val="el-GR"/>
              </w:rPr>
              <w:t>ται</w:t>
            </w:r>
            <w:r w:rsidRPr="003E00DA">
              <w:rPr>
                <w:rFonts w:ascii="Arial" w:hAnsi="Arial" w:cs="Arial"/>
                <w:lang w:val="el-GR"/>
              </w:rPr>
              <w:t xml:space="preserve"> στους ανελκυστήρες που εξυπηρετούν μονίμως κτήρια και κατασκευές και προορίζονται για τη μεταφορά:</w:t>
            </w:r>
          </w:p>
        </w:tc>
      </w:tr>
      <w:tr w:rsidR="00C5654B" w:rsidRPr="00FF15FD" w14:paraId="3928D904" w14:textId="77777777" w:rsidTr="001F7D79">
        <w:trPr>
          <w:jc w:val="center"/>
        </w:trPr>
        <w:tc>
          <w:tcPr>
            <w:tcW w:w="2025" w:type="dxa"/>
            <w:shd w:val="clear" w:color="auto" w:fill="auto"/>
          </w:tcPr>
          <w:p w14:paraId="47789A0F"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8BB012B" w14:textId="77777777" w:rsidR="00130F1B" w:rsidRPr="003E00DA" w:rsidRDefault="00130F1B" w:rsidP="007D313F">
            <w:pPr>
              <w:tabs>
                <w:tab w:val="left" w:pos="288"/>
              </w:tabs>
              <w:spacing w:line="360" w:lineRule="auto"/>
              <w:jc w:val="both"/>
              <w:rPr>
                <w:rFonts w:ascii="Arial" w:hAnsi="Arial" w:cs="Arial"/>
                <w:lang w:val="el-GR"/>
              </w:rPr>
            </w:pPr>
          </w:p>
        </w:tc>
      </w:tr>
      <w:tr w:rsidR="00C5654B" w:rsidRPr="003E00DA" w14:paraId="4A808816" w14:textId="77777777" w:rsidTr="001F7D79">
        <w:trPr>
          <w:jc w:val="center"/>
        </w:trPr>
        <w:tc>
          <w:tcPr>
            <w:tcW w:w="2025" w:type="dxa"/>
            <w:shd w:val="clear" w:color="auto" w:fill="auto"/>
          </w:tcPr>
          <w:p w14:paraId="6F1A34CF" w14:textId="77777777" w:rsidR="00130F1B" w:rsidRPr="003E00DA" w:rsidRDefault="00130F1B" w:rsidP="007D313F">
            <w:pPr>
              <w:rPr>
                <w:rFonts w:ascii="Arial" w:hAnsi="Arial" w:cs="Arial"/>
                <w:sz w:val="20"/>
                <w:szCs w:val="20"/>
                <w:lang w:val="el-GR"/>
              </w:rPr>
            </w:pPr>
          </w:p>
        </w:tc>
        <w:tc>
          <w:tcPr>
            <w:tcW w:w="851" w:type="dxa"/>
            <w:shd w:val="clear" w:color="auto" w:fill="auto"/>
          </w:tcPr>
          <w:p w14:paraId="5B68D88B" w14:textId="77777777" w:rsidR="00130F1B" w:rsidRPr="003E00DA" w:rsidRDefault="00130F1B" w:rsidP="007D313F">
            <w:pPr>
              <w:tabs>
                <w:tab w:val="left" w:pos="288"/>
              </w:tabs>
              <w:spacing w:line="360" w:lineRule="auto"/>
              <w:jc w:val="right"/>
              <w:rPr>
                <w:rFonts w:ascii="Arial" w:hAnsi="Arial" w:cs="Arial"/>
                <w:lang w:val="el-GR"/>
              </w:rPr>
            </w:pPr>
            <w:r w:rsidRPr="003E00DA">
              <w:rPr>
                <w:rFonts w:ascii="Arial" w:hAnsi="Arial" w:cs="Arial"/>
                <w:lang w:val="el-GR"/>
              </w:rPr>
              <w:t>(α)</w:t>
            </w:r>
          </w:p>
        </w:tc>
        <w:tc>
          <w:tcPr>
            <w:tcW w:w="6502" w:type="dxa"/>
            <w:gridSpan w:val="2"/>
            <w:shd w:val="clear" w:color="auto" w:fill="auto"/>
          </w:tcPr>
          <w:p w14:paraId="60482356" w14:textId="77777777" w:rsidR="00130F1B" w:rsidRPr="003E00DA" w:rsidRDefault="00130F1B" w:rsidP="007D313F">
            <w:pPr>
              <w:tabs>
                <w:tab w:val="left" w:pos="288"/>
              </w:tabs>
              <w:spacing w:line="360" w:lineRule="auto"/>
              <w:jc w:val="both"/>
              <w:rPr>
                <w:rFonts w:ascii="Arial" w:hAnsi="Arial" w:cs="Arial"/>
                <w:lang w:val="el-GR"/>
              </w:rPr>
            </w:pPr>
            <w:r w:rsidRPr="003E00DA">
              <w:rPr>
                <w:rFonts w:ascii="Arial" w:hAnsi="Arial" w:cs="Arial"/>
                <w:lang w:val="el-GR"/>
              </w:rPr>
              <w:t>προσώπων·</w:t>
            </w:r>
          </w:p>
        </w:tc>
      </w:tr>
      <w:tr w:rsidR="00C5654B" w:rsidRPr="003E00DA" w14:paraId="10C8265E" w14:textId="77777777" w:rsidTr="001F7D79">
        <w:trPr>
          <w:jc w:val="center"/>
        </w:trPr>
        <w:tc>
          <w:tcPr>
            <w:tcW w:w="2025" w:type="dxa"/>
            <w:shd w:val="clear" w:color="auto" w:fill="auto"/>
          </w:tcPr>
          <w:p w14:paraId="3FF198C5" w14:textId="77777777" w:rsidR="00130F1B" w:rsidRPr="003E00DA" w:rsidRDefault="00130F1B" w:rsidP="007D313F">
            <w:pPr>
              <w:rPr>
                <w:rFonts w:ascii="Arial" w:hAnsi="Arial" w:cs="Arial"/>
                <w:sz w:val="20"/>
                <w:szCs w:val="20"/>
                <w:lang w:val="el-GR"/>
              </w:rPr>
            </w:pPr>
          </w:p>
        </w:tc>
        <w:tc>
          <w:tcPr>
            <w:tcW w:w="851" w:type="dxa"/>
            <w:shd w:val="clear" w:color="auto" w:fill="auto"/>
          </w:tcPr>
          <w:p w14:paraId="327EA32C" w14:textId="77777777" w:rsidR="00130F1B" w:rsidRPr="003E00DA" w:rsidRDefault="00130F1B" w:rsidP="007D313F">
            <w:pPr>
              <w:tabs>
                <w:tab w:val="left" w:pos="288"/>
              </w:tabs>
              <w:spacing w:line="360" w:lineRule="auto"/>
              <w:jc w:val="right"/>
              <w:rPr>
                <w:rFonts w:ascii="Arial" w:hAnsi="Arial" w:cs="Arial"/>
                <w:lang w:val="el-GR"/>
              </w:rPr>
            </w:pPr>
          </w:p>
        </w:tc>
        <w:tc>
          <w:tcPr>
            <w:tcW w:w="6502" w:type="dxa"/>
            <w:gridSpan w:val="2"/>
            <w:shd w:val="clear" w:color="auto" w:fill="auto"/>
          </w:tcPr>
          <w:p w14:paraId="3F468E26" w14:textId="77777777" w:rsidR="00130F1B" w:rsidRPr="003E00DA" w:rsidRDefault="00130F1B" w:rsidP="007D313F">
            <w:pPr>
              <w:tabs>
                <w:tab w:val="left" w:pos="288"/>
              </w:tabs>
              <w:spacing w:line="360" w:lineRule="auto"/>
              <w:jc w:val="both"/>
              <w:rPr>
                <w:rFonts w:ascii="Arial" w:hAnsi="Arial" w:cs="Arial"/>
                <w:lang w:val="el-GR"/>
              </w:rPr>
            </w:pPr>
          </w:p>
        </w:tc>
      </w:tr>
      <w:tr w:rsidR="00C5654B" w:rsidRPr="003E00DA" w14:paraId="79F629A6" w14:textId="77777777" w:rsidTr="001F7D79">
        <w:trPr>
          <w:jc w:val="center"/>
        </w:trPr>
        <w:tc>
          <w:tcPr>
            <w:tcW w:w="2025" w:type="dxa"/>
            <w:shd w:val="clear" w:color="auto" w:fill="auto"/>
          </w:tcPr>
          <w:p w14:paraId="6974A077" w14:textId="77777777" w:rsidR="00130F1B" w:rsidRPr="003E00DA" w:rsidRDefault="00130F1B" w:rsidP="007D313F">
            <w:pPr>
              <w:rPr>
                <w:rFonts w:ascii="Arial" w:hAnsi="Arial" w:cs="Arial"/>
                <w:sz w:val="20"/>
                <w:szCs w:val="20"/>
                <w:lang w:val="el-GR"/>
              </w:rPr>
            </w:pPr>
          </w:p>
        </w:tc>
        <w:tc>
          <w:tcPr>
            <w:tcW w:w="851" w:type="dxa"/>
            <w:shd w:val="clear" w:color="auto" w:fill="auto"/>
          </w:tcPr>
          <w:p w14:paraId="3A3CD789" w14:textId="77777777" w:rsidR="00130F1B" w:rsidRPr="003E00DA" w:rsidRDefault="00130F1B" w:rsidP="007D313F">
            <w:pPr>
              <w:tabs>
                <w:tab w:val="left" w:pos="288"/>
              </w:tabs>
              <w:spacing w:line="360" w:lineRule="auto"/>
              <w:jc w:val="right"/>
              <w:rPr>
                <w:rFonts w:ascii="Arial" w:hAnsi="Arial" w:cs="Arial"/>
                <w:lang w:val="el-GR"/>
              </w:rPr>
            </w:pPr>
            <w:r w:rsidRPr="003E00DA">
              <w:rPr>
                <w:rFonts w:ascii="Arial" w:hAnsi="Arial" w:cs="Arial"/>
                <w:lang w:val="el-GR"/>
              </w:rPr>
              <w:t>(β)</w:t>
            </w:r>
          </w:p>
        </w:tc>
        <w:tc>
          <w:tcPr>
            <w:tcW w:w="6502" w:type="dxa"/>
            <w:gridSpan w:val="2"/>
            <w:shd w:val="clear" w:color="auto" w:fill="auto"/>
          </w:tcPr>
          <w:p w14:paraId="4B258899" w14:textId="77777777" w:rsidR="00130F1B" w:rsidRPr="003E00DA" w:rsidRDefault="00130F1B" w:rsidP="007D313F">
            <w:pPr>
              <w:tabs>
                <w:tab w:val="left" w:pos="288"/>
              </w:tabs>
              <w:spacing w:line="360" w:lineRule="auto"/>
              <w:jc w:val="both"/>
              <w:rPr>
                <w:rFonts w:ascii="Arial" w:hAnsi="Arial" w:cs="Arial"/>
                <w:lang w:val="el-GR"/>
              </w:rPr>
            </w:pPr>
            <w:r w:rsidRPr="003E00DA">
              <w:rPr>
                <w:rFonts w:ascii="Arial" w:hAnsi="Arial" w:cs="Arial"/>
                <w:lang w:val="el-GR"/>
              </w:rPr>
              <w:t>προσώπων και αντικειμένων·</w:t>
            </w:r>
          </w:p>
        </w:tc>
      </w:tr>
      <w:tr w:rsidR="00C5654B" w:rsidRPr="003E00DA" w14:paraId="72CDFC37" w14:textId="77777777" w:rsidTr="001F7D79">
        <w:trPr>
          <w:jc w:val="center"/>
        </w:trPr>
        <w:tc>
          <w:tcPr>
            <w:tcW w:w="2025" w:type="dxa"/>
            <w:shd w:val="clear" w:color="auto" w:fill="auto"/>
          </w:tcPr>
          <w:p w14:paraId="73A8BDDD" w14:textId="77777777" w:rsidR="00130F1B" w:rsidRPr="003E00DA" w:rsidRDefault="00130F1B" w:rsidP="007D313F">
            <w:pPr>
              <w:rPr>
                <w:rFonts w:ascii="Arial" w:hAnsi="Arial" w:cs="Arial"/>
                <w:sz w:val="20"/>
                <w:szCs w:val="20"/>
                <w:lang w:val="el-GR"/>
              </w:rPr>
            </w:pPr>
          </w:p>
        </w:tc>
        <w:tc>
          <w:tcPr>
            <w:tcW w:w="851" w:type="dxa"/>
            <w:shd w:val="clear" w:color="auto" w:fill="auto"/>
          </w:tcPr>
          <w:p w14:paraId="2B88AB2B" w14:textId="77777777" w:rsidR="00130F1B" w:rsidRPr="003E00DA" w:rsidRDefault="00130F1B" w:rsidP="007D313F">
            <w:pPr>
              <w:tabs>
                <w:tab w:val="left" w:pos="288"/>
              </w:tabs>
              <w:spacing w:line="360" w:lineRule="auto"/>
              <w:jc w:val="right"/>
              <w:rPr>
                <w:rFonts w:ascii="Arial" w:hAnsi="Arial" w:cs="Arial"/>
                <w:lang w:val="el-GR"/>
              </w:rPr>
            </w:pPr>
          </w:p>
        </w:tc>
        <w:tc>
          <w:tcPr>
            <w:tcW w:w="6502" w:type="dxa"/>
            <w:gridSpan w:val="2"/>
            <w:shd w:val="clear" w:color="auto" w:fill="auto"/>
          </w:tcPr>
          <w:p w14:paraId="351B490B" w14:textId="77777777" w:rsidR="00130F1B" w:rsidRPr="003E00DA" w:rsidRDefault="00130F1B" w:rsidP="007D313F">
            <w:pPr>
              <w:tabs>
                <w:tab w:val="left" w:pos="288"/>
              </w:tabs>
              <w:spacing w:line="360" w:lineRule="auto"/>
              <w:jc w:val="both"/>
              <w:rPr>
                <w:rFonts w:ascii="Arial" w:hAnsi="Arial" w:cs="Arial"/>
                <w:lang w:val="el-GR"/>
              </w:rPr>
            </w:pPr>
          </w:p>
        </w:tc>
      </w:tr>
      <w:tr w:rsidR="00C5654B" w:rsidRPr="00FF15FD" w14:paraId="483E05DD" w14:textId="77777777" w:rsidTr="001F7D79">
        <w:trPr>
          <w:jc w:val="center"/>
        </w:trPr>
        <w:tc>
          <w:tcPr>
            <w:tcW w:w="2025" w:type="dxa"/>
            <w:shd w:val="clear" w:color="auto" w:fill="auto"/>
          </w:tcPr>
          <w:p w14:paraId="6351C649" w14:textId="77777777" w:rsidR="00130F1B" w:rsidRPr="003E00DA" w:rsidRDefault="00130F1B" w:rsidP="007D313F">
            <w:pPr>
              <w:rPr>
                <w:rFonts w:ascii="Arial" w:hAnsi="Arial" w:cs="Arial"/>
                <w:sz w:val="20"/>
                <w:szCs w:val="20"/>
                <w:lang w:val="el-GR"/>
              </w:rPr>
            </w:pPr>
          </w:p>
        </w:tc>
        <w:tc>
          <w:tcPr>
            <w:tcW w:w="851" w:type="dxa"/>
            <w:shd w:val="clear" w:color="auto" w:fill="auto"/>
          </w:tcPr>
          <w:p w14:paraId="5330C58C" w14:textId="77777777" w:rsidR="00130F1B" w:rsidRPr="003E00DA" w:rsidRDefault="00130F1B" w:rsidP="007D313F">
            <w:pPr>
              <w:tabs>
                <w:tab w:val="left" w:pos="288"/>
              </w:tabs>
              <w:spacing w:line="360" w:lineRule="auto"/>
              <w:jc w:val="right"/>
              <w:rPr>
                <w:rFonts w:ascii="Arial" w:hAnsi="Arial" w:cs="Arial"/>
                <w:lang w:val="el-GR"/>
              </w:rPr>
            </w:pPr>
            <w:r w:rsidRPr="003E00DA">
              <w:rPr>
                <w:rFonts w:ascii="Arial" w:hAnsi="Arial" w:cs="Arial"/>
                <w:lang w:val="el-GR"/>
              </w:rPr>
              <w:t>(γ)</w:t>
            </w:r>
          </w:p>
        </w:tc>
        <w:tc>
          <w:tcPr>
            <w:tcW w:w="6502" w:type="dxa"/>
            <w:gridSpan w:val="2"/>
            <w:shd w:val="clear" w:color="auto" w:fill="auto"/>
          </w:tcPr>
          <w:p w14:paraId="11175C56" w14:textId="77777777" w:rsidR="00130F1B" w:rsidRPr="003E00DA" w:rsidRDefault="00130F1B" w:rsidP="001C5127">
            <w:pPr>
              <w:tabs>
                <w:tab w:val="left" w:pos="288"/>
              </w:tabs>
              <w:spacing w:line="360" w:lineRule="auto"/>
              <w:jc w:val="both"/>
              <w:rPr>
                <w:rFonts w:ascii="Arial" w:hAnsi="Arial" w:cs="Arial"/>
                <w:lang w:val="el-GR"/>
              </w:rPr>
            </w:pPr>
            <w:r w:rsidRPr="003E00DA">
              <w:rPr>
                <w:rFonts w:ascii="Arial" w:hAnsi="Arial" w:cs="Arial"/>
                <w:lang w:val="el-GR"/>
              </w:rPr>
              <w:t>μόνο αντικειμένων, εάν ο θαλαμίσκος είναι προσπελάσιμος, δηλαδή εάν ένα πρόσωπο μπορεί να εισέρχεται σ</w:t>
            </w:r>
            <w:r w:rsidR="001C5127" w:rsidRPr="003E00DA">
              <w:rPr>
                <w:rFonts w:ascii="Arial" w:hAnsi="Arial" w:cs="Arial"/>
                <w:lang w:val="el-GR"/>
              </w:rPr>
              <w:t>ε</w:t>
            </w:r>
            <w:r w:rsidRPr="003E00DA">
              <w:rPr>
                <w:rFonts w:ascii="Arial" w:hAnsi="Arial" w:cs="Arial"/>
                <w:lang w:val="el-GR"/>
              </w:rPr>
              <w:t xml:space="preserve"> αυτόν χωρίς δυσκολία, και φέρει όργανα χειρισμού είτε εντός του θαλαμίσκου είτε σε σημείο προσιτό σε πρόσωπο εντός αυτού.</w:t>
            </w:r>
          </w:p>
        </w:tc>
      </w:tr>
      <w:tr w:rsidR="00C5654B" w:rsidRPr="00FF15FD" w14:paraId="19B031B6" w14:textId="77777777" w:rsidTr="001F7D79">
        <w:trPr>
          <w:jc w:val="center"/>
        </w:trPr>
        <w:tc>
          <w:tcPr>
            <w:tcW w:w="2025" w:type="dxa"/>
            <w:shd w:val="clear" w:color="auto" w:fill="auto"/>
          </w:tcPr>
          <w:p w14:paraId="0E73D916"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D5BE6C1" w14:textId="77777777" w:rsidR="00130F1B" w:rsidRPr="003E00DA" w:rsidRDefault="00130F1B" w:rsidP="007D313F">
            <w:pPr>
              <w:spacing w:line="360" w:lineRule="auto"/>
              <w:jc w:val="both"/>
              <w:rPr>
                <w:rFonts w:ascii="Arial" w:hAnsi="Arial" w:cs="Arial"/>
                <w:lang w:val="el-GR"/>
              </w:rPr>
            </w:pPr>
          </w:p>
        </w:tc>
      </w:tr>
      <w:tr w:rsidR="00C5654B" w:rsidRPr="00FF15FD" w14:paraId="688B6DA6" w14:textId="77777777" w:rsidTr="001F7D79">
        <w:trPr>
          <w:jc w:val="center"/>
        </w:trPr>
        <w:tc>
          <w:tcPr>
            <w:tcW w:w="2025" w:type="dxa"/>
            <w:shd w:val="clear" w:color="auto" w:fill="auto"/>
          </w:tcPr>
          <w:p w14:paraId="176FE46B" w14:textId="77777777" w:rsidR="00365E0E" w:rsidRPr="003E00DA" w:rsidRDefault="00365E0E" w:rsidP="007D313F">
            <w:pPr>
              <w:rPr>
                <w:rFonts w:ascii="Arial" w:hAnsi="Arial" w:cs="Arial"/>
                <w:sz w:val="20"/>
                <w:szCs w:val="20"/>
                <w:lang w:val="el-GR"/>
              </w:rPr>
            </w:pPr>
          </w:p>
          <w:p w14:paraId="3A9A936B" w14:textId="77777777" w:rsidR="00365E0E" w:rsidRPr="003E00DA" w:rsidRDefault="00365E0E" w:rsidP="007D313F">
            <w:pPr>
              <w:rPr>
                <w:rFonts w:ascii="Arial" w:hAnsi="Arial" w:cs="Arial"/>
                <w:sz w:val="20"/>
                <w:szCs w:val="20"/>
                <w:lang w:val="el-GR"/>
              </w:rPr>
            </w:pPr>
          </w:p>
          <w:p w14:paraId="571652B3"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E6F8D46" w14:textId="77777777" w:rsidR="00B546FE" w:rsidRPr="003E00DA" w:rsidRDefault="00130F1B" w:rsidP="007D313F">
            <w:pPr>
              <w:spacing w:line="360" w:lineRule="auto"/>
              <w:jc w:val="both"/>
              <w:rPr>
                <w:rFonts w:ascii="Arial" w:hAnsi="Arial" w:cs="Arial"/>
                <w:lang w:val="el-GR"/>
              </w:rPr>
            </w:pPr>
            <w:r w:rsidRPr="003E00DA">
              <w:rPr>
                <w:rFonts w:ascii="Arial" w:hAnsi="Arial" w:cs="Arial"/>
                <w:lang w:val="el-GR"/>
              </w:rPr>
              <w:t>(2) Οι παρόντες Κανονισμοί εφαρμόζον</w:t>
            </w:r>
            <w:r w:rsidR="001C5127" w:rsidRPr="003E00DA">
              <w:rPr>
                <w:rFonts w:ascii="Arial" w:hAnsi="Arial" w:cs="Arial"/>
                <w:lang w:val="el-GR"/>
              </w:rPr>
              <w:t>ται</w:t>
            </w:r>
            <w:r w:rsidRPr="003E00DA">
              <w:rPr>
                <w:rFonts w:ascii="Arial" w:hAnsi="Arial" w:cs="Arial"/>
                <w:lang w:val="el-GR"/>
              </w:rPr>
              <w:t xml:space="preserve"> επίσης στα κατασκευαστικά στοι</w:t>
            </w:r>
            <w:r w:rsidR="001C5127" w:rsidRPr="003E00DA">
              <w:rPr>
                <w:rFonts w:ascii="Arial" w:hAnsi="Arial" w:cs="Arial"/>
                <w:lang w:val="el-GR"/>
              </w:rPr>
              <w:t xml:space="preserve">χεία ασφάλειας για ανελκυστήρες, </w:t>
            </w:r>
            <w:r w:rsidRPr="003E00DA">
              <w:rPr>
                <w:rFonts w:ascii="Arial" w:hAnsi="Arial" w:cs="Arial"/>
                <w:lang w:val="el-GR"/>
              </w:rPr>
              <w:t>τα οποία χρησιμοποιούνται στους ανελκυστήρες που αναφέρονται στην παράγραφο (1).</w:t>
            </w:r>
          </w:p>
        </w:tc>
      </w:tr>
      <w:tr w:rsidR="00C5654B" w:rsidRPr="00FF15FD" w14:paraId="1AC33746" w14:textId="77777777" w:rsidTr="001F7D79">
        <w:trPr>
          <w:jc w:val="center"/>
        </w:trPr>
        <w:tc>
          <w:tcPr>
            <w:tcW w:w="2025" w:type="dxa"/>
            <w:shd w:val="clear" w:color="auto" w:fill="auto"/>
          </w:tcPr>
          <w:p w14:paraId="47FA747D" w14:textId="77777777" w:rsidR="001C5127" w:rsidRPr="003E00DA" w:rsidRDefault="001C5127" w:rsidP="007D313F">
            <w:pPr>
              <w:rPr>
                <w:rFonts w:ascii="Arial" w:hAnsi="Arial" w:cs="Arial"/>
                <w:sz w:val="20"/>
                <w:szCs w:val="20"/>
                <w:lang w:val="el-GR"/>
              </w:rPr>
            </w:pPr>
          </w:p>
        </w:tc>
        <w:tc>
          <w:tcPr>
            <w:tcW w:w="7353" w:type="dxa"/>
            <w:gridSpan w:val="3"/>
            <w:shd w:val="clear" w:color="auto" w:fill="auto"/>
          </w:tcPr>
          <w:p w14:paraId="6E53AA90" w14:textId="77777777" w:rsidR="001C5127" w:rsidRPr="003E00DA" w:rsidRDefault="001C5127" w:rsidP="007D313F">
            <w:pPr>
              <w:spacing w:line="360" w:lineRule="auto"/>
              <w:jc w:val="both"/>
              <w:rPr>
                <w:rFonts w:ascii="Arial" w:hAnsi="Arial" w:cs="Arial"/>
                <w:lang w:val="el-GR"/>
              </w:rPr>
            </w:pPr>
          </w:p>
        </w:tc>
      </w:tr>
      <w:tr w:rsidR="00C5654B" w:rsidRPr="00FF15FD" w14:paraId="739F3B67" w14:textId="77777777" w:rsidTr="001F7D79">
        <w:trPr>
          <w:jc w:val="center"/>
        </w:trPr>
        <w:tc>
          <w:tcPr>
            <w:tcW w:w="2025" w:type="dxa"/>
            <w:shd w:val="clear" w:color="auto" w:fill="auto"/>
          </w:tcPr>
          <w:p w14:paraId="4E2C2DB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FE231DA" w14:textId="77777777" w:rsidR="00130F1B" w:rsidRPr="003E00DA" w:rsidRDefault="00130F1B" w:rsidP="007D313F">
            <w:pPr>
              <w:spacing w:line="360" w:lineRule="auto"/>
              <w:rPr>
                <w:rFonts w:ascii="Arial" w:hAnsi="Arial" w:cs="Arial"/>
                <w:lang w:val="el-GR"/>
              </w:rPr>
            </w:pPr>
            <w:r w:rsidRPr="003E00DA">
              <w:rPr>
                <w:rFonts w:ascii="Arial" w:hAnsi="Arial" w:cs="Arial"/>
                <w:lang w:val="el-GR"/>
              </w:rPr>
              <w:t>(3) Οι παρόντες Κανονισμοί δεν εφαρμόζονται:</w:t>
            </w:r>
          </w:p>
        </w:tc>
      </w:tr>
      <w:tr w:rsidR="00C5654B" w:rsidRPr="00FF15FD" w14:paraId="35C5408B" w14:textId="77777777" w:rsidTr="001F7D79">
        <w:trPr>
          <w:jc w:val="center"/>
        </w:trPr>
        <w:tc>
          <w:tcPr>
            <w:tcW w:w="2025" w:type="dxa"/>
            <w:shd w:val="clear" w:color="auto" w:fill="auto"/>
          </w:tcPr>
          <w:p w14:paraId="3EB6DC00"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822AFF7" w14:textId="77777777" w:rsidR="00130F1B" w:rsidRPr="003E00DA" w:rsidRDefault="00130F1B" w:rsidP="007D313F">
            <w:pPr>
              <w:tabs>
                <w:tab w:val="left" w:pos="207"/>
              </w:tabs>
              <w:spacing w:line="360" w:lineRule="auto"/>
              <w:ind w:left="207" w:hanging="207"/>
              <w:jc w:val="both"/>
              <w:rPr>
                <w:rFonts w:ascii="Arial" w:hAnsi="Arial" w:cs="Arial"/>
                <w:lang w:val="el-GR"/>
              </w:rPr>
            </w:pPr>
          </w:p>
        </w:tc>
      </w:tr>
      <w:tr w:rsidR="00C5654B" w:rsidRPr="00FF15FD" w14:paraId="6954B05D" w14:textId="77777777" w:rsidTr="001F7D79">
        <w:trPr>
          <w:jc w:val="center"/>
        </w:trPr>
        <w:tc>
          <w:tcPr>
            <w:tcW w:w="2025" w:type="dxa"/>
            <w:shd w:val="clear" w:color="auto" w:fill="auto"/>
          </w:tcPr>
          <w:p w14:paraId="6B49D59B" w14:textId="77777777" w:rsidR="00130F1B" w:rsidRPr="003E00DA" w:rsidRDefault="00130F1B" w:rsidP="007D313F">
            <w:pPr>
              <w:rPr>
                <w:rFonts w:ascii="Arial" w:hAnsi="Arial" w:cs="Arial"/>
                <w:sz w:val="20"/>
                <w:szCs w:val="20"/>
                <w:lang w:val="el-GR"/>
              </w:rPr>
            </w:pPr>
          </w:p>
        </w:tc>
        <w:tc>
          <w:tcPr>
            <w:tcW w:w="851" w:type="dxa"/>
            <w:shd w:val="clear" w:color="auto" w:fill="auto"/>
          </w:tcPr>
          <w:p w14:paraId="0A949598" w14:textId="77777777" w:rsidR="00130F1B" w:rsidRPr="003E00DA" w:rsidRDefault="00130F1B" w:rsidP="007D313F">
            <w:pPr>
              <w:tabs>
                <w:tab w:val="left" w:pos="207"/>
              </w:tabs>
              <w:spacing w:line="360" w:lineRule="auto"/>
              <w:ind w:left="207" w:hanging="207"/>
              <w:jc w:val="right"/>
              <w:rPr>
                <w:rFonts w:ascii="Arial" w:hAnsi="Arial" w:cs="Arial"/>
                <w:lang w:val="el-GR"/>
              </w:rPr>
            </w:pPr>
            <w:r w:rsidRPr="003E00DA">
              <w:rPr>
                <w:rFonts w:ascii="Arial" w:hAnsi="Arial" w:cs="Arial"/>
                <w:lang w:val="el-GR"/>
              </w:rPr>
              <w:t>(α)</w:t>
            </w:r>
          </w:p>
        </w:tc>
        <w:tc>
          <w:tcPr>
            <w:tcW w:w="6502" w:type="dxa"/>
            <w:gridSpan w:val="2"/>
            <w:shd w:val="clear" w:color="auto" w:fill="auto"/>
          </w:tcPr>
          <w:p w14:paraId="013BAC7C" w14:textId="77777777" w:rsidR="00130F1B" w:rsidRPr="003E00DA" w:rsidRDefault="00130F1B" w:rsidP="007D313F">
            <w:pPr>
              <w:spacing w:line="360" w:lineRule="auto"/>
              <w:ind w:left="34" w:hanging="34"/>
              <w:jc w:val="both"/>
              <w:rPr>
                <w:rFonts w:ascii="Arial" w:hAnsi="Arial" w:cs="Arial"/>
                <w:lang w:val="el-GR"/>
              </w:rPr>
            </w:pPr>
            <w:r w:rsidRPr="003E00DA">
              <w:rPr>
                <w:rFonts w:ascii="Arial" w:hAnsi="Arial" w:cs="Arial"/>
                <w:lang w:val="el-GR"/>
              </w:rPr>
              <w:t>στα ανυψωτικά μηχανήματα, η ταχύτητα των οποίων δεν υπερβαίνει τα 0,15 m/s·</w:t>
            </w:r>
          </w:p>
        </w:tc>
      </w:tr>
      <w:tr w:rsidR="00C5654B" w:rsidRPr="00FF15FD" w14:paraId="0E70850F" w14:textId="77777777" w:rsidTr="001F7D79">
        <w:trPr>
          <w:jc w:val="center"/>
        </w:trPr>
        <w:tc>
          <w:tcPr>
            <w:tcW w:w="2025" w:type="dxa"/>
            <w:shd w:val="clear" w:color="auto" w:fill="auto"/>
          </w:tcPr>
          <w:p w14:paraId="70FEDD24" w14:textId="77777777" w:rsidR="00130F1B" w:rsidRPr="003E00DA" w:rsidRDefault="00130F1B" w:rsidP="007D313F">
            <w:pPr>
              <w:rPr>
                <w:rFonts w:ascii="Arial" w:hAnsi="Arial" w:cs="Arial"/>
                <w:sz w:val="20"/>
                <w:szCs w:val="20"/>
                <w:lang w:val="el-GR"/>
              </w:rPr>
            </w:pPr>
          </w:p>
        </w:tc>
        <w:tc>
          <w:tcPr>
            <w:tcW w:w="851" w:type="dxa"/>
            <w:shd w:val="clear" w:color="auto" w:fill="auto"/>
          </w:tcPr>
          <w:p w14:paraId="7C768EF5" w14:textId="77777777" w:rsidR="00130F1B" w:rsidRPr="003E00DA" w:rsidRDefault="00130F1B" w:rsidP="007D313F">
            <w:pPr>
              <w:tabs>
                <w:tab w:val="left" w:pos="207"/>
              </w:tabs>
              <w:spacing w:line="360" w:lineRule="auto"/>
              <w:ind w:left="207" w:hanging="207"/>
              <w:jc w:val="right"/>
              <w:rPr>
                <w:rFonts w:ascii="Arial" w:hAnsi="Arial" w:cs="Arial"/>
                <w:lang w:val="el-GR"/>
              </w:rPr>
            </w:pPr>
          </w:p>
        </w:tc>
        <w:tc>
          <w:tcPr>
            <w:tcW w:w="6502" w:type="dxa"/>
            <w:gridSpan w:val="2"/>
            <w:shd w:val="clear" w:color="auto" w:fill="auto"/>
          </w:tcPr>
          <w:p w14:paraId="6B5747F5" w14:textId="77777777" w:rsidR="00130F1B" w:rsidRPr="003E00DA" w:rsidRDefault="00130F1B" w:rsidP="007D313F">
            <w:pPr>
              <w:spacing w:line="360" w:lineRule="auto"/>
              <w:ind w:left="34" w:hanging="34"/>
              <w:jc w:val="both"/>
              <w:rPr>
                <w:rFonts w:ascii="Arial" w:hAnsi="Arial" w:cs="Arial"/>
                <w:lang w:val="el-GR"/>
              </w:rPr>
            </w:pPr>
          </w:p>
        </w:tc>
      </w:tr>
      <w:tr w:rsidR="00C5654B" w:rsidRPr="003E00DA" w14:paraId="06DE3732" w14:textId="77777777" w:rsidTr="001F7D79">
        <w:trPr>
          <w:jc w:val="center"/>
        </w:trPr>
        <w:tc>
          <w:tcPr>
            <w:tcW w:w="2025" w:type="dxa"/>
            <w:shd w:val="clear" w:color="auto" w:fill="auto"/>
          </w:tcPr>
          <w:p w14:paraId="0DAD3817" w14:textId="77777777" w:rsidR="00130F1B" w:rsidRPr="003E00DA" w:rsidRDefault="00130F1B" w:rsidP="007D313F">
            <w:pPr>
              <w:rPr>
                <w:rFonts w:ascii="Arial" w:hAnsi="Arial" w:cs="Arial"/>
                <w:sz w:val="20"/>
                <w:szCs w:val="20"/>
                <w:lang w:val="el-GR"/>
              </w:rPr>
            </w:pPr>
          </w:p>
        </w:tc>
        <w:tc>
          <w:tcPr>
            <w:tcW w:w="851" w:type="dxa"/>
            <w:shd w:val="clear" w:color="auto" w:fill="auto"/>
          </w:tcPr>
          <w:p w14:paraId="494D8134" w14:textId="77777777" w:rsidR="00130F1B" w:rsidRPr="003E00DA" w:rsidRDefault="00130F1B" w:rsidP="007D313F">
            <w:pPr>
              <w:tabs>
                <w:tab w:val="left" w:pos="207"/>
              </w:tabs>
              <w:spacing w:line="360" w:lineRule="auto"/>
              <w:ind w:left="207" w:hanging="207"/>
              <w:jc w:val="right"/>
              <w:rPr>
                <w:rFonts w:ascii="Arial" w:hAnsi="Arial" w:cs="Arial"/>
                <w:lang w:val="el-GR"/>
              </w:rPr>
            </w:pPr>
            <w:r w:rsidRPr="003E00DA">
              <w:rPr>
                <w:rFonts w:ascii="Arial" w:hAnsi="Arial" w:cs="Arial"/>
                <w:lang w:val="el-GR"/>
              </w:rPr>
              <w:t>(β)</w:t>
            </w:r>
          </w:p>
        </w:tc>
        <w:tc>
          <w:tcPr>
            <w:tcW w:w="6502" w:type="dxa"/>
            <w:gridSpan w:val="2"/>
            <w:shd w:val="clear" w:color="auto" w:fill="auto"/>
          </w:tcPr>
          <w:p w14:paraId="3D62803B" w14:textId="77777777" w:rsidR="00130F1B" w:rsidRPr="003E00DA" w:rsidRDefault="00130F1B" w:rsidP="007D313F">
            <w:pPr>
              <w:spacing w:line="360" w:lineRule="auto"/>
              <w:ind w:left="34" w:hanging="34"/>
              <w:jc w:val="both"/>
              <w:rPr>
                <w:rFonts w:ascii="Arial" w:hAnsi="Arial" w:cs="Arial"/>
                <w:lang w:val="el-GR"/>
              </w:rPr>
            </w:pPr>
            <w:r w:rsidRPr="003E00DA">
              <w:rPr>
                <w:rFonts w:ascii="Arial" w:hAnsi="Arial" w:cs="Arial"/>
                <w:lang w:val="el-GR"/>
              </w:rPr>
              <w:t>στους ανελκυστήρες εργοταξίου·</w:t>
            </w:r>
          </w:p>
        </w:tc>
      </w:tr>
      <w:tr w:rsidR="00C5654B" w:rsidRPr="003E00DA" w14:paraId="08F02913" w14:textId="77777777" w:rsidTr="001F7D79">
        <w:trPr>
          <w:jc w:val="center"/>
        </w:trPr>
        <w:tc>
          <w:tcPr>
            <w:tcW w:w="2025" w:type="dxa"/>
            <w:shd w:val="clear" w:color="auto" w:fill="auto"/>
          </w:tcPr>
          <w:p w14:paraId="15F831E3" w14:textId="77777777" w:rsidR="00130F1B" w:rsidRPr="003E00DA" w:rsidRDefault="00130F1B" w:rsidP="007D313F">
            <w:pPr>
              <w:rPr>
                <w:rFonts w:ascii="Arial" w:hAnsi="Arial" w:cs="Arial"/>
                <w:sz w:val="20"/>
                <w:szCs w:val="20"/>
                <w:lang w:val="el-GR"/>
              </w:rPr>
            </w:pPr>
          </w:p>
        </w:tc>
        <w:tc>
          <w:tcPr>
            <w:tcW w:w="851" w:type="dxa"/>
            <w:shd w:val="clear" w:color="auto" w:fill="auto"/>
          </w:tcPr>
          <w:p w14:paraId="6D9E9832" w14:textId="77777777" w:rsidR="00130F1B" w:rsidRPr="003E00DA" w:rsidRDefault="00130F1B" w:rsidP="007D313F">
            <w:pPr>
              <w:tabs>
                <w:tab w:val="left" w:pos="207"/>
              </w:tabs>
              <w:spacing w:line="360" w:lineRule="auto"/>
              <w:ind w:left="207" w:hanging="207"/>
              <w:jc w:val="right"/>
              <w:rPr>
                <w:rFonts w:ascii="Arial" w:hAnsi="Arial" w:cs="Arial"/>
                <w:lang w:val="el-GR"/>
              </w:rPr>
            </w:pPr>
          </w:p>
        </w:tc>
        <w:tc>
          <w:tcPr>
            <w:tcW w:w="6502" w:type="dxa"/>
            <w:gridSpan w:val="2"/>
            <w:shd w:val="clear" w:color="auto" w:fill="auto"/>
          </w:tcPr>
          <w:p w14:paraId="7841A1FC" w14:textId="77777777" w:rsidR="00130F1B" w:rsidRPr="003E00DA" w:rsidRDefault="00130F1B" w:rsidP="007D313F">
            <w:pPr>
              <w:spacing w:line="360" w:lineRule="auto"/>
              <w:ind w:left="34" w:hanging="34"/>
              <w:jc w:val="both"/>
              <w:rPr>
                <w:rFonts w:ascii="Arial" w:hAnsi="Arial" w:cs="Arial"/>
                <w:lang w:val="el-GR"/>
              </w:rPr>
            </w:pPr>
          </w:p>
        </w:tc>
      </w:tr>
      <w:tr w:rsidR="00C5654B" w:rsidRPr="00FF15FD" w14:paraId="6348F16F" w14:textId="77777777" w:rsidTr="001F7D79">
        <w:trPr>
          <w:jc w:val="center"/>
        </w:trPr>
        <w:tc>
          <w:tcPr>
            <w:tcW w:w="2025" w:type="dxa"/>
            <w:shd w:val="clear" w:color="auto" w:fill="auto"/>
          </w:tcPr>
          <w:p w14:paraId="0064805E" w14:textId="77777777" w:rsidR="00130F1B" w:rsidRPr="003E00DA" w:rsidRDefault="00130F1B" w:rsidP="007D313F">
            <w:pPr>
              <w:rPr>
                <w:rFonts w:ascii="Arial" w:hAnsi="Arial" w:cs="Arial"/>
                <w:sz w:val="20"/>
                <w:szCs w:val="20"/>
                <w:lang w:val="el-GR"/>
              </w:rPr>
            </w:pPr>
          </w:p>
        </w:tc>
        <w:tc>
          <w:tcPr>
            <w:tcW w:w="851" w:type="dxa"/>
            <w:shd w:val="clear" w:color="auto" w:fill="auto"/>
          </w:tcPr>
          <w:p w14:paraId="2A9D4E0C" w14:textId="77777777" w:rsidR="00130F1B" w:rsidRPr="003E00DA" w:rsidRDefault="00130F1B" w:rsidP="007D313F">
            <w:pPr>
              <w:spacing w:line="360" w:lineRule="auto"/>
              <w:ind w:left="207" w:hanging="207"/>
              <w:jc w:val="right"/>
              <w:rPr>
                <w:rFonts w:ascii="Arial" w:hAnsi="Arial" w:cs="Arial"/>
                <w:lang w:val="el-GR"/>
              </w:rPr>
            </w:pPr>
            <w:r w:rsidRPr="003E00DA">
              <w:rPr>
                <w:rFonts w:ascii="Arial" w:hAnsi="Arial" w:cs="Arial"/>
                <w:lang w:val="el-GR"/>
              </w:rPr>
              <w:t>(γ)</w:t>
            </w:r>
          </w:p>
        </w:tc>
        <w:tc>
          <w:tcPr>
            <w:tcW w:w="6502" w:type="dxa"/>
            <w:gridSpan w:val="2"/>
            <w:shd w:val="clear" w:color="auto" w:fill="auto"/>
          </w:tcPr>
          <w:p w14:paraId="6FC7E92A"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στις εγκαταστάσεις που λ</w:t>
            </w:r>
            <w:r w:rsidR="00B546FE" w:rsidRPr="003E00DA">
              <w:rPr>
                <w:rFonts w:ascii="Arial" w:hAnsi="Arial" w:cs="Arial"/>
                <w:lang w:val="el-GR"/>
              </w:rPr>
              <w:t xml:space="preserve">ειτουργούν με συρματόσχοινα, </w:t>
            </w:r>
            <w:r w:rsidRPr="003E00DA">
              <w:rPr>
                <w:rFonts w:ascii="Arial" w:hAnsi="Arial" w:cs="Arial"/>
                <w:lang w:val="el-GR"/>
              </w:rPr>
              <w:t>περιλαμβανομένων των σχοινοσιδηροδρόμων·</w:t>
            </w:r>
          </w:p>
        </w:tc>
      </w:tr>
      <w:tr w:rsidR="00C5654B" w:rsidRPr="00FF15FD" w14:paraId="378B174B" w14:textId="77777777" w:rsidTr="001F7D79">
        <w:trPr>
          <w:jc w:val="center"/>
        </w:trPr>
        <w:tc>
          <w:tcPr>
            <w:tcW w:w="2025" w:type="dxa"/>
            <w:shd w:val="clear" w:color="auto" w:fill="auto"/>
          </w:tcPr>
          <w:p w14:paraId="00630EDD" w14:textId="77777777" w:rsidR="00130F1B" w:rsidRPr="003E00DA" w:rsidRDefault="00130F1B" w:rsidP="007D313F">
            <w:pPr>
              <w:rPr>
                <w:rFonts w:ascii="Arial" w:hAnsi="Arial" w:cs="Arial"/>
                <w:sz w:val="20"/>
                <w:szCs w:val="20"/>
                <w:lang w:val="el-GR"/>
              </w:rPr>
            </w:pPr>
          </w:p>
        </w:tc>
        <w:tc>
          <w:tcPr>
            <w:tcW w:w="851" w:type="dxa"/>
            <w:shd w:val="clear" w:color="auto" w:fill="auto"/>
          </w:tcPr>
          <w:p w14:paraId="733DD819" w14:textId="77777777" w:rsidR="00130F1B" w:rsidRPr="003E00DA" w:rsidRDefault="00130F1B" w:rsidP="007D313F">
            <w:pPr>
              <w:tabs>
                <w:tab w:val="left" w:pos="207"/>
              </w:tabs>
              <w:spacing w:line="360" w:lineRule="auto"/>
              <w:ind w:left="207" w:hanging="207"/>
              <w:jc w:val="right"/>
              <w:rPr>
                <w:rFonts w:ascii="Arial" w:hAnsi="Arial" w:cs="Arial"/>
                <w:lang w:val="el-GR"/>
              </w:rPr>
            </w:pPr>
          </w:p>
        </w:tc>
        <w:tc>
          <w:tcPr>
            <w:tcW w:w="6502" w:type="dxa"/>
            <w:gridSpan w:val="2"/>
            <w:shd w:val="clear" w:color="auto" w:fill="auto"/>
          </w:tcPr>
          <w:p w14:paraId="2698308B" w14:textId="77777777" w:rsidR="00130F1B" w:rsidRPr="003E00DA" w:rsidRDefault="00130F1B" w:rsidP="007D313F">
            <w:pPr>
              <w:spacing w:line="360" w:lineRule="auto"/>
              <w:jc w:val="both"/>
              <w:rPr>
                <w:rFonts w:ascii="Arial" w:hAnsi="Arial" w:cs="Arial"/>
                <w:lang w:val="el-GR"/>
              </w:rPr>
            </w:pPr>
          </w:p>
        </w:tc>
      </w:tr>
      <w:tr w:rsidR="00C5654B" w:rsidRPr="00FF15FD" w14:paraId="08D0782C" w14:textId="77777777" w:rsidTr="001F7D79">
        <w:trPr>
          <w:jc w:val="center"/>
        </w:trPr>
        <w:tc>
          <w:tcPr>
            <w:tcW w:w="2025" w:type="dxa"/>
            <w:shd w:val="clear" w:color="auto" w:fill="auto"/>
          </w:tcPr>
          <w:p w14:paraId="6E096711" w14:textId="77777777" w:rsidR="00130F1B" w:rsidRPr="003E00DA" w:rsidRDefault="00130F1B" w:rsidP="007D313F">
            <w:pPr>
              <w:rPr>
                <w:rFonts w:ascii="Arial" w:hAnsi="Arial" w:cs="Arial"/>
                <w:sz w:val="20"/>
                <w:szCs w:val="20"/>
                <w:lang w:val="el-GR"/>
              </w:rPr>
            </w:pPr>
          </w:p>
        </w:tc>
        <w:tc>
          <w:tcPr>
            <w:tcW w:w="851" w:type="dxa"/>
            <w:shd w:val="clear" w:color="auto" w:fill="auto"/>
          </w:tcPr>
          <w:p w14:paraId="79C3FAAC" w14:textId="77777777" w:rsidR="00130F1B" w:rsidRPr="003E00DA" w:rsidRDefault="00130F1B" w:rsidP="007D313F">
            <w:pPr>
              <w:tabs>
                <w:tab w:val="left" w:pos="207"/>
              </w:tabs>
              <w:spacing w:line="360" w:lineRule="auto"/>
              <w:ind w:left="207" w:hanging="207"/>
              <w:jc w:val="right"/>
              <w:rPr>
                <w:rFonts w:ascii="Arial" w:hAnsi="Arial" w:cs="Arial"/>
                <w:lang w:val="el-GR"/>
              </w:rPr>
            </w:pPr>
            <w:r w:rsidRPr="003E00DA">
              <w:rPr>
                <w:rFonts w:ascii="Arial" w:hAnsi="Arial" w:cs="Arial"/>
                <w:lang w:val="el-GR"/>
              </w:rPr>
              <w:t>(δ)</w:t>
            </w:r>
          </w:p>
        </w:tc>
        <w:tc>
          <w:tcPr>
            <w:tcW w:w="6502" w:type="dxa"/>
            <w:gridSpan w:val="2"/>
            <w:shd w:val="clear" w:color="auto" w:fill="auto"/>
          </w:tcPr>
          <w:p w14:paraId="6E74904B"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στους ανελκυστήρες που έχουν σχεδιασθεί και κατασκευαστεί ειδικά για στρατιωτικούς ή αστυνομικούς σκοπούς·</w:t>
            </w:r>
          </w:p>
        </w:tc>
      </w:tr>
      <w:tr w:rsidR="00C5654B" w:rsidRPr="00FF15FD" w14:paraId="143E71FF" w14:textId="77777777" w:rsidTr="001F7D79">
        <w:trPr>
          <w:jc w:val="center"/>
        </w:trPr>
        <w:tc>
          <w:tcPr>
            <w:tcW w:w="2025" w:type="dxa"/>
            <w:shd w:val="clear" w:color="auto" w:fill="auto"/>
          </w:tcPr>
          <w:p w14:paraId="409EEB41" w14:textId="77777777" w:rsidR="00130F1B" w:rsidRPr="003E00DA" w:rsidRDefault="00130F1B" w:rsidP="007D313F">
            <w:pPr>
              <w:rPr>
                <w:rFonts w:ascii="Arial" w:hAnsi="Arial" w:cs="Arial"/>
                <w:sz w:val="20"/>
                <w:szCs w:val="20"/>
                <w:lang w:val="el-GR"/>
              </w:rPr>
            </w:pPr>
          </w:p>
        </w:tc>
        <w:tc>
          <w:tcPr>
            <w:tcW w:w="851" w:type="dxa"/>
            <w:shd w:val="clear" w:color="auto" w:fill="auto"/>
          </w:tcPr>
          <w:p w14:paraId="2BB3EA17" w14:textId="77777777" w:rsidR="00130F1B" w:rsidRPr="003E00DA" w:rsidRDefault="00130F1B" w:rsidP="007D313F">
            <w:pPr>
              <w:tabs>
                <w:tab w:val="left" w:pos="207"/>
              </w:tabs>
              <w:spacing w:line="360" w:lineRule="auto"/>
              <w:ind w:left="207" w:hanging="207"/>
              <w:jc w:val="right"/>
              <w:rPr>
                <w:rFonts w:ascii="Arial" w:hAnsi="Arial" w:cs="Arial"/>
                <w:lang w:val="el-GR"/>
              </w:rPr>
            </w:pPr>
          </w:p>
        </w:tc>
        <w:tc>
          <w:tcPr>
            <w:tcW w:w="6502" w:type="dxa"/>
            <w:gridSpan w:val="2"/>
            <w:shd w:val="clear" w:color="auto" w:fill="auto"/>
          </w:tcPr>
          <w:p w14:paraId="30284727" w14:textId="77777777" w:rsidR="00130F1B" w:rsidRPr="003E00DA" w:rsidRDefault="00130F1B" w:rsidP="007D313F">
            <w:pPr>
              <w:spacing w:line="360" w:lineRule="auto"/>
              <w:jc w:val="both"/>
              <w:rPr>
                <w:rFonts w:ascii="Arial" w:hAnsi="Arial" w:cs="Arial"/>
                <w:lang w:val="el-GR"/>
              </w:rPr>
            </w:pPr>
          </w:p>
        </w:tc>
      </w:tr>
      <w:tr w:rsidR="00C5654B" w:rsidRPr="00FF15FD" w14:paraId="4E888016" w14:textId="77777777" w:rsidTr="001F7D79">
        <w:trPr>
          <w:jc w:val="center"/>
        </w:trPr>
        <w:tc>
          <w:tcPr>
            <w:tcW w:w="2025" w:type="dxa"/>
            <w:shd w:val="clear" w:color="auto" w:fill="auto"/>
          </w:tcPr>
          <w:p w14:paraId="3AA7FA69" w14:textId="77777777" w:rsidR="00130F1B" w:rsidRPr="003E00DA" w:rsidRDefault="00130F1B" w:rsidP="007D313F">
            <w:pPr>
              <w:rPr>
                <w:rFonts w:ascii="Arial" w:hAnsi="Arial" w:cs="Arial"/>
                <w:sz w:val="20"/>
                <w:szCs w:val="20"/>
                <w:lang w:val="el-GR"/>
              </w:rPr>
            </w:pPr>
          </w:p>
        </w:tc>
        <w:tc>
          <w:tcPr>
            <w:tcW w:w="851" w:type="dxa"/>
            <w:shd w:val="clear" w:color="auto" w:fill="auto"/>
          </w:tcPr>
          <w:p w14:paraId="593E5F84" w14:textId="77777777" w:rsidR="00130F1B" w:rsidRPr="003E00DA" w:rsidRDefault="00130F1B" w:rsidP="007D313F">
            <w:pPr>
              <w:tabs>
                <w:tab w:val="left" w:pos="207"/>
              </w:tabs>
              <w:spacing w:line="360" w:lineRule="auto"/>
              <w:ind w:left="207" w:hanging="207"/>
              <w:jc w:val="right"/>
              <w:rPr>
                <w:rFonts w:ascii="Arial" w:hAnsi="Arial" w:cs="Arial"/>
                <w:lang w:val="el-GR"/>
              </w:rPr>
            </w:pPr>
            <w:r w:rsidRPr="003E00DA">
              <w:rPr>
                <w:rFonts w:ascii="Arial" w:hAnsi="Arial" w:cs="Arial"/>
                <w:lang w:val="el-GR"/>
              </w:rPr>
              <w:t>(ε)</w:t>
            </w:r>
          </w:p>
        </w:tc>
        <w:tc>
          <w:tcPr>
            <w:tcW w:w="6502" w:type="dxa"/>
            <w:gridSpan w:val="2"/>
            <w:shd w:val="clear" w:color="auto" w:fill="auto"/>
          </w:tcPr>
          <w:p w14:paraId="48E32ED5"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στα ανυψωτικά μηχανήματα, από τα οποία μπορούν να εκτελούνται εργασίες·</w:t>
            </w:r>
          </w:p>
        </w:tc>
      </w:tr>
      <w:tr w:rsidR="00C5654B" w:rsidRPr="00FF15FD" w14:paraId="192B1E67" w14:textId="77777777" w:rsidTr="001F7D79">
        <w:trPr>
          <w:jc w:val="center"/>
        </w:trPr>
        <w:tc>
          <w:tcPr>
            <w:tcW w:w="2025" w:type="dxa"/>
            <w:shd w:val="clear" w:color="auto" w:fill="auto"/>
          </w:tcPr>
          <w:p w14:paraId="65A6BC9C" w14:textId="77777777" w:rsidR="00130F1B" w:rsidRPr="003E00DA" w:rsidRDefault="00130F1B" w:rsidP="007D313F">
            <w:pPr>
              <w:rPr>
                <w:rFonts w:ascii="Arial" w:hAnsi="Arial" w:cs="Arial"/>
                <w:sz w:val="20"/>
                <w:szCs w:val="20"/>
                <w:lang w:val="el-GR"/>
              </w:rPr>
            </w:pPr>
          </w:p>
        </w:tc>
        <w:tc>
          <w:tcPr>
            <w:tcW w:w="851" w:type="dxa"/>
            <w:shd w:val="clear" w:color="auto" w:fill="auto"/>
          </w:tcPr>
          <w:p w14:paraId="489E86BC" w14:textId="77777777" w:rsidR="00130F1B" w:rsidRPr="003E00DA" w:rsidRDefault="00130F1B" w:rsidP="007D313F">
            <w:pPr>
              <w:tabs>
                <w:tab w:val="left" w:pos="207"/>
              </w:tabs>
              <w:spacing w:line="360" w:lineRule="auto"/>
              <w:ind w:left="207" w:hanging="207"/>
              <w:jc w:val="right"/>
              <w:rPr>
                <w:rFonts w:ascii="Arial" w:hAnsi="Arial" w:cs="Arial"/>
                <w:lang w:val="el-GR"/>
              </w:rPr>
            </w:pPr>
          </w:p>
        </w:tc>
        <w:tc>
          <w:tcPr>
            <w:tcW w:w="6502" w:type="dxa"/>
            <w:gridSpan w:val="2"/>
            <w:shd w:val="clear" w:color="auto" w:fill="auto"/>
          </w:tcPr>
          <w:p w14:paraId="04A3C0E1" w14:textId="77777777" w:rsidR="00130F1B" w:rsidRPr="003E00DA" w:rsidRDefault="00130F1B" w:rsidP="007D313F">
            <w:pPr>
              <w:spacing w:line="360" w:lineRule="auto"/>
              <w:jc w:val="both"/>
              <w:rPr>
                <w:rFonts w:ascii="Arial" w:hAnsi="Arial" w:cs="Arial"/>
                <w:lang w:val="el-GR"/>
              </w:rPr>
            </w:pPr>
          </w:p>
        </w:tc>
      </w:tr>
      <w:tr w:rsidR="00C5654B" w:rsidRPr="003E00DA" w14:paraId="47E5DB80" w14:textId="77777777" w:rsidTr="001F7D79">
        <w:trPr>
          <w:jc w:val="center"/>
        </w:trPr>
        <w:tc>
          <w:tcPr>
            <w:tcW w:w="2025" w:type="dxa"/>
            <w:shd w:val="clear" w:color="auto" w:fill="auto"/>
          </w:tcPr>
          <w:p w14:paraId="263A24C5" w14:textId="77777777" w:rsidR="00130F1B" w:rsidRPr="003E00DA" w:rsidRDefault="00130F1B" w:rsidP="007D313F">
            <w:pPr>
              <w:rPr>
                <w:rFonts w:ascii="Arial" w:hAnsi="Arial" w:cs="Arial"/>
                <w:sz w:val="20"/>
                <w:szCs w:val="20"/>
                <w:lang w:val="el-GR"/>
              </w:rPr>
            </w:pPr>
          </w:p>
        </w:tc>
        <w:tc>
          <w:tcPr>
            <w:tcW w:w="851" w:type="dxa"/>
            <w:shd w:val="clear" w:color="auto" w:fill="auto"/>
          </w:tcPr>
          <w:p w14:paraId="1FA15AC2" w14:textId="77777777" w:rsidR="00130F1B" w:rsidRPr="003E00DA" w:rsidRDefault="00130F1B" w:rsidP="0037394B">
            <w:pPr>
              <w:spacing w:line="360" w:lineRule="auto"/>
              <w:ind w:left="207" w:right="-108" w:hanging="207"/>
              <w:jc w:val="center"/>
              <w:rPr>
                <w:rFonts w:ascii="Arial" w:hAnsi="Arial" w:cs="Arial"/>
                <w:lang w:val="el-GR"/>
              </w:rPr>
            </w:pPr>
            <w:r w:rsidRPr="003E00DA">
              <w:rPr>
                <w:rFonts w:ascii="Arial" w:hAnsi="Arial" w:cs="Arial"/>
                <w:lang w:val="el-GR"/>
              </w:rPr>
              <w:t>(στ)</w:t>
            </w:r>
          </w:p>
        </w:tc>
        <w:tc>
          <w:tcPr>
            <w:tcW w:w="6502" w:type="dxa"/>
            <w:gridSpan w:val="2"/>
            <w:shd w:val="clear" w:color="auto" w:fill="auto"/>
          </w:tcPr>
          <w:p w14:paraId="0C237901" w14:textId="77777777" w:rsidR="00130F1B" w:rsidRPr="003E00DA" w:rsidRDefault="00130F1B" w:rsidP="007D313F">
            <w:pPr>
              <w:spacing w:line="360" w:lineRule="auto"/>
              <w:rPr>
                <w:rFonts w:ascii="Arial" w:hAnsi="Arial" w:cs="Arial"/>
                <w:lang w:val="el-GR"/>
              </w:rPr>
            </w:pPr>
            <w:r w:rsidRPr="003E00DA">
              <w:rPr>
                <w:rFonts w:ascii="Arial" w:hAnsi="Arial" w:cs="Arial"/>
                <w:lang w:val="el-GR"/>
              </w:rPr>
              <w:t>στους ανελκυστήρες φρεάτων ορυχείων·</w:t>
            </w:r>
          </w:p>
        </w:tc>
      </w:tr>
      <w:tr w:rsidR="00C5654B" w:rsidRPr="003E00DA" w14:paraId="17B8DA97" w14:textId="77777777" w:rsidTr="001F7D79">
        <w:trPr>
          <w:jc w:val="center"/>
        </w:trPr>
        <w:tc>
          <w:tcPr>
            <w:tcW w:w="2025" w:type="dxa"/>
            <w:shd w:val="clear" w:color="auto" w:fill="auto"/>
          </w:tcPr>
          <w:p w14:paraId="5822A9EC" w14:textId="77777777" w:rsidR="00130F1B" w:rsidRPr="003E00DA" w:rsidRDefault="00130F1B" w:rsidP="007D313F">
            <w:pPr>
              <w:rPr>
                <w:rFonts w:ascii="Arial" w:hAnsi="Arial" w:cs="Arial"/>
                <w:sz w:val="20"/>
                <w:szCs w:val="20"/>
                <w:lang w:val="el-GR"/>
              </w:rPr>
            </w:pPr>
          </w:p>
        </w:tc>
        <w:tc>
          <w:tcPr>
            <w:tcW w:w="851" w:type="dxa"/>
            <w:shd w:val="clear" w:color="auto" w:fill="auto"/>
          </w:tcPr>
          <w:p w14:paraId="44DD9634" w14:textId="77777777" w:rsidR="00130F1B" w:rsidRPr="003E00DA" w:rsidRDefault="00130F1B" w:rsidP="007D313F">
            <w:pPr>
              <w:tabs>
                <w:tab w:val="left" w:pos="207"/>
              </w:tabs>
              <w:spacing w:line="360" w:lineRule="auto"/>
              <w:ind w:left="207" w:hanging="207"/>
              <w:jc w:val="right"/>
              <w:rPr>
                <w:rFonts w:ascii="Arial" w:hAnsi="Arial" w:cs="Arial"/>
                <w:lang w:val="el-GR"/>
              </w:rPr>
            </w:pPr>
          </w:p>
        </w:tc>
        <w:tc>
          <w:tcPr>
            <w:tcW w:w="6502" w:type="dxa"/>
            <w:gridSpan w:val="2"/>
            <w:shd w:val="clear" w:color="auto" w:fill="auto"/>
          </w:tcPr>
          <w:p w14:paraId="03D83012" w14:textId="77777777" w:rsidR="00130F1B" w:rsidRPr="003E00DA" w:rsidRDefault="00130F1B" w:rsidP="007D313F">
            <w:pPr>
              <w:spacing w:line="360" w:lineRule="auto"/>
              <w:rPr>
                <w:rFonts w:ascii="Arial" w:hAnsi="Arial" w:cs="Arial"/>
                <w:lang w:val="el-GR"/>
              </w:rPr>
            </w:pPr>
          </w:p>
        </w:tc>
      </w:tr>
      <w:tr w:rsidR="00C5654B" w:rsidRPr="00FF15FD" w14:paraId="1329F58D" w14:textId="77777777" w:rsidTr="001F7D79">
        <w:trPr>
          <w:jc w:val="center"/>
        </w:trPr>
        <w:tc>
          <w:tcPr>
            <w:tcW w:w="2025" w:type="dxa"/>
            <w:shd w:val="clear" w:color="auto" w:fill="auto"/>
          </w:tcPr>
          <w:p w14:paraId="29A6813D" w14:textId="77777777" w:rsidR="00130F1B" w:rsidRPr="003E00DA" w:rsidRDefault="00130F1B" w:rsidP="007D313F">
            <w:pPr>
              <w:rPr>
                <w:rFonts w:ascii="Arial" w:hAnsi="Arial" w:cs="Arial"/>
                <w:sz w:val="20"/>
                <w:szCs w:val="20"/>
                <w:lang w:val="el-GR"/>
              </w:rPr>
            </w:pPr>
          </w:p>
        </w:tc>
        <w:tc>
          <w:tcPr>
            <w:tcW w:w="851" w:type="dxa"/>
            <w:shd w:val="clear" w:color="auto" w:fill="auto"/>
          </w:tcPr>
          <w:p w14:paraId="73B8C558" w14:textId="77777777" w:rsidR="00130F1B" w:rsidRPr="003E00DA" w:rsidRDefault="00130F1B" w:rsidP="007D313F">
            <w:pPr>
              <w:tabs>
                <w:tab w:val="left" w:pos="207"/>
              </w:tabs>
              <w:spacing w:line="360" w:lineRule="auto"/>
              <w:ind w:left="207" w:hanging="207"/>
              <w:jc w:val="right"/>
              <w:rPr>
                <w:rFonts w:ascii="Arial" w:hAnsi="Arial" w:cs="Arial"/>
                <w:lang w:val="el-GR"/>
              </w:rPr>
            </w:pPr>
            <w:r w:rsidRPr="003E00DA">
              <w:rPr>
                <w:rFonts w:ascii="Arial" w:hAnsi="Arial" w:cs="Arial"/>
                <w:lang w:val="el-GR"/>
              </w:rPr>
              <w:t>(ζ)</w:t>
            </w:r>
          </w:p>
        </w:tc>
        <w:tc>
          <w:tcPr>
            <w:tcW w:w="6502" w:type="dxa"/>
            <w:gridSpan w:val="2"/>
            <w:shd w:val="clear" w:color="auto" w:fill="auto"/>
          </w:tcPr>
          <w:p w14:paraId="1277A60D"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στα ανυψωτικά μηχανήματα που προορίζονται για την ανύψωση των συμμετεχόντων κατά τις καλλιτεχνικές παραστάσεις·</w:t>
            </w:r>
          </w:p>
        </w:tc>
      </w:tr>
      <w:tr w:rsidR="00C5654B" w:rsidRPr="00FF15FD" w14:paraId="060455FB" w14:textId="77777777" w:rsidTr="001F7D79">
        <w:trPr>
          <w:jc w:val="center"/>
        </w:trPr>
        <w:tc>
          <w:tcPr>
            <w:tcW w:w="2025" w:type="dxa"/>
            <w:shd w:val="clear" w:color="auto" w:fill="auto"/>
          </w:tcPr>
          <w:p w14:paraId="4BBDD7DF" w14:textId="77777777" w:rsidR="00130F1B" w:rsidRPr="003E00DA" w:rsidRDefault="00130F1B" w:rsidP="007D313F">
            <w:pPr>
              <w:rPr>
                <w:rFonts w:ascii="Arial" w:hAnsi="Arial" w:cs="Arial"/>
                <w:sz w:val="20"/>
                <w:szCs w:val="20"/>
                <w:lang w:val="el-GR"/>
              </w:rPr>
            </w:pPr>
          </w:p>
        </w:tc>
        <w:tc>
          <w:tcPr>
            <w:tcW w:w="851" w:type="dxa"/>
            <w:shd w:val="clear" w:color="auto" w:fill="auto"/>
          </w:tcPr>
          <w:p w14:paraId="4D0F61F3" w14:textId="77777777" w:rsidR="00130F1B" w:rsidRPr="003E00DA" w:rsidRDefault="00130F1B" w:rsidP="007D313F">
            <w:pPr>
              <w:tabs>
                <w:tab w:val="left" w:pos="207"/>
              </w:tabs>
              <w:spacing w:line="360" w:lineRule="auto"/>
              <w:ind w:left="207" w:hanging="207"/>
              <w:jc w:val="right"/>
              <w:rPr>
                <w:rFonts w:ascii="Arial" w:hAnsi="Arial" w:cs="Arial"/>
                <w:lang w:val="el-GR"/>
              </w:rPr>
            </w:pPr>
          </w:p>
        </w:tc>
        <w:tc>
          <w:tcPr>
            <w:tcW w:w="6502" w:type="dxa"/>
            <w:gridSpan w:val="2"/>
            <w:shd w:val="clear" w:color="auto" w:fill="auto"/>
          </w:tcPr>
          <w:p w14:paraId="622D7C3F" w14:textId="77777777" w:rsidR="00130F1B" w:rsidRPr="003E00DA" w:rsidRDefault="00130F1B" w:rsidP="007D313F">
            <w:pPr>
              <w:spacing w:line="360" w:lineRule="auto"/>
              <w:jc w:val="both"/>
              <w:rPr>
                <w:rFonts w:ascii="Arial" w:hAnsi="Arial" w:cs="Arial"/>
                <w:lang w:val="el-GR"/>
              </w:rPr>
            </w:pPr>
          </w:p>
        </w:tc>
      </w:tr>
      <w:tr w:rsidR="00C5654B" w:rsidRPr="00FF15FD" w14:paraId="2ABE68BB" w14:textId="77777777" w:rsidTr="001F7D79">
        <w:trPr>
          <w:jc w:val="center"/>
        </w:trPr>
        <w:tc>
          <w:tcPr>
            <w:tcW w:w="2025" w:type="dxa"/>
            <w:shd w:val="clear" w:color="auto" w:fill="auto"/>
          </w:tcPr>
          <w:p w14:paraId="6F633088" w14:textId="77777777" w:rsidR="00130F1B" w:rsidRPr="003E00DA" w:rsidRDefault="00130F1B" w:rsidP="007D313F">
            <w:pPr>
              <w:rPr>
                <w:rFonts w:ascii="Arial" w:hAnsi="Arial" w:cs="Arial"/>
                <w:sz w:val="20"/>
                <w:szCs w:val="20"/>
                <w:lang w:val="el-GR"/>
              </w:rPr>
            </w:pPr>
          </w:p>
        </w:tc>
        <w:tc>
          <w:tcPr>
            <w:tcW w:w="851" w:type="dxa"/>
            <w:shd w:val="clear" w:color="auto" w:fill="auto"/>
          </w:tcPr>
          <w:p w14:paraId="4B49D402" w14:textId="77777777" w:rsidR="00130F1B" w:rsidRPr="003E00DA" w:rsidRDefault="00130F1B" w:rsidP="007D313F">
            <w:pPr>
              <w:tabs>
                <w:tab w:val="left" w:pos="207"/>
              </w:tabs>
              <w:spacing w:line="360" w:lineRule="auto"/>
              <w:ind w:left="207" w:hanging="207"/>
              <w:jc w:val="right"/>
              <w:rPr>
                <w:rFonts w:ascii="Arial" w:hAnsi="Arial" w:cs="Arial"/>
                <w:lang w:val="el-GR"/>
              </w:rPr>
            </w:pPr>
            <w:r w:rsidRPr="003E00DA">
              <w:rPr>
                <w:rFonts w:ascii="Arial" w:hAnsi="Arial" w:cs="Arial"/>
                <w:lang w:val="el-GR"/>
              </w:rPr>
              <w:t>(η)</w:t>
            </w:r>
          </w:p>
        </w:tc>
        <w:tc>
          <w:tcPr>
            <w:tcW w:w="6502" w:type="dxa"/>
            <w:gridSpan w:val="2"/>
            <w:shd w:val="clear" w:color="auto" w:fill="auto"/>
          </w:tcPr>
          <w:p w14:paraId="6A571B47"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στα ανυψωτικά μηχανήματα που είναι εγκατεστημένα στα μεταφορικά μέσα·</w:t>
            </w:r>
          </w:p>
        </w:tc>
      </w:tr>
      <w:tr w:rsidR="00C5654B" w:rsidRPr="00FF15FD" w14:paraId="61618854" w14:textId="77777777" w:rsidTr="001F7D79">
        <w:trPr>
          <w:jc w:val="center"/>
        </w:trPr>
        <w:tc>
          <w:tcPr>
            <w:tcW w:w="2025" w:type="dxa"/>
            <w:shd w:val="clear" w:color="auto" w:fill="auto"/>
          </w:tcPr>
          <w:p w14:paraId="65C4A406" w14:textId="77777777" w:rsidR="00130F1B" w:rsidRPr="003E00DA" w:rsidRDefault="00130F1B" w:rsidP="007D313F">
            <w:pPr>
              <w:rPr>
                <w:rFonts w:ascii="Arial" w:hAnsi="Arial" w:cs="Arial"/>
                <w:sz w:val="20"/>
                <w:szCs w:val="20"/>
                <w:lang w:val="el-GR"/>
              </w:rPr>
            </w:pPr>
          </w:p>
        </w:tc>
        <w:tc>
          <w:tcPr>
            <w:tcW w:w="851" w:type="dxa"/>
            <w:shd w:val="clear" w:color="auto" w:fill="auto"/>
          </w:tcPr>
          <w:p w14:paraId="43D56F11" w14:textId="77777777" w:rsidR="00130F1B" w:rsidRPr="003E00DA" w:rsidRDefault="00130F1B" w:rsidP="007D313F">
            <w:pPr>
              <w:tabs>
                <w:tab w:val="left" w:pos="207"/>
              </w:tabs>
              <w:spacing w:line="360" w:lineRule="auto"/>
              <w:ind w:left="207" w:hanging="207"/>
              <w:jc w:val="right"/>
              <w:rPr>
                <w:rFonts w:ascii="Arial" w:hAnsi="Arial" w:cs="Arial"/>
                <w:lang w:val="el-GR"/>
              </w:rPr>
            </w:pPr>
          </w:p>
        </w:tc>
        <w:tc>
          <w:tcPr>
            <w:tcW w:w="6502" w:type="dxa"/>
            <w:gridSpan w:val="2"/>
            <w:shd w:val="clear" w:color="auto" w:fill="auto"/>
          </w:tcPr>
          <w:p w14:paraId="6E12C6CD" w14:textId="77777777" w:rsidR="00130F1B" w:rsidRPr="003E00DA" w:rsidRDefault="00130F1B" w:rsidP="007D313F">
            <w:pPr>
              <w:spacing w:line="360" w:lineRule="auto"/>
              <w:jc w:val="both"/>
              <w:rPr>
                <w:rFonts w:ascii="Arial" w:hAnsi="Arial" w:cs="Arial"/>
                <w:lang w:val="el-GR"/>
              </w:rPr>
            </w:pPr>
          </w:p>
        </w:tc>
      </w:tr>
      <w:tr w:rsidR="00C5654B" w:rsidRPr="00FF15FD" w14:paraId="5966A4A3" w14:textId="77777777" w:rsidTr="001F7D79">
        <w:trPr>
          <w:jc w:val="center"/>
        </w:trPr>
        <w:tc>
          <w:tcPr>
            <w:tcW w:w="2025" w:type="dxa"/>
            <w:shd w:val="clear" w:color="auto" w:fill="auto"/>
          </w:tcPr>
          <w:p w14:paraId="75B7E10B" w14:textId="77777777" w:rsidR="00130F1B" w:rsidRPr="003E00DA" w:rsidRDefault="00130F1B" w:rsidP="007D313F">
            <w:pPr>
              <w:rPr>
                <w:rFonts w:ascii="Arial" w:hAnsi="Arial" w:cs="Arial"/>
                <w:sz w:val="20"/>
                <w:szCs w:val="20"/>
                <w:lang w:val="el-GR"/>
              </w:rPr>
            </w:pPr>
          </w:p>
        </w:tc>
        <w:tc>
          <w:tcPr>
            <w:tcW w:w="851" w:type="dxa"/>
            <w:shd w:val="clear" w:color="auto" w:fill="auto"/>
          </w:tcPr>
          <w:p w14:paraId="2A415DBB" w14:textId="77777777" w:rsidR="00130F1B" w:rsidRPr="003E00DA" w:rsidRDefault="00130F1B" w:rsidP="007D313F">
            <w:pPr>
              <w:tabs>
                <w:tab w:val="left" w:pos="207"/>
              </w:tabs>
              <w:spacing w:line="360" w:lineRule="auto"/>
              <w:ind w:left="207" w:hanging="207"/>
              <w:jc w:val="right"/>
              <w:rPr>
                <w:rFonts w:ascii="Arial" w:hAnsi="Arial" w:cs="Arial"/>
                <w:lang w:val="el-GR"/>
              </w:rPr>
            </w:pPr>
            <w:r w:rsidRPr="003E00DA">
              <w:rPr>
                <w:rFonts w:ascii="Arial" w:hAnsi="Arial" w:cs="Arial"/>
                <w:lang w:val="el-GR"/>
              </w:rPr>
              <w:t>(θ)</w:t>
            </w:r>
          </w:p>
        </w:tc>
        <w:tc>
          <w:tcPr>
            <w:tcW w:w="6502" w:type="dxa"/>
            <w:gridSpan w:val="2"/>
            <w:shd w:val="clear" w:color="auto" w:fill="auto"/>
          </w:tcPr>
          <w:p w14:paraId="28B596CB"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στα ανυψωτικά μηχανήματα που είναι συνδεδεμένα με μηχανήματα και προορίζονται αποκλειστικά για την πρόσβαση σε θέσεις εργασίας, περιλαμβανομένων των σημείων συντήρησης και επιθεώρησης μηχανημάτων·</w:t>
            </w:r>
          </w:p>
        </w:tc>
      </w:tr>
      <w:tr w:rsidR="00C5654B" w:rsidRPr="00FF15FD" w14:paraId="122FE2C4" w14:textId="77777777" w:rsidTr="001F7D79">
        <w:trPr>
          <w:jc w:val="center"/>
        </w:trPr>
        <w:tc>
          <w:tcPr>
            <w:tcW w:w="2025" w:type="dxa"/>
            <w:shd w:val="clear" w:color="auto" w:fill="auto"/>
          </w:tcPr>
          <w:p w14:paraId="51C6F893" w14:textId="77777777" w:rsidR="00130F1B" w:rsidRPr="003E00DA" w:rsidRDefault="00130F1B" w:rsidP="007D313F">
            <w:pPr>
              <w:rPr>
                <w:rFonts w:ascii="Arial" w:hAnsi="Arial" w:cs="Arial"/>
                <w:sz w:val="20"/>
                <w:szCs w:val="20"/>
                <w:lang w:val="el-GR"/>
              </w:rPr>
            </w:pPr>
          </w:p>
        </w:tc>
        <w:tc>
          <w:tcPr>
            <w:tcW w:w="851" w:type="dxa"/>
            <w:shd w:val="clear" w:color="auto" w:fill="auto"/>
          </w:tcPr>
          <w:p w14:paraId="593B06CD" w14:textId="77777777" w:rsidR="00130F1B" w:rsidRPr="003E00DA" w:rsidRDefault="00130F1B" w:rsidP="007D313F">
            <w:pPr>
              <w:tabs>
                <w:tab w:val="left" w:pos="207"/>
              </w:tabs>
              <w:spacing w:line="360" w:lineRule="auto"/>
              <w:ind w:left="207" w:hanging="207"/>
              <w:jc w:val="right"/>
              <w:rPr>
                <w:rFonts w:ascii="Arial" w:hAnsi="Arial" w:cs="Arial"/>
                <w:lang w:val="el-GR"/>
              </w:rPr>
            </w:pPr>
          </w:p>
        </w:tc>
        <w:tc>
          <w:tcPr>
            <w:tcW w:w="6502" w:type="dxa"/>
            <w:gridSpan w:val="2"/>
            <w:shd w:val="clear" w:color="auto" w:fill="auto"/>
          </w:tcPr>
          <w:p w14:paraId="4880D9C9" w14:textId="77777777" w:rsidR="00130F1B" w:rsidRPr="003E00DA" w:rsidRDefault="00130F1B" w:rsidP="007D313F">
            <w:pPr>
              <w:spacing w:line="360" w:lineRule="auto"/>
              <w:jc w:val="both"/>
              <w:rPr>
                <w:rFonts w:ascii="Arial" w:hAnsi="Arial" w:cs="Arial"/>
                <w:lang w:val="el-GR"/>
              </w:rPr>
            </w:pPr>
          </w:p>
        </w:tc>
      </w:tr>
      <w:tr w:rsidR="00C5654B" w:rsidRPr="003E00DA" w14:paraId="37F99B55" w14:textId="77777777" w:rsidTr="001F7D79">
        <w:trPr>
          <w:jc w:val="center"/>
        </w:trPr>
        <w:tc>
          <w:tcPr>
            <w:tcW w:w="2025" w:type="dxa"/>
            <w:shd w:val="clear" w:color="auto" w:fill="auto"/>
          </w:tcPr>
          <w:p w14:paraId="521B3E83" w14:textId="77777777" w:rsidR="00130F1B" w:rsidRPr="003E00DA" w:rsidRDefault="00130F1B" w:rsidP="007D313F">
            <w:pPr>
              <w:rPr>
                <w:rFonts w:ascii="Arial" w:hAnsi="Arial" w:cs="Arial"/>
                <w:sz w:val="20"/>
                <w:szCs w:val="20"/>
                <w:lang w:val="el-GR"/>
              </w:rPr>
            </w:pPr>
          </w:p>
        </w:tc>
        <w:tc>
          <w:tcPr>
            <w:tcW w:w="851" w:type="dxa"/>
            <w:shd w:val="clear" w:color="auto" w:fill="auto"/>
          </w:tcPr>
          <w:p w14:paraId="7A3A021A" w14:textId="77777777" w:rsidR="00130F1B" w:rsidRPr="003E00DA" w:rsidRDefault="00130F1B" w:rsidP="007D313F">
            <w:pPr>
              <w:tabs>
                <w:tab w:val="left" w:pos="207"/>
              </w:tabs>
              <w:spacing w:line="360" w:lineRule="auto"/>
              <w:ind w:left="207" w:hanging="207"/>
              <w:jc w:val="right"/>
              <w:rPr>
                <w:rFonts w:ascii="Arial" w:hAnsi="Arial" w:cs="Arial"/>
                <w:lang w:val="el-GR"/>
              </w:rPr>
            </w:pPr>
            <w:r w:rsidRPr="003E00DA">
              <w:rPr>
                <w:rFonts w:ascii="Arial" w:hAnsi="Arial" w:cs="Arial"/>
                <w:lang w:val="el-GR"/>
              </w:rPr>
              <w:t>(ι)</w:t>
            </w:r>
          </w:p>
        </w:tc>
        <w:tc>
          <w:tcPr>
            <w:tcW w:w="6502" w:type="dxa"/>
            <w:gridSpan w:val="2"/>
            <w:shd w:val="clear" w:color="auto" w:fill="auto"/>
          </w:tcPr>
          <w:p w14:paraId="1E6F8979" w14:textId="77777777" w:rsidR="00130F1B" w:rsidRPr="003E00DA" w:rsidRDefault="00130F1B" w:rsidP="007D313F">
            <w:pPr>
              <w:spacing w:line="360" w:lineRule="auto"/>
              <w:rPr>
                <w:rFonts w:ascii="Arial" w:hAnsi="Arial" w:cs="Arial"/>
                <w:lang w:val="el-GR"/>
              </w:rPr>
            </w:pPr>
            <w:r w:rsidRPr="003E00DA">
              <w:rPr>
                <w:rFonts w:ascii="Arial" w:hAnsi="Arial" w:cs="Arial"/>
                <w:lang w:val="el-GR"/>
              </w:rPr>
              <w:t>στους οδοντωτούς σιδηροδρόμους·</w:t>
            </w:r>
          </w:p>
        </w:tc>
      </w:tr>
      <w:tr w:rsidR="00C5654B" w:rsidRPr="003E00DA" w14:paraId="7D2B049D" w14:textId="77777777" w:rsidTr="001F7D79">
        <w:trPr>
          <w:jc w:val="center"/>
        </w:trPr>
        <w:tc>
          <w:tcPr>
            <w:tcW w:w="2025" w:type="dxa"/>
            <w:shd w:val="clear" w:color="auto" w:fill="auto"/>
          </w:tcPr>
          <w:p w14:paraId="7DC8E471" w14:textId="77777777" w:rsidR="00130F1B" w:rsidRPr="003E00DA" w:rsidRDefault="00130F1B" w:rsidP="007D313F">
            <w:pPr>
              <w:rPr>
                <w:rFonts w:ascii="Arial" w:hAnsi="Arial" w:cs="Arial"/>
                <w:sz w:val="20"/>
                <w:szCs w:val="20"/>
                <w:lang w:val="el-GR"/>
              </w:rPr>
            </w:pPr>
          </w:p>
        </w:tc>
        <w:tc>
          <w:tcPr>
            <w:tcW w:w="851" w:type="dxa"/>
            <w:shd w:val="clear" w:color="auto" w:fill="auto"/>
          </w:tcPr>
          <w:p w14:paraId="1EF0B7B7" w14:textId="77777777" w:rsidR="00130F1B" w:rsidRPr="003E00DA" w:rsidRDefault="00130F1B" w:rsidP="007D313F">
            <w:pPr>
              <w:tabs>
                <w:tab w:val="left" w:pos="207"/>
              </w:tabs>
              <w:spacing w:line="360" w:lineRule="auto"/>
              <w:ind w:left="207" w:hanging="207"/>
              <w:jc w:val="right"/>
              <w:rPr>
                <w:rFonts w:ascii="Arial" w:hAnsi="Arial" w:cs="Arial"/>
                <w:lang w:val="el-GR"/>
              </w:rPr>
            </w:pPr>
          </w:p>
        </w:tc>
        <w:tc>
          <w:tcPr>
            <w:tcW w:w="6502" w:type="dxa"/>
            <w:gridSpan w:val="2"/>
            <w:shd w:val="clear" w:color="auto" w:fill="auto"/>
          </w:tcPr>
          <w:p w14:paraId="13C4BA47" w14:textId="77777777" w:rsidR="00130F1B" w:rsidRPr="003E00DA" w:rsidRDefault="00130F1B" w:rsidP="007D313F">
            <w:pPr>
              <w:spacing w:line="360" w:lineRule="auto"/>
              <w:jc w:val="both"/>
              <w:rPr>
                <w:rFonts w:ascii="Arial" w:hAnsi="Arial" w:cs="Arial"/>
                <w:lang w:val="el-GR"/>
              </w:rPr>
            </w:pPr>
          </w:p>
        </w:tc>
      </w:tr>
      <w:tr w:rsidR="00C5654B" w:rsidRPr="00FF15FD" w14:paraId="38F3DE7A" w14:textId="77777777" w:rsidTr="001F7D79">
        <w:trPr>
          <w:jc w:val="center"/>
        </w:trPr>
        <w:tc>
          <w:tcPr>
            <w:tcW w:w="2025" w:type="dxa"/>
            <w:shd w:val="clear" w:color="auto" w:fill="auto"/>
          </w:tcPr>
          <w:p w14:paraId="765CFE88" w14:textId="77777777" w:rsidR="00130F1B" w:rsidRPr="003E00DA" w:rsidRDefault="00130F1B" w:rsidP="007D313F">
            <w:pPr>
              <w:rPr>
                <w:rFonts w:ascii="Arial" w:hAnsi="Arial" w:cs="Arial"/>
                <w:sz w:val="20"/>
                <w:szCs w:val="20"/>
                <w:lang w:val="el-GR"/>
              </w:rPr>
            </w:pPr>
          </w:p>
        </w:tc>
        <w:tc>
          <w:tcPr>
            <w:tcW w:w="851" w:type="dxa"/>
            <w:shd w:val="clear" w:color="auto" w:fill="auto"/>
          </w:tcPr>
          <w:p w14:paraId="689D9F37" w14:textId="77777777" w:rsidR="00130F1B" w:rsidRPr="003E00DA" w:rsidRDefault="00130F1B" w:rsidP="007D313F">
            <w:pPr>
              <w:spacing w:line="360" w:lineRule="auto"/>
              <w:ind w:left="207" w:hanging="207"/>
              <w:jc w:val="right"/>
              <w:rPr>
                <w:rFonts w:ascii="Arial" w:hAnsi="Arial" w:cs="Arial"/>
                <w:lang w:val="el-GR"/>
              </w:rPr>
            </w:pPr>
            <w:r w:rsidRPr="003E00DA">
              <w:rPr>
                <w:rFonts w:ascii="Arial" w:hAnsi="Arial" w:cs="Arial"/>
                <w:lang w:val="el-GR"/>
              </w:rPr>
              <w:t>(ια)</w:t>
            </w:r>
          </w:p>
        </w:tc>
        <w:tc>
          <w:tcPr>
            <w:tcW w:w="6502" w:type="dxa"/>
            <w:gridSpan w:val="2"/>
            <w:shd w:val="clear" w:color="auto" w:fill="auto"/>
          </w:tcPr>
          <w:p w14:paraId="01F1EBE8" w14:textId="77777777" w:rsidR="00130F1B" w:rsidRPr="003E00DA" w:rsidRDefault="00130F1B" w:rsidP="0037394B">
            <w:pPr>
              <w:spacing w:line="360" w:lineRule="auto"/>
              <w:jc w:val="both"/>
              <w:rPr>
                <w:rFonts w:ascii="Arial" w:hAnsi="Arial" w:cs="Arial"/>
                <w:lang w:val="el-GR"/>
              </w:rPr>
            </w:pPr>
            <w:r w:rsidRPr="003E00DA">
              <w:rPr>
                <w:rFonts w:ascii="Arial" w:hAnsi="Arial" w:cs="Arial"/>
                <w:lang w:val="el-GR"/>
              </w:rPr>
              <w:t>στις κυλιόμενες κλίμακες και στους κυλιόμενους</w:t>
            </w:r>
            <w:r w:rsidR="0037394B" w:rsidRPr="003E00DA">
              <w:rPr>
                <w:rFonts w:ascii="Arial" w:hAnsi="Arial" w:cs="Arial"/>
                <w:lang w:val="el-GR"/>
              </w:rPr>
              <w:t xml:space="preserve"> </w:t>
            </w:r>
            <w:r w:rsidRPr="003E00DA">
              <w:rPr>
                <w:rFonts w:ascii="Arial" w:hAnsi="Arial" w:cs="Arial"/>
                <w:lang w:val="el-GR"/>
              </w:rPr>
              <w:t>διαδρόμους.</w:t>
            </w:r>
          </w:p>
        </w:tc>
      </w:tr>
      <w:tr w:rsidR="00C5654B" w:rsidRPr="00FF15FD" w14:paraId="63C4BAA5" w14:textId="77777777" w:rsidTr="001F7D79">
        <w:trPr>
          <w:jc w:val="center"/>
        </w:trPr>
        <w:tc>
          <w:tcPr>
            <w:tcW w:w="2025" w:type="dxa"/>
            <w:shd w:val="clear" w:color="auto" w:fill="auto"/>
          </w:tcPr>
          <w:p w14:paraId="7EAAB4D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5E816EF" w14:textId="77777777" w:rsidR="00130F1B" w:rsidRPr="003E00DA" w:rsidRDefault="00130F1B" w:rsidP="007D313F">
            <w:pPr>
              <w:spacing w:line="360" w:lineRule="auto"/>
              <w:rPr>
                <w:rFonts w:ascii="Arial" w:hAnsi="Arial" w:cs="Arial"/>
                <w:lang w:val="el-GR"/>
              </w:rPr>
            </w:pPr>
          </w:p>
        </w:tc>
      </w:tr>
      <w:tr w:rsidR="00C5654B" w:rsidRPr="00FF15FD" w14:paraId="6EB8F179" w14:textId="77777777" w:rsidTr="001F7D79">
        <w:trPr>
          <w:jc w:val="center"/>
        </w:trPr>
        <w:tc>
          <w:tcPr>
            <w:tcW w:w="2025" w:type="dxa"/>
            <w:shd w:val="clear" w:color="auto" w:fill="auto"/>
          </w:tcPr>
          <w:p w14:paraId="0D393478"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69EA1FA" w14:textId="77777777" w:rsidR="00130F1B" w:rsidRPr="003E00DA" w:rsidRDefault="00130F1B" w:rsidP="00265035">
            <w:pPr>
              <w:pStyle w:val="Normal1"/>
              <w:tabs>
                <w:tab w:val="left" w:pos="574"/>
              </w:tabs>
              <w:spacing w:before="0" w:beforeAutospacing="0" w:after="0" w:afterAutospacing="0" w:line="360" w:lineRule="auto"/>
              <w:jc w:val="both"/>
              <w:rPr>
                <w:rFonts w:ascii="Arial" w:hAnsi="Arial" w:cs="Arial"/>
                <w:lang w:val="el-GR"/>
              </w:rPr>
            </w:pPr>
            <w:r w:rsidRPr="003E00DA">
              <w:rPr>
                <w:rFonts w:ascii="Arial" w:hAnsi="Arial" w:cs="Arial"/>
                <w:lang w:val="el-GR"/>
              </w:rPr>
              <w:t>(4) Όταν, για ανελκυστήρα ή για κατασκευαστικά στοιχεία ασφάλειας για ανελκυστήρες, οι κίνδυνοι στους οποίους αναφέρονται οι παρόντες Κανονισμο</w:t>
            </w:r>
            <w:r w:rsidR="0037394B" w:rsidRPr="003E00DA">
              <w:rPr>
                <w:rFonts w:ascii="Arial" w:hAnsi="Arial" w:cs="Arial"/>
                <w:lang w:val="el-GR"/>
              </w:rPr>
              <w:t xml:space="preserve">ί </w:t>
            </w:r>
            <w:r w:rsidR="00226908" w:rsidRPr="003E00DA">
              <w:rPr>
                <w:rFonts w:ascii="Arial" w:hAnsi="Arial" w:cs="Arial"/>
                <w:lang w:val="el-GR"/>
              </w:rPr>
              <w:t>διέπ</w:t>
            </w:r>
            <w:r w:rsidRPr="003E00DA">
              <w:rPr>
                <w:rFonts w:ascii="Arial" w:hAnsi="Arial" w:cs="Arial"/>
                <w:lang w:val="el-GR"/>
              </w:rPr>
              <w:t>ονται, στο σύνολο ή εν μέρει, από ειδική ενωσιακή νομοθεσία, οι παρόντες Κανονισμοί δεν εφαρμόζον</w:t>
            </w:r>
            <w:r w:rsidR="0037394B" w:rsidRPr="003E00DA">
              <w:rPr>
                <w:rFonts w:ascii="Arial" w:hAnsi="Arial" w:cs="Arial"/>
                <w:lang w:val="el-GR"/>
              </w:rPr>
              <w:t>ται</w:t>
            </w:r>
            <w:r w:rsidRPr="003E00DA">
              <w:rPr>
                <w:rFonts w:ascii="Arial" w:hAnsi="Arial" w:cs="Arial"/>
                <w:lang w:val="el-GR"/>
              </w:rPr>
              <w:t xml:space="preserve"> ή παύουν να εφαρμόζον</w:t>
            </w:r>
            <w:r w:rsidR="0037394B" w:rsidRPr="003E00DA">
              <w:rPr>
                <w:rFonts w:ascii="Arial" w:hAnsi="Arial" w:cs="Arial"/>
                <w:lang w:val="el-GR"/>
              </w:rPr>
              <w:t>ται</w:t>
            </w:r>
            <w:r w:rsidRPr="003E00DA">
              <w:rPr>
                <w:rFonts w:ascii="Arial" w:hAnsi="Arial" w:cs="Arial"/>
                <w:lang w:val="el-GR"/>
              </w:rPr>
              <w:t xml:space="preserve"> </w:t>
            </w:r>
            <w:r w:rsidR="00226908" w:rsidRPr="003E00DA">
              <w:rPr>
                <w:rFonts w:ascii="Arial" w:hAnsi="Arial" w:cs="Arial"/>
                <w:lang w:val="el-GR"/>
              </w:rPr>
              <w:t xml:space="preserve">στους </w:t>
            </w:r>
            <w:r w:rsidR="00265035" w:rsidRPr="003E00DA">
              <w:rPr>
                <w:rFonts w:ascii="Arial" w:hAnsi="Arial" w:cs="Arial"/>
                <w:lang w:val="el-GR"/>
              </w:rPr>
              <w:t xml:space="preserve">εν λόγω </w:t>
            </w:r>
            <w:r w:rsidRPr="003E00DA">
              <w:rPr>
                <w:rFonts w:ascii="Arial" w:hAnsi="Arial" w:cs="Arial"/>
                <w:lang w:val="el-GR"/>
              </w:rPr>
              <w:t>ανελκυστήρ</w:t>
            </w:r>
            <w:r w:rsidR="00265035" w:rsidRPr="003E00DA">
              <w:rPr>
                <w:rFonts w:ascii="Arial" w:hAnsi="Arial" w:cs="Arial"/>
                <w:lang w:val="el-GR"/>
              </w:rPr>
              <w:t>ες</w:t>
            </w:r>
            <w:r w:rsidRPr="003E00DA">
              <w:rPr>
                <w:rFonts w:ascii="Arial" w:hAnsi="Arial" w:cs="Arial"/>
                <w:lang w:val="el-GR"/>
              </w:rPr>
              <w:t xml:space="preserve"> και </w:t>
            </w:r>
            <w:r w:rsidR="00265035" w:rsidRPr="003E00DA">
              <w:rPr>
                <w:rFonts w:ascii="Arial" w:hAnsi="Arial" w:cs="Arial"/>
                <w:lang w:val="el-GR"/>
              </w:rPr>
              <w:t xml:space="preserve">στα εν λόγω </w:t>
            </w:r>
            <w:r w:rsidRPr="003E00DA">
              <w:rPr>
                <w:rFonts w:ascii="Arial" w:hAnsi="Arial" w:cs="Arial"/>
                <w:lang w:val="el-GR"/>
              </w:rPr>
              <w:t>κατασκευαστικ</w:t>
            </w:r>
            <w:r w:rsidR="00265035" w:rsidRPr="003E00DA">
              <w:rPr>
                <w:rFonts w:ascii="Arial" w:hAnsi="Arial" w:cs="Arial"/>
                <w:lang w:val="el-GR"/>
              </w:rPr>
              <w:t>ά</w:t>
            </w:r>
            <w:r w:rsidRPr="003E00DA">
              <w:rPr>
                <w:rFonts w:ascii="Arial" w:hAnsi="Arial" w:cs="Arial"/>
                <w:lang w:val="el-GR"/>
              </w:rPr>
              <w:t xml:space="preserve"> στοιχεί</w:t>
            </w:r>
            <w:r w:rsidR="00265035" w:rsidRPr="003E00DA">
              <w:rPr>
                <w:rFonts w:ascii="Arial" w:hAnsi="Arial" w:cs="Arial"/>
                <w:lang w:val="el-GR"/>
              </w:rPr>
              <w:t>α</w:t>
            </w:r>
            <w:r w:rsidRPr="003E00DA">
              <w:rPr>
                <w:rFonts w:ascii="Arial" w:hAnsi="Arial" w:cs="Arial"/>
                <w:lang w:val="el-GR"/>
              </w:rPr>
              <w:t xml:space="preserve"> ασφάλειας για ανελκυστήρες και στους συγκεκριμένους κινδύνους, αμέσως μόλις τεθ</w:t>
            </w:r>
            <w:r w:rsidR="0037394B" w:rsidRPr="003E00DA">
              <w:rPr>
                <w:rFonts w:ascii="Arial" w:hAnsi="Arial" w:cs="Arial"/>
                <w:lang w:val="el-GR"/>
              </w:rPr>
              <w:t>εί</w:t>
            </w:r>
            <w:r w:rsidRPr="003E00DA">
              <w:rPr>
                <w:rFonts w:ascii="Arial" w:hAnsi="Arial" w:cs="Arial"/>
                <w:lang w:val="el-GR"/>
              </w:rPr>
              <w:t xml:space="preserve"> σε εφαρμογή </w:t>
            </w:r>
            <w:r w:rsidR="0037394B" w:rsidRPr="003E00DA">
              <w:rPr>
                <w:rFonts w:ascii="Arial" w:hAnsi="Arial" w:cs="Arial"/>
                <w:lang w:val="el-GR"/>
              </w:rPr>
              <w:t>η</w:t>
            </w:r>
            <w:r w:rsidRPr="003E00DA">
              <w:rPr>
                <w:rFonts w:ascii="Arial" w:hAnsi="Arial" w:cs="Arial"/>
                <w:lang w:val="el-GR"/>
              </w:rPr>
              <w:t xml:space="preserve"> εν λόγω ειδικ</w:t>
            </w:r>
            <w:r w:rsidR="0037394B" w:rsidRPr="003E00DA">
              <w:rPr>
                <w:rFonts w:ascii="Arial" w:hAnsi="Arial" w:cs="Arial"/>
                <w:lang w:val="el-GR"/>
              </w:rPr>
              <w:t>ή</w:t>
            </w:r>
            <w:r w:rsidRPr="003E00DA">
              <w:rPr>
                <w:rFonts w:ascii="Arial" w:hAnsi="Arial" w:cs="Arial"/>
                <w:lang w:val="el-GR"/>
              </w:rPr>
              <w:t xml:space="preserve"> ενωσιακ</w:t>
            </w:r>
            <w:r w:rsidR="0037394B" w:rsidRPr="003E00DA">
              <w:rPr>
                <w:rFonts w:ascii="Arial" w:hAnsi="Arial" w:cs="Arial"/>
                <w:lang w:val="el-GR"/>
              </w:rPr>
              <w:t>ή</w:t>
            </w:r>
            <w:r w:rsidRPr="003E00DA">
              <w:rPr>
                <w:rFonts w:ascii="Arial" w:hAnsi="Arial" w:cs="Arial"/>
                <w:lang w:val="el-GR"/>
              </w:rPr>
              <w:t xml:space="preserve"> νομοθε</w:t>
            </w:r>
            <w:r w:rsidR="0037394B" w:rsidRPr="003E00DA">
              <w:rPr>
                <w:rFonts w:ascii="Arial" w:hAnsi="Arial" w:cs="Arial"/>
                <w:lang w:val="el-GR"/>
              </w:rPr>
              <w:t>σία</w:t>
            </w:r>
            <w:r w:rsidRPr="003E00DA">
              <w:rPr>
                <w:rFonts w:ascii="Arial" w:hAnsi="Arial" w:cs="Arial"/>
                <w:lang w:val="el-GR"/>
              </w:rPr>
              <w:t>.</w:t>
            </w:r>
          </w:p>
        </w:tc>
      </w:tr>
      <w:tr w:rsidR="00C5654B" w:rsidRPr="00FF15FD" w14:paraId="773E08D2" w14:textId="77777777" w:rsidTr="001F7D79">
        <w:trPr>
          <w:jc w:val="center"/>
        </w:trPr>
        <w:tc>
          <w:tcPr>
            <w:tcW w:w="2025" w:type="dxa"/>
            <w:shd w:val="clear" w:color="auto" w:fill="auto"/>
          </w:tcPr>
          <w:p w14:paraId="4814A040"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A54834D" w14:textId="77777777" w:rsidR="00130F1B" w:rsidRPr="003E00DA" w:rsidRDefault="00130F1B" w:rsidP="007D313F">
            <w:pPr>
              <w:spacing w:line="360" w:lineRule="auto"/>
              <w:jc w:val="both"/>
              <w:rPr>
                <w:rFonts w:ascii="Arial" w:hAnsi="Arial" w:cs="Arial"/>
                <w:lang w:val="el-GR"/>
              </w:rPr>
            </w:pPr>
          </w:p>
        </w:tc>
      </w:tr>
      <w:tr w:rsidR="00C5654B" w:rsidRPr="00FF15FD" w14:paraId="78871773" w14:textId="77777777" w:rsidTr="001F7D79">
        <w:trPr>
          <w:jc w:val="center"/>
        </w:trPr>
        <w:tc>
          <w:tcPr>
            <w:tcW w:w="2025" w:type="dxa"/>
            <w:shd w:val="clear" w:color="auto" w:fill="auto"/>
          </w:tcPr>
          <w:p w14:paraId="21E5570D"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Ελεύθερη κυκλοφορία.</w:t>
            </w:r>
          </w:p>
        </w:tc>
        <w:tc>
          <w:tcPr>
            <w:tcW w:w="7353" w:type="dxa"/>
            <w:gridSpan w:val="3"/>
            <w:shd w:val="clear" w:color="auto" w:fill="auto"/>
          </w:tcPr>
          <w:p w14:paraId="764963D0" w14:textId="77777777" w:rsidR="00130F1B" w:rsidRPr="003E00DA" w:rsidRDefault="00130F1B" w:rsidP="0037394B">
            <w:pPr>
              <w:tabs>
                <w:tab w:val="left" w:pos="513"/>
              </w:tabs>
              <w:spacing w:line="360" w:lineRule="auto"/>
              <w:jc w:val="both"/>
              <w:rPr>
                <w:rFonts w:ascii="Arial" w:hAnsi="Arial" w:cs="Arial"/>
                <w:lang w:val="el-GR"/>
              </w:rPr>
            </w:pPr>
            <w:r w:rsidRPr="003E00DA">
              <w:rPr>
                <w:rFonts w:ascii="Arial" w:hAnsi="Arial" w:cs="Arial"/>
                <w:lang w:val="el-GR"/>
              </w:rPr>
              <w:t>4.–(1) Η αρμόδια αρχή δεν απαγορεύει, περιορίζει ή παρεμποδίζει τη διάθεση στην αγορά και τη θέση σε λειτουργία ανελκυστήρων ή τη διαθεσιμότητα στην αγορά κατασκευαστικών στοιχείων ασφάλειας για ανελκυστήρες που συμμορφώνονται με τους παρόντες Κανονισμούς.</w:t>
            </w:r>
          </w:p>
        </w:tc>
      </w:tr>
      <w:tr w:rsidR="00C5654B" w:rsidRPr="00FF15FD" w14:paraId="29859AC2" w14:textId="77777777" w:rsidTr="001F7D79">
        <w:trPr>
          <w:jc w:val="center"/>
        </w:trPr>
        <w:tc>
          <w:tcPr>
            <w:tcW w:w="2025" w:type="dxa"/>
            <w:shd w:val="clear" w:color="auto" w:fill="auto"/>
          </w:tcPr>
          <w:p w14:paraId="719B7E67"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54D1759" w14:textId="77777777" w:rsidR="00130F1B" w:rsidRPr="003E00DA" w:rsidRDefault="00130F1B" w:rsidP="007D313F">
            <w:pPr>
              <w:spacing w:line="360" w:lineRule="auto"/>
              <w:jc w:val="both"/>
              <w:rPr>
                <w:rFonts w:ascii="Arial" w:hAnsi="Arial" w:cs="Arial"/>
                <w:lang w:val="el-GR"/>
              </w:rPr>
            </w:pPr>
          </w:p>
        </w:tc>
      </w:tr>
      <w:tr w:rsidR="00C5654B" w:rsidRPr="00FF15FD" w14:paraId="16718C13" w14:textId="77777777" w:rsidTr="001F7D79">
        <w:trPr>
          <w:jc w:val="center"/>
        </w:trPr>
        <w:tc>
          <w:tcPr>
            <w:tcW w:w="2025" w:type="dxa"/>
            <w:shd w:val="clear" w:color="auto" w:fill="auto"/>
          </w:tcPr>
          <w:p w14:paraId="058ECDD6"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89(Ι) του 96</w:t>
            </w:r>
          </w:p>
          <w:p w14:paraId="527B378C"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158(Ι) του 2001</w:t>
            </w:r>
          </w:p>
          <w:p w14:paraId="5C0EE786"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25(Ι) του 2002</w:t>
            </w:r>
          </w:p>
          <w:p w14:paraId="42D4EE93"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41(Ι) του 2003</w:t>
            </w:r>
          </w:p>
          <w:p w14:paraId="7DD150A5"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99(Ι) του 2003</w:t>
            </w:r>
          </w:p>
          <w:p w14:paraId="620FC293" w14:textId="77777777" w:rsidR="0037394B" w:rsidRPr="003E00DA" w:rsidRDefault="00130F1B" w:rsidP="007D313F">
            <w:pPr>
              <w:rPr>
                <w:rFonts w:ascii="Arial" w:hAnsi="Arial" w:cs="Arial"/>
                <w:sz w:val="20"/>
                <w:szCs w:val="20"/>
                <w:lang w:val="el-GR"/>
              </w:rPr>
            </w:pPr>
            <w:r w:rsidRPr="003E00DA">
              <w:rPr>
                <w:rFonts w:ascii="Arial" w:hAnsi="Arial" w:cs="Arial"/>
                <w:sz w:val="20"/>
                <w:szCs w:val="20"/>
                <w:lang w:val="el-GR"/>
              </w:rPr>
              <w:t>33(Ι) του 2011</w:t>
            </w:r>
          </w:p>
          <w:p w14:paraId="11A86C54" w14:textId="77777777" w:rsidR="0037394B" w:rsidRPr="003E00DA" w:rsidRDefault="0037394B" w:rsidP="007D313F">
            <w:pPr>
              <w:rPr>
                <w:rFonts w:ascii="Arial" w:hAnsi="Arial" w:cs="Arial"/>
                <w:sz w:val="20"/>
                <w:szCs w:val="20"/>
                <w:lang w:val="el-GR"/>
              </w:rPr>
            </w:pPr>
            <w:r w:rsidRPr="003E00DA">
              <w:rPr>
                <w:rFonts w:ascii="Arial" w:hAnsi="Arial" w:cs="Arial"/>
                <w:sz w:val="20"/>
                <w:szCs w:val="20"/>
                <w:lang w:val="el-GR"/>
              </w:rPr>
              <w:t>170(Ι) του 2015</w:t>
            </w:r>
          </w:p>
          <w:p w14:paraId="05508DB6" w14:textId="77777777" w:rsidR="00982927" w:rsidRPr="003E00DA" w:rsidRDefault="0037394B" w:rsidP="007D313F">
            <w:pPr>
              <w:rPr>
                <w:rFonts w:ascii="Arial" w:hAnsi="Arial" w:cs="Arial"/>
                <w:sz w:val="20"/>
                <w:szCs w:val="20"/>
                <w:lang w:val="el-GR"/>
              </w:rPr>
            </w:pPr>
            <w:r w:rsidRPr="003E00DA">
              <w:rPr>
                <w:rFonts w:ascii="Arial" w:hAnsi="Arial" w:cs="Arial"/>
                <w:sz w:val="20"/>
                <w:szCs w:val="20"/>
                <w:lang w:val="el-GR"/>
              </w:rPr>
              <w:t>178(Ι) του 2015</w:t>
            </w:r>
          </w:p>
          <w:p w14:paraId="7E59459F" w14:textId="77777777" w:rsidR="00982927" w:rsidRPr="003E00DA" w:rsidRDefault="00982927" w:rsidP="00982927">
            <w:pPr>
              <w:spacing w:line="360" w:lineRule="auto"/>
              <w:rPr>
                <w:rFonts w:ascii="Arial" w:hAnsi="Arial" w:cs="Arial"/>
                <w:sz w:val="20"/>
                <w:szCs w:val="20"/>
                <w:lang w:val="el-GR"/>
              </w:rPr>
            </w:pPr>
            <w:r w:rsidRPr="003E00DA">
              <w:rPr>
                <w:rFonts w:ascii="Arial" w:hAnsi="Arial" w:cs="Arial"/>
                <w:sz w:val="20"/>
                <w:szCs w:val="20"/>
                <w:lang w:val="el-GR"/>
              </w:rPr>
              <w:t>215(Ι) του 2020</w:t>
            </w:r>
          </w:p>
          <w:p w14:paraId="41D0E20B" w14:textId="77777777" w:rsidR="00130F1B" w:rsidRPr="003E00DA" w:rsidRDefault="00982927" w:rsidP="00982927">
            <w:pPr>
              <w:rPr>
                <w:rFonts w:ascii="Arial" w:hAnsi="Arial" w:cs="Arial"/>
                <w:sz w:val="20"/>
                <w:szCs w:val="20"/>
                <w:lang w:val="el-GR"/>
              </w:rPr>
            </w:pPr>
            <w:r w:rsidRPr="003E00DA">
              <w:rPr>
                <w:rFonts w:ascii="Arial" w:hAnsi="Arial" w:cs="Arial"/>
                <w:sz w:val="20"/>
                <w:szCs w:val="20"/>
                <w:lang w:val="el-GR"/>
              </w:rPr>
              <w:t>165(Ι) του 2023</w:t>
            </w:r>
            <w:r w:rsidR="00130F1B" w:rsidRPr="003E00DA">
              <w:rPr>
                <w:rFonts w:ascii="Arial" w:hAnsi="Arial" w:cs="Arial"/>
                <w:sz w:val="20"/>
                <w:szCs w:val="20"/>
                <w:lang w:val="el-GR"/>
              </w:rPr>
              <w:t>.</w:t>
            </w:r>
          </w:p>
        </w:tc>
        <w:tc>
          <w:tcPr>
            <w:tcW w:w="7353" w:type="dxa"/>
            <w:gridSpan w:val="3"/>
            <w:shd w:val="clear" w:color="auto" w:fill="auto"/>
          </w:tcPr>
          <w:p w14:paraId="057C8E73" w14:textId="77777777" w:rsidR="00130F1B" w:rsidRPr="003E00DA" w:rsidRDefault="00130F1B" w:rsidP="00982927">
            <w:pPr>
              <w:tabs>
                <w:tab w:val="left" w:pos="554"/>
              </w:tabs>
              <w:spacing w:line="360" w:lineRule="auto"/>
              <w:jc w:val="both"/>
              <w:rPr>
                <w:rFonts w:ascii="Arial" w:hAnsi="Arial" w:cs="Arial"/>
                <w:lang w:val="el-GR"/>
              </w:rPr>
            </w:pPr>
            <w:r w:rsidRPr="003E00DA">
              <w:rPr>
                <w:rFonts w:ascii="Arial" w:hAnsi="Arial" w:cs="Arial"/>
                <w:lang w:val="el-GR"/>
              </w:rPr>
              <w:t>(2)</w:t>
            </w:r>
            <w:r w:rsidRPr="003E00DA">
              <w:rPr>
                <w:rFonts w:ascii="Arial" w:hAnsi="Arial" w:cs="Arial"/>
                <w:lang w:val="el-GR"/>
              </w:rPr>
              <w:tab/>
              <w:t xml:space="preserve">Τηρουμένων των </w:t>
            </w:r>
            <w:r w:rsidR="0037394B" w:rsidRPr="003E00DA">
              <w:rPr>
                <w:rFonts w:ascii="Arial" w:hAnsi="Arial" w:cs="Arial"/>
                <w:lang w:val="el-GR"/>
              </w:rPr>
              <w:t>διατάξεων</w:t>
            </w:r>
            <w:r w:rsidRPr="003E00DA">
              <w:rPr>
                <w:rFonts w:ascii="Arial" w:hAnsi="Arial" w:cs="Arial"/>
                <w:lang w:val="el-GR"/>
              </w:rPr>
              <w:t xml:space="preserve"> των περί Ασφάλειας και Υγείας στην Εργασία Νόμων του 1996 έως </w:t>
            </w:r>
            <w:r w:rsidR="0037394B" w:rsidRPr="003E00DA">
              <w:rPr>
                <w:rFonts w:ascii="Arial" w:hAnsi="Arial" w:cs="Arial"/>
                <w:lang w:val="el-GR"/>
              </w:rPr>
              <w:t xml:space="preserve">του </w:t>
            </w:r>
            <w:r w:rsidR="00982927" w:rsidRPr="003E00DA">
              <w:rPr>
                <w:rFonts w:ascii="Arial" w:hAnsi="Arial" w:cs="Arial"/>
                <w:lang w:val="el-GR"/>
              </w:rPr>
              <w:t xml:space="preserve">2023 </w:t>
            </w:r>
            <w:r w:rsidRPr="003E00DA">
              <w:rPr>
                <w:rFonts w:ascii="Arial" w:hAnsi="Arial" w:cs="Arial"/>
                <w:lang w:val="el-GR"/>
              </w:rPr>
              <w:t>και των Κανονισμών που εκδίδονται με βάση αυτούς, η αρμόδια αρχή δεν παρεμποδίζει</w:t>
            </w:r>
            <w:r w:rsidR="00265035" w:rsidRPr="003E00DA">
              <w:rPr>
                <w:rFonts w:ascii="Arial" w:hAnsi="Arial" w:cs="Arial"/>
                <w:lang w:val="el-GR"/>
              </w:rPr>
              <w:t xml:space="preserve"> την</w:t>
            </w:r>
            <w:r w:rsidRPr="003E00DA">
              <w:rPr>
                <w:rFonts w:ascii="Arial" w:hAnsi="Arial" w:cs="Arial"/>
                <w:lang w:val="el-GR"/>
              </w:rPr>
              <w:t xml:space="preserve">, κατά τις εκθέσεις και επιδείξεις, παρουσίαση ανελκυστήρων ή κατασκευαστικών στοιχείων ασφάλειας για ανελκυστήρες που δεν συμμορφώνονται με τους παρόντες Κανονισμούς, εφόσον, σε ευδιάκριτη πινακίδα, αναφέρεται τόσο ότι δεν συμμορφώνονται όσο και ότι δεν θα διατεθούν </w:t>
            </w:r>
            <w:r w:rsidR="00265035" w:rsidRPr="003E00DA">
              <w:rPr>
                <w:rFonts w:ascii="Arial" w:hAnsi="Arial" w:cs="Arial"/>
                <w:lang w:val="el-GR"/>
              </w:rPr>
              <w:t xml:space="preserve">στην αγορά ή δεν θα </w:t>
            </w:r>
            <w:r w:rsidRPr="003E00DA">
              <w:rPr>
                <w:rFonts w:ascii="Arial" w:hAnsi="Arial" w:cs="Arial"/>
                <w:lang w:val="el-GR"/>
              </w:rPr>
              <w:t xml:space="preserve">καταστούν διαθέσιμοι στην αγορά πριν να συμμορφωθούν με τις </w:t>
            </w:r>
            <w:r w:rsidR="0037394B" w:rsidRPr="003E00DA">
              <w:rPr>
                <w:rFonts w:ascii="Arial" w:hAnsi="Arial" w:cs="Arial"/>
                <w:lang w:val="el-GR"/>
              </w:rPr>
              <w:t>διατάξεις</w:t>
            </w:r>
            <w:r w:rsidRPr="003E00DA">
              <w:rPr>
                <w:rFonts w:ascii="Arial" w:hAnsi="Arial" w:cs="Arial"/>
                <w:lang w:val="el-GR"/>
              </w:rPr>
              <w:t xml:space="preserve"> των παρόντων Κανονισμών</w:t>
            </w:r>
            <w:r w:rsidR="0037394B" w:rsidRPr="003E00DA">
              <w:rPr>
                <w:rFonts w:ascii="Arial" w:hAnsi="Arial" w:cs="Arial"/>
                <w:lang w:val="el-GR"/>
              </w:rPr>
              <w:t>. Κατά τις επιδείξεις</w:t>
            </w:r>
            <w:r w:rsidRPr="003E00DA">
              <w:rPr>
                <w:rFonts w:ascii="Arial" w:hAnsi="Arial" w:cs="Arial"/>
                <w:lang w:val="el-GR"/>
              </w:rPr>
              <w:t xml:space="preserve"> λαμβάνονται επαρκή μέτρα για την ασφάλεια των προσώπων.</w:t>
            </w:r>
          </w:p>
        </w:tc>
      </w:tr>
      <w:tr w:rsidR="00C5654B" w:rsidRPr="00FF15FD" w14:paraId="03332053" w14:textId="77777777" w:rsidTr="001F7D79">
        <w:trPr>
          <w:jc w:val="center"/>
        </w:trPr>
        <w:tc>
          <w:tcPr>
            <w:tcW w:w="2025" w:type="dxa"/>
            <w:shd w:val="clear" w:color="auto" w:fill="auto"/>
          </w:tcPr>
          <w:p w14:paraId="1D177485"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7DDCDF6" w14:textId="77777777" w:rsidR="00130F1B" w:rsidRPr="003E00DA" w:rsidRDefault="00130F1B" w:rsidP="007D313F">
            <w:pPr>
              <w:tabs>
                <w:tab w:val="left" w:pos="554"/>
              </w:tabs>
              <w:spacing w:line="360" w:lineRule="auto"/>
              <w:jc w:val="both"/>
              <w:rPr>
                <w:rFonts w:ascii="Arial" w:hAnsi="Arial" w:cs="Arial"/>
                <w:lang w:val="el-GR"/>
              </w:rPr>
            </w:pPr>
          </w:p>
        </w:tc>
      </w:tr>
      <w:tr w:rsidR="00C5654B" w:rsidRPr="00FF15FD" w14:paraId="605340A6" w14:textId="77777777" w:rsidTr="001F7D79">
        <w:trPr>
          <w:jc w:val="center"/>
        </w:trPr>
        <w:tc>
          <w:tcPr>
            <w:tcW w:w="2025" w:type="dxa"/>
            <w:shd w:val="clear" w:color="auto" w:fill="auto"/>
          </w:tcPr>
          <w:p w14:paraId="5B6BCE57"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1D7D6AB" w14:textId="77777777" w:rsidR="00130F1B" w:rsidRPr="003E00DA" w:rsidRDefault="00130F1B" w:rsidP="003C29EC">
            <w:pPr>
              <w:tabs>
                <w:tab w:val="left" w:pos="594"/>
              </w:tabs>
              <w:spacing w:line="360" w:lineRule="auto"/>
              <w:jc w:val="both"/>
              <w:rPr>
                <w:rFonts w:ascii="Arial" w:hAnsi="Arial" w:cs="Arial"/>
                <w:lang w:val="el-GR"/>
              </w:rPr>
            </w:pPr>
            <w:r w:rsidRPr="003E00DA">
              <w:rPr>
                <w:rFonts w:ascii="Arial" w:hAnsi="Arial" w:cs="Arial"/>
                <w:lang w:val="el-GR"/>
              </w:rPr>
              <w:t xml:space="preserve">(3) Τηρουμένων των </w:t>
            </w:r>
            <w:r w:rsidR="0037394B" w:rsidRPr="003E00DA">
              <w:rPr>
                <w:rFonts w:ascii="Arial" w:hAnsi="Arial" w:cs="Arial"/>
                <w:lang w:val="el-GR"/>
              </w:rPr>
              <w:t xml:space="preserve">διατάξεων των περί Ασφάλειας και Υγείας στην Εργασία Νόμων του 1996 έως του </w:t>
            </w:r>
            <w:r w:rsidR="003C29EC" w:rsidRPr="003E00DA">
              <w:rPr>
                <w:rFonts w:ascii="Arial" w:hAnsi="Arial" w:cs="Arial"/>
                <w:lang w:val="el-GR"/>
              </w:rPr>
              <w:t xml:space="preserve">2023 </w:t>
            </w:r>
            <w:r w:rsidRPr="003E00DA">
              <w:rPr>
                <w:rFonts w:ascii="Arial" w:hAnsi="Arial" w:cs="Arial"/>
                <w:lang w:val="el-GR"/>
              </w:rPr>
              <w:t xml:space="preserve">και των Κανονισμών που εκδίδονται με βάση αυτούς, </w:t>
            </w:r>
            <w:r w:rsidR="0037394B" w:rsidRPr="003E00DA">
              <w:rPr>
                <w:rFonts w:ascii="Arial" w:hAnsi="Arial" w:cs="Arial"/>
                <w:lang w:val="el-GR"/>
              </w:rPr>
              <w:t>η</w:t>
            </w:r>
            <w:r w:rsidRPr="003E00DA">
              <w:rPr>
                <w:rFonts w:ascii="Arial" w:hAnsi="Arial" w:cs="Arial"/>
                <w:lang w:val="el-GR"/>
              </w:rPr>
              <w:t xml:space="preserve"> αρμόδια αρχή </w:t>
            </w:r>
            <w:r w:rsidR="0037394B" w:rsidRPr="003E00DA">
              <w:rPr>
                <w:rFonts w:ascii="Arial" w:hAnsi="Arial" w:cs="Arial"/>
                <w:lang w:val="el-GR"/>
              </w:rPr>
              <w:t xml:space="preserve">δύναται </w:t>
            </w:r>
            <w:r w:rsidRPr="003E00DA">
              <w:rPr>
                <w:rFonts w:ascii="Arial" w:hAnsi="Arial" w:cs="Arial"/>
                <w:lang w:val="el-GR"/>
              </w:rPr>
              <w:t>να καθορίζει, τηρουμένου του δικαίου</w:t>
            </w:r>
            <w:r w:rsidR="0037394B" w:rsidRPr="003E00DA">
              <w:rPr>
                <w:rFonts w:ascii="Arial" w:hAnsi="Arial" w:cs="Arial"/>
                <w:lang w:val="el-GR"/>
              </w:rPr>
              <w:t xml:space="preserve"> της Ευρωπαϊκής Ένωσης</w:t>
            </w:r>
            <w:r w:rsidRPr="003E00DA">
              <w:rPr>
                <w:rFonts w:ascii="Arial" w:hAnsi="Arial" w:cs="Arial"/>
                <w:lang w:val="el-GR"/>
              </w:rPr>
              <w:t>, τις απαιτήσεις που θε</w:t>
            </w:r>
            <w:r w:rsidR="00B546FE" w:rsidRPr="003E00DA">
              <w:rPr>
                <w:rFonts w:ascii="Arial" w:hAnsi="Arial" w:cs="Arial"/>
                <w:lang w:val="el-GR"/>
              </w:rPr>
              <w:t>ωρεί</w:t>
            </w:r>
            <w:r w:rsidRPr="003E00DA">
              <w:rPr>
                <w:rFonts w:ascii="Arial" w:hAnsi="Arial" w:cs="Arial"/>
                <w:lang w:val="el-GR"/>
              </w:rPr>
              <w:t xml:space="preserve"> αναγκαίες ώστε να εξασφαλίζεται η προστασία των προσώπων κατά τη θέση σε λειτουργία και τη χρήση των εν λόγω ανελκυστήρων, εφόσον αυτό δεν συνεπάγεται μετατροπές των </w:t>
            </w:r>
            <w:r w:rsidR="0037394B" w:rsidRPr="003E00DA">
              <w:rPr>
                <w:rFonts w:ascii="Arial" w:hAnsi="Arial" w:cs="Arial"/>
                <w:lang w:val="el-GR"/>
              </w:rPr>
              <w:t xml:space="preserve">εν λόγω </w:t>
            </w:r>
            <w:r w:rsidRPr="003E00DA">
              <w:rPr>
                <w:rFonts w:ascii="Arial" w:hAnsi="Arial" w:cs="Arial"/>
                <w:lang w:val="el-GR"/>
              </w:rPr>
              <w:t>ανελκυστήρων κατά τρόπο μη καθοριζόμενο στους παρόντες Κανονισμούς.</w:t>
            </w:r>
          </w:p>
        </w:tc>
      </w:tr>
      <w:tr w:rsidR="00C5654B" w:rsidRPr="00FF15FD" w14:paraId="61DBDB00" w14:textId="77777777" w:rsidTr="001F7D79">
        <w:trPr>
          <w:jc w:val="center"/>
        </w:trPr>
        <w:tc>
          <w:tcPr>
            <w:tcW w:w="2025" w:type="dxa"/>
            <w:shd w:val="clear" w:color="auto" w:fill="auto"/>
          </w:tcPr>
          <w:p w14:paraId="74E41B09"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DEE1656" w14:textId="77777777" w:rsidR="00130F1B" w:rsidRPr="003E00DA" w:rsidRDefault="00130F1B" w:rsidP="007D313F">
            <w:pPr>
              <w:tabs>
                <w:tab w:val="left" w:pos="594"/>
              </w:tabs>
              <w:spacing w:line="360" w:lineRule="auto"/>
              <w:jc w:val="both"/>
              <w:rPr>
                <w:rFonts w:ascii="Arial" w:hAnsi="Arial" w:cs="Arial"/>
                <w:lang w:val="el-GR"/>
              </w:rPr>
            </w:pPr>
          </w:p>
        </w:tc>
      </w:tr>
      <w:tr w:rsidR="00C5654B" w:rsidRPr="00FF15FD" w14:paraId="03332B49" w14:textId="77777777" w:rsidTr="001F7D79">
        <w:trPr>
          <w:jc w:val="center"/>
        </w:trPr>
        <w:tc>
          <w:tcPr>
            <w:tcW w:w="2025" w:type="dxa"/>
            <w:shd w:val="clear" w:color="auto" w:fill="auto"/>
          </w:tcPr>
          <w:p w14:paraId="4A6D6F48"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Διάθεση στην αγορά, διαθεσιμότητα στην αγορά και θέση σε λειτουργία.</w:t>
            </w:r>
          </w:p>
        </w:tc>
        <w:tc>
          <w:tcPr>
            <w:tcW w:w="7353" w:type="dxa"/>
            <w:gridSpan w:val="3"/>
            <w:shd w:val="clear" w:color="auto" w:fill="auto"/>
          </w:tcPr>
          <w:p w14:paraId="635306A7" w14:textId="77777777" w:rsidR="00130F1B" w:rsidRPr="003E00DA" w:rsidRDefault="0037394B" w:rsidP="00265035">
            <w:pPr>
              <w:tabs>
                <w:tab w:val="left" w:pos="513"/>
              </w:tabs>
              <w:spacing w:line="360" w:lineRule="auto"/>
              <w:jc w:val="both"/>
              <w:rPr>
                <w:rFonts w:ascii="Arial" w:hAnsi="Arial" w:cs="Arial"/>
                <w:lang w:val="el-GR"/>
              </w:rPr>
            </w:pPr>
            <w:r w:rsidRPr="003E00DA">
              <w:rPr>
                <w:rFonts w:ascii="Arial" w:hAnsi="Arial" w:cs="Arial"/>
                <w:lang w:val="el-GR"/>
              </w:rPr>
              <w:t>5.</w:t>
            </w:r>
            <w:r w:rsidR="00130F1B" w:rsidRPr="003E00DA">
              <w:rPr>
                <w:rFonts w:ascii="Arial" w:hAnsi="Arial" w:cs="Arial"/>
                <w:lang w:val="el-GR"/>
              </w:rPr>
              <w:t>–(1) Η αρμόδια αρχή λαμβάνει όλα τα κατάλληλα μέτρα ώστε οι ανελκυστήρες να μπορούν να διατεθούν στην αγορά και να τεθούν σε λειτουργία μόνο εάν δεν θέτουν σε κίνδυνο την ασφάλεια και την υγεία προσώπων ή, κατά περίπτωση, την ασφάλεια της περιουσίας και</w:t>
            </w:r>
            <w:r w:rsidRPr="003E00DA">
              <w:rPr>
                <w:rFonts w:ascii="Arial" w:hAnsi="Arial" w:cs="Arial"/>
                <w:lang w:val="el-GR"/>
              </w:rPr>
              <w:t>,</w:t>
            </w:r>
            <w:r w:rsidR="00130F1B" w:rsidRPr="003E00DA">
              <w:rPr>
                <w:rFonts w:ascii="Arial" w:hAnsi="Arial" w:cs="Arial"/>
                <w:lang w:val="el-GR"/>
              </w:rPr>
              <w:t xml:space="preserve"> εφόσον συμμορφώνονται προς τους παρόντες Κανονισμούς, είναι</w:t>
            </w:r>
            <w:r w:rsidR="00265035" w:rsidRPr="003E00DA">
              <w:rPr>
                <w:rFonts w:ascii="Arial" w:hAnsi="Arial" w:cs="Arial"/>
                <w:lang w:val="el-GR"/>
              </w:rPr>
              <w:t xml:space="preserve"> ορθά</w:t>
            </w:r>
            <w:r w:rsidR="00130F1B" w:rsidRPr="003E00DA">
              <w:rPr>
                <w:rFonts w:ascii="Arial" w:hAnsi="Arial" w:cs="Arial"/>
                <w:lang w:val="el-GR"/>
              </w:rPr>
              <w:t xml:space="preserve"> εγκατεστημένοι</w:t>
            </w:r>
            <w:r w:rsidR="00265035" w:rsidRPr="003E00DA">
              <w:rPr>
                <w:rFonts w:ascii="Arial" w:hAnsi="Arial" w:cs="Arial"/>
                <w:lang w:val="el-GR"/>
              </w:rPr>
              <w:t>,</w:t>
            </w:r>
            <w:r w:rsidR="00130F1B" w:rsidRPr="003E00DA">
              <w:rPr>
                <w:rFonts w:ascii="Arial" w:hAnsi="Arial" w:cs="Arial"/>
                <w:lang w:val="el-GR"/>
              </w:rPr>
              <w:t xml:space="preserve"> συντηρούνται κατάλληλα και χρησιμοποιούνται σύμφωνα με τον προορισμό τους.</w:t>
            </w:r>
          </w:p>
        </w:tc>
      </w:tr>
      <w:tr w:rsidR="00C5654B" w:rsidRPr="00FF15FD" w14:paraId="49207901" w14:textId="77777777" w:rsidTr="001F7D79">
        <w:trPr>
          <w:jc w:val="center"/>
        </w:trPr>
        <w:tc>
          <w:tcPr>
            <w:tcW w:w="2025" w:type="dxa"/>
            <w:shd w:val="clear" w:color="auto" w:fill="auto"/>
          </w:tcPr>
          <w:p w14:paraId="5D10313C" w14:textId="77777777" w:rsidR="0037394B" w:rsidRPr="003E00DA" w:rsidRDefault="0037394B" w:rsidP="007D313F">
            <w:pPr>
              <w:rPr>
                <w:rFonts w:ascii="Arial" w:hAnsi="Arial" w:cs="Arial"/>
                <w:sz w:val="20"/>
                <w:szCs w:val="20"/>
                <w:lang w:val="el-GR"/>
              </w:rPr>
            </w:pPr>
          </w:p>
        </w:tc>
        <w:tc>
          <w:tcPr>
            <w:tcW w:w="7353" w:type="dxa"/>
            <w:gridSpan w:val="3"/>
            <w:shd w:val="clear" w:color="auto" w:fill="auto"/>
          </w:tcPr>
          <w:p w14:paraId="513DC0F6" w14:textId="77777777" w:rsidR="0037394B" w:rsidRPr="003E00DA" w:rsidRDefault="0037394B" w:rsidP="0037394B">
            <w:pPr>
              <w:tabs>
                <w:tab w:val="left" w:pos="513"/>
              </w:tabs>
              <w:spacing w:line="360" w:lineRule="auto"/>
              <w:jc w:val="both"/>
              <w:rPr>
                <w:rFonts w:ascii="Arial" w:hAnsi="Arial" w:cs="Arial"/>
                <w:lang w:val="el-GR"/>
              </w:rPr>
            </w:pPr>
          </w:p>
        </w:tc>
      </w:tr>
      <w:tr w:rsidR="00C5654B" w:rsidRPr="00FF15FD" w14:paraId="2CC77C94" w14:textId="77777777" w:rsidTr="001F7D79">
        <w:trPr>
          <w:jc w:val="center"/>
        </w:trPr>
        <w:tc>
          <w:tcPr>
            <w:tcW w:w="2025" w:type="dxa"/>
            <w:shd w:val="clear" w:color="auto" w:fill="auto"/>
          </w:tcPr>
          <w:p w14:paraId="7DCEFAD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87933DE" w14:textId="77777777" w:rsidR="00130F1B" w:rsidRPr="003E00DA" w:rsidRDefault="00130F1B" w:rsidP="003C29EC">
            <w:pPr>
              <w:tabs>
                <w:tab w:val="left" w:pos="494"/>
              </w:tabs>
              <w:spacing w:line="360" w:lineRule="auto"/>
              <w:jc w:val="both"/>
              <w:rPr>
                <w:rFonts w:ascii="Arial" w:hAnsi="Arial" w:cs="Arial"/>
                <w:lang w:val="el-GR"/>
              </w:rPr>
            </w:pPr>
            <w:r w:rsidRPr="003E00DA">
              <w:rPr>
                <w:rFonts w:ascii="Arial" w:hAnsi="Arial" w:cs="Arial"/>
                <w:lang w:val="el-GR"/>
              </w:rPr>
              <w:t>(2) Η αρμόδια αρχή λαμβάνει όλα τα κατάλληλα μέτρα ώστε τα κατασκευαστικά στοι</w:t>
            </w:r>
            <w:r w:rsidR="00265035" w:rsidRPr="003E00DA">
              <w:rPr>
                <w:rFonts w:ascii="Arial" w:hAnsi="Arial" w:cs="Arial"/>
                <w:lang w:val="el-GR"/>
              </w:rPr>
              <w:t>χεία ασφάλειας για ανελκυστήρες</w:t>
            </w:r>
            <w:r w:rsidRPr="003E00DA">
              <w:rPr>
                <w:rFonts w:ascii="Arial" w:hAnsi="Arial" w:cs="Arial"/>
                <w:lang w:val="el-GR"/>
              </w:rPr>
              <w:t xml:space="preserve"> να μπορούν να καταστούν διαθέσιμα στην αγορά και να τεθούν σε λειτουργία μόνον εάν δεν θέτουν σε κίνδυνο την ασφάλεια και την υγεία προσώπων ή, κατά περίπτωση, την ασφάλεια της περιουσίας και</w:t>
            </w:r>
            <w:r w:rsidR="0037394B" w:rsidRPr="003E00DA">
              <w:rPr>
                <w:rFonts w:ascii="Arial" w:hAnsi="Arial" w:cs="Arial"/>
                <w:lang w:val="el-GR"/>
              </w:rPr>
              <w:t>,</w:t>
            </w:r>
            <w:r w:rsidRPr="003E00DA">
              <w:rPr>
                <w:rFonts w:ascii="Arial" w:hAnsi="Arial" w:cs="Arial"/>
                <w:lang w:val="el-GR"/>
              </w:rPr>
              <w:t xml:space="preserve"> εφόσον συμμορφώνονται προς τους παρόντες Κανονισμούς</w:t>
            </w:r>
            <w:r w:rsidR="00265035" w:rsidRPr="003E00DA">
              <w:rPr>
                <w:rFonts w:ascii="Arial" w:hAnsi="Arial" w:cs="Arial"/>
                <w:lang w:val="el-GR"/>
              </w:rPr>
              <w:t>,</w:t>
            </w:r>
            <w:r w:rsidRPr="003E00DA">
              <w:rPr>
                <w:rFonts w:ascii="Arial" w:hAnsi="Arial" w:cs="Arial"/>
                <w:lang w:val="el-GR"/>
              </w:rPr>
              <w:t xml:space="preserve"> είναι ορθά εγκατεστημένα, συντηρούνται κατάλληλα και χρησιμοποιούνται σύμφωνα με τον προορισμό τους.</w:t>
            </w:r>
          </w:p>
        </w:tc>
      </w:tr>
      <w:tr w:rsidR="00C5654B" w:rsidRPr="00FF15FD" w14:paraId="68A11067" w14:textId="77777777" w:rsidTr="001F7D79">
        <w:trPr>
          <w:jc w:val="center"/>
        </w:trPr>
        <w:tc>
          <w:tcPr>
            <w:tcW w:w="2025" w:type="dxa"/>
            <w:shd w:val="clear" w:color="auto" w:fill="auto"/>
          </w:tcPr>
          <w:p w14:paraId="7C0304B1"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AD7ECB8" w14:textId="77777777" w:rsidR="00130F1B" w:rsidRPr="003E00DA" w:rsidRDefault="00130F1B" w:rsidP="007D313F">
            <w:pPr>
              <w:spacing w:line="360" w:lineRule="auto"/>
              <w:jc w:val="both"/>
              <w:rPr>
                <w:rFonts w:ascii="Arial" w:hAnsi="Arial" w:cs="Arial"/>
                <w:lang w:val="el-GR"/>
              </w:rPr>
            </w:pPr>
          </w:p>
        </w:tc>
      </w:tr>
      <w:tr w:rsidR="00C5654B" w:rsidRPr="00FF15FD" w14:paraId="55145B03" w14:textId="77777777" w:rsidTr="001F7D79">
        <w:trPr>
          <w:jc w:val="center"/>
        </w:trPr>
        <w:tc>
          <w:tcPr>
            <w:tcW w:w="2025" w:type="dxa"/>
            <w:shd w:val="clear" w:color="auto" w:fill="auto"/>
          </w:tcPr>
          <w:p w14:paraId="05FF3D27"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Βασικές απαιτήσεις ασφάλειας και υγείας.</w:t>
            </w:r>
          </w:p>
          <w:p w14:paraId="2BD9ACB4" w14:textId="77777777" w:rsidR="00130F1B" w:rsidRPr="003E00DA" w:rsidRDefault="00130F1B" w:rsidP="007D313F">
            <w:pPr>
              <w:ind w:right="-68"/>
              <w:rPr>
                <w:rFonts w:ascii="Arial" w:hAnsi="Arial" w:cs="Arial"/>
                <w:sz w:val="20"/>
                <w:szCs w:val="20"/>
                <w:lang w:val="el-GR"/>
              </w:rPr>
            </w:pPr>
            <w:r w:rsidRPr="003E00DA">
              <w:rPr>
                <w:rFonts w:ascii="Arial" w:hAnsi="Arial" w:cs="Arial"/>
                <w:sz w:val="20"/>
                <w:szCs w:val="20"/>
                <w:lang w:val="el-GR"/>
              </w:rPr>
              <w:t>Παράρτημα Ι.</w:t>
            </w:r>
          </w:p>
        </w:tc>
        <w:tc>
          <w:tcPr>
            <w:tcW w:w="7353" w:type="dxa"/>
            <w:gridSpan w:val="3"/>
            <w:shd w:val="clear" w:color="auto" w:fill="auto"/>
          </w:tcPr>
          <w:p w14:paraId="58C33D52" w14:textId="77777777" w:rsidR="00130F1B" w:rsidRPr="003E00DA" w:rsidRDefault="0037394B" w:rsidP="004E5DE6">
            <w:pPr>
              <w:tabs>
                <w:tab w:val="left" w:pos="513"/>
              </w:tabs>
              <w:spacing w:line="360" w:lineRule="auto"/>
              <w:jc w:val="both"/>
              <w:rPr>
                <w:rFonts w:ascii="Arial" w:hAnsi="Arial" w:cs="Arial"/>
                <w:lang w:val="el-GR"/>
              </w:rPr>
            </w:pPr>
            <w:r w:rsidRPr="003E00DA">
              <w:rPr>
                <w:rFonts w:ascii="Arial" w:hAnsi="Arial" w:cs="Arial"/>
                <w:lang w:val="el-GR"/>
              </w:rPr>
              <w:t>6.</w:t>
            </w:r>
            <w:r w:rsidR="00130F1B" w:rsidRPr="003E00DA">
              <w:rPr>
                <w:rFonts w:ascii="Arial" w:hAnsi="Arial" w:cs="Arial"/>
                <w:lang w:val="el-GR"/>
              </w:rPr>
              <w:t xml:space="preserve">–(1) Τηρουμένων των </w:t>
            </w:r>
            <w:r w:rsidRPr="003E00DA">
              <w:rPr>
                <w:rFonts w:ascii="Arial" w:hAnsi="Arial" w:cs="Arial"/>
                <w:lang w:val="el-GR"/>
              </w:rPr>
              <w:t>διατάξεων</w:t>
            </w:r>
            <w:r w:rsidR="00130F1B" w:rsidRPr="003E00DA">
              <w:rPr>
                <w:rFonts w:ascii="Arial" w:hAnsi="Arial" w:cs="Arial"/>
                <w:lang w:val="el-GR"/>
              </w:rPr>
              <w:t xml:space="preserve"> του</w:t>
            </w:r>
            <w:r w:rsidR="004E5DE6" w:rsidRPr="003E00DA">
              <w:rPr>
                <w:rFonts w:ascii="Arial" w:hAnsi="Arial" w:cs="Arial"/>
                <w:lang w:val="el-GR"/>
              </w:rPr>
              <w:t xml:space="preserve"> Κανονισμού 5, οι ανελκυστήρες </w:t>
            </w:r>
            <w:r w:rsidR="00130F1B" w:rsidRPr="003E00DA">
              <w:rPr>
                <w:rFonts w:ascii="Arial" w:hAnsi="Arial" w:cs="Arial"/>
                <w:lang w:val="el-GR"/>
              </w:rPr>
              <w:t>οφείλουν να πληρούν τις βασικές απαιτήσεις που καθορίζονται στο Παράρτημα I.</w:t>
            </w:r>
          </w:p>
        </w:tc>
      </w:tr>
      <w:tr w:rsidR="00C5654B" w:rsidRPr="00FF15FD" w14:paraId="095FA9AE" w14:textId="77777777" w:rsidTr="001F7D79">
        <w:trPr>
          <w:jc w:val="center"/>
        </w:trPr>
        <w:tc>
          <w:tcPr>
            <w:tcW w:w="2025" w:type="dxa"/>
            <w:shd w:val="clear" w:color="auto" w:fill="auto"/>
          </w:tcPr>
          <w:p w14:paraId="08F47555" w14:textId="77777777" w:rsidR="004E5DE6" w:rsidRPr="003E00DA" w:rsidRDefault="004E5DE6" w:rsidP="007D313F">
            <w:pPr>
              <w:rPr>
                <w:rFonts w:ascii="Arial" w:hAnsi="Arial" w:cs="Arial"/>
                <w:sz w:val="20"/>
                <w:szCs w:val="20"/>
                <w:lang w:val="el-GR"/>
              </w:rPr>
            </w:pPr>
          </w:p>
        </w:tc>
        <w:tc>
          <w:tcPr>
            <w:tcW w:w="7353" w:type="dxa"/>
            <w:gridSpan w:val="3"/>
            <w:shd w:val="clear" w:color="auto" w:fill="auto"/>
          </w:tcPr>
          <w:p w14:paraId="2545FF4B" w14:textId="77777777" w:rsidR="004E5DE6" w:rsidRPr="003E00DA" w:rsidRDefault="004E5DE6" w:rsidP="004E5DE6">
            <w:pPr>
              <w:tabs>
                <w:tab w:val="left" w:pos="513"/>
              </w:tabs>
              <w:spacing w:line="360" w:lineRule="auto"/>
              <w:jc w:val="both"/>
              <w:rPr>
                <w:rFonts w:ascii="Arial" w:hAnsi="Arial" w:cs="Arial"/>
                <w:lang w:val="el-GR"/>
              </w:rPr>
            </w:pPr>
          </w:p>
        </w:tc>
      </w:tr>
      <w:tr w:rsidR="00C5654B" w:rsidRPr="00FF15FD" w14:paraId="03D12D00" w14:textId="77777777" w:rsidTr="001F7D79">
        <w:trPr>
          <w:jc w:val="center"/>
        </w:trPr>
        <w:tc>
          <w:tcPr>
            <w:tcW w:w="2025" w:type="dxa"/>
            <w:shd w:val="clear" w:color="auto" w:fill="auto"/>
          </w:tcPr>
          <w:p w14:paraId="35FD2BFD" w14:textId="77777777" w:rsidR="00130F1B" w:rsidRPr="003E00DA" w:rsidRDefault="00130F1B" w:rsidP="007D313F">
            <w:pPr>
              <w:rPr>
                <w:rFonts w:ascii="Arial" w:hAnsi="Arial" w:cs="Arial"/>
                <w:sz w:val="20"/>
                <w:szCs w:val="20"/>
                <w:lang w:val="el-GR"/>
              </w:rPr>
            </w:pPr>
          </w:p>
          <w:p w14:paraId="4C8D5017" w14:textId="77777777" w:rsidR="00130F1B" w:rsidRPr="003E00DA" w:rsidRDefault="00130F1B" w:rsidP="007D313F">
            <w:pPr>
              <w:rPr>
                <w:rFonts w:ascii="Arial" w:hAnsi="Arial" w:cs="Arial"/>
                <w:sz w:val="20"/>
                <w:szCs w:val="20"/>
                <w:lang w:val="el-GR"/>
              </w:rPr>
            </w:pPr>
          </w:p>
          <w:p w14:paraId="6446719F" w14:textId="77777777" w:rsidR="00130F1B" w:rsidRPr="003E00DA" w:rsidRDefault="00130F1B" w:rsidP="007D313F">
            <w:pPr>
              <w:rPr>
                <w:rFonts w:ascii="Arial" w:hAnsi="Arial" w:cs="Arial"/>
                <w:sz w:val="20"/>
                <w:szCs w:val="20"/>
                <w:lang w:val="el-GR"/>
              </w:rPr>
            </w:pPr>
          </w:p>
          <w:p w14:paraId="7D81D6D8" w14:textId="77777777" w:rsidR="004E5DE6" w:rsidRPr="003E00DA" w:rsidRDefault="004E5DE6" w:rsidP="007D313F">
            <w:pPr>
              <w:rPr>
                <w:rFonts w:ascii="Arial" w:hAnsi="Arial" w:cs="Arial"/>
                <w:sz w:val="20"/>
                <w:szCs w:val="20"/>
                <w:lang w:val="el-GR"/>
              </w:rPr>
            </w:pPr>
          </w:p>
          <w:p w14:paraId="791C26DC"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Παράρτημα Ι.</w:t>
            </w:r>
          </w:p>
        </w:tc>
        <w:tc>
          <w:tcPr>
            <w:tcW w:w="7353" w:type="dxa"/>
            <w:gridSpan w:val="3"/>
            <w:shd w:val="clear" w:color="auto" w:fill="auto"/>
          </w:tcPr>
          <w:p w14:paraId="480BB2A5" w14:textId="77777777" w:rsidR="00130F1B" w:rsidRPr="003E00DA" w:rsidRDefault="00130F1B" w:rsidP="004E5DE6">
            <w:pPr>
              <w:tabs>
                <w:tab w:val="left" w:pos="504"/>
              </w:tabs>
              <w:spacing w:line="360" w:lineRule="auto"/>
              <w:jc w:val="both"/>
              <w:rPr>
                <w:rFonts w:ascii="Arial" w:hAnsi="Arial" w:cs="Arial"/>
                <w:lang w:val="el-GR"/>
              </w:rPr>
            </w:pPr>
            <w:r w:rsidRPr="003E00DA">
              <w:rPr>
                <w:rFonts w:ascii="Arial" w:hAnsi="Arial" w:cs="Arial"/>
                <w:lang w:val="el-GR"/>
              </w:rPr>
              <w:t xml:space="preserve">(2) Τηρουμένων των </w:t>
            </w:r>
            <w:r w:rsidR="004E5DE6" w:rsidRPr="003E00DA">
              <w:rPr>
                <w:rFonts w:ascii="Arial" w:hAnsi="Arial" w:cs="Arial"/>
                <w:lang w:val="el-GR"/>
              </w:rPr>
              <w:t>διατάξεων</w:t>
            </w:r>
            <w:r w:rsidRPr="003E00DA">
              <w:rPr>
                <w:rFonts w:ascii="Arial" w:hAnsi="Arial" w:cs="Arial"/>
                <w:lang w:val="el-GR"/>
              </w:rPr>
              <w:t xml:space="preserve"> του Κανονισμού 5, τα κατασκευαστικά στοι</w:t>
            </w:r>
            <w:r w:rsidR="004E5DE6" w:rsidRPr="003E00DA">
              <w:rPr>
                <w:rFonts w:ascii="Arial" w:hAnsi="Arial" w:cs="Arial"/>
                <w:lang w:val="el-GR"/>
              </w:rPr>
              <w:t>χεία ασφάλειας για ανελκυστήρες</w:t>
            </w:r>
            <w:r w:rsidRPr="003E00DA">
              <w:rPr>
                <w:rFonts w:ascii="Arial" w:hAnsi="Arial" w:cs="Arial"/>
                <w:lang w:val="el-GR"/>
              </w:rPr>
              <w:t xml:space="preserve"> οφείλουν να πληρούν τις βασικές απαιτήσεις που καθορίζονται στο Παράρτημα I και </w:t>
            </w:r>
            <w:r w:rsidR="004E5DE6" w:rsidRPr="003E00DA">
              <w:rPr>
                <w:rFonts w:ascii="Arial" w:hAnsi="Arial" w:cs="Arial"/>
                <w:lang w:val="el-GR"/>
              </w:rPr>
              <w:t xml:space="preserve">να </w:t>
            </w:r>
            <w:r w:rsidRPr="003E00DA">
              <w:rPr>
                <w:rFonts w:ascii="Arial" w:hAnsi="Arial" w:cs="Arial"/>
                <w:lang w:val="el-GR"/>
              </w:rPr>
              <w:t xml:space="preserve">επιτρέπουν στους ανελκυστήρες, στους οποίους είναι εγκατεστημένα, να πληρούν τις </w:t>
            </w:r>
            <w:r w:rsidR="004E5DE6" w:rsidRPr="003E00DA">
              <w:rPr>
                <w:rFonts w:ascii="Arial" w:hAnsi="Arial" w:cs="Arial"/>
                <w:lang w:val="el-GR"/>
              </w:rPr>
              <w:t xml:space="preserve">βασικές </w:t>
            </w:r>
            <w:r w:rsidRPr="003E00DA">
              <w:rPr>
                <w:rFonts w:ascii="Arial" w:hAnsi="Arial" w:cs="Arial"/>
                <w:lang w:val="el-GR"/>
              </w:rPr>
              <w:t>απαιτήσεις αυτές.</w:t>
            </w:r>
          </w:p>
        </w:tc>
      </w:tr>
      <w:tr w:rsidR="00C5654B" w:rsidRPr="00FF15FD" w14:paraId="4A998316" w14:textId="77777777" w:rsidTr="001F7D79">
        <w:trPr>
          <w:jc w:val="center"/>
        </w:trPr>
        <w:tc>
          <w:tcPr>
            <w:tcW w:w="2025" w:type="dxa"/>
            <w:shd w:val="clear" w:color="auto" w:fill="auto"/>
          </w:tcPr>
          <w:p w14:paraId="0AB8104D"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2560F65" w14:textId="77777777" w:rsidR="00130F1B" w:rsidRPr="003E00DA" w:rsidRDefault="00130F1B" w:rsidP="007D313F">
            <w:pPr>
              <w:spacing w:line="360" w:lineRule="auto"/>
              <w:jc w:val="both"/>
              <w:rPr>
                <w:rFonts w:ascii="Arial" w:hAnsi="Arial" w:cs="Arial"/>
                <w:lang w:val="el-GR"/>
              </w:rPr>
            </w:pPr>
          </w:p>
        </w:tc>
      </w:tr>
      <w:tr w:rsidR="00C5654B" w:rsidRPr="00FF15FD" w14:paraId="7A7967DA" w14:textId="77777777" w:rsidTr="001F7D79">
        <w:trPr>
          <w:jc w:val="center"/>
        </w:trPr>
        <w:tc>
          <w:tcPr>
            <w:tcW w:w="2025" w:type="dxa"/>
            <w:shd w:val="clear" w:color="auto" w:fill="auto"/>
          </w:tcPr>
          <w:p w14:paraId="7E46C452" w14:textId="77777777" w:rsidR="004F61C5" w:rsidRPr="003E00DA" w:rsidRDefault="00130F1B" w:rsidP="004E5DE6">
            <w:pPr>
              <w:rPr>
                <w:rFonts w:ascii="Arial" w:hAnsi="Arial" w:cs="Arial"/>
                <w:sz w:val="20"/>
                <w:szCs w:val="20"/>
                <w:lang w:val="el-GR"/>
              </w:rPr>
            </w:pPr>
            <w:r w:rsidRPr="003E00DA">
              <w:rPr>
                <w:rFonts w:ascii="Arial" w:hAnsi="Arial" w:cs="Arial"/>
                <w:sz w:val="20"/>
                <w:szCs w:val="20"/>
                <w:lang w:val="el-GR"/>
              </w:rPr>
              <w:t>Κτήρια</w:t>
            </w:r>
            <w:r w:rsidR="004F61C5" w:rsidRPr="003E00DA">
              <w:rPr>
                <w:rFonts w:ascii="Arial" w:hAnsi="Arial" w:cs="Arial"/>
                <w:sz w:val="20"/>
                <w:szCs w:val="20"/>
                <w:lang w:val="el-GR"/>
              </w:rPr>
              <w:t xml:space="preserve"> και κατασκευές στα οποία είναι</w:t>
            </w:r>
          </w:p>
          <w:p w14:paraId="7BE67C1D" w14:textId="77777777" w:rsidR="00130F1B" w:rsidRPr="003E00DA" w:rsidRDefault="005A3C10" w:rsidP="004E5DE6">
            <w:pPr>
              <w:rPr>
                <w:rFonts w:ascii="Arial" w:hAnsi="Arial" w:cs="Arial"/>
                <w:sz w:val="20"/>
                <w:szCs w:val="20"/>
                <w:lang w:val="el-GR"/>
              </w:rPr>
            </w:pPr>
            <w:r w:rsidRPr="003E00DA">
              <w:rPr>
                <w:rFonts w:ascii="Arial" w:hAnsi="Arial" w:cs="Arial"/>
                <w:sz w:val="20"/>
                <w:szCs w:val="20"/>
                <w:lang w:val="el-GR"/>
              </w:rPr>
              <w:t>εγκατεστημένοι</w:t>
            </w:r>
            <w:r w:rsidR="00130F1B" w:rsidRPr="003E00DA">
              <w:rPr>
                <w:rFonts w:ascii="Arial" w:hAnsi="Arial" w:cs="Arial"/>
                <w:sz w:val="20"/>
                <w:szCs w:val="20"/>
                <w:lang w:val="el-GR"/>
              </w:rPr>
              <w:t xml:space="preserve"> ανελκυστήρες.</w:t>
            </w:r>
          </w:p>
        </w:tc>
        <w:tc>
          <w:tcPr>
            <w:tcW w:w="7353" w:type="dxa"/>
            <w:gridSpan w:val="3"/>
            <w:shd w:val="clear" w:color="auto" w:fill="auto"/>
          </w:tcPr>
          <w:p w14:paraId="54346E54" w14:textId="77777777" w:rsidR="00130F1B" w:rsidRPr="003E00DA" w:rsidRDefault="004E5DE6" w:rsidP="003C29EC">
            <w:pPr>
              <w:tabs>
                <w:tab w:val="left" w:pos="513"/>
              </w:tabs>
              <w:spacing w:line="360" w:lineRule="auto"/>
              <w:jc w:val="both"/>
              <w:rPr>
                <w:rFonts w:ascii="Arial" w:hAnsi="Arial" w:cs="Arial"/>
                <w:lang w:val="el-GR"/>
              </w:rPr>
            </w:pPr>
            <w:r w:rsidRPr="003E00DA">
              <w:rPr>
                <w:rFonts w:ascii="Arial" w:hAnsi="Arial" w:cs="Arial"/>
                <w:lang w:val="el-GR"/>
              </w:rPr>
              <w:t>7.</w:t>
            </w:r>
            <w:r w:rsidR="00130F1B" w:rsidRPr="003E00DA">
              <w:rPr>
                <w:rFonts w:ascii="Arial" w:hAnsi="Arial" w:cs="Arial"/>
                <w:lang w:val="el-GR"/>
              </w:rPr>
              <w:t xml:space="preserve">–(1) </w:t>
            </w:r>
            <w:r w:rsidR="00E53CF7" w:rsidRPr="003E00DA">
              <w:rPr>
                <w:rFonts w:ascii="Arial" w:hAnsi="Arial" w:cs="Arial"/>
                <w:lang w:val="el-GR"/>
              </w:rPr>
              <w:t>Ο</w:t>
            </w:r>
            <w:r w:rsidR="001F64AE" w:rsidRPr="003E00DA">
              <w:rPr>
                <w:rFonts w:ascii="Arial" w:hAnsi="Arial" w:cs="Arial"/>
                <w:lang w:val="el-GR"/>
              </w:rPr>
              <w:t xml:space="preserve"> εγκαταστάτης</w:t>
            </w:r>
            <w:r w:rsidR="00130F1B" w:rsidRPr="003E00DA">
              <w:rPr>
                <w:rFonts w:ascii="Arial" w:hAnsi="Arial" w:cs="Arial"/>
                <w:lang w:val="el-GR"/>
              </w:rPr>
              <w:t xml:space="preserve"> </w:t>
            </w:r>
            <w:r w:rsidR="001F64AE" w:rsidRPr="003E00DA">
              <w:rPr>
                <w:rFonts w:ascii="Arial" w:hAnsi="Arial" w:cs="Arial"/>
                <w:lang w:val="el-GR"/>
              </w:rPr>
              <w:t xml:space="preserve">και ο </w:t>
            </w:r>
            <w:r w:rsidR="00130F1B" w:rsidRPr="003E00DA">
              <w:rPr>
                <w:rFonts w:ascii="Arial" w:hAnsi="Arial" w:cs="Arial"/>
                <w:lang w:val="el-GR"/>
              </w:rPr>
              <w:t xml:space="preserve">υπεύθυνος για την εργασία επί του κτηρίου ή της κατασκευής </w:t>
            </w:r>
            <w:r w:rsidR="00E53CF7" w:rsidRPr="003E00DA">
              <w:rPr>
                <w:rFonts w:ascii="Arial" w:hAnsi="Arial" w:cs="Arial"/>
                <w:lang w:val="el-GR"/>
              </w:rPr>
              <w:t xml:space="preserve">οφείλουν </w:t>
            </w:r>
            <w:r w:rsidR="00130F1B" w:rsidRPr="003E00DA">
              <w:rPr>
                <w:rFonts w:ascii="Arial" w:hAnsi="Arial" w:cs="Arial"/>
                <w:lang w:val="el-GR"/>
              </w:rPr>
              <w:t xml:space="preserve">να γνωστοποιούν και οι </w:t>
            </w:r>
            <w:r w:rsidR="003C29EC" w:rsidRPr="003E00DA">
              <w:rPr>
                <w:rFonts w:ascii="Arial" w:hAnsi="Arial" w:cs="Arial"/>
                <w:lang w:val="el-GR"/>
              </w:rPr>
              <w:t xml:space="preserve">(2) </w:t>
            </w:r>
            <w:r w:rsidR="00130F1B" w:rsidRPr="003E00DA">
              <w:rPr>
                <w:rFonts w:ascii="Arial" w:hAnsi="Arial" w:cs="Arial"/>
                <w:lang w:val="el-GR"/>
              </w:rPr>
              <w:t xml:space="preserve">δύο αμοιβαίως τις αναγκαίες πληροφορίες και να λαμβάνουν τα κατάλληλα μέτρα για την ορθή </w:t>
            </w:r>
            <w:r w:rsidRPr="003E00DA">
              <w:rPr>
                <w:rFonts w:ascii="Arial" w:hAnsi="Arial" w:cs="Arial"/>
                <w:lang w:val="el-GR"/>
              </w:rPr>
              <w:t xml:space="preserve">και ομαλή </w:t>
            </w:r>
            <w:r w:rsidR="00130F1B" w:rsidRPr="003E00DA">
              <w:rPr>
                <w:rFonts w:ascii="Arial" w:hAnsi="Arial" w:cs="Arial"/>
                <w:lang w:val="el-GR"/>
              </w:rPr>
              <w:t xml:space="preserve">λειτουργία </w:t>
            </w:r>
            <w:r w:rsidR="00265035" w:rsidRPr="003E00DA">
              <w:rPr>
                <w:rFonts w:ascii="Arial" w:hAnsi="Arial" w:cs="Arial"/>
                <w:lang w:val="el-GR"/>
              </w:rPr>
              <w:t xml:space="preserve">του ανελκυστήρα </w:t>
            </w:r>
            <w:r w:rsidR="00130F1B" w:rsidRPr="003E00DA">
              <w:rPr>
                <w:rFonts w:ascii="Arial" w:hAnsi="Arial" w:cs="Arial"/>
                <w:lang w:val="el-GR"/>
              </w:rPr>
              <w:t>και</w:t>
            </w:r>
            <w:r w:rsidRPr="003E00DA">
              <w:rPr>
                <w:rFonts w:ascii="Arial" w:hAnsi="Arial" w:cs="Arial"/>
                <w:lang w:val="el-GR"/>
              </w:rPr>
              <w:t xml:space="preserve"> την</w:t>
            </w:r>
            <w:r w:rsidR="00265035" w:rsidRPr="003E00DA">
              <w:rPr>
                <w:rFonts w:ascii="Arial" w:hAnsi="Arial" w:cs="Arial"/>
                <w:lang w:val="el-GR"/>
              </w:rPr>
              <w:t xml:space="preserve"> ασφαλή χρήση του</w:t>
            </w:r>
            <w:r w:rsidR="00130F1B" w:rsidRPr="003E00DA">
              <w:rPr>
                <w:rFonts w:ascii="Arial" w:hAnsi="Arial" w:cs="Arial"/>
                <w:lang w:val="el-GR"/>
              </w:rPr>
              <w:t>.</w:t>
            </w:r>
          </w:p>
        </w:tc>
      </w:tr>
      <w:tr w:rsidR="00C5654B" w:rsidRPr="00FF15FD" w14:paraId="7580572C" w14:textId="77777777" w:rsidTr="001F7D79">
        <w:trPr>
          <w:jc w:val="center"/>
        </w:trPr>
        <w:tc>
          <w:tcPr>
            <w:tcW w:w="2025" w:type="dxa"/>
            <w:shd w:val="clear" w:color="auto" w:fill="auto"/>
          </w:tcPr>
          <w:p w14:paraId="1E920025"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21C5F49"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210288D5" w14:textId="77777777" w:rsidTr="001F7D79">
        <w:trPr>
          <w:jc w:val="center"/>
        </w:trPr>
        <w:tc>
          <w:tcPr>
            <w:tcW w:w="2025" w:type="dxa"/>
            <w:shd w:val="clear" w:color="auto" w:fill="auto"/>
          </w:tcPr>
          <w:p w14:paraId="579D2327"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25A65DC" w14:textId="77777777" w:rsidR="00130F1B" w:rsidRPr="003E00DA" w:rsidRDefault="00130F1B" w:rsidP="004E5DE6">
            <w:pPr>
              <w:tabs>
                <w:tab w:val="left" w:pos="554"/>
              </w:tabs>
              <w:spacing w:line="360" w:lineRule="auto"/>
              <w:jc w:val="both"/>
              <w:rPr>
                <w:rFonts w:ascii="Arial" w:hAnsi="Arial" w:cs="Arial"/>
                <w:lang w:val="el-GR"/>
              </w:rPr>
            </w:pPr>
            <w:r w:rsidRPr="003E00DA">
              <w:rPr>
                <w:rFonts w:ascii="Arial" w:hAnsi="Arial" w:cs="Arial"/>
                <w:lang w:val="el-GR"/>
              </w:rPr>
              <w:t xml:space="preserve">(2) </w:t>
            </w:r>
            <w:r w:rsidR="00E53CF7" w:rsidRPr="003E00DA">
              <w:rPr>
                <w:rFonts w:ascii="Arial" w:hAnsi="Arial" w:cs="Arial"/>
                <w:lang w:val="el-GR"/>
              </w:rPr>
              <w:t>Μέσα</w:t>
            </w:r>
            <w:r w:rsidRPr="003E00DA">
              <w:rPr>
                <w:rFonts w:ascii="Arial" w:hAnsi="Arial" w:cs="Arial"/>
                <w:lang w:val="el-GR"/>
              </w:rPr>
              <w:t xml:space="preserve"> στα φρεάτια των ανελκυστήρων </w:t>
            </w:r>
            <w:r w:rsidR="00E53CF7" w:rsidRPr="003E00DA">
              <w:rPr>
                <w:rFonts w:ascii="Arial" w:hAnsi="Arial" w:cs="Arial"/>
                <w:lang w:val="el-GR"/>
              </w:rPr>
              <w:t>δεν επιτρέπεται να</w:t>
            </w:r>
            <w:r w:rsidRPr="003E00DA">
              <w:rPr>
                <w:rFonts w:ascii="Arial" w:hAnsi="Arial" w:cs="Arial"/>
                <w:lang w:val="el-GR"/>
              </w:rPr>
              <w:t xml:space="preserve"> περιλαμβάνονται άλλες σωληνώσεις, καλωδιώσεις ή εγκαταστάσεις</w:t>
            </w:r>
            <w:r w:rsidR="004E5DE6" w:rsidRPr="003E00DA">
              <w:rPr>
                <w:rFonts w:ascii="Arial" w:hAnsi="Arial" w:cs="Arial"/>
                <w:lang w:val="el-GR"/>
              </w:rPr>
              <w:t>,</w:t>
            </w:r>
            <w:r w:rsidRPr="003E00DA">
              <w:rPr>
                <w:rFonts w:ascii="Arial" w:hAnsi="Arial" w:cs="Arial"/>
                <w:lang w:val="el-GR"/>
              </w:rPr>
              <w:t xml:space="preserve"> εκτός των αναγκαίων για τη λειτουργία και την ασφάλεια του ανελκυστήρα.</w:t>
            </w:r>
          </w:p>
        </w:tc>
      </w:tr>
      <w:tr w:rsidR="00C5654B" w:rsidRPr="00FF15FD" w14:paraId="674081FB" w14:textId="77777777" w:rsidTr="001F7D79">
        <w:trPr>
          <w:jc w:val="center"/>
        </w:trPr>
        <w:tc>
          <w:tcPr>
            <w:tcW w:w="2025" w:type="dxa"/>
            <w:shd w:val="clear" w:color="auto" w:fill="auto"/>
          </w:tcPr>
          <w:p w14:paraId="79481A08" w14:textId="77777777" w:rsidR="004E5DE6" w:rsidRPr="003E00DA" w:rsidRDefault="004E5DE6" w:rsidP="007D313F">
            <w:pPr>
              <w:rPr>
                <w:rFonts w:ascii="Arial" w:hAnsi="Arial" w:cs="Arial"/>
                <w:sz w:val="20"/>
                <w:szCs w:val="20"/>
                <w:lang w:val="el-GR"/>
              </w:rPr>
            </w:pPr>
          </w:p>
        </w:tc>
        <w:tc>
          <w:tcPr>
            <w:tcW w:w="7353" w:type="dxa"/>
            <w:gridSpan w:val="3"/>
            <w:shd w:val="clear" w:color="auto" w:fill="auto"/>
          </w:tcPr>
          <w:p w14:paraId="5E1BB01F" w14:textId="77777777" w:rsidR="004E5DE6" w:rsidRPr="003E00DA" w:rsidRDefault="004E5DE6" w:rsidP="004E5DE6">
            <w:pPr>
              <w:tabs>
                <w:tab w:val="left" w:pos="554"/>
              </w:tabs>
              <w:spacing w:line="360" w:lineRule="auto"/>
              <w:jc w:val="both"/>
              <w:rPr>
                <w:rFonts w:ascii="Arial" w:hAnsi="Arial" w:cs="Arial"/>
                <w:lang w:val="el-GR"/>
              </w:rPr>
            </w:pPr>
          </w:p>
        </w:tc>
      </w:tr>
      <w:tr w:rsidR="00C5654B" w:rsidRPr="00FF15FD" w14:paraId="4EF08929" w14:textId="77777777" w:rsidTr="001F7D79">
        <w:trPr>
          <w:jc w:val="center"/>
        </w:trPr>
        <w:tc>
          <w:tcPr>
            <w:tcW w:w="2025" w:type="dxa"/>
            <w:shd w:val="clear" w:color="auto" w:fill="auto"/>
          </w:tcPr>
          <w:p w14:paraId="30C76987"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Υποχρεώσεις εγκαταστατών.</w:t>
            </w:r>
          </w:p>
          <w:p w14:paraId="6D2836BC" w14:textId="77777777" w:rsidR="004E5DE6" w:rsidRPr="003E00DA" w:rsidRDefault="004E5DE6" w:rsidP="007D313F">
            <w:pPr>
              <w:rPr>
                <w:rFonts w:ascii="Arial" w:hAnsi="Arial" w:cs="Arial"/>
                <w:sz w:val="20"/>
                <w:szCs w:val="20"/>
                <w:lang w:val="el-GR"/>
              </w:rPr>
            </w:pPr>
          </w:p>
          <w:p w14:paraId="3AC8AA35" w14:textId="77777777" w:rsidR="004E5DE6" w:rsidRPr="003E00DA" w:rsidRDefault="004E5DE6" w:rsidP="007D313F">
            <w:pPr>
              <w:rPr>
                <w:rFonts w:ascii="Arial" w:hAnsi="Arial" w:cs="Arial"/>
                <w:sz w:val="20"/>
                <w:szCs w:val="20"/>
                <w:lang w:val="el-GR"/>
              </w:rPr>
            </w:pPr>
          </w:p>
          <w:p w14:paraId="3F3679E9" w14:textId="77777777" w:rsidR="004E5DE6" w:rsidRPr="003E00DA" w:rsidRDefault="004E5DE6" w:rsidP="004E5DE6">
            <w:pPr>
              <w:spacing w:line="360" w:lineRule="auto"/>
              <w:rPr>
                <w:rFonts w:ascii="Arial" w:hAnsi="Arial" w:cs="Arial"/>
                <w:sz w:val="20"/>
                <w:szCs w:val="20"/>
                <w:lang w:val="el-GR"/>
              </w:rPr>
            </w:pPr>
          </w:p>
          <w:p w14:paraId="27EFC480" w14:textId="77777777" w:rsidR="004E5DE6" w:rsidRPr="003E00DA" w:rsidRDefault="004E5DE6" w:rsidP="007D313F">
            <w:pPr>
              <w:rPr>
                <w:rFonts w:ascii="Arial" w:hAnsi="Arial" w:cs="Arial"/>
                <w:sz w:val="20"/>
                <w:szCs w:val="20"/>
                <w:lang w:val="el-GR"/>
              </w:rPr>
            </w:pPr>
            <w:r w:rsidRPr="003E00DA">
              <w:rPr>
                <w:rFonts w:ascii="Arial" w:hAnsi="Arial" w:cs="Arial"/>
                <w:sz w:val="20"/>
                <w:szCs w:val="20"/>
                <w:lang w:val="el-GR"/>
              </w:rPr>
              <w:t>Παράρτημα Ι.</w:t>
            </w:r>
          </w:p>
        </w:tc>
        <w:tc>
          <w:tcPr>
            <w:tcW w:w="7353" w:type="dxa"/>
            <w:gridSpan w:val="3"/>
            <w:shd w:val="clear" w:color="auto" w:fill="auto"/>
          </w:tcPr>
          <w:p w14:paraId="345228B5" w14:textId="77777777" w:rsidR="00130F1B" w:rsidRPr="003E00DA" w:rsidRDefault="00130F1B" w:rsidP="00C06791">
            <w:pPr>
              <w:tabs>
                <w:tab w:val="left" w:pos="513"/>
              </w:tabs>
              <w:spacing w:line="360" w:lineRule="auto"/>
              <w:jc w:val="both"/>
              <w:rPr>
                <w:rFonts w:ascii="Arial" w:hAnsi="Arial" w:cs="Arial"/>
                <w:lang w:val="el-GR"/>
              </w:rPr>
            </w:pPr>
            <w:r w:rsidRPr="003E00DA">
              <w:rPr>
                <w:rFonts w:ascii="Arial" w:hAnsi="Arial" w:cs="Arial"/>
                <w:lang w:val="el-GR"/>
              </w:rPr>
              <w:t>8.–(1) Οι εγκαταστάτες διασφαλίζουν ότι ο ανελκυστήρας που διαθέτουν στην αγορά, έχει προηγουμένως σχεδιαστεί, κατασκευαστεί, εγκατασταθεί και δοκιμαστεί</w:t>
            </w:r>
            <w:r w:rsidR="004E5DE6" w:rsidRPr="003E00DA">
              <w:rPr>
                <w:rFonts w:ascii="Arial" w:hAnsi="Arial" w:cs="Arial"/>
                <w:lang w:val="el-GR"/>
              </w:rPr>
              <w:t>,</w:t>
            </w:r>
            <w:r w:rsidRPr="003E00DA">
              <w:rPr>
                <w:rFonts w:ascii="Arial" w:hAnsi="Arial" w:cs="Arial"/>
                <w:lang w:val="el-GR"/>
              </w:rPr>
              <w:t xml:space="preserve"> σύμφωνα με τις βασικές απαιτήσεις που καθορίζονται στο Παράρτημα I.</w:t>
            </w:r>
          </w:p>
        </w:tc>
      </w:tr>
      <w:tr w:rsidR="00C5654B" w:rsidRPr="00FF15FD" w14:paraId="03822834" w14:textId="77777777" w:rsidTr="001F7D79">
        <w:trPr>
          <w:jc w:val="center"/>
        </w:trPr>
        <w:tc>
          <w:tcPr>
            <w:tcW w:w="2025" w:type="dxa"/>
            <w:shd w:val="clear" w:color="auto" w:fill="auto"/>
          </w:tcPr>
          <w:p w14:paraId="7CCAC8D3"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A874C2E"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545BA018" w14:textId="77777777" w:rsidTr="001F7D79">
        <w:trPr>
          <w:jc w:val="center"/>
        </w:trPr>
        <w:tc>
          <w:tcPr>
            <w:tcW w:w="2025" w:type="dxa"/>
            <w:shd w:val="clear" w:color="auto" w:fill="auto"/>
          </w:tcPr>
          <w:p w14:paraId="334CFBCD"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B64C80F" w14:textId="77777777" w:rsidR="00130F1B" w:rsidRPr="003E00DA" w:rsidRDefault="00130F1B" w:rsidP="004E5DE6">
            <w:pPr>
              <w:tabs>
                <w:tab w:val="left" w:pos="513"/>
              </w:tabs>
              <w:spacing w:line="360" w:lineRule="auto"/>
              <w:jc w:val="both"/>
              <w:rPr>
                <w:rFonts w:ascii="Arial" w:hAnsi="Arial" w:cs="Arial"/>
                <w:lang w:val="el-GR"/>
              </w:rPr>
            </w:pPr>
            <w:r w:rsidRPr="003E00DA">
              <w:rPr>
                <w:rFonts w:ascii="Arial" w:hAnsi="Arial" w:cs="Arial"/>
                <w:lang w:val="el-GR"/>
              </w:rPr>
              <w:t xml:space="preserve">(2)(α) Οι εγκαταστάτες καταρτίζουν τον τεχνικό φάκελο του ανελκυστήρα και διενεργούν ή μεριμνούν για τη διενέργεια της σχετικής διαδικασίας </w:t>
            </w:r>
            <w:r w:rsidR="004E5DE6" w:rsidRPr="003E00DA">
              <w:rPr>
                <w:rFonts w:ascii="Arial" w:hAnsi="Arial" w:cs="Arial"/>
                <w:lang w:val="el-GR"/>
              </w:rPr>
              <w:t>εκτίμησης</w:t>
            </w:r>
            <w:r w:rsidRPr="003E00DA">
              <w:rPr>
                <w:rFonts w:ascii="Arial" w:hAnsi="Arial" w:cs="Arial"/>
                <w:lang w:val="el-GR"/>
              </w:rPr>
              <w:t xml:space="preserve"> της συμμόρφωσης που καθορίζεται στον Κανονισμό 17. </w:t>
            </w:r>
          </w:p>
        </w:tc>
      </w:tr>
      <w:tr w:rsidR="00C5654B" w:rsidRPr="00FF15FD" w14:paraId="3DE90838" w14:textId="77777777" w:rsidTr="001F7D79">
        <w:trPr>
          <w:jc w:val="center"/>
        </w:trPr>
        <w:tc>
          <w:tcPr>
            <w:tcW w:w="2025" w:type="dxa"/>
            <w:shd w:val="clear" w:color="auto" w:fill="auto"/>
          </w:tcPr>
          <w:p w14:paraId="5A199ED8"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3EFB46A"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5C5E840C" w14:textId="77777777" w:rsidTr="001F7D79">
        <w:trPr>
          <w:jc w:val="center"/>
        </w:trPr>
        <w:tc>
          <w:tcPr>
            <w:tcW w:w="2025" w:type="dxa"/>
            <w:shd w:val="clear" w:color="auto" w:fill="auto"/>
          </w:tcPr>
          <w:p w14:paraId="2FED31A6" w14:textId="77777777" w:rsidR="00265035" w:rsidRPr="003E00DA" w:rsidRDefault="00265035" w:rsidP="007D313F">
            <w:pPr>
              <w:rPr>
                <w:rFonts w:ascii="Arial" w:hAnsi="Arial" w:cs="Arial"/>
                <w:sz w:val="20"/>
                <w:szCs w:val="20"/>
                <w:lang w:val="el-GR"/>
              </w:rPr>
            </w:pPr>
          </w:p>
        </w:tc>
        <w:tc>
          <w:tcPr>
            <w:tcW w:w="7353" w:type="dxa"/>
            <w:gridSpan w:val="3"/>
            <w:shd w:val="clear" w:color="auto" w:fill="auto"/>
          </w:tcPr>
          <w:p w14:paraId="399676F6" w14:textId="77777777" w:rsidR="00265035" w:rsidRPr="003E00DA" w:rsidRDefault="00265035" w:rsidP="00265035">
            <w:pPr>
              <w:tabs>
                <w:tab w:val="left" w:pos="513"/>
              </w:tabs>
              <w:spacing w:line="360" w:lineRule="auto"/>
              <w:jc w:val="both"/>
              <w:rPr>
                <w:rFonts w:ascii="Arial" w:hAnsi="Arial" w:cs="Arial"/>
                <w:lang w:val="el-GR"/>
              </w:rPr>
            </w:pPr>
            <w:r w:rsidRPr="003E00DA">
              <w:rPr>
                <w:rFonts w:ascii="Arial" w:hAnsi="Arial" w:cs="Arial"/>
                <w:lang w:val="el-GR"/>
              </w:rPr>
              <w:t>(β) Όταν η συμμόρφωση του ανελκυστήρα με τις βασικές απαιτήσεις αποδεικνύεται με την διαδικασία εκτίμησης της συμμόρφωσης που καθορίζεται στον Κανονισμό 17, ο εγκαταστάτης καταρτίζει Δήλωση Συμμόρφωσης ΕΕ, διασφαλίζει ότι η Δήλωση αυτή συνοδεύει τον ανελκυστήρα και τοποθετεί τη σήμανση CE.</w:t>
            </w:r>
          </w:p>
        </w:tc>
      </w:tr>
      <w:tr w:rsidR="00C5654B" w:rsidRPr="00FF15FD" w14:paraId="0C02CF35" w14:textId="77777777" w:rsidTr="001F7D79">
        <w:trPr>
          <w:jc w:val="center"/>
        </w:trPr>
        <w:tc>
          <w:tcPr>
            <w:tcW w:w="2025" w:type="dxa"/>
            <w:shd w:val="clear" w:color="auto" w:fill="auto"/>
          </w:tcPr>
          <w:p w14:paraId="30FCA18B" w14:textId="77777777" w:rsidR="00265035" w:rsidRPr="003E00DA" w:rsidRDefault="00265035" w:rsidP="007D313F">
            <w:pPr>
              <w:rPr>
                <w:rFonts w:ascii="Arial" w:hAnsi="Arial" w:cs="Arial"/>
                <w:sz w:val="20"/>
                <w:szCs w:val="20"/>
                <w:lang w:val="el-GR"/>
              </w:rPr>
            </w:pPr>
          </w:p>
        </w:tc>
        <w:tc>
          <w:tcPr>
            <w:tcW w:w="7353" w:type="dxa"/>
            <w:gridSpan w:val="3"/>
            <w:shd w:val="clear" w:color="auto" w:fill="auto"/>
          </w:tcPr>
          <w:p w14:paraId="66CE1B86" w14:textId="77777777" w:rsidR="00265035" w:rsidRPr="003E00DA" w:rsidRDefault="00265035" w:rsidP="007D313F">
            <w:pPr>
              <w:tabs>
                <w:tab w:val="left" w:pos="513"/>
              </w:tabs>
              <w:spacing w:line="360" w:lineRule="auto"/>
              <w:jc w:val="both"/>
              <w:rPr>
                <w:rFonts w:ascii="Arial" w:hAnsi="Arial" w:cs="Arial"/>
                <w:lang w:val="el-GR"/>
              </w:rPr>
            </w:pPr>
          </w:p>
        </w:tc>
      </w:tr>
      <w:tr w:rsidR="00C5654B" w:rsidRPr="00FF15FD" w14:paraId="3143C70D" w14:textId="77777777" w:rsidTr="001F7D79">
        <w:trPr>
          <w:jc w:val="center"/>
        </w:trPr>
        <w:tc>
          <w:tcPr>
            <w:tcW w:w="2025" w:type="dxa"/>
            <w:shd w:val="clear" w:color="auto" w:fill="auto"/>
          </w:tcPr>
          <w:p w14:paraId="62D3CA77"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20B297E" w14:textId="77777777" w:rsidR="00130F1B" w:rsidRPr="003E00DA" w:rsidRDefault="00130F1B" w:rsidP="007D313F">
            <w:pPr>
              <w:tabs>
                <w:tab w:val="left" w:pos="513"/>
              </w:tabs>
              <w:spacing w:line="360" w:lineRule="auto"/>
              <w:jc w:val="both"/>
              <w:rPr>
                <w:rFonts w:ascii="Arial" w:hAnsi="Arial" w:cs="Arial"/>
                <w:lang w:val="el-GR"/>
              </w:rPr>
            </w:pPr>
            <w:r w:rsidRPr="003E00DA">
              <w:rPr>
                <w:rFonts w:ascii="Arial" w:hAnsi="Arial" w:cs="Arial"/>
                <w:lang w:val="el-GR"/>
              </w:rPr>
              <w:t>(3) Ο εγκαταστάτης οφείλει να φυλάσσει τον τεχνικό φάκελο, τη Δήλωση Συμμόρφωσης ΕΕ και, κατά περίπτωση, την απόφαση έγκρισης</w:t>
            </w:r>
            <w:r w:rsidR="00265035" w:rsidRPr="003E00DA">
              <w:rPr>
                <w:rFonts w:ascii="Arial" w:hAnsi="Arial" w:cs="Arial"/>
                <w:lang w:val="el-GR"/>
              </w:rPr>
              <w:t>,</w:t>
            </w:r>
            <w:r w:rsidRPr="003E00DA">
              <w:rPr>
                <w:rFonts w:ascii="Arial" w:hAnsi="Arial" w:cs="Arial"/>
                <w:lang w:val="el-GR"/>
              </w:rPr>
              <w:t xml:space="preserve"> για περίοδο δέκα (10) ετών από την ημερομηνία διάθεσης του ανελκυστήρα στην αγορά.</w:t>
            </w:r>
          </w:p>
        </w:tc>
      </w:tr>
      <w:tr w:rsidR="00C5654B" w:rsidRPr="00FF15FD" w14:paraId="7B4DBEAF" w14:textId="77777777" w:rsidTr="001F7D79">
        <w:trPr>
          <w:jc w:val="center"/>
        </w:trPr>
        <w:tc>
          <w:tcPr>
            <w:tcW w:w="2025" w:type="dxa"/>
            <w:shd w:val="clear" w:color="auto" w:fill="auto"/>
          </w:tcPr>
          <w:p w14:paraId="1038165E"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2BEC30E"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201356E4" w14:textId="77777777" w:rsidTr="001F7D79">
        <w:trPr>
          <w:jc w:val="center"/>
        </w:trPr>
        <w:tc>
          <w:tcPr>
            <w:tcW w:w="2025" w:type="dxa"/>
            <w:shd w:val="clear" w:color="auto" w:fill="auto"/>
          </w:tcPr>
          <w:p w14:paraId="70992E2A"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F8D055B" w14:textId="77777777" w:rsidR="00130F1B" w:rsidRPr="003E00DA" w:rsidRDefault="00130F1B" w:rsidP="00265035">
            <w:pPr>
              <w:tabs>
                <w:tab w:val="left" w:pos="513"/>
              </w:tabs>
              <w:spacing w:line="360" w:lineRule="auto"/>
              <w:jc w:val="both"/>
              <w:rPr>
                <w:rFonts w:ascii="Arial" w:hAnsi="Arial" w:cs="Arial"/>
                <w:lang w:val="el-GR"/>
              </w:rPr>
            </w:pPr>
            <w:r w:rsidRPr="003E00DA">
              <w:rPr>
                <w:rFonts w:ascii="Arial" w:hAnsi="Arial" w:cs="Arial"/>
                <w:lang w:val="el-GR"/>
              </w:rPr>
              <w:t xml:space="preserve">(4) </w:t>
            </w:r>
            <w:r w:rsidR="00265035" w:rsidRPr="003E00DA">
              <w:rPr>
                <w:rFonts w:ascii="Arial" w:hAnsi="Arial" w:cs="Arial"/>
                <w:lang w:val="el-GR"/>
              </w:rPr>
              <w:t>Ό</w:t>
            </w:r>
            <w:r w:rsidRPr="003E00DA">
              <w:rPr>
                <w:rFonts w:ascii="Arial" w:hAnsi="Arial" w:cs="Arial"/>
                <w:lang w:val="el-GR"/>
              </w:rPr>
              <w:t>σον αφορά τους κινδύνους που παρουσιάζει ανελκυστήρας</w:t>
            </w:r>
            <w:r w:rsidR="004E5DE6" w:rsidRPr="003E00DA">
              <w:rPr>
                <w:rFonts w:ascii="Arial" w:hAnsi="Arial" w:cs="Arial"/>
                <w:lang w:val="el-GR"/>
              </w:rPr>
              <w:t>,</w:t>
            </w:r>
            <w:r w:rsidRPr="003E00DA">
              <w:rPr>
                <w:rFonts w:ascii="Arial" w:hAnsi="Arial" w:cs="Arial"/>
                <w:lang w:val="el-GR"/>
              </w:rPr>
              <w:t xml:space="preserve"> </w:t>
            </w:r>
            <w:r w:rsidR="00265035" w:rsidRPr="003E00DA">
              <w:rPr>
                <w:rFonts w:ascii="Arial" w:hAnsi="Arial" w:cs="Arial"/>
                <w:lang w:val="el-GR"/>
              </w:rPr>
              <w:t xml:space="preserve">όταν κρίνεται σκόπιμο </w:t>
            </w:r>
            <w:r w:rsidRPr="003E00DA">
              <w:rPr>
                <w:rFonts w:ascii="Arial" w:hAnsi="Arial" w:cs="Arial"/>
                <w:lang w:val="el-GR"/>
              </w:rPr>
              <w:t>για την προστασία της ασφάλειας και υγείας των καταναλωτών, ο εγκαταστάτης διενεργεί έρευνες για καταγγελίες και διατηρεί, εφόσον απαιτείται, αρχείο με τις καταγγελίες και τους μη συμμορφούμενους ανελκυστήρες.</w:t>
            </w:r>
          </w:p>
        </w:tc>
      </w:tr>
      <w:tr w:rsidR="00C5654B" w:rsidRPr="00FF15FD" w14:paraId="13C1096D" w14:textId="77777777" w:rsidTr="001F7D79">
        <w:trPr>
          <w:jc w:val="center"/>
        </w:trPr>
        <w:tc>
          <w:tcPr>
            <w:tcW w:w="2025" w:type="dxa"/>
            <w:shd w:val="clear" w:color="auto" w:fill="auto"/>
          </w:tcPr>
          <w:p w14:paraId="20F932B6"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31B2758"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6F389663" w14:textId="77777777" w:rsidTr="001F7D79">
        <w:trPr>
          <w:jc w:val="center"/>
        </w:trPr>
        <w:tc>
          <w:tcPr>
            <w:tcW w:w="2025" w:type="dxa"/>
            <w:shd w:val="clear" w:color="auto" w:fill="auto"/>
          </w:tcPr>
          <w:p w14:paraId="6F9365C0"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4B357B6" w14:textId="77777777" w:rsidR="00130F1B" w:rsidRPr="003E00DA" w:rsidRDefault="00130F1B" w:rsidP="00265035">
            <w:pPr>
              <w:tabs>
                <w:tab w:val="left" w:pos="524"/>
              </w:tabs>
              <w:spacing w:line="360" w:lineRule="auto"/>
              <w:jc w:val="both"/>
              <w:rPr>
                <w:rFonts w:ascii="Arial" w:hAnsi="Arial" w:cs="Arial"/>
                <w:lang w:val="el-GR"/>
              </w:rPr>
            </w:pPr>
            <w:r w:rsidRPr="003E00DA">
              <w:rPr>
                <w:rFonts w:ascii="Arial" w:hAnsi="Arial" w:cs="Arial"/>
                <w:lang w:val="el-GR"/>
              </w:rPr>
              <w:t>(5) Ο εγκαταστάτης οφείλει να διασφαλίζει ότι οι ανελκυστήρες φέρουν αριθμό τύπου, παρτίδας ή σειράς ή άλλο στοιχείο που επιτρέπει την ταυτοποίησή τους.</w:t>
            </w:r>
          </w:p>
        </w:tc>
      </w:tr>
      <w:tr w:rsidR="00C5654B" w:rsidRPr="00FF15FD" w14:paraId="1ED4272E" w14:textId="77777777" w:rsidTr="001F7D79">
        <w:trPr>
          <w:jc w:val="center"/>
        </w:trPr>
        <w:tc>
          <w:tcPr>
            <w:tcW w:w="2025" w:type="dxa"/>
            <w:shd w:val="clear" w:color="auto" w:fill="auto"/>
          </w:tcPr>
          <w:p w14:paraId="68EE59C9"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AF75DBF"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6B40BD88" w14:textId="77777777" w:rsidTr="001F7D79">
        <w:trPr>
          <w:jc w:val="center"/>
        </w:trPr>
        <w:tc>
          <w:tcPr>
            <w:tcW w:w="2025" w:type="dxa"/>
            <w:shd w:val="clear" w:color="auto" w:fill="auto"/>
          </w:tcPr>
          <w:p w14:paraId="4BEFCB6E"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95C0BE2" w14:textId="77777777" w:rsidR="00130F1B" w:rsidRPr="003E00DA" w:rsidRDefault="00130F1B" w:rsidP="00265035">
            <w:pPr>
              <w:tabs>
                <w:tab w:val="left" w:pos="513"/>
              </w:tabs>
              <w:spacing w:line="360" w:lineRule="auto"/>
              <w:jc w:val="both"/>
              <w:rPr>
                <w:rFonts w:ascii="Arial" w:hAnsi="Arial" w:cs="Arial"/>
                <w:lang w:val="el-GR"/>
              </w:rPr>
            </w:pPr>
            <w:r w:rsidRPr="003E00DA">
              <w:rPr>
                <w:rFonts w:ascii="Arial" w:hAnsi="Arial" w:cs="Arial"/>
                <w:lang w:val="el-GR"/>
              </w:rPr>
              <w:t xml:space="preserve">(6) Ο εγκαταστάτης οφείλει να σημειώνει εντός του θαλαμίσκου του ανελκυστήρα το όνομα, την καταχωρημένη εμπορική επωνυμία του ή το καταχωρημένο εμπορικό </w:t>
            </w:r>
            <w:r w:rsidR="00265035" w:rsidRPr="003E00DA">
              <w:rPr>
                <w:rFonts w:ascii="Arial" w:hAnsi="Arial" w:cs="Arial"/>
                <w:lang w:val="el-GR"/>
              </w:rPr>
              <w:t xml:space="preserve">του </w:t>
            </w:r>
            <w:r w:rsidRPr="003E00DA">
              <w:rPr>
                <w:rFonts w:ascii="Arial" w:hAnsi="Arial" w:cs="Arial"/>
                <w:lang w:val="el-GR"/>
              </w:rPr>
              <w:t xml:space="preserve">σήμα και την ταχυδρομική </w:t>
            </w:r>
            <w:r w:rsidR="00265035" w:rsidRPr="003E00DA">
              <w:rPr>
                <w:rFonts w:ascii="Arial" w:hAnsi="Arial" w:cs="Arial"/>
                <w:lang w:val="el-GR"/>
              </w:rPr>
              <w:t xml:space="preserve">του </w:t>
            </w:r>
            <w:r w:rsidRPr="003E00DA">
              <w:rPr>
                <w:rFonts w:ascii="Arial" w:hAnsi="Arial" w:cs="Arial"/>
                <w:lang w:val="el-GR"/>
              </w:rPr>
              <w:t>διεύθυνσ</w:t>
            </w:r>
            <w:r w:rsidR="00265035" w:rsidRPr="003E00DA">
              <w:rPr>
                <w:rFonts w:ascii="Arial" w:hAnsi="Arial" w:cs="Arial"/>
                <w:lang w:val="el-GR"/>
              </w:rPr>
              <w:t>η</w:t>
            </w:r>
            <w:r w:rsidRPr="003E00DA">
              <w:rPr>
                <w:rFonts w:ascii="Arial" w:hAnsi="Arial" w:cs="Arial"/>
                <w:lang w:val="el-GR"/>
              </w:rPr>
              <w:t>, η οποία υποδεικνύει ένα</w:t>
            </w:r>
            <w:r w:rsidR="003C29EC" w:rsidRPr="003E00DA">
              <w:rPr>
                <w:rFonts w:ascii="Arial" w:hAnsi="Arial" w:cs="Arial"/>
                <w:lang w:val="el-GR"/>
              </w:rPr>
              <w:t xml:space="preserve"> (1)</w:t>
            </w:r>
            <w:r w:rsidRPr="003E00DA">
              <w:rPr>
                <w:rFonts w:ascii="Arial" w:hAnsi="Arial" w:cs="Arial"/>
                <w:lang w:val="el-GR"/>
              </w:rPr>
              <w:t xml:space="preserve"> μοναδικό σημείο </w:t>
            </w:r>
            <w:r w:rsidR="004E5DE6" w:rsidRPr="003E00DA">
              <w:rPr>
                <w:rFonts w:ascii="Arial" w:hAnsi="Arial" w:cs="Arial"/>
                <w:lang w:val="el-GR"/>
              </w:rPr>
              <w:t>επικοινωνίας με τον εγκαταστάτη.</w:t>
            </w:r>
            <w:r w:rsidRPr="003E00DA">
              <w:rPr>
                <w:rFonts w:ascii="Arial" w:hAnsi="Arial" w:cs="Arial"/>
                <w:lang w:val="el-GR"/>
              </w:rPr>
              <w:t xml:space="preserve"> </w:t>
            </w:r>
            <w:r w:rsidR="004E5DE6" w:rsidRPr="003E00DA">
              <w:rPr>
                <w:rFonts w:ascii="Arial" w:hAnsi="Arial" w:cs="Arial"/>
                <w:lang w:val="el-GR"/>
              </w:rPr>
              <w:t>Τ</w:t>
            </w:r>
            <w:r w:rsidRPr="003E00DA">
              <w:rPr>
                <w:rFonts w:ascii="Arial" w:hAnsi="Arial" w:cs="Arial"/>
                <w:lang w:val="el-GR"/>
              </w:rPr>
              <w:t>α στοιχεία επικοινωνίας διατυπώνονται σε γλώσσα εύκολα κατανοητή από τους τελικούς χρήστες και την αρμόδια αρχή.</w:t>
            </w:r>
          </w:p>
        </w:tc>
      </w:tr>
      <w:tr w:rsidR="00C5654B" w:rsidRPr="00FF15FD" w14:paraId="344167E5" w14:textId="77777777" w:rsidTr="001F7D79">
        <w:trPr>
          <w:jc w:val="center"/>
        </w:trPr>
        <w:tc>
          <w:tcPr>
            <w:tcW w:w="2025" w:type="dxa"/>
            <w:shd w:val="clear" w:color="auto" w:fill="auto"/>
          </w:tcPr>
          <w:p w14:paraId="2DB401D8"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DB7839F"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458CFDE6" w14:textId="77777777" w:rsidTr="001F7D79">
        <w:trPr>
          <w:jc w:val="center"/>
        </w:trPr>
        <w:tc>
          <w:tcPr>
            <w:tcW w:w="2025" w:type="dxa"/>
            <w:shd w:val="clear" w:color="auto" w:fill="auto"/>
          </w:tcPr>
          <w:p w14:paraId="4C3B7CDB" w14:textId="77777777" w:rsidR="004E5DE6" w:rsidRPr="003E00DA" w:rsidRDefault="004E5DE6" w:rsidP="007D313F">
            <w:pPr>
              <w:rPr>
                <w:rFonts w:ascii="Arial" w:hAnsi="Arial" w:cs="Arial"/>
                <w:sz w:val="20"/>
                <w:szCs w:val="20"/>
                <w:lang w:val="el-GR"/>
              </w:rPr>
            </w:pPr>
          </w:p>
          <w:p w14:paraId="2131AE09" w14:textId="77777777" w:rsidR="004E5DE6" w:rsidRPr="003E00DA" w:rsidRDefault="004E5DE6" w:rsidP="007D313F">
            <w:pPr>
              <w:rPr>
                <w:rFonts w:ascii="Arial" w:hAnsi="Arial" w:cs="Arial"/>
                <w:sz w:val="20"/>
                <w:szCs w:val="20"/>
                <w:lang w:val="el-GR"/>
              </w:rPr>
            </w:pPr>
          </w:p>
          <w:p w14:paraId="09EE45E5" w14:textId="77777777" w:rsidR="004E5DE6" w:rsidRPr="003E00DA" w:rsidRDefault="004E5DE6" w:rsidP="007D313F">
            <w:pPr>
              <w:rPr>
                <w:rFonts w:ascii="Arial" w:hAnsi="Arial" w:cs="Arial"/>
                <w:sz w:val="20"/>
                <w:szCs w:val="20"/>
                <w:lang w:val="el-GR"/>
              </w:rPr>
            </w:pPr>
          </w:p>
          <w:p w14:paraId="14FC25A1" w14:textId="77777777" w:rsidR="004E5DE6" w:rsidRPr="003E00DA" w:rsidRDefault="004E5DE6" w:rsidP="007D313F">
            <w:pPr>
              <w:rPr>
                <w:rFonts w:ascii="Arial" w:hAnsi="Arial" w:cs="Arial"/>
                <w:sz w:val="20"/>
                <w:szCs w:val="20"/>
                <w:lang w:val="el-GR"/>
              </w:rPr>
            </w:pPr>
          </w:p>
          <w:p w14:paraId="283C5740" w14:textId="77777777" w:rsidR="00130F1B" w:rsidRPr="003E00DA" w:rsidRDefault="004E5DE6" w:rsidP="007D313F">
            <w:pPr>
              <w:rPr>
                <w:rFonts w:ascii="Arial" w:hAnsi="Arial" w:cs="Arial"/>
                <w:sz w:val="20"/>
                <w:szCs w:val="20"/>
                <w:lang w:val="el-GR"/>
              </w:rPr>
            </w:pPr>
            <w:r w:rsidRPr="003E00DA">
              <w:rPr>
                <w:rFonts w:ascii="Arial" w:hAnsi="Arial" w:cs="Arial"/>
                <w:sz w:val="20"/>
                <w:szCs w:val="20"/>
                <w:lang w:val="el-GR"/>
              </w:rPr>
              <w:t>Παράρτημα Ι.</w:t>
            </w:r>
          </w:p>
        </w:tc>
        <w:tc>
          <w:tcPr>
            <w:tcW w:w="7353" w:type="dxa"/>
            <w:gridSpan w:val="3"/>
            <w:shd w:val="clear" w:color="auto" w:fill="auto"/>
          </w:tcPr>
          <w:p w14:paraId="2DEBE9D9" w14:textId="77777777" w:rsidR="003C29EC" w:rsidRPr="003E00DA" w:rsidRDefault="00130F1B" w:rsidP="00265035">
            <w:pPr>
              <w:tabs>
                <w:tab w:val="left" w:pos="544"/>
              </w:tabs>
              <w:spacing w:line="360" w:lineRule="auto"/>
              <w:jc w:val="both"/>
              <w:rPr>
                <w:rFonts w:ascii="Arial" w:hAnsi="Arial" w:cs="Arial"/>
                <w:lang w:val="el-GR"/>
              </w:rPr>
            </w:pPr>
            <w:r w:rsidRPr="003E00DA">
              <w:rPr>
                <w:rFonts w:ascii="Arial" w:hAnsi="Arial" w:cs="Arial"/>
                <w:lang w:val="el-GR"/>
              </w:rPr>
              <w:t xml:space="preserve">(7) </w:t>
            </w:r>
            <w:r w:rsidR="003C29EC" w:rsidRPr="003E00DA">
              <w:rPr>
                <w:rFonts w:ascii="Arial" w:hAnsi="Arial" w:cs="Arial"/>
                <w:lang w:val="el-GR"/>
              </w:rPr>
              <w:t xml:space="preserve">(α) </w:t>
            </w:r>
            <w:r w:rsidRPr="003E00DA">
              <w:rPr>
                <w:rFonts w:ascii="Arial" w:hAnsi="Arial" w:cs="Arial"/>
                <w:lang w:val="el-GR"/>
              </w:rPr>
              <w:t>Ο εγκαταστάτης διασφαλίζει ότι ο ανελκυστήρας συνοδεύεται από τις οδηγίες που καθορίζονται στο σημείο 6.2 του Παραρτήματος I, στην ελληνική</w:t>
            </w:r>
            <w:r w:rsidR="004E5DE6" w:rsidRPr="003E00DA">
              <w:rPr>
                <w:rFonts w:ascii="Arial" w:hAnsi="Arial" w:cs="Arial"/>
                <w:lang w:val="el-GR"/>
              </w:rPr>
              <w:t xml:space="preserve"> γλώσσα. </w:t>
            </w:r>
          </w:p>
          <w:p w14:paraId="4E76FB21" w14:textId="77777777" w:rsidR="00130F1B" w:rsidRPr="003E00DA" w:rsidRDefault="003C29EC" w:rsidP="00265035">
            <w:pPr>
              <w:tabs>
                <w:tab w:val="left" w:pos="544"/>
              </w:tabs>
              <w:spacing w:line="360" w:lineRule="auto"/>
              <w:jc w:val="both"/>
              <w:rPr>
                <w:rFonts w:ascii="Arial" w:hAnsi="Arial" w:cs="Arial"/>
                <w:lang w:val="el-GR"/>
              </w:rPr>
            </w:pPr>
            <w:r w:rsidRPr="003E00DA">
              <w:rPr>
                <w:rFonts w:ascii="Arial" w:hAnsi="Arial" w:cs="Arial"/>
                <w:lang w:val="el-GR"/>
              </w:rPr>
              <w:t xml:space="preserve">(β) </w:t>
            </w:r>
            <w:r w:rsidR="004E5DE6" w:rsidRPr="003E00DA">
              <w:rPr>
                <w:rFonts w:ascii="Arial" w:hAnsi="Arial" w:cs="Arial"/>
                <w:lang w:val="el-GR"/>
              </w:rPr>
              <w:t>Ο</w:t>
            </w:r>
            <w:r w:rsidR="00130F1B" w:rsidRPr="003E00DA">
              <w:rPr>
                <w:rFonts w:ascii="Arial" w:hAnsi="Arial" w:cs="Arial"/>
                <w:lang w:val="el-GR"/>
              </w:rPr>
              <w:t xml:space="preserve">ι </w:t>
            </w:r>
            <w:r w:rsidR="00265035" w:rsidRPr="003E00DA">
              <w:rPr>
                <w:rFonts w:ascii="Arial" w:hAnsi="Arial" w:cs="Arial"/>
                <w:lang w:val="el-GR"/>
              </w:rPr>
              <w:t>εν λόγω</w:t>
            </w:r>
            <w:r w:rsidR="00130F1B" w:rsidRPr="003E00DA">
              <w:rPr>
                <w:rFonts w:ascii="Arial" w:hAnsi="Arial" w:cs="Arial"/>
                <w:lang w:val="el-GR"/>
              </w:rPr>
              <w:t xml:space="preserve"> οδηγίες καθώς και κάθε επισήμανση είναι διατυπωμένες με σαφή και κατανοητό τρόπο και </w:t>
            </w:r>
            <w:r w:rsidR="004E5DE6" w:rsidRPr="003E00DA">
              <w:rPr>
                <w:rFonts w:ascii="Arial" w:hAnsi="Arial" w:cs="Arial"/>
                <w:lang w:val="el-GR"/>
              </w:rPr>
              <w:t xml:space="preserve">είναι </w:t>
            </w:r>
            <w:r w:rsidR="00130F1B" w:rsidRPr="003E00DA">
              <w:rPr>
                <w:rFonts w:ascii="Arial" w:hAnsi="Arial" w:cs="Arial"/>
                <w:lang w:val="el-GR"/>
              </w:rPr>
              <w:t>ευνόητες.</w:t>
            </w:r>
          </w:p>
        </w:tc>
      </w:tr>
      <w:tr w:rsidR="00C5654B" w:rsidRPr="00FF15FD" w14:paraId="09D89A0F" w14:textId="77777777" w:rsidTr="001F7D79">
        <w:trPr>
          <w:jc w:val="center"/>
        </w:trPr>
        <w:tc>
          <w:tcPr>
            <w:tcW w:w="2025" w:type="dxa"/>
            <w:shd w:val="clear" w:color="auto" w:fill="auto"/>
          </w:tcPr>
          <w:p w14:paraId="4CF5436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826F6D7"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6720F72C" w14:textId="77777777" w:rsidTr="001F7D79">
        <w:trPr>
          <w:jc w:val="center"/>
        </w:trPr>
        <w:tc>
          <w:tcPr>
            <w:tcW w:w="2025" w:type="dxa"/>
            <w:shd w:val="clear" w:color="auto" w:fill="auto"/>
          </w:tcPr>
          <w:p w14:paraId="559ADFFB"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18F724E" w14:textId="77777777" w:rsidR="00130F1B" w:rsidRPr="003E00DA" w:rsidRDefault="00130F1B" w:rsidP="00265035">
            <w:pPr>
              <w:tabs>
                <w:tab w:val="left" w:pos="554"/>
              </w:tabs>
              <w:spacing w:line="360" w:lineRule="auto"/>
              <w:jc w:val="both"/>
              <w:rPr>
                <w:rFonts w:ascii="Arial" w:hAnsi="Arial" w:cs="Arial"/>
                <w:lang w:val="el-GR"/>
              </w:rPr>
            </w:pPr>
            <w:r w:rsidRPr="003E00DA">
              <w:rPr>
                <w:rFonts w:ascii="Arial" w:hAnsi="Arial" w:cs="Arial"/>
                <w:lang w:val="el-GR"/>
              </w:rPr>
              <w:t xml:space="preserve">(8)(α) </w:t>
            </w:r>
            <w:r w:rsidR="004E5DE6" w:rsidRPr="003E00DA">
              <w:rPr>
                <w:rFonts w:ascii="Arial" w:hAnsi="Arial" w:cs="Arial"/>
                <w:lang w:val="el-GR"/>
              </w:rPr>
              <w:t>Ε</w:t>
            </w:r>
            <w:r w:rsidRPr="003E00DA">
              <w:rPr>
                <w:rFonts w:ascii="Arial" w:hAnsi="Arial" w:cs="Arial"/>
                <w:lang w:val="el-GR"/>
              </w:rPr>
              <w:t>γκαταστάτης που θεωρεί ή έχει λόγο να πιστεύει ότι ανελκυστήρας που έχει διαθέσει στην αγορά δεν συμμορφών</w:t>
            </w:r>
            <w:r w:rsidR="0092543A" w:rsidRPr="003E00DA">
              <w:rPr>
                <w:rFonts w:ascii="Arial" w:hAnsi="Arial" w:cs="Arial"/>
                <w:lang w:val="el-GR"/>
              </w:rPr>
              <w:t>εται με τους παρόντες Κανονισμού</w:t>
            </w:r>
            <w:r w:rsidRPr="003E00DA">
              <w:rPr>
                <w:rFonts w:ascii="Arial" w:hAnsi="Arial" w:cs="Arial"/>
                <w:lang w:val="el-GR"/>
              </w:rPr>
              <w:t>ς</w:t>
            </w:r>
            <w:r w:rsidR="0092543A" w:rsidRPr="003E00DA">
              <w:rPr>
                <w:rFonts w:ascii="Arial" w:hAnsi="Arial" w:cs="Arial"/>
                <w:lang w:val="el-GR"/>
              </w:rPr>
              <w:t>,</w:t>
            </w:r>
            <w:r w:rsidRPr="003E00DA">
              <w:rPr>
                <w:rFonts w:ascii="Arial" w:hAnsi="Arial" w:cs="Arial"/>
                <w:lang w:val="el-GR"/>
              </w:rPr>
              <w:t xml:space="preserve"> λαμβάνει αμέσως τα</w:t>
            </w:r>
            <w:r w:rsidR="00265035" w:rsidRPr="003E00DA">
              <w:rPr>
                <w:rFonts w:ascii="Arial" w:hAnsi="Arial" w:cs="Arial"/>
                <w:lang w:val="el-GR"/>
              </w:rPr>
              <w:t xml:space="preserve"> αναγκαία </w:t>
            </w:r>
            <w:r w:rsidRPr="003E00DA">
              <w:rPr>
                <w:rFonts w:ascii="Arial" w:hAnsi="Arial" w:cs="Arial"/>
                <w:lang w:val="el-GR"/>
              </w:rPr>
              <w:t xml:space="preserve">διορθωτικά μέτρα για να εξασφαλίσει τη συμμόρφωση του ανελκυστήρα. </w:t>
            </w:r>
          </w:p>
        </w:tc>
      </w:tr>
      <w:tr w:rsidR="00C5654B" w:rsidRPr="00FF15FD" w14:paraId="7998B0A9" w14:textId="77777777" w:rsidTr="001F7D79">
        <w:trPr>
          <w:jc w:val="center"/>
        </w:trPr>
        <w:tc>
          <w:tcPr>
            <w:tcW w:w="2025" w:type="dxa"/>
            <w:shd w:val="clear" w:color="auto" w:fill="auto"/>
          </w:tcPr>
          <w:p w14:paraId="76B72ED8" w14:textId="77777777" w:rsidR="004E5DE6" w:rsidRPr="003E00DA" w:rsidRDefault="004E5DE6" w:rsidP="007D313F">
            <w:pPr>
              <w:rPr>
                <w:rFonts w:ascii="Arial" w:hAnsi="Arial" w:cs="Arial"/>
                <w:sz w:val="20"/>
                <w:szCs w:val="20"/>
                <w:lang w:val="el-GR"/>
              </w:rPr>
            </w:pPr>
          </w:p>
        </w:tc>
        <w:tc>
          <w:tcPr>
            <w:tcW w:w="7353" w:type="dxa"/>
            <w:gridSpan w:val="3"/>
            <w:shd w:val="clear" w:color="auto" w:fill="auto"/>
          </w:tcPr>
          <w:p w14:paraId="6C8D08D4" w14:textId="77777777" w:rsidR="004E5DE6" w:rsidRPr="003E00DA" w:rsidRDefault="004E5DE6" w:rsidP="004E5DE6">
            <w:pPr>
              <w:tabs>
                <w:tab w:val="left" w:pos="554"/>
              </w:tabs>
              <w:spacing w:line="360" w:lineRule="auto"/>
              <w:jc w:val="both"/>
              <w:rPr>
                <w:rFonts w:ascii="Arial" w:hAnsi="Arial" w:cs="Arial"/>
                <w:lang w:val="el-GR"/>
              </w:rPr>
            </w:pPr>
          </w:p>
        </w:tc>
      </w:tr>
      <w:tr w:rsidR="00C5654B" w:rsidRPr="00FF15FD" w14:paraId="68A410DB" w14:textId="77777777" w:rsidTr="001F7D79">
        <w:trPr>
          <w:jc w:val="center"/>
        </w:trPr>
        <w:tc>
          <w:tcPr>
            <w:tcW w:w="2025" w:type="dxa"/>
            <w:shd w:val="clear" w:color="auto" w:fill="auto"/>
          </w:tcPr>
          <w:p w14:paraId="71BE492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C08CCC3" w14:textId="77777777" w:rsidR="00130F1B" w:rsidRPr="003E00DA" w:rsidRDefault="00130F1B" w:rsidP="00E576FC">
            <w:pPr>
              <w:tabs>
                <w:tab w:val="left" w:pos="513"/>
              </w:tabs>
              <w:spacing w:line="360" w:lineRule="auto"/>
              <w:jc w:val="both"/>
              <w:rPr>
                <w:rFonts w:ascii="Arial" w:hAnsi="Arial" w:cs="Arial"/>
                <w:lang w:val="el-GR"/>
              </w:rPr>
            </w:pPr>
            <w:r w:rsidRPr="003E00DA">
              <w:rPr>
                <w:rFonts w:ascii="Arial" w:hAnsi="Arial" w:cs="Arial"/>
                <w:lang w:val="el-GR"/>
              </w:rPr>
              <w:t xml:space="preserve">(β) </w:t>
            </w:r>
            <w:r w:rsidR="004E5DE6" w:rsidRPr="003E00DA">
              <w:rPr>
                <w:rFonts w:ascii="Arial" w:hAnsi="Arial" w:cs="Arial"/>
                <w:lang w:val="el-GR"/>
              </w:rPr>
              <w:t>Επιπροσθέτως, ό</w:t>
            </w:r>
            <w:r w:rsidRPr="003E00DA">
              <w:rPr>
                <w:rFonts w:ascii="Arial" w:hAnsi="Arial" w:cs="Arial"/>
                <w:lang w:val="el-GR"/>
              </w:rPr>
              <w:t>ταν ο ανελκυστήρας παρουσιάζει κίνδυνο, ο εγκαταστάτης οφείλει να ενημερώ</w:t>
            </w:r>
            <w:r w:rsidR="00265035" w:rsidRPr="003E00DA">
              <w:rPr>
                <w:rFonts w:ascii="Arial" w:hAnsi="Arial" w:cs="Arial"/>
                <w:lang w:val="el-GR"/>
              </w:rPr>
              <w:t>σ</w:t>
            </w:r>
            <w:r w:rsidRPr="003E00DA">
              <w:rPr>
                <w:rFonts w:ascii="Arial" w:hAnsi="Arial" w:cs="Arial"/>
                <w:lang w:val="el-GR"/>
              </w:rPr>
              <w:t xml:space="preserve">ει αμέσως την αρμόδια αρχή </w:t>
            </w:r>
            <w:r w:rsidR="00E576FC" w:rsidRPr="003E00DA">
              <w:rPr>
                <w:rFonts w:ascii="Arial" w:hAnsi="Arial" w:cs="Arial"/>
                <w:lang w:val="el-GR"/>
              </w:rPr>
              <w:t xml:space="preserve">σχετικά με το θέμα αυτό </w:t>
            </w:r>
            <w:r w:rsidRPr="003E00DA">
              <w:rPr>
                <w:rFonts w:ascii="Arial" w:hAnsi="Arial" w:cs="Arial"/>
                <w:lang w:val="el-GR"/>
              </w:rPr>
              <w:t>και παραθέτει λεπτομέρειες για τη μη συμμόρφωση και τυχόν διορθωτικά μέτρα που έλαβε.</w:t>
            </w:r>
          </w:p>
        </w:tc>
      </w:tr>
      <w:tr w:rsidR="00C5654B" w:rsidRPr="00FF15FD" w14:paraId="269F6460" w14:textId="77777777" w:rsidTr="001F7D79">
        <w:trPr>
          <w:jc w:val="center"/>
        </w:trPr>
        <w:tc>
          <w:tcPr>
            <w:tcW w:w="2025" w:type="dxa"/>
            <w:shd w:val="clear" w:color="auto" w:fill="auto"/>
          </w:tcPr>
          <w:p w14:paraId="79278E5A" w14:textId="77777777" w:rsidR="004E5DE6" w:rsidRPr="003E00DA" w:rsidRDefault="004E5DE6" w:rsidP="007D313F">
            <w:pPr>
              <w:rPr>
                <w:rFonts w:ascii="Arial" w:hAnsi="Arial" w:cs="Arial"/>
                <w:sz w:val="20"/>
                <w:szCs w:val="20"/>
                <w:lang w:val="el-GR"/>
              </w:rPr>
            </w:pPr>
          </w:p>
        </w:tc>
        <w:tc>
          <w:tcPr>
            <w:tcW w:w="7353" w:type="dxa"/>
            <w:gridSpan w:val="3"/>
            <w:shd w:val="clear" w:color="auto" w:fill="auto"/>
          </w:tcPr>
          <w:p w14:paraId="7D8D0901" w14:textId="77777777" w:rsidR="004E5DE6" w:rsidRPr="003E00DA" w:rsidRDefault="004E5DE6" w:rsidP="007D313F">
            <w:pPr>
              <w:tabs>
                <w:tab w:val="left" w:pos="513"/>
              </w:tabs>
              <w:spacing w:line="360" w:lineRule="auto"/>
              <w:jc w:val="both"/>
              <w:rPr>
                <w:rFonts w:ascii="Arial" w:hAnsi="Arial" w:cs="Arial"/>
                <w:lang w:val="el-GR"/>
              </w:rPr>
            </w:pPr>
          </w:p>
        </w:tc>
      </w:tr>
      <w:tr w:rsidR="00C5654B" w:rsidRPr="00FF15FD" w14:paraId="497EF3DB" w14:textId="77777777" w:rsidTr="001F7D79">
        <w:trPr>
          <w:jc w:val="center"/>
        </w:trPr>
        <w:tc>
          <w:tcPr>
            <w:tcW w:w="2025" w:type="dxa"/>
            <w:shd w:val="clear" w:color="auto" w:fill="auto"/>
          </w:tcPr>
          <w:p w14:paraId="4BDA77D6"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7343917" w14:textId="77777777" w:rsidR="00130F1B" w:rsidRPr="003E00DA" w:rsidRDefault="00130F1B" w:rsidP="004E5DE6">
            <w:pPr>
              <w:tabs>
                <w:tab w:val="left" w:pos="513"/>
              </w:tabs>
              <w:spacing w:line="360" w:lineRule="auto"/>
              <w:jc w:val="both"/>
              <w:rPr>
                <w:rFonts w:ascii="Arial" w:hAnsi="Arial" w:cs="Arial"/>
                <w:lang w:val="el-GR"/>
              </w:rPr>
            </w:pPr>
            <w:r w:rsidRPr="003E00DA">
              <w:rPr>
                <w:rFonts w:ascii="Arial" w:hAnsi="Arial" w:cs="Arial"/>
                <w:lang w:val="el-GR"/>
              </w:rPr>
              <w:t>(9)</w:t>
            </w:r>
            <w:r w:rsidR="00E576FC" w:rsidRPr="003E00DA">
              <w:rPr>
                <w:rFonts w:ascii="Arial" w:hAnsi="Arial" w:cs="Arial"/>
                <w:lang w:val="el-GR"/>
              </w:rPr>
              <w:t>(α)</w:t>
            </w:r>
            <w:r w:rsidRPr="003E00DA">
              <w:rPr>
                <w:rFonts w:ascii="Arial" w:hAnsi="Arial" w:cs="Arial"/>
                <w:lang w:val="el-GR"/>
              </w:rPr>
              <w:t xml:space="preserve"> Ο εγκαταστάτης παρέχει στην αρμόδια αρχή, κατόπιν αιτιολογημένου αιτήματ</w:t>
            </w:r>
            <w:r w:rsidR="00E576FC" w:rsidRPr="003E00DA">
              <w:rPr>
                <w:rFonts w:ascii="Arial" w:hAnsi="Arial" w:cs="Arial"/>
                <w:lang w:val="el-GR"/>
              </w:rPr>
              <w:t>ό</w:t>
            </w:r>
            <w:r w:rsidRPr="003E00DA">
              <w:rPr>
                <w:rFonts w:ascii="Arial" w:hAnsi="Arial" w:cs="Arial"/>
                <w:lang w:val="el-GR"/>
              </w:rPr>
              <w:t>ς της, σε έντυπη ή σε ηλεκτρονική μορφή</w:t>
            </w:r>
            <w:r w:rsidR="00E576FC" w:rsidRPr="003E00DA">
              <w:rPr>
                <w:rFonts w:ascii="Arial" w:hAnsi="Arial" w:cs="Arial"/>
                <w:lang w:val="el-GR"/>
              </w:rPr>
              <w:t xml:space="preserve"> και σε γλώσσα εύκολα κατανοητή από την αρμόδια αρχή, </w:t>
            </w:r>
            <w:r w:rsidRPr="003E00DA">
              <w:rPr>
                <w:rFonts w:ascii="Arial" w:hAnsi="Arial" w:cs="Arial"/>
                <w:lang w:val="el-GR"/>
              </w:rPr>
              <w:t>όλες τις πληροφορίες και την τεκμηρίωση που απαιτούνται για να αποδειχθεί η συμμόρφωση του ανελκυστήρα προς τους παρόντες Κανονισμούς,</w:t>
            </w:r>
            <w:r w:rsidR="004E5DE6" w:rsidRPr="003E00DA">
              <w:rPr>
                <w:rFonts w:ascii="Arial" w:hAnsi="Arial" w:cs="Arial"/>
                <w:lang w:val="el-GR"/>
              </w:rPr>
              <w:t xml:space="preserve">. </w:t>
            </w:r>
          </w:p>
        </w:tc>
      </w:tr>
      <w:tr w:rsidR="00C5654B" w:rsidRPr="00FF15FD" w14:paraId="07BD8D7D" w14:textId="77777777" w:rsidTr="001F7D79">
        <w:trPr>
          <w:jc w:val="center"/>
        </w:trPr>
        <w:tc>
          <w:tcPr>
            <w:tcW w:w="2025" w:type="dxa"/>
            <w:shd w:val="clear" w:color="auto" w:fill="auto"/>
          </w:tcPr>
          <w:p w14:paraId="265E03DC" w14:textId="77777777" w:rsidR="00130F1B" w:rsidRPr="003E00DA" w:rsidRDefault="00130F1B" w:rsidP="004E5DE6">
            <w:pPr>
              <w:rPr>
                <w:rFonts w:ascii="Arial" w:hAnsi="Arial" w:cs="Arial"/>
                <w:sz w:val="20"/>
                <w:szCs w:val="20"/>
                <w:lang w:val="el-GR"/>
              </w:rPr>
            </w:pPr>
          </w:p>
        </w:tc>
        <w:tc>
          <w:tcPr>
            <w:tcW w:w="7353" w:type="dxa"/>
            <w:gridSpan w:val="3"/>
            <w:shd w:val="clear" w:color="auto" w:fill="auto"/>
          </w:tcPr>
          <w:p w14:paraId="7FC6C697" w14:textId="77777777" w:rsidR="00130F1B" w:rsidRPr="003E00DA" w:rsidRDefault="00130F1B" w:rsidP="007D313F">
            <w:pPr>
              <w:tabs>
                <w:tab w:val="left" w:pos="554"/>
              </w:tabs>
              <w:spacing w:line="360" w:lineRule="auto"/>
              <w:jc w:val="both"/>
              <w:rPr>
                <w:rFonts w:ascii="Arial" w:hAnsi="Arial" w:cs="Arial"/>
                <w:lang w:val="el-GR"/>
              </w:rPr>
            </w:pPr>
          </w:p>
        </w:tc>
      </w:tr>
      <w:tr w:rsidR="00C5654B" w:rsidRPr="00FF15FD" w14:paraId="494BFE6B" w14:textId="77777777" w:rsidTr="001F7D79">
        <w:trPr>
          <w:jc w:val="center"/>
        </w:trPr>
        <w:tc>
          <w:tcPr>
            <w:tcW w:w="2025" w:type="dxa"/>
            <w:shd w:val="clear" w:color="auto" w:fill="auto"/>
          </w:tcPr>
          <w:p w14:paraId="0DE9A6FD" w14:textId="77777777" w:rsidR="00E576FC" w:rsidRPr="003E00DA" w:rsidRDefault="00E576FC" w:rsidP="004E5DE6">
            <w:pPr>
              <w:rPr>
                <w:rFonts w:ascii="Arial" w:hAnsi="Arial" w:cs="Arial"/>
                <w:sz w:val="20"/>
                <w:szCs w:val="20"/>
                <w:lang w:val="el-GR"/>
              </w:rPr>
            </w:pPr>
          </w:p>
        </w:tc>
        <w:tc>
          <w:tcPr>
            <w:tcW w:w="7353" w:type="dxa"/>
            <w:gridSpan w:val="3"/>
            <w:shd w:val="clear" w:color="auto" w:fill="auto"/>
          </w:tcPr>
          <w:p w14:paraId="57B802B0" w14:textId="77777777" w:rsidR="00E576FC" w:rsidRPr="003E00DA" w:rsidRDefault="00E576FC" w:rsidP="007D313F">
            <w:pPr>
              <w:tabs>
                <w:tab w:val="left" w:pos="554"/>
              </w:tabs>
              <w:spacing w:line="360" w:lineRule="auto"/>
              <w:jc w:val="both"/>
              <w:rPr>
                <w:rFonts w:ascii="Arial" w:hAnsi="Arial" w:cs="Arial"/>
                <w:lang w:val="el-GR"/>
              </w:rPr>
            </w:pPr>
            <w:r w:rsidRPr="003E00DA">
              <w:rPr>
                <w:rFonts w:ascii="Arial" w:hAnsi="Arial" w:cs="Arial"/>
                <w:lang w:val="el-GR"/>
              </w:rPr>
              <w:t>(β) Ο εγκαταστάτης συνεργάζεται με την αρμόδια αρχή, κατόπιν αιτήματός της, για τις ενέργειες που πρέπει να γίνουν ώστε να εξαλειφθούν οι κίνδυνοι από τους ανελκυστήρες που έχει διαθέσει στην αγορά.</w:t>
            </w:r>
          </w:p>
        </w:tc>
      </w:tr>
      <w:tr w:rsidR="00C5654B" w:rsidRPr="00FF15FD" w14:paraId="3075F348" w14:textId="77777777" w:rsidTr="001F7D79">
        <w:trPr>
          <w:jc w:val="center"/>
        </w:trPr>
        <w:tc>
          <w:tcPr>
            <w:tcW w:w="2025" w:type="dxa"/>
            <w:shd w:val="clear" w:color="auto" w:fill="auto"/>
          </w:tcPr>
          <w:p w14:paraId="036C189B" w14:textId="77777777" w:rsidR="00E576FC" w:rsidRPr="003E00DA" w:rsidRDefault="00E576FC" w:rsidP="004E5DE6">
            <w:pPr>
              <w:rPr>
                <w:rFonts w:ascii="Arial" w:hAnsi="Arial" w:cs="Arial"/>
                <w:sz w:val="20"/>
                <w:szCs w:val="20"/>
                <w:lang w:val="el-GR"/>
              </w:rPr>
            </w:pPr>
          </w:p>
        </w:tc>
        <w:tc>
          <w:tcPr>
            <w:tcW w:w="7353" w:type="dxa"/>
            <w:gridSpan w:val="3"/>
            <w:shd w:val="clear" w:color="auto" w:fill="auto"/>
          </w:tcPr>
          <w:p w14:paraId="64F89B98" w14:textId="77777777" w:rsidR="00E576FC" w:rsidRPr="003E00DA" w:rsidRDefault="00E576FC" w:rsidP="007D313F">
            <w:pPr>
              <w:tabs>
                <w:tab w:val="left" w:pos="554"/>
              </w:tabs>
              <w:spacing w:line="360" w:lineRule="auto"/>
              <w:jc w:val="both"/>
              <w:rPr>
                <w:rFonts w:ascii="Arial" w:hAnsi="Arial" w:cs="Arial"/>
                <w:lang w:val="el-GR"/>
              </w:rPr>
            </w:pPr>
          </w:p>
        </w:tc>
      </w:tr>
      <w:tr w:rsidR="00C5654B" w:rsidRPr="00FF15FD" w14:paraId="0A351C9E" w14:textId="77777777" w:rsidTr="001F7D79">
        <w:trPr>
          <w:jc w:val="center"/>
        </w:trPr>
        <w:tc>
          <w:tcPr>
            <w:tcW w:w="2025" w:type="dxa"/>
            <w:shd w:val="clear" w:color="auto" w:fill="auto"/>
          </w:tcPr>
          <w:p w14:paraId="3802DB90" w14:textId="77777777" w:rsidR="00130F1B" w:rsidRPr="003E00DA" w:rsidRDefault="00130F1B" w:rsidP="004E5DE6">
            <w:pPr>
              <w:rPr>
                <w:rFonts w:ascii="Arial" w:hAnsi="Arial" w:cs="Arial"/>
                <w:sz w:val="19"/>
                <w:szCs w:val="19"/>
                <w:lang w:val="el-GR"/>
              </w:rPr>
            </w:pPr>
            <w:r w:rsidRPr="003E00DA">
              <w:rPr>
                <w:rFonts w:ascii="Arial" w:hAnsi="Arial" w:cs="Arial"/>
                <w:sz w:val="19"/>
                <w:szCs w:val="19"/>
                <w:lang w:val="el-GR"/>
              </w:rPr>
              <w:t>Υποχρεώσεις κατασκευαστών.</w:t>
            </w:r>
          </w:p>
        </w:tc>
        <w:tc>
          <w:tcPr>
            <w:tcW w:w="7353" w:type="dxa"/>
            <w:gridSpan w:val="3"/>
            <w:shd w:val="clear" w:color="auto" w:fill="auto"/>
          </w:tcPr>
          <w:p w14:paraId="60ADE4F3" w14:textId="77777777" w:rsidR="00130F1B" w:rsidRPr="003E00DA" w:rsidRDefault="00130F1B" w:rsidP="006609EC">
            <w:pPr>
              <w:tabs>
                <w:tab w:val="left" w:pos="513"/>
              </w:tabs>
              <w:spacing w:line="360" w:lineRule="auto"/>
              <w:jc w:val="both"/>
              <w:rPr>
                <w:rFonts w:ascii="Arial" w:hAnsi="Arial" w:cs="Arial"/>
                <w:lang w:val="el-GR"/>
              </w:rPr>
            </w:pPr>
            <w:r w:rsidRPr="003E00DA">
              <w:rPr>
                <w:rFonts w:ascii="Arial" w:hAnsi="Arial" w:cs="Arial"/>
                <w:lang w:val="el-GR"/>
              </w:rPr>
              <w:t>9.–(1) Ο κατασκευαστής διασφαλίζει ότι</w:t>
            </w:r>
            <w:r w:rsidR="004E5DE6" w:rsidRPr="003E00DA">
              <w:rPr>
                <w:rFonts w:ascii="Arial" w:hAnsi="Arial" w:cs="Arial"/>
                <w:lang w:val="el-GR"/>
              </w:rPr>
              <w:t>,</w:t>
            </w:r>
            <w:r w:rsidRPr="003E00DA">
              <w:rPr>
                <w:rFonts w:ascii="Arial" w:hAnsi="Arial" w:cs="Arial"/>
                <w:lang w:val="el-GR"/>
              </w:rPr>
              <w:t xml:space="preserve"> κατά τη διάθεση των κατασκευαστικών στοιχείων ασφάλειας για ανελκυστήρες στην αγορά</w:t>
            </w:r>
            <w:r w:rsidR="004E5DE6" w:rsidRPr="003E00DA">
              <w:rPr>
                <w:rFonts w:ascii="Arial" w:hAnsi="Arial" w:cs="Arial"/>
                <w:lang w:val="el-GR"/>
              </w:rPr>
              <w:t>,</w:t>
            </w:r>
            <w:r w:rsidRPr="003E00DA">
              <w:rPr>
                <w:rFonts w:ascii="Arial" w:hAnsi="Arial" w:cs="Arial"/>
                <w:lang w:val="el-GR"/>
              </w:rPr>
              <w:t xml:space="preserve"> αυτά είναι σχεδιασμένα και κατασκευασμένα σύμφωνα με </w:t>
            </w:r>
            <w:r w:rsidR="006609EC">
              <w:rPr>
                <w:rFonts w:ascii="Arial" w:hAnsi="Arial" w:cs="Arial"/>
                <w:lang w:val="el-GR"/>
              </w:rPr>
              <w:t>την παράγραφο (2) του</w:t>
            </w:r>
            <w:r w:rsidRPr="003E00DA">
              <w:rPr>
                <w:rFonts w:ascii="Arial" w:hAnsi="Arial" w:cs="Arial"/>
                <w:lang w:val="el-GR"/>
              </w:rPr>
              <w:t xml:space="preserve"> Κανονισμ</w:t>
            </w:r>
            <w:r w:rsidR="006609EC">
              <w:rPr>
                <w:rFonts w:ascii="Arial" w:hAnsi="Arial" w:cs="Arial"/>
                <w:lang w:val="el-GR"/>
              </w:rPr>
              <w:t>ού</w:t>
            </w:r>
            <w:r w:rsidRPr="003E00DA">
              <w:rPr>
                <w:rFonts w:ascii="Arial" w:hAnsi="Arial" w:cs="Arial"/>
                <w:lang w:val="el-GR"/>
              </w:rPr>
              <w:t xml:space="preserve"> 6.</w:t>
            </w:r>
          </w:p>
        </w:tc>
      </w:tr>
      <w:tr w:rsidR="00C5654B" w:rsidRPr="00FF15FD" w14:paraId="12AAF05B" w14:textId="77777777" w:rsidTr="001F7D79">
        <w:trPr>
          <w:jc w:val="center"/>
        </w:trPr>
        <w:tc>
          <w:tcPr>
            <w:tcW w:w="2025" w:type="dxa"/>
            <w:shd w:val="clear" w:color="auto" w:fill="auto"/>
          </w:tcPr>
          <w:p w14:paraId="329780D0"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93573DD" w14:textId="77777777" w:rsidR="00130F1B" w:rsidRPr="003E00DA" w:rsidRDefault="00130F1B" w:rsidP="007D313F">
            <w:pPr>
              <w:tabs>
                <w:tab w:val="left" w:pos="554"/>
              </w:tabs>
              <w:spacing w:line="360" w:lineRule="auto"/>
              <w:jc w:val="both"/>
              <w:rPr>
                <w:rFonts w:ascii="Arial" w:hAnsi="Arial" w:cs="Arial"/>
                <w:lang w:val="el-GR"/>
              </w:rPr>
            </w:pPr>
          </w:p>
        </w:tc>
      </w:tr>
      <w:tr w:rsidR="00C5654B" w:rsidRPr="00FF15FD" w14:paraId="170DCC72" w14:textId="77777777" w:rsidTr="001F7D79">
        <w:trPr>
          <w:jc w:val="center"/>
        </w:trPr>
        <w:tc>
          <w:tcPr>
            <w:tcW w:w="2025" w:type="dxa"/>
            <w:shd w:val="clear" w:color="auto" w:fill="auto"/>
          </w:tcPr>
          <w:p w14:paraId="42D38B5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894FF2A" w14:textId="77777777" w:rsidR="00130F1B" w:rsidRPr="003E00DA" w:rsidRDefault="00C06791" w:rsidP="00E576FC">
            <w:pPr>
              <w:tabs>
                <w:tab w:val="left" w:pos="524"/>
              </w:tabs>
              <w:spacing w:line="360" w:lineRule="auto"/>
              <w:jc w:val="both"/>
              <w:rPr>
                <w:rFonts w:ascii="Arial" w:hAnsi="Arial" w:cs="Arial"/>
                <w:lang w:val="el-GR"/>
              </w:rPr>
            </w:pPr>
            <w:r w:rsidRPr="003E00DA">
              <w:rPr>
                <w:rFonts w:ascii="Arial" w:hAnsi="Arial" w:cs="Arial"/>
                <w:lang w:val="el-GR"/>
              </w:rPr>
              <w:t>(2)</w:t>
            </w:r>
            <w:r w:rsidR="00130F1B" w:rsidRPr="003E00DA">
              <w:rPr>
                <w:rFonts w:ascii="Arial" w:hAnsi="Arial" w:cs="Arial"/>
                <w:lang w:val="el-GR"/>
              </w:rPr>
              <w:t>(α) Ο κατασκευαστής καταρτίζει τον απαιτούμενο τεχνικό φάκελο</w:t>
            </w:r>
            <w:r w:rsidR="004E5DE6" w:rsidRPr="003E00DA">
              <w:rPr>
                <w:rFonts w:ascii="Arial" w:hAnsi="Arial" w:cs="Arial"/>
                <w:lang w:val="el-GR"/>
              </w:rPr>
              <w:t>,</w:t>
            </w:r>
            <w:r w:rsidR="00130F1B" w:rsidRPr="003E00DA">
              <w:rPr>
                <w:rFonts w:ascii="Arial" w:hAnsi="Arial" w:cs="Arial"/>
                <w:lang w:val="el-GR"/>
              </w:rPr>
              <w:t xml:space="preserve"> διενεργεί </w:t>
            </w:r>
            <w:r w:rsidR="00E576FC" w:rsidRPr="003E00DA">
              <w:rPr>
                <w:rFonts w:ascii="Arial" w:hAnsi="Arial" w:cs="Arial"/>
                <w:lang w:val="el-GR"/>
              </w:rPr>
              <w:t>μια</w:t>
            </w:r>
            <w:r w:rsidR="003C29EC" w:rsidRPr="003E00DA">
              <w:rPr>
                <w:rFonts w:ascii="Arial" w:hAnsi="Arial" w:cs="Arial"/>
                <w:lang w:val="el-GR"/>
              </w:rPr>
              <w:t xml:space="preserve"> (1)</w:t>
            </w:r>
            <w:r w:rsidR="00E576FC" w:rsidRPr="003E00DA">
              <w:rPr>
                <w:rFonts w:ascii="Arial" w:hAnsi="Arial" w:cs="Arial"/>
                <w:lang w:val="el-GR"/>
              </w:rPr>
              <w:t xml:space="preserve"> από τις </w:t>
            </w:r>
            <w:r w:rsidR="00130F1B" w:rsidRPr="003E00DA">
              <w:rPr>
                <w:rFonts w:ascii="Arial" w:hAnsi="Arial" w:cs="Arial"/>
                <w:lang w:val="el-GR"/>
              </w:rPr>
              <w:t>διαδικασί</w:t>
            </w:r>
            <w:r w:rsidR="00E576FC" w:rsidRPr="003E00DA">
              <w:rPr>
                <w:rFonts w:ascii="Arial" w:hAnsi="Arial" w:cs="Arial"/>
                <w:lang w:val="el-GR"/>
              </w:rPr>
              <w:t>ες</w:t>
            </w:r>
            <w:r w:rsidR="00130F1B" w:rsidRPr="003E00DA">
              <w:rPr>
                <w:rFonts w:ascii="Arial" w:hAnsi="Arial" w:cs="Arial"/>
                <w:lang w:val="el-GR"/>
              </w:rPr>
              <w:t xml:space="preserve"> </w:t>
            </w:r>
            <w:r w:rsidR="004E5DE6" w:rsidRPr="003E00DA">
              <w:rPr>
                <w:rFonts w:ascii="Arial" w:hAnsi="Arial" w:cs="Arial"/>
                <w:lang w:val="el-GR"/>
              </w:rPr>
              <w:t>εκτίμησης</w:t>
            </w:r>
            <w:r w:rsidR="00130F1B" w:rsidRPr="003E00DA">
              <w:rPr>
                <w:rFonts w:ascii="Arial" w:hAnsi="Arial" w:cs="Arial"/>
                <w:lang w:val="el-GR"/>
              </w:rPr>
              <w:t xml:space="preserve"> της συμμόρφωσης που καθορίζ</w:t>
            </w:r>
            <w:r w:rsidR="00E576FC" w:rsidRPr="003E00DA">
              <w:rPr>
                <w:rFonts w:ascii="Arial" w:hAnsi="Arial" w:cs="Arial"/>
                <w:lang w:val="el-GR"/>
              </w:rPr>
              <w:t>ον</w:t>
            </w:r>
            <w:r w:rsidR="00130F1B" w:rsidRPr="003E00DA">
              <w:rPr>
                <w:rFonts w:ascii="Arial" w:hAnsi="Arial" w:cs="Arial"/>
                <w:lang w:val="el-GR"/>
              </w:rPr>
              <w:t>ται στον Κανονισμό 16 ή αναθέτει τη διενέργειά της.</w:t>
            </w:r>
          </w:p>
        </w:tc>
      </w:tr>
      <w:tr w:rsidR="00C5654B" w:rsidRPr="00FF15FD" w14:paraId="65AAD7D9" w14:textId="77777777" w:rsidTr="001F7D79">
        <w:trPr>
          <w:jc w:val="center"/>
        </w:trPr>
        <w:tc>
          <w:tcPr>
            <w:tcW w:w="2025" w:type="dxa"/>
            <w:shd w:val="clear" w:color="auto" w:fill="auto"/>
          </w:tcPr>
          <w:p w14:paraId="0768F14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FFC1B29" w14:textId="77777777" w:rsidR="00130F1B" w:rsidRPr="003E00DA" w:rsidRDefault="00130F1B" w:rsidP="007D313F">
            <w:pPr>
              <w:tabs>
                <w:tab w:val="left" w:pos="524"/>
              </w:tabs>
              <w:spacing w:line="360" w:lineRule="auto"/>
              <w:jc w:val="both"/>
              <w:rPr>
                <w:rFonts w:ascii="Arial" w:hAnsi="Arial" w:cs="Arial"/>
                <w:lang w:val="el-GR"/>
              </w:rPr>
            </w:pPr>
          </w:p>
        </w:tc>
      </w:tr>
      <w:tr w:rsidR="00C5654B" w:rsidRPr="00FF15FD" w14:paraId="62706BA5" w14:textId="77777777" w:rsidTr="001F7D79">
        <w:trPr>
          <w:jc w:val="center"/>
        </w:trPr>
        <w:tc>
          <w:tcPr>
            <w:tcW w:w="2025" w:type="dxa"/>
            <w:shd w:val="clear" w:color="auto" w:fill="auto"/>
          </w:tcPr>
          <w:p w14:paraId="6627858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539B8BA" w14:textId="77777777" w:rsidR="00130F1B" w:rsidRPr="003E00DA" w:rsidRDefault="00130F1B" w:rsidP="00E576FC">
            <w:pPr>
              <w:spacing w:line="360" w:lineRule="auto"/>
              <w:jc w:val="both"/>
              <w:rPr>
                <w:rFonts w:ascii="Arial" w:hAnsi="Arial" w:cs="Arial"/>
                <w:lang w:val="el-GR"/>
              </w:rPr>
            </w:pPr>
            <w:r w:rsidRPr="003E00DA">
              <w:rPr>
                <w:rFonts w:ascii="Arial" w:hAnsi="Arial" w:cs="Arial"/>
                <w:lang w:val="el-GR"/>
              </w:rPr>
              <w:t xml:space="preserve">(β) Όταν η συμμόρφωση του κατασκευαστικού στοιχείου ασφάλειας για ανελκυστήρες με τις βασικές απαιτήσεις που εφαρμόζονται αποδεικνύεται με διαδικασία </w:t>
            </w:r>
            <w:r w:rsidR="004E5DE6" w:rsidRPr="003E00DA">
              <w:rPr>
                <w:rFonts w:ascii="Arial" w:hAnsi="Arial" w:cs="Arial"/>
                <w:lang w:val="el-GR"/>
              </w:rPr>
              <w:t>εκτίμησης</w:t>
            </w:r>
            <w:r w:rsidRPr="003E00DA">
              <w:rPr>
                <w:rFonts w:ascii="Arial" w:hAnsi="Arial" w:cs="Arial"/>
                <w:lang w:val="el-GR"/>
              </w:rPr>
              <w:t xml:space="preserve"> της συμμόρφωσης που καθορίζεται στον Κανονισμό 16, ο κατασκευαστής καταρτίζει Δήλωση Συμ</w:t>
            </w:r>
            <w:r w:rsidR="004E5DE6" w:rsidRPr="003E00DA">
              <w:rPr>
                <w:rFonts w:ascii="Arial" w:hAnsi="Arial" w:cs="Arial"/>
                <w:lang w:val="el-GR"/>
              </w:rPr>
              <w:t>μόρφωσης ΕΕ, διασφαλίζει ότι η Δ</w:t>
            </w:r>
            <w:r w:rsidRPr="003E00DA">
              <w:rPr>
                <w:rFonts w:ascii="Arial" w:hAnsi="Arial" w:cs="Arial"/>
                <w:lang w:val="el-GR"/>
              </w:rPr>
              <w:t xml:space="preserve">ήλωση </w:t>
            </w:r>
            <w:r w:rsidR="004E5DE6" w:rsidRPr="003E00DA">
              <w:rPr>
                <w:rFonts w:ascii="Arial" w:hAnsi="Arial" w:cs="Arial"/>
                <w:lang w:val="el-GR"/>
              </w:rPr>
              <w:t xml:space="preserve">αυτή </w:t>
            </w:r>
            <w:r w:rsidRPr="003E00DA">
              <w:rPr>
                <w:rFonts w:ascii="Arial" w:hAnsi="Arial" w:cs="Arial"/>
                <w:lang w:val="el-GR"/>
              </w:rPr>
              <w:t>συνοδεύει το κατασκευαστικό στοιχείο ασφάλειας για ανελκυστήρες και τοποθετεί τη σήμανση CE</w:t>
            </w:r>
            <w:r w:rsidR="004E5DE6" w:rsidRPr="003E00DA">
              <w:rPr>
                <w:rFonts w:ascii="Arial" w:hAnsi="Arial" w:cs="Arial"/>
                <w:lang w:val="el-GR"/>
              </w:rPr>
              <w:t xml:space="preserve"> σε</w:t>
            </w:r>
            <w:r w:rsidRPr="003E00DA">
              <w:rPr>
                <w:rFonts w:ascii="Arial" w:hAnsi="Arial" w:cs="Arial"/>
                <w:lang w:val="el-GR"/>
              </w:rPr>
              <w:t xml:space="preserve"> αυτό.</w:t>
            </w:r>
          </w:p>
        </w:tc>
      </w:tr>
      <w:tr w:rsidR="00C5654B" w:rsidRPr="00FF15FD" w14:paraId="7B473474" w14:textId="77777777" w:rsidTr="001F7D79">
        <w:trPr>
          <w:jc w:val="center"/>
        </w:trPr>
        <w:tc>
          <w:tcPr>
            <w:tcW w:w="2025" w:type="dxa"/>
            <w:shd w:val="clear" w:color="auto" w:fill="auto"/>
          </w:tcPr>
          <w:p w14:paraId="0DDE7C00"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B47C46C" w14:textId="77777777" w:rsidR="00130F1B" w:rsidRPr="003E00DA" w:rsidRDefault="00130F1B" w:rsidP="007D313F">
            <w:pPr>
              <w:tabs>
                <w:tab w:val="left" w:pos="524"/>
              </w:tabs>
              <w:spacing w:line="360" w:lineRule="auto"/>
              <w:jc w:val="both"/>
              <w:rPr>
                <w:rFonts w:ascii="Arial" w:hAnsi="Arial" w:cs="Arial"/>
                <w:lang w:val="el-GR"/>
              </w:rPr>
            </w:pPr>
          </w:p>
        </w:tc>
      </w:tr>
      <w:tr w:rsidR="00C5654B" w:rsidRPr="00FF15FD" w14:paraId="25AC1D9A" w14:textId="77777777" w:rsidTr="001F7D79">
        <w:trPr>
          <w:jc w:val="center"/>
        </w:trPr>
        <w:tc>
          <w:tcPr>
            <w:tcW w:w="2025" w:type="dxa"/>
            <w:shd w:val="clear" w:color="auto" w:fill="auto"/>
          </w:tcPr>
          <w:p w14:paraId="75B4427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F65F671" w14:textId="77777777" w:rsidR="00130F1B" w:rsidRPr="003E00DA" w:rsidRDefault="00130F1B" w:rsidP="007D313F">
            <w:pPr>
              <w:tabs>
                <w:tab w:val="left" w:pos="513"/>
              </w:tabs>
              <w:spacing w:line="360" w:lineRule="auto"/>
              <w:jc w:val="both"/>
              <w:rPr>
                <w:rFonts w:ascii="Arial" w:hAnsi="Arial" w:cs="Arial"/>
                <w:lang w:val="el-GR"/>
              </w:rPr>
            </w:pPr>
            <w:r w:rsidRPr="003E00DA">
              <w:rPr>
                <w:rFonts w:ascii="Arial" w:hAnsi="Arial" w:cs="Arial"/>
                <w:lang w:val="el-GR"/>
              </w:rPr>
              <w:t>(3) Ο κατασκευαστής φυλάσσει τον τεχνικό φάκελο, τη Δήλωση Συμμόρφωσης ΕΕ και, κατά περίπτωση, την απόφαση ή τις αποφάσεις έγκρισης</w:t>
            </w:r>
            <w:r w:rsidR="00E576FC" w:rsidRPr="003E00DA">
              <w:rPr>
                <w:rFonts w:ascii="Arial" w:hAnsi="Arial" w:cs="Arial"/>
                <w:lang w:val="el-GR"/>
              </w:rPr>
              <w:t>,</w:t>
            </w:r>
            <w:r w:rsidRPr="003E00DA">
              <w:rPr>
                <w:rFonts w:ascii="Arial" w:hAnsi="Arial" w:cs="Arial"/>
                <w:lang w:val="el-GR"/>
              </w:rPr>
              <w:t xml:space="preserve"> για περίοδο δέκα (10) ετών από τη διάθεση του κατασκευαστικού στοιχείου ασφάλειας για ανελκυστήρες στην αγορά.</w:t>
            </w:r>
          </w:p>
        </w:tc>
      </w:tr>
      <w:tr w:rsidR="00C5654B" w:rsidRPr="00FF15FD" w14:paraId="35E144E9" w14:textId="77777777" w:rsidTr="001F7D79">
        <w:trPr>
          <w:jc w:val="center"/>
        </w:trPr>
        <w:tc>
          <w:tcPr>
            <w:tcW w:w="2025" w:type="dxa"/>
            <w:shd w:val="clear" w:color="auto" w:fill="auto"/>
          </w:tcPr>
          <w:p w14:paraId="56F85A89"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0B61F73" w14:textId="77777777" w:rsidR="00130F1B" w:rsidRPr="003E00DA" w:rsidRDefault="00130F1B" w:rsidP="007D313F">
            <w:pPr>
              <w:tabs>
                <w:tab w:val="left" w:pos="524"/>
              </w:tabs>
              <w:spacing w:line="360" w:lineRule="auto"/>
              <w:jc w:val="both"/>
              <w:rPr>
                <w:rFonts w:ascii="Arial" w:hAnsi="Arial" w:cs="Arial"/>
                <w:lang w:val="el-GR"/>
              </w:rPr>
            </w:pPr>
          </w:p>
        </w:tc>
      </w:tr>
      <w:tr w:rsidR="00C5654B" w:rsidRPr="00FF15FD" w14:paraId="2B77F7B8" w14:textId="77777777" w:rsidTr="001F7D79">
        <w:trPr>
          <w:jc w:val="center"/>
        </w:trPr>
        <w:tc>
          <w:tcPr>
            <w:tcW w:w="2025" w:type="dxa"/>
            <w:shd w:val="clear" w:color="auto" w:fill="auto"/>
          </w:tcPr>
          <w:p w14:paraId="1E1D7916"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BBAFDAF" w14:textId="77777777" w:rsidR="003C29EC" w:rsidRPr="003E00DA" w:rsidRDefault="00130F1B" w:rsidP="003C29EC">
            <w:pPr>
              <w:tabs>
                <w:tab w:val="left" w:pos="564"/>
              </w:tabs>
              <w:spacing w:line="360" w:lineRule="auto"/>
              <w:jc w:val="both"/>
              <w:rPr>
                <w:rFonts w:ascii="Arial" w:hAnsi="Arial" w:cs="Arial"/>
                <w:lang w:val="el-GR"/>
              </w:rPr>
            </w:pPr>
            <w:r w:rsidRPr="003E00DA">
              <w:rPr>
                <w:rFonts w:ascii="Arial" w:hAnsi="Arial" w:cs="Arial"/>
                <w:lang w:val="el-GR"/>
              </w:rPr>
              <w:t>(4)(α) Ο κατασκευαστής διασφαλίζει ότι εφαρμόζονται οι διαδικασίες</w:t>
            </w:r>
            <w:r w:rsidR="0092543A" w:rsidRPr="003E00DA">
              <w:rPr>
                <w:rFonts w:ascii="Arial" w:hAnsi="Arial" w:cs="Arial"/>
                <w:lang w:val="el-GR"/>
              </w:rPr>
              <w:t>,</w:t>
            </w:r>
            <w:r w:rsidRPr="003E00DA">
              <w:rPr>
                <w:rFonts w:ascii="Arial" w:hAnsi="Arial" w:cs="Arial"/>
                <w:lang w:val="el-GR"/>
              </w:rPr>
              <w:t xml:space="preserve"> ώστε ν</w:t>
            </w:r>
            <w:r w:rsidR="0092543A" w:rsidRPr="003E00DA">
              <w:rPr>
                <w:rFonts w:ascii="Arial" w:hAnsi="Arial" w:cs="Arial"/>
                <w:lang w:val="el-GR"/>
              </w:rPr>
              <w:t xml:space="preserve">α διατηρείται η συμμόρφωση της </w:t>
            </w:r>
            <w:r w:rsidRPr="003E00DA">
              <w:rPr>
                <w:rFonts w:ascii="Arial" w:hAnsi="Arial" w:cs="Arial"/>
                <w:lang w:val="el-GR"/>
              </w:rPr>
              <w:t>ε</w:t>
            </w:r>
            <w:r w:rsidR="0092543A" w:rsidRPr="003E00DA">
              <w:rPr>
                <w:rFonts w:ascii="Arial" w:hAnsi="Arial" w:cs="Arial"/>
                <w:lang w:val="el-GR"/>
              </w:rPr>
              <w:t>ν</w:t>
            </w:r>
            <w:r w:rsidRPr="003E00DA">
              <w:rPr>
                <w:rFonts w:ascii="Arial" w:hAnsi="Arial" w:cs="Arial"/>
                <w:lang w:val="el-GR"/>
              </w:rPr>
              <w:t xml:space="preserve"> σειρά παραγωγής προς τους παρόντες Κανονισμούς</w:t>
            </w:r>
            <w:r w:rsidR="003C29EC" w:rsidRPr="003E00DA">
              <w:rPr>
                <w:rFonts w:ascii="Arial" w:hAnsi="Arial" w:cs="Arial"/>
                <w:lang w:val="el-GR"/>
              </w:rPr>
              <w:t>:</w:t>
            </w:r>
          </w:p>
          <w:p w14:paraId="7FA3015B" w14:textId="77777777" w:rsidR="00130F1B" w:rsidRPr="003E00DA" w:rsidRDefault="003C29EC" w:rsidP="003C29EC">
            <w:pPr>
              <w:tabs>
                <w:tab w:val="left" w:pos="564"/>
              </w:tabs>
              <w:spacing w:line="360" w:lineRule="auto"/>
              <w:jc w:val="both"/>
              <w:rPr>
                <w:rFonts w:ascii="Arial" w:hAnsi="Arial" w:cs="Arial"/>
                <w:lang w:val="el-GR"/>
              </w:rPr>
            </w:pPr>
            <w:r w:rsidRPr="003E00DA">
              <w:rPr>
                <w:rFonts w:ascii="Arial" w:hAnsi="Arial" w:cs="Arial"/>
                <w:lang w:val="el-GR"/>
              </w:rPr>
              <w:t>Νοείται ότι ο</w:t>
            </w:r>
            <w:r w:rsidR="00130F1B" w:rsidRPr="003E00DA">
              <w:rPr>
                <w:rFonts w:ascii="Arial" w:hAnsi="Arial" w:cs="Arial"/>
                <w:lang w:val="el-GR"/>
              </w:rPr>
              <w:t>ι αλλαγές στον σχεδιασμό ή τα χαρακτηριστικά του κατασκευαστικού στοιχείου ασφάλειας για ανελκυστήρες και οι αλλαγές στα εναρμονισμένα πρότυπα ή τις τεχνικές προδιαγραφές</w:t>
            </w:r>
            <w:r w:rsidR="0092543A" w:rsidRPr="003E00DA">
              <w:rPr>
                <w:rFonts w:ascii="Arial" w:hAnsi="Arial" w:cs="Arial"/>
                <w:lang w:val="el-GR"/>
              </w:rPr>
              <w:t>,</w:t>
            </w:r>
            <w:r w:rsidR="00130F1B" w:rsidRPr="003E00DA">
              <w:rPr>
                <w:rFonts w:ascii="Arial" w:hAnsi="Arial" w:cs="Arial"/>
                <w:lang w:val="el-GR"/>
              </w:rPr>
              <w:t xml:space="preserve"> με βάση τις οποίες δηλώνεται η συμμόρφωση των κατασκευαστικών στοιχείων ασφάλειας για ανελκυστήρες, λαμβάνονται δεόντως υπόψη.</w:t>
            </w:r>
          </w:p>
        </w:tc>
      </w:tr>
      <w:tr w:rsidR="00C5654B" w:rsidRPr="00FF15FD" w14:paraId="413D47AF" w14:textId="77777777" w:rsidTr="001F7D79">
        <w:trPr>
          <w:jc w:val="center"/>
        </w:trPr>
        <w:tc>
          <w:tcPr>
            <w:tcW w:w="2025" w:type="dxa"/>
            <w:shd w:val="clear" w:color="auto" w:fill="auto"/>
          </w:tcPr>
          <w:p w14:paraId="34672AD5"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4E2F0D0" w14:textId="77777777" w:rsidR="00130F1B" w:rsidRPr="003E00DA" w:rsidRDefault="00130F1B" w:rsidP="007D313F">
            <w:pPr>
              <w:tabs>
                <w:tab w:val="left" w:pos="524"/>
              </w:tabs>
              <w:spacing w:line="360" w:lineRule="auto"/>
              <w:jc w:val="both"/>
              <w:rPr>
                <w:rFonts w:ascii="Arial" w:hAnsi="Arial" w:cs="Arial"/>
                <w:lang w:val="el-GR"/>
              </w:rPr>
            </w:pPr>
          </w:p>
        </w:tc>
      </w:tr>
      <w:tr w:rsidR="00C5654B" w:rsidRPr="00FF15FD" w14:paraId="30E157E6" w14:textId="77777777" w:rsidTr="001F7D79">
        <w:trPr>
          <w:jc w:val="center"/>
        </w:trPr>
        <w:tc>
          <w:tcPr>
            <w:tcW w:w="2025" w:type="dxa"/>
            <w:shd w:val="clear" w:color="auto" w:fill="auto"/>
          </w:tcPr>
          <w:p w14:paraId="66F3E29B"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54952F0" w14:textId="77777777" w:rsidR="006609EC" w:rsidRDefault="00130F1B" w:rsidP="00E576FC">
            <w:pPr>
              <w:spacing w:line="360" w:lineRule="auto"/>
              <w:jc w:val="both"/>
              <w:rPr>
                <w:rFonts w:ascii="Arial" w:hAnsi="Arial" w:cs="Arial"/>
                <w:lang w:val="el-GR"/>
              </w:rPr>
            </w:pPr>
            <w:r w:rsidRPr="003E00DA">
              <w:rPr>
                <w:rFonts w:ascii="Arial" w:hAnsi="Arial" w:cs="Arial"/>
                <w:lang w:val="el-GR"/>
              </w:rPr>
              <w:t xml:space="preserve">(β) </w:t>
            </w:r>
            <w:r w:rsidR="00E576FC" w:rsidRPr="003E00DA">
              <w:rPr>
                <w:rFonts w:ascii="Arial" w:hAnsi="Arial" w:cs="Arial"/>
                <w:lang w:val="el-GR"/>
              </w:rPr>
              <w:t>Ό</w:t>
            </w:r>
            <w:r w:rsidRPr="003E00DA">
              <w:rPr>
                <w:rFonts w:ascii="Arial" w:hAnsi="Arial" w:cs="Arial"/>
                <w:lang w:val="el-GR"/>
              </w:rPr>
              <w:t xml:space="preserve">σον αφορά τους κινδύνους που παρουσιάζει το κατασκευαστικό στοιχείο ασφάλειας για ανελκυστήρες, </w:t>
            </w:r>
            <w:r w:rsidR="00E576FC" w:rsidRPr="003E00DA">
              <w:rPr>
                <w:rFonts w:ascii="Arial" w:hAnsi="Arial" w:cs="Arial"/>
                <w:lang w:val="el-GR"/>
              </w:rPr>
              <w:t>όταν κρίνεται σκόπιμο</w:t>
            </w:r>
            <w:r w:rsidRPr="003E00DA">
              <w:rPr>
                <w:rFonts w:ascii="Arial" w:hAnsi="Arial" w:cs="Arial"/>
                <w:lang w:val="el-GR"/>
              </w:rPr>
              <w:t xml:space="preserve"> για την προστασία της ασφάλειας και υγείας των καταναλωτών,</w:t>
            </w:r>
            <w:r w:rsidR="00E576FC" w:rsidRPr="003E00DA">
              <w:rPr>
                <w:rFonts w:ascii="Arial" w:hAnsi="Arial" w:cs="Arial"/>
                <w:lang w:val="el-GR"/>
              </w:rPr>
              <w:t xml:space="preserve"> ο κατασκευαστής </w:t>
            </w:r>
          </w:p>
          <w:p w14:paraId="58FF99FA" w14:textId="77777777" w:rsidR="00D82B7F" w:rsidRDefault="006609EC" w:rsidP="00E576FC">
            <w:pPr>
              <w:spacing w:line="360" w:lineRule="auto"/>
              <w:jc w:val="both"/>
              <w:rPr>
                <w:rFonts w:ascii="Arial" w:hAnsi="Arial" w:cs="Arial"/>
                <w:lang w:val="el-GR"/>
              </w:rPr>
            </w:pPr>
            <w:r>
              <w:rPr>
                <w:rFonts w:ascii="Arial" w:hAnsi="Arial" w:cs="Arial"/>
                <w:lang w:val="el-GR"/>
              </w:rPr>
              <w:t>(</w:t>
            </w:r>
            <w:r>
              <w:rPr>
                <w:rFonts w:ascii="Arial" w:hAnsi="Arial" w:cs="Arial"/>
              </w:rPr>
              <w:t>i</w:t>
            </w:r>
            <w:r w:rsidRPr="006609EC">
              <w:rPr>
                <w:rFonts w:ascii="Arial" w:hAnsi="Arial" w:cs="Arial"/>
                <w:lang w:val="el-GR"/>
              </w:rPr>
              <w:t xml:space="preserve">) </w:t>
            </w:r>
            <w:r w:rsidR="00E576FC" w:rsidRPr="003E00DA">
              <w:rPr>
                <w:rFonts w:ascii="Arial" w:hAnsi="Arial" w:cs="Arial"/>
                <w:lang w:val="el-GR"/>
              </w:rPr>
              <w:t>διενεργεί</w:t>
            </w:r>
            <w:r w:rsidR="00130F1B" w:rsidRPr="003E00DA">
              <w:rPr>
                <w:rFonts w:ascii="Arial" w:hAnsi="Arial" w:cs="Arial"/>
                <w:lang w:val="el-GR"/>
              </w:rPr>
              <w:t xml:space="preserve"> δοκιμές σε δειγματοληπτική βάση στο κατασκευαστικό στοιχείο ασφάλειας για ανελκυστήρες που έχει διατεθεί στην αγορά,</w:t>
            </w:r>
          </w:p>
          <w:p w14:paraId="60C2EF06" w14:textId="77777777" w:rsidR="00D82B7F" w:rsidRPr="00D82B7F" w:rsidRDefault="00D82B7F" w:rsidP="00D82B7F">
            <w:pPr>
              <w:spacing w:line="360" w:lineRule="auto"/>
              <w:jc w:val="both"/>
              <w:rPr>
                <w:rFonts w:ascii="Arial" w:hAnsi="Arial" w:cs="Arial"/>
                <w:lang w:val="el-GR"/>
              </w:rPr>
            </w:pPr>
            <w:r w:rsidRPr="00D82B7F">
              <w:rPr>
                <w:rFonts w:ascii="Arial" w:hAnsi="Arial" w:cs="Arial"/>
                <w:lang w:val="el-GR"/>
              </w:rPr>
              <w:t>(</w:t>
            </w:r>
            <w:r>
              <w:rPr>
                <w:rFonts w:ascii="Arial" w:hAnsi="Arial" w:cs="Arial"/>
              </w:rPr>
              <w:t>ii</w:t>
            </w:r>
            <w:r w:rsidRPr="00D82B7F">
              <w:rPr>
                <w:rFonts w:ascii="Arial" w:hAnsi="Arial" w:cs="Arial"/>
                <w:lang w:val="el-GR"/>
              </w:rPr>
              <w:t xml:space="preserve">) </w:t>
            </w:r>
            <w:r w:rsidR="00130F1B" w:rsidRPr="003E00DA">
              <w:rPr>
                <w:rFonts w:ascii="Arial" w:hAnsi="Arial" w:cs="Arial"/>
                <w:lang w:val="el-GR"/>
              </w:rPr>
              <w:t>ερευνά τις σχετικές καταγγελίες και διατηρεί, εφόσον απαιτείται, αρχείο με τις καταγγελίες, τα μη συμμορφούμενα κατασκευαστικά στοιχεία ασφάλειας για ανελκυστήρες και τις αποσύρσεις κατασκευαστικών στοιχείων ασφάλειας για ανελκυστήρες</w:t>
            </w:r>
            <w:r w:rsidRPr="00D82B7F">
              <w:rPr>
                <w:rFonts w:ascii="Arial" w:hAnsi="Arial" w:cs="Arial"/>
                <w:lang w:val="el-GR"/>
              </w:rPr>
              <w:t>,</w:t>
            </w:r>
          </w:p>
          <w:p w14:paraId="3158A5E7" w14:textId="77777777" w:rsidR="00130F1B" w:rsidRPr="003E00DA" w:rsidRDefault="00D82B7F" w:rsidP="00D82B7F">
            <w:pPr>
              <w:spacing w:line="360" w:lineRule="auto"/>
              <w:jc w:val="both"/>
              <w:rPr>
                <w:rFonts w:ascii="Arial" w:hAnsi="Arial" w:cs="Arial"/>
                <w:lang w:val="el-GR"/>
              </w:rPr>
            </w:pPr>
            <w:r w:rsidRPr="00D82B7F">
              <w:rPr>
                <w:rFonts w:ascii="Arial" w:hAnsi="Arial" w:cs="Arial"/>
                <w:lang w:val="el-GR"/>
              </w:rPr>
              <w:t>(</w:t>
            </w:r>
            <w:r>
              <w:rPr>
                <w:rFonts w:ascii="Arial" w:hAnsi="Arial" w:cs="Arial"/>
              </w:rPr>
              <w:t>iii</w:t>
            </w:r>
            <w:r w:rsidRPr="00D82B7F">
              <w:rPr>
                <w:rFonts w:ascii="Arial" w:hAnsi="Arial" w:cs="Arial"/>
                <w:lang w:val="el-GR"/>
              </w:rPr>
              <w:t>)</w:t>
            </w:r>
            <w:r w:rsidR="0092543A" w:rsidRPr="003E00DA">
              <w:rPr>
                <w:rFonts w:ascii="Arial" w:hAnsi="Arial" w:cs="Arial"/>
                <w:lang w:val="el-GR"/>
              </w:rPr>
              <w:t xml:space="preserve"> </w:t>
            </w:r>
            <w:r w:rsidR="00130F1B" w:rsidRPr="003E00DA">
              <w:rPr>
                <w:rFonts w:ascii="Arial" w:hAnsi="Arial" w:cs="Arial"/>
                <w:lang w:val="el-GR"/>
              </w:rPr>
              <w:t>τηρεί ενήμερους τους διανομείς και τους  εγκαταστάτες για τις έρευν</w:t>
            </w:r>
            <w:r w:rsidR="0092543A" w:rsidRPr="003E00DA">
              <w:rPr>
                <w:rFonts w:ascii="Arial" w:hAnsi="Arial" w:cs="Arial"/>
                <w:lang w:val="el-GR"/>
              </w:rPr>
              <w:t>έ</w:t>
            </w:r>
            <w:r w:rsidR="00130F1B" w:rsidRPr="003E00DA">
              <w:rPr>
                <w:rFonts w:ascii="Arial" w:hAnsi="Arial" w:cs="Arial"/>
                <w:lang w:val="el-GR"/>
              </w:rPr>
              <w:t>ς του.</w:t>
            </w:r>
          </w:p>
        </w:tc>
      </w:tr>
      <w:tr w:rsidR="00C5654B" w:rsidRPr="00FF15FD" w14:paraId="6E3F59C4" w14:textId="77777777" w:rsidTr="001F7D79">
        <w:trPr>
          <w:jc w:val="center"/>
        </w:trPr>
        <w:tc>
          <w:tcPr>
            <w:tcW w:w="2025" w:type="dxa"/>
            <w:shd w:val="clear" w:color="auto" w:fill="auto"/>
          </w:tcPr>
          <w:p w14:paraId="4FF5E93F"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801F5CC" w14:textId="77777777" w:rsidR="00130F1B" w:rsidRPr="003E00DA" w:rsidRDefault="00130F1B" w:rsidP="007D313F">
            <w:pPr>
              <w:tabs>
                <w:tab w:val="left" w:pos="524"/>
              </w:tabs>
              <w:spacing w:line="360" w:lineRule="auto"/>
              <w:jc w:val="both"/>
              <w:rPr>
                <w:rFonts w:ascii="Arial" w:hAnsi="Arial" w:cs="Arial"/>
                <w:lang w:val="el-GR"/>
              </w:rPr>
            </w:pPr>
          </w:p>
        </w:tc>
      </w:tr>
      <w:tr w:rsidR="00C5654B" w:rsidRPr="00FF15FD" w14:paraId="6E86C02D" w14:textId="77777777" w:rsidTr="001F7D79">
        <w:trPr>
          <w:jc w:val="center"/>
        </w:trPr>
        <w:tc>
          <w:tcPr>
            <w:tcW w:w="2025" w:type="dxa"/>
            <w:shd w:val="clear" w:color="auto" w:fill="auto"/>
          </w:tcPr>
          <w:p w14:paraId="0F63990F"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AF39ACE" w14:textId="77777777" w:rsidR="00130F1B" w:rsidRPr="003E00DA" w:rsidRDefault="00130F1B" w:rsidP="003C29EC">
            <w:pPr>
              <w:tabs>
                <w:tab w:val="left" w:pos="513"/>
              </w:tabs>
              <w:spacing w:line="360" w:lineRule="auto"/>
              <w:jc w:val="both"/>
              <w:rPr>
                <w:rFonts w:ascii="Arial" w:hAnsi="Arial" w:cs="Arial"/>
                <w:lang w:val="el-GR"/>
              </w:rPr>
            </w:pPr>
            <w:r w:rsidRPr="003E00DA">
              <w:rPr>
                <w:rFonts w:ascii="Arial" w:hAnsi="Arial" w:cs="Arial"/>
                <w:lang w:val="el-GR"/>
              </w:rPr>
              <w:t>(5) Ο κατασκευαστής οφείλει να διασφαλίζει ότι τα κατασκευαστικά στοιχεία ασφάλειας για ανελκυστήρες που έχει διαθέσει στην αγορά φέρουν αριθμό τύπου, παρτίδας ή σειράς ή άλλο στοιχείο που επιτρέπει την ταυτοποίησή τους ή, όταν δεν το επιτρέπει το μέγεθος ή η φύση του κατασκευαστικού στοιχείου ασφάλειας για ανελκυστήρες, εξασφαλίζει ότι οι πληροφορίες αυτές αναγράφονται στην ετικέτα</w:t>
            </w:r>
            <w:r w:rsidR="00E576FC" w:rsidRPr="003E00DA">
              <w:rPr>
                <w:rFonts w:ascii="Arial" w:hAnsi="Arial" w:cs="Arial"/>
                <w:lang w:val="el-GR"/>
              </w:rPr>
              <w:t>,</w:t>
            </w:r>
            <w:r w:rsidRPr="003E00DA">
              <w:rPr>
                <w:rFonts w:ascii="Arial" w:hAnsi="Arial" w:cs="Arial"/>
                <w:lang w:val="el-GR"/>
              </w:rPr>
              <w:t xml:space="preserve"> </w:t>
            </w:r>
            <w:r w:rsidR="003C29EC" w:rsidRPr="003E00DA">
              <w:rPr>
                <w:rFonts w:ascii="Arial" w:hAnsi="Arial" w:cs="Arial"/>
                <w:lang w:val="el-GR"/>
              </w:rPr>
              <w:t>για την οποία γίνεται πρόβλεψη στις πρόνοιες της παραγράφου (1) του Κανονισμού 20.</w:t>
            </w:r>
          </w:p>
        </w:tc>
      </w:tr>
      <w:tr w:rsidR="00C5654B" w:rsidRPr="00FF15FD" w14:paraId="0BDA56D4" w14:textId="77777777" w:rsidTr="001F7D79">
        <w:trPr>
          <w:jc w:val="center"/>
        </w:trPr>
        <w:tc>
          <w:tcPr>
            <w:tcW w:w="2025" w:type="dxa"/>
            <w:shd w:val="clear" w:color="auto" w:fill="auto"/>
          </w:tcPr>
          <w:p w14:paraId="42877B8E"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29BBE24" w14:textId="77777777" w:rsidR="00130F1B" w:rsidRPr="003E00DA" w:rsidRDefault="00130F1B" w:rsidP="007D313F">
            <w:pPr>
              <w:tabs>
                <w:tab w:val="left" w:pos="524"/>
              </w:tabs>
              <w:spacing w:line="360" w:lineRule="auto"/>
              <w:jc w:val="both"/>
              <w:rPr>
                <w:rFonts w:ascii="Arial" w:hAnsi="Arial" w:cs="Arial"/>
                <w:lang w:val="el-GR"/>
              </w:rPr>
            </w:pPr>
          </w:p>
        </w:tc>
      </w:tr>
      <w:tr w:rsidR="00C5654B" w:rsidRPr="00FF15FD" w14:paraId="7D380CA6" w14:textId="77777777" w:rsidTr="001F7D79">
        <w:trPr>
          <w:jc w:val="center"/>
        </w:trPr>
        <w:tc>
          <w:tcPr>
            <w:tcW w:w="2025" w:type="dxa"/>
            <w:shd w:val="clear" w:color="auto" w:fill="auto"/>
          </w:tcPr>
          <w:p w14:paraId="5241BE2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F280441" w14:textId="77777777" w:rsidR="00130F1B" w:rsidRPr="003E00DA" w:rsidRDefault="00130F1B" w:rsidP="00E576FC">
            <w:pPr>
              <w:tabs>
                <w:tab w:val="left" w:pos="513"/>
              </w:tabs>
              <w:spacing w:line="360" w:lineRule="auto"/>
              <w:jc w:val="both"/>
              <w:rPr>
                <w:rFonts w:ascii="Arial" w:hAnsi="Arial" w:cs="Arial"/>
                <w:lang w:val="el-GR"/>
              </w:rPr>
            </w:pPr>
            <w:r w:rsidRPr="003E00DA">
              <w:rPr>
                <w:rFonts w:ascii="Arial" w:hAnsi="Arial" w:cs="Arial"/>
                <w:lang w:val="el-GR"/>
              </w:rPr>
              <w:t xml:space="preserve">(6)(α) Ο κατασκευαστής οφείλει να αναγράφει στο κατασκευαστικό στοιχείο ασφάλειας για ανελκυστήρες το όνομα, την καταχωρημένη εμπορική </w:t>
            </w:r>
            <w:r w:rsidR="00E576FC" w:rsidRPr="003E00DA">
              <w:rPr>
                <w:rFonts w:ascii="Arial" w:hAnsi="Arial" w:cs="Arial"/>
                <w:lang w:val="el-GR"/>
              </w:rPr>
              <w:t xml:space="preserve">του </w:t>
            </w:r>
            <w:r w:rsidRPr="003E00DA">
              <w:rPr>
                <w:rFonts w:ascii="Arial" w:hAnsi="Arial" w:cs="Arial"/>
                <w:lang w:val="el-GR"/>
              </w:rPr>
              <w:t>επωνυμία ή το καταχωρημένο εμπορικό</w:t>
            </w:r>
            <w:r w:rsidR="00E576FC" w:rsidRPr="003E00DA">
              <w:rPr>
                <w:rFonts w:ascii="Arial" w:hAnsi="Arial" w:cs="Arial"/>
                <w:lang w:val="el-GR"/>
              </w:rPr>
              <w:t xml:space="preserve"> του σήμα </w:t>
            </w:r>
            <w:r w:rsidRPr="003E00DA">
              <w:rPr>
                <w:rFonts w:ascii="Arial" w:hAnsi="Arial" w:cs="Arial"/>
                <w:lang w:val="el-GR"/>
              </w:rPr>
              <w:t xml:space="preserve">και την ταχυδρομική </w:t>
            </w:r>
            <w:r w:rsidR="00E576FC" w:rsidRPr="003E00DA">
              <w:rPr>
                <w:rFonts w:ascii="Arial" w:hAnsi="Arial" w:cs="Arial"/>
                <w:lang w:val="el-GR"/>
              </w:rPr>
              <w:t xml:space="preserve">του </w:t>
            </w:r>
            <w:r w:rsidRPr="003E00DA">
              <w:rPr>
                <w:rFonts w:ascii="Arial" w:hAnsi="Arial" w:cs="Arial"/>
                <w:lang w:val="el-GR"/>
              </w:rPr>
              <w:t>διεύθυνσ</w:t>
            </w:r>
            <w:r w:rsidR="00E576FC" w:rsidRPr="003E00DA">
              <w:rPr>
                <w:rFonts w:ascii="Arial" w:hAnsi="Arial" w:cs="Arial"/>
                <w:lang w:val="el-GR"/>
              </w:rPr>
              <w:t xml:space="preserve">η </w:t>
            </w:r>
            <w:r w:rsidRPr="003E00DA">
              <w:rPr>
                <w:rFonts w:ascii="Arial" w:hAnsi="Arial" w:cs="Arial"/>
                <w:lang w:val="el-GR"/>
              </w:rPr>
              <w:t>ή</w:t>
            </w:r>
            <w:r w:rsidR="0092543A" w:rsidRPr="003E00DA">
              <w:rPr>
                <w:rFonts w:ascii="Arial" w:hAnsi="Arial" w:cs="Arial"/>
                <w:lang w:val="el-GR"/>
              </w:rPr>
              <w:t>,</w:t>
            </w:r>
            <w:r w:rsidRPr="003E00DA">
              <w:rPr>
                <w:rFonts w:ascii="Arial" w:hAnsi="Arial" w:cs="Arial"/>
                <w:lang w:val="el-GR"/>
              </w:rPr>
              <w:t xml:space="preserve"> όταν αυτό δεν είναι δυνατό, στην ετικέτα </w:t>
            </w:r>
            <w:r w:rsidR="003C29EC" w:rsidRPr="003E00DA">
              <w:rPr>
                <w:rFonts w:ascii="Arial" w:hAnsi="Arial" w:cs="Arial"/>
                <w:lang w:val="el-GR"/>
              </w:rPr>
              <w:t>για την οποία γίνεται πρόβλεψη στις πρόνοιες της παραγράφου (1) του Κανονισμού 20.</w:t>
            </w:r>
            <w:r w:rsidRPr="003E00DA">
              <w:rPr>
                <w:rFonts w:ascii="Arial" w:hAnsi="Arial" w:cs="Arial"/>
                <w:lang w:val="el-GR"/>
              </w:rPr>
              <w:t xml:space="preserve"> </w:t>
            </w:r>
          </w:p>
        </w:tc>
      </w:tr>
      <w:tr w:rsidR="00C5654B" w:rsidRPr="00FF15FD" w14:paraId="269ED7DA" w14:textId="77777777" w:rsidTr="001F7D79">
        <w:trPr>
          <w:jc w:val="center"/>
        </w:trPr>
        <w:tc>
          <w:tcPr>
            <w:tcW w:w="2025" w:type="dxa"/>
            <w:shd w:val="clear" w:color="auto" w:fill="auto"/>
          </w:tcPr>
          <w:p w14:paraId="6A4A30BE"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B3CCD5A" w14:textId="77777777" w:rsidR="00130F1B" w:rsidRPr="003E00DA" w:rsidRDefault="00130F1B" w:rsidP="007D313F">
            <w:pPr>
              <w:tabs>
                <w:tab w:val="left" w:pos="524"/>
              </w:tabs>
              <w:spacing w:line="360" w:lineRule="auto"/>
              <w:jc w:val="both"/>
              <w:rPr>
                <w:rFonts w:ascii="Arial" w:hAnsi="Arial" w:cs="Arial"/>
                <w:lang w:val="el-GR"/>
              </w:rPr>
            </w:pPr>
          </w:p>
        </w:tc>
      </w:tr>
      <w:tr w:rsidR="00C5654B" w:rsidRPr="00FF15FD" w14:paraId="7AD93E80" w14:textId="77777777" w:rsidTr="001F7D79">
        <w:trPr>
          <w:jc w:val="center"/>
        </w:trPr>
        <w:tc>
          <w:tcPr>
            <w:tcW w:w="2025" w:type="dxa"/>
            <w:shd w:val="clear" w:color="auto" w:fill="auto"/>
          </w:tcPr>
          <w:p w14:paraId="36CB9E16"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C7C8E4E" w14:textId="77777777" w:rsidR="00D82B7F" w:rsidRPr="00D82B7F" w:rsidRDefault="00130F1B" w:rsidP="00D82B7F">
            <w:pPr>
              <w:tabs>
                <w:tab w:val="left" w:pos="524"/>
              </w:tabs>
              <w:spacing w:line="360" w:lineRule="auto"/>
              <w:jc w:val="both"/>
              <w:rPr>
                <w:rFonts w:ascii="Arial" w:hAnsi="Arial" w:cs="Arial"/>
                <w:lang w:val="el-GR"/>
              </w:rPr>
            </w:pPr>
            <w:r w:rsidRPr="003E00DA">
              <w:rPr>
                <w:rFonts w:ascii="Arial" w:hAnsi="Arial" w:cs="Arial"/>
                <w:lang w:val="el-GR"/>
              </w:rPr>
              <w:t>(β) Η ταχυδρομική διεύθυνση υποδεικνύει ένα μοναδικό σημείο επικοινωνίας με τον κατασκευαστή</w:t>
            </w:r>
            <w:r w:rsidR="00D82B7F" w:rsidRPr="00D82B7F">
              <w:rPr>
                <w:rFonts w:ascii="Arial" w:hAnsi="Arial" w:cs="Arial"/>
                <w:lang w:val="el-GR"/>
              </w:rPr>
              <w:t>:</w:t>
            </w:r>
          </w:p>
          <w:p w14:paraId="116C17C9" w14:textId="77777777" w:rsidR="00130F1B" w:rsidRPr="003E00DA" w:rsidRDefault="00D82B7F" w:rsidP="00D82B7F">
            <w:pPr>
              <w:tabs>
                <w:tab w:val="left" w:pos="524"/>
              </w:tabs>
              <w:spacing w:line="360" w:lineRule="auto"/>
              <w:jc w:val="both"/>
              <w:rPr>
                <w:rFonts w:ascii="Arial" w:hAnsi="Arial" w:cs="Arial"/>
                <w:lang w:val="el-GR"/>
              </w:rPr>
            </w:pPr>
            <w:r>
              <w:rPr>
                <w:rFonts w:ascii="Arial" w:hAnsi="Arial" w:cs="Arial"/>
                <w:lang w:val="el-GR"/>
              </w:rPr>
              <w:t>Νοείται ότι τ</w:t>
            </w:r>
            <w:r w:rsidR="00130F1B" w:rsidRPr="003E00DA">
              <w:rPr>
                <w:rFonts w:ascii="Arial" w:hAnsi="Arial" w:cs="Arial"/>
                <w:lang w:val="el-GR"/>
              </w:rPr>
              <w:t>α στοιχεία επικοινωνίας διατυπώνονται σε γλώσσα εύκολα κατανοητή από τους τελικούς χρήστες και την αρμόδια αρχή.</w:t>
            </w:r>
          </w:p>
        </w:tc>
      </w:tr>
      <w:tr w:rsidR="00C5654B" w:rsidRPr="00FF15FD" w14:paraId="4851550E" w14:textId="77777777" w:rsidTr="001F7D79">
        <w:trPr>
          <w:jc w:val="center"/>
        </w:trPr>
        <w:tc>
          <w:tcPr>
            <w:tcW w:w="2025" w:type="dxa"/>
            <w:shd w:val="clear" w:color="auto" w:fill="auto"/>
          </w:tcPr>
          <w:p w14:paraId="7B3FB573" w14:textId="77777777" w:rsidR="0092543A" w:rsidRPr="003E00DA" w:rsidRDefault="0092543A" w:rsidP="007D313F">
            <w:pPr>
              <w:rPr>
                <w:rFonts w:ascii="Arial" w:hAnsi="Arial" w:cs="Arial"/>
                <w:sz w:val="20"/>
                <w:szCs w:val="20"/>
                <w:lang w:val="el-GR"/>
              </w:rPr>
            </w:pPr>
          </w:p>
        </w:tc>
        <w:tc>
          <w:tcPr>
            <w:tcW w:w="7353" w:type="dxa"/>
            <w:gridSpan w:val="3"/>
            <w:shd w:val="clear" w:color="auto" w:fill="auto"/>
          </w:tcPr>
          <w:p w14:paraId="5620EDD8" w14:textId="77777777" w:rsidR="0092543A" w:rsidRPr="003E00DA" w:rsidRDefault="0092543A" w:rsidP="007D313F">
            <w:pPr>
              <w:tabs>
                <w:tab w:val="left" w:pos="524"/>
              </w:tabs>
              <w:spacing w:line="360" w:lineRule="auto"/>
              <w:jc w:val="both"/>
              <w:rPr>
                <w:rFonts w:ascii="Arial" w:hAnsi="Arial" w:cs="Arial"/>
                <w:lang w:val="el-GR"/>
              </w:rPr>
            </w:pPr>
          </w:p>
        </w:tc>
      </w:tr>
      <w:tr w:rsidR="00C5654B" w:rsidRPr="00FF15FD" w14:paraId="5EE3D769" w14:textId="77777777" w:rsidTr="001F7D79">
        <w:trPr>
          <w:jc w:val="center"/>
        </w:trPr>
        <w:tc>
          <w:tcPr>
            <w:tcW w:w="2025" w:type="dxa"/>
            <w:shd w:val="clear" w:color="auto" w:fill="auto"/>
          </w:tcPr>
          <w:p w14:paraId="7338CEE7" w14:textId="77777777" w:rsidR="00130F1B" w:rsidRPr="003E00DA" w:rsidRDefault="00130F1B" w:rsidP="007D313F">
            <w:pPr>
              <w:rPr>
                <w:rFonts w:ascii="Arial" w:hAnsi="Arial" w:cs="Arial"/>
                <w:sz w:val="20"/>
                <w:szCs w:val="20"/>
                <w:lang w:val="el-GR"/>
              </w:rPr>
            </w:pPr>
          </w:p>
          <w:p w14:paraId="6566656F" w14:textId="77777777" w:rsidR="0092543A" w:rsidRPr="003E00DA" w:rsidRDefault="0092543A" w:rsidP="0092543A">
            <w:pPr>
              <w:spacing w:line="276" w:lineRule="auto"/>
              <w:rPr>
                <w:rFonts w:ascii="Arial" w:hAnsi="Arial" w:cs="Arial"/>
                <w:sz w:val="20"/>
                <w:szCs w:val="20"/>
                <w:lang w:val="el-GR"/>
              </w:rPr>
            </w:pPr>
          </w:p>
          <w:p w14:paraId="244E345C" w14:textId="77777777" w:rsidR="0092543A" w:rsidRPr="003E00DA" w:rsidRDefault="0092543A" w:rsidP="0092543A">
            <w:pPr>
              <w:spacing w:line="360" w:lineRule="auto"/>
              <w:rPr>
                <w:rFonts w:ascii="Arial" w:hAnsi="Arial" w:cs="Arial"/>
                <w:sz w:val="20"/>
                <w:szCs w:val="20"/>
                <w:lang w:val="el-GR"/>
              </w:rPr>
            </w:pPr>
          </w:p>
          <w:p w14:paraId="673B6983" w14:textId="77777777" w:rsidR="0092543A" w:rsidRPr="003E00DA" w:rsidRDefault="0092543A" w:rsidP="007D313F">
            <w:pPr>
              <w:rPr>
                <w:rFonts w:ascii="Arial" w:hAnsi="Arial" w:cs="Arial"/>
                <w:sz w:val="20"/>
                <w:szCs w:val="20"/>
                <w:lang w:val="el-GR"/>
              </w:rPr>
            </w:pPr>
            <w:r w:rsidRPr="003E00DA">
              <w:rPr>
                <w:rFonts w:ascii="Arial" w:hAnsi="Arial" w:cs="Arial"/>
                <w:sz w:val="20"/>
                <w:szCs w:val="20"/>
                <w:lang w:val="el-GR"/>
              </w:rPr>
              <w:t>Παράρτημα Ι.</w:t>
            </w:r>
          </w:p>
        </w:tc>
        <w:tc>
          <w:tcPr>
            <w:tcW w:w="7353" w:type="dxa"/>
            <w:gridSpan w:val="3"/>
            <w:shd w:val="clear" w:color="auto" w:fill="auto"/>
          </w:tcPr>
          <w:p w14:paraId="6D4BBA5A" w14:textId="77777777" w:rsidR="003C29EC" w:rsidRPr="003E00DA" w:rsidRDefault="00130F1B" w:rsidP="0092543A">
            <w:pPr>
              <w:tabs>
                <w:tab w:val="left" w:pos="513"/>
                <w:tab w:val="left" w:pos="714"/>
              </w:tabs>
              <w:spacing w:line="360" w:lineRule="auto"/>
              <w:jc w:val="both"/>
              <w:rPr>
                <w:rFonts w:ascii="Arial" w:hAnsi="Arial" w:cs="Arial"/>
                <w:lang w:val="el-GR"/>
              </w:rPr>
            </w:pPr>
            <w:r w:rsidRPr="003E00DA">
              <w:rPr>
                <w:rFonts w:ascii="Arial" w:hAnsi="Arial" w:cs="Arial"/>
                <w:lang w:val="el-GR"/>
              </w:rPr>
              <w:t xml:space="preserve">(7) Ο κατασκευαστής διασφαλίζει ότι το κατασκευαστικό στοιχείο ασφάλειας για ανελκυστήρες συνοδεύεται από </w:t>
            </w:r>
            <w:r w:rsidR="0092543A" w:rsidRPr="003E00DA">
              <w:rPr>
                <w:rFonts w:ascii="Arial" w:hAnsi="Arial" w:cs="Arial"/>
                <w:lang w:val="el-GR"/>
              </w:rPr>
              <w:t xml:space="preserve">τις </w:t>
            </w:r>
            <w:r w:rsidRPr="003E00DA">
              <w:rPr>
                <w:rFonts w:ascii="Arial" w:hAnsi="Arial" w:cs="Arial"/>
                <w:lang w:val="el-GR"/>
              </w:rPr>
              <w:t xml:space="preserve">οδηγίες, οι οποίες αναφέρονται στο σημείο 6.1 του Παραρτήματος I, </w:t>
            </w:r>
            <w:r w:rsidR="0092543A" w:rsidRPr="003E00DA">
              <w:rPr>
                <w:rFonts w:ascii="Arial" w:hAnsi="Arial" w:cs="Arial"/>
                <w:lang w:val="el-GR"/>
              </w:rPr>
              <w:t xml:space="preserve">στην ελληνική γλώσσα </w:t>
            </w:r>
            <w:r w:rsidRPr="003E00DA">
              <w:rPr>
                <w:rFonts w:ascii="Arial" w:hAnsi="Arial" w:cs="Arial"/>
                <w:lang w:val="el-GR"/>
              </w:rPr>
              <w:t>για τους τελικούς χρήστες</w:t>
            </w:r>
            <w:r w:rsidR="00D82B7F" w:rsidRPr="00D82B7F">
              <w:rPr>
                <w:rFonts w:ascii="Arial" w:hAnsi="Arial" w:cs="Arial"/>
                <w:lang w:val="el-GR"/>
              </w:rPr>
              <w:t>:</w:t>
            </w:r>
            <w:r w:rsidRPr="003E00DA">
              <w:rPr>
                <w:rFonts w:ascii="Arial" w:hAnsi="Arial" w:cs="Arial"/>
                <w:lang w:val="el-GR"/>
              </w:rPr>
              <w:t xml:space="preserve"> </w:t>
            </w:r>
          </w:p>
          <w:p w14:paraId="0D3900E4" w14:textId="77777777" w:rsidR="00130F1B" w:rsidRPr="003E00DA" w:rsidRDefault="003C29EC" w:rsidP="003C29EC">
            <w:pPr>
              <w:tabs>
                <w:tab w:val="left" w:pos="513"/>
                <w:tab w:val="left" w:pos="714"/>
              </w:tabs>
              <w:spacing w:line="360" w:lineRule="auto"/>
              <w:jc w:val="both"/>
              <w:rPr>
                <w:rFonts w:ascii="Arial" w:hAnsi="Arial" w:cs="Arial"/>
                <w:lang w:val="el-GR"/>
              </w:rPr>
            </w:pPr>
            <w:r w:rsidRPr="003E00DA">
              <w:rPr>
                <w:rFonts w:ascii="Arial" w:hAnsi="Arial" w:cs="Arial"/>
                <w:lang w:val="el-GR"/>
              </w:rPr>
              <w:t>Νοείται ότι ο</w:t>
            </w:r>
            <w:r w:rsidR="00130F1B" w:rsidRPr="003E00DA">
              <w:rPr>
                <w:rFonts w:ascii="Arial" w:hAnsi="Arial" w:cs="Arial"/>
                <w:lang w:val="el-GR"/>
              </w:rPr>
              <w:t>ι οδηγίες καθώς και κάθε επισήμανση είναι σαφείς, κατανοητές και ευνόητες.</w:t>
            </w:r>
          </w:p>
        </w:tc>
      </w:tr>
      <w:tr w:rsidR="00C5654B" w:rsidRPr="00FF15FD" w14:paraId="692AB078" w14:textId="77777777" w:rsidTr="001F7D79">
        <w:trPr>
          <w:jc w:val="center"/>
        </w:trPr>
        <w:tc>
          <w:tcPr>
            <w:tcW w:w="2025" w:type="dxa"/>
            <w:shd w:val="clear" w:color="auto" w:fill="auto"/>
          </w:tcPr>
          <w:p w14:paraId="65CBB3E7"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2C1A02D" w14:textId="77777777" w:rsidR="00130F1B" w:rsidRPr="003E00DA" w:rsidRDefault="00130F1B" w:rsidP="007D313F">
            <w:pPr>
              <w:tabs>
                <w:tab w:val="left" w:pos="524"/>
              </w:tabs>
              <w:spacing w:line="360" w:lineRule="auto"/>
              <w:jc w:val="both"/>
              <w:rPr>
                <w:rFonts w:ascii="Arial" w:hAnsi="Arial" w:cs="Arial"/>
                <w:lang w:val="el-GR"/>
              </w:rPr>
            </w:pPr>
          </w:p>
        </w:tc>
      </w:tr>
      <w:tr w:rsidR="00C5654B" w:rsidRPr="00FF15FD" w14:paraId="7FC40FA6" w14:textId="77777777" w:rsidTr="001F7D79">
        <w:trPr>
          <w:jc w:val="center"/>
        </w:trPr>
        <w:tc>
          <w:tcPr>
            <w:tcW w:w="2025" w:type="dxa"/>
            <w:shd w:val="clear" w:color="auto" w:fill="auto"/>
          </w:tcPr>
          <w:p w14:paraId="25C0C86F"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FD5FFD2" w14:textId="77777777" w:rsidR="00130F1B" w:rsidRPr="003E00DA" w:rsidRDefault="00130F1B" w:rsidP="0092543A">
            <w:pPr>
              <w:tabs>
                <w:tab w:val="left" w:pos="513"/>
                <w:tab w:val="left" w:pos="734"/>
              </w:tabs>
              <w:spacing w:line="360" w:lineRule="auto"/>
              <w:jc w:val="both"/>
              <w:rPr>
                <w:rFonts w:ascii="Arial" w:hAnsi="Arial" w:cs="Arial"/>
                <w:lang w:val="el-GR"/>
              </w:rPr>
            </w:pPr>
            <w:r w:rsidRPr="003E00DA">
              <w:rPr>
                <w:rFonts w:ascii="Arial" w:hAnsi="Arial" w:cs="Arial"/>
                <w:lang w:val="el-GR"/>
              </w:rPr>
              <w:t xml:space="preserve">(8) (α) </w:t>
            </w:r>
            <w:r w:rsidR="0092543A" w:rsidRPr="003E00DA">
              <w:rPr>
                <w:rFonts w:ascii="Arial" w:hAnsi="Arial" w:cs="Arial"/>
                <w:lang w:val="el-GR"/>
              </w:rPr>
              <w:t>Κ</w:t>
            </w:r>
            <w:r w:rsidRPr="003E00DA">
              <w:rPr>
                <w:rFonts w:ascii="Arial" w:hAnsi="Arial" w:cs="Arial"/>
                <w:lang w:val="el-GR"/>
              </w:rPr>
              <w:t>ατασκευαστής που θεωρεί ή έχει λόγο να πιστεύει ότι το κατασκευαστικό  στοιχείο ασφάλειας για ανελκυστήρες που έχει διαθέσει στην αγορά δεν συμμορφώνεται με τους παρόντες Κανονισμούς</w:t>
            </w:r>
            <w:r w:rsidR="0092543A" w:rsidRPr="003E00DA">
              <w:rPr>
                <w:rFonts w:ascii="Arial" w:hAnsi="Arial" w:cs="Arial"/>
                <w:lang w:val="el-GR"/>
              </w:rPr>
              <w:t>,</w:t>
            </w:r>
            <w:r w:rsidRPr="003E00DA">
              <w:rPr>
                <w:rFonts w:ascii="Arial" w:hAnsi="Arial" w:cs="Arial"/>
                <w:lang w:val="el-GR"/>
              </w:rPr>
              <w:t xml:space="preserve"> λαμβάνει αμέσως τα </w:t>
            </w:r>
            <w:r w:rsidR="0092543A" w:rsidRPr="003E00DA">
              <w:rPr>
                <w:rFonts w:ascii="Arial" w:hAnsi="Arial" w:cs="Arial"/>
                <w:lang w:val="el-GR"/>
              </w:rPr>
              <w:t xml:space="preserve">αναγκαία </w:t>
            </w:r>
            <w:r w:rsidRPr="003E00DA">
              <w:rPr>
                <w:rFonts w:ascii="Arial" w:hAnsi="Arial" w:cs="Arial"/>
                <w:lang w:val="el-GR"/>
              </w:rPr>
              <w:t>διορθωτικά μέτρα για να διασφαλίσ</w:t>
            </w:r>
            <w:r w:rsidR="0092543A" w:rsidRPr="003E00DA">
              <w:rPr>
                <w:rFonts w:ascii="Arial" w:hAnsi="Arial" w:cs="Arial"/>
                <w:lang w:val="el-GR"/>
              </w:rPr>
              <w:t>ει</w:t>
            </w:r>
            <w:r w:rsidRPr="003E00DA">
              <w:rPr>
                <w:rFonts w:ascii="Arial" w:hAnsi="Arial" w:cs="Arial"/>
                <w:lang w:val="el-GR"/>
              </w:rPr>
              <w:t xml:space="preserve"> τη συμμόρφωση του κατασκευαστικού στοιχ</w:t>
            </w:r>
            <w:r w:rsidR="0092543A" w:rsidRPr="003E00DA">
              <w:rPr>
                <w:rFonts w:ascii="Arial" w:hAnsi="Arial" w:cs="Arial"/>
                <w:lang w:val="el-GR"/>
              </w:rPr>
              <w:t>είου ασφάλειας για ανελκυστήρες και, κατά περίπτωση, το αποσύρει ή το ανακαλεί</w:t>
            </w:r>
            <w:r w:rsidRPr="003E00DA">
              <w:rPr>
                <w:rFonts w:ascii="Arial" w:hAnsi="Arial" w:cs="Arial"/>
                <w:lang w:val="el-GR"/>
              </w:rPr>
              <w:t>.</w:t>
            </w:r>
          </w:p>
        </w:tc>
      </w:tr>
      <w:tr w:rsidR="00C5654B" w:rsidRPr="00FF15FD" w14:paraId="0085FECA" w14:textId="77777777" w:rsidTr="001F7D79">
        <w:trPr>
          <w:jc w:val="center"/>
        </w:trPr>
        <w:tc>
          <w:tcPr>
            <w:tcW w:w="2025" w:type="dxa"/>
            <w:shd w:val="clear" w:color="auto" w:fill="auto"/>
          </w:tcPr>
          <w:p w14:paraId="1F9956F5"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8A9AE06" w14:textId="77777777" w:rsidR="00130F1B" w:rsidRPr="003E00DA" w:rsidRDefault="00130F1B" w:rsidP="007D313F">
            <w:pPr>
              <w:tabs>
                <w:tab w:val="left" w:pos="524"/>
              </w:tabs>
              <w:spacing w:line="360" w:lineRule="auto"/>
              <w:jc w:val="both"/>
              <w:rPr>
                <w:rFonts w:ascii="Arial" w:hAnsi="Arial" w:cs="Arial"/>
                <w:lang w:val="el-GR"/>
              </w:rPr>
            </w:pPr>
          </w:p>
        </w:tc>
      </w:tr>
      <w:tr w:rsidR="00C5654B" w:rsidRPr="00FF15FD" w14:paraId="04FEA4ED" w14:textId="77777777" w:rsidTr="001F7D79">
        <w:trPr>
          <w:jc w:val="center"/>
        </w:trPr>
        <w:tc>
          <w:tcPr>
            <w:tcW w:w="2025" w:type="dxa"/>
            <w:shd w:val="clear" w:color="auto" w:fill="auto"/>
          </w:tcPr>
          <w:p w14:paraId="2F8C405C"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28DCD02" w14:textId="77777777" w:rsidR="00130F1B" w:rsidRPr="003E00DA" w:rsidRDefault="00130F1B" w:rsidP="007D313F">
            <w:pPr>
              <w:tabs>
                <w:tab w:val="left" w:pos="524"/>
              </w:tabs>
              <w:spacing w:line="360" w:lineRule="auto"/>
              <w:jc w:val="both"/>
              <w:rPr>
                <w:rFonts w:ascii="Arial" w:hAnsi="Arial" w:cs="Arial"/>
                <w:lang w:val="el-GR"/>
              </w:rPr>
            </w:pPr>
            <w:r w:rsidRPr="003E00DA">
              <w:rPr>
                <w:rFonts w:ascii="Arial" w:hAnsi="Arial" w:cs="Arial"/>
                <w:lang w:val="el-GR"/>
              </w:rPr>
              <w:t>(β)</w:t>
            </w:r>
            <w:r w:rsidR="0092543A" w:rsidRPr="003E00DA">
              <w:rPr>
                <w:rFonts w:ascii="Arial" w:hAnsi="Arial" w:cs="Arial"/>
                <w:lang w:val="el-GR"/>
              </w:rPr>
              <w:t xml:space="preserve"> Επιπροσθέτως, ό</w:t>
            </w:r>
            <w:r w:rsidRPr="003E00DA">
              <w:rPr>
                <w:rFonts w:ascii="Arial" w:hAnsi="Arial" w:cs="Arial"/>
                <w:lang w:val="el-GR"/>
              </w:rPr>
              <w:t xml:space="preserve">ταν το κατασκευαστικό στοιχείο ασφάλειας για ανελκυστήρες παρουσιάζει κίνδυνο, ο κατασκευαστής ενημερώνει αμέσως σχετικά με το θέμα αυτό την αρμόδια αρχή και παραθέτει </w:t>
            </w:r>
            <w:r w:rsidR="0092543A" w:rsidRPr="003E00DA">
              <w:rPr>
                <w:rFonts w:ascii="Arial" w:hAnsi="Arial" w:cs="Arial"/>
                <w:lang w:val="el-GR"/>
              </w:rPr>
              <w:t xml:space="preserve">ειδικότερα συγκεκριμένες λεπτομέρειες </w:t>
            </w:r>
            <w:r w:rsidRPr="003E00DA">
              <w:rPr>
                <w:rFonts w:ascii="Arial" w:hAnsi="Arial" w:cs="Arial"/>
                <w:lang w:val="el-GR"/>
              </w:rPr>
              <w:t>για τη μη συμμόρφωση και τα τυχόν διορθωτικά μέτρα που έλαβε.</w:t>
            </w:r>
          </w:p>
        </w:tc>
      </w:tr>
      <w:tr w:rsidR="00C5654B" w:rsidRPr="00FF15FD" w14:paraId="582307F7" w14:textId="77777777" w:rsidTr="001F7D79">
        <w:trPr>
          <w:jc w:val="center"/>
        </w:trPr>
        <w:tc>
          <w:tcPr>
            <w:tcW w:w="2025" w:type="dxa"/>
            <w:shd w:val="clear" w:color="auto" w:fill="auto"/>
          </w:tcPr>
          <w:p w14:paraId="3809D61A" w14:textId="77777777" w:rsidR="0092543A" w:rsidRPr="003E00DA" w:rsidRDefault="0092543A" w:rsidP="007D313F">
            <w:pPr>
              <w:rPr>
                <w:rFonts w:ascii="Arial" w:hAnsi="Arial" w:cs="Arial"/>
                <w:sz w:val="20"/>
                <w:szCs w:val="20"/>
                <w:lang w:val="el-GR"/>
              </w:rPr>
            </w:pPr>
          </w:p>
        </w:tc>
        <w:tc>
          <w:tcPr>
            <w:tcW w:w="7353" w:type="dxa"/>
            <w:gridSpan w:val="3"/>
            <w:shd w:val="clear" w:color="auto" w:fill="auto"/>
          </w:tcPr>
          <w:p w14:paraId="6C6775E7" w14:textId="77777777" w:rsidR="0092543A" w:rsidRPr="003E00DA" w:rsidRDefault="0092543A" w:rsidP="007D313F">
            <w:pPr>
              <w:tabs>
                <w:tab w:val="left" w:pos="524"/>
              </w:tabs>
              <w:spacing w:line="360" w:lineRule="auto"/>
              <w:jc w:val="both"/>
              <w:rPr>
                <w:rFonts w:ascii="Arial" w:hAnsi="Arial" w:cs="Arial"/>
                <w:lang w:val="el-GR"/>
              </w:rPr>
            </w:pPr>
          </w:p>
        </w:tc>
      </w:tr>
      <w:tr w:rsidR="00C5654B" w:rsidRPr="00FF15FD" w14:paraId="7B2A1454" w14:textId="77777777" w:rsidTr="001F7D79">
        <w:trPr>
          <w:jc w:val="center"/>
        </w:trPr>
        <w:tc>
          <w:tcPr>
            <w:tcW w:w="2025" w:type="dxa"/>
            <w:shd w:val="clear" w:color="auto" w:fill="auto"/>
          </w:tcPr>
          <w:p w14:paraId="52F5820B"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F8ACEBE" w14:textId="77777777" w:rsidR="00130F1B" w:rsidRPr="003E00DA" w:rsidRDefault="00130F1B" w:rsidP="00E576FC">
            <w:pPr>
              <w:tabs>
                <w:tab w:val="left" w:pos="534"/>
              </w:tabs>
              <w:spacing w:line="360" w:lineRule="auto"/>
              <w:jc w:val="both"/>
              <w:rPr>
                <w:rFonts w:ascii="Arial" w:hAnsi="Arial" w:cs="Arial"/>
                <w:lang w:val="el-GR"/>
              </w:rPr>
            </w:pPr>
            <w:r w:rsidRPr="003E00DA">
              <w:rPr>
                <w:rFonts w:ascii="Arial" w:hAnsi="Arial" w:cs="Arial"/>
                <w:lang w:val="el-GR"/>
              </w:rPr>
              <w:t>(9)</w:t>
            </w:r>
            <w:r w:rsidR="00E576FC" w:rsidRPr="003E00DA">
              <w:rPr>
                <w:rFonts w:ascii="Arial" w:hAnsi="Arial" w:cs="Arial"/>
                <w:lang w:val="el-GR"/>
              </w:rPr>
              <w:t>(α)</w:t>
            </w:r>
            <w:r w:rsidRPr="003E00DA">
              <w:rPr>
                <w:rFonts w:ascii="Arial" w:hAnsi="Arial" w:cs="Arial"/>
                <w:lang w:val="el-GR"/>
              </w:rPr>
              <w:t xml:space="preserve"> Ο κατασκευαστής παρέχει στην αρμόδια αρχή, κατόπιν αιτιολογημένου αιτήματός της, σε έντυπη ή σε ηλεκτρονική μορφή</w:t>
            </w:r>
            <w:r w:rsidR="00E576FC" w:rsidRPr="003E00DA">
              <w:rPr>
                <w:rFonts w:ascii="Arial" w:hAnsi="Arial" w:cs="Arial"/>
                <w:lang w:val="el-GR"/>
              </w:rPr>
              <w:t xml:space="preserve"> και σε γλώσσα εύκολα κατανοητή από την αρμόδια αρχή,</w:t>
            </w:r>
            <w:r w:rsidRPr="003E00DA">
              <w:rPr>
                <w:rFonts w:ascii="Arial" w:hAnsi="Arial" w:cs="Arial"/>
                <w:lang w:val="el-GR"/>
              </w:rPr>
              <w:t xml:space="preserve"> όλες τις πληροφορίες και την τεκμηρίωση που απαιτούνται για να αποδειχθεί η συμμόρφωση των κατασκευαστικών στοιχείων ασφάλειας για ανελκυστήρες προς τους παρόντες</w:t>
            </w:r>
            <w:r w:rsidR="00E576FC" w:rsidRPr="003E00DA">
              <w:rPr>
                <w:rFonts w:ascii="Arial" w:hAnsi="Arial" w:cs="Arial"/>
                <w:lang w:val="el-GR"/>
              </w:rPr>
              <w:t xml:space="preserve"> Κανονισμούς.</w:t>
            </w:r>
            <w:r w:rsidRPr="003E00DA">
              <w:rPr>
                <w:rFonts w:ascii="Arial" w:hAnsi="Arial" w:cs="Arial"/>
                <w:lang w:val="el-GR"/>
              </w:rPr>
              <w:t xml:space="preserve"> </w:t>
            </w:r>
          </w:p>
        </w:tc>
      </w:tr>
      <w:tr w:rsidR="00C5654B" w:rsidRPr="00FF15FD" w14:paraId="3065D85C" w14:textId="77777777" w:rsidTr="001F7D79">
        <w:trPr>
          <w:jc w:val="center"/>
        </w:trPr>
        <w:tc>
          <w:tcPr>
            <w:tcW w:w="2025" w:type="dxa"/>
            <w:shd w:val="clear" w:color="auto" w:fill="auto"/>
          </w:tcPr>
          <w:p w14:paraId="185ADB65" w14:textId="77777777" w:rsidR="00130F1B" w:rsidRPr="003E00DA" w:rsidRDefault="00130F1B" w:rsidP="0092543A">
            <w:pPr>
              <w:rPr>
                <w:rFonts w:ascii="Arial" w:hAnsi="Arial" w:cs="Arial"/>
                <w:sz w:val="20"/>
                <w:szCs w:val="20"/>
                <w:lang w:val="el-GR"/>
              </w:rPr>
            </w:pPr>
          </w:p>
        </w:tc>
        <w:tc>
          <w:tcPr>
            <w:tcW w:w="7353" w:type="dxa"/>
            <w:gridSpan w:val="3"/>
            <w:shd w:val="clear" w:color="auto" w:fill="auto"/>
          </w:tcPr>
          <w:p w14:paraId="709F7559" w14:textId="77777777" w:rsidR="00130F1B" w:rsidRPr="003E00DA" w:rsidRDefault="00130F1B" w:rsidP="007D313F">
            <w:pPr>
              <w:tabs>
                <w:tab w:val="left" w:pos="524"/>
              </w:tabs>
              <w:spacing w:line="360" w:lineRule="auto"/>
              <w:jc w:val="both"/>
              <w:rPr>
                <w:rFonts w:ascii="Arial" w:hAnsi="Arial" w:cs="Arial"/>
                <w:lang w:val="el-GR"/>
              </w:rPr>
            </w:pPr>
          </w:p>
        </w:tc>
      </w:tr>
      <w:tr w:rsidR="00C5654B" w:rsidRPr="00FF15FD" w14:paraId="6B4CBF49" w14:textId="77777777" w:rsidTr="001F7D79">
        <w:trPr>
          <w:jc w:val="center"/>
        </w:trPr>
        <w:tc>
          <w:tcPr>
            <w:tcW w:w="2025" w:type="dxa"/>
            <w:shd w:val="clear" w:color="auto" w:fill="auto"/>
          </w:tcPr>
          <w:p w14:paraId="4E2A132B" w14:textId="77777777" w:rsidR="00E576FC" w:rsidRPr="003E00DA" w:rsidRDefault="00E576FC" w:rsidP="0092543A">
            <w:pPr>
              <w:rPr>
                <w:rFonts w:ascii="Arial" w:hAnsi="Arial" w:cs="Arial"/>
                <w:sz w:val="20"/>
                <w:szCs w:val="20"/>
                <w:lang w:val="el-GR"/>
              </w:rPr>
            </w:pPr>
          </w:p>
        </w:tc>
        <w:tc>
          <w:tcPr>
            <w:tcW w:w="7353" w:type="dxa"/>
            <w:gridSpan w:val="3"/>
            <w:shd w:val="clear" w:color="auto" w:fill="auto"/>
          </w:tcPr>
          <w:p w14:paraId="3F2E38FB" w14:textId="77777777" w:rsidR="00E576FC" w:rsidRPr="003E00DA" w:rsidRDefault="00E576FC" w:rsidP="007D313F">
            <w:pPr>
              <w:tabs>
                <w:tab w:val="left" w:pos="524"/>
              </w:tabs>
              <w:spacing w:line="360" w:lineRule="auto"/>
              <w:jc w:val="both"/>
              <w:rPr>
                <w:rFonts w:ascii="Arial" w:hAnsi="Arial" w:cs="Arial"/>
                <w:lang w:val="el-GR"/>
              </w:rPr>
            </w:pPr>
            <w:r w:rsidRPr="003E00DA">
              <w:rPr>
                <w:rFonts w:ascii="Arial" w:hAnsi="Arial" w:cs="Arial"/>
                <w:lang w:val="el-GR"/>
              </w:rPr>
              <w:t>(β) Ο κατασκευαστής συνεργάζεται με την αρμόδια αρχή, μετά από αίτημά της, για τις ενέργειες που πρέπει να γίνουν ώστε να αποφευχθούν οι κίνδυνοι από τα κατασκευαστικά στοιχεία ασφάλειας για ανελκυστήρες που έχει διαθέσει στην αγορά.</w:t>
            </w:r>
          </w:p>
        </w:tc>
      </w:tr>
      <w:tr w:rsidR="00C5654B" w:rsidRPr="00FF15FD" w14:paraId="25C22C37" w14:textId="77777777" w:rsidTr="001F7D79">
        <w:trPr>
          <w:jc w:val="center"/>
        </w:trPr>
        <w:tc>
          <w:tcPr>
            <w:tcW w:w="2025" w:type="dxa"/>
            <w:shd w:val="clear" w:color="auto" w:fill="auto"/>
          </w:tcPr>
          <w:p w14:paraId="7A534602" w14:textId="77777777" w:rsidR="00E576FC" w:rsidRPr="003E00DA" w:rsidRDefault="00E576FC" w:rsidP="0092543A">
            <w:pPr>
              <w:rPr>
                <w:rFonts w:ascii="Arial" w:hAnsi="Arial" w:cs="Arial"/>
                <w:sz w:val="20"/>
                <w:szCs w:val="20"/>
                <w:lang w:val="el-GR"/>
              </w:rPr>
            </w:pPr>
          </w:p>
        </w:tc>
        <w:tc>
          <w:tcPr>
            <w:tcW w:w="7353" w:type="dxa"/>
            <w:gridSpan w:val="3"/>
            <w:shd w:val="clear" w:color="auto" w:fill="auto"/>
          </w:tcPr>
          <w:p w14:paraId="67B1A98B" w14:textId="77777777" w:rsidR="00E576FC" w:rsidRPr="003E00DA" w:rsidRDefault="00E576FC" w:rsidP="007D313F">
            <w:pPr>
              <w:tabs>
                <w:tab w:val="left" w:pos="524"/>
              </w:tabs>
              <w:spacing w:line="360" w:lineRule="auto"/>
              <w:jc w:val="both"/>
              <w:rPr>
                <w:rFonts w:ascii="Arial" w:hAnsi="Arial" w:cs="Arial"/>
                <w:lang w:val="el-GR"/>
              </w:rPr>
            </w:pPr>
          </w:p>
        </w:tc>
      </w:tr>
      <w:tr w:rsidR="00C5654B" w:rsidRPr="00FF15FD" w14:paraId="47E5006A" w14:textId="77777777" w:rsidTr="001F7D79">
        <w:trPr>
          <w:jc w:val="center"/>
        </w:trPr>
        <w:tc>
          <w:tcPr>
            <w:tcW w:w="2025" w:type="dxa"/>
            <w:shd w:val="clear" w:color="auto" w:fill="auto"/>
          </w:tcPr>
          <w:p w14:paraId="2526F0FB" w14:textId="77777777" w:rsidR="009A6E8E" w:rsidRPr="003E00DA" w:rsidRDefault="009A6E8E" w:rsidP="0092543A">
            <w:pPr>
              <w:ind w:right="-13"/>
              <w:rPr>
                <w:rFonts w:ascii="Arial" w:hAnsi="Arial" w:cs="Arial"/>
                <w:sz w:val="19"/>
                <w:szCs w:val="19"/>
                <w:lang w:val="el-GR"/>
              </w:rPr>
            </w:pPr>
            <w:r w:rsidRPr="003E00DA">
              <w:rPr>
                <w:rFonts w:ascii="Arial" w:hAnsi="Arial" w:cs="Arial"/>
                <w:sz w:val="19"/>
                <w:szCs w:val="19"/>
                <w:lang w:val="el-GR"/>
              </w:rPr>
              <w:t>Υποχρεώσεις</w:t>
            </w:r>
          </w:p>
          <w:p w14:paraId="61F78D18" w14:textId="77777777" w:rsidR="00130F1B" w:rsidRPr="003E00DA" w:rsidRDefault="00130F1B" w:rsidP="0092543A">
            <w:pPr>
              <w:ind w:right="-103"/>
              <w:rPr>
                <w:rFonts w:ascii="Arial" w:hAnsi="Arial" w:cs="Arial"/>
                <w:sz w:val="19"/>
                <w:szCs w:val="19"/>
                <w:lang w:val="el-GR"/>
              </w:rPr>
            </w:pPr>
            <w:r w:rsidRPr="003E00DA">
              <w:rPr>
                <w:rFonts w:ascii="Arial" w:hAnsi="Arial" w:cs="Arial"/>
                <w:sz w:val="19"/>
                <w:szCs w:val="19"/>
                <w:lang w:val="el-GR"/>
              </w:rPr>
              <w:t>εξουσιοδοτημένου αντιπρόσωπου.</w:t>
            </w:r>
          </w:p>
        </w:tc>
        <w:tc>
          <w:tcPr>
            <w:tcW w:w="7353" w:type="dxa"/>
            <w:gridSpan w:val="3"/>
            <w:shd w:val="clear" w:color="auto" w:fill="auto"/>
          </w:tcPr>
          <w:p w14:paraId="70ECCF98" w14:textId="77777777" w:rsidR="00130F1B" w:rsidRPr="003E00DA" w:rsidRDefault="0092543A" w:rsidP="0092543A">
            <w:pPr>
              <w:tabs>
                <w:tab w:val="left" w:pos="513"/>
              </w:tabs>
              <w:spacing w:line="360" w:lineRule="auto"/>
              <w:jc w:val="both"/>
              <w:rPr>
                <w:rFonts w:ascii="Arial" w:hAnsi="Arial" w:cs="Arial"/>
                <w:lang w:val="el-GR"/>
              </w:rPr>
            </w:pPr>
            <w:r w:rsidRPr="003E00DA">
              <w:rPr>
                <w:rFonts w:ascii="Arial" w:hAnsi="Arial" w:cs="Arial"/>
                <w:lang w:val="el-GR"/>
              </w:rPr>
              <w:t>10.</w:t>
            </w:r>
            <w:r w:rsidR="00130F1B" w:rsidRPr="003E00DA">
              <w:rPr>
                <w:rFonts w:ascii="Arial" w:hAnsi="Arial" w:cs="Arial"/>
                <w:lang w:val="el-GR"/>
              </w:rPr>
              <w:t>–(1)(α) Ο κατασκευαστής ή ο εγκαταστάτης μπορούν να διορίζουν, με γραπτή εντολή, εξουσιοδοτημένο αντιπρόσωπο.</w:t>
            </w:r>
          </w:p>
        </w:tc>
      </w:tr>
      <w:tr w:rsidR="00C5654B" w:rsidRPr="00FF15FD" w14:paraId="0E6DF9D3" w14:textId="77777777" w:rsidTr="001F7D79">
        <w:trPr>
          <w:jc w:val="center"/>
        </w:trPr>
        <w:tc>
          <w:tcPr>
            <w:tcW w:w="2025" w:type="dxa"/>
            <w:shd w:val="clear" w:color="auto" w:fill="auto"/>
          </w:tcPr>
          <w:p w14:paraId="374DC8A3" w14:textId="77777777" w:rsidR="00130F1B" w:rsidRPr="003E00DA" w:rsidRDefault="00130F1B" w:rsidP="0092543A">
            <w:pPr>
              <w:rPr>
                <w:rFonts w:ascii="Arial" w:hAnsi="Arial" w:cs="Arial"/>
                <w:sz w:val="20"/>
                <w:szCs w:val="20"/>
                <w:lang w:val="el-GR"/>
              </w:rPr>
            </w:pPr>
          </w:p>
        </w:tc>
        <w:tc>
          <w:tcPr>
            <w:tcW w:w="7353" w:type="dxa"/>
            <w:gridSpan w:val="3"/>
            <w:shd w:val="clear" w:color="auto" w:fill="auto"/>
          </w:tcPr>
          <w:p w14:paraId="3E16DECB" w14:textId="77777777" w:rsidR="00130F1B" w:rsidRPr="003E00DA" w:rsidRDefault="00130F1B" w:rsidP="007D313F">
            <w:pPr>
              <w:tabs>
                <w:tab w:val="left" w:pos="524"/>
              </w:tabs>
              <w:spacing w:line="360" w:lineRule="auto"/>
              <w:jc w:val="both"/>
              <w:rPr>
                <w:rFonts w:ascii="Arial" w:hAnsi="Arial" w:cs="Arial"/>
                <w:lang w:val="el-GR"/>
              </w:rPr>
            </w:pPr>
          </w:p>
        </w:tc>
      </w:tr>
      <w:tr w:rsidR="00C5654B" w:rsidRPr="00FF15FD" w14:paraId="25A58C0F" w14:textId="77777777" w:rsidTr="001F7D79">
        <w:trPr>
          <w:jc w:val="center"/>
        </w:trPr>
        <w:tc>
          <w:tcPr>
            <w:tcW w:w="2025" w:type="dxa"/>
            <w:shd w:val="clear" w:color="auto" w:fill="auto"/>
          </w:tcPr>
          <w:p w14:paraId="2C15D298" w14:textId="77777777" w:rsidR="00130F1B" w:rsidRPr="003E00DA" w:rsidRDefault="00130F1B" w:rsidP="0092543A">
            <w:pPr>
              <w:rPr>
                <w:rFonts w:ascii="Arial" w:hAnsi="Arial" w:cs="Arial"/>
                <w:sz w:val="20"/>
                <w:szCs w:val="20"/>
                <w:lang w:val="el-GR"/>
              </w:rPr>
            </w:pPr>
          </w:p>
        </w:tc>
        <w:tc>
          <w:tcPr>
            <w:tcW w:w="7353" w:type="dxa"/>
            <w:gridSpan w:val="3"/>
            <w:shd w:val="clear" w:color="auto" w:fill="auto"/>
          </w:tcPr>
          <w:p w14:paraId="5C3CDADF" w14:textId="77777777" w:rsidR="00130F1B" w:rsidRPr="003E00DA" w:rsidRDefault="00130F1B" w:rsidP="00A869AC">
            <w:pPr>
              <w:spacing w:line="360" w:lineRule="auto"/>
              <w:jc w:val="both"/>
              <w:rPr>
                <w:rFonts w:ascii="Arial" w:hAnsi="Arial" w:cs="Arial"/>
                <w:lang w:val="el-GR"/>
              </w:rPr>
            </w:pPr>
            <w:r w:rsidRPr="003E00DA">
              <w:rPr>
                <w:rFonts w:ascii="Arial" w:hAnsi="Arial" w:cs="Arial"/>
                <w:lang w:val="el-GR"/>
              </w:rPr>
              <w:t xml:space="preserve">(β) Οι υποχρεώσεις </w:t>
            </w:r>
            <w:r w:rsidR="003C29EC" w:rsidRPr="003E00DA">
              <w:rPr>
                <w:rFonts w:ascii="Arial" w:hAnsi="Arial" w:cs="Arial"/>
                <w:lang w:val="el-GR"/>
              </w:rPr>
              <w:t xml:space="preserve">που προβλέπονται στην παράγραφο 1 του </w:t>
            </w:r>
            <w:r w:rsidRPr="003E00DA">
              <w:rPr>
                <w:rFonts w:ascii="Arial" w:hAnsi="Arial" w:cs="Arial"/>
                <w:lang w:val="el-GR"/>
              </w:rPr>
              <w:t xml:space="preserve">Κανονισμού 8 ή </w:t>
            </w:r>
            <w:r w:rsidR="003C29EC" w:rsidRPr="003E00DA">
              <w:rPr>
                <w:rFonts w:ascii="Arial" w:hAnsi="Arial" w:cs="Arial"/>
                <w:lang w:val="el-GR"/>
              </w:rPr>
              <w:t xml:space="preserve">στην παράγραφο 1 του </w:t>
            </w:r>
            <w:r w:rsidRPr="003E00DA">
              <w:rPr>
                <w:rFonts w:ascii="Arial" w:hAnsi="Arial" w:cs="Arial"/>
                <w:lang w:val="el-GR"/>
              </w:rPr>
              <w:t xml:space="preserve">του Κανονισμού 9 και η υποχρέωση κατάρτισης του τεχνικού φακέλου που αναφέρεται </w:t>
            </w:r>
            <w:r w:rsidR="00A869AC" w:rsidRPr="003E00DA">
              <w:rPr>
                <w:rFonts w:ascii="Arial" w:hAnsi="Arial" w:cs="Arial"/>
                <w:lang w:val="el-GR"/>
              </w:rPr>
              <w:t xml:space="preserve">στην υποπαράγραφο (α) της παραγράφου (2) του Κανονισμού </w:t>
            </w:r>
            <w:r w:rsidR="0092543A" w:rsidRPr="003E00DA">
              <w:rPr>
                <w:rFonts w:ascii="Arial" w:hAnsi="Arial" w:cs="Arial"/>
                <w:lang w:val="el-GR"/>
              </w:rPr>
              <w:t>8</w:t>
            </w:r>
            <w:r w:rsidRPr="003E00DA">
              <w:rPr>
                <w:rFonts w:ascii="Arial" w:hAnsi="Arial" w:cs="Arial"/>
                <w:lang w:val="el-GR"/>
              </w:rPr>
              <w:t xml:space="preserve"> </w:t>
            </w:r>
            <w:r w:rsidR="0092543A" w:rsidRPr="003E00DA">
              <w:rPr>
                <w:rFonts w:ascii="Arial" w:hAnsi="Arial" w:cs="Arial"/>
                <w:lang w:val="el-GR"/>
              </w:rPr>
              <w:t>ή</w:t>
            </w:r>
            <w:r w:rsidRPr="003E00DA">
              <w:rPr>
                <w:rFonts w:ascii="Arial" w:hAnsi="Arial" w:cs="Arial"/>
                <w:lang w:val="el-GR"/>
              </w:rPr>
              <w:t xml:space="preserve"> </w:t>
            </w:r>
            <w:r w:rsidR="00A869AC" w:rsidRPr="003E00DA">
              <w:rPr>
                <w:rFonts w:ascii="Arial" w:hAnsi="Arial" w:cs="Arial"/>
                <w:lang w:val="el-GR"/>
              </w:rPr>
              <w:t xml:space="preserve">στην υποπαράγραφο (α) της παραγράφου (2) του Κανονισμού </w:t>
            </w:r>
            <w:r w:rsidR="00A57A55" w:rsidRPr="003E00DA">
              <w:rPr>
                <w:rFonts w:ascii="Arial" w:hAnsi="Arial" w:cs="Arial"/>
                <w:lang w:val="el-GR"/>
              </w:rPr>
              <w:t>9</w:t>
            </w:r>
            <w:r w:rsidRPr="003E00DA">
              <w:rPr>
                <w:rFonts w:ascii="Arial" w:hAnsi="Arial" w:cs="Arial"/>
                <w:lang w:val="el-GR"/>
              </w:rPr>
              <w:t>, δεν μπορούν να ανατίθενται σε εξουσιοδοτημένο αντιπρόσωπο.</w:t>
            </w:r>
          </w:p>
        </w:tc>
      </w:tr>
      <w:tr w:rsidR="00C5654B" w:rsidRPr="00FF15FD" w14:paraId="2A4D873E" w14:textId="77777777" w:rsidTr="001F7D79">
        <w:trPr>
          <w:jc w:val="center"/>
        </w:trPr>
        <w:tc>
          <w:tcPr>
            <w:tcW w:w="2025" w:type="dxa"/>
            <w:shd w:val="clear" w:color="auto" w:fill="auto"/>
          </w:tcPr>
          <w:p w14:paraId="5AFAD64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3FADF18" w14:textId="77777777" w:rsidR="00130F1B" w:rsidRPr="003E00DA" w:rsidRDefault="00130F1B" w:rsidP="007D313F">
            <w:pPr>
              <w:tabs>
                <w:tab w:val="left" w:pos="524"/>
              </w:tabs>
              <w:spacing w:line="360" w:lineRule="auto"/>
              <w:jc w:val="both"/>
              <w:rPr>
                <w:rFonts w:ascii="Arial" w:hAnsi="Arial" w:cs="Arial"/>
                <w:lang w:val="el-GR"/>
              </w:rPr>
            </w:pPr>
          </w:p>
        </w:tc>
      </w:tr>
      <w:tr w:rsidR="00C5654B" w:rsidRPr="00FF15FD" w14:paraId="50BF2F52" w14:textId="77777777" w:rsidTr="001F7D79">
        <w:trPr>
          <w:jc w:val="center"/>
        </w:trPr>
        <w:tc>
          <w:tcPr>
            <w:tcW w:w="2025" w:type="dxa"/>
            <w:shd w:val="clear" w:color="auto" w:fill="auto"/>
          </w:tcPr>
          <w:p w14:paraId="7B4A2219"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60B0B58" w14:textId="77777777" w:rsidR="00130F1B" w:rsidRPr="003E00DA" w:rsidRDefault="00130F1B" w:rsidP="00A57A55">
            <w:pPr>
              <w:tabs>
                <w:tab w:val="left" w:pos="524"/>
              </w:tabs>
              <w:spacing w:line="360" w:lineRule="auto"/>
              <w:jc w:val="both"/>
              <w:rPr>
                <w:rFonts w:ascii="Arial" w:hAnsi="Arial" w:cs="Arial"/>
                <w:lang w:val="el-GR"/>
              </w:rPr>
            </w:pPr>
            <w:r w:rsidRPr="003E00DA">
              <w:rPr>
                <w:rFonts w:ascii="Arial" w:hAnsi="Arial" w:cs="Arial"/>
                <w:lang w:val="el-GR"/>
              </w:rPr>
              <w:t xml:space="preserve">(2) Ο εξουσιοδοτημένος αντιπρόσωπος ασκεί τα καθήκοντα που προσδιορίζονται στην </w:t>
            </w:r>
            <w:r w:rsidR="00A57A55" w:rsidRPr="003E00DA">
              <w:rPr>
                <w:rFonts w:ascii="Arial" w:hAnsi="Arial" w:cs="Arial"/>
                <w:lang w:val="el-GR"/>
              </w:rPr>
              <w:t xml:space="preserve">γραπτή </w:t>
            </w:r>
            <w:r w:rsidRPr="003E00DA">
              <w:rPr>
                <w:rFonts w:ascii="Arial" w:hAnsi="Arial" w:cs="Arial"/>
                <w:lang w:val="el-GR"/>
              </w:rPr>
              <w:t>εντολή, την οποία λαμβάνει από τον κατασκευαστή ή τον εγκαταστάτη, η οποία του επιτρέπει τουλάχιστον τα ακόλουθα:</w:t>
            </w:r>
          </w:p>
        </w:tc>
      </w:tr>
      <w:tr w:rsidR="00C5654B" w:rsidRPr="00FF15FD" w14:paraId="3EA027DE" w14:textId="77777777" w:rsidTr="001F7D79">
        <w:trPr>
          <w:jc w:val="center"/>
        </w:trPr>
        <w:tc>
          <w:tcPr>
            <w:tcW w:w="2025" w:type="dxa"/>
            <w:shd w:val="clear" w:color="auto" w:fill="auto"/>
          </w:tcPr>
          <w:p w14:paraId="51873C66"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C24E634" w14:textId="77777777" w:rsidR="00130F1B" w:rsidRPr="003E00DA" w:rsidRDefault="00130F1B" w:rsidP="007D313F">
            <w:pPr>
              <w:tabs>
                <w:tab w:val="left" w:pos="524"/>
              </w:tabs>
              <w:spacing w:line="360" w:lineRule="auto"/>
              <w:jc w:val="both"/>
              <w:rPr>
                <w:rFonts w:ascii="Arial" w:hAnsi="Arial" w:cs="Arial"/>
                <w:lang w:val="el-GR"/>
              </w:rPr>
            </w:pPr>
          </w:p>
        </w:tc>
      </w:tr>
      <w:tr w:rsidR="00C5654B" w:rsidRPr="00FF15FD" w14:paraId="314CF9DD" w14:textId="77777777" w:rsidTr="001F7D79">
        <w:trPr>
          <w:jc w:val="center"/>
        </w:trPr>
        <w:tc>
          <w:tcPr>
            <w:tcW w:w="2025" w:type="dxa"/>
            <w:shd w:val="clear" w:color="auto" w:fill="auto"/>
          </w:tcPr>
          <w:p w14:paraId="2126345C" w14:textId="77777777" w:rsidR="00A57A55" w:rsidRPr="003E00DA" w:rsidRDefault="00A57A55" w:rsidP="007D313F">
            <w:pPr>
              <w:rPr>
                <w:rFonts w:ascii="Arial" w:hAnsi="Arial" w:cs="Arial"/>
                <w:sz w:val="20"/>
                <w:szCs w:val="20"/>
                <w:lang w:val="el-GR"/>
              </w:rPr>
            </w:pPr>
          </w:p>
        </w:tc>
        <w:tc>
          <w:tcPr>
            <w:tcW w:w="851" w:type="dxa"/>
            <w:shd w:val="clear" w:color="auto" w:fill="auto"/>
          </w:tcPr>
          <w:p w14:paraId="51B3768D" w14:textId="77777777" w:rsidR="00A57A55" w:rsidRPr="003E00DA" w:rsidRDefault="00A57A55" w:rsidP="00A57A55">
            <w:pPr>
              <w:tabs>
                <w:tab w:val="left" w:pos="524"/>
              </w:tabs>
              <w:spacing w:line="360" w:lineRule="auto"/>
              <w:jc w:val="right"/>
              <w:rPr>
                <w:rFonts w:ascii="Arial" w:hAnsi="Arial" w:cs="Arial"/>
                <w:lang w:val="el-GR"/>
              </w:rPr>
            </w:pPr>
            <w:r w:rsidRPr="003E00DA">
              <w:rPr>
                <w:rFonts w:ascii="Arial" w:hAnsi="Arial" w:cs="Arial"/>
                <w:lang w:val="el-GR"/>
              </w:rPr>
              <w:t>(α)</w:t>
            </w:r>
          </w:p>
        </w:tc>
        <w:tc>
          <w:tcPr>
            <w:tcW w:w="6502" w:type="dxa"/>
            <w:gridSpan w:val="2"/>
            <w:shd w:val="clear" w:color="auto" w:fill="auto"/>
          </w:tcPr>
          <w:p w14:paraId="6CD7E3D9" w14:textId="77777777" w:rsidR="00A57A55" w:rsidRPr="003E00DA" w:rsidRDefault="00A57A55" w:rsidP="007D313F">
            <w:pPr>
              <w:tabs>
                <w:tab w:val="left" w:pos="524"/>
              </w:tabs>
              <w:spacing w:line="360" w:lineRule="auto"/>
              <w:jc w:val="both"/>
              <w:rPr>
                <w:rFonts w:ascii="Arial" w:hAnsi="Arial" w:cs="Arial"/>
                <w:lang w:val="el-GR"/>
              </w:rPr>
            </w:pPr>
            <w:r w:rsidRPr="003E00DA">
              <w:rPr>
                <w:rFonts w:ascii="Arial" w:hAnsi="Arial" w:cs="Arial"/>
                <w:lang w:val="el-GR"/>
              </w:rPr>
              <w:t>να διατηρεί τη Δήλωση Συμμόρφωσης ΕΕ και, κατά περίπτωση, την απόφαση ή τις αποφάσεις έγκρισης σχετικά με το σύστημα ποιότητας του κατασκευαστή ή του εγκαταστάτη και τον τεχνικό φάκελο και να τα θέτει στη διάθεση της αρμόδιας αρχή για δέκα (10) έτη από την ημερομηνία διάθεσης του κατασκευαστικού στοιχείου ασφάλειας για ανελκυστήρες ή του ανελκυστήρα στην αγορά·</w:t>
            </w:r>
          </w:p>
        </w:tc>
      </w:tr>
      <w:tr w:rsidR="00C5654B" w:rsidRPr="00FF15FD" w14:paraId="7D9BAB7D" w14:textId="77777777" w:rsidTr="001F7D79">
        <w:trPr>
          <w:jc w:val="center"/>
        </w:trPr>
        <w:tc>
          <w:tcPr>
            <w:tcW w:w="2025" w:type="dxa"/>
            <w:shd w:val="clear" w:color="auto" w:fill="auto"/>
          </w:tcPr>
          <w:p w14:paraId="711A5AD7" w14:textId="77777777" w:rsidR="00A57A55" w:rsidRPr="003E00DA" w:rsidRDefault="00A57A55" w:rsidP="007D313F">
            <w:pPr>
              <w:rPr>
                <w:rFonts w:ascii="Arial" w:hAnsi="Arial" w:cs="Arial"/>
                <w:sz w:val="20"/>
                <w:szCs w:val="20"/>
                <w:lang w:val="el-GR"/>
              </w:rPr>
            </w:pPr>
          </w:p>
        </w:tc>
        <w:tc>
          <w:tcPr>
            <w:tcW w:w="851" w:type="dxa"/>
            <w:shd w:val="clear" w:color="auto" w:fill="auto"/>
          </w:tcPr>
          <w:p w14:paraId="1B1BD5DB" w14:textId="77777777" w:rsidR="00A57A55" w:rsidRPr="003E00DA" w:rsidRDefault="00A57A55" w:rsidP="00A57A55">
            <w:pPr>
              <w:tabs>
                <w:tab w:val="left" w:pos="524"/>
              </w:tabs>
              <w:spacing w:line="360" w:lineRule="auto"/>
              <w:jc w:val="right"/>
              <w:rPr>
                <w:rFonts w:ascii="Arial" w:hAnsi="Arial" w:cs="Arial"/>
                <w:lang w:val="el-GR"/>
              </w:rPr>
            </w:pPr>
          </w:p>
        </w:tc>
        <w:tc>
          <w:tcPr>
            <w:tcW w:w="6502" w:type="dxa"/>
            <w:gridSpan w:val="2"/>
            <w:shd w:val="clear" w:color="auto" w:fill="auto"/>
          </w:tcPr>
          <w:p w14:paraId="15E7EDD4" w14:textId="77777777" w:rsidR="00A57A55" w:rsidRPr="003E00DA" w:rsidRDefault="00A57A55" w:rsidP="007D313F">
            <w:pPr>
              <w:tabs>
                <w:tab w:val="left" w:pos="524"/>
              </w:tabs>
              <w:spacing w:line="360" w:lineRule="auto"/>
              <w:jc w:val="both"/>
              <w:rPr>
                <w:rFonts w:ascii="Arial" w:hAnsi="Arial" w:cs="Arial"/>
                <w:lang w:val="el-GR"/>
              </w:rPr>
            </w:pPr>
          </w:p>
        </w:tc>
      </w:tr>
      <w:tr w:rsidR="00C5654B" w:rsidRPr="00FF15FD" w14:paraId="6CEA1F7F" w14:textId="77777777" w:rsidTr="001F7D79">
        <w:trPr>
          <w:jc w:val="center"/>
        </w:trPr>
        <w:tc>
          <w:tcPr>
            <w:tcW w:w="2025" w:type="dxa"/>
            <w:shd w:val="clear" w:color="auto" w:fill="auto"/>
          </w:tcPr>
          <w:p w14:paraId="580ED391" w14:textId="77777777" w:rsidR="00A57A55" w:rsidRPr="003E00DA" w:rsidRDefault="00A57A55" w:rsidP="007D313F">
            <w:pPr>
              <w:rPr>
                <w:rFonts w:ascii="Arial" w:hAnsi="Arial" w:cs="Arial"/>
                <w:sz w:val="20"/>
                <w:szCs w:val="20"/>
                <w:lang w:val="el-GR"/>
              </w:rPr>
            </w:pPr>
          </w:p>
        </w:tc>
        <w:tc>
          <w:tcPr>
            <w:tcW w:w="851" w:type="dxa"/>
            <w:shd w:val="clear" w:color="auto" w:fill="auto"/>
          </w:tcPr>
          <w:p w14:paraId="4BD756F0" w14:textId="77777777" w:rsidR="00A57A55" w:rsidRPr="003E00DA" w:rsidRDefault="00A57A55" w:rsidP="00A57A55">
            <w:pPr>
              <w:tabs>
                <w:tab w:val="left" w:pos="524"/>
              </w:tabs>
              <w:spacing w:line="360" w:lineRule="auto"/>
              <w:jc w:val="right"/>
              <w:rPr>
                <w:rFonts w:ascii="Arial" w:hAnsi="Arial" w:cs="Arial"/>
                <w:lang w:val="el-GR"/>
              </w:rPr>
            </w:pPr>
            <w:r w:rsidRPr="003E00DA">
              <w:rPr>
                <w:rFonts w:ascii="Arial" w:hAnsi="Arial" w:cs="Arial"/>
                <w:lang w:val="el-GR"/>
              </w:rPr>
              <w:t>(β)</w:t>
            </w:r>
          </w:p>
        </w:tc>
        <w:tc>
          <w:tcPr>
            <w:tcW w:w="6502" w:type="dxa"/>
            <w:gridSpan w:val="2"/>
            <w:shd w:val="clear" w:color="auto" w:fill="auto"/>
          </w:tcPr>
          <w:p w14:paraId="1F2F194B" w14:textId="77777777" w:rsidR="00A57A55" w:rsidRPr="003E00DA" w:rsidRDefault="00A57A55" w:rsidP="007D313F">
            <w:pPr>
              <w:tabs>
                <w:tab w:val="left" w:pos="524"/>
              </w:tabs>
              <w:spacing w:line="360" w:lineRule="auto"/>
              <w:jc w:val="both"/>
              <w:rPr>
                <w:rFonts w:ascii="Arial" w:hAnsi="Arial" w:cs="Arial"/>
                <w:lang w:val="el-GR"/>
              </w:rPr>
            </w:pPr>
            <w:r w:rsidRPr="003E00DA">
              <w:rPr>
                <w:rFonts w:ascii="Arial" w:hAnsi="Arial" w:cs="Arial"/>
                <w:lang w:val="el-GR"/>
              </w:rPr>
              <w:t>να παρέχει στην αρμόδια αρχή, μετά από αιτιολογημένο αίτημά της, όλες τις πληροφορίες και την τεκμηρίωση που απαιτούνται για να αποδειχθεί η συμμόρφωση των κατασκευαστικών στοιχείων ασφάλειας για ανελκυστήρες  ή του ανελκυστήρα προς τους παρόντες Κανονισμούς·</w:t>
            </w:r>
          </w:p>
        </w:tc>
      </w:tr>
      <w:tr w:rsidR="00C5654B" w:rsidRPr="00FF15FD" w14:paraId="64018451" w14:textId="77777777" w:rsidTr="001F7D79">
        <w:trPr>
          <w:jc w:val="center"/>
        </w:trPr>
        <w:tc>
          <w:tcPr>
            <w:tcW w:w="2025" w:type="dxa"/>
            <w:shd w:val="clear" w:color="auto" w:fill="auto"/>
          </w:tcPr>
          <w:p w14:paraId="6CC72F63" w14:textId="77777777" w:rsidR="00A57A55" w:rsidRPr="003E00DA" w:rsidRDefault="00A57A55" w:rsidP="007D313F">
            <w:pPr>
              <w:rPr>
                <w:rFonts w:ascii="Arial" w:hAnsi="Arial" w:cs="Arial"/>
                <w:sz w:val="20"/>
                <w:szCs w:val="20"/>
                <w:lang w:val="el-GR"/>
              </w:rPr>
            </w:pPr>
          </w:p>
        </w:tc>
        <w:tc>
          <w:tcPr>
            <w:tcW w:w="851" w:type="dxa"/>
            <w:shd w:val="clear" w:color="auto" w:fill="auto"/>
          </w:tcPr>
          <w:p w14:paraId="3071EAAB" w14:textId="77777777" w:rsidR="00A57A55" w:rsidRPr="003E00DA" w:rsidRDefault="00A57A55" w:rsidP="00A57A55">
            <w:pPr>
              <w:tabs>
                <w:tab w:val="left" w:pos="524"/>
              </w:tabs>
              <w:spacing w:line="360" w:lineRule="auto"/>
              <w:jc w:val="right"/>
              <w:rPr>
                <w:rFonts w:ascii="Arial" w:hAnsi="Arial" w:cs="Arial"/>
                <w:lang w:val="el-GR"/>
              </w:rPr>
            </w:pPr>
          </w:p>
        </w:tc>
        <w:tc>
          <w:tcPr>
            <w:tcW w:w="6502" w:type="dxa"/>
            <w:gridSpan w:val="2"/>
            <w:shd w:val="clear" w:color="auto" w:fill="auto"/>
          </w:tcPr>
          <w:p w14:paraId="1D4465C9" w14:textId="77777777" w:rsidR="00A57A55" w:rsidRPr="003E00DA" w:rsidRDefault="00A57A55" w:rsidP="007D313F">
            <w:pPr>
              <w:tabs>
                <w:tab w:val="left" w:pos="524"/>
              </w:tabs>
              <w:spacing w:line="360" w:lineRule="auto"/>
              <w:jc w:val="both"/>
              <w:rPr>
                <w:rFonts w:ascii="Arial" w:hAnsi="Arial" w:cs="Arial"/>
                <w:lang w:val="el-GR"/>
              </w:rPr>
            </w:pPr>
          </w:p>
        </w:tc>
      </w:tr>
      <w:tr w:rsidR="00C5654B" w:rsidRPr="00FF15FD" w14:paraId="41C20371" w14:textId="77777777" w:rsidTr="001F7D79">
        <w:trPr>
          <w:jc w:val="center"/>
        </w:trPr>
        <w:tc>
          <w:tcPr>
            <w:tcW w:w="2025" w:type="dxa"/>
            <w:shd w:val="clear" w:color="auto" w:fill="auto"/>
          </w:tcPr>
          <w:p w14:paraId="293E0F63" w14:textId="77777777" w:rsidR="00A57A55" w:rsidRPr="003E00DA" w:rsidRDefault="00A57A55" w:rsidP="007D313F">
            <w:pPr>
              <w:rPr>
                <w:rFonts w:ascii="Arial" w:hAnsi="Arial" w:cs="Arial"/>
                <w:sz w:val="20"/>
                <w:szCs w:val="20"/>
                <w:lang w:val="el-GR"/>
              </w:rPr>
            </w:pPr>
          </w:p>
        </w:tc>
        <w:tc>
          <w:tcPr>
            <w:tcW w:w="851" w:type="dxa"/>
            <w:shd w:val="clear" w:color="auto" w:fill="auto"/>
          </w:tcPr>
          <w:p w14:paraId="4CE11B63" w14:textId="77777777" w:rsidR="00A57A55" w:rsidRPr="003E00DA" w:rsidRDefault="00A57A55" w:rsidP="00A57A55">
            <w:pPr>
              <w:tabs>
                <w:tab w:val="left" w:pos="524"/>
              </w:tabs>
              <w:spacing w:line="360" w:lineRule="auto"/>
              <w:jc w:val="right"/>
              <w:rPr>
                <w:rFonts w:ascii="Arial" w:hAnsi="Arial" w:cs="Arial"/>
                <w:lang w:val="el-GR"/>
              </w:rPr>
            </w:pPr>
            <w:r w:rsidRPr="003E00DA">
              <w:rPr>
                <w:rFonts w:ascii="Arial" w:hAnsi="Arial" w:cs="Arial"/>
                <w:lang w:val="el-GR"/>
              </w:rPr>
              <w:t>(γ)</w:t>
            </w:r>
          </w:p>
        </w:tc>
        <w:tc>
          <w:tcPr>
            <w:tcW w:w="6502" w:type="dxa"/>
            <w:gridSpan w:val="2"/>
            <w:shd w:val="clear" w:color="auto" w:fill="auto"/>
          </w:tcPr>
          <w:p w14:paraId="72E4774F" w14:textId="77777777" w:rsidR="00A57A55" w:rsidRPr="003E00DA" w:rsidRDefault="00A57A55" w:rsidP="00A57A55">
            <w:pPr>
              <w:tabs>
                <w:tab w:val="left" w:pos="524"/>
              </w:tabs>
              <w:spacing w:line="360" w:lineRule="auto"/>
              <w:jc w:val="both"/>
              <w:rPr>
                <w:rFonts w:ascii="Arial" w:hAnsi="Arial" w:cs="Arial"/>
                <w:lang w:val="el-GR"/>
              </w:rPr>
            </w:pPr>
            <w:r w:rsidRPr="003E00DA">
              <w:rPr>
                <w:rFonts w:ascii="Arial" w:hAnsi="Arial" w:cs="Arial"/>
                <w:lang w:val="el-GR"/>
              </w:rPr>
              <w:t>να συνεργάζεται με την αρμόδια αρχή, μετά από αίτημά της, για τυχόν ενέργειες που πρέπει να γίνουν για εξάλειψη των κινδύνων που παρουσιάζει το κατασκευαστικό στοιχείο ασφάλειας για ανελκυστήρες ή ο ανελκυστήρας που καλύπτει η εντολή του.</w:t>
            </w:r>
          </w:p>
        </w:tc>
      </w:tr>
      <w:tr w:rsidR="00C5654B" w:rsidRPr="00FF15FD" w14:paraId="325D69C3" w14:textId="77777777" w:rsidTr="001F7D79">
        <w:trPr>
          <w:jc w:val="center"/>
        </w:trPr>
        <w:tc>
          <w:tcPr>
            <w:tcW w:w="2025" w:type="dxa"/>
            <w:shd w:val="clear" w:color="auto" w:fill="auto"/>
          </w:tcPr>
          <w:p w14:paraId="4B0AD5B3" w14:textId="77777777" w:rsidR="00A57A55" w:rsidRPr="003E00DA" w:rsidRDefault="00A57A55" w:rsidP="007D313F">
            <w:pPr>
              <w:rPr>
                <w:rFonts w:ascii="Arial" w:hAnsi="Arial" w:cs="Arial"/>
                <w:sz w:val="20"/>
                <w:szCs w:val="20"/>
                <w:lang w:val="el-GR"/>
              </w:rPr>
            </w:pPr>
          </w:p>
        </w:tc>
        <w:tc>
          <w:tcPr>
            <w:tcW w:w="7353" w:type="dxa"/>
            <w:gridSpan w:val="3"/>
            <w:shd w:val="clear" w:color="auto" w:fill="auto"/>
          </w:tcPr>
          <w:p w14:paraId="79B51116" w14:textId="77777777" w:rsidR="00A57A55" w:rsidRPr="003E00DA" w:rsidRDefault="00A57A55" w:rsidP="007D313F">
            <w:pPr>
              <w:tabs>
                <w:tab w:val="left" w:pos="524"/>
              </w:tabs>
              <w:spacing w:line="360" w:lineRule="auto"/>
              <w:jc w:val="both"/>
              <w:rPr>
                <w:rFonts w:ascii="Arial" w:hAnsi="Arial" w:cs="Arial"/>
                <w:lang w:val="el-GR"/>
              </w:rPr>
            </w:pPr>
          </w:p>
        </w:tc>
      </w:tr>
      <w:tr w:rsidR="00C5654B" w:rsidRPr="00FF15FD" w14:paraId="5BC389B2" w14:textId="77777777" w:rsidTr="001F7D79">
        <w:trPr>
          <w:jc w:val="center"/>
        </w:trPr>
        <w:tc>
          <w:tcPr>
            <w:tcW w:w="2025" w:type="dxa"/>
            <w:shd w:val="clear" w:color="auto" w:fill="auto"/>
          </w:tcPr>
          <w:p w14:paraId="44AF1F8D"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Υποχρεώσεις εισαγωγέα.</w:t>
            </w:r>
          </w:p>
        </w:tc>
        <w:tc>
          <w:tcPr>
            <w:tcW w:w="7353" w:type="dxa"/>
            <w:gridSpan w:val="3"/>
            <w:shd w:val="clear" w:color="auto" w:fill="auto"/>
          </w:tcPr>
          <w:p w14:paraId="0D5A4987" w14:textId="77777777" w:rsidR="00130F1B" w:rsidRPr="003E00DA" w:rsidRDefault="00A57A55" w:rsidP="00A57A55">
            <w:pPr>
              <w:tabs>
                <w:tab w:val="left" w:pos="514"/>
              </w:tabs>
              <w:spacing w:line="360" w:lineRule="auto"/>
              <w:jc w:val="both"/>
              <w:rPr>
                <w:rFonts w:ascii="Arial" w:hAnsi="Arial" w:cs="Arial"/>
                <w:lang w:val="el-GR"/>
              </w:rPr>
            </w:pPr>
            <w:r w:rsidRPr="003E00DA">
              <w:rPr>
                <w:rFonts w:ascii="Arial" w:hAnsi="Arial" w:cs="Arial"/>
                <w:lang w:val="el-GR"/>
              </w:rPr>
              <w:t>11.</w:t>
            </w:r>
            <w:r w:rsidR="00130F1B" w:rsidRPr="003E00DA">
              <w:rPr>
                <w:rFonts w:ascii="Arial" w:hAnsi="Arial" w:cs="Arial"/>
                <w:lang w:val="el-GR"/>
              </w:rPr>
              <w:t>–(1) Ο εισαγωγέας διαθέτει στην αγορά μόνο συμμορφούμενα κατασκευαστικά στοιχεία ασφάλειας για ανελκυστήρες.</w:t>
            </w:r>
          </w:p>
        </w:tc>
      </w:tr>
      <w:tr w:rsidR="00C5654B" w:rsidRPr="00FF15FD" w14:paraId="161A214B" w14:textId="77777777" w:rsidTr="001F7D79">
        <w:trPr>
          <w:jc w:val="center"/>
        </w:trPr>
        <w:tc>
          <w:tcPr>
            <w:tcW w:w="2025" w:type="dxa"/>
            <w:shd w:val="clear" w:color="auto" w:fill="auto"/>
          </w:tcPr>
          <w:p w14:paraId="778660B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938E0EF" w14:textId="77777777" w:rsidR="00130F1B" w:rsidRPr="003E00DA" w:rsidRDefault="00130F1B" w:rsidP="007D313F">
            <w:pPr>
              <w:spacing w:line="360" w:lineRule="auto"/>
              <w:jc w:val="both"/>
              <w:rPr>
                <w:rFonts w:ascii="Arial" w:hAnsi="Arial" w:cs="Arial"/>
                <w:lang w:val="el-GR"/>
              </w:rPr>
            </w:pPr>
          </w:p>
        </w:tc>
      </w:tr>
      <w:tr w:rsidR="00C5654B" w:rsidRPr="00FF15FD" w14:paraId="316F480C" w14:textId="77777777" w:rsidTr="001F7D79">
        <w:trPr>
          <w:jc w:val="center"/>
        </w:trPr>
        <w:tc>
          <w:tcPr>
            <w:tcW w:w="2025" w:type="dxa"/>
            <w:shd w:val="clear" w:color="auto" w:fill="auto"/>
          </w:tcPr>
          <w:p w14:paraId="037C067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8103933" w14:textId="77777777" w:rsidR="00130F1B" w:rsidRPr="003E00DA" w:rsidRDefault="00130F1B" w:rsidP="0023518E">
            <w:pPr>
              <w:tabs>
                <w:tab w:val="left" w:pos="513"/>
              </w:tabs>
              <w:spacing w:line="360" w:lineRule="auto"/>
              <w:jc w:val="both"/>
              <w:rPr>
                <w:rFonts w:ascii="Arial" w:hAnsi="Arial" w:cs="Arial"/>
                <w:lang w:val="el-GR"/>
              </w:rPr>
            </w:pPr>
            <w:r w:rsidRPr="003E00DA">
              <w:rPr>
                <w:rFonts w:ascii="Arial" w:hAnsi="Arial" w:cs="Arial"/>
                <w:lang w:val="el-GR"/>
              </w:rPr>
              <w:t>(2)(α) Προτού διαθέσει κατασκευαστικό στοιχείο ασφάλειας για ανελκυστήρες στην αγορά, ο εισαγωγέας οφείλει να διασφαλί</w:t>
            </w:r>
            <w:r w:rsidR="0091350E" w:rsidRPr="003E00DA">
              <w:rPr>
                <w:rFonts w:ascii="Arial" w:hAnsi="Arial" w:cs="Arial"/>
                <w:lang w:val="el-GR"/>
              </w:rPr>
              <w:t>σ</w:t>
            </w:r>
            <w:r w:rsidRPr="003E00DA">
              <w:rPr>
                <w:rFonts w:ascii="Arial" w:hAnsi="Arial" w:cs="Arial"/>
                <w:lang w:val="el-GR"/>
              </w:rPr>
              <w:t xml:space="preserve">ει ότι ο κατασκευαστής έχει διενεργήσει την κατάλληλη διαδικασία </w:t>
            </w:r>
            <w:r w:rsidR="0091350E" w:rsidRPr="003E00DA">
              <w:rPr>
                <w:rFonts w:ascii="Arial" w:hAnsi="Arial" w:cs="Arial"/>
                <w:lang w:val="el-GR"/>
              </w:rPr>
              <w:t>εκτίμησης</w:t>
            </w:r>
            <w:r w:rsidRPr="003E00DA">
              <w:rPr>
                <w:rFonts w:ascii="Arial" w:hAnsi="Arial" w:cs="Arial"/>
                <w:lang w:val="el-GR"/>
              </w:rPr>
              <w:t xml:space="preserve"> της συμμόρφωσης που καθορίζεται στον Κανονισμό 16</w:t>
            </w:r>
            <w:r w:rsidR="0091350E" w:rsidRPr="003E00DA">
              <w:rPr>
                <w:rFonts w:ascii="Arial" w:hAnsi="Arial" w:cs="Arial"/>
                <w:lang w:val="el-GR"/>
              </w:rPr>
              <w:t>,</w:t>
            </w:r>
            <w:r w:rsidRPr="003E00DA">
              <w:rPr>
                <w:rFonts w:ascii="Arial" w:hAnsi="Arial" w:cs="Arial"/>
                <w:lang w:val="el-GR"/>
              </w:rPr>
              <w:t xml:space="preserve"> έχει καταρτίσει τον τεχνικό φάκελο και ότι το κατασκευαστικό στοιχείο ασφάλειας για ανελκυστήρες φέρει τη σήμανση CE, συνοδεύεται από τη Δήλωση Συμμόρφωσης ΕΕ και τα απαιτούμενα έγγραφα και ότι ο κατασκευαστής έχει τηρήσει τις απαιτήσεις </w:t>
            </w:r>
            <w:r w:rsidR="0023518E" w:rsidRPr="003E00DA">
              <w:rPr>
                <w:rFonts w:ascii="Arial" w:hAnsi="Arial" w:cs="Arial"/>
                <w:lang w:val="el-GR"/>
              </w:rPr>
              <w:t xml:space="preserve">που </w:t>
            </w:r>
            <w:r w:rsidR="00D82B7F" w:rsidRPr="003E00DA">
              <w:rPr>
                <w:rFonts w:ascii="Arial" w:hAnsi="Arial" w:cs="Arial"/>
                <w:lang w:val="el-GR"/>
              </w:rPr>
              <w:t>προβλέπονται</w:t>
            </w:r>
            <w:r w:rsidR="0023518E" w:rsidRPr="003E00DA">
              <w:rPr>
                <w:rFonts w:ascii="Arial" w:hAnsi="Arial" w:cs="Arial"/>
                <w:lang w:val="el-GR"/>
              </w:rPr>
              <w:t xml:space="preserve"> στις παραγράφους </w:t>
            </w:r>
            <w:r w:rsidRPr="003E00DA">
              <w:rPr>
                <w:rFonts w:ascii="Arial" w:hAnsi="Arial" w:cs="Arial"/>
                <w:lang w:val="el-GR"/>
              </w:rPr>
              <w:t>(5) και (6) του Κανονισμού 9.</w:t>
            </w:r>
          </w:p>
        </w:tc>
      </w:tr>
      <w:tr w:rsidR="00C5654B" w:rsidRPr="00FF15FD" w14:paraId="7A3B2465" w14:textId="77777777" w:rsidTr="001F7D79">
        <w:trPr>
          <w:jc w:val="center"/>
        </w:trPr>
        <w:tc>
          <w:tcPr>
            <w:tcW w:w="2025" w:type="dxa"/>
            <w:shd w:val="clear" w:color="auto" w:fill="auto"/>
          </w:tcPr>
          <w:p w14:paraId="152BCB21"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C1C7180" w14:textId="77777777" w:rsidR="00130F1B" w:rsidRPr="003E00DA" w:rsidRDefault="00130F1B" w:rsidP="007D313F">
            <w:pPr>
              <w:spacing w:line="360" w:lineRule="auto"/>
              <w:jc w:val="both"/>
              <w:rPr>
                <w:rFonts w:ascii="Arial" w:hAnsi="Arial" w:cs="Arial"/>
                <w:lang w:val="el-GR"/>
              </w:rPr>
            </w:pPr>
          </w:p>
        </w:tc>
      </w:tr>
      <w:tr w:rsidR="00C5654B" w:rsidRPr="00FF15FD" w14:paraId="51163EC9" w14:textId="77777777" w:rsidTr="001F7D79">
        <w:trPr>
          <w:jc w:val="center"/>
        </w:trPr>
        <w:tc>
          <w:tcPr>
            <w:tcW w:w="2025" w:type="dxa"/>
            <w:shd w:val="clear" w:color="auto" w:fill="auto"/>
          </w:tcPr>
          <w:p w14:paraId="49F04248"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12BAD48" w14:textId="77777777" w:rsidR="0023518E" w:rsidRPr="003E00DA" w:rsidRDefault="00130F1B" w:rsidP="0023518E">
            <w:pPr>
              <w:spacing w:line="360" w:lineRule="auto"/>
              <w:jc w:val="both"/>
              <w:rPr>
                <w:rFonts w:ascii="Arial" w:hAnsi="Arial" w:cs="Arial"/>
                <w:lang w:val="el-GR"/>
              </w:rPr>
            </w:pPr>
            <w:r w:rsidRPr="003E00DA">
              <w:rPr>
                <w:rFonts w:ascii="Arial" w:hAnsi="Arial" w:cs="Arial"/>
                <w:lang w:val="el-GR"/>
              </w:rPr>
              <w:t xml:space="preserve">(β) </w:t>
            </w:r>
            <w:r w:rsidR="0023518E" w:rsidRPr="003E00DA">
              <w:rPr>
                <w:rFonts w:ascii="Arial" w:hAnsi="Arial" w:cs="Arial"/>
                <w:lang w:val="el-GR"/>
              </w:rPr>
              <w:t xml:space="preserve">(i) </w:t>
            </w:r>
            <w:r w:rsidR="0091350E" w:rsidRPr="003E00DA">
              <w:rPr>
                <w:rFonts w:ascii="Arial" w:hAnsi="Arial" w:cs="Arial"/>
                <w:lang w:val="el-GR"/>
              </w:rPr>
              <w:t>Ε</w:t>
            </w:r>
            <w:r w:rsidRPr="003E00DA">
              <w:rPr>
                <w:rFonts w:ascii="Arial" w:hAnsi="Arial" w:cs="Arial"/>
                <w:lang w:val="el-GR"/>
              </w:rPr>
              <w:t xml:space="preserve">ισαγωγέας </w:t>
            </w:r>
            <w:r w:rsidR="0091350E" w:rsidRPr="003E00DA">
              <w:rPr>
                <w:rFonts w:ascii="Arial" w:hAnsi="Arial" w:cs="Arial"/>
                <w:lang w:val="el-GR"/>
              </w:rPr>
              <w:t xml:space="preserve">που </w:t>
            </w:r>
            <w:r w:rsidRPr="003E00DA">
              <w:rPr>
                <w:rFonts w:ascii="Arial" w:hAnsi="Arial" w:cs="Arial"/>
                <w:lang w:val="el-GR"/>
              </w:rPr>
              <w:t>θεωρεί ή έχει λόγους να πιστεύει ότι το κατασκευαστικό στοιχείο ασφάλειας για ανελ</w:t>
            </w:r>
            <w:r w:rsidR="0091350E" w:rsidRPr="003E00DA">
              <w:rPr>
                <w:rFonts w:ascii="Arial" w:hAnsi="Arial" w:cs="Arial"/>
                <w:lang w:val="el-GR"/>
              </w:rPr>
              <w:t xml:space="preserve">κυστήρες δεν συμμορφώνεται με </w:t>
            </w:r>
            <w:r w:rsidR="0023518E" w:rsidRPr="003E00DA">
              <w:rPr>
                <w:rFonts w:ascii="Arial" w:hAnsi="Arial" w:cs="Arial"/>
                <w:lang w:val="el-GR"/>
              </w:rPr>
              <w:t xml:space="preserve">τα προβλεπόμενα στην παράγραφο (2) του Κανονισμού </w:t>
            </w:r>
            <w:r w:rsidRPr="003E00DA">
              <w:rPr>
                <w:rFonts w:ascii="Arial" w:hAnsi="Arial" w:cs="Arial"/>
                <w:lang w:val="el-GR"/>
              </w:rPr>
              <w:t>6, δεν διαθέτει το</w:t>
            </w:r>
            <w:r w:rsidR="00E576FC" w:rsidRPr="003E00DA">
              <w:rPr>
                <w:rFonts w:ascii="Arial" w:hAnsi="Arial" w:cs="Arial"/>
                <w:lang w:val="el-GR"/>
              </w:rPr>
              <w:t xml:space="preserve"> εν λόγω  </w:t>
            </w:r>
            <w:r w:rsidRPr="003E00DA">
              <w:rPr>
                <w:rFonts w:ascii="Arial" w:hAnsi="Arial" w:cs="Arial"/>
                <w:lang w:val="el-GR"/>
              </w:rPr>
              <w:t>στοιχείο στην αγορά</w:t>
            </w:r>
            <w:r w:rsidR="0091350E" w:rsidRPr="003E00DA">
              <w:rPr>
                <w:rFonts w:ascii="Arial" w:hAnsi="Arial" w:cs="Arial"/>
                <w:lang w:val="el-GR"/>
              </w:rPr>
              <w:t>,</w:t>
            </w:r>
            <w:r w:rsidRPr="003E00DA">
              <w:rPr>
                <w:rFonts w:ascii="Arial" w:hAnsi="Arial" w:cs="Arial"/>
                <w:lang w:val="el-GR"/>
              </w:rPr>
              <w:t xml:space="preserve"> μέχρι</w:t>
            </w:r>
            <w:r w:rsidR="0091350E" w:rsidRPr="003E00DA">
              <w:rPr>
                <w:rFonts w:ascii="Arial" w:hAnsi="Arial" w:cs="Arial"/>
                <w:lang w:val="el-GR"/>
              </w:rPr>
              <w:t>ς ότου</w:t>
            </w:r>
            <w:r w:rsidRPr="003E00DA">
              <w:rPr>
                <w:rFonts w:ascii="Arial" w:hAnsi="Arial" w:cs="Arial"/>
                <w:lang w:val="el-GR"/>
              </w:rPr>
              <w:t xml:space="preserve"> αυτό συμμορφωθεί</w:t>
            </w:r>
            <w:r w:rsidR="0091350E" w:rsidRPr="003E00DA">
              <w:rPr>
                <w:rFonts w:ascii="Arial" w:hAnsi="Arial" w:cs="Arial"/>
                <w:lang w:val="el-GR"/>
              </w:rPr>
              <w:t>.</w:t>
            </w:r>
            <w:r w:rsidRPr="003E00DA">
              <w:rPr>
                <w:rFonts w:ascii="Arial" w:hAnsi="Arial" w:cs="Arial"/>
                <w:lang w:val="el-GR"/>
              </w:rPr>
              <w:t xml:space="preserve"> </w:t>
            </w:r>
          </w:p>
          <w:p w14:paraId="23A376EE" w14:textId="77777777" w:rsidR="00130F1B" w:rsidRPr="003E00DA" w:rsidRDefault="0023518E" w:rsidP="0023518E">
            <w:pPr>
              <w:spacing w:line="360" w:lineRule="auto"/>
              <w:jc w:val="both"/>
              <w:rPr>
                <w:rFonts w:ascii="Arial" w:hAnsi="Arial" w:cs="Arial"/>
                <w:lang w:val="el-GR"/>
              </w:rPr>
            </w:pPr>
            <w:r w:rsidRPr="003E00DA">
              <w:rPr>
                <w:rFonts w:ascii="Arial" w:hAnsi="Arial" w:cs="Arial"/>
                <w:lang w:val="el-GR"/>
              </w:rPr>
              <w:t xml:space="preserve">(ii) </w:t>
            </w:r>
            <w:r w:rsidR="0091350E" w:rsidRPr="003E00DA">
              <w:rPr>
                <w:rFonts w:ascii="Arial" w:hAnsi="Arial" w:cs="Arial"/>
                <w:lang w:val="el-GR"/>
              </w:rPr>
              <w:t>Ό</w:t>
            </w:r>
            <w:r w:rsidR="00130F1B" w:rsidRPr="003E00DA">
              <w:rPr>
                <w:rFonts w:ascii="Arial" w:hAnsi="Arial" w:cs="Arial"/>
                <w:lang w:val="el-GR"/>
              </w:rPr>
              <w:t>ταν το κατασκευαστικό στοιχείο ασφάλειας για ανελκυστήρες παρουσιάζει κίνδυνο, ενημερώνει σχετικά τον κα</w:t>
            </w:r>
            <w:r w:rsidR="00E76727" w:rsidRPr="003E00DA">
              <w:rPr>
                <w:rFonts w:ascii="Arial" w:hAnsi="Arial" w:cs="Arial"/>
                <w:lang w:val="el-GR"/>
              </w:rPr>
              <w:t>τασκευαστή και την αρμόδια αρχή</w:t>
            </w:r>
            <w:r w:rsidR="00130F1B" w:rsidRPr="003E00DA">
              <w:rPr>
                <w:rFonts w:ascii="Arial" w:hAnsi="Arial" w:cs="Arial"/>
                <w:lang w:val="el-GR"/>
              </w:rPr>
              <w:t>.</w:t>
            </w:r>
          </w:p>
        </w:tc>
      </w:tr>
      <w:tr w:rsidR="00C5654B" w:rsidRPr="00FF15FD" w14:paraId="6E93CEFE" w14:textId="77777777" w:rsidTr="001F7D79">
        <w:trPr>
          <w:jc w:val="center"/>
        </w:trPr>
        <w:tc>
          <w:tcPr>
            <w:tcW w:w="2025" w:type="dxa"/>
            <w:shd w:val="clear" w:color="auto" w:fill="auto"/>
          </w:tcPr>
          <w:p w14:paraId="5D7372F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10D8428" w14:textId="77777777" w:rsidR="00130F1B" w:rsidRPr="003E00DA" w:rsidRDefault="00130F1B" w:rsidP="007D313F">
            <w:pPr>
              <w:spacing w:line="360" w:lineRule="auto"/>
              <w:jc w:val="both"/>
              <w:rPr>
                <w:rFonts w:ascii="Arial" w:hAnsi="Arial" w:cs="Arial"/>
                <w:lang w:val="el-GR"/>
              </w:rPr>
            </w:pPr>
          </w:p>
        </w:tc>
      </w:tr>
      <w:tr w:rsidR="00C5654B" w:rsidRPr="00FF15FD" w14:paraId="57DC3D10" w14:textId="77777777" w:rsidTr="001F7D79">
        <w:trPr>
          <w:jc w:val="center"/>
        </w:trPr>
        <w:tc>
          <w:tcPr>
            <w:tcW w:w="2025" w:type="dxa"/>
            <w:shd w:val="clear" w:color="auto" w:fill="auto"/>
          </w:tcPr>
          <w:p w14:paraId="3778C5A8"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F43A0B7" w14:textId="77777777" w:rsidR="00D82B7F" w:rsidRDefault="00130F1B" w:rsidP="00D82B7F">
            <w:pPr>
              <w:tabs>
                <w:tab w:val="left" w:pos="513"/>
              </w:tabs>
              <w:spacing w:line="360" w:lineRule="auto"/>
              <w:jc w:val="both"/>
              <w:rPr>
                <w:rFonts w:ascii="Arial" w:hAnsi="Arial" w:cs="Arial"/>
                <w:lang w:val="el-GR"/>
              </w:rPr>
            </w:pPr>
            <w:r w:rsidRPr="003E00DA">
              <w:rPr>
                <w:rFonts w:ascii="Arial" w:hAnsi="Arial" w:cs="Arial"/>
                <w:lang w:val="el-GR"/>
              </w:rPr>
              <w:t xml:space="preserve">(3) Ο εισαγωγέας σημειώνει στο κατασκευαστικό στοιχείο ασφάλειας για ανελκυστήρες το όνομα, την καταχωρημένη εμπορική </w:t>
            </w:r>
            <w:r w:rsidR="00E576FC" w:rsidRPr="003E00DA">
              <w:rPr>
                <w:rFonts w:ascii="Arial" w:hAnsi="Arial" w:cs="Arial"/>
                <w:lang w:val="el-GR"/>
              </w:rPr>
              <w:t xml:space="preserve">του </w:t>
            </w:r>
            <w:r w:rsidRPr="003E00DA">
              <w:rPr>
                <w:rFonts w:ascii="Arial" w:hAnsi="Arial" w:cs="Arial"/>
                <w:lang w:val="el-GR"/>
              </w:rPr>
              <w:t xml:space="preserve">επωνυμία ή το καταχωρημένο εμπορικό </w:t>
            </w:r>
            <w:r w:rsidR="00E576FC" w:rsidRPr="003E00DA">
              <w:rPr>
                <w:rFonts w:ascii="Arial" w:hAnsi="Arial" w:cs="Arial"/>
                <w:lang w:val="el-GR"/>
              </w:rPr>
              <w:t>του σήμα</w:t>
            </w:r>
            <w:r w:rsidRPr="003E00DA">
              <w:rPr>
                <w:rFonts w:ascii="Arial" w:hAnsi="Arial" w:cs="Arial"/>
                <w:lang w:val="el-GR"/>
              </w:rPr>
              <w:t xml:space="preserve">, και την ταχυδρομική </w:t>
            </w:r>
            <w:r w:rsidR="00E576FC" w:rsidRPr="003E00DA">
              <w:rPr>
                <w:rFonts w:ascii="Arial" w:hAnsi="Arial" w:cs="Arial"/>
                <w:lang w:val="el-GR"/>
              </w:rPr>
              <w:t xml:space="preserve">του </w:t>
            </w:r>
            <w:r w:rsidRPr="003E00DA">
              <w:rPr>
                <w:rFonts w:ascii="Arial" w:hAnsi="Arial" w:cs="Arial"/>
                <w:lang w:val="el-GR"/>
              </w:rPr>
              <w:t>διεύθυνσ</w:t>
            </w:r>
            <w:r w:rsidR="00E576FC" w:rsidRPr="003E00DA">
              <w:rPr>
                <w:rFonts w:ascii="Arial" w:hAnsi="Arial" w:cs="Arial"/>
                <w:lang w:val="el-GR"/>
              </w:rPr>
              <w:t xml:space="preserve">η </w:t>
            </w:r>
            <w:r w:rsidRPr="003E00DA">
              <w:rPr>
                <w:rFonts w:ascii="Arial" w:hAnsi="Arial" w:cs="Arial"/>
                <w:lang w:val="el-GR"/>
              </w:rPr>
              <w:t>ή</w:t>
            </w:r>
            <w:r w:rsidR="0091350E" w:rsidRPr="003E00DA">
              <w:rPr>
                <w:rFonts w:ascii="Arial" w:hAnsi="Arial" w:cs="Arial"/>
                <w:lang w:val="el-GR"/>
              </w:rPr>
              <w:t>,</w:t>
            </w:r>
            <w:r w:rsidRPr="003E00DA">
              <w:rPr>
                <w:rFonts w:ascii="Arial" w:hAnsi="Arial" w:cs="Arial"/>
                <w:lang w:val="el-GR"/>
              </w:rPr>
              <w:t xml:space="preserve"> όταν αυτό δεν είναι δυνατό, αναγράφει τα στοιχεία αυτά στη συσκευασία του ή σε έγγραφο που συνοδεύει το κατασκευαστικό στοιχείο ασφάλειας για ανελκυστήρες</w:t>
            </w:r>
            <w:r w:rsidR="00D82B7F" w:rsidRPr="00D82B7F">
              <w:rPr>
                <w:rFonts w:ascii="Arial" w:hAnsi="Arial" w:cs="Arial"/>
                <w:lang w:val="el-GR"/>
              </w:rPr>
              <w:t>:</w:t>
            </w:r>
          </w:p>
          <w:p w14:paraId="5079486C" w14:textId="77777777" w:rsidR="00130F1B" w:rsidRPr="003E00DA" w:rsidRDefault="00D82B7F" w:rsidP="00D82B7F">
            <w:pPr>
              <w:tabs>
                <w:tab w:val="left" w:pos="513"/>
              </w:tabs>
              <w:spacing w:line="360" w:lineRule="auto"/>
              <w:jc w:val="both"/>
              <w:rPr>
                <w:rFonts w:ascii="Arial" w:hAnsi="Arial" w:cs="Arial"/>
                <w:lang w:val="el-GR"/>
              </w:rPr>
            </w:pPr>
            <w:r>
              <w:rPr>
                <w:rFonts w:ascii="Arial" w:hAnsi="Arial" w:cs="Arial"/>
                <w:lang w:val="el-GR"/>
              </w:rPr>
              <w:t>Νοείται ότι τ</w:t>
            </w:r>
            <w:r w:rsidR="0091350E" w:rsidRPr="003E00DA">
              <w:rPr>
                <w:rFonts w:ascii="Arial" w:hAnsi="Arial" w:cs="Arial"/>
                <w:lang w:val="el-GR"/>
              </w:rPr>
              <w:t xml:space="preserve">α στοιχεία αυτά διατυπώνονται </w:t>
            </w:r>
            <w:r w:rsidR="00130F1B" w:rsidRPr="003E00DA">
              <w:rPr>
                <w:rFonts w:ascii="Arial" w:hAnsi="Arial" w:cs="Arial"/>
                <w:lang w:val="el-GR"/>
              </w:rPr>
              <w:t>σε γλώσσα εύκολα κατανοητή από τους τελικούς χρήστες και την αρμόδια αρχή.</w:t>
            </w:r>
          </w:p>
        </w:tc>
      </w:tr>
      <w:tr w:rsidR="00C5654B" w:rsidRPr="00FF15FD" w14:paraId="7A2C2969" w14:textId="77777777" w:rsidTr="001F7D79">
        <w:trPr>
          <w:jc w:val="center"/>
        </w:trPr>
        <w:tc>
          <w:tcPr>
            <w:tcW w:w="2025" w:type="dxa"/>
            <w:shd w:val="clear" w:color="auto" w:fill="auto"/>
          </w:tcPr>
          <w:p w14:paraId="371F62E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A214A4C" w14:textId="77777777" w:rsidR="00130F1B" w:rsidRPr="003E00DA" w:rsidRDefault="00130F1B" w:rsidP="007D313F">
            <w:pPr>
              <w:spacing w:line="360" w:lineRule="auto"/>
              <w:jc w:val="both"/>
              <w:rPr>
                <w:rFonts w:ascii="Arial" w:hAnsi="Arial" w:cs="Arial"/>
                <w:lang w:val="el-GR"/>
              </w:rPr>
            </w:pPr>
          </w:p>
        </w:tc>
      </w:tr>
      <w:tr w:rsidR="00C5654B" w:rsidRPr="00FF15FD" w14:paraId="694E5884" w14:textId="77777777" w:rsidTr="001F7D79">
        <w:trPr>
          <w:jc w:val="center"/>
        </w:trPr>
        <w:tc>
          <w:tcPr>
            <w:tcW w:w="2025" w:type="dxa"/>
            <w:shd w:val="clear" w:color="auto" w:fill="auto"/>
          </w:tcPr>
          <w:p w14:paraId="0B3D9F41" w14:textId="77777777" w:rsidR="00130F1B" w:rsidRPr="003E00DA" w:rsidRDefault="00130F1B" w:rsidP="007D313F">
            <w:pPr>
              <w:rPr>
                <w:rFonts w:ascii="Arial" w:hAnsi="Arial" w:cs="Arial"/>
                <w:sz w:val="20"/>
                <w:szCs w:val="20"/>
                <w:lang w:val="el-GR"/>
              </w:rPr>
            </w:pPr>
          </w:p>
          <w:p w14:paraId="561328B3" w14:textId="77777777" w:rsidR="0091350E" w:rsidRPr="003E00DA" w:rsidRDefault="0091350E" w:rsidP="007D313F">
            <w:pPr>
              <w:rPr>
                <w:rFonts w:ascii="Arial" w:hAnsi="Arial" w:cs="Arial"/>
                <w:sz w:val="20"/>
                <w:szCs w:val="20"/>
                <w:lang w:val="el-GR"/>
              </w:rPr>
            </w:pPr>
          </w:p>
          <w:p w14:paraId="380D3BB0" w14:textId="77777777" w:rsidR="0091350E" w:rsidRPr="003E00DA" w:rsidRDefault="0091350E" w:rsidP="007D313F">
            <w:pPr>
              <w:rPr>
                <w:rFonts w:ascii="Arial" w:hAnsi="Arial" w:cs="Arial"/>
                <w:sz w:val="20"/>
                <w:szCs w:val="20"/>
                <w:lang w:val="el-GR"/>
              </w:rPr>
            </w:pPr>
          </w:p>
          <w:p w14:paraId="6EB78E8D" w14:textId="77777777" w:rsidR="0091350E" w:rsidRPr="003E00DA" w:rsidRDefault="0091350E" w:rsidP="007D313F">
            <w:pPr>
              <w:rPr>
                <w:rFonts w:ascii="Arial" w:hAnsi="Arial" w:cs="Arial"/>
                <w:sz w:val="20"/>
                <w:szCs w:val="20"/>
                <w:lang w:val="el-GR"/>
              </w:rPr>
            </w:pPr>
          </w:p>
          <w:p w14:paraId="12E4993B" w14:textId="77777777" w:rsidR="0091350E" w:rsidRPr="003E00DA" w:rsidRDefault="0091350E" w:rsidP="007D313F">
            <w:pPr>
              <w:rPr>
                <w:rFonts w:ascii="Arial" w:hAnsi="Arial" w:cs="Arial"/>
                <w:sz w:val="20"/>
                <w:szCs w:val="20"/>
                <w:lang w:val="el-GR"/>
              </w:rPr>
            </w:pPr>
            <w:r w:rsidRPr="003E00DA">
              <w:rPr>
                <w:rFonts w:ascii="Arial" w:hAnsi="Arial" w:cs="Arial"/>
                <w:sz w:val="20"/>
                <w:szCs w:val="20"/>
                <w:lang w:val="el-GR"/>
              </w:rPr>
              <w:t>Παράρτημα Ι.</w:t>
            </w:r>
          </w:p>
        </w:tc>
        <w:tc>
          <w:tcPr>
            <w:tcW w:w="7353" w:type="dxa"/>
            <w:gridSpan w:val="3"/>
            <w:shd w:val="clear" w:color="auto" w:fill="auto"/>
          </w:tcPr>
          <w:p w14:paraId="66D73663" w14:textId="77777777" w:rsidR="00130F1B" w:rsidRPr="003E00DA" w:rsidRDefault="00130F1B" w:rsidP="007D313F">
            <w:pPr>
              <w:tabs>
                <w:tab w:val="left" w:pos="513"/>
              </w:tabs>
              <w:spacing w:line="360" w:lineRule="auto"/>
              <w:jc w:val="both"/>
              <w:rPr>
                <w:rFonts w:ascii="Arial" w:hAnsi="Arial" w:cs="Arial"/>
                <w:lang w:val="el-GR"/>
              </w:rPr>
            </w:pPr>
            <w:r w:rsidRPr="003E00DA">
              <w:rPr>
                <w:rFonts w:ascii="Arial" w:hAnsi="Arial" w:cs="Arial"/>
                <w:lang w:val="el-GR"/>
              </w:rPr>
              <w:t xml:space="preserve">(4) Ο εισαγωγέας διασφαλίζει ότι το κατασκευαστικό στοιχείο ασφάλειας για ανελκυστήρες συνοδεύεται από </w:t>
            </w:r>
            <w:r w:rsidR="0091350E" w:rsidRPr="003E00DA">
              <w:rPr>
                <w:rFonts w:ascii="Arial" w:hAnsi="Arial" w:cs="Arial"/>
                <w:lang w:val="el-GR"/>
              </w:rPr>
              <w:t xml:space="preserve">τις </w:t>
            </w:r>
            <w:r w:rsidRPr="003E00DA">
              <w:rPr>
                <w:rFonts w:ascii="Arial" w:hAnsi="Arial" w:cs="Arial"/>
                <w:lang w:val="el-GR"/>
              </w:rPr>
              <w:t xml:space="preserve">οδηγίες που </w:t>
            </w:r>
            <w:r w:rsidR="00E76727" w:rsidRPr="003E00DA">
              <w:rPr>
                <w:rFonts w:ascii="Arial" w:hAnsi="Arial" w:cs="Arial"/>
                <w:lang w:val="el-GR"/>
              </w:rPr>
              <w:t>καθορίζονται</w:t>
            </w:r>
            <w:r w:rsidRPr="003E00DA">
              <w:rPr>
                <w:rFonts w:ascii="Arial" w:hAnsi="Arial" w:cs="Arial"/>
                <w:lang w:val="el-GR"/>
              </w:rPr>
              <w:t xml:space="preserve"> στο σημείο 6.1 του Παραρτήματος I στην ελληνική</w:t>
            </w:r>
            <w:r w:rsidR="0091350E" w:rsidRPr="003E00DA">
              <w:rPr>
                <w:rFonts w:ascii="Arial" w:hAnsi="Arial" w:cs="Arial"/>
                <w:lang w:val="el-GR"/>
              </w:rPr>
              <w:t xml:space="preserve"> γλώσσα</w:t>
            </w:r>
            <w:r w:rsidRPr="003E00DA">
              <w:rPr>
                <w:rFonts w:ascii="Arial" w:hAnsi="Arial" w:cs="Arial"/>
                <w:lang w:val="el-GR"/>
              </w:rPr>
              <w:t xml:space="preserve"> και</w:t>
            </w:r>
            <w:r w:rsidR="0091350E" w:rsidRPr="003E00DA">
              <w:rPr>
                <w:rFonts w:ascii="Arial" w:hAnsi="Arial" w:cs="Arial"/>
                <w:lang w:val="el-GR"/>
              </w:rPr>
              <w:t xml:space="preserve"> ότι</w:t>
            </w:r>
            <w:r w:rsidRPr="003E00DA">
              <w:rPr>
                <w:rFonts w:ascii="Arial" w:hAnsi="Arial" w:cs="Arial"/>
                <w:lang w:val="el-GR"/>
              </w:rPr>
              <w:t xml:space="preserve"> αυτές είναι εύκολα κατανοητές από τους καταναλωτές και άλλους τελικούς χρήστες.</w:t>
            </w:r>
          </w:p>
        </w:tc>
      </w:tr>
      <w:tr w:rsidR="00C5654B" w:rsidRPr="00FF15FD" w14:paraId="31E87D9F" w14:textId="77777777" w:rsidTr="001F7D79">
        <w:trPr>
          <w:jc w:val="center"/>
        </w:trPr>
        <w:tc>
          <w:tcPr>
            <w:tcW w:w="2025" w:type="dxa"/>
            <w:shd w:val="clear" w:color="auto" w:fill="auto"/>
          </w:tcPr>
          <w:p w14:paraId="7DA6B703"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FC7DFFA" w14:textId="77777777" w:rsidR="00130F1B" w:rsidRPr="003E00DA" w:rsidRDefault="00130F1B" w:rsidP="007D313F">
            <w:pPr>
              <w:spacing w:line="360" w:lineRule="auto"/>
              <w:jc w:val="both"/>
              <w:rPr>
                <w:rFonts w:ascii="Arial" w:hAnsi="Arial" w:cs="Arial"/>
                <w:lang w:val="el-GR"/>
              </w:rPr>
            </w:pPr>
          </w:p>
        </w:tc>
      </w:tr>
      <w:tr w:rsidR="00C5654B" w:rsidRPr="00FF15FD" w14:paraId="5693C157" w14:textId="77777777" w:rsidTr="001F7D79">
        <w:trPr>
          <w:jc w:val="center"/>
        </w:trPr>
        <w:tc>
          <w:tcPr>
            <w:tcW w:w="2025" w:type="dxa"/>
            <w:shd w:val="clear" w:color="auto" w:fill="auto"/>
          </w:tcPr>
          <w:p w14:paraId="3F2803B8"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D238434" w14:textId="77777777" w:rsidR="00130F1B" w:rsidRPr="003E00DA" w:rsidRDefault="00130F1B" w:rsidP="0023518E">
            <w:pPr>
              <w:tabs>
                <w:tab w:val="left" w:pos="513"/>
              </w:tabs>
              <w:spacing w:line="360" w:lineRule="auto"/>
              <w:jc w:val="both"/>
              <w:rPr>
                <w:rFonts w:ascii="Arial" w:hAnsi="Arial" w:cs="Arial"/>
                <w:lang w:val="el-GR"/>
              </w:rPr>
            </w:pPr>
            <w:r w:rsidRPr="003E00DA">
              <w:rPr>
                <w:rFonts w:ascii="Arial" w:hAnsi="Arial" w:cs="Arial"/>
                <w:lang w:val="el-GR"/>
              </w:rPr>
              <w:t>(5) Ο εισαγωγέας διασφαλίζει ότι, όσο το κατασκευαστικό στοιχείο ασφάλειας για ανελκυστήρ</w:t>
            </w:r>
            <w:r w:rsidR="00E76727" w:rsidRPr="003E00DA">
              <w:rPr>
                <w:rFonts w:ascii="Arial" w:hAnsi="Arial" w:cs="Arial"/>
                <w:lang w:val="el-GR"/>
              </w:rPr>
              <w:t>ες βρίσκεται υπό την ευθύνη του</w:t>
            </w:r>
            <w:r w:rsidRPr="003E00DA">
              <w:rPr>
                <w:rFonts w:ascii="Arial" w:hAnsi="Arial" w:cs="Arial"/>
                <w:lang w:val="el-GR"/>
              </w:rPr>
              <w:t xml:space="preserve">, οι συνθήκες αποθήκευσης ή μεταφοράς του δεν θέτουν σε κίνδυνο τη συμμόρφωσή του με τις βασικές απαιτήσεις, </w:t>
            </w:r>
            <w:r w:rsidR="0023518E" w:rsidRPr="003E00DA">
              <w:rPr>
                <w:rFonts w:ascii="Arial" w:hAnsi="Arial" w:cs="Arial"/>
                <w:lang w:val="el-GR"/>
              </w:rPr>
              <w:t>οι οποίες προβλέπονται στην παράγραφο (2) του Κανονισμού 6</w:t>
            </w:r>
            <w:r w:rsidRPr="003E00DA">
              <w:rPr>
                <w:rFonts w:ascii="Arial" w:hAnsi="Arial" w:cs="Arial"/>
                <w:lang w:val="el-GR"/>
              </w:rPr>
              <w:t>.</w:t>
            </w:r>
          </w:p>
        </w:tc>
      </w:tr>
      <w:tr w:rsidR="00C5654B" w:rsidRPr="00FF15FD" w14:paraId="665A870A" w14:textId="77777777" w:rsidTr="001F7D79">
        <w:trPr>
          <w:jc w:val="center"/>
        </w:trPr>
        <w:tc>
          <w:tcPr>
            <w:tcW w:w="2025" w:type="dxa"/>
            <w:shd w:val="clear" w:color="auto" w:fill="auto"/>
          </w:tcPr>
          <w:p w14:paraId="7D6D0995"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B15974F" w14:textId="77777777" w:rsidR="00130F1B" w:rsidRPr="003E00DA" w:rsidRDefault="00130F1B" w:rsidP="007D313F">
            <w:pPr>
              <w:spacing w:line="360" w:lineRule="auto"/>
              <w:jc w:val="both"/>
              <w:rPr>
                <w:rFonts w:ascii="Arial" w:hAnsi="Arial" w:cs="Arial"/>
                <w:lang w:val="el-GR"/>
              </w:rPr>
            </w:pPr>
          </w:p>
        </w:tc>
      </w:tr>
      <w:tr w:rsidR="00C5654B" w:rsidRPr="00FF15FD" w14:paraId="47D0F921" w14:textId="77777777" w:rsidTr="001F7D79">
        <w:trPr>
          <w:jc w:val="center"/>
        </w:trPr>
        <w:tc>
          <w:tcPr>
            <w:tcW w:w="2025" w:type="dxa"/>
            <w:shd w:val="clear" w:color="auto" w:fill="auto"/>
          </w:tcPr>
          <w:p w14:paraId="39FB8691"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1662CCA" w14:textId="77777777" w:rsidR="00130F1B" w:rsidRPr="003E00DA" w:rsidRDefault="00130F1B" w:rsidP="00E576FC">
            <w:pPr>
              <w:tabs>
                <w:tab w:val="left" w:pos="513"/>
              </w:tabs>
              <w:spacing w:line="360" w:lineRule="auto"/>
              <w:jc w:val="both"/>
              <w:rPr>
                <w:rFonts w:ascii="Arial" w:hAnsi="Arial" w:cs="Arial"/>
                <w:lang w:val="el-GR"/>
              </w:rPr>
            </w:pPr>
            <w:r w:rsidRPr="003E00DA">
              <w:rPr>
                <w:rFonts w:ascii="Arial" w:hAnsi="Arial" w:cs="Arial"/>
                <w:lang w:val="el-GR"/>
              </w:rPr>
              <w:t xml:space="preserve">(6) </w:t>
            </w:r>
            <w:r w:rsidR="00E576FC" w:rsidRPr="003E00DA">
              <w:rPr>
                <w:rFonts w:ascii="Arial" w:hAnsi="Arial" w:cs="Arial"/>
                <w:lang w:val="el-GR"/>
              </w:rPr>
              <w:t>Ό</w:t>
            </w:r>
            <w:r w:rsidRPr="003E00DA">
              <w:rPr>
                <w:rFonts w:ascii="Arial" w:hAnsi="Arial" w:cs="Arial"/>
                <w:lang w:val="el-GR"/>
              </w:rPr>
              <w:t xml:space="preserve">σον αφορά τους κινδύνους που παρουσιάζει το κατασκευαστικό στοιχείο ασφάλειας για ανελκυστήρες, </w:t>
            </w:r>
            <w:r w:rsidR="00E576FC" w:rsidRPr="003E00DA">
              <w:rPr>
                <w:rFonts w:ascii="Arial" w:hAnsi="Arial" w:cs="Arial"/>
                <w:lang w:val="el-GR"/>
              </w:rPr>
              <w:t xml:space="preserve">όταν κρίνεται σκόπιμο </w:t>
            </w:r>
            <w:r w:rsidRPr="003E00DA">
              <w:rPr>
                <w:rFonts w:ascii="Arial" w:hAnsi="Arial" w:cs="Arial"/>
                <w:lang w:val="el-GR"/>
              </w:rPr>
              <w:t xml:space="preserve">για την προστασία της ασφάλειας και υγείας των καταναλωτών, </w:t>
            </w:r>
            <w:r w:rsidR="00E576FC" w:rsidRPr="003E00DA">
              <w:rPr>
                <w:rFonts w:ascii="Arial" w:hAnsi="Arial" w:cs="Arial"/>
                <w:lang w:val="el-GR"/>
              </w:rPr>
              <w:t xml:space="preserve">ο εισαγωγέας διενεργεί, </w:t>
            </w:r>
            <w:r w:rsidRPr="003E00DA">
              <w:rPr>
                <w:rFonts w:ascii="Arial" w:hAnsi="Arial" w:cs="Arial"/>
                <w:lang w:val="el-GR"/>
              </w:rPr>
              <w:t>δοκιμές</w:t>
            </w:r>
            <w:r w:rsidR="00E576FC" w:rsidRPr="003E00DA">
              <w:rPr>
                <w:rFonts w:ascii="Arial" w:hAnsi="Arial" w:cs="Arial"/>
                <w:lang w:val="el-GR"/>
              </w:rPr>
              <w:t>,</w:t>
            </w:r>
            <w:r w:rsidRPr="003E00DA">
              <w:rPr>
                <w:rFonts w:ascii="Arial" w:hAnsi="Arial" w:cs="Arial"/>
                <w:lang w:val="el-GR"/>
              </w:rPr>
              <w:t xml:space="preserve"> σε δειγματοληπτική βάση</w:t>
            </w:r>
            <w:r w:rsidR="00E576FC" w:rsidRPr="003E00DA">
              <w:rPr>
                <w:rFonts w:ascii="Arial" w:hAnsi="Arial" w:cs="Arial"/>
                <w:lang w:val="el-GR"/>
              </w:rPr>
              <w:t>,</w:t>
            </w:r>
            <w:r w:rsidRPr="003E00DA">
              <w:rPr>
                <w:rFonts w:ascii="Arial" w:hAnsi="Arial" w:cs="Arial"/>
                <w:lang w:val="el-GR"/>
              </w:rPr>
              <w:t xml:space="preserve"> στα κατασκευαστικά στοιχεία ασφάλειας για ανελκυστήρες που έχουν καταστεί διαθέσιμα στην αγορά, ερευνά τις σχετικές καταγγελίες και διατηρεί, εφόσον απαιτείται, αρχείο με τις καταγγελίες, τα μη συμμορφούμενα κατασκευαστικά στοιχεία ασφάλειας για ανελκυστήρες και τις ανακλήσεις κατασκευαστικών στοιχείων ασφάλειας για ανελκυστήρες και τηρεί ενήμερους τους διανομείς και τους εγκαταστάτες για τις τυχόν έρευνές του.</w:t>
            </w:r>
          </w:p>
        </w:tc>
      </w:tr>
      <w:tr w:rsidR="00C5654B" w:rsidRPr="00FF15FD" w14:paraId="5B978BAB" w14:textId="77777777" w:rsidTr="001F7D79">
        <w:trPr>
          <w:jc w:val="center"/>
        </w:trPr>
        <w:tc>
          <w:tcPr>
            <w:tcW w:w="2025" w:type="dxa"/>
            <w:shd w:val="clear" w:color="auto" w:fill="auto"/>
          </w:tcPr>
          <w:p w14:paraId="36F24639"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77CD8D8"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5A3931FD" w14:textId="77777777" w:rsidTr="001F7D79">
        <w:trPr>
          <w:jc w:val="center"/>
        </w:trPr>
        <w:tc>
          <w:tcPr>
            <w:tcW w:w="2025" w:type="dxa"/>
            <w:shd w:val="clear" w:color="auto" w:fill="auto"/>
          </w:tcPr>
          <w:p w14:paraId="5FD5F79C"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E89095E" w14:textId="77777777" w:rsidR="00130F1B" w:rsidRPr="003E00DA" w:rsidRDefault="00130F1B" w:rsidP="0091350E">
            <w:pPr>
              <w:tabs>
                <w:tab w:val="left" w:pos="513"/>
              </w:tabs>
              <w:spacing w:line="360" w:lineRule="auto"/>
              <w:jc w:val="both"/>
              <w:rPr>
                <w:rFonts w:ascii="Arial" w:hAnsi="Arial" w:cs="Arial"/>
                <w:lang w:val="el-GR"/>
              </w:rPr>
            </w:pPr>
            <w:r w:rsidRPr="003E00DA">
              <w:rPr>
                <w:rFonts w:ascii="Arial" w:hAnsi="Arial" w:cs="Arial"/>
                <w:lang w:val="el-GR"/>
              </w:rPr>
              <w:t xml:space="preserve">(7)(α) </w:t>
            </w:r>
            <w:r w:rsidR="0091350E" w:rsidRPr="003E00DA">
              <w:rPr>
                <w:rFonts w:ascii="Arial" w:hAnsi="Arial" w:cs="Arial"/>
                <w:lang w:val="el-GR"/>
              </w:rPr>
              <w:t>Ε</w:t>
            </w:r>
            <w:r w:rsidRPr="003E00DA">
              <w:rPr>
                <w:rFonts w:ascii="Arial" w:hAnsi="Arial" w:cs="Arial"/>
                <w:lang w:val="el-GR"/>
              </w:rPr>
              <w:t>ισαγωγέας που θεωρεί ή έχει λόγο να πιστεύει ότι ένα κατασκευαστικό στοιχείο ασφάλειας για ανελκυστήρες που έχει διαθέσει στην αγορά δεν συμμορφώνεται με τους παρόντες Κανονισμούς</w:t>
            </w:r>
            <w:r w:rsidR="0091350E" w:rsidRPr="003E00DA">
              <w:rPr>
                <w:rFonts w:ascii="Arial" w:hAnsi="Arial" w:cs="Arial"/>
                <w:lang w:val="el-GR"/>
              </w:rPr>
              <w:t>,</w:t>
            </w:r>
            <w:r w:rsidRPr="003E00DA">
              <w:rPr>
                <w:rFonts w:ascii="Arial" w:hAnsi="Arial" w:cs="Arial"/>
                <w:lang w:val="el-GR"/>
              </w:rPr>
              <w:t xml:space="preserve"> λαμβάνει αμέσως τα αναγκαία διορθωτικά μέτρα για να διασφαλίσει τη συμμόρφωση του κατασκευαστικού στοιχείου ασφάλειας για ανελκυστήρες</w:t>
            </w:r>
            <w:r w:rsidR="0091350E" w:rsidRPr="003E00DA">
              <w:rPr>
                <w:rFonts w:ascii="Arial" w:hAnsi="Arial" w:cs="Arial"/>
                <w:lang w:val="el-GR"/>
              </w:rPr>
              <w:t xml:space="preserve"> και, κατά περίπτωση, το αποσύρει ή το ανακαλεί</w:t>
            </w:r>
            <w:r w:rsidRPr="003E00DA">
              <w:rPr>
                <w:rFonts w:ascii="Arial" w:hAnsi="Arial" w:cs="Arial"/>
                <w:lang w:val="el-GR"/>
              </w:rPr>
              <w:t xml:space="preserve">. </w:t>
            </w:r>
          </w:p>
        </w:tc>
      </w:tr>
      <w:tr w:rsidR="00C5654B" w:rsidRPr="00FF15FD" w14:paraId="4F4B646E" w14:textId="77777777" w:rsidTr="001F7D79">
        <w:trPr>
          <w:jc w:val="center"/>
        </w:trPr>
        <w:tc>
          <w:tcPr>
            <w:tcW w:w="2025" w:type="dxa"/>
            <w:shd w:val="clear" w:color="auto" w:fill="auto"/>
          </w:tcPr>
          <w:p w14:paraId="5F3FA4C1"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7A064E5"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5EA9BEC6" w14:textId="77777777" w:rsidTr="001F7D79">
        <w:trPr>
          <w:jc w:val="center"/>
        </w:trPr>
        <w:tc>
          <w:tcPr>
            <w:tcW w:w="2025" w:type="dxa"/>
            <w:shd w:val="clear" w:color="auto" w:fill="auto"/>
          </w:tcPr>
          <w:p w14:paraId="1A58B57E"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8375AF8" w14:textId="77777777" w:rsidR="00130F1B" w:rsidRPr="003E00DA" w:rsidRDefault="00130F1B" w:rsidP="007D313F">
            <w:pPr>
              <w:tabs>
                <w:tab w:val="left" w:pos="513"/>
              </w:tabs>
              <w:spacing w:line="360" w:lineRule="auto"/>
              <w:jc w:val="both"/>
              <w:rPr>
                <w:rFonts w:ascii="Arial" w:hAnsi="Arial" w:cs="Arial"/>
                <w:lang w:val="el-GR"/>
              </w:rPr>
            </w:pPr>
            <w:r w:rsidRPr="003E00DA">
              <w:rPr>
                <w:rFonts w:ascii="Arial" w:hAnsi="Arial" w:cs="Arial"/>
                <w:lang w:val="el-GR"/>
              </w:rPr>
              <w:t xml:space="preserve">(β) </w:t>
            </w:r>
            <w:r w:rsidR="0091350E" w:rsidRPr="003E00DA">
              <w:rPr>
                <w:rFonts w:ascii="Arial" w:hAnsi="Arial" w:cs="Arial"/>
                <w:lang w:val="el-GR"/>
              </w:rPr>
              <w:t>Επιπροσθέτως, ό</w:t>
            </w:r>
            <w:r w:rsidRPr="003E00DA">
              <w:rPr>
                <w:rFonts w:ascii="Arial" w:hAnsi="Arial" w:cs="Arial"/>
                <w:lang w:val="el-GR"/>
              </w:rPr>
              <w:t>ταν το κατασκευαστικό στοιχείο ασφάλειας για ανελκυστήρες παρουσιάζει κίνδυνο, ο εισαγωγέας ενημερώνει αμέσως σχετικά με το θέμα αυτό την αρμόδια αρχή και παραθέτει</w:t>
            </w:r>
            <w:r w:rsidR="0091350E" w:rsidRPr="003E00DA">
              <w:rPr>
                <w:rFonts w:ascii="Arial" w:hAnsi="Arial" w:cs="Arial"/>
                <w:lang w:val="el-GR"/>
              </w:rPr>
              <w:t xml:space="preserve"> ειδικότερα συγκεκριμένες</w:t>
            </w:r>
            <w:r w:rsidR="000D14CE" w:rsidRPr="003E00DA">
              <w:rPr>
                <w:rFonts w:ascii="Arial" w:hAnsi="Arial" w:cs="Arial"/>
                <w:lang w:val="el-GR"/>
              </w:rPr>
              <w:t xml:space="preserve"> λεπτομέρειες </w:t>
            </w:r>
            <w:r w:rsidRPr="003E00DA">
              <w:rPr>
                <w:rFonts w:ascii="Arial" w:hAnsi="Arial" w:cs="Arial"/>
                <w:lang w:val="el-GR"/>
              </w:rPr>
              <w:t>για τη μη συμμόρφωση και τα τυχόν διορθωτικά μέτρα που έλαβε.</w:t>
            </w:r>
          </w:p>
        </w:tc>
      </w:tr>
      <w:tr w:rsidR="00C5654B" w:rsidRPr="00FF15FD" w14:paraId="72CA7931" w14:textId="77777777" w:rsidTr="001F7D79">
        <w:trPr>
          <w:jc w:val="center"/>
        </w:trPr>
        <w:tc>
          <w:tcPr>
            <w:tcW w:w="2025" w:type="dxa"/>
            <w:shd w:val="clear" w:color="auto" w:fill="auto"/>
          </w:tcPr>
          <w:p w14:paraId="3108943D" w14:textId="77777777" w:rsidR="000D14CE" w:rsidRPr="003E00DA" w:rsidRDefault="000D14CE" w:rsidP="007D313F">
            <w:pPr>
              <w:rPr>
                <w:rFonts w:ascii="Arial" w:hAnsi="Arial" w:cs="Arial"/>
                <w:sz w:val="20"/>
                <w:szCs w:val="20"/>
                <w:lang w:val="el-GR"/>
              </w:rPr>
            </w:pPr>
          </w:p>
        </w:tc>
        <w:tc>
          <w:tcPr>
            <w:tcW w:w="7353" w:type="dxa"/>
            <w:gridSpan w:val="3"/>
            <w:shd w:val="clear" w:color="auto" w:fill="auto"/>
          </w:tcPr>
          <w:p w14:paraId="312BA7A0" w14:textId="77777777" w:rsidR="000D14CE" w:rsidRPr="003E00DA" w:rsidRDefault="000D14CE" w:rsidP="007D313F">
            <w:pPr>
              <w:tabs>
                <w:tab w:val="left" w:pos="513"/>
              </w:tabs>
              <w:spacing w:line="360" w:lineRule="auto"/>
              <w:jc w:val="both"/>
              <w:rPr>
                <w:rFonts w:ascii="Arial" w:hAnsi="Arial" w:cs="Arial"/>
                <w:lang w:val="el-GR"/>
              </w:rPr>
            </w:pPr>
          </w:p>
        </w:tc>
      </w:tr>
      <w:tr w:rsidR="00C5654B" w:rsidRPr="00FF15FD" w14:paraId="177D1416" w14:textId="77777777" w:rsidTr="001F7D79">
        <w:trPr>
          <w:jc w:val="center"/>
        </w:trPr>
        <w:tc>
          <w:tcPr>
            <w:tcW w:w="2025" w:type="dxa"/>
            <w:shd w:val="clear" w:color="auto" w:fill="auto"/>
          </w:tcPr>
          <w:p w14:paraId="5C98455C"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8A9BE4D" w14:textId="77777777" w:rsidR="0023518E" w:rsidRPr="003E00DA" w:rsidRDefault="00130F1B" w:rsidP="0023518E">
            <w:pPr>
              <w:tabs>
                <w:tab w:val="left" w:pos="513"/>
              </w:tabs>
              <w:spacing w:line="360" w:lineRule="auto"/>
              <w:jc w:val="both"/>
              <w:rPr>
                <w:rFonts w:ascii="Arial" w:hAnsi="Arial" w:cs="Arial"/>
                <w:lang w:val="el-GR"/>
              </w:rPr>
            </w:pPr>
            <w:r w:rsidRPr="003E00DA">
              <w:rPr>
                <w:rFonts w:ascii="Arial" w:hAnsi="Arial" w:cs="Arial"/>
                <w:lang w:val="el-GR"/>
              </w:rPr>
              <w:t xml:space="preserve">(8) Ο </w:t>
            </w:r>
            <w:r w:rsidR="0023518E" w:rsidRPr="003E00DA">
              <w:rPr>
                <w:rFonts w:ascii="Arial" w:hAnsi="Arial" w:cs="Arial"/>
                <w:lang w:val="el-GR"/>
              </w:rPr>
              <w:t>εισαγωγέας-</w:t>
            </w:r>
          </w:p>
          <w:p w14:paraId="02F66EB0" w14:textId="77777777" w:rsidR="0023518E" w:rsidRPr="003E00DA" w:rsidRDefault="0023518E" w:rsidP="0023518E">
            <w:pPr>
              <w:tabs>
                <w:tab w:val="left" w:pos="513"/>
              </w:tabs>
              <w:spacing w:line="360" w:lineRule="auto"/>
              <w:jc w:val="both"/>
              <w:rPr>
                <w:rFonts w:ascii="Arial" w:hAnsi="Arial" w:cs="Arial"/>
                <w:lang w:val="el-GR"/>
              </w:rPr>
            </w:pPr>
            <w:r w:rsidRPr="003E00DA">
              <w:rPr>
                <w:rFonts w:ascii="Arial" w:hAnsi="Arial" w:cs="Arial"/>
                <w:lang w:val="el-GR"/>
              </w:rPr>
              <w:t xml:space="preserve">(i) </w:t>
            </w:r>
            <w:r w:rsidR="00130F1B" w:rsidRPr="003E00DA">
              <w:rPr>
                <w:rFonts w:ascii="Arial" w:hAnsi="Arial" w:cs="Arial"/>
                <w:lang w:val="el-GR"/>
              </w:rPr>
              <w:t>τηρεί</w:t>
            </w:r>
            <w:r w:rsidR="00410899" w:rsidRPr="003E00DA">
              <w:rPr>
                <w:rFonts w:ascii="Arial" w:hAnsi="Arial" w:cs="Arial"/>
                <w:lang w:val="el-GR"/>
              </w:rPr>
              <w:t>,</w:t>
            </w:r>
            <w:r w:rsidR="00130F1B" w:rsidRPr="003E00DA">
              <w:rPr>
                <w:rFonts w:ascii="Arial" w:hAnsi="Arial" w:cs="Arial"/>
                <w:lang w:val="el-GR"/>
              </w:rPr>
              <w:t xml:space="preserve"> για δέκα (10) έτη μετά τη διάθεση του κατασκευαστικού στοιχείου ασφάλειας για ανελκυστήρες στην αγορά, αντίγραφο της Δήλωσης Συμμόρφωσης ΕΕ και, κατά περίπτωση, της απόφασης ή των αποφάσεων έγκρισης</w:t>
            </w:r>
            <w:r w:rsidR="000D14CE" w:rsidRPr="003E00DA">
              <w:rPr>
                <w:rFonts w:ascii="Arial" w:hAnsi="Arial" w:cs="Arial"/>
                <w:lang w:val="el-GR"/>
              </w:rPr>
              <w:t xml:space="preserve"> και να τα θέτει</w:t>
            </w:r>
            <w:r w:rsidR="00130F1B" w:rsidRPr="003E00DA">
              <w:rPr>
                <w:rFonts w:ascii="Arial" w:hAnsi="Arial" w:cs="Arial"/>
                <w:lang w:val="el-GR"/>
              </w:rPr>
              <w:t xml:space="preserve"> στη διάθεση της αρμόδιας αρχής</w:t>
            </w:r>
            <w:r w:rsidR="000D14CE" w:rsidRPr="003E00DA">
              <w:rPr>
                <w:rFonts w:ascii="Arial" w:hAnsi="Arial" w:cs="Arial"/>
                <w:lang w:val="el-GR"/>
              </w:rPr>
              <w:t xml:space="preserve"> </w:t>
            </w:r>
            <w:r w:rsidRPr="003E00DA">
              <w:rPr>
                <w:rFonts w:ascii="Arial" w:hAnsi="Arial" w:cs="Arial"/>
                <w:lang w:val="el-GR"/>
              </w:rPr>
              <w:t>και</w:t>
            </w:r>
          </w:p>
          <w:p w14:paraId="4300F9D4" w14:textId="77777777" w:rsidR="00130F1B" w:rsidRPr="003E00DA" w:rsidRDefault="0023518E" w:rsidP="0023518E">
            <w:pPr>
              <w:tabs>
                <w:tab w:val="left" w:pos="513"/>
              </w:tabs>
              <w:spacing w:line="360" w:lineRule="auto"/>
              <w:jc w:val="both"/>
              <w:rPr>
                <w:rFonts w:ascii="Arial" w:hAnsi="Arial" w:cs="Arial"/>
                <w:lang w:val="el-GR"/>
              </w:rPr>
            </w:pPr>
            <w:r w:rsidRPr="003E00DA">
              <w:rPr>
                <w:rFonts w:ascii="Arial" w:hAnsi="Arial" w:cs="Arial"/>
                <w:lang w:val="el-GR"/>
              </w:rPr>
              <w:t>(ii)</w:t>
            </w:r>
            <w:r w:rsidR="000D14CE" w:rsidRPr="003E00DA">
              <w:rPr>
                <w:rFonts w:ascii="Arial" w:hAnsi="Arial" w:cs="Arial"/>
                <w:lang w:val="el-GR"/>
              </w:rPr>
              <w:t xml:space="preserve"> </w:t>
            </w:r>
            <w:r w:rsidR="00130F1B" w:rsidRPr="003E00DA">
              <w:rPr>
                <w:rFonts w:ascii="Arial" w:hAnsi="Arial" w:cs="Arial"/>
                <w:lang w:val="el-GR"/>
              </w:rPr>
              <w:t>διασφαλίζει ότι ο τεχνικός φάκελος μπορεί να τεθεί στη διάθεση της αρμόδιας αρχής, μετά από αίτημ</w:t>
            </w:r>
            <w:r w:rsidR="000D14CE" w:rsidRPr="003E00DA">
              <w:rPr>
                <w:rFonts w:ascii="Arial" w:hAnsi="Arial" w:cs="Arial"/>
                <w:lang w:val="el-GR"/>
              </w:rPr>
              <w:t>ά</w:t>
            </w:r>
            <w:r w:rsidR="00130F1B" w:rsidRPr="003E00DA">
              <w:rPr>
                <w:rFonts w:ascii="Arial" w:hAnsi="Arial" w:cs="Arial"/>
                <w:lang w:val="el-GR"/>
              </w:rPr>
              <w:t xml:space="preserve"> της.</w:t>
            </w:r>
          </w:p>
        </w:tc>
      </w:tr>
      <w:tr w:rsidR="00C5654B" w:rsidRPr="00FF15FD" w14:paraId="6CF8A3EB" w14:textId="77777777" w:rsidTr="001F7D79">
        <w:trPr>
          <w:jc w:val="center"/>
        </w:trPr>
        <w:tc>
          <w:tcPr>
            <w:tcW w:w="2025" w:type="dxa"/>
            <w:shd w:val="clear" w:color="auto" w:fill="auto"/>
          </w:tcPr>
          <w:p w14:paraId="347840D9"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45C88CC"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2FD6453F" w14:textId="77777777" w:rsidTr="001F7D79">
        <w:trPr>
          <w:jc w:val="center"/>
        </w:trPr>
        <w:tc>
          <w:tcPr>
            <w:tcW w:w="2025" w:type="dxa"/>
            <w:shd w:val="clear" w:color="auto" w:fill="auto"/>
          </w:tcPr>
          <w:p w14:paraId="19B555DA"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CAB39D3" w14:textId="77777777" w:rsidR="00130F1B" w:rsidRPr="003E00DA" w:rsidRDefault="00130F1B" w:rsidP="00410899">
            <w:pPr>
              <w:tabs>
                <w:tab w:val="left" w:pos="513"/>
              </w:tabs>
              <w:spacing w:line="360" w:lineRule="auto"/>
              <w:jc w:val="both"/>
              <w:rPr>
                <w:rFonts w:ascii="Arial" w:hAnsi="Arial" w:cs="Arial"/>
                <w:lang w:val="el-GR"/>
              </w:rPr>
            </w:pPr>
            <w:r w:rsidRPr="003E00DA">
              <w:rPr>
                <w:rFonts w:ascii="Arial" w:hAnsi="Arial" w:cs="Arial"/>
                <w:lang w:val="el-GR"/>
              </w:rPr>
              <w:t>(9)</w:t>
            </w:r>
            <w:r w:rsidR="00410899" w:rsidRPr="003E00DA">
              <w:rPr>
                <w:rFonts w:ascii="Arial" w:hAnsi="Arial" w:cs="Arial"/>
                <w:lang w:val="el-GR"/>
              </w:rPr>
              <w:t>(α)</w:t>
            </w:r>
            <w:r w:rsidRPr="003E00DA">
              <w:rPr>
                <w:rFonts w:ascii="Arial" w:hAnsi="Arial" w:cs="Arial"/>
                <w:lang w:val="el-GR"/>
              </w:rPr>
              <w:t xml:space="preserve"> Ο εισαγωγέας παρέχει στην αρμόδια αρχή, μετά από αιτιολογημένο αίτημά της, σε έντυπη ή σε ηλεκτρονική μορφή</w:t>
            </w:r>
            <w:r w:rsidR="00410899" w:rsidRPr="003E00DA">
              <w:rPr>
                <w:rFonts w:ascii="Arial" w:hAnsi="Arial" w:cs="Arial"/>
                <w:lang w:val="el-GR"/>
              </w:rPr>
              <w:t xml:space="preserve"> και σε γλώσσα εύκολα κατανοητή από την αρμόδια αρχή</w:t>
            </w:r>
            <w:r w:rsidRPr="003E00DA">
              <w:rPr>
                <w:rFonts w:ascii="Arial" w:hAnsi="Arial" w:cs="Arial"/>
                <w:lang w:val="el-GR"/>
              </w:rPr>
              <w:t>, όλες τις πληροφορίες και την τεκμηρίωση που απαιτούνται για να αποδειχθεί η συμμόρφωση του κατασκευαστικού στοιχείου ασφάλειας για ανελκυστήρες</w:t>
            </w:r>
            <w:r w:rsidR="000D14CE" w:rsidRPr="003E00DA">
              <w:rPr>
                <w:rFonts w:ascii="Arial" w:hAnsi="Arial" w:cs="Arial"/>
                <w:lang w:val="el-GR"/>
              </w:rPr>
              <w:t xml:space="preserve"> προς τους παρόντες Κανονισμούς. </w:t>
            </w:r>
          </w:p>
        </w:tc>
      </w:tr>
      <w:tr w:rsidR="00C5654B" w:rsidRPr="00FF15FD" w14:paraId="153FDF57" w14:textId="77777777" w:rsidTr="001F7D79">
        <w:trPr>
          <w:jc w:val="center"/>
        </w:trPr>
        <w:tc>
          <w:tcPr>
            <w:tcW w:w="2025" w:type="dxa"/>
            <w:shd w:val="clear" w:color="auto" w:fill="auto"/>
          </w:tcPr>
          <w:p w14:paraId="4A2B4373"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8C76A24"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3E223467" w14:textId="77777777" w:rsidTr="001F7D79">
        <w:trPr>
          <w:jc w:val="center"/>
        </w:trPr>
        <w:tc>
          <w:tcPr>
            <w:tcW w:w="2025" w:type="dxa"/>
            <w:shd w:val="clear" w:color="auto" w:fill="auto"/>
          </w:tcPr>
          <w:p w14:paraId="4E67D49C" w14:textId="77777777" w:rsidR="00410899" w:rsidRPr="003E00DA" w:rsidRDefault="00410899" w:rsidP="007D313F">
            <w:pPr>
              <w:rPr>
                <w:rFonts w:ascii="Arial" w:hAnsi="Arial" w:cs="Arial"/>
                <w:sz w:val="20"/>
                <w:szCs w:val="20"/>
                <w:lang w:val="el-GR"/>
              </w:rPr>
            </w:pPr>
          </w:p>
        </w:tc>
        <w:tc>
          <w:tcPr>
            <w:tcW w:w="7353" w:type="dxa"/>
            <w:gridSpan w:val="3"/>
            <w:shd w:val="clear" w:color="auto" w:fill="auto"/>
          </w:tcPr>
          <w:p w14:paraId="005453DF" w14:textId="77777777" w:rsidR="00410899" w:rsidRPr="003E00DA" w:rsidRDefault="00410899" w:rsidP="007D313F">
            <w:pPr>
              <w:tabs>
                <w:tab w:val="left" w:pos="513"/>
              </w:tabs>
              <w:spacing w:line="360" w:lineRule="auto"/>
              <w:jc w:val="both"/>
              <w:rPr>
                <w:rFonts w:ascii="Arial" w:hAnsi="Arial" w:cs="Arial"/>
                <w:lang w:val="el-GR"/>
              </w:rPr>
            </w:pPr>
            <w:r w:rsidRPr="003E00DA">
              <w:rPr>
                <w:rFonts w:ascii="Arial" w:hAnsi="Arial" w:cs="Arial"/>
                <w:lang w:val="el-GR"/>
              </w:rPr>
              <w:t>(β) Ο εισαγωγέας συνεργάζεται με την αρμόδια αρχή, μετά από αίτημά της, για τις ενέργειες που πρέπει να γίνουν για να απαλειφθούν οι κίνδυνοι από τα κατασκευαστικά στοιχεία ασφάλειας για ανελκυστήρες που έχει διαθέσει στην αγορά.</w:t>
            </w:r>
          </w:p>
        </w:tc>
      </w:tr>
      <w:tr w:rsidR="00C5654B" w:rsidRPr="00FF15FD" w14:paraId="0759B7FC" w14:textId="77777777" w:rsidTr="001F7D79">
        <w:trPr>
          <w:jc w:val="center"/>
        </w:trPr>
        <w:tc>
          <w:tcPr>
            <w:tcW w:w="2025" w:type="dxa"/>
            <w:shd w:val="clear" w:color="auto" w:fill="auto"/>
          </w:tcPr>
          <w:p w14:paraId="41413B92" w14:textId="77777777" w:rsidR="00410899" w:rsidRPr="003E00DA" w:rsidRDefault="00410899" w:rsidP="007D313F">
            <w:pPr>
              <w:rPr>
                <w:rFonts w:ascii="Arial" w:hAnsi="Arial" w:cs="Arial"/>
                <w:sz w:val="20"/>
                <w:szCs w:val="20"/>
                <w:lang w:val="el-GR"/>
              </w:rPr>
            </w:pPr>
          </w:p>
        </w:tc>
        <w:tc>
          <w:tcPr>
            <w:tcW w:w="7353" w:type="dxa"/>
            <w:gridSpan w:val="3"/>
            <w:shd w:val="clear" w:color="auto" w:fill="auto"/>
          </w:tcPr>
          <w:p w14:paraId="7E972454" w14:textId="77777777" w:rsidR="00410899" w:rsidRPr="003E00DA" w:rsidRDefault="00410899" w:rsidP="007D313F">
            <w:pPr>
              <w:tabs>
                <w:tab w:val="left" w:pos="513"/>
              </w:tabs>
              <w:spacing w:line="360" w:lineRule="auto"/>
              <w:jc w:val="both"/>
              <w:rPr>
                <w:rFonts w:ascii="Arial" w:hAnsi="Arial" w:cs="Arial"/>
                <w:lang w:val="el-GR"/>
              </w:rPr>
            </w:pPr>
          </w:p>
        </w:tc>
      </w:tr>
      <w:tr w:rsidR="00C5654B" w:rsidRPr="00FF15FD" w14:paraId="25B8C516" w14:textId="77777777" w:rsidTr="001F7D79">
        <w:trPr>
          <w:jc w:val="center"/>
        </w:trPr>
        <w:tc>
          <w:tcPr>
            <w:tcW w:w="2025" w:type="dxa"/>
            <w:shd w:val="clear" w:color="auto" w:fill="auto"/>
          </w:tcPr>
          <w:p w14:paraId="17F3EFA1"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Υποχρεώσεις διανομέων.</w:t>
            </w:r>
          </w:p>
        </w:tc>
        <w:tc>
          <w:tcPr>
            <w:tcW w:w="7353" w:type="dxa"/>
            <w:gridSpan w:val="3"/>
            <w:shd w:val="clear" w:color="auto" w:fill="auto"/>
          </w:tcPr>
          <w:p w14:paraId="043CA5FE" w14:textId="77777777" w:rsidR="00130F1B" w:rsidRPr="003E00DA" w:rsidRDefault="00130F1B" w:rsidP="000D14CE">
            <w:pPr>
              <w:tabs>
                <w:tab w:val="left" w:pos="513"/>
              </w:tabs>
              <w:spacing w:line="360" w:lineRule="auto"/>
              <w:jc w:val="both"/>
              <w:rPr>
                <w:rFonts w:ascii="Arial" w:hAnsi="Arial" w:cs="Arial"/>
                <w:lang w:val="el-GR"/>
              </w:rPr>
            </w:pPr>
            <w:r w:rsidRPr="003E00DA">
              <w:rPr>
                <w:rFonts w:ascii="Arial" w:hAnsi="Arial" w:cs="Arial"/>
                <w:lang w:val="el-GR"/>
              </w:rPr>
              <w:t>12.–(1) Όταν ο διανομέας καθιστά ένα κατασκευαστικό στοιχείο ασφάλειας για ανελκυστήρες διαθέσιμο στην αγορά, οφείλει να ενεργεί με τη δέουσα προσοχή σε σχέση με τις απαιτήσεις των παρόντων Κανονισμών.</w:t>
            </w:r>
          </w:p>
        </w:tc>
      </w:tr>
      <w:tr w:rsidR="00C5654B" w:rsidRPr="00FF15FD" w14:paraId="293B0F8E" w14:textId="77777777" w:rsidTr="001F7D79">
        <w:trPr>
          <w:jc w:val="center"/>
        </w:trPr>
        <w:tc>
          <w:tcPr>
            <w:tcW w:w="2025" w:type="dxa"/>
            <w:shd w:val="clear" w:color="auto" w:fill="auto"/>
          </w:tcPr>
          <w:p w14:paraId="3C6D9F3B"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48263CA" w14:textId="77777777" w:rsidR="00130F1B" w:rsidRPr="003E00DA" w:rsidRDefault="00130F1B" w:rsidP="007D313F">
            <w:pPr>
              <w:spacing w:line="360" w:lineRule="auto"/>
              <w:jc w:val="both"/>
              <w:rPr>
                <w:rFonts w:ascii="Arial" w:hAnsi="Arial" w:cs="Arial"/>
                <w:lang w:val="el-GR"/>
              </w:rPr>
            </w:pPr>
          </w:p>
        </w:tc>
      </w:tr>
      <w:tr w:rsidR="00C5654B" w:rsidRPr="00FF15FD" w14:paraId="3296690A" w14:textId="77777777" w:rsidTr="001F7D79">
        <w:trPr>
          <w:jc w:val="center"/>
        </w:trPr>
        <w:tc>
          <w:tcPr>
            <w:tcW w:w="2025" w:type="dxa"/>
            <w:shd w:val="clear" w:color="auto" w:fill="auto"/>
          </w:tcPr>
          <w:p w14:paraId="59D085E3" w14:textId="77777777" w:rsidR="00130F1B" w:rsidRPr="003E00DA" w:rsidRDefault="00130F1B" w:rsidP="007D313F">
            <w:pPr>
              <w:rPr>
                <w:rFonts w:ascii="Arial" w:hAnsi="Arial" w:cs="Arial"/>
                <w:sz w:val="20"/>
                <w:szCs w:val="20"/>
                <w:lang w:val="el-GR"/>
              </w:rPr>
            </w:pPr>
          </w:p>
          <w:p w14:paraId="2FAD445C" w14:textId="77777777" w:rsidR="00130F1B" w:rsidRPr="003E00DA" w:rsidRDefault="00130F1B" w:rsidP="007D313F">
            <w:pPr>
              <w:rPr>
                <w:rFonts w:ascii="Arial" w:hAnsi="Arial" w:cs="Arial"/>
                <w:sz w:val="20"/>
                <w:szCs w:val="20"/>
                <w:lang w:val="el-GR"/>
              </w:rPr>
            </w:pPr>
          </w:p>
          <w:p w14:paraId="252450AB" w14:textId="77777777" w:rsidR="00130F1B" w:rsidRPr="003E00DA" w:rsidRDefault="00130F1B" w:rsidP="007D313F">
            <w:pPr>
              <w:rPr>
                <w:rFonts w:ascii="Arial" w:hAnsi="Arial" w:cs="Arial"/>
                <w:sz w:val="20"/>
                <w:szCs w:val="20"/>
                <w:lang w:val="el-GR"/>
              </w:rPr>
            </w:pPr>
          </w:p>
          <w:p w14:paraId="7D378264" w14:textId="77777777" w:rsidR="00130F1B" w:rsidRPr="003E00DA" w:rsidRDefault="00130F1B" w:rsidP="007D313F">
            <w:pPr>
              <w:rPr>
                <w:rFonts w:ascii="Arial" w:hAnsi="Arial" w:cs="Arial"/>
                <w:sz w:val="20"/>
                <w:szCs w:val="20"/>
                <w:lang w:val="el-GR"/>
              </w:rPr>
            </w:pPr>
          </w:p>
          <w:p w14:paraId="5592211A" w14:textId="77777777" w:rsidR="000D14CE" w:rsidRPr="003E00DA" w:rsidRDefault="000D14CE" w:rsidP="007D313F">
            <w:pPr>
              <w:rPr>
                <w:rFonts w:ascii="Arial" w:hAnsi="Arial" w:cs="Arial"/>
                <w:sz w:val="20"/>
                <w:szCs w:val="20"/>
                <w:lang w:val="el-GR"/>
              </w:rPr>
            </w:pPr>
          </w:p>
          <w:p w14:paraId="620CB623" w14:textId="77777777" w:rsidR="000D14CE" w:rsidRPr="003E00DA" w:rsidRDefault="000D14CE" w:rsidP="007D313F">
            <w:pPr>
              <w:rPr>
                <w:rFonts w:ascii="Arial" w:hAnsi="Arial" w:cs="Arial"/>
                <w:sz w:val="20"/>
                <w:szCs w:val="20"/>
                <w:lang w:val="el-GR"/>
              </w:rPr>
            </w:pPr>
          </w:p>
          <w:p w14:paraId="1CB458CC" w14:textId="77777777" w:rsidR="000D14CE" w:rsidRPr="003E00DA" w:rsidRDefault="000D14CE" w:rsidP="000D14CE">
            <w:pPr>
              <w:spacing w:line="360" w:lineRule="auto"/>
              <w:rPr>
                <w:rFonts w:ascii="Arial" w:hAnsi="Arial" w:cs="Arial"/>
                <w:sz w:val="20"/>
                <w:szCs w:val="20"/>
                <w:lang w:val="el-GR"/>
              </w:rPr>
            </w:pPr>
          </w:p>
          <w:p w14:paraId="4DBF5C28"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Παράρτημα Ι.</w:t>
            </w:r>
          </w:p>
        </w:tc>
        <w:tc>
          <w:tcPr>
            <w:tcW w:w="7353" w:type="dxa"/>
            <w:gridSpan w:val="3"/>
            <w:shd w:val="clear" w:color="auto" w:fill="auto"/>
          </w:tcPr>
          <w:p w14:paraId="413F4066" w14:textId="77777777" w:rsidR="00130F1B" w:rsidRPr="003E00DA" w:rsidRDefault="00130F1B" w:rsidP="00CC2CA1">
            <w:pPr>
              <w:tabs>
                <w:tab w:val="left" w:pos="513"/>
              </w:tabs>
              <w:spacing w:line="360" w:lineRule="auto"/>
              <w:jc w:val="both"/>
              <w:rPr>
                <w:rFonts w:ascii="Arial" w:hAnsi="Arial" w:cs="Arial"/>
                <w:lang w:val="el-GR"/>
              </w:rPr>
            </w:pPr>
            <w:r w:rsidRPr="003E00DA">
              <w:rPr>
                <w:rFonts w:ascii="Arial" w:hAnsi="Arial" w:cs="Arial"/>
                <w:lang w:val="el-GR"/>
              </w:rPr>
              <w:t>(2)(α) Ο διανομέας, προτού καταστήσει κατασκευαστικό στοιχείο ασφάλειας για ανελκυστήρες διαθέσιμο σ</w:t>
            </w:r>
            <w:r w:rsidR="00E76727" w:rsidRPr="003E00DA">
              <w:rPr>
                <w:rFonts w:ascii="Arial" w:hAnsi="Arial" w:cs="Arial"/>
                <w:lang w:val="el-GR"/>
              </w:rPr>
              <w:t>την αγορά, οφείλει να επιβεβαιών</w:t>
            </w:r>
            <w:r w:rsidRPr="003E00DA">
              <w:rPr>
                <w:rFonts w:ascii="Arial" w:hAnsi="Arial" w:cs="Arial"/>
                <w:lang w:val="el-GR"/>
              </w:rPr>
              <w:t>ει ότι φέρει τη σήμανση CE, συνοδεύεται από τη Δήλωση Συμμόρφωσης ΕΕ και από τα απαιτούμενα έγγραφα και τις οδηγίες που καθορίζονται στο σημείο 6.1 του Παραρτήματος I, στην ελληνική</w:t>
            </w:r>
            <w:r w:rsidR="000D14CE" w:rsidRPr="003E00DA">
              <w:rPr>
                <w:rFonts w:ascii="Arial" w:hAnsi="Arial" w:cs="Arial"/>
                <w:lang w:val="el-GR"/>
              </w:rPr>
              <w:t xml:space="preserve"> γλώσσα</w:t>
            </w:r>
            <w:r w:rsidRPr="003E00DA">
              <w:rPr>
                <w:rFonts w:ascii="Arial" w:hAnsi="Arial" w:cs="Arial"/>
                <w:lang w:val="el-GR"/>
              </w:rPr>
              <w:t xml:space="preserve"> και ότι ο κατασκευαστής και ο εισαγωγέας έχουν τηρήσει τις απαιτήσεις </w:t>
            </w:r>
            <w:r w:rsidR="00CC2CA1" w:rsidRPr="003E00DA">
              <w:rPr>
                <w:rFonts w:ascii="Arial" w:hAnsi="Arial" w:cs="Arial"/>
                <w:lang w:val="el-GR"/>
              </w:rPr>
              <w:t>που προβλέπονται στις π</w:t>
            </w:r>
            <w:r w:rsidRPr="003E00DA">
              <w:rPr>
                <w:rFonts w:ascii="Arial" w:hAnsi="Arial" w:cs="Arial"/>
                <w:lang w:val="el-GR"/>
              </w:rPr>
              <w:t>αραγράφ</w:t>
            </w:r>
            <w:r w:rsidR="00CC2CA1" w:rsidRPr="003E00DA">
              <w:rPr>
                <w:rFonts w:ascii="Arial" w:hAnsi="Arial" w:cs="Arial"/>
                <w:lang w:val="el-GR"/>
              </w:rPr>
              <w:t>ους</w:t>
            </w:r>
            <w:r w:rsidRPr="003E00DA">
              <w:rPr>
                <w:rFonts w:ascii="Arial" w:hAnsi="Arial" w:cs="Arial"/>
                <w:lang w:val="el-GR"/>
              </w:rPr>
              <w:t xml:space="preserve"> (5) και (6) του Κανονισμού 9 και </w:t>
            </w:r>
            <w:r w:rsidR="00CC2CA1" w:rsidRPr="003E00DA">
              <w:rPr>
                <w:rFonts w:ascii="Arial" w:hAnsi="Arial" w:cs="Arial"/>
                <w:lang w:val="el-GR"/>
              </w:rPr>
              <w:t>στην</w:t>
            </w:r>
            <w:r w:rsidR="0023518E" w:rsidRPr="003E00DA">
              <w:rPr>
                <w:rFonts w:ascii="Arial" w:hAnsi="Arial" w:cs="Arial"/>
                <w:lang w:val="el-GR"/>
              </w:rPr>
              <w:t xml:space="preserve"> </w:t>
            </w:r>
            <w:r w:rsidR="00CC2CA1" w:rsidRPr="003E00DA">
              <w:rPr>
                <w:rFonts w:ascii="Arial" w:hAnsi="Arial" w:cs="Arial"/>
                <w:lang w:val="el-GR"/>
              </w:rPr>
              <w:t>παράγραφο</w:t>
            </w:r>
            <w:r w:rsidR="0023518E" w:rsidRPr="003E00DA">
              <w:rPr>
                <w:rFonts w:ascii="Arial" w:hAnsi="Arial" w:cs="Arial"/>
                <w:lang w:val="el-GR"/>
              </w:rPr>
              <w:t xml:space="preserve"> (3) του </w:t>
            </w:r>
            <w:r w:rsidRPr="003E00DA">
              <w:rPr>
                <w:rFonts w:ascii="Arial" w:hAnsi="Arial" w:cs="Arial"/>
                <w:lang w:val="el-GR"/>
              </w:rPr>
              <w:t>Κανονισμού 11, αντίστοιχα.</w:t>
            </w:r>
          </w:p>
        </w:tc>
      </w:tr>
      <w:tr w:rsidR="00C5654B" w:rsidRPr="00FF15FD" w14:paraId="1D90C2B4" w14:textId="77777777" w:rsidTr="001F7D79">
        <w:trPr>
          <w:jc w:val="center"/>
        </w:trPr>
        <w:tc>
          <w:tcPr>
            <w:tcW w:w="2025" w:type="dxa"/>
            <w:shd w:val="clear" w:color="auto" w:fill="auto"/>
          </w:tcPr>
          <w:p w14:paraId="4F48724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9542EB6"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167B4D47" w14:textId="77777777" w:rsidTr="001F7D79">
        <w:trPr>
          <w:jc w:val="center"/>
        </w:trPr>
        <w:tc>
          <w:tcPr>
            <w:tcW w:w="2025" w:type="dxa"/>
            <w:shd w:val="clear" w:color="auto" w:fill="auto"/>
          </w:tcPr>
          <w:p w14:paraId="558A2AE9"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09D1D57" w14:textId="77777777" w:rsidR="00130F1B" w:rsidRPr="003E00DA" w:rsidRDefault="00130F1B" w:rsidP="00CC2CA1">
            <w:pPr>
              <w:spacing w:line="360" w:lineRule="auto"/>
              <w:jc w:val="both"/>
              <w:rPr>
                <w:rFonts w:ascii="Arial" w:hAnsi="Arial" w:cs="Arial"/>
                <w:lang w:val="el-GR"/>
              </w:rPr>
            </w:pPr>
            <w:r w:rsidRPr="003E00DA">
              <w:rPr>
                <w:rFonts w:ascii="Arial" w:hAnsi="Arial" w:cs="Arial"/>
                <w:lang w:val="el-GR"/>
              </w:rPr>
              <w:t xml:space="preserve">(β) Όταν ο διανομέας θεωρεί ή έχει λόγους να πιστεύει ότι το κατασκευαστικό στοιχείο ασφάλειας για ανελκυστήρες δεν συμμορφώνεται με </w:t>
            </w:r>
            <w:r w:rsidR="00CC2CA1" w:rsidRPr="003E00DA">
              <w:rPr>
                <w:rFonts w:ascii="Arial" w:hAnsi="Arial" w:cs="Arial"/>
                <w:lang w:val="el-GR"/>
              </w:rPr>
              <w:t>τα προβλεπόμενα της παραγράφου (2) του Κανονισμού 6</w:t>
            </w:r>
            <w:r w:rsidRPr="003E00DA">
              <w:rPr>
                <w:rFonts w:ascii="Arial" w:hAnsi="Arial" w:cs="Arial"/>
                <w:lang w:val="el-GR"/>
              </w:rPr>
              <w:t xml:space="preserve">, δεν διαθέτει το </w:t>
            </w:r>
            <w:r w:rsidR="00410899" w:rsidRPr="003E00DA">
              <w:rPr>
                <w:rFonts w:ascii="Arial" w:hAnsi="Arial" w:cs="Arial"/>
                <w:lang w:val="el-GR"/>
              </w:rPr>
              <w:t xml:space="preserve">εν λόγω </w:t>
            </w:r>
            <w:r w:rsidRPr="003E00DA">
              <w:rPr>
                <w:rFonts w:ascii="Arial" w:hAnsi="Arial" w:cs="Arial"/>
                <w:lang w:val="el-GR"/>
              </w:rPr>
              <w:t>στοιχείο στην αγορά, μέχρι</w:t>
            </w:r>
            <w:r w:rsidR="000D14CE" w:rsidRPr="003E00DA">
              <w:rPr>
                <w:rFonts w:ascii="Arial" w:hAnsi="Arial" w:cs="Arial"/>
                <w:lang w:val="el-GR"/>
              </w:rPr>
              <w:t>ς ότου</w:t>
            </w:r>
            <w:r w:rsidRPr="003E00DA">
              <w:rPr>
                <w:rFonts w:ascii="Arial" w:hAnsi="Arial" w:cs="Arial"/>
                <w:lang w:val="el-GR"/>
              </w:rPr>
              <w:t xml:space="preserve"> αυτό συμμορφωθεί</w:t>
            </w:r>
            <w:r w:rsidR="000D14CE" w:rsidRPr="003E00DA">
              <w:rPr>
                <w:rFonts w:ascii="Arial" w:hAnsi="Arial" w:cs="Arial"/>
                <w:lang w:val="el-GR"/>
              </w:rPr>
              <w:t>.</w:t>
            </w:r>
            <w:r w:rsidRPr="003E00DA">
              <w:rPr>
                <w:rFonts w:ascii="Arial" w:hAnsi="Arial" w:cs="Arial"/>
                <w:lang w:val="el-GR"/>
              </w:rPr>
              <w:t xml:space="preserve"> </w:t>
            </w:r>
            <w:r w:rsidR="000D14CE" w:rsidRPr="003E00DA">
              <w:rPr>
                <w:rFonts w:ascii="Arial" w:hAnsi="Arial" w:cs="Arial"/>
                <w:lang w:val="el-GR"/>
              </w:rPr>
              <w:t>Ό</w:t>
            </w:r>
            <w:r w:rsidRPr="003E00DA">
              <w:rPr>
                <w:rFonts w:ascii="Arial" w:hAnsi="Arial" w:cs="Arial"/>
                <w:lang w:val="el-GR"/>
              </w:rPr>
              <w:t xml:space="preserve">ταν το κατασκευαστικό στοιχείο ασφάλειας για ανελκυστήρες παρουσιάζει κίνδυνο, </w:t>
            </w:r>
            <w:r w:rsidR="000D14CE" w:rsidRPr="003E00DA">
              <w:rPr>
                <w:rFonts w:ascii="Arial" w:hAnsi="Arial" w:cs="Arial"/>
                <w:lang w:val="el-GR"/>
              </w:rPr>
              <w:t xml:space="preserve">ο διανομέας </w:t>
            </w:r>
            <w:r w:rsidRPr="003E00DA">
              <w:rPr>
                <w:rFonts w:ascii="Arial" w:hAnsi="Arial" w:cs="Arial"/>
                <w:lang w:val="el-GR"/>
              </w:rPr>
              <w:t>ενημερώνει τον κατασκευαστή ή τον εισαγωγέα καθώς και την αρμόδια αρχή.</w:t>
            </w:r>
          </w:p>
        </w:tc>
      </w:tr>
      <w:tr w:rsidR="00C5654B" w:rsidRPr="00FF15FD" w14:paraId="1143157B" w14:textId="77777777" w:rsidTr="001F7D79">
        <w:trPr>
          <w:jc w:val="center"/>
        </w:trPr>
        <w:tc>
          <w:tcPr>
            <w:tcW w:w="2025" w:type="dxa"/>
            <w:shd w:val="clear" w:color="auto" w:fill="auto"/>
          </w:tcPr>
          <w:p w14:paraId="135058E3" w14:textId="77777777" w:rsidR="000D14CE" w:rsidRPr="003E00DA" w:rsidRDefault="000D14CE" w:rsidP="007D313F">
            <w:pPr>
              <w:rPr>
                <w:rFonts w:ascii="Arial" w:hAnsi="Arial" w:cs="Arial"/>
                <w:sz w:val="20"/>
                <w:szCs w:val="20"/>
                <w:lang w:val="el-GR"/>
              </w:rPr>
            </w:pPr>
          </w:p>
        </w:tc>
        <w:tc>
          <w:tcPr>
            <w:tcW w:w="7353" w:type="dxa"/>
            <w:gridSpan w:val="3"/>
            <w:shd w:val="clear" w:color="auto" w:fill="auto"/>
          </w:tcPr>
          <w:p w14:paraId="0C6EC9DF" w14:textId="77777777" w:rsidR="000D14CE" w:rsidRPr="003E00DA" w:rsidRDefault="000D14CE" w:rsidP="007D313F">
            <w:pPr>
              <w:spacing w:line="360" w:lineRule="auto"/>
              <w:jc w:val="both"/>
              <w:rPr>
                <w:rFonts w:ascii="Arial" w:hAnsi="Arial" w:cs="Arial"/>
                <w:lang w:val="el-GR"/>
              </w:rPr>
            </w:pPr>
          </w:p>
        </w:tc>
      </w:tr>
      <w:tr w:rsidR="00C5654B" w:rsidRPr="00FF15FD" w14:paraId="537EFF20" w14:textId="77777777" w:rsidTr="001F7D79">
        <w:trPr>
          <w:jc w:val="center"/>
        </w:trPr>
        <w:tc>
          <w:tcPr>
            <w:tcW w:w="2025" w:type="dxa"/>
            <w:shd w:val="clear" w:color="auto" w:fill="auto"/>
          </w:tcPr>
          <w:p w14:paraId="559BBC4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2925977" w14:textId="77777777" w:rsidR="00130F1B" w:rsidRPr="003E00DA" w:rsidRDefault="00130F1B" w:rsidP="00D82B7F">
            <w:pPr>
              <w:tabs>
                <w:tab w:val="left" w:pos="514"/>
              </w:tabs>
              <w:spacing w:line="360" w:lineRule="auto"/>
              <w:jc w:val="both"/>
              <w:rPr>
                <w:rFonts w:ascii="Arial" w:hAnsi="Arial" w:cs="Arial"/>
                <w:lang w:val="el-GR"/>
              </w:rPr>
            </w:pPr>
            <w:r w:rsidRPr="003E00DA">
              <w:rPr>
                <w:rFonts w:ascii="Arial" w:hAnsi="Arial" w:cs="Arial"/>
                <w:lang w:val="el-GR"/>
              </w:rPr>
              <w:t xml:space="preserve">(3) Ο διανομέας εξασφαλίζει ότι, ενόσω το κατασκευαστικό στοιχείο ασφάλειας για ανελκυστήρες βρίσκεται υπό την ευθύνη του, οι συνθήκες αποθήκευσης ή μεταφοράς του δεν θέτουν σε κίνδυνο τη συμμόρφωσή του με </w:t>
            </w:r>
            <w:r w:rsidR="00CC2CA1" w:rsidRPr="003E00DA">
              <w:rPr>
                <w:rFonts w:ascii="Arial" w:hAnsi="Arial" w:cs="Arial"/>
                <w:lang w:val="el-GR"/>
              </w:rPr>
              <w:t xml:space="preserve">τα προβλεπόμενα στην παράγραφο (2) του Κανονισμού </w:t>
            </w:r>
            <w:r w:rsidRPr="003E00DA">
              <w:rPr>
                <w:rFonts w:ascii="Arial" w:hAnsi="Arial" w:cs="Arial"/>
                <w:lang w:val="el-GR"/>
              </w:rPr>
              <w:t>6.</w:t>
            </w:r>
          </w:p>
        </w:tc>
      </w:tr>
      <w:tr w:rsidR="00C5654B" w:rsidRPr="00FF15FD" w14:paraId="0BFFB293" w14:textId="77777777" w:rsidTr="001F7D79">
        <w:trPr>
          <w:jc w:val="center"/>
        </w:trPr>
        <w:tc>
          <w:tcPr>
            <w:tcW w:w="2025" w:type="dxa"/>
            <w:shd w:val="clear" w:color="auto" w:fill="auto"/>
          </w:tcPr>
          <w:p w14:paraId="4A0E40BF"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FD6BC3A" w14:textId="77777777" w:rsidR="00130F1B" w:rsidRPr="003E00DA" w:rsidRDefault="00130F1B" w:rsidP="007D313F">
            <w:pPr>
              <w:spacing w:line="360" w:lineRule="auto"/>
              <w:jc w:val="both"/>
              <w:rPr>
                <w:rFonts w:ascii="Arial" w:hAnsi="Arial" w:cs="Arial"/>
                <w:lang w:val="el-GR"/>
              </w:rPr>
            </w:pPr>
          </w:p>
        </w:tc>
      </w:tr>
      <w:tr w:rsidR="00C5654B" w:rsidRPr="00FF15FD" w14:paraId="408983CF" w14:textId="77777777" w:rsidTr="001F7D79">
        <w:trPr>
          <w:jc w:val="center"/>
        </w:trPr>
        <w:tc>
          <w:tcPr>
            <w:tcW w:w="2025" w:type="dxa"/>
            <w:shd w:val="clear" w:color="auto" w:fill="auto"/>
          </w:tcPr>
          <w:p w14:paraId="6B725909"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CCEB1D9" w14:textId="77777777" w:rsidR="00130F1B" w:rsidRPr="003E00DA" w:rsidRDefault="00130F1B" w:rsidP="00D0508E">
            <w:pPr>
              <w:tabs>
                <w:tab w:val="left" w:pos="504"/>
              </w:tabs>
              <w:spacing w:line="360" w:lineRule="auto"/>
              <w:jc w:val="both"/>
              <w:rPr>
                <w:rFonts w:ascii="Arial" w:hAnsi="Arial" w:cs="Arial"/>
                <w:lang w:val="el-GR"/>
              </w:rPr>
            </w:pPr>
            <w:r w:rsidRPr="003E00DA">
              <w:rPr>
                <w:rFonts w:ascii="Arial" w:hAnsi="Arial" w:cs="Arial"/>
                <w:lang w:val="el-GR"/>
              </w:rPr>
              <w:t xml:space="preserve">(4)(α) </w:t>
            </w:r>
            <w:r w:rsidR="000D14CE" w:rsidRPr="003E00DA">
              <w:rPr>
                <w:rFonts w:ascii="Arial" w:hAnsi="Arial" w:cs="Arial"/>
                <w:lang w:val="el-GR"/>
              </w:rPr>
              <w:t>Δ</w:t>
            </w:r>
            <w:r w:rsidRPr="003E00DA">
              <w:rPr>
                <w:rFonts w:ascii="Arial" w:hAnsi="Arial" w:cs="Arial"/>
                <w:lang w:val="el-GR"/>
              </w:rPr>
              <w:t>ιανομέας που θεωρεί ή έχει λόγο να πιστεύει ότι ένα κατασκευαστικό στοιχείο ασφάλειας για ανελκυστήρες που έχει διαθέσει στην αγορά δεν συμμορφώνεται με τους παρόντες Κανονισμούς</w:t>
            </w:r>
            <w:r w:rsidR="000D14CE" w:rsidRPr="003E00DA">
              <w:rPr>
                <w:rFonts w:ascii="Arial" w:hAnsi="Arial" w:cs="Arial"/>
                <w:lang w:val="el-GR"/>
              </w:rPr>
              <w:t>,</w:t>
            </w:r>
            <w:r w:rsidRPr="003E00DA">
              <w:rPr>
                <w:rFonts w:ascii="Arial" w:hAnsi="Arial" w:cs="Arial"/>
                <w:lang w:val="el-GR"/>
              </w:rPr>
              <w:t xml:space="preserve"> λαμβάνει τα αναγκαία διορθωτικά μέτρα για να διασφαλίσει τη συμμόρφωση του κατασκευαστικού στοιχείου ασφάλειας για ανελκυστήρες</w:t>
            </w:r>
            <w:r w:rsidR="000D14CE" w:rsidRPr="003E00DA">
              <w:rPr>
                <w:rFonts w:ascii="Arial" w:hAnsi="Arial" w:cs="Arial"/>
                <w:lang w:val="el-GR"/>
              </w:rPr>
              <w:t xml:space="preserve"> και</w:t>
            </w:r>
            <w:r w:rsidRPr="003E00DA">
              <w:rPr>
                <w:rFonts w:ascii="Arial" w:hAnsi="Arial" w:cs="Arial"/>
                <w:lang w:val="el-GR"/>
              </w:rPr>
              <w:t xml:space="preserve">, </w:t>
            </w:r>
            <w:r w:rsidR="000D14CE" w:rsidRPr="003E00DA">
              <w:rPr>
                <w:rFonts w:ascii="Arial" w:hAnsi="Arial" w:cs="Arial"/>
                <w:lang w:val="el-GR"/>
              </w:rPr>
              <w:t>κατά περίπτωση, το αποσύρει ή το ανακαλεί</w:t>
            </w:r>
            <w:r w:rsidRPr="003E00DA">
              <w:rPr>
                <w:rFonts w:ascii="Arial" w:hAnsi="Arial" w:cs="Arial"/>
                <w:lang w:val="el-GR"/>
              </w:rPr>
              <w:t>.</w:t>
            </w:r>
          </w:p>
        </w:tc>
      </w:tr>
      <w:tr w:rsidR="00C5654B" w:rsidRPr="00FF15FD" w14:paraId="5B294A29" w14:textId="77777777" w:rsidTr="001F7D79">
        <w:trPr>
          <w:jc w:val="center"/>
        </w:trPr>
        <w:tc>
          <w:tcPr>
            <w:tcW w:w="2025" w:type="dxa"/>
            <w:shd w:val="clear" w:color="auto" w:fill="auto"/>
          </w:tcPr>
          <w:p w14:paraId="76927BF4" w14:textId="77777777" w:rsidR="000D14CE" w:rsidRPr="003E00DA" w:rsidRDefault="000D14CE" w:rsidP="007D313F">
            <w:pPr>
              <w:rPr>
                <w:rFonts w:ascii="Arial" w:hAnsi="Arial" w:cs="Arial"/>
                <w:sz w:val="20"/>
                <w:szCs w:val="20"/>
                <w:lang w:val="el-GR"/>
              </w:rPr>
            </w:pPr>
          </w:p>
        </w:tc>
        <w:tc>
          <w:tcPr>
            <w:tcW w:w="7353" w:type="dxa"/>
            <w:gridSpan w:val="3"/>
            <w:shd w:val="clear" w:color="auto" w:fill="auto"/>
          </w:tcPr>
          <w:p w14:paraId="6CAA4516" w14:textId="77777777" w:rsidR="000D14CE" w:rsidRPr="003E00DA" w:rsidRDefault="000D14CE" w:rsidP="007D313F">
            <w:pPr>
              <w:tabs>
                <w:tab w:val="left" w:pos="504"/>
              </w:tabs>
              <w:spacing w:line="360" w:lineRule="auto"/>
              <w:jc w:val="both"/>
              <w:rPr>
                <w:rFonts w:ascii="Arial" w:hAnsi="Arial" w:cs="Arial"/>
                <w:lang w:val="el-GR"/>
              </w:rPr>
            </w:pPr>
          </w:p>
        </w:tc>
      </w:tr>
      <w:tr w:rsidR="00C5654B" w:rsidRPr="00FF15FD" w14:paraId="3F8FF3F7" w14:textId="77777777" w:rsidTr="001F7D79">
        <w:trPr>
          <w:jc w:val="center"/>
        </w:trPr>
        <w:tc>
          <w:tcPr>
            <w:tcW w:w="2025" w:type="dxa"/>
            <w:shd w:val="clear" w:color="auto" w:fill="auto"/>
          </w:tcPr>
          <w:p w14:paraId="5A0EF9C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B9072C7" w14:textId="77777777" w:rsidR="00130F1B" w:rsidRPr="003E00DA" w:rsidRDefault="00130F1B" w:rsidP="000D14CE">
            <w:pPr>
              <w:spacing w:line="360" w:lineRule="auto"/>
              <w:jc w:val="both"/>
              <w:rPr>
                <w:rFonts w:ascii="Arial" w:hAnsi="Arial" w:cs="Arial"/>
                <w:lang w:val="el-GR"/>
              </w:rPr>
            </w:pPr>
            <w:r w:rsidRPr="003E00DA">
              <w:rPr>
                <w:rFonts w:ascii="Arial" w:hAnsi="Arial" w:cs="Arial"/>
                <w:lang w:val="el-GR"/>
              </w:rPr>
              <w:t xml:space="preserve">(β) </w:t>
            </w:r>
            <w:r w:rsidR="000D14CE" w:rsidRPr="003E00DA">
              <w:rPr>
                <w:rFonts w:ascii="Arial" w:hAnsi="Arial" w:cs="Arial"/>
                <w:lang w:val="el-GR"/>
              </w:rPr>
              <w:t>Επιπροσθέτως, ό</w:t>
            </w:r>
            <w:r w:rsidRPr="003E00DA">
              <w:rPr>
                <w:rFonts w:ascii="Arial" w:hAnsi="Arial" w:cs="Arial"/>
                <w:lang w:val="el-GR"/>
              </w:rPr>
              <w:t xml:space="preserve">ταν το κατασκευαστικό στοιχείο ασφάλειας για ανελκυστήρες παρουσιάζει κίνδυνο, ο διανομέας ενημερώνει αμέσως σχετικά με το θέμα αυτό την αρμόδια αρχή και παραθέτει </w:t>
            </w:r>
            <w:r w:rsidR="000D14CE" w:rsidRPr="003E00DA">
              <w:rPr>
                <w:rFonts w:ascii="Arial" w:hAnsi="Arial" w:cs="Arial"/>
                <w:lang w:val="el-GR"/>
              </w:rPr>
              <w:t xml:space="preserve">ειδικότερα συγκεκριμένες λεπτομέρειες </w:t>
            </w:r>
            <w:r w:rsidRPr="003E00DA">
              <w:rPr>
                <w:rFonts w:ascii="Arial" w:hAnsi="Arial" w:cs="Arial"/>
                <w:lang w:val="el-GR"/>
              </w:rPr>
              <w:t>για τη μη συμμόρφωση και τα τυχόν διορθωτικά μέτρα που έλαβε.</w:t>
            </w:r>
          </w:p>
        </w:tc>
      </w:tr>
      <w:tr w:rsidR="00C5654B" w:rsidRPr="00FF15FD" w14:paraId="1B5F5DCE" w14:textId="77777777" w:rsidTr="001F7D79">
        <w:trPr>
          <w:jc w:val="center"/>
        </w:trPr>
        <w:tc>
          <w:tcPr>
            <w:tcW w:w="2025" w:type="dxa"/>
            <w:shd w:val="clear" w:color="auto" w:fill="auto"/>
          </w:tcPr>
          <w:p w14:paraId="108F2300"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E3E696D" w14:textId="77777777" w:rsidR="00130F1B" w:rsidRPr="003E00DA" w:rsidRDefault="00130F1B" w:rsidP="007D313F">
            <w:pPr>
              <w:spacing w:line="360" w:lineRule="auto"/>
              <w:jc w:val="both"/>
              <w:rPr>
                <w:rFonts w:ascii="Arial" w:hAnsi="Arial" w:cs="Arial"/>
                <w:lang w:val="el-GR"/>
              </w:rPr>
            </w:pPr>
          </w:p>
        </w:tc>
      </w:tr>
      <w:tr w:rsidR="00C5654B" w:rsidRPr="00FF15FD" w14:paraId="4D948B22" w14:textId="77777777" w:rsidTr="001F7D79">
        <w:trPr>
          <w:jc w:val="center"/>
        </w:trPr>
        <w:tc>
          <w:tcPr>
            <w:tcW w:w="2025" w:type="dxa"/>
            <w:shd w:val="clear" w:color="auto" w:fill="auto"/>
          </w:tcPr>
          <w:p w14:paraId="349E6E3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CF63D25" w14:textId="77777777" w:rsidR="00130F1B" w:rsidRPr="003E00DA" w:rsidRDefault="00130F1B" w:rsidP="00512288">
            <w:pPr>
              <w:tabs>
                <w:tab w:val="left" w:pos="513"/>
              </w:tabs>
              <w:spacing w:line="360" w:lineRule="auto"/>
              <w:jc w:val="both"/>
              <w:rPr>
                <w:rFonts w:ascii="Arial" w:hAnsi="Arial" w:cs="Arial"/>
                <w:lang w:val="el-GR"/>
              </w:rPr>
            </w:pPr>
            <w:r w:rsidRPr="003E00DA">
              <w:rPr>
                <w:rFonts w:ascii="Arial" w:hAnsi="Arial" w:cs="Arial"/>
                <w:lang w:val="el-GR"/>
              </w:rPr>
              <w:t>(5) Ο διανομέας οφείλει να παρέχει στην αρμόδια αρχή, μετά από αιτιολογημένο αίτημά της, σε έντυπη ή σε ηλεκτρονική μορφή, όλες τις πληροφορίες και την τεκμηρίωση που απαιτούνται για να αποδειχθεί η συμμόρφωση του κατασκευαστικού στοιχείου ασφάλειας για ανελκυστήρες</w:t>
            </w:r>
            <w:r w:rsidR="00512288" w:rsidRPr="003E00DA">
              <w:rPr>
                <w:rFonts w:ascii="Arial" w:hAnsi="Arial" w:cs="Arial"/>
                <w:lang w:val="el-GR"/>
              </w:rPr>
              <w:t xml:space="preserve">. Ο διανομέας </w:t>
            </w:r>
            <w:r w:rsidRPr="003E00DA">
              <w:rPr>
                <w:rFonts w:ascii="Arial" w:hAnsi="Arial" w:cs="Arial"/>
                <w:lang w:val="el-GR"/>
              </w:rPr>
              <w:t>συνεργάζεται με την αρμόδια αρχή, μετά από αίτημά της, για τις ενέργειες που πρέπει να γίνουν ώστε να εξαλειφθούν οι κίνδυνοι από τα κατασκευαστικά στοιχεία ασφάλειας για ανελκυστήρες που έχει καταστήσει διαθέσιμα στην αγορά.</w:t>
            </w:r>
          </w:p>
        </w:tc>
      </w:tr>
      <w:tr w:rsidR="00C5654B" w:rsidRPr="00FF15FD" w14:paraId="040F1A7F" w14:textId="77777777" w:rsidTr="001F7D79">
        <w:trPr>
          <w:jc w:val="center"/>
        </w:trPr>
        <w:tc>
          <w:tcPr>
            <w:tcW w:w="2025" w:type="dxa"/>
            <w:shd w:val="clear" w:color="auto" w:fill="auto"/>
          </w:tcPr>
          <w:p w14:paraId="56AA774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4AE0BFF" w14:textId="77777777" w:rsidR="00130F1B" w:rsidRPr="003E00DA" w:rsidRDefault="00130F1B" w:rsidP="007D313F">
            <w:pPr>
              <w:spacing w:line="360" w:lineRule="auto"/>
              <w:jc w:val="both"/>
              <w:rPr>
                <w:rFonts w:ascii="Arial" w:hAnsi="Arial" w:cs="Arial"/>
                <w:lang w:val="el-GR"/>
              </w:rPr>
            </w:pPr>
          </w:p>
        </w:tc>
      </w:tr>
      <w:tr w:rsidR="00C5654B" w:rsidRPr="00FF15FD" w14:paraId="0CEFE6CB" w14:textId="77777777" w:rsidTr="001F7D79">
        <w:trPr>
          <w:jc w:val="center"/>
        </w:trPr>
        <w:tc>
          <w:tcPr>
            <w:tcW w:w="2025" w:type="dxa"/>
            <w:shd w:val="clear" w:color="auto" w:fill="auto"/>
          </w:tcPr>
          <w:p w14:paraId="527819FB" w14:textId="77777777" w:rsidR="00130F1B" w:rsidRPr="003E00DA" w:rsidRDefault="00130F1B" w:rsidP="00512288">
            <w:pPr>
              <w:rPr>
                <w:rFonts w:ascii="Arial" w:hAnsi="Arial" w:cs="Arial"/>
                <w:sz w:val="20"/>
                <w:szCs w:val="20"/>
                <w:lang w:val="el-GR"/>
              </w:rPr>
            </w:pPr>
            <w:r w:rsidRPr="003E00DA">
              <w:rPr>
                <w:rFonts w:ascii="Arial" w:hAnsi="Arial" w:cs="Arial"/>
                <w:sz w:val="20"/>
                <w:szCs w:val="20"/>
                <w:lang w:val="el-GR"/>
              </w:rPr>
              <w:t>Υποχρεώσεις του κατασκευαστή π</w:t>
            </w:r>
            <w:r w:rsidR="0012257B" w:rsidRPr="003E00DA">
              <w:rPr>
                <w:rFonts w:ascii="Arial" w:hAnsi="Arial" w:cs="Arial"/>
                <w:sz w:val="20"/>
                <w:szCs w:val="20"/>
                <w:lang w:val="el-GR"/>
              </w:rPr>
              <w:t>ου εφαρμόζον</w:t>
            </w:r>
            <w:r w:rsidR="00512288" w:rsidRPr="003E00DA">
              <w:rPr>
                <w:rFonts w:ascii="Arial" w:hAnsi="Arial" w:cs="Arial"/>
                <w:sz w:val="20"/>
                <w:szCs w:val="20"/>
                <w:lang w:val="el-GR"/>
              </w:rPr>
              <w:t>ται</w:t>
            </w:r>
            <w:r w:rsidR="0012257B" w:rsidRPr="003E00DA">
              <w:rPr>
                <w:rFonts w:ascii="Arial" w:hAnsi="Arial" w:cs="Arial"/>
                <w:sz w:val="20"/>
                <w:szCs w:val="20"/>
                <w:lang w:val="el-GR"/>
              </w:rPr>
              <w:t xml:space="preserve"> στον εισαγωγέα ή </w:t>
            </w:r>
            <w:r w:rsidRPr="003E00DA">
              <w:rPr>
                <w:rFonts w:ascii="Arial" w:hAnsi="Arial" w:cs="Arial"/>
                <w:sz w:val="20"/>
                <w:szCs w:val="20"/>
                <w:lang w:val="el-GR"/>
              </w:rPr>
              <w:t>τον διανομέα.</w:t>
            </w:r>
          </w:p>
        </w:tc>
        <w:tc>
          <w:tcPr>
            <w:tcW w:w="7353" w:type="dxa"/>
            <w:gridSpan w:val="3"/>
            <w:shd w:val="clear" w:color="auto" w:fill="auto"/>
          </w:tcPr>
          <w:p w14:paraId="64899397" w14:textId="77777777" w:rsidR="00130F1B" w:rsidRPr="003E00DA" w:rsidRDefault="00130F1B" w:rsidP="00CC2CA1">
            <w:pPr>
              <w:spacing w:line="360" w:lineRule="auto"/>
              <w:jc w:val="both"/>
              <w:rPr>
                <w:rFonts w:ascii="Arial" w:hAnsi="Arial" w:cs="Arial"/>
                <w:lang w:val="el-GR"/>
              </w:rPr>
            </w:pPr>
            <w:r w:rsidRPr="003E00DA">
              <w:rPr>
                <w:rFonts w:ascii="Arial" w:hAnsi="Arial" w:cs="Arial"/>
                <w:lang w:val="el-GR"/>
              </w:rPr>
              <w:t xml:space="preserve">13. </w:t>
            </w:r>
            <w:r w:rsidR="00512288" w:rsidRPr="003E00DA">
              <w:rPr>
                <w:rFonts w:ascii="Arial" w:hAnsi="Arial" w:cs="Arial"/>
                <w:lang w:val="el-GR"/>
              </w:rPr>
              <w:t>Ο</w:t>
            </w:r>
            <w:r w:rsidRPr="003E00DA">
              <w:rPr>
                <w:rFonts w:ascii="Arial" w:hAnsi="Arial" w:cs="Arial"/>
                <w:lang w:val="el-GR"/>
              </w:rPr>
              <w:t xml:space="preserve"> εισαγωγέας ή ο διανομέας θεωρείται κατασκευαστής και υπόκειται στις υποχρεώσεις του κατασκευαστή σύμφωνα με </w:t>
            </w:r>
            <w:r w:rsidR="00CC2CA1" w:rsidRPr="003E00DA">
              <w:rPr>
                <w:rFonts w:ascii="Arial" w:hAnsi="Arial" w:cs="Arial"/>
                <w:lang w:val="el-GR"/>
              </w:rPr>
              <w:t xml:space="preserve">τα προβλεπόμενα στον </w:t>
            </w:r>
            <w:r w:rsidRPr="003E00DA">
              <w:rPr>
                <w:rFonts w:ascii="Arial" w:hAnsi="Arial" w:cs="Arial"/>
                <w:lang w:val="el-GR"/>
              </w:rPr>
              <w:t>Κανονισμό 9, όταν διαθέτει κατασκευαστικό στοιχείο ασφάλειας για ανελκυστήρες στην αγορά με το όνομα ή το εμπορικό</w:t>
            </w:r>
            <w:r w:rsidR="00512288" w:rsidRPr="003E00DA">
              <w:rPr>
                <w:rFonts w:ascii="Arial" w:hAnsi="Arial" w:cs="Arial"/>
                <w:lang w:val="el-GR"/>
              </w:rPr>
              <w:t xml:space="preserve"> του </w:t>
            </w:r>
            <w:r w:rsidRPr="003E00DA">
              <w:rPr>
                <w:rFonts w:ascii="Arial" w:hAnsi="Arial" w:cs="Arial"/>
                <w:lang w:val="el-GR"/>
              </w:rPr>
              <w:t>σήμα ή τροποποιεί κατασκευαστικό στοιχείο ασφάλειας για ανελκυστήρες που έχει ήδη διατεθεί στην αγορά κατά τρόπο που μπορεί να επηρεαστεί η συμμόρφωσ</w:t>
            </w:r>
            <w:r w:rsidR="00512288" w:rsidRPr="003E00DA">
              <w:rPr>
                <w:rFonts w:ascii="Arial" w:hAnsi="Arial" w:cs="Arial"/>
                <w:lang w:val="el-GR"/>
              </w:rPr>
              <w:t xml:space="preserve">ή του </w:t>
            </w:r>
            <w:r w:rsidRPr="003E00DA">
              <w:rPr>
                <w:rFonts w:ascii="Arial" w:hAnsi="Arial" w:cs="Arial"/>
                <w:lang w:val="el-GR"/>
              </w:rPr>
              <w:t>με τους παρόντες Κανονισμούς.</w:t>
            </w:r>
          </w:p>
        </w:tc>
      </w:tr>
      <w:tr w:rsidR="00C5654B" w:rsidRPr="00FF15FD" w14:paraId="3D2B01DE" w14:textId="77777777" w:rsidTr="001F7D79">
        <w:trPr>
          <w:jc w:val="center"/>
        </w:trPr>
        <w:tc>
          <w:tcPr>
            <w:tcW w:w="2025" w:type="dxa"/>
            <w:shd w:val="clear" w:color="auto" w:fill="auto"/>
          </w:tcPr>
          <w:p w14:paraId="6A75B28A"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04F4C32" w14:textId="77777777" w:rsidR="00130F1B" w:rsidRPr="003E00DA" w:rsidRDefault="00130F1B" w:rsidP="007D313F">
            <w:pPr>
              <w:spacing w:line="360" w:lineRule="auto"/>
              <w:jc w:val="both"/>
              <w:rPr>
                <w:rFonts w:ascii="Arial" w:hAnsi="Arial" w:cs="Arial"/>
                <w:lang w:val="el-GR"/>
              </w:rPr>
            </w:pPr>
          </w:p>
        </w:tc>
      </w:tr>
      <w:tr w:rsidR="00C5654B" w:rsidRPr="00FF15FD" w14:paraId="219DBD22" w14:textId="77777777" w:rsidTr="001F7D79">
        <w:trPr>
          <w:jc w:val="center"/>
        </w:trPr>
        <w:tc>
          <w:tcPr>
            <w:tcW w:w="2025" w:type="dxa"/>
            <w:shd w:val="clear" w:color="auto" w:fill="auto"/>
          </w:tcPr>
          <w:p w14:paraId="35F3641C"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Ταυτοποίηση οικονομικών φορέων.</w:t>
            </w:r>
          </w:p>
        </w:tc>
        <w:tc>
          <w:tcPr>
            <w:tcW w:w="7353" w:type="dxa"/>
            <w:gridSpan w:val="3"/>
            <w:shd w:val="clear" w:color="auto" w:fill="auto"/>
          </w:tcPr>
          <w:p w14:paraId="5554646E" w14:textId="77777777" w:rsidR="00130F1B" w:rsidRPr="003E00DA" w:rsidRDefault="00512288" w:rsidP="00512288">
            <w:pPr>
              <w:spacing w:line="360" w:lineRule="auto"/>
              <w:jc w:val="both"/>
              <w:rPr>
                <w:rFonts w:ascii="Arial" w:hAnsi="Arial" w:cs="Arial"/>
                <w:lang w:val="el-GR"/>
              </w:rPr>
            </w:pPr>
            <w:r w:rsidRPr="003E00DA">
              <w:rPr>
                <w:rFonts w:ascii="Arial" w:hAnsi="Arial" w:cs="Arial"/>
                <w:lang w:val="el-GR"/>
              </w:rPr>
              <w:t>14.</w:t>
            </w:r>
            <w:r w:rsidR="00130F1B" w:rsidRPr="003E00DA">
              <w:rPr>
                <w:rFonts w:ascii="Arial" w:hAnsi="Arial" w:cs="Arial"/>
                <w:lang w:val="el-GR"/>
              </w:rPr>
              <w:t>–(1) Οι οικονομικοί φορείς προσδιορίζουν στην αρμόδια αρχή, όταν αυτή το ζητήσει</w:t>
            </w:r>
            <w:r w:rsidRPr="003E00DA">
              <w:rPr>
                <w:rFonts w:ascii="Arial" w:hAnsi="Arial" w:cs="Arial"/>
                <w:lang w:val="el-GR"/>
              </w:rPr>
              <w:t>,</w:t>
            </w:r>
            <w:r w:rsidR="00130F1B" w:rsidRPr="003E00DA">
              <w:rPr>
                <w:rFonts w:ascii="Arial" w:hAnsi="Arial" w:cs="Arial"/>
                <w:lang w:val="el-GR"/>
              </w:rPr>
              <w:t xml:space="preserve"> τα ακόλουθα:</w:t>
            </w:r>
          </w:p>
        </w:tc>
      </w:tr>
      <w:tr w:rsidR="00C5654B" w:rsidRPr="00FF15FD" w14:paraId="0DC988EC" w14:textId="77777777" w:rsidTr="001F7D79">
        <w:trPr>
          <w:jc w:val="center"/>
        </w:trPr>
        <w:tc>
          <w:tcPr>
            <w:tcW w:w="2025" w:type="dxa"/>
            <w:shd w:val="clear" w:color="auto" w:fill="auto"/>
          </w:tcPr>
          <w:p w14:paraId="3B6D8DC7" w14:textId="77777777" w:rsidR="00512288" w:rsidRPr="003E00DA" w:rsidRDefault="00512288" w:rsidP="007D313F">
            <w:pPr>
              <w:rPr>
                <w:rFonts w:ascii="Arial" w:hAnsi="Arial" w:cs="Arial"/>
                <w:sz w:val="20"/>
                <w:szCs w:val="20"/>
                <w:lang w:val="el-GR"/>
              </w:rPr>
            </w:pPr>
          </w:p>
        </w:tc>
        <w:tc>
          <w:tcPr>
            <w:tcW w:w="7353" w:type="dxa"/>
            <w:gridSpan w:val="3"/>
            <w:shd w:val="clear" w:color="auto" w:fill="auto"/>
          </w:tcPr>
          <w:p w14:paraId="74E4EF9E" w14:textId="77777777" w:rsidR="00512288" w:rsidRPr="003E00DA" w:rsidRDefault="00512288" w:rsidP="00512288">
            <w:pPr>
              <w:spacing w:line="360" w:lineRule="auto"/>
              <w:jc w:val="both"/>
              <w:rPr>
                <w:rFonts w:ascii="Arial" w:hAnsi="Arial" w:cs="Arial"/>
                <w:lang w:val="el-GR"/>
              </w:rPr>
            </w:pPr>
          </w:p>
        </w:tc>
      </w:tr>
      <w:tr w:rsidR="00C5654B" w:rsidRPr="00FF15FD" w14:paraId="2B2A44CA" w14:textId="77777777" w:rsidTr="001F7D79">
        <w:trPr>
          <w:jc w:val="center"/>
        </w:trPr>
        <w:tc>
          <w:tcPr>
            <w:tcW w:w="2025" w:type="dxa"/>
            <w:shd w:val="clear" w:color="auto" w:fill="auto"/>
          </w:tcPr>
          <w:p w14:paraId="0796776A" w14:textId="77777777" w:rsidR="00130F1B" w:rsidRPr="003E00DA" w:rsidRDefault="00130F1B" w:rsidP="007D313F">
            <w:pPr>
              <w:rPr>
                <w:rFonts w:ascii="Arial" w:hAnsi="Arial" w:cs="Arial"/>
                <w:sz w:val="20"/>
                <w:szCs w:val="20"/>
                <w:lang w:val="el-GR"/>
              </w:rPr>
            </w:pPr>
          </w:p>
        </w:tc>
        <w:tc>
          <w:tcPr>
            <w:tcW w:w="851" w:type="dxa"/>
            <w:shd w:val="clear" w:color="auto" w:fill="auto"/>
          </w:tcPr>
          <w:p w14:paraId="326FE165" w14:textId="77777777" w:rsidR="00130F1B" w:rsidRPr="003E00DA" w:rsidRDefault="007A1D04" w:rsidP="007D313F">
            <w:pPr>
              <w:spacing w:line="360" w:lineRule="auto"/>
              <w:ind w:right="-74"/>
              <w:jc w:val="right"/>
              <w:rPr>
                <w:rFonts w:ascii="Arial" w:hAnsi="Arial" w:cs="Arial"/>
                <w:lang w:val="el-GR"/>
              </w:rPr>
            </w:pPr>
            <w:r w:rsidRPr="003E00DA">
              <w:rPr>
                <w:rFonts w:ascii="Arial" w:hAnsi="Arial" w:cs="Arial"/>
                <w:lang w:val="el-GR"/>
              </w:rPr>
              <w:t>(</w:t>
            </w:r>
            <w:r w:rsidR="00130F1B" w:rsidRPr="003E00DA">
              <w:rPr>
                <w:rFonts w:ascii="Arial" w:hAnsi="Arial" w:cs="Arial"/>
                <w:lang w:val="el-GR"/>
              </w:rPr>
              <w:t>α)</w:t>
            </w:r>
          </w:p>
        </w:tc>
        <w:tc>
          <w:tcPr>
            <w:tcW w:w="6502" w:type="dxa"/>
            <w:gridSpan w:val="2"/>
            <w:shd w:val="clear" w:color="auto" w:fill="auto"/>
          </w:tcPr>
          <w:p w14:paraId="0926A8E6" w14:textId="77777777" w:rsidR="00130F1B" w:rsidRPr="003E00DA" w:rsidRDefault="00130F1B" w:rsidP="00CC2CA1">
            <w:pPr>
              <w:spacing w:line="360" w:lineRule="auto"/>
              <w:jc w:val="both"/>
              <w:rPr>
                <w:rFonts w:ascii="Arial" w:hAnsi="Arial" w:cs="Arial"/>
                <w:lang w:val="el-GR"/>
              </w:rPr>
            </w:pPr>
            <w:r w:rsidRPr="003E00DA">
              <w:rPr>
                <w:rFonts w:ascii="Arial" w:hAnsi="Arial" w:cs="Arial"/>
                <w:lang w:val="el-GR"/>
              </w:rPr>
              <w:t>κάθε οικονομικό φορέα</w:t>
            </w:r>
            <w:r w:rsidR="00512288" w:rsidRPr="003E00DA">
              <w:rPr>
                <w:rFonts w:ascii="Arial" w:hAnsi="Arial" w:cs="Arial"/>
                <w:lang w:val="el-GR"/>
              </w:rPr>
              <w:t>,</w:t>
            </w:r>
            <w:r w:rsidRPr="003E00DA">
              <w:rPr>
                <w:rFonts w:ascii="Arial" w:hAnsi="Arial" w:cs="Arial"/>
                <w:lang w:val="el-GR"/>
              </w:rPr>
              <w:t xml:space="preserve"> ο οποίος τους έχει προμηθεύσει κατασκευαστικό στοιχείο ασφάλειας για ανελκυστήρες·</w:t>
            </w:r>
          </w:p>
        </w:tc>
      </w:tr>
      <w:tr w:rsidR="00C5654B" w:rsidRPr="00FF15FD" w14:paraId="203792AF" w14:textId="77777777" w:rsidTr="001F7D79">
        <w:trPr>
          <w:jc w:val="center"/>
        </w:trPr>
        <w:tc>
          <w:tcPr>
            <w:tcW w:w="2025" w:type="dxa"/>
            <w:shd w:val="clear" w:color="auto" w:fill="auto"/>
          </w:tcPr>
          <w:p w14:paraId="0F9DCCEE" w14:textId="77777777" w:rsidR="00130F1B" w:rsidRPr="003E00DA" w:rsidRDefault="00130F1B" w:rsidP="007D313F">
            <w:pPr>
              <w:rPr>
                <w:rFonts w:ascii="Arial" w:hAnsi="Arial" w:cs="Arial"/>
                <w:sz w:val="20"/>
                <w:szCs w:val="20"/>
                <w:lang w:val="el-GR"/>
              </w:rPr>
            </w:pPr>
          </w:p>
        </w:tc>
        <w:tc>
          <w:tcPr>
            <w:tcW w:w="851" w:type="dxa"/>
            <w:shd w:val="clear" w:color="auto" w:fill="auto"/>
          </w:tcPr>
          <w:p w14:paraId="33CB8E3E" w14:textId="77777777" w:rsidR="00130F1B" w:rsidRPr="003E00DA" w:rsidRDefault="00130F1B" w:rsidP="007D313F">
            <w:pPr>
              <w:spacing w:line="360" w:lineRule="auto"/>
              <w:jc w:val="right"/>
              <w:rPr>
                <w:rFonts w:ascii="Arial" w:hAnsi="Arial" w:cs="Arial"/>
                <w:lang w:val="el-GR"/>
              </w:rPr>
            </w:pPr>
          </w:p>
        </w:tc>
        <w:tc>
          <w:tcPr>
            <w:tcW w:w="6502" w:type="dxa"/>
            <w:gridSpan w:val="2"/>
            <w:shd w:val="clear" w:color="auto" w:fill="auto"/>
          </w:tcPr>
          <w:p w14:paraId="231CBAD0" w14:textId="77777777" w:rsidR="00130F1B" w:rsidRPr="003E00DA" w:rsidRDefault="00130F1B" w:rsidP="007D313F">
            <w:pPr>
              <w:spacing w:line="360" w:lineRule="auto"/>
              <w:jc w:val="both"/>
              <w:rPr>
                <w:rFonts w:ascii="Arial" w:hAnsi="Arial" w:cs="Arial"/>
                <w:lang w:val="el-GR"/>
              </w:rPr>
            </w:pPr>
          </w:p>
        </w:tc>
      </w:tr>
      <w:tr w:rsidR="00C5654B" w:rsidRPr="00FF15FD" w14:paraId="726C5A8A" w14:textId="77777777" w:rsidTr="001F7D79">
        <w:trPr>
          <w:jc w:val="center"/>
        </w:trPr>
        <w:tc>
          <w:tcPr>
            <w:tcW w:w="2025" w:type="dxa"/>
            <w:shd w:val="clear" w:color="auto" w:fill="auto"/>
          </w:tcPr>
          <w:p w14:paraId="0F03043E" w14:textId="77777777" w:rsidR="00130F1B" w:rsidRPr="003E00DA" w:rsidRDefault="00130F1B" w:rsidP="007D313F">
            <w:pPr>
              <w:rPr>
                <w:rFonts w:ascii="Arial" w:hAnsi="Arial" w:cs="Arial"/>
                <w:sz w:val="20"/>
                <w:szCs w:val="20"/>
                <w:lang w:val="el-GR"/>
              </w:rPr>
            </w:pPr>
          </w:p>
        </w:tc>
        <w:tc>
          <w:tcPr>
            <w:tcW w:w="851" w:type="dxa"/>
            <w:shd w:val="clear" w:color="auto" w:fill="auto"/>
          </w:tcPr>
          <w:p w14:paraId="01C668A3" w14:textId="77777777" w:rsidR="00130F1B" w:rsidRPr="003E00DA" w:rsidRDefault="007A1D04" w:rsidP="007D313F">
            <w:pPr>
              <w:spacing w:line="360" w:lineRule="auto"/>
              <w:ind w:right="-74"/>
              <w:jc w:val="right"/>
              <w:rPr>
                <w:rFonts w:ascii="Arial" w:hAnsi="Arial" w:cs="Arial"/>
                <w:lang w:val="el-GR"/>
              </w:rPr>
            </w:pPr>
            <w:r w:rsidRPr="003E00DA">
              <w:rPr>
                <w:rFonts w:ascii="Arial" w:hAnsi="Arial" w:cs="Arial"/>
                <w:lang w:val="el-GR"/>
              </w:rPr>
              <w:t>(</w:t>
            </w:r>
            <w:r w:rsidR="00130F1B" w:rsidRPr="003E00DA">
              <w:rPr>
                <w:rFonts w:ascii="Arial" w:hAnsi="Arial" w:cs="Arial"/>
                <w:lang w:val="el-GR"/>
              </w:rPr>
              <w:t>β)</w:t>
            </w:r>
          </w:p>
        </w:tc>
        <w:tc>
          <w:tcPr>
            <w:tcW w:w="6502" w:type="dxa"/>
            <w:gridSpan w:val="2"/>
            <w:shd w:val="clear" w:color="auto" w:fill="auto"/>
          </w:tcPr>
          <w:p w14:paraId="33A8EBD7"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κάθε οικονομικό φορέα</w:t>
            </w:r>
            <w:r w:rsidR="00512288" w:rsidRPr="003E00DA">
              <w:rPr>
                <w:rFonts w:ascii="Arial" w:hAnsi="Arial" w:cs="Arial"/>
                <w:lang w:val="el-GR"/>
              </w:rPr>
              <w:t>,</w:t>
            </w:r>
            <w:r w:rsidRPr="003E00DA">
              <w:rPr>
                <w:rFonts w:ascii="Arial" w:hAnsi="Arial" w:cs="Arial"/>
                <w:lang w:val="el-GR"/>
              </w:rPr>
              <w:t xml:space="preserve"> στον οποίο έχουν προμηθεύσει  κατασκευαστικό στοιχείο ασφάλειας για ανελκυστήρες.</w:t>
            </w:r>
          </w:p>
        </w:tc>
      </w:tr>
      <w:tr w:rsidR="00C5654B" w:rsidRPr="00FF15FD" w14:paraId="06C3591F" w14:textId="77777777" w:rsidTr="001F7D79">
        <w:trPr>
          <w:jc w:val="center"/>
        </w:trPr>
        <w:tc>
          <w:tcPr>
            <w:tcW w:w="2025" w:type="dxa"/>
            <w:shd w:val="clear" w:color="auto" w:fill="auto"/>
          </w:tcPr>
          <w:p w14:paraId="41DA6342" w14:textId="77777777" w:rsidR="00130F1B" w:rsidRPr="003E00DA" w:rsidRDefault="00130F1B" w:rsidP="007D313F">
            <w:pPr>
              <w:rPr>
                <w:rFonts w:ascii="Arial" w:hAnsi="Arial" w:cs="Arial"/>
                <w:sz w:val="20"/>
                <w:szCs w:val="20"/>
                <w:lang w:val="el-GR"/>
              </w:rPr>
            </w:pPr>
          </w:p>
        </w:tc>
        <w:tc>
          <w:tcPr>
            <w:tcW w:w="851" w:type="dxa"/>
            <w:shd w:val="clear" w:color="auto" w:fill="auto"/>
          </w:tcPr>
          <w:p w14:paraId="721EB004" w14:textId="77777777" w:rsidR="00130F1B" w:rsidRPr="003E00DA" w:rsidRDefault="00130F1B" w:rsidP="007D313F">
            <w:pPr>
              <w:spacing w:line="360" w:lineRule="auto"/>
              <w:jc w:val="right"/>
              <w:rPr>
                <w:rFonts w:ascii="Arial" w:hAnsi="Arial" w:cs="Arial"/>
                <w:lang w:val="el-GR"/>
              </w:rPr>
            </w:pPr>
          </w:p>
        </w:tc>
        <w:tc>
          <w:tcPr>
            <w:tcW w:w="6502" w:type="dxa"/>
            <w:gridSpan w:val="2"/>
            <w:shd w:val="clear" w:color="auto" w:fill="auto"/>
          </w:tcPr>
          <w:p w14:paraId="1E538FE0" w14:textId="77777777" w:rsidR="00130F1B" w:rsidRPr="003E00DA" w:rsidRDefault="00130F1B" w:rsidP="007D313F">
            <w:pPr>
              <w:spacing w:line="360" w:lineRule="auto"/>
              <w:jc w:val="both"/>
              <w:rPr>
                <w:rFonts w:ascii="Arial" w:hAnsi="Arial" w:cs="Arial"/>
                <w:lang w:val="el-GR"/>
              </w:rPr>
            </w:pPr>
          </w:p>
        </w:tc>
      </w:tr>
      <w:tr w:rsidR="00C5654B" w:rsidRPr="00FF15FD" w14:paraId="74A8BCE2" w14:textId="77777777" w:rsidTr="001F7D79">
        <w:trPr>
          <w:jc w:val="center"/>
        </w:trPr>
        <w:tc>
          <w:tcPr>
            <w:tcW w:w="2025" w:type="dxa"/>
            <w:shd w:val="clear" w:color="auto" w:fill="auto"/>
          </w:tcPr>
          <w:p w14:paraId="0F3EBE73"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51D007D" w14:textId="77777777" w:rsidR="00130F1B" w:rsidRPr="003E00DA" w:rsidRDefault="00130F1B" w:rsidP="00512288">
            <w:pPr>
              <w:spacing w:line="360" w:lineRule="auto"/>
              <w:jc w:val="both"/>
              <w:rPr>
                <w:rFonts w:ascii="Arial" w:hAnsi="Arial" w:cs="Arial"/>
                <w:lang w:val="el-GR"/>
              </w:rPr>
            </w:pPr>
            <w:r w:rsidRPr="003E00DA">
              <w:rPr>
                <w:rFonts w:ascii="Arial" w:hAnsi="Arial" w:cs="Arial"/>
                <w:lang w:val="el-GR"/>
              </w:rPr>
              <w:t>(2) Οι οικονομικοί φορείς οφείλουν να είναι σε θέση να υποβάλουν τις πληροφορίες που καθορίζονται στη παράγραφο (1) για περίοδο δέκα (10) ετών από την ημερομηνία που έχουν προμηθευτεί το κατασκευαστικό στοιχείο ασφάλειας για ανελκυστήρες και για περίοδο δέκα (10) ετών από την ημερομηνία που έχουν προμηθεύσει οι ίδιοι κατασκευαστικό στοιχείο ασφάλειας για ανελκυστήρες.</w:t>
            </w:r>
          </w:p>
        </w:tc>
      </w:tr>
      <w:tr w:rsidR="00C5654B" w:rsidRPr="00FF15FD" w14:paraId="2686C0FC" w14:textId="77777777" w:rsidTr="001F7D79">
        <w:trPr>
          <w:jc w:val="center"/>
        </w:trPr>
        <w:tc>
          <w:tcPr>
            <w:tcW w:w="2025" w:type="dxa"/>
            <w:shd w:val="clear" w:color="auto" w:fill="auto"/>
          </w:tcPr>
          <w:p w14:paraId="08632583"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EA2CC5C" w14:textId="77777777" w:rsidR="00130F1B" w:rsidRPr="003E00DA" w:rsidRDefault="00130F1B" w:rsidP="007D313F">
            <w:pPr>
              <w:spacing w:line="360" w:lineRule="auto"/>
              <w:rPr>
                <w:rFonts w:ascii="Arial" w:hAnsi="Arial" w:cs="Arial"/>
                <w:lang w:val="el-GR"/>
              </w:rPr>
            </w:pPr>
          </w:p>
        </w:tc>
      </w:tr>
      <w:tr w:rsidR="00C5654B" w:rsidRPr="00FF15FD" w14:paraId="247ECE3B" w14:textId="77777777" w:rsidTr="001F7D79">
        <w:trPr>
          <w:jc w:val="center"/>
        </w:trPr>
        <w:tc>
          <w:tcPr>
            <w:tcW w:w="2025" w:type="dxa"/>
            <w:shd w:val="clear" w:color="auto" w:fill="auto"/>
          </w:tcPr>
          <w:p w14:paraId="1AA65C0A" w14:textId="77777777" w:rsidR="00130F1B" w:rsidRPr="003E00DA" w:rsidRDefault="00130F1B" w:rsidP="007D313F">
            <w:pPr>
              <w:ind w:left="-71" w:right="-117"/>
              <w:rPr>
                <w:rFonts w:ascii="Arial" w:hAnsi="Arial" w:cs="Arial"/>
                <w:sz w:val="19"/>
                <w:szCs w:val="19"/>
                <w:lang w:val="el-GR"/>
              </w:rPr>
            </w:pPr>
            <w:r w:rsidRPr="003E00DA">
              <w:rPr>
                <w:rFonts w:ascii="Arial" w:hAnsi="Arial" w:cs="Arial"/>
                <w:sz w:val="19"/>
                <w:szCs w:val="19"/>
                <w:lang w:val="el-GR"/>
              </w:rPr>
              <w:t xml:space="preserve">Τεκμήριο συμμόρφωσης ανελκυστήρων και κατασκευαστικών στοιχείων </w:t>
            </w:r>
            <w:r w:rsidR="00512288" w:rsidRPr="003E00DA">
              <w:rPr>
                <w:rFonts w:ascii="Arial" w:hAnsi="Arial" w:cs="Arial"/>
                <w:sz w:val="19"/>
                <w:szCs w:val="19"/>
                <w:lang w:val="el-GR"/>
              </w:rPr>
              <w:t>ασφάλειας για ανελκυστήρες.</w:t>
            </w:r>
          </w:p>
          <w:p w14:paraId="7B25B2F6" w14:textId="77777777" w:rsidR="00512288" w:rsidRPr="003E00DA" w:rsidRDefault="00512288" w:rsidP="007D313F">
            <w:pPr>
              <w:ind w:left="-71" w:right="-117"/>
              <w:rPr>
                <w:rFonts w:ascii="Arial" w:hAnsi="Arial" w:cs="Arial"/>
                <w:sz w:val="19"/>
                <w:szCs w:val="19"/>
                <w:lang w:val="el-GR"/>
              </w:rPr>
            </w:pPr>
          </w:p>
          <w:p w14:paraId="704F8492" w14:textId="77777777" w:rsidR="00512288" w:rsidRPr="003E00DA" w:rsidRDefault="00512288" w:rsidP="007D313F">
            <w:pPr>
              <w:ind w:left="-71" w:right="-117"/>
              <w:rPr>
                <w:rFonts w:ascii="Arial" w:hAnsi="Arial" w:cs="Arial"/>
                <w:sz w:val="19"/>
                <w:szCs w:val="19"/>
                <w:lang w:val="el-GR"/>
              </w:rPr>
            </w:pPr>
          </w:p>
          <w:p w14:paraId="359DC2F6" w14:textId="77777777" w:rsidR="00512288" w:rsidRPr="003E00DA" w:rsidRDefault="00512288" w:rsidP="007D313F">
            <w:pPr>
              <w:ind w:left="-71" w:right="-117"/>
              <w:rPr>
                <w:rFonts w:ascii="Arial" w:hAnsi="Arial" w:cs="Arial"/>
                <w:sz w:val="19"/>
                <w:szCs w:val="19"/>
                <w:lang w:val="el-GR"/>
              </w:rPr>
            </w:pPr>
          </w:p>
          <w:p w14:paraId="004D1CD4" w14:textId="77777777" w:rsidR="00512288" w:rsidRPr="003E00DA" w:rsidRDefault="00512288" w:rsidP="007D313F">
            <w:pPr>
              <w:ind w:left="-71" w:right="-117"/>
              <w:rPr>
                <w:rFonts w:ascii="Arial" w:hAnsi="Arial" w:cs="Arial"/>
                <w:sz w:val="19"/>
                <w:szCs w:val="19"/>
                <w:lang w:val="el-GR"/>
              </w:rPr>
            </w:pPr>
            <w:r w:rsidRPr="003E00DA">
              <w:rPr>
                <w:rFonts w:ascii="Arial" w:hAnsi="Arial" w:cs="Arial"/>
                <w:sz w:val="19"/>
                <w:szCs w:val="19"/>
                <w:lang w:val="el-GR"/>
              </w:rPr>
              <w:t>Παράρτημα Ι.</w:t>
            </w:r>
          </w:p>
        </w:tc>
        <w:tc>
          <w:tcPr>
            <w:tcW w:w="7353" w:type="dxa"/>
            <w:gridSpan w:val="3"/>
            <w:shd w:val="clear" w:color="auto" w:fill="auto"/>
          </w:tcPr>
          <w:p w14:paraId="2957B31B" w14:textId="77777777" w:rsidR="00130F1B" w:rsidRPr="003E00DA" w:rsidRDefault="00130F1B" w:rsidP="00410899">
            <w:pPr>
              <w:spacing w:line="360" w:lineRule="auto"/>
              <w:jc w:val="both"/>
              <w:rPr>
                <w:rFonts w:ascii="Arial" w:hAnsi="Arial" w:cs="Arial"/>
                <w:lang w:val="el-GR"/>
              </w:rPr>
            </w:pPr>
            <w:r w:rsidRPr="003E00DA">
              <w:rPr>
                <w:rFonts w:ascii="Arial" w:hAnsi="Arial" w:cs="Arial"/>
                <w:lang w:val="el-GR"/>
              </w:rPr>
              <w:t>15. Οι ανελκυστήρες και τα κατασκευαστικά στοιχεία ασφάλειας για ανελ</w:t>
            </w:r>
            <w:r w:rsidR="00410899" w:rsidRPr="003E00DA">
              <w:rPr>
                <w:rFonts w:ascii="Arial" w:hAnsi="Arial" w:cs="Arial"/>
                <w:lang w:val="el-GR"/>
              </w:rPr>
              <w:t xml:space="preserve">κυστήρες που συμμορφώνονται με </w:t>
            </w:r>
            <w:r w:rsidRPr="003E00DA">
              <w:rPr>
                <w:rFonts w:ascii="Arial" w:hAnsi="Arial" w:cs="Arial"/>
                <w:lang w:val="el-GR"/>
              </w:rPr>
              <w:t>εναρμονισμένα πρότυπα ή με μέρη αυτών, τα στοιχεία των οποίων έχουν δημοσιευτεί στην Επίσημη Εφημερίδα της Ευρωπαϊκής Ένωσης, τεκμαίρεται ότι συμμορφώνονται με τις βασικές απαιτήσεις του Παραρτήματος Ι που καλύπτονται από τα εν λόγω πρότυπα ή τα μέρη τους.</w:t>
            </w:r>
          </w:p>
        </w:tc>
      </w:tr>
      <w:tr w:rsidR="00C5654B" w:rsidRPr="00FF15FD" w14:paraId="0423C388" w14:textId="77777777" w:rsidTr="001F7D79">
        <w:trPr>
          <w:jc w:val="center"/>
        </w:trPr>
        <w:tc>
          <w:tcPr>
            <w:tcW w:w="2025" w:type="dxa"/>
            <w:shd w:val="clear" w:color="auto" w:fill="auto"/>
          </w:tcPr>
          <w:p w14:paraId="2FBA70DF"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E88E0C6"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308673C9" w14:textId="77777777" w:rsidTr="001F7D79">
        <w:trPr>
          <w:jc w:val="center"/>
        </w:trPr>
        <w:tc>
          <w:tcPr>
            <w:tcW w:w="2025" w:type="dxa"/>
            <w:shd w:val="clear" w:color="auto" w:fill="auto"/>
          </w:tcPr>
          <w:p w14:paraId="6B10E356" w14:textId="77777777" w:rsidR="00130F1B" w:rsidRPr="003E00DA" w:rsidRDefault="00130F1B" w:rsidP="00512288">
            <w:pPr>
              <w:ind w:left="-57"/>
              <w:rPr>
                <w:rFonts w:ascii="Arial" w:hAnsi="Arial" w:cs="Arial"/>
                <w:sz w:val="19"/>
                <w:szCs w:val="19"/>
                <w:lang w:val="el-GR"/>
              </w:rPr>
            </w:pPr>
            <w:r w:rsidRPr="003E00DA">
              <w:rPr>
                <w:rFonts w:ascii="Arial" w:hAnsi="Arial" w:cs="Arial"/>
                <w:sz w:val="19"/>
                <w:szCs w:val="19"/>
                <w:lang w:val="el-GR"/>
              </w:rPr>
              <w:t xml:space="preserve">Διαδικασίες </w:t>
            </w:r>
            <w:r w:rsidR="00512288" w:rsidRPr="003E00DA">
              <w:rPr>
                <w:rFonts w:ascii="Arial" w:hAnsi="Arial" w:cs="Arial"/>
                <w:sz w:val="19"/>
                <w:szCs w:val="19"/>
                <w:lang w:val="el-GR"/>
              </w:rPr>
              <w:t>εκτίμησης</w:t>
            </w:r>
            <w:r w:rsidRPr="003E00DA">
              <w:rPr>
                <w:rFonts w:ascii="Arial" w:hAnsi="Arial" w:cs="Arial"/>
                <w:sz w:val="19"/>
                <w:szCs w:val="19"/>
                <w:lang w:val="el-GR"/>
              </w:rPr>
              <w:t xml:space="preserve"> της συμμόρφωσης για κατασκευαστικά στοιχεία ασφάλειας για ανελκυστήρες.</w:t>
            </w:r>
          </w:p>
        </w:tc>
        <w:tc>
          <w:tcPr>
            <w:tcW w:w="7353" w:type="dxa"/>
            <w:gridSpan w:val="3"/>
            <w:shd w:val="clear" w:color="auto" w:fill="auto"/>
          </w:tcPr>
          <w:p w14:paraId="01EE5D85"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16. Πριν τη διάθεση κατασκευαστικών στοιχείων ασφάλειας για ανελκυστήρες στην αγορά, ο κατασκευαστής οφείλει να</w:t>
            </w:r>
            <w:r w:rsidR="00512288" w:rsidRPr="003E00DA">
              <w:rPr>
                <w:rFonts w:ascii="Arial" w:hAnsi="Arial" w:cs="Arial"/>
                <w:lang w:val="el-GR"/>
              </w:rPr>
              <w:t xml:space="preserve"> εφαρμόσει μία από τις ακόλουθες διαδικασίες εκτίμησης της συμμόρφωσης</w:t>
            </w:r>
            <w:r w:rsidRPr="003E00DA">
              <w:rPr>
                <w:rFonts w:ascii="Arial" w:hAnsi="Arial" w:cs="Arial"/>
                <w:lang w:val="el-GR"/>
              </w:rPr>
              <w:t>:</w:t>
            </w:r>
          </w:p>
        </w:tc>
      </w:tr>
      <w:tr w:rsidR="00C5654B" w:rsidRPr="00FF15FD" w14:paraId="64C4FA31" w14:textId="77777777" w:rsidTr="001F7D79">
        <w:trPr>
          <w:jc w:val="center"/>
        </w:trPr>
        <w:tc>
          <w:tcPr>
            <w:tcW w:w="2025" w:type="dxa"/>
            <w:shd w:val="clear" w:color="auto" w:fill="auto"/>
          </w:tcPr>
          <w:p w14:paraId="3114AFE7" w14:textId="77777777" w:rsidR="00512288" w:rsidRPr="003E00DA" w:rsidRDefault="00512288" w:rsidP="00512288">
            <w:pPr>
              <w:ind w:left="-57"/>
              <w:rPr>
                <w:rFonts w:ascii="Arial" w:hAnsi="Arial" w:cs="Arial"/>
                <w:sz w:val="19"/>
                <w:szCs w:val="19"/>
                <w:lang w:val="el-GR"/>
              </w:rPr>
            </w:pPr>
          </w:p>
        </w:tc>
        <w:tc>
          <w:tcPr>
            <w:tcW w:w="7353" w:type="dxa"/>
            <w:gridSpan w:val="3"/>
            <w:shd w:val="clear" w:color="auto" w:fill="auto"/>
          </w:tcPr>
          <w:p w14:paraId="01ACFF26" w14:textId="77777777" w:rsidR="00512288" w:rsidRPr="003E00DA" w:rsidRDefault="00512288" w:rsidP="007D313F">
            <w:pPr>
              <w:spacing w:line="360" w:lineRule="auto"/>
              <w:jc w:val="both"/>
              <w:rPr>
                <w:rFonts w:ascii="Arial" w:hAnsi="Arial" w:cs="Arial"/>
                <w:lang w:val="el-GR"/>
              </w:rPr>
            </w:pPr>
          </w:p>
        </w:tc>
      </w:tr>
      <w:tr w:rsidR="00C5654B" w:rsidRPr="00FF15FD" w14:paraId="3BF0EF1D" w14:textId="77777777" w:rsidTr="001F7D79">
        <w:trPr>
          <w:jc w:val="center"/>
        </w:trPr>
        <w:tc>
          <w:tcPr>
            <w:tcW w:w="2025" w:type="dxa"/>
            <w:shd w:val="clear" w:color="auto" w:fill="auto"/>
          </w:tcPr>
          <w:p w14:paraId="73BF1C24" w14:textId="77777777" w:rsidR="00512288" w:rsidRPr="003E00DA" w:rsidRDefault="00512288" w:rsidP="007D313F">
            <w:pPr>
              <w:rPr>
                <w:rFonts w:ascii="Arial" w:hAnsi="Arial" w:cs="Arial"/>
                <w:sz w:val="20"/>
                <w:szCs w:val="20"/>
                <w:lang w:val="el-GR"/>
              </w:rPr>
            </w:pPr>
          </w:p>
          <w:p w14:paraId="05A788F8" w14:textId="77777777" w:rsidR="00512288" w:rsidRPr="003E00DA" w:rsidRDefault="00512288" w:rsidP="007D313F">
            <w:pPr>
              <w:rPr>
                <w:rFonts w:ascii="Arial" w:hAnsi="Arial" w:cs="Arial"/>
                <w:sz w:val="20"/>
                <w:szCs w:val="20"/>
                <w:lang w:val="el-GR"/>
              </w:rPr>
            </w:pPr>
          </w:p>
          <w:p w14:paraId="073E3730" w14:textId="77777777" w:rsidR="00512288" w:rsidRPr="003E00DA" w:rsidRDefault="00512288" w:rsidP="007D313F">
            <w:pPr>
              <w:rPr>
                <w:rFonts w:ascii="Arial" w:hAnsi="Arial" w:cs="Arial"/>
                <w:sz w:val="20"/>
                <w:szCs w:val="20"/>
                <w:lang w:val="el-GR"/>
              </w:rPr>
            </w:pPr>
          </w:p>
          <w:p w14:paraId="78D7DC8A" w14:textId="77777777" w:rsidR="00512288" w:rsidRPr="003E00DA" w:rsidRDefault="00512288" w:rsidP="007D313F">
            <w:pPr>
              <w:rPr>
                <w:rFonts w:ascii="Arial" w:hAnsi="Arial" w:cs="Arial"/>
                <w:sz w:val="20"/>
                <w:szCs w:val="20"/>
                <w:lang w:val="el-GR"/>
              </w:rPr>
            </w:pPr>
          </w:p>
          <w:p w14:paraId="0C348B81"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Παράρτημα IV.</w:t>
            </w:r>
          </w:p>
          <w:p w14:paraId="56D88098" w14:textId="77777777" w:rsidR="00512288" w:rsidRPr="003E00DA" w:rsidRDefault="00512288" w:rsidP="007D313F">
            <w:pPr>
              <w:rPr>
                <w:rFonts w:ascii="Arial" w:hAnsi="Arial" w:cs="Arial"/>
                <w:sz w:val="20"/>
                <w:szCs w:val="20"/>
                <w:lang w:val="el-GR"/>
              </w:rPr>
            </w:pPr>
          </w:p>
          <w:p w14:paraId="4ACA31EB" w14:textId="77777777" w:rsidR="00512288" w:rsidRPr="003E00DA" w:rsidRDefault="00512288" w:rsidP="007D313F">
            <w:pPr>
              <w:rPr>
                <w:rFonts w:ascii="Arial" w:hAnsi="Arial" w:cs="Arial"/>
                <w:sz w:val="20"/>
                <w:szCs w:val="20"/>
                <w:lang w:val="el-GR"/>
              </w:rPr>
            </w:pPr>
          </w:p>
          <w:p w14:paraId="49E9D106" w14:textId="77777777" w:rsidR="00512288" w:rsidRPr="003E00DA" w:rsidRDefault="00512288" w:rsidP="007D313F">
            <w:pPr>
              <w:rPr>
                <w:rFonts w:ascii="Arial" w:hAnsi="Arial" w:cs="Arial"/>
                <w:sz w:val="20"/>
                <w:szCs w:val="20"/>
                <w:lang w:val="el-GR"/>
              </w:rPr>
            </w:pPr>
          </w:p>
          <w:p w14:paraId="2A04A60D" w14:textId="77777777" w:rsidR="00512288" w:rsidRPr="003E00DA" w:rsidRDefault="00512288" w:rsidP="007D313F">
            <w:pPr>
              <w:rPr>
                <w:rFonts w:ascii="Arial" w:hAnsi="Arial" w:cs="Arial"/>
                <w:sz w:val="20"/>
                <w:szCs w:val="20"/>
                <w:lang w:val="el-GR"/>
              </w:rPr>
            </w:pPr>
          </w:p>
          <w:p w14:paraId="0F631685" w14:textId="77777777" w:rsidR="00512288" w:rsidRPr="003E00DA" w:rsidRDefault="00512288" w:rsidP="007D313F">
            <w:pPr>
              <w:rPr>
                <w:rFonts w:ascii="Arial" w:hAnsi="Arial" w:cs="Arial"/>
                <w:sz w:val="20"/>
                <w:szCs w:val="20"/>
                <w:lang w:val="el-GR"/>
              </w:rPr>
            </w:pPr>
          </w:p>
          <w:p w14:paraId="67639EF7" w14:textId="77777777" w:rsidR="00D0508E" w:rsidRPr="003E00DA" w:rsidRDefault="00D0508E" w:rsidP="007D313F">
            <w:pPr>
              <w:rPr>
                <w:rFonts w:ascii="Arial" w:hAnsi="Arial" w:cs="Arial"/>
                <w:sz w:val="20"/>
                <w:szCs w:val="20"/>
                <w:lang w:val="el-GR"/>
              </w:rPr>
            </w:pPr>
          </w:p>
          <w:p w14:paraId="73D661D6" w14:textId="77777777" w:rsidR="00130F1B" w:rsidRPr="003E00DA" w:rsidRDefault="00130F1B" w:rsidP="00390D6C">
            <w:pPr>
              <w:rPr>
                <w:rFonts w:ascii="Arial" w:hAnsi="Arial" w:cs="Arial"/>
                <w:sz w:val="20"/>
                <w:szCs w:val="20"/>
                <w:lang w:val="el-GR"/>
              </w:rPr>
            </w:pPr>
            <w:r w:rsidRPr="003E00DA">
              <w:rPr>
                <w:rFonts w:ascii="Arial" w:hAnsi="Arial" w:cs="Arial"/>
                <w:sz w:val="20"/>
                <w:szCs w:val="20"/>
                <w:lang w:val="el-GR"/>
              </w:rPr>
              <w:t xml:space="preserve">Παράρτημα </w:t>
            </w:r>
            <w:r w:rsidR="00390D6C" w:rsidRPr="003E00DA">
              <w:rPr>
                <w:rFonts w:ascii="Arial" w:hAnsi="Arial" w:cs="Arial"/>
                <w:sz w:val="20"/>
                <w:szCs w:val="20"/>
                <w:lang w:val="el-GR"/>
              </w:rPr>
              <w:t>V</w:t>
            </w:r>
            <w:r w:rsidRPr="003E00DA">
              <w:rPr>
                <w:rFonts w:ascii="Arial" w:hAnsi="Arial" w:cs="Arial"/>
                <w:sz w:val="20"/>
                <w:szCs w:val="20"/>
                <w:lang w:val="el-GR"/>
              </w:rPr>
              <w:t>.</w:t>
            </w:r>
          </w:p>
        </w:tc>
        <w:tc>
          <w:tcPr>
            <w:tcW w:w="851" w:type="dxa"/>
            <w:shd w:val="clear" w:color="auto" w:fill="auto"/>
          </w:tcPr>
          <w:p w14:paraId="02745578" w14:textId="77777777" w:rsidR="00130F1B" w:rsidRPr="003E00DA" w:rsidRDefault="00512288" w:rsidP="007D313F">
            <w:pPr>
              <w:spacing w:line="360" w:lineRule="auto"/>
              <w:ind w:right="-53"/>
              <w:jc w:val="right"/>
              <w:rPr>
                <w:rFonts w:ascii="Arial" w:hAnsi="Arial" w:cs="Arial"/>
                <w:lang w:val="el-GR"/>
              </w:rPr>
            </w:pPr>
            <w:r w:rsidRPr="003E00DA">
              <w:rPr>
                <w:rFonts w:ascii="Arial" w:hAnsi="Arial" w:cs="Arial"/>
                <w:lang w:val="el-GR"/>
              </w:rPr>
              <w:t>(α)</w:t>
            </w:r>
          </w:p>
        </w:tc>
        <w:tc>
          <w:tcPr>
            <w:tcW w:w="6502" w:type="dxa"/>
            <w:gridSpan w:val="2"/>
            <w:shd w:val="clear" w:color="auto" w:fill="auto"/>
          </w:tcPr>
          <w:p w14:paraId="43FF807C" w14:textId="77777777" w:rsidR="00130F1B" w:rsidRPr="003E00DA" w:rsidRDefault="00130F1B" w:rsidP="00390D6C">
            <w:pPr>
              <w:spacing w:line="360" w:lineRule="auto"/>
              <w:jc w:val="both"/>
              <w:rPr>
                <w:rFonts w:ascii="Arial" w:hAnsi="Arial" w:cs="Arial"/>
                <w:lang w:val="el-GR"/>
              </w:rPr>
            </w:pPr>
            <w:r w:rsidRPr="003E00DA">
              <w:rPr>
                <w:rFonts w:ascii="Arial" w:hAnsi="Arial" w:cs="Arial"/>
                <w:lang w:val="el-GR"/>
              </w:rPr>
              <w:t xml:space="preserve">το μοντέλο του κατασκευαστικού στοιχείου ασφάλειας για ανελκυστήρες </w:t>
            </w:r>
            <w:r w:rsidR="00512288" w:rsidRPr="003E00DA">
              <w:rPr>
                <w:rFonts w:ascii="Arial" w:hAnsi="Arial" w:cs="Arial"/>
                <w:lang w:val="el-GR"/>
              </w:rPr>
              <w:t xml:space="preserve">υποβάλλεται </w:t>
            </w:r>
            <w:r w:rsidRPr="003E00DA">
              <w:rPr>
                <w:rFonts w:ascii="Arial" w:hAnsi="Arial" w:cs="Arial"/>
                <w:lang w:val="el-GR"/>
              </w:rPr>
              <w:t>σε εξέταση τύπου ΕΕ σύμφωνα με το μέρος A του Παραρτήματος IV και</w:t>
            </w:r>
            <w:r w:rsidR="00512288" w:rsidRPr="003E00DA">
              <w:rPr>
                <w:rFonts w:ascii="Arial" w:hAnsi="Arial" w:cs="Arial"/>
                <w:lang w:val="el-GR"/>
              </w:rPr>
              <w:t xml:space="preserve"> η συμμόρφωση με τον τύπο εξασφαλίζεται με </w:t>
            </w:r>
            <w:r w:rsidR="00D82B7F" w:rsidRPr="003E00DA">
              <w:rPr>
                <w:rFonts w:ascii="Arial" w:hAnsi="Arial" w:cs="Arial"/>
                <w:lang w:val="el-GR"/>
              </w:rPr>
              <w:t>ελέγχους</w:t>
            </w:r>
            <w:r w:rsidR="00512288" w:rsidRPr="003E00DA">
              <w:rPr>
                <w:rFonts w:ascii="Arial" w:hAnsi="Arial" w:cs="Arial"/>
                <w:lang w:val="el-GR"/>
              </w:rPr>
              <w:t xml:space="preserve"> </w:t>
            </w:r>
            <w:r w:rsidRPr="003E00DA">
              <w:rPr>
                <w:rFonts w:ascii="Arial" w:hAnsi="Arial" w:cs="Arial"/>
                <w:lang w:val="el-GR"/>
              </w:rPr>
              <w:t>των κατασκευαστικών στοιχείων ασφάλειας για ανελκυστήρες σε τυχαία χρονικά διαστήματα</w:t>
            </w:r>
            <w:r w:rsidR="00512288" w:rsidRPr="003E00DA">
              <w:rPr>
                <w:rFonts w:ascii="Arial" w:hAnsi="Arial" w:cs="Arial"/>
                <w:lang w:val="el-GR"/>
              </w:rPr>
              <w:t>,</w:t>
            </w:r>
            <w:r w:rsidRPr="003E00DA">
              <w:rPr>
                <w:rFonts w:ascii="Arial" w:hAnsi="Arial" w:cs="Arial"/>
                <w:lang w:val="el-GR"/>
              </w:rPr>
              <w:t xml:space="preserve"> σύμφωνα με το Παράρτημα </w:t>
            </w:r>
            <w:r w:rsidR="00390D6C" w:rsidRPr="003E00DA">
              <w:rPr>
                <w:rFonts w:ascii="Arial" w:hAnsi="Arial" w:cs="Arial"/>
                <w:lang w:val="el-GR"/>
              </w:rPr>
              <w:t>V</w:t>
            </w:r>
            <w:r w:rsidRPr="003E00DA">
              <w:rPr>
                <w:rFonts w:ascii="Arial" w:hAnsi="Arial" w:cs="Arial"/>
                <w:lang w:val="el-GR"/>
              </w:rPr>
              <w:t>, ή·</w:t>
            </w:r>
          </w:p>
        </w:tc>
      </w:tr>
      <w:tr w:rsidR="00C5654B" w:rsidRPr="00FF15FD" w14:paraId="1E6B5F61" w14:textId="77777777" w:rsidTr="001F7D79">
        <w:trPr>
          <w:jc w:val="center"/>
        </w:trPr>
        <w:tc>
          <w:tcPr>
            <w:tcW w:w="2025" w:type="dxa"/>
            <w:shd w:val="clear" w:color="auto" w:fill="auto"/>
          </w:tcPr>
          <w:p w14:paraId="251202C1" w14:textId="77777777" w:rsidR="00130F1B" w:rsidRPr="003E00DA" w:rsidRDefault="00130F1B" w:rsidP="007D313F">
            <w:pPr>
              <w:rPr>
                <w:rFonts w:ascii="Arial" w:hAnsi="Arial" w:cs="Arial"/>
                <w:sz w:val="20"/>
                <w:szCs w:val="20"/>
                <w:lang w:val="el-GR"/>
              </w:rPr>
            </w:pPr>
          </w:p>
        </w:tc>
        <w:tc>
          <w:tcPr>
            <w:tcW w:w="851" w:type="dxa"/>
            <w:shd w:val="clear" w:color="auto" w:fill="auto"/>
          </w:tcPr>
          <w:p w14:paraId="3F006A13" w14:textId="77777777" w:rsidR="00130F1B" w:rsidRPr="003E00DA" w:rsidRDefault="00130F1B" w:rsidP="007D313F">
            <w:pPr>
              <w:tabs>
                <w:tab w:val="left" w:pos="371"/>
              </w:tabs>
              <w:spacing w:line="360" w:lineRule="auto"/>
              <w:jc w:val="right"/>
              <w:rPr>
                <w:rFonts w:ascii="Arial" w:hAnsi="Arial" w:cs="Arial"/>
                <w:lang w:val="el-GR"/>
              </w:rPr>
            </w:pPr>
          </w:p>
        </w:tc>
        <w:tc>
          <w:tcPr>
            <w:tcW w:w="6502" w:type="dxa"/>
            <w:gridSpan w:val="2"/>
            <w:shd w:val="clear" w:color="auto" w:fill="auto"/>
          </w:tcPr>
          <w:p w14:paraId="0DF22B14" w14:textId="77777777" w:rsidR="00130F1B" w:rsidRPr="003E00DA" w:rsidRDefault="00130F1B" w:rsidP="007D313F">
            <w:pPr>
              <w:spacing w:line="360" w:lineRule="auto"/>
              <w:jc w:val="both"/>
              <w:rPr>
                <w:rFonts w:ascii="Arial" w:hAnsi="Arial" w:cs="Arial"/>
                <w:lang w:val="el-GR"/>
              </w:rPr>
            </w:pPr>
          </w:p>
        </w:tc>
      </w:tr>
      <w:tr w:rsidR="00C5654B" w:rsidRPr="00FF15FD" w14:paraId="42FA90AB" w14:textId="77777777" w:rsidTr="001F7D79">
        <w:trPr>
          <w:jc w:val="center"/>
        </w:trPr>
        <w:tc>
          <w:tcPr>
            <w:tcW w:w="2025" w:type="dxa"/>
            <w:shd w:val="clear" w:color="auto" w:fill="auto"/>
          </w:tcPr>
          <w:p w14:paraId="1836E029" w14:textId="77777777" w:rsidR="00512288" w:rsidRPr="003E00DA" w:rsidRDefault="00512288" w:rsidP="007D313F">
            <w:pPr>
              <w:rPr>
                <w:rFonts w:ascii="Arial" w:hAnsi="Arial" w:cs="Arial"/>
                <w:sz w:val="20"/>
                <w:szCs w:val="20"/>
                <w:lang w:val="el-GR"/>
              </w:rPr>
            </w:pPr>
          </w:p>
          <w:p w14:paraId="0C424928" w14:textId="77777777" w:rsidR="00512288" w:rsidRPr="003E00DA" w:rsidRDefault="00512288" w:rsidP="007D313F">
            <w:pPr>
              <w:rPr>
                <w:rFonts w:ascii="Arial" w:hAnsi="Arial" w:cs="Arial"/>
                <w:sz w:val="20"/>
                <w:szCs w:val="20"/>
                <w:lang w:val="el-GR"/>
              </w:rPr>
            </w:pPr>
          </w:p>
          <w:p w14:paraId="65FD4936" w14:textId="77777777" w:rsidR="00512288" w:rsidRPr="003E00DA" w:rsidRDefault="00512288" w:rsidP="007D313F">
            <w:pPr>
              <w:rPr>
                <w:rFonts w:ascii="Arial" w:hAnsi="Arial" w:cs="Arial"/>
                <w:sz w:val="20"/>
                <w:szCs w:val="20"/>
                <w:lang w:val="el-GR"/>
              </w:rPr>
            </w:pPr>
          </w:p>
          <w:p w14:paraId="40EE99F9" w14:textId="77777777" w:rsidR="00512288" w:rsidRPr="003E00DA" w:rsidRDefault="00512288" w:rsidP="007D313F">
            <w:pPr>
              <w:rPr>
                <w:rFonts w:ascii="Arial" w:hAnsi="Arial" w:cs="Arial"/>
                <w:sz w:val="20"/>
                <w:szCs w:val="20"/>
                <w:lang w:val="el-GR"/>
              </w:rPr>
            </w:pPr>
          </w:p>
          <w:p w14:paraId="1C95BAE1"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Παράρτημα IV.</w:t>
            </w:r>
          </w:p>
          <w:p w14:paraId="372EFFEA" w14:textId="77777777" w:rsidR="00130F1B" w:rsidRPr="003E00DA" w:rsidRDefault="00130F1B" w:rsidP="007D313F">
            <w:pPr>
              <w:rPr>
                <w:rFonts w:ascii="Arial" w:hAnsi="Arial" w:cs="Arial"/>
                <w:sz w:val="20"/>
                <w:szCs w:val="20"/>
                <w:lang w:val="el-GR"/>
              </w:rPr>
            </w:pPr>
          </w:p>
          <w:p w14:paraId="211C7400" w14:textId="77777777" w:rsidR="00512288" w:rsidRPr="003E00DA" w:rsidRDefault="00512288" w:rsidP="007D313F">
            <w:pPr>
              <w:rPr>
                <w:rFonts w:ascii="Arial" w:hAnsi="Arial" w:cs="Arial"/>
                <w:sz w:val="20"/>
                <w:szCs w:val="20"/>
                <w:lang w:val="el-GR"/>
              </w:rPr>
            </w:pPr>
          </w:p>
          <w:p w14:paraId="5B9ADC1F" w14:textId="77777777" w:rsidR="00512288" w:rsidRPr="003E00DA" w:rsidRDefault="00512288" w:rsidP="007D313F">
            <w:pPr>
              <w:rPr>
                <w:rFonts w:ascii="Arial" w:hAnsi="Arial" w:cs="Arial"/>
                <w:sz w:val="20"/>
                <w:szCs w:val="20"/>
                <w:lang w:val="el-GR"/>
              </w:rPr>
            </w:pPr>
          </w:p>
          <w:p w14:paraId="5EFB6CF9" w14:textId="77777777" w:rsidR="00512288" w:rsidRPr="003E00DA" w:rsidRDefault="00512288" w:rsidP="007D313F">
            <w:pPr>
              <w:rPr>
                <w:rFonts w:ascii="Arial" w:hAnsi="Arial" w:cs="Arial"/>
                <w:sz w:val="20"/>
                <w:szCs w:val="20"/>
                <w:lang w:val="el-GR"/>
              </w:rPr>
            </w:pPr>
          </w:p>
          <w:p w14:paraId="6E9072E2" w14:textId="77777777" w:rsidR="00D0508E" w:rsidRPr="003E00DA" w:rsidRDefault="00D0508E" w:rsidP="007D313F">
            <w:pPr>
              <w:rPr>
                <w:rFonts w:ascii="Arial" w:hAnsi="Arial" w:cs="Arial"/>
                <w:sz w:val="20"/>
                <w:szCs w:val="20"/>
                <w:lang w:val="el-GR"/>
              </w:rPr>
            </w:pPr>
          </w:p>
          <w:p w14:paraId="36942D8E"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Παράρτημα VI.</w:t>
            </w:r>
          </w:p>
        </w:tc>
        <w:tc>
          <w:tcPr>
            <w:tcW w:w="851" w:type="dxa"/>
            <w:shd w:val="clear" w:color="auto" w:fill="auto"/>
          </w:tcPr>
          <w:p w14:paraId="6DA47853" w14:textId="77777777" w:rsidR="00130F1B" w:rsidRPr="003E00DA" w:rsidRDefault="00130F1B" w:rsidP="00512288">
            <w:pPr>
              <w:spacing w:line="360" w:lineRule="auto"/>
              <w:ind w:right="-53"/>
              <w:jc w:val="right"/>
              <w:rPr>
                <w:rFonts w:ascii="Arial" w:hAnsi="Arial" w:cs="Arial"/>
                <w:lang w:val="el-GR"/>
              </w:rPr>
            </w:pPr>
            <w:r w:rsidRPr="003E00DA">
              <w:rPr>
                <w:rFonts w:ascii="Arial" w:hAnsi="Arial" w:cs="Arial"/>
                <w:lang w:val="el-GR"/>
              </w:rPr>
              <w:t>(</w:t>
            </w:r>
            <w:r w:rsidR="00512288" w:rsidRPr="003E00DA">
              <w:rPr>
                <w:rFonts w:ascii="Arial" w:hAnsi="Arial" w:cs="Arial"/>
                <w:lang w:val="el-GR"/>
              </w:rPr>
              <w:t>β</w:t>
            </w:r>
            <w:r w:rsidRPr="003E00DA">
              <w:rPr>
                <w:rFonts w:ascii="Arial" w:hAnsi="Arial" w:cs="Arial"/>
                <w:lang w:val="el-GR"/>
              </w:rPr>
              <w:t>)</w:t>
            </w:r>
          </w:p>
        </w:tc>
        <w:tc>
          <w:tcPr>
            <w:tcW w:w="6502" w:type="dxa"/>
            <w:gridSpan w:val="2"/>
            <w:shd w:val="clear" w:color="auto" w:fill="auto"/>
          </w:tcPr>
          <w:p w14:paraId="59A8FCE4"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το μοντέλο του κατασκευαστικού στοιχείου ασφάλειας για ανελκυστήρες</w:t>
            </w:r>
            <w:r w:rsidR="00512288" w:rsidRPr="003E00DA">
              <w:rPr>
                <w:rFonts w:ascii="Arial" w:hAnsi="Arial" w:cs="Arial"/>
                <w:lang w:val="el-GR"/>
              </w:rPr>
              <w:t xml:space="preserve"> υποβάλλεται</w:t>
            </w:r>
            <w:r w:rsidRPr="003E00DA">
              <w:rPr>
                <w:rFonts w:ascii="Arial" w:hAnsi="Arial" w:cs="Arial"/>
                <w:lang w:val="el-GR"/>
              </w:rPr>
              <w:t xml:space="preserve"> σε εξέταση τύπου ΕΕ σύμφωνα με το μέρος Α του Παραρτήματος IV και σε έλεγχο της συμμόρφωσης προς τον τύπο με βάση το σύστημα διασφάλισης ποιότητας προϊόντων που καθορίζεται στο Παράρτημα VI, ή·</w:t>
            </w:r>
          </w:p>
        </w:tc>
      </w:tr>
      <w:tr w:rsidR="00C5654B" w:rsidRPr="00FF15FD" w14:paraId="11F9374E" w14:textId="77777777" w:rsidTr="001F7D79">
        <w:trPr>
          <w:jc w:val="center"/>
        </w:trPr>
        <w:tc>
          <w:tcPr>
            <w:tcW w:w="2025" w:type="dxa"/>
            <w:shd w:val="clear" w:color="auto" w:fill="auto"/>
          </w:tcPr>
          <w:p w14:paraId="218CC1CC" w14:textId="77777777" w:rsidR="00130F1B" w:rsidRPr="003E00DA" w:rsidRDefault="00130F1B" w:rsidP="007D313F">
            <w:pPr>
              <w:rPr>
                <w:rFonts w:ascii="Arial" w:hAnsi="Arial" w:cs="Arial"/>
                <w:sz w:val="20"/>
                <w:szCs w:val="20"/>
                <w:lang w:val="el-GR"/>
              </w:rPr>
            </w:pPr>
          </w:p>
        </w:tc>
        <w:tc>
          <w:tcPr>
            <w:tcW w:w="851" w:type="dxa"/>
            <w:shd w:val="clear" w:color="auto" w:fill="auto"/>
          </w:tcPr>
          <w:p w14:paraId="2FF36223" w14:textId="77777777" w:rsidR="00130F1B" w:rsidRPr="003E00DA" w:rsidRDefault="00130F1B" w:rsidP="007D313F">
            <w:pPr>
              <w:tabs>
                <w:tab w:val="left" w:pos="371"/>
              </w:tabs>
              <w:spacing w:line="360" w:lineRule="auto"/>
              <w:jc w:val="right"/>
              <w:rPr>
                <w:rFonts w:ascii="Arial" w:hAnsi="Arial" w:cs="Arial"/>
                <w:lang w:val="el-GR"/>
              </w:rPr>
            </w:pPr>
          </w:p>
        </w:tc>
        <w:tc>
          <w:tcPr>
            <w:tcW w:w="6502" w:type="dxa"/>
            <w:gridSpan w:val="2"/>
            <w:shd w:val="clear" w:color="auto" w:fill="auto"/>
          </w:tcPr>
          <w:p w14:paraId="2708A6F1" w14:textId="77777777" w:rsidR="00130F1B" w:rsidRPr="003E00DA" w:rsidRDefault="00130F1B" w:rsidP="007D313F">
            <w:pPr>
              <w:spacing w:line="360" w:lineRule="auto"/>
              <w:jc w:val="both"/>
              <w:rPr>
                <w:rFonts w:ascii="Arial" w:hAnsi="Arial" w:cs="Arial"/>
                <w:lang w:val="el-GR"/>
              </w:rPr>
            </w:pPr>
          </w:p>
        </w:tc>
      </w:tr>
      <w:tr w:rsidR="00C5654B" w:rsidRPr="00FF15FD" w14:paraId="4F42F21F" w14:textId="77777777" w:rsidTr="001F7D79">
        <w:trPr>
          <w:jc w:val="center"/>
        </w:trPr>
        <w:tc>
          <w:tcPr>
            <w:tcW w:w="2025" w:type="dxa"/>
            <w:shd w:val="clear" w:color="auto" w:fill="auto"/>
          </w:tcPr>
          <w:p w14:paraId="20CB7751" w14:textId="77777777" w:rsidR="00D0508E" w:rsidRPr="003E00DA" w:rsidRDefault="00D0508E" w:rsidP="007D313F">
            <w:pPr>
              <w:rPr>
                <w:rFonts w:ascii="Arial" w:hAnsi="Arial" w:cs="Arial"/>
                <w:sz w:val="20"/>
                <w:szCs w:val="20"/>
                <w:lang w:val="el-GR"/>
              </w:rPr>
            </w:pPr>
          </w:p>
          <w:p w14:paraId="38AD18F2" w14:textId="77777777" w:rsidR="00D0508E" w:rsidRPr="003E00DA" w:rsidRDefault="00D0508E" w:rsidP="007D313F">
            <w:pPr>
              <w:rPr>
                <w:rFonts w:ascii="Arial" w:hAnsi="Arial" w:cs="Arial"/>
                <w:sz w:val="20"/>
                <w:szCs w:val="20"/>
                <w:lang w:val="el-GR"/>
              </w:rPr>
            </w:pPr>
          </w:p>
          <w:p w14:paraId="63A2D06E"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Παράρτημα VII.</w:t>
            </w:r>
          </w:p>
        </w:tc>
        <w:tc>
          <w:tcPr>
            <w:tcW w:w="851" w:type="dxa"/>
            <w:shd w:val="clear" w:color="auto" w:fill="auto"/>
          </w:tcPr>
          <w:p w14:paraId="782307F7" w14:textId="77777777" w:rsidR="00130F1B" w:rsidRPr="003E00DA" w:rsidRDefault="00130F1B" w:rsidP="00512288">
            <w:pPr>
              <w:spacing w:line="360" w:lineRule="auto"/>
              <w:ind w:right="-53"/>
              <w:jc w:val="right"/>
              <w:rPr>
                <w:rFonts w:ascii="Arial" w:hAnsi="Arial" w:cs="Arial"/>
                <w:lang w:val="el-GR"/>
              </w:rPr>
            </w:pPr>
            <w:r w:rsidRPr="003E00DA">
              <w:rPr>
                <w:rFonts w:ascii="Arial" w:hAnsi="Arial" w:cs="Arial"/>
                <w:lang w:val="el-GR"/>
              </w:rPr>
              <w:t>(</w:t>
            </w:r>
            <w:r w:rsidR="00512288" w:rsidRPr="003E00DA">
              <w:rPr>
                <w:rFonts w:ascii="Arial" w:hAnsi="Arial" w:cs="Arial"/>
                <w:lang w:val="el-GR"/>
              </w:rPr>
              <w:t>γ</w:t>
            </w:r>
            <w:r w:rsidRPr="003E00DA">
              <w:rPr>
                <w:rFonts w:ascii="Arial" w:hAnsi="Arial" w:cs="Arial"/>
                <w:lang w:val="el-GR"/>
              </w:rPr>
              <w:t>)</w:t>
            </w:r>
          </w:p>
        </w:tc>
        <w:tc>
          <w:tcPr>
            <w:tcW w:w="6502" w:type="dxa"/>
            <w:gridSpan w:val="2"/>
            <w:shd w:val="clear" w:color="auto" w:fill="auto"/>
          </w:tcPr>
          <w:p w14:paraId="72F5802B"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το σύστημα πλήρους διασφάλισης της ποιότητας που καθορίζεται στο Παράρτημα VII.</w:t>
            </w:r>
          </w:p>
        </w:tc>
      </w:tr>
      <w:tr w:rsidR="00C5654B" w:rsidRPr="00FF15FD" w14:paraId="5FC9776C" w14:textId="77777777" w:rsidTr="001F7D79">
        <w:trPr>
          <w:jc w:val="center"/>
        </w:trPr>
        <w:tc>
          <w:tcPr>
            <w:tcW w:w="2025" w:type="dxa"/>
            <w:shd w:val="clear" w:color="auto" w:fill="auto"/>
          </w:tcPr>
          <w:p w14:paraId="564F7CE1"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276B9FA" w14:textId="77777777" w:rsidR="00130F1B" w:rsidRPr="003E00DA" w:rsidRDefault="00130F1B" w:rsidP="007D313F">
            <w:pPr>
              <w:tabs>
                <w:tab w:val="left" w:pos="513"/>
              </w:tabs>
              <w:spacing w:line="360" w:lineRule="auto"/>
              <w:jc w:val="both"/>
              <w:rPr>
                <w:rFonts w:ascii="Arial" w:hAnsi="Arial" w:cs="Arial"/>
                <w:lang w:val="el-GR"/>
              </w:rPr>
            </w:pPr>
          </w:p>
        </w:tc>
      </w:tr>
      <w:tr w:rsidR="00C5654B" w:rsidRPr="00FF15FD" w14:paraId="49305960" w14:textId="77777777" w:rsidTr="001F7D79">
        <w:trPr>
          <w:jc w:val="center"/>
        </w:trPr>
        <w:tc>
          <w:tcPr>
            <w:tcW w:w="2025" w:type="dxa"/>
            <w:shd w:val="clear" w:color="auto" w:fill="auto"/>
          </w:tcPr>
          <w:p w14:paraId="4EF74EA3" w14:textId="77777777" w:rsidR="00130F1B" w:rsidRPr="003E00DA" w:rsidRDefault="00130F1B" w:rsidP="009F4484">
            <w:pPr>
              <w:rPr>
                <w:rFonts w:ascii="Arial" w:hAnsi="Arial" w:cs="Arial"/>
                <w:sz w:val="20"/>
                <w:szCs w:val="20"/>
                <w:lang w:val="el-GR"/>
              </w:rPr>
            </w:pPr>
            <w:r w:rsidRPr="003E00DA">
              <w:rPr>
                <w:rFonts w:ascii="Arial" w:hAnsi="Arial" w:cs="Arial"/>
                <w:sz w:val="20"/>
                <w:szCs w:val="20"/>
                <w:lang w:val="el-GR"/>
              </w:rPr>
              <w:t xml:space="preserve">Διαδικασία </w:t>
            </w:r>
            <w:r w:rsidR="009F4484" w:rsidRPr="003E00DA">
              <w:rPr>
                <w:rFonts w:ascii="Arial" w:hAnsi="Arial" w:cs="Arial"/>
                <w:sz w:val="20"/>
                <w:szCs w:val="20"/>
                <w:lang w:val="el-GR"/>
              </w:rPr>
              <w:t>εκτίμησης</w:t>
            </w:r>
            <w:r w:rsidRPr="003E00DA">
              <w:rPr>
                <w:rFonts w:ascii="Arial" w:hAnsi="Arial" w:cs="Arial"/>
                <w:sz w:val="20"/>
                <w:szCs w:val="20"/>
                <w:lang w:val="el-GR"/>
              </w:rPr>
              <w:t xml:space="preserve"> της συμμόρφωσης για ανελκυστήρες.</w:t>
            </w:r>
          </w:p>
        </w:tc>
        <w:tc>
          <w:tcPr>
            <w:tcW w:w="7353" w:type="dxa"/>
            <w:gridSpan w:val="3"/>
            <w:shd w:val="clear" w:color="auto" w:fill="auto"/>
          </w:tcPr>
          <w:p w14:paraId="0090AC58" w14:textId="77777777" w:rsidR="00130F1B" w:rsidRPr="003E00DA" w:rsidRDefault="00130F1B" w:rsidP="009F4484">
            <w:pPr>
              <w:tabs>
                <w:tab w:val="left" w:pos="513"/>
              </w:tabs>
              <w:spacing w:line="360" w:lineRule="auto"/>
              <w:jc w:val="both"/>
              <w:rPr>
                <w:rFonts w:ascii="Arial" w:hAnsi="Arial" w:cs="Arial"/>
                <w:lang w:val="el-GR"/>
              </w:rPr>
            </w:pPr>
            <w:r w:rsidRPr="003E00DA">
              <w:rPr>
                <w:rFonts w:ascii="Arial" w:hAnsi="Arial" w:cs="Arial"/>
                <w:lang w:val="el-GR"/>
              </w:rPr>
              <w:t>17.–(1) Πριν τη διάθεση ανελκυστήρα στην αγορά</w:t>
            </w:r>
            <w:r w:rsidR="009F4484" w:rsidRPr="003E00DA">
              <w:rPr>
                <w:rFonts w:ascii="Arial" w:hAnsi="Arial" w:cs="Arial"/>
                <w:lang w:val="el-GR"/>
              </w:rPr>
              <w:t>,</w:t>
            </w:r>
            <w:r w:rsidRPr="003E00DA">
              <w:rPr>
                <w:rFonts w:ascii="Arial" w:hAnsi="Arial" w:cs="Arial"/>
                <w:lang w:val="el-GR"/>
              </w:rPr>
              <w:t xml:space="preserve"> ο εγκαταστάτης οφείλει να ακολουθήσει μια </w:t>
            </w:r>
            <w:r w:rsidR="00CC2CA1" w:rsidRPr="003E00DA">
              <w:rPr>
                <w:rFonts w:ascii="Arial" w:hAnsi="Arial" w:cs="Arial"/>
                <w:lang w:val="el-GR"/>
              </w:rPr>
              <w:t xml:space="preserve">(1) </w:t>
            </w:r>
            <w:r w:rsidRPr="003E00DA">
              <w:rPr>
                <w:rFonts w:ascii="Arial" w:hAnsi="Arial" w:cs="Arial"/>
                <w:lang w:val="el-GR"/>
              </w:rPr>
              <w:t xml:space="preserve">από τις διαδικασίες </w:t>
            </w:r>
            <w:r w:rsidR="009F4484" w:rsidRPr="003E00DA">
              <w:rPr>
                <w:rFonts w:ascii="Arial" w:hAnsi="Arial" w:cs="Arial"/>
                <w:lang w:val="el-GR"/>
              </w:rPr>
              <w:t>εκτίμησ</w:t>
            </w:r>
            <w:r w:rsidRPr="003E00DA">
              <w:rPr>
                <w:rFonts w:ascii="Arial" w:hAnsi="Arial" w:cs="Arial"/>
                <w:lang w:val="el-GR"/>
              </w:rPr>
              <w:t xml:space="preserve">ης της συμμόρφωσης που καθορίζονται στις υποπαραγράφους (α), (β), (γ) </w:t>
            </w:r>
            <w:r w:rsidR="00E76727" w:rsidRPr="003E00DA">
              <w:rPr>
                <w:rFonts w:ascii="Arial" w:hAnsi="Arial" w:cs="Arial"/>
                <w:lang w:val="el-GR"/>
              </w:rPr>
              <w:t>ή</w:t>
            </w:r>
            <w:r w:rsidRPr="003E00DA">
              <w:rPr>
                <w:rFonts w:ascii="Arial" w:hAnsi="Arial" w:cs="Arial"/>
                <w:lang w:val="el-GR"/>
              </w:rPr>
              <w:t xml:space="preserve"> (δ):</w:t>
            </w:r>
          </w:p>
        </w:tc>
      </w:tr>
      <w:tr w:rsidR="00C5654B" w:rsidRPr="00FF15FD" w14:paraId="0838949F" w14:textId="77777777" w:rsidTr="001F7D79">
        <w:trPr>
          <w:jc w:val="center"/>
        </w:trPr>
        <w:tc>
          <w:tcPr>
            <w:tcW w:w="2025" w:type="dxa"/>
            <w:shd w:val="clear" w:color="auto" w:fill="auto"/>
          </w:tcPr>
          <w:p w14:paraId="5EE19490" w14:textId="77777777" w:rsidR="009F4484" w:rsidRPr="003E00DA" w:rsidRDefault="009F4484" w:rsidP="009F4484">
            <w:pPr>
              <w:rPr>
                <w:rFonts w:ascii="Arial" w:hAnsi="Arial" w:cs="Arial"/>
                <w:sz w:val="20"/>
                <w:szCs w:val="20"/>
                <w:lang w:val="el-GR"/>
              </w:rPr>
            </w:pPr>
          </w:p>
        </w:tc>
        <w:tc>
          <w:tcPr>
            <w:tcW w:w="7353" w:type="dxa"/>
            <w:gridSpan w:val="3"/>
            <w:shd w:val="clear" w:color="auto" w:fill="auto"/>
          </w:tcPr>
          <w:p w14:paraId="0F0D31B5" w14:textId="77777777" w:rsidR="009F4484" w:rsidRPr="003E00DA" w:rsidRDefault="009F4484" w:rsidP="009F4484">
            <w:pPr>
              <w:tabs>
                <w:tab w:val="left" w:pos="513"/>
              </w:tabs>
              <w:spacing w:line="360" w:lineRule="auto"/>
              <w:jc w:val="both"/>
              <w:rPr>
                <w:rFonts w:ascii="Arial" w:hAnsi="Arial" w:cs="Arial"/>
                <w:lang w:val="el-GR"/>
              </w:rPr>
            </w:pPr>
          </w:p>
        </w:tc>
      </w:tr>
      <w:tr w:rsidR="00C5654B" w:rsidRPr="00FF15FD" w14:paraId="260579EF" w14:textId="77777777" w:rsidTr="001F7D79">
        <w:trPr>
          <w:jc w:val="center"/>
        </w:trPr>
        <w:tc>
          <w:tcPr>
            <w:tcW w:w="2025" w:type="dxa"/>
            <w:shd w:val="clear" w:color="auto" w:fill="auto"/>
          </w:tcPr>
          <w:p w14:paraId="7DAA3D26" w14:textId="77777777" w:rsidR="009F4484" w:rsidRPr="003E00DA" w:rsidRDefault="009F4484" w:rsidP="007D313F">
            <w:pPr>
              <w:rPr>
                <w:rFonts w:ascii="Arial" w:hAnsi="Arial" w:cs="Arial"/>
                <w:sz w:val="20"/>
                <w:szCs w:val="20"/>
                <w:lang w:val="el-GR"/>
              </w:rPr>
            </w:pPr>
          </w:p>
          <w:p w14:paraId="06F8CD26" w14:textId="77777777" w:rsidR="009F4484" w:rsidRPr="003E00DA" w:rsidRDefault="009F4484" w:rsidP="007D313F">
            <w:pPr>
              <w:rPr>
                <w:rFonts w:ascii="Arial" w:hAnsi="Arial" w:cs="Arial"/>
                <w:sz w:val="20"/>
                <w:szCs w:val="20"/>
                <w:lang w:val="el-GR"/>
              </w:rPr>
            </w:pPr>
          </w:p>
          <w:p w14:paraId="11E2E57A" w14:textId="77777777" w:rsidR="009F4484" w:rsidRPr="003E00DA" w:rsidRDefault="009F4484" w:rsidP="007D313F">
            <w:pPr>
              <w:rPr>
                <w:rFonts w:ascii="Arial" w:hAnsi="Arial" w:cs="Arial"/>
                <w:sz w:val="20"/>
                <w:szCs w:val="20"/>
                <w:lang w:val="el-GR"/>
              </w:rPr>
            </w:pPr>
          </w:p>
          <w:p w14:paraId="488A356A" w14:textId="77777777" w:rsidR="009F4484" w:rsidRPr="003E00DA" w:rsidRDefault="009F4484" w:rsidP="007D313F">
            <w:pPr>
              <w:rPr>
                <w:rFonts w:ascii="Arial" w:hAnsi="Arial" w:cs="Arial"/>
                <w:sz w:val="20"/>
                <w:szCs w:val="20"/>
                <w:lang w:val="el-GR"/>
              </w:rPr>
            </w:pPr>
          </w:p>
          <w:p w14:paraId="792FF0E8" w14:textId="77777777" w:rsidR="009F4484" w:rsidRPr="003E00DA" w:rsidRDefault="009F4484" w:rsidP="007D313F">
            <w:pPr>
              <w:rPr>
                <w:rFonts w:ascii="Arial" w:hAnsi="Arial" w:cs="Arial"/>
                <w:sz w:val="20"/>
                <w:szCs w:val="20"/>
                <w:lang w:val="el-GR"/>
              </w:rPr>
            </w:pPr>
          </w:p>
          <w:p w14:paraId="3F39E679"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Παράρτημα IV.</w:t>
            </w:r>
          </w:p>
          <w:p w14:paraId="2B4B82E7" w14:textId="77777777" w:rsidR="00130F1B" w:rsidRPr="003E00DA" w:rsidRDefault="00130F1B" w:rsidP="007D313F">
            <w:pPr>
              <w:rPr>
                <w:rFonts w:ascii="Arial" w:hAnsi="Arial" w:cs="Arial"/>
                <w:sz w:val="20"/>
                <w:szCs w:val="20"/>
                <w:lang w:val="el-GR"/>
              </w:rPr>
            </w:pPr>
          </w:p>
        </w:tc>
        <w:tc>
          <w:tcPr>
            <w:tcW w:w="851" w:type="dxa"/>
            <w:shd w:val="clear" w:color="auto" w:fill="auto"/>
          </w:tcPr>
          <w:p w14:paraId="0AE9B4AF" w14:textId="77777777" w:rsidR="00130F1B" w:rsidRPr="003E00DA" w:rsidRDefault="00130F1B" w:rsidP="009F4484">
            <w:pPr>
              <w:spacing w:line="360" w:lineRule="auto"/>
              <w:ind w:right="-53"/>
              <w:jc w:val="right"/>
              <w:rPr>
                <w:rFonts w:ascii="Arial" w:hAnsi="Arial" w:cs="Arial"/>
                <w:lang w:val="el-GR"/>
              </w:rPr>
            </w:pPr>
            <w:r w:rsidRPr="003E00DA">
              <w:rPr>
                <w:rFonts w:ascii="Arial" w:hAnsi="Arial" w:cs="Arial"/>
                <w:lang w:val="el-GR"/>
              </w:rPr>
              <w:t>(α)</w:t>
            </w:r>
          </w:p>
        </w:tc>
        <w:tc>
          <w:tcPr>
            <w:tcW w:w="6502" w:type="dxa"/>
            <w:gridSpan w:val="2"/>
            <w:shd w:val="clear" w:color="auto" w:fill="auto"/>
          </w:tcPr>
          <w:p w14:paraId="42C54C1B"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 xml:space="preserve">εάν ο ανελκυστήρας έχει σχεδιαστεί και κατασκευαστεί σύμφωνα με μοντέλο ανελκυστήρα που έχει υποβληθεί στην εξέταση τύπου ΕΕ, όπως αυτή καθορίζεται στο μέρος Β του Παραρτήματος IV, υποβάλλεται </w:t>
            </w:r>
            <w:r w:rsidR="009F4484" w:rsidRPr="003E00DA">
              <w:rPr>
                <w:rFonts w:ascii="Arial" w:hAnsi="Arial" w:cs="Arial"/>
                <w:lang w:val="el-GR"/>
              </w:rPr>
              <w:t>πρόσθετα και σε -</w:t>
            </w:r>
          </w:p>
        </w:tc>
      </w:tr>
      <w:tr w:rsidR="00C5654B" w:rsidRPr="00FF15FD" w14:paraId="5ACC3636" w14:textId="77777777" w:rsidTr="001F7D79">
        <w:trPr>
          <w:trHeight w:val="3312"/>
          <w:jc w:val="center"/>
        </w:trPr>
        <w:tc>
          <w:tcPr>
            <w:tcW w:w="2025" w:type="dxa"/>
            <w:shd w:val="clear" w:color="auto" w:fill="auto"/>
          </w:tcPr>
          <w:p w14:paraId="3B237C4C" w14:textId="77777777" w:rsidR="009F4484" w:rsidRPr="003E00DA" w:rsidRDefault="009F4484" w:rsidP="007D313F">
            <w:pPr>
              <w:rPr>
                <w:rFonts w:ascii="Arial" w:hAnsi="Arial" w:cs="Arial"/>
                <w:sz w:val="20"/>
                <w:szCs w:val="20"/>
                <w:lang w:val="el-GR"/>
              </w:rPr>
            </w:pPr>
          </w:p>
          <w:p w14:paraId="5B644B78" w14:textId="77777777" w:rsidR="009F4484" w:rsidRPr="003E00DA" w:rsidRDefault="009F4484" w:rsidP="007D313F">
            <w:pPr>
              <w:rPr>
                <w:rFonts w:ascii="Arial" w:hAnsi="Arial" w:cs="Arial"/>
                <w:sz w:val="20"/>
                <w:szCs w:val="20"/>
                <w:lang w:val="el-GR"/>
              </w:rPr>
            </w:pPr>
          </w:p>
          <w:p w14:paraId="31B02EF5" w14:textId="77777777" w:rsidR="009F4484" w:rsidRPr="003E00DA" w:rsidRDefault="009F4484" w:rsidP="007D313F">
            <w:pPr>
              <w:rPr>
                <w:rFonts w:ascii="Arial" w:hAnsi="Arial" w:cs="Arial"/>
                <w:sz w:val="20"/>
                <w:szCs w:val="20"/>
                <w:lang w:val="el-GR"/>
              </w:rPr>
            </w:pPr>
            <w:r w:rsidRPr="003E00DA">
              <w:rPr>
                <w:rFonts w:ascii="Arial" w:hAnsi="Arial" w:cs="Arial"/>
                <w:sz w:val="20"/>
                <w:szCs w:val="20"/>
                <w:lang w:val="el-GR"/>
              </w:rPr>
              <w:t>Παράρτημα V</w:t>
            </w:r>
            <w:r w:rsidR="00390D6C" w:rsidRPr="003E00DA">
              <w:rPr>
                <w:rFonts w:ascii="Arial" w:hAnsi="Arial" w:cs="Arial"/>
                <w:sz w:val="20"/>
                <w:szCs w:val="20"/>
                <w:lang w:val="el-GR"/>
              </w:rPr>
              <w:t>III</w:t>
            </w:r>
            <w:r w:rsidRPr="003E00DA">
              <w:rPr>
                <w:rFonts w:ascii="Arial" w:hAnsi="Arial" w:cs="Arial"/>
                <w:sz w:val="20"/>
                <w:szCs w:val="20"/>
                <w:lang w:val="el-GR"/>
              </w:rPr>
              <w:t>.</w:t>
            </w:r>
          </w:p>
          <w:p w14:paraId="4F064A37" w14:textId="77777777" w:rsidR="009F4484" w:rsidRPr="003E00DA" w:rsidRDefault="009F4484" w:rsidP="007D313F">
            <w:pPr>
              <w:rPr>
                <w:rFonts w:ascii="Arial" w:hAnsi="Arial" w:cs="Arial"/>
                <w:sz w:val="20"/>
                <w:szCs w:val="20"/>
                <w:lang w:val="el-GR"/>
              </w:rPr>
            </w:pPr>
          </w:p>
          <w:p w14:paraId="3F59F852" w14:textId="77777777" w:rsidR="009F4484" w:rsidRPr="003E00DA" w:rsidRDefault="009F4484" w:rsidP="007D313F">
            <w:pPr>
              <w:rPr>
                <w:rFonts w:ascii="Arial" w:hAnsi="Arial" w:cs="Arial"/>
                <w:sz w:val="20"/>
                <w:szCs w:val="20"/>
                <w:lang w:val="el-GR"/>
              </w:rPr>
            </w:pPr>
          </w:p>
          <w:p w14:paraId="7998418B" w14:textId="77777777" w:rsidR="009F4484" w:rsidRPr="003E00DA" w:rsidRDefault="009F4484" w:rsidP="007D313F">
            <w:pPr>
              <w:rPr>
                <w:rFonts w:ascii="Arial" w:hAnsi="Arial" w:cs="Arial"/>
                <w:sz w:val="20"/>
                <w:szCs w:val="20"/>
                <w:lang w:val="el-GR"/>
              </w:rPr>
            </w:pPr>
            <w:r w:rsidRPr="003E00DA">
              <w:rPr>
                <w:rFonts w:ascii="Arial" w:hAnsi="Arial" w:cs="Arial"/>
                <w:sz w:val="20"/>
                <w:szCs w:val="20"/>
                <w:lang w:val="el-GR"/>
              </w:rPr>
              <w:t xml:space="preserve">Παράρτημα </w:t>
            </w:r>
            <w:r w:rsidR="00390D6C" w:rsidRPr="003E00DA">
              <w:rPr>
                <w:rFonts w:ascii="Arial" w:hAnsi="Arial" w:cs="Arial"/>
                <w:sz w:val="20"/>
                <w:szCs w:val="20"/>
                <w:lang w:val="el-GR"/>
              </w:rPr>
              <w:t>I</w:t>
            </w:r>
            <w:r w:rsidRPr="003E00DA">
              <w:rPr>
                <w:rFonts w:ascii="Arial" w:hAnsi="Arial" w:cs="Arial"/>
                <w:sz w:val="20"/>
                <w:szCs w:val="20"/>
                <w:lang w:val="el-GR"/>
              </w:rPr>
              <w:t>Χ.</w:t>
            </w:r>
          </w:p>
          <w:p w14:paraId="611776F1" w14:textId="77777777" w:rsidR="009F4484" w:rsidRPr="003E00DA" w:rsidRDefault="009F4484" w:rsidP="007D313F">
            <w:pPr>
              <w:rPr>
                <w:rFonts w:ascii="Arial" w:hAnsi="Arial" w:cs="Arial"/>
                <w:sz w:val="20"/>
                <w:szCs w:val="20"/>
                <w:lang w:val="el-GR"/>
              </w:rPr>
            </w:pPr>
          </w:p>
          <w:p w14:paraId="5C3AE8B8" w14:textId="77777777" w:rsidR="009F4484" w:rsidRPr="003E00DA" w:rsidRDefault="009F4484" w:rsidP="007D313F">
            <w:pPr>
              <w:rPr>
                <w:rFonts w:ascii="Arial" w:hAnsi="Arial" w:cs="Arial"/>
                <w:sz w:val="20"/>
                <w:szCs w:val="20"/>
                <w:lang w:val="el-GR"/>
              </w:rPr>
            </w:pPr>
          </w:p>
          <w:p w14:paraId="5AFECDA2" w14:textId="77777777" w:rsidR="009F4484" w:rsidRPr="003E00DA" w:rsidRDefault="009F4484" w:rsidP="007D313F">
            <w:pPr>
              <w:rPr>
                <w:rFonts w:ascii="Arial" w:hAnsi="Arial" w:cs="Arial"/>
                <w:sz w:val="20"/>
                <w:szCs w:val="20"/>
                <w:lang w:val="el-GR"/>
              </w:rPr>
            </w:pPr>
          </w:p>
          <w:p w14:paraId="7C23A42D" w14:textId="77777777" w:rsidR="009F4484" w:rsidRPr="003E00DA" w:rsidRDefault="009F4484" w:rsidP="007D313F">
            <w:pPr>
              <w:rPr>
                <w:rFonts w:ascii="Arial" w:hAnsi="Arial" w:cs="Arial"/>
                <w:sz w:val="20"/>
                <w:szCs w:val="20"/>
                <w:lang w:val="el-GR"/>
              </w:rPr>
            </w:pPr>
          </w:p>
          <w:p w14:paraId="7E5E5ADD" w14:textId="77777777" w:rsidR="009F4484" w:rsidRPr="003E00DA" w:rsidRDefault="009F4484" w:rsidP="007D313F">
            <w:pPr>
              <w:rPr>
                <w:rFonts w:ascii="Arial" w:hAnsi="Arial" w:cs="Arial"/>
                <w:sz w:val="20"/>
                <w:szCs w:val="20"/>
                <w:lang w:val="el-GR"/>
              </w:rPr>
            </w:pPr>
            <w:r w:rsidRPr="003E00DA">
              <w:rPr>
                <w:rFonts w:ascii="Arial" w:hAnsi="Arial" w:cs="Arial"/>
                <w:sz w:val="20"/>
                <w:szCs w:val="20"/>
                <w:lang w:val="el-GR"/>
              </w:rPr>
              <w:t>Παράρτημα Χ.</w:t>
            </w:r>
          </w:p>
          <w:p w14:paraId="04D0CEB1" w14:textId="77777777" w:rsidR="009F4484" w:rsidRPr="003E00DA" w:rsidRDefault="009F4484" w:rsidP="007D313F">
            <w:pPr>
              <w:rPr>
                <w:rFonts w:ascii="Arial" w:hAnsi="Arial" w:cs="Arial"/>
                <w:sz w:val="20"/>
                <w:szCs w:val="20"/>
                <w:lang w:val="el-GR"/>
              </w:rPr>
            </w:pPr>
          </w:p>
        </w:tc>
        <w:tc>
          <w:tcPr>
            <w:tcW w:w="851" w:type="dxa"/>
            <w:shd w:val="clear" w:color="auto" w:fill="auto"/>
          </w:tcPr>
          <w:p w14:paraId="59962042" w14:textId="77777777" w:rsidR="009F4484" w:rsidRPr="003E00DA" w:rsidRDefault="009F4484" w:rsidP="009F4484">
            <w:pPr>
              <w:tabs>
                <w:tab w:val="left" w:pos="371"/>
              </w:tabs>
              <w:spacing w:line="360" w:lineRule="auto"/>
              <w:jc w:val="right"/>
              <w:rPr>
                <w:rFonts w:ascii="Arial" w:hAnsi="Arial" w:cs="Arial"/>
                <w:lang w:val="el-GR"/>
              </w:rPr>
            </w:pPr>
          </w:p>
        </w:tc>
        <w:tc>
          <w:tcPr>
            <w:tcW w:w="6502" w:type="dxa"/>
            <w:gridSpan w:val="2"/>
            <w:shd w:val="clear" w:color="auto" w:fill="auto"/>
          </w:tcPr>
          <w:p w14:paraId="6F607A83" w14:textId="77777777" w:rsidR="009F4484" w:rsidRPr="003E00DA" w:rsidRDefault="009F4484" w:rsidP="009F4484">
            <w:pPr>
              <w:numPr>
                <w:ilvl w:val="0"/>
                <w:numId w:val="22"/>
              </w:numPr>
              <w:spacing w:line="360" w:lineRule="auto"/>
              <w:jc w:val="both"/>
              <w:rPr>
                <w:rFonts w:ascii="Arial" w:hAnsi="Arial" w:cs="Arial"/>
                <w:lang w:val="el-GR"/>
              </w:rPr>
            </w:pPr>
            <w:r w:rsidRPr="003E00DA">
              <w:rPr>
                <w:rFonts w:ascii="Arial" w:hAnsi="Arial" w:cs="Arial"/>
                <w:lang w:val="el-GR"/>
              </w:rPr>
              <w:t>τελικό έλεγχο για ανελκυστήρες, όπως καθορίζεται στο Παράρτημα V</w:t>
            </w:r>
            <w:r w:rsidR="00390D6C" w:rsidRPr="003E00DA">
              <w:rPr>
                <w:rFonts w:ascii="Arial" w:hAnsi="Arial" w:cs="Arial"/>
                <w:lang w:val="el-GR"/>
              </w:rPr>
              <w:t>III</w:t>
            </w:r>
            <w:r w:rsidRPr="003E00DA">
              <w:rPr>
                <w:rFonts w:ascii="Arial" w:hAnsi="Arial" w:cs="Arial"/>
                <w:lang w:val="el-GR"/>
              </w:rPr>
              <w:t>, ή</w:t>
            </w:r>
          </w:p>
          <w:p w14:paraId="6348DB10" w14:textId="77777777" w:rsidR="009F4484" w:rsidRPr="003E00DA" w:rsidRDefault="009F4484" w:rsidP="009F4484">
            <w:pPr>
              <w:numPr>
                <w:ilvl w:val="0"/>
                <w:numId w:val="22"/>
              </w:numPr>
              <w:spacing w:line="360" w:lineRule="auto"/>
              <w:jc w:val="both"/>
              <w:rPr>
                <w:rFonts w:ascii="Arial" w:hAnsi="Arial" w:cs="Arial"/>
                <w:lang w:val="el-GR"/>
              </w:rPr>
            </w:pPr>
            <w:r w:rsidRPr="003E00DA">
              <w:rPr>
                <w:rFonts w:ascii="Arial" w:hAnsi="Arial" w:cs="Arial"/>
                <w:lang w:val="el-GR"/>
              </w:rPr>
              <w:t xml:space="preserve">σύστημα διασφάλισης ποιότητας προϊόντων για ανελκυστήρες, όπως καθορίζεται στο Παράρτημα </w:t>
            </w:r>
            <w:r w:rsidR="00390D6C" w:rsidRPr="003E00DA">
              <w:rPr>
                <w:rFonts w:ascii="Arial" w:hAnsi="Arial" w:cs="Arial"/>
                <w:lang w:val="el-GR"/>
              </w:rPr>
              <w:t>I</w:t>
            </w:r>
            <w:r w:rsidRPr="003E00DA">
              <w:rPr>
                <w:rFonts w:ascii="Arial" w:hAnsi="Arial" w:cs="Arial"/>
                <w:lang w:val="el-GR"/>
              </w:rPr>
              <w:t>X, για έλεγχο της συμμόρφωσης προς τον τύπο, ή</w:t>
            </w:r>
          </w:p>
          <w:p w14:paraId="7D08EF2B" w14:textId="77777777" w:rsidR="009F4484" w:rsidRPr="003E00DA" w:rsidRDefault="009F4484" w:rsidP="00390D6C">
            <w:pPr>
              <w:numPr>
                <w:ilvl w:val="0"/>
                <w:numId w:val="22"/>
              </w:numPr>
              <w:spacing w:line="360" w:lineRule="auto"/>
              <w:jc w:val="both"/>
              <w:rPr>
                <w:rFonts w:ascii="Arial" w:hAnsi="Arial" w:cs="Arial"/>
                <w:lang w:val="el-GR"/>
              </w:rPr>
            </w:pPr>
            <w:r w:rsidRPr="003E00DA">
              <w:rPr>
                <w:rFonts w:ascii="Arial" w:hAnsi="Arial" w:cs="Arial"/>
                <w:lang w:val="el-GR"/>
              </w:rPr>
              <w:t>σύστημα διασφάλισης ποιότητας της παραγωγής για ανελκυστήρες, όπως καθορίζεται στο Παράρτημα X, για έλεγχο της συμμόρφωσης προς τον τύπο·</w:t>
            </w:r>
          </w:p>
        </w:tc>
      </w:tr>
      <w:tr w:rsidR="00C5654B" w:rsidRPr="00FF15FD" w14:paraId="30255702" w14:textId="77777777" w:rsidTr="001F7D79">
        <w:trPr>
          <w:jc w:val="center"/>
        </w:trPr>
        <w:tc>
          <w:tcPr>
            <w:tcW w:w="2025" w:type="dxa"/>
            <w:shd w:val="clear" w:color="auto" w:fill="auto"/>
          </w:tcPr>
          <w:p w14:paraId="67489D8A" w14:textId="77777777" w:rsidR="00130F1B" w:rsidRPr="003E00DA" w:rsidRDefault="00130F1B" w:rsidP="007D313F">
            <w:pPr>
              <w:rPr>
                <w:rFonts w:ascii="Arial" w:hAnsi="Arial" w:cs="Arial"/>
                <w:sz w:val="20"/>
                <w:szCs w:val="20"/>
                <w:lang w:val="el-GR"/>
              </w:rPr>
            </w:pPr>
          </w:p>
        </w:tc>
        <w:tc>
          <w:tcPr>
            <w:tcW w:w="851" w:type="dxa"/>
            <w:shd w:val="clear" w:color="auto" w:fill="auto"/>
          </w:tcPr>
          <w:p w14:paraId="67D0B4DC" w14:textId="77777777" w:rsidR="00130F1B" w:rsidRPr="003E00DA" w:rsidRDefault="00130F1B" w:rsidP="009F4484">
            <w:pPr>
              <w:tabs>
                <w:tab w:val="left" w:pos="371"/>
              </w:tabs>
              <w:spacing w:line="360" w:lineRule="auto"/>
              <w:jc w:val="right"/>
              <w:rPr>
                <w:rFonts w:ascii="Arial" w:hAnsi="Arial" w:cs="Arial"/>
                <w:lang w:val="el-GR"/>
              </w:rPr>
            </w:pPr>
          </w:p>
        </w:tc>
        <w:tc>
          <w:tcPr>
            <w:tcW w:w="6502" w:type="dxa"/>
            <w:gridSpan w:val="2"/>
            <w:shd w:val="clear" w:color="auto" w:fill="auto"/>
          </w:tcPr>
          <w:p w14:paraId="4CB7542E" w14:textId="77777777" w:rsidR="00130F1B" w:rsidRPr="003E00DA" w:rsidRDefault="00130F1B" w:rsidP="007D313F">
            <w:pPr>
              <w:spacing w:line="360" w:lineRule="auto"/>
              <w:jc w:val="both"/>
              <w:rPr>
                <w:rFonts w:ascii="Arial" w:hAnsi="Arial" w:cs="Arial"/>
                <w:lang w:val="el-GR"/>
              </w:rPr>
            </w:pPr>
          </w:p>
        </w:tc>
      </w:tr>
      <w:tr w:rsidR="00C5654B" w:rsidRPr="00FF15FD" w14:paraId="38079950" w14:textId="77777777" w:rsidTr="001F7D79">
        <w:trPr>
          <w:jc w:val="center"/>
        </w:trPr>
        <w:tc>
          <w:tcPr>
            <w:tcW w:w="2025" w:type="dxa"/>
            <w:shd w:val="clear" w:color="auto" w:fill="auto"/>
          </w:tcPr>
          <w:p w14:paraId="2387A997" w14:textId="77777777" w:rsidR="00D0508E" w:rsidRPr="003E00DA" w:rsidRDefault="00D0508E" w:rsidP="007D313F">
            <w:pPr>
              <w:rPr>
                <w:rFonts w:ascii="Arial" w:hAnsi="Arial" w:cs="Arial"/>
                <w:sz w:val="20"/>
                <w:szCs w:val="20"/>
                <w:lang w:val="el-GR"/>
              </w:rPr>
            </w:pPr>
          </w:p>
          <w:p w14:paraId="2681D2BC" w14:textId="77777777" w:rsidR="00D0508E" w:rsidRPr="003E00DA" w:rsidRDefault="00D0508E" w:rsidP="007D313F">
            <w:pPr>
              <w:rPr>
                <w:rFonts w:ascii="Arial" w:hAnsi="Arial" w:cs="Arial"/>
                <w:sz w:val="20"/>
                <w:szCs w:val="20"/>
                <w:lang w:val="el-GR"/>
              </w:rPr>
            </w:pPr>
          </w:p>
          <w:p w14:paraId="5D7E37B5" w14:textId="77777777" w:rsidR="00D0508E" w:rsidRPr="003E00DA" w:rsidRDefault="00D0508E" w:rsidP="007D313F">
            <w:pPr>
              <w:rPr>
                <w:rFonts w:ascii="Arial" w:hAnsi="Arial" w:cs="Arial"/>
                <w:sz w:val="20"/>
                <w:szCs w:val="20"/>
                <w:lang w:val="el-GR"/>
              </w:rPr>
            </w:pPr>
          </w:p>
          <w:p w14:paraId="4E2C0A8C" w14:textId="77777777" w:rsidR="00D0508E" w:rsidRPr="003E00DA" w:rsidRDefault="00D0508E" w:rsidP="007D313F">
            <w:pPr>
              <w:rPr>
                <w:rFonts w:ascii="Arial" w:hAnsi="Arial" w:cs="Arial"/>
                <w:sz w:val="20"/>
                <w:szCs w:val="20"/>
                <w:lang w:val="el-GR"/>
              </w:rPr>
            </w:pPr>
          </w:p>
          <w:p w14:paraId="0A9D7700"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Παράρτημα ΧΙ.</w:t>
            </w:r>
          </w:p>
          <w:p w14:paraId="55EB022E" w14:textId="77777777" w:rsidR="00130F1B" w:rsidRPr="003E00DA" w:rsidRDefault="00130F1B" w:rsidP="007D313F">
            <w:pPr>
              <w:rPr>
                <w:rFonts w:ascii="Arial" w:hAnsi="Arial" w:cs="Arial"/>
                <w:sz w:val="20"/>
                <w:szCs w:val="20"/>
                <w:lang w:val="el-GR"/>
              </w:rPr>
            </w:pPr>
          </w:p>
        </w:tc>
        <w:tc>
          <w:tcPr>
            <w:tcW w:w="851" w:type="dxa"/>
            <w:shd w:val="clear" w:color="auto" w:fill="auto"/>
          </w:tcPr>
          <w:p w14:paraId="33BF8DFB" w14:textId="77777777" w:rsidR="00130F1B" w:rsidRPr="003E00DA" w:rsidRDefault="00130F1B" w:rsidP="009F4484">
            <w:pPr>
              <w:spacing w:line="360" w:lineRule="auto"/>
              <w:ind w:right="-53"/>
              <w:jc w:val="right"/>
              <w:rPr>
                <w:rFonts w:ascii="Arial" w:hAnsi="Arial" w:cs="Arial"/>
                <w:lang w:val="el-GR"/>
              </w:rPr>
            </w:pPr>
            <w:r w:rsidRPr="003E00DA">
              <w:rPr>
                <w:rFonts w:ascii="Arial" w:hAnsi="Arial" w:cs="Arial"/>
                <w:lang w:val="el-GR"/>
              </w:rPr>
              <w:t>(β)</w:t>
            </w:r>
          </w:p>
        </w:tc>
        <w:tc>
          <w:tcPr>
            <w:tcW w:w="6502" w:type="dxa"/>
            <w:gridSpan w:val="2"/>
            <w:shd w:val="clear" w:color="auto" w:fill="auto"/>
          </w:tcPr>
          <w:p w14:paraId="56B6A5E8" w14:textId="77777777" w:rsidR="00130F1B" w:rsidRPr="003E00DA" w:rsidRDefault="00130F1B" w:rsidP="009F4484">
            <w:pPr>
              <w:spacing w:line="360" w:lineRule="auto"/>
              <w:jc w:val="both"/>
              <w:rPr>
                <w:rFonts w:ascii="Arial" w:hAnsi="Arial" w:cs="Arial"/>
                <w:lang w:val="el-GR"/>
              </w:rPr>
            </w:pPr>
            <w:r w:rsidRPr="003E00DA">
              <w:rPr>
                <w:rFonts w:ascii="Arial" w:hAnsi="Arial" w:cs="Arial"/>
                <w:lang w:val="el-GR"/>
              </w:rPr>
              <w:t>εάν ο ανελκυστήρας έχει σχεδιαστεί και κατασκευαστεί σύμφωνα με σύστημα ποιότητας εγκεκριμένο με βάση το Παράρτημα XI</w:t>
            </w:r>
            <w:r w:rsidR="009F4484" w:rsidRPr="003E00DA">
              <w:rPr>
                <w:rFonts w:ascii="Arial" w:hAnsi="Arial" w:cs="Arial"/>
                <w:lang w:val="el-GR"/>
              </w:rPr>
              <w:t>, υποβάλλεται πρόσθετα και σε -</w:t>
            </w:r>
          </w:p>
        </w:tc>
      </w:tr>
      <w:tr w:rsidR="00C5654B" w:rsidRPr="00FF15FD" w14:paraId="3847BDFE" w14:textId="77777777" w:rsidTr="001F7D79">
        <w:trPr>
          <w:trHeight w:val="3312"/>
          <w:jc w:val="center"/>
        </w:trPr>
        <w:tc>
          <w:tcPr>
            <w:tcW w:w="2025" w:type="dxa"/>
            <w:shd w:val="clear" w:color="auto" w:fill="auto"/>
          </w:tcPr>
          <w:p w14:paraId="16915859" w14:textId="77777777" w:rsidR="009F4484" w:rsidRPr="003E00DA" w:rsidRDefault="009F4484" w:rsidP="007D313F">
            <w:pPr>
              <w:rPr>
                <w:rFonts w:ascii="Arial" w:hAnsi="Arial" w:cs="Arial"/>
                <w:sz w:val="20"/>
                <w:szCs w:val="20"/>
                <w:lang w:val="el-GR"/>
              </w:rPr>
            </w:pPr>
          </w:p>
          <w:p w14:paraId="60F71058" w14:textId="77777777" w:rsidR="009F4484" w:rsidRPr="003E00DA" w:rsidRDefault="009F4484" w:rsidP="007D313F">
            <w:pPr>
              <w:rPr>
                <w:rFonts w:ascii="Arial" w:hAnsi="Arial" w:cs="Arial"/>
                <w:sz w:val="20"/>
                <w:szCs w:val="20"/>
                <w:lang w:val="el-GR"/>
              </w:rPr>
            </w:pPr>
            <w:r w:rsidRPr="003E00DA">
              <w:rPr>
                <w:rFonts w:ascii="Arial" w:hAnsi="Arial" w:cs="Arial"/>
                <w:sz w:val="20"/>
                <w:szCs w:val="20"/>
                <w:lang w:val="el-GR"/>
              </w:rPr>
              <w:t>Παράρτημα V</w:t>
            </w:r>
            <w:r w:rsidR="00167527" w:rsidRPr="003E00DA">
              <w:rPr>
                <w:rFonts w:ascii="Arial" w:hAnsi="Arial" w:cs="Arial"/>
                <w:sz w:val="20"/>
                <w:szCs w:val="20"/>
                <w:lang w:val="el-GR"/>
              </w:rPr>
              <w:t>III</w:t>
            </w:r>
            <w:r w:rsidRPr="003E00DA">
              <w:rPr>
                <w:rFonts w:ascii="Arial" w:hAnsi="Arial" w:cs="Arial"/>
                <w:sz w:val="20"/>
                <w:szCs w:val="20"/>
                <w:lang w:val="el-GR"/>
              </w:rPr>
              <w:t>.</w:t>
            </w:r>
          </w:p>
          <w:p w14:paraId="013ADAC9" w14:textId="77777777" w:rsidR="009F4484" w:rsidRPr="003E00DA" w:rsidRDefault="009F4484" w:rsidP="007D313F">
            <w:pPr>
              <w:rPr>
                <w:rFonts w:ascii="Arial" w:hAnsi="Arial" w:cs="Arial"/>
                <w:sz w:val="20"/>
                <w:szCs w:val="20"/>
                <w:lang w:val="el-GR"/>
              </w:rPr>
            </w:pPr>
          </w:p>
          <w:p w14:paraId="49E80A31" w14:textId="77777777" w:rsidR="009F4484" w:rsidRPr="003E00DA" w:rsidRDefault="009F4484" w:rsidP="007D313F">
            <w:pPr>
              <w:rPr>
                <w:rFonts w:ascii="Arial" w:hAnsi="Arial" w:cs="Arial"/>
                <w:sz w:val="20"/>
                <w:szCs w:val="20"/>
                <w:lang w:val="el-GR"/>
              </w:rPr>
            </w:pPr>
          </w:p>
          <w:p w14:paraId="65DBC3FB" w14:textId="77777777" w:rsidR="009F4484" w:rsidRPr="003E00DA" w:rsidRDefault="009F4484" w:rsidP="007D313F">
            <w:pPr>
              <w:rPr>
                <w:rFonts w:ascii="Arial" w:hAnsi="Arial" w:cs="Arial"/>
                <w:sz w:val="20"/>
                <w:szCs w:val="20"/>
                <w:lang w:val="el-GR"/>
              </w:rPr>
            </w:pPr>
          </w:p>
          <w:p w14:paraId="3AFA52BE" w14:textId="77777777" w:rsidR="00D0508E" w:rsidRPr="003E00DA" w:rsidRDefault="00D0508E" w:rsidP="007D313F">
            <w:pPr>
              <w:rPr>
                <w:rFonts w:ascii="Arial" w:hAnsi="Arial" w:cs="Arial"/>
                <w:sz w:val="20"/>
                <w:szCs w:val="20"/>
                <w:lang w:val="el-GR"/>
              </w:rPr>
            </w:pPr>
          </w:p>
          <w:p w14:paraId="304525B5" w14:textId="77777777" w:rsidR="009F4484" w:rsidRPr="003E00DA" w:rsidRDefault="009F4484" w:rsidP="007D313F">
            <w:pPr>
              <w:rPr>
                <w:rFonts w:ascii="Arial" w:hAnsi="Arial" w:cs="Arial"/>
                <w:sz w:val="20"/>
                <w:szCs w:val="20"/>
                <w:lang w:val="el-GR"/>
              </w:rPr>
            </w:pPr>
            <w:r w:rsidRPr="003E00DA">
              <w:rPr>
                <w:rFonts w:ascii="Arial" w:hAnsi="Arial" w:cs="Arial"/>
                <w:sz w:val="20"/>
                <w:szCs w:val="20"/>
                <w:lang w:val="el-GR"/>
              </w:rPr>
              <w:t xml:space="preserve">Παράρτημα </w:t>
            </w:r>
            <w:r w:rsidR="00167527" w:rsidRPr="003E00DA">
              <w:rPr>
                <w:rFonts w:ascii="Arial" w:hAnsi="Arial" w:cs="Arial"/>
                <w:sz w:val="20"/>
                <w:szCs w:val="20"/>
                <w:lang w:val="el-GR"/>
              </w:rPr>
              <w:t>I</w:t>
            </w:r>
            <w:r w:rsidRPr="003E00DA">
              <w:rPr>
                <w:rFonts w:ascii="Arial" w:hAnsi="Arial" w:cs="Arial"/>
                <w:sz w:val="20"/>
                <w:szCs w:val="20"/>
                <w:lang w:val="el-GR"/>
              </w:rPr>
              <w:t>Χ.</w:t>
            </w:r>
          </w:p>
          <w:p w14:paraId="67C44CB2" w14:textId="77777777" w:rsidR="009F4484" w:rsidRPr="003E00DA" w:rsidRDefault="009F4484" w:rsidP="007D313F">
            <w:pPr>
              <w:rPr>
                <w:rFonts w:ascii="Arial" w:hAnsi="Arial" w:cs="Arial"/>
                <w:sz w:val="20"/>
                <w:szCs w:val="20"/>
                <w:lang w:val="el-GR"/>
              </w:rPr>
            </w:pPr>
          </w:p>
          <w:p w14:paraId="70BF2E7D" w14:textId="77777777" w:rsidR="009F4484" w:rsidRPr="003E00DA" w:rsidRDefault="009F4484" w:rsidP="007D313F">
            <w:pPr>
              <w:rPr>
                <w:rFonts w:ascii="Arial" w:hAnsi="Arial" w:cs="Arial"/>
                <w:sz w:val="20"/>
                <w:szCs w:val="20"/>
                <w:lang w:val="el-GR"/>
              </w:rPr>
            </w:pPr>
          </w:p>
          <w:p w14:paraId="71676BD7" w14:textId="77777777" w:rsidR="009F4484" w:rsidRPr="003E00DA" w:rsidRDefault="009F4484" w:rsidP="007D313F">
            <w:pPr>
              <w:rPr>
                <w:rFonts w:ascii="Arial" w:hAnsi="Arial" w:cs="Arial"/>
                <w:sz w:val="20"/>
                <w:szCs w:val="20"/>
                <w:lang w:val="el-GR"/>
              </w:rPr>
            </w:pPr>
          </w:p>
          <w:p w14:paraId="27A10FD1" w14:textId="77777777" w:rsidR="009F4484" w:rsidRPr="003E00DA" w:rsidRDefault="009F4484" w:rsidP="007D313F">
            <w:pPr>
              <w:rPr>
                <w:rFonts w:ascii="Arial" w:hAnsi="Arial" w:cs="Arial"/>
                <w:sz w:val="20"/>
                <w:szCs w:val="20"/>
                <w:lang w:val="el-GR"/>
              </w:rPr>
            </w:pPr>
          </w:p>
          <w:p w14:paraId="68E89060" w14:textId="77777777" w:rsidR="009F4484" w:rsidRPr="003E00DA" w:rsidRDefault="009F4484" w:rsidP="007D313F">
            <w:pPr>
              <w:rPr>
                <w:rFonts w:ascii="Arial" w:hAnsi="Arial" w:cs="Arial"/>
                <w:sz w:val="20"/>
                <w:szCs w:val="20"/>
                <w:lang w:val="el-GR"/>
              </w:rPr>
            </w:pPr>
          </w:p>
          <w:p w14:paraId="3CF7AFB5" w14:textId="77777777" w:rsidR="00D0508E" w:rsidRPr="003E00DA" w:rsidRDefault="00D0508E" w:rsidP="007D313F">
            <w:pPr>
              <w:rPr>
                <w:rFonts w:ascii="Arial" w:hAnsi="Arial" w:cs="Arial"/>
                <w:sz w:val="20"/>
                <w:szCs w:val="20"/>
                <w:lang w:val="el-GR"/>
              </w:rPr>
            </w:pPr>
          </w:p>
          <w:p w14:paraId="051C7DC3" w14:textId="77777777" w:rsidR="009F4484" w:rsidRPr="003E00DA" w:rsidRDefault="009F4484" w:rsidP="00167527">
            <w:pPr>
              <w:rPr>
                <w:rFonts w:ascii="Arial" w:hAnsi="Arial" w:cs="Arial"/>
                <w:sz w:val="20"/>
                <w:szCs w:val="20"/>
                <w:lang w:val="el-GR"/>
              </w:rPr>
            </w:pPr>
            <w:r w:rsidRPr="003E00DA">
              <w:rPr>
                <w:rFonts w:ascii="Arial" w:hAnsi="Arial" w:cs="Arial"/>
                <w:sz w:val="20"/>
                <w:szCs w:val="20"/>
                <w:lang w:val="el-GR"/>
              </w:rPr>
              <w:t>Παράρτημα Χ.</w:t>
            </w:r>
          </w:p>
        </w:tc>
        <w:tc>
          <w:tcPr>
            <w:tcW w:w="851" w:type="dxa"/>
            <w:shd w:val="clear" w:color="auto" w:fill="auto"/>
          </w:tcPr>
          <w:p w14:paraId="31114E80" w14:textId="77777777" w:rsidR="009F4484" w:rsidRPr="003E00DA" w:rsidRDefault="009F4484" w:rsidP="009F4484">
            <w:pPr>
              <w:tabs>
                <w:tab w:val="left" w:pos="371"/>
              </w:tabs>
              <w:spacing w:line="360" w:lineRule="auto"/>
              <w:jc w:val="right"/>
              <w:rPr>
                <w:rFonts w:ascii="Arial" w:hAnsi="Arial" w:cs="Arial"/>
                <w:lang w:val="el-GR"/>
              </w:rPr>
            </w:pPr>
          </w:p>
        </w:tc>
        <w:tc>
          <w:tcPr>
            <w:tcW w:w="6502" w:type="dxa"/>
            <w:gridSpan w:val="2"/>
            <w:shd w:val="clear" w:color="auto" w:fill="auto"/>
          </w:tcPr>
          <w:p w14:paraId="7FFD41DD" w14:textId="77777777" w:rsidR="009F4484" w:rsidRPr="003E00DA" w:rsidRDefault="009F4484" w:rsidP="009F4484">
            <w:pPr>
              <w:numPr>
                <w:ilvl w:val="0"/>
                <w:numId w:val="23"/>
              </w:numPr>
              <w:spacing w:line="360" w:lineRule="auto"/>
              <w:jc w:val="both"/>
              <w:rPr>
                <w:rFonts w:ascii="Arial" w:hAnsi="Arial" w:cs="Arial"/>
                <w:lang w:val="el-GR"/>
              </w:rPr>
            </w:pPr>
            <w:r w:rsidRPr="003E00DA">
              <w:rPr>
                <w:rFonts w:ascii="Arial" w:hAnsi="Arial" w:cs="Arial"/>
                <w:lang w:val="el-GR"/>
              </w:rPr>
              <w:t>τελικό έλεγχο για ανελκυστήρες, όπως καθορίζεται στο Παράρτημα V</w:t>
            </w:r>
            <w:r w:rsidR="00167527" w:rsidRPr="003E00DA">
              <w:rPr>
                <w:rFonts w:ascii="Arial" w:hAnsi="Arial" w:cs="Arial"/>
                <w:lang w:val="el-GR"/>
              </w:rPr>
              <w:t>III</w:t>
            </w:r>
            <w:r w:rsidRPr="003E00DA">
              <w:rPr>
                <w:rFonts w:ascii="Arial" w:hAnsi="Arial" w:cs="Arial"/>
                <w:lang w:val="el-GR"/>
              </w:rPr>
              <w:t>, ή</w:t>
            </w:r>
          </w:p>
          <w:p w14:paraId="31D4B26C" w14:textId="77777777" w:rsidR="009F4484" w:rsidRPr="003E00DA" w:rsidRDefault="009F4484" w:rsidP="009F4484">
            <w:pPr>
              <w:numPr>
                <w:ilvl w:val="0"/>
                <w:numId w:val="23"/>
              </w:numPr>
              <w:spacing w:line="360" w:lineRule="auto"/>
              <w:jc w:val="both"/>
              <w:rPr>
                <w:rFonts w:ascii="Arial" w:hAnsi="Arial" w:cs="Arial"/>
                <w:lang w:val="el-GR"/>
              </w:rPr>
            </w:pPr>
            <w:r w:rsidRPr="003E00DA">
              <w:rPr>
                <w:rFonts w:ascii="Arial" w:hAnsi="Arial" w:cs="Arial"/>
                <w:lang w:val="el-GR"/>
              </w:rPr>
              <w:t xml:space="preserve">σύστημα διασφάλισης ποιότητας προϊόντων για ανελκυστήρες, όπως καθορίζεται στο Παράρτημα </w:t>
            </w:r>
            <w:r w:rsidR="00167527" w:rsidRPr="003E00DA">
              <w:rPr>
                <w:rFonts w:ascii="Arial" w:hAnsi="Arial" w:cs="Arial"/>
                <w:lang w:val="el-GR"/>
              </w:rPr>
              <w:t>I</w:t>
            </w:r>
            <w:r w:rsidRPr="003E00DA">
              <w:rPr>
                <w:rFonts w:ascii="Arial" w:hAnsi="Arial" w:cs="Arial"/>
                <w:lang w:val="el-GR"/>
              </w:rPr>
              <w:t>X, για έλεγχο της συμμόρφωσης προς τον τύπο, ή</w:t>
            </w:r>
          </w:p>
          <w:p w14:paraId="47CDABE1" w14:textId="77777777" w:rsidR="009F4484" w:rsidRPr="003E00DA" w:rsidRDefault="009F4484" w:rsidP="00167527">
            <w:pPr>
              <w:numPr>
                <w:ilvl w:val="0"/>
                <w:numId w:val="23"/>
              </w:numPr>
              <w:spacing w:line="360" w:lineRule="auto"/>
              <w:jc w:val="both"/>
              <w:rPr>
                <w:rFonts w:ascii="Arial" w:hAnsi="Arial" w:cs="Arial"/>
                <w:lang w:val="el-GR"/>
              </w:rPr>
            </w:pPr>
            <w:r w:rsidRPr="003E00DA">
              <w:rPr>
                <w:rFonts w:ascii="Arial" w:hAnsi="Arial" w:cs="Arial"/>
                <w:lang w:val="el-GR"/>
              </w:rPr>
              <w:t xml:space="preserve">σύστημα διασφάλισης ποιότητας της παραγωγής για ανελκυστήρες, όπως καθορίζεται στο Παράρτημα X, για έλεγχο της συμμόρφωσης προς τον τύπο· </w:t>
            </w:r>
          </w:p>
        </w:tc>
      </w:tr>
      <w:tr w:rsidR="00C5654B" w:rsidRPr="00FF15FD" w14:paraId="49DD9A93" w14:textId="77777777" w:rsidTr="001F7D79">
        <w:trPr>
          <w:jc w:val="center"/>
        </w:trPr>
        <w:tc>
          <w:tcPr>
            <w:tcW w:w="2025" w:type="dxa"/>
            <w:shd w:val="clear" w:color="auto" w:fill="auto"/>
          </w:tcPr>
          <w:p w14:paraId="3350784A" w14:textId="77777777" w:rsidR="00130F1B" w:rsidRPr="003E00DA" w:rsidRDefault="00130F1B" w:rsidP="007D313F">
            <w:pPr>
              <w:rPr>
                <w:rFonts w:ascii="Arial" w:hAnsi="Arial" w:cs="Arial"/>
                <w:sz w:val="20"/>
                <w:szCs w:val="20"/>
                <w:lang w:val="el-GR"/>
              </w:rPr>
            </w:pPr>
          </w:p>
        </w:tc>
        <w:tc>
          <w:tcPr>
            <w:tcW w:w="851" w:type="dxa"/>
            <w:shd w:val="clear" w:color="auto" w:fill="auto"/>
          </w:tcPr>
          <w:p w14:paraId="31237F82" w14:textId="77777777" w:rsidR="00130F1B" w:rsidRPr="003E00DA" w:rsidRDefault="00130F1B" w:rsidP="007D313F">
            <w:pPr>
              <w:tabs>
                <w:tab w:val="left" w:pos="371"/>
              </w:tabs>
              <w:spacing w:line="360" w:lineRule="auto"/>
              <w:jc w:val="right"/>
              <w:rPr>
                <w:rFonts w:ascii="Arial" w:hAnsi="Arial" w:cs="Arial"/>
                <w:lang w:val="el-GR"/>
              </w:rPr>
            </w:pPr>
          </w:p>
        </w:tc>
        <w:tc>
          <w:tcPr>
            <w:tcW w:w="6502" w:type="dxa"/>
            <w:gridSpan w:val="2"/>
            <w:shd w:val="clear" w:color="auto" w:fill="auto"/>
          </w:tcPr>
          <w:p w14:paraId="39DF62C9" w14:textId="77777777" w:rsidR="00130F1B" w:rsidRPr="003E00DA" w:rsidRDefault="00130F1B" w:rsidP="007D313F">
            <w:pPr>
              <w:spacing w:line="360" w:lineRule="auto"/>
              <w:jc w:val="both"/>
              <w:rPr>
                <w:rFonts w:ascii="Arial" w:hAnsi="Arial" w:cs="Arial"/>
                <w:lang w:val="el-GR"/>
              </w:rPr>
            </w:pPr>
          </w:p>
        </w:tc>
      </w:tr>
      <w:tr w:rsidR="00C5654B" w:rsidRPr="00FF15FD" w14:paraId="0B6E6FA4" w14:textId="77777777" w:rsidTr="001F7D79">
        <w:trPr>
          <w:jc w:val="center"/>
        </w:trPr>
        <w:tc>
          <w:tcPr>
            <w:tcW w:w="2025" w:type="dxa"/>
            <w:shd w:val="clear" w:color="auto" w:fill="auto"/>
          </w:tcPr>
          <w:p w14:paraId="557FE646" w14:textId="77777777" w:rsidR="00D0508E" w:rsidRPr="003E00DA" w:rsidRDefault="00D0508E" w:rsidP="007D313F">
            <w:pPr>
              <w:rPr>
                <w:rFonts w:ascii="Arial" w:hAnsi="Arial" w:cs="Arial"/>
                <w:sz w:val="20"/>
                <w:szCs w:val="20"/>
                <w:lang w:val="el-GR"/>
              </w:rPr>
            </w:pPr>
          </w:p>
          <w:p w14:paraId="26B1E259" w14:textId="77777777" w:rsidR="00D0508E" w:rsidRPr="003E00DA" w:rsidRDefault="00D0508E" w:rsidP="007D313F">
            <w:pPr>
              <w:rPr>
                <w:rFonts w:ascii="Arial" w:hAnsi="Arial" w:cs="Arial"/>
                <w:sz w:val="20"/>
                <w:szCs w:val="20"/>
                <w:lang w:val="el-GR"/>
              </w:rPr>
            </w:pPr>
          </w:p>
          <w:p w14:paraId="11453EC9" w14:textId="77777777" w:rsidR="00130F1B" w:rsidRPr="003E00DA" w:rsidRDefault="00130F1B" w:rsidP="00167527">
            <w:pPr>
              <w:rPr>
                <w:rFonts w:ascii="Arial" w:hAnsi="Arial" w:cs="Arial"/>
                <w:sz w:val="20"/>
                <w:szCs w:val="20"/>
                <w:lang w:val="el-GR"/>
              </w:rPr>
            </w:pPr>
            <w:r w:rsidRPr="003E00DA">
              <w:rPr>
                <w:rFonts w:ascii="Arial" w:hAnsi="Arial" w:cs="Arial"/>
                <w:sz w:val="20"/>
                <w:szCs w:val="20"/>
                <w:lang w:val="el-GR"/>
              </w:rPr>
              <w:t xml:space="preserve">Παράρτημα </w:t>
            </w:r>
            <w:r w:rsidR="00167527" w:rsidRPr="003E00DA">
              <w:rPr>
                <w:rFonts w:ascii="Arial" w:hAnsi="Arial" w:cs="Arial"/>
                <w:sz w:val="20"/>
                <w:szCs w:val="20"/>
                <w:lang w:val="el-GR"/>
              </w:rPr>
              <w:t>XII</w:t>
            </w:r>
            <w:r w:rsidRPr="003E00DA">
              <w:rPr>
                <w:rFonts w:ascii="Arial" w:hAnsi="Arial" w:cs="Arial"/>
                <w:sz w:val="20"/>
                <w:szCs w:val="20"/>
                <w:lang w:val="el-GR"/>
              </w:rPr>
              <w:t>.</w:t>
            </w:r>
          </w:p>
        </w:tc>
        <w:tc>
          <w:tcPr>
            <w:tcW w:w="851" w:type="dxa"/>
            <w:shd w:val="clear" w:color="auto" w:fill="auto"/>
          </w:tcPr>
          <w:p w14:paraId="28865F51" w14:textId="77777777" w:rsidR="00130F1B" w:rsidRPr="003E00DA" w:rsidRDefault="00130F1B" w:rsidP="007D313F">
            <w:pPr>
              <w:spacing w:line="360" w:lineRule="auto"/>
              <w:ind w:right="-74"/>
              <w:jc w:val="right"/>
              <w:rPr>
                <w:rFonts w:ascii="Arial" w:hAnsi="Arial" w:cs="Arial"/>
                <w:lang w:val="el-GR"/>
              </w:rPr>
            </w:pPr>
            <w:r w:rsidRPr="003E00DA">
              <w:rPr>
                <w:rFonts w:ascii="Arial" w:hAnsi="Arial" w:cs="Arial"/>
                <w:lang w:val="el-GR"/>
              </w:rPr>
              <w:t>(γ)</w:t>
            </w:r>
          </w:p>
        </w:tc>
        <w:tc>
          <w:tcPr>
            <w:tcW w:w="6502" w:type="dxa"/>
            <w:gridSpan w:val="2"/>
            <w:shd w:val="clear" w:color="auto" w:fill="auto"/>
          </w:tcPr>
          <w:p w14:paraId="4603660A" w14:textId="77777777" w:rsidR="00130F1B" w:rsidRPr="003E00DA" w:rsidRDefault="00130F1B" w:rsidP="00167527">
            <w:pPr>
              <w:spacing w:line="360" w:lineRule="auto"/>
              <w:jc w:val="both"/>
              <w:rPr>
                <w:rFonts w:ascii="Arial" w:hAnsi="Arial" w:cs="Arial"/>
                <w:lang w:val="el-GR"/>
              </w:rPr>
            </w:pPr>
            <w:r w:rsidRPr="003E00DA">
              <w:rPr>
                <w:rFonts w:ascii="Arial" w:hAnsi="Arial" w:cs="Arial"/>
                <w:lang w:val="el-GR"/>
              </w:rPr>
              <w:t xml:space="preserve">σε εξακρίβωση κατά μονάδα για ανελκυστήρες, όπως καθορίζεται στο Παράρτημα </w:t>
            </w:r>
            <w:r w:rsidR="00167527" w:rsidRPr="003E00DA">
              <w:rPr>
                <w:rFonts w:ascii="Arial" w:hAnsi="Arial" w:cs="Arial"/>
                <w:lang w:val="el-GR"/>
              </w:rPr>
              <w:t>X</w:t>
            </w:r>
            <w:r w:rsidRPr="003E00DA">
              <w:rPr>
                <w:rFonts w:ascii="Arial" w:hAnsi="Arial" w:cs="Arial"/>
                <w:lang w:val="el-GR"/>
              </w:rPr>
              <w:t>II·</w:t>
            </w:r>
          </w:p>
        </w:tc>
      </w:tr>
      <w:tr w:rsidR="00C5654B" w:rsidRPr="00FF15FD" w14:paraId="37342AB4" w14:textId="77777777" w:rsidTr="001F7D79">
        <w:trPr>
          <w:jc w:val="center"/>
        </w:trPr>
        <w:tc>
          <w:tcPr>
            <w:tcW w:w="2025" w:type="dxa"/>
            <w:shd w:val="clear" w:color="auto" w:fill="auto"/>
          </w:tcPr>
          <w:p w14:paraId="26BDB089" w14:textId="77777777" w:rsidR="00130F1B" w:rsidRPr="003E00DA" w:rsidRDefault="00130F1B" w:rsidP="007D313F">
            <w:pPr>
              <w:rPr>
                <w:rFonts w:ascii="Arial" w:hAnsi="Arial" w:cs="Arial"/>
                <w:sz w:val="20"/>
                <w:szCs w:val="20"/>
                <w:lang w:val="el-GR"/>
              </w:rPr>
            </w:pPr>
          </w:p>
        </w:tc>
        <w:tc>
          <w:tcPr>
            <w:tcW w:w="851" w:type="dxa"/>
            <w:shd w:val="clear" w:color="auto" w:fill="auto"/>
          </w:tcPr>
          <w:p w14:paraId="562A35F6" w14:textId="77777777" w:rsidR="00130F1B" w:rsidRPr="003E00DA" w:rsidRDefault="00130F1B" w:rsidP="007D313F">
            <w:pPr>
              <w:tabs>
                <w:tab w:val="left" w:pos="371"/>
              </w:tabs>
              <w:spacing w:line="360" w:lineRule="auto"/>
              <w:jc w:val="right"/>
              <w:rPr>
                <w:rFonts w:ascii="Arial" w:hAnsi="Arial" w:cs="Arial"/>
                <w:lang w:val="el-GR"/>
              </w:rPr>
            </w:pPr>
          </w:p>
        </w:tc>
        <w:tc>
          <w:tcPr>
            <w:tcW w:w="6502" w:type="dxa"/>
            <w:gridSpan w:val="2"/>
            <w:shd w:val="clear" w:color="auto" w:fill="auto"/>
          </w:tcPr>
          <w:p w14:paraId="2C64EF11" w14:textId="77777777" w:rsidR="00130F1B" w:rsidRPr="003E00DA" w:rsidRDefault="00130F1B" w:rsidP="007D313F">
            <w:pPr>
              <w:spacing w:line="360" w:lineRule="auto"/>
              <w:jc w:val="both"/>
              <w:rPr>
                <w:rFonts w:ascii="Arial" w:hAnsi="Arial" w:cs="Arial"/>
                <w:lang w:val="el-GR"/>
              </w:rPr>
            </w:pPr>
          </w:p>
        </w:tc>
      </w:tr>
      <w:tr w:rsidR="00C5654B" w:rsidRPr="00FF15FD" w14:paraId="57128CA1" w14:textId="77777777" w:rsidTr="001F7D79">
        <w:trPr>
          <w:jc w:val="center"/>
        </w:trPr>
        <w:tc>
          <w:tcPr>
            <w:tcW w:w="2025" w:type="dxa"/>
            <w:shd w:val="clear" w:color="auto" w:fill="auto"/>
          </w:tcPr>
          <w:p w14:paraId="675718D3" w14:textId="77777777" w:rsidR="00D0508E" w:rsidRPr="003E00DA" w:rsidRDefault="00D0508E" w:rsidP="007D313F">
            <w:pPr>
              <w:rPr>
                <w:rFonts w:ascii="Arial" w:hAnsi="Arial" w:cs="Arial"/>
                <w:sz w:val="20"/>
                <w:szCs w:val="20"/>
                <w:lang w:val="el-GR"/>
              </w:rPr>
            </w:pPr>
          </w:p>
          <w:p w14:paraId="136043E7" w14:textId="77777777" w:rsidR="00D0508E" w:rsidRPr="003E00DA" w:rsidRDefault="00D0508E" w:rsidP="007D313F">
            <w:pPr>
              <w:rPr>
                <w:rFonts w:ascii="Arial" w:hAnsi="Arial" w:cs="Arial"/>
                <w:sz w:val="20"/>
                <w:szCs w:val="20"/>
                <w:lang w:val="el-GR"/>
              </w:rPr>
            </w:pPr>
          </w:p>
          <w:p w14:paraId="6F19A1F3" w14:textId="77777777" w:rsidR="00D0508E" w:rsidRPr="003E00DA" w:rsidRDefault="00D0508E" w:rsidP="007D313F">
            <w:pPr>
              <w:rPr>
                <w:rFonts w:ascii="Arial" w:hAnsi="Arial" w:cs="Arial"/>
                <w:sz w:val="20"/>
                <w:szCs w:val="20"/>
                <w:lang w:val="el-GR"/>
              </w:rPr>
            </w:pPr>
          </w:p>
          <w:p w14:paraId="4566C77C" w14:textId="77777777" w:rsidR="00D0508E" w:rsidRPr="003E00DA" w:rsidRDefault="00D0508E" w:rsidP="007D313F">
            <w:pPr>
              <w:rPr>
                <w:rFonts w:ascii="Arial" w:hAnsi="Arial" w:cs="Arial"/>
                <w:sz w:val="20"/>
                <w:szCs w:val="20"/>
                <w:lang w:val="el-GR"/>
              </w:rPr>
            </w:pPr>
          </w:p>
          <w:p w14:paraId="12FFC295"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Παράρτημα ΧΙ.</w:t>
            </w:r>
          </w:p>
        </w:tc>
        <w:tc>
          <w:tcPr>
            <w:tcW w:w="851" w:type="dxa"/>
            <w:shd w:val="clear" w:color="auto" w:fill="auto"/>
          </w:tcPr>
          <w:p w14:paraId="78D87C22" w14:textId="77777777" w:rsidR="00130F1B" w:rsidRPr="003E00DA" w:rsidRDefault="00130F1B" w:rsidP="007D313F">
            <w:pPr>
              <w:spacing w:line="360" w:lineRule="auto"/>
              <w:ind w:right="-74"/>
              <w:jc w:val="right"/>
              <w:rPr>
                <w:rFonts w:ascii="Arial" w:hAnsi="Arial" w:cs="Arial"/>
                <w:lang w:val="el-GR"/>
              </w:rPr>
            </w:pPr>
            <w:r w:rsidRPr="003E00DA">
              <w:rPr>
                <w:rFonts w:ascii="Arial" w:hAnsi="Arial" w:cs="Arial"/>
                <w:lang w:val="el-GR"/>
              </w:rPr>
              <w:t>(δ)</w:t>
            </w:r>
          </w:p>
        </w:tc>
        <w:tc>
          <w:tcPr>
            <w:tcW w:w="6502" w:type="dxa"/>
            <w:gridSpan w:val="2"/>
            <w:shd w:val="clear" w:color="auto" w:fill="auto"/>
          </w:tcPr>
          <w:p w14:paraId="241F126C"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σε σύστημα πλήρους διασφάλισης της ποιότητας και εξέτασης του σχεδιασμού για ανελκυστήρες, όπως καθορίζεται στο Παράρτημα XI.</w:t>
            </w:r>
          </w:p>
        </w:tc>
      </w:tr>
      <w:tr w:rsidR="00C5654B" w:rsidRPr="00FF15FD" w14:paraId="29858C6C" w14:textId="77777777" w:rsidTr="001F7D79">
        <w:trPr>
          <w:jc w:val="center"/>
        </w:trPr>
        <w:tc>
          <w:tcPr>
            <w:tcW w:w="2025" w:type="dxa"/>
            <w:shd w:val="clear" w:color="auto" w:fill="auto"/>
          </w:tcPr>
          <w:p w14:paraId="7DA9DCB1" w14:textId="77777777" w:rsidR="00D0508E" w:rsidRPr="003E00DA" w:rsidRDefault="00D0508E" w:rsidP="007D313F">
            <w:pPr>
              <w:rPr>
                <w:rFonts w:ascii="Arial" w:hAnsi="Arial" w:cs="Arial"/>
                <w:sz w:val="20"/>
                <w:szCs w:val="20"/>
                <w:lang w:val="el-GR"/>
              </w:rPr>
            </w:pPr>
          </w:p>
        </w:tc>
        <w:tc>
          <w:tcPr>
            <w:tcW w:w="851" w:type="dxa"/>
            <w:shd w:val="clear" w:color="auto" w:fill="auto"/>
          </w:tcPr>
          <w:p w14:paraId="78847B31" w14:textId="77777777" w:rsidR="00D0508E" w:rsidRPr="003E00DA" w:rsidRDefault="00D0508E" w:rsidP="007D313F">
            <w:pPr>
              <w:spacing w:line="360" w:lineRule="auto"/>
              <w:ind w:right="-74"/>
              <w:jc w:val="right"/>
              <w:rPr>
                <w:rFonts w:ascii="Arial" w:hAnsi="Arial" w:cs="Arial"/>
                <w:lang w:val="el-GR"/>
              </w:rPr>
            </w:pPr>
          </w:p>
        </w:tc>
        <w:tc>
          <w:tcPr>
            <w:tcW w:w="6502" w:type="dxa"/>
            <w:gridSpan w:val="2"/>
            <w:shd w:val="clear" w:color="auto" w:fill="auto"/>
          </w:tcPr>
          <w:p w14:paraId="0D77019D" w14:textId="77777777" w:rsidR="00D0508E" w:rsidRPr="003E00DA" w:rsidRDefault="00D0508E" w:rsidP="007D313F">
            <w:pPr>
              <w:spacing w:line="360" w:lineRule="auto"/>
              <w:jc w:val="both"/>
              <w:rPr>
                <w:rFonts w:ascii="Arial" w:hAnsi="Arial" w:cs="Arial"/>
                <w:lang w:val="el-GR"/>
              </w:rPr>
            </w:pPr>
          </w:p>
        </w:tc>
      </w:tr>
      <w:tr w:rsidR="00C5654B" w:rsidRPr="00FF15FD" w14:paraId="21022B27" w14:textId="77777777" w:rsidTr="001F7D79">
        <w:trPr>
          <w:jc w:val="center"/>
        </w:trPr>
        <w:tc>
          <w:tcPr>
            <w:tcW w:w="2025" w:type="dxa"/>
            <w:shd w:val="clear" w:color="auto" w:fill="auto"/>
          </w:tcPr>
          <w:p w14:paraId="0368E168"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99C01E9" w14:textId="77777777" w:rsidR="00130F1B" w:rsidRPr="003E00DA" w:rsidRDefault="00130F1B" w:rsidP="006A5AED">
            <w:pPr>
              <w:tabs>
                <w:tab w:val="left" w:pos="394"/>
              </w:tabs>
              <w:spacing w:line="360" w:lineRule="auto"/>
              <w:jc w:val="both"/>
              <w:rPr>
                <w:rFonts w:ascii="Arial" w:hAnsi="Arial" w:cs="Arial"/>
                <w:lang w:val="el-GR"/>
              </w:rPr>
            </w:pPr>
            <w:r w:rsidRPr="003E00DA">
              <w:rPr>
                <w:rFonts w:ascii="Arial" w:hAnsi="Arial" w:cs="Arial"/>
                <w:lang w:val="el-GR"/>
              </w:rPr>
              <w:t>(2) Στις περιπτώσεις των υποπαραγράφων (α) και (β) της παραγράφου (1), όταν το πρόσωπο που αναλαμβάνει τον σχεδιασμό και την κατασκευή του ανελκυστήρα δεν είναι το ίδιο με το πρόσωπο που αναλαμβάνει την εγκατάσταση και δοκιμή του ανελκυστήρα, τότε το πρώτο πρόσωπο χορηγεί στο δεύτερο κάθε αναγκαία τεκμηρίωση και πληροφορίες ώστε αυτό να μπορεί να διασφαλίσει την ορθή και ασφαλή εγκατάσταση και δοκιμή του ανελκυστήρα.</w:t>
            </w:r>
          </w:p>
        </w:tc>
      </w:tr>
      <w:tr w:rsidR="00C5654B" w:rsidRPr="00FF15FD" w14:paraId="38092D54" w14:textId="77777777" w:rsidTr="001F7D79">
        <w:trPr>
          <w:jc w:val="center"/>
        </w:trPr>
        <w:tc>
          <w:tcPr>
            <w:tcW w:w="2025" w:type="dxa"/>
            <w:shd w:val="clear" w:color="auto" w:fill="auto"/>
          </w:tcPr>
          <w:p w14:paraId="6B3E3309"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C38BF21" w14:textId="77777777" w:rsidR="00130F1B" w:rsidRPr="003E00DA" w:rsidRDefault="00130F1B" w:rsidP="007D313F">
            <w:pPr>
              <w:spacing w:line="360" w:lineRule="auto"/>
              <w:rPr>
                <w:rFonts w:ascii="Arial" w:hAnsi="Arial" w:cs="Arial"/>
                <w:lang w:val="el-GR"/>
              </w:rPr>
            </w:pPr>
          </w:p>
        </w:tc>
      </w:tr>
      <w:tr w:rsidR="00C5654B" w:rsidRPr="00FF15FD" w14:paraId="61B681AF" w14:textId="77777777" w:rsidTr="001F7D79">
        <w:trPr>
          <w:jc w:val="center"/>
        </w:trPr>
        <w:tc>
          <w:tcPr>
            <w:tcW w:w="2025" w:type="dxa"/>
            <w:shd w:val="clear" w:color="auto" w:fill="auto"/>
          </w:tcPr>
          <w:p w14:paraId="531CCF46"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3488F84" w14:textId="77777777" w:rsidR="00130F1B" w:rsidRPr="003E00DA" w:rsidRDefault="00130F1B" w:rsidP="007D313F">
            <w:pPr>
              <w:tabs>
                <w:tab w:val="left" w:pos="371"/>
              </w:tabs>
              <w:spacing w:line="360" w:lineRule="auto"/>
              <w:jc w:val="both"/>
              <w:rPr>
                <w:rFonts w:ascii="Arial" w:hAnsi="Arial" w:cs="Arial"/>
                <w:lang w:val="el-GR"/>
              </w:rPr>
            </w:pPr>
            <w:r w:rsidRPr="003E00DA">
              <w:rPr>
                <w:rFonts w:ascii="Arial" w:hAnsi="Arial" w:cs="Arial"/>
                <w:lang w:val="el-GR"/>
              </w:rPr>
              <w:t>(3) Όλες οι επιτρεπόμενες παραλλαγές μεταξύ του μοντέλου</w:t>
            </w:r>
            <w:r w:rsidR="006A5AED" w:rsidRPr="003E00DA">
              <w:rPr>
                <w:rFonts w:ascii="Arial" w:hAnsi="Arial" w:cs="Arial"/>
                <w:lang w:val="el-GR"/>
              </w:rPr>
              <w:t xml:space="preserve"> ανελκυστήρα</w:t>
            </w:r>
            <w:r w:rsidRPr="003E00DA">
              <w:rPr>
                <w:rFonts w:ascii="Arial" w:hAnsi="Arial" w:cs="Arial"/>
                <w:lang w:val="el-GR"/>
              </w:rPr>
              <w:t xml:space="preserve"> και των ανελκυστήρων </w:t>
            </w:r>
            <w:r w:rsidR="006A5AED" w:rsidRPr="003E00DA">
              <w:rPr>
                <w:rFonts w:ascii="Arial" w:hAnsi="Arial" w:cs="Arial"/>
                <w:lang w:val="el-GR"/>
              </w:rPr>
              <w:t xml:space="preserve">- </w:t>
            </w:r>
            <w:r w:rsidRPr="003E00DA">
              <w:rPr>
                <w:rFonts w:ascii="Arial" w:hAnsi="Arial" w:cs="Arial"/>
                <w:lang w:val="el-GR"/>
              </w:rPr>
              <w:t>παραγώγων του μοντέλου, πρέπει να αναφέρονται σαφώς, με τις ελάχιστες και τις μέγιστες τιμές, στον τεχνικό φάκελο.</w:t>
            </w:r>
          </w:p>
        </w:tc>
      </w:tr>
      <w:tr w:rsidR="00C5654B" w:rsidRPr="00FF15FD" w14:paraId="4149D7DC" w14:textId="77777777" w:rsidTr="001F7D79">
        <w:trPr>
          <w:jc w:val="center"/>
        </w:trPr>
        <w:tc>
          <w:tcPr>
            <w:tcW w:w="2025" w:type="dxa"/>
            <w:shd w:val="clear" w:color="auto" w:fill="auto"/>
          </w:tcPr>
          <w:p w14:paraId="319A0266"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C5AC523" w14:textId="77777777" w:rsidR="00130F1B" w:rsidRPr="003E00DA" w:rsidRDefault="00130F1B" w:rsidP="007D313F">
            <w:pPr>
              <w:spacing w:line="360" w:lineRule="auto"/>
              <w:rPr>
                <w:rFonts w:ascii="Arial" w:hAnsi="Arial" w:cs="Arial"/>
                <w:lang w:val="el-GR"/>
              </w:rPr>
            </w:pPr>
          </w:p>
        </w:tc>
      </w:tr>
      <w:tr w:rsidR="00C5654B" w:rsidRPr="00FF15FD" w14:paraId="6E0BD5E5" w14:textId="77777777" w:rsidTr="001F7D79">
        <w:trPr>
          <w:jc w:val="center"/>
        </w:trPr>
        <w:tc>
          <w:tcPr>
            <w:tcW w:w="2025" w:type="dxa"/>
            <w:shd w:val="clear" w:color="auto" w:fill="auto"/>
          </w:tcPr>
          <w:p w14:paraId="48EAEE69" w14:textId="77777777" w:rsidR="006A5AED" w:rsidRPr="003E00DA" w:rsidRDefault="006A5AED" w:rsidP="007D313F">
            <w:pPr>
              <w:rPr>
                <w:rFonts w:ascii="Arial" w:hAnsi="Arial" w:cs="Arial"/>
                <w:sz w:val="20"/>
                <w:szCs w:val="20"/>
                <w:lang w:val="el-GR"/>
              </w:rPr>
            </w:pPr>
          </w:p>
          <w:p w14:paraId="77C903AA" w14:textId="77777777" w:rsidR="006A5AED" w:rsidRPr="003E00DA" w:rsidRDefault="006A5AED" w:rsidP="006A5AED">
            <w:pPr>
              <w:spacing w:line="276" w:lineRule="auto"/>
              <w:rPr>
                <w:rFonts w:ascii="Arial" w:hAnsi="Arial" w:cs="Arial"/>
                <w:sz w:val="20"/>
                <w:szCs w:val="20"/>
                <w:lang w:val="el-GR"/>
              </w:rPr>
            </w:pPr>
          </w:p>
          <w:p w14:paraId="759E8292" w14:textId="77777777" w:rsidR="006A5AED" w:rsidRPr="003E00DA" w:rsidRDefault="006A5AED" w:rsidP="006A5AED">
            <w:pPr>
              <w:spacing w:line="276" w:lineRule="auto"/>
              <w:rPr>
                <w:rFonts w:ascii="Arial" w:hAnsi="Arial" w:cs="Arial"/>
                <w:sz w:val="20"/>
                <w:szCs w:val="20"/>
                <w:lang w:val="el-GR"/>
              </w:rPr>
            </w:pPr>
          </w:p>
          <w:p w14:paraId="5D0417F1" w14:textId="77777777" w:rsidR="006A5AED" w:rsidRPr="003E00DA" w:rsidRDefault="006A5AED" w:rsidP="006A5AED">
            <w:pPr>
              <w:spacing w:line="276" w:lineRule="auto"/>
              <w:rPr>
                <w:rFonts w:ascii="Arial" w:hAnsi="Arial" w:cs="Arial"/>
                <w:sz w:val="20"/>
                <w:szCs w:val="20"/>
                <w:lang w:val="el-GR"/>
              </w:rPr>
            </w:pPr>
          </w:p>
          <w:p w14:paraId="011770F7" w14:textId="77777777" w:rsidR="006A5AED" w:rsidRPr="003E00DA" w:rsidRDefault="006A5AED" w:rsidP="006A5AED">
            <w:pPr>
              <w:spacing w:line="276" w:lineRule="auto"/>
              <w:rPr>
                <w:rFonts w:ascii="Arial" w:hAnsi="Arial" w:cs="Arial"/>
                <w:sz w:val="20"/>
                <w:szCs w:val="20"/>
                <w:lang w:val="el-GR"/>
              </w:rPr>
            </w:pPr>
          </w:p>
          <w:p w14:paraId="7B55633B"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Παράρτημα Ι.</w:t>
            </w:r>
          </w:p>
        </w:tc>
        <w:tc>
          <w:tcPr>
            <w:tcW w:w="7353" w:type="dxa"/>
            <w:gridSpan w:val="3"/>
            <w:shd w:val="clear" w:color="auto" w:fill="auto"/>
          </w:tcPr>
          <w:p w14:paraId="15CCD4C9" w14:textId="77777777" w:rsidR="00130F1B" w:rsidRPr="003E00DA" w:rsidRDefault="00130F1B" w:rsidP="007D313F">
            <w:pPr>
              <w:tabs>
                <w:tab w:val="left" w:pos="414"/>
              </w:tabs>
              <w:spacing w:line="360" w:lineRule="auto"/>
              <w:jc w:val="both"/>
              <w:rPr>
                <w:rFonts w:ascii="Arial" w:hAnsi="Arial" w:cs="Arial"/>
                <w:lang w:val="el-GR"/>
              </w:rPr>
            </w:pPr>
            <w:r w:rsidRPr="003E00DA">
              <w:rPr>
                <w:rFonts w:ascii="Arial" w:hAnsi="Arial" w:cs="Arial"/>
                <w:lang w:val="el-GR"/>
              </w:rPr>
              <w:t>(4) Επιτρέπεται να αποδεικνύεται με υπολογισμούς και/ή με διαγράμματα σχεδιασμού η ομοιότητα μιας σειράς συστημάτων ή διατάξεων που ικανοποιούν τις βασικές απαιτήσεις που καθορίζονται στο Παράρτημα I.</w:t>
            </w:r>
          </w:p>
        </w:tc>
      </w:tr>
      <w:tr w:rsidR="00C5654B" w:rsidRPr="00FF15FD" w14:paraId="604BE233" w14:textId="77777777" w:rsidTr="001F7D79">
        <w:trPr>
          <w:jc w:val="center"/>
        </w:trPr>
        <w:tc>
          <w:tcPr>
            <w:tcW w:w="2025" w:type="dxa"/>
            <w:shd w:val="clear" w:color="auto" w:fill="auto"/>
          </w:tcPr>
          <w:p w14:paraId="571998D8"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C096A9E" w14:textId="77777777" w:rsidR="00130F1B" w:rsidRPr="003E00DA" w:rsidRDefault="00130F1B" w:rsidP="007D313F">
            <w:pPr>
              <w:tabs>
                <w:tab w:val="left" w:pos="414"/>
              </w:tabs>
              <w:spacing w:line="360" w:lineRule="auto"/>
              <w:rPr>
                <w:rFonts w:ascii="Arial" w:hAnsi="Arial" w:cs="Arial"/>
                <w:lang w:val="el-GR"/>
              </w:rPr>
            </w:pPr>
          </w:p>
        </w:tc>
      </w:tr>
      <w:tr w:rsidR="00C5654B" w:rsidRPr="00FF15FD" w14:paraId="46E12439" w14:textId="77777777" w:rsidTr="001F7D79">
        <w:trPr>
          <w:jc w:val="center"/>
        </w:trPr>
        <w:tc>
          <w:tcPr>
            <w:tcW w:w="2025" w:type="dxa"/>
            <w:shd w:val="clear" w:color="auto" w:fill="auto"/>
          </w:tcPr>
          <w:p w14:paraId="5A319E36"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Δήλωση Συμμόρφωσης ΕΕ.</w:t>
            </w:r>
          </w:p>
          <w:p w14:paraId="3C8F55BC" w14:textId="77777777" w:rsidR="006A5AED" w:rsidRPr="003E00DA" w:rsidRDefault="006A5AED" w:rsidP="007D313F">
            <w:pPr>
              <w:rPr>
                <w:rFonts w:ascii="Arial" w:hAnsi="Arial" w:cs="Arial"/>
                <w:sz w:val="20"/>
                <w:szCs w:val="20"/>
                <w:lang w:val="el-GR"/>
              </w:rPr>
            </w:pPr>
          </w:p>
          <w:p w14:paraId="61D8D826" w14:textId="77777777" w:rsidR="006A5AED" w:rsidRPr="003E00DA" w:rsidRDefault="006A5AED" w:rsidP="007D313F">
            <w:pPr>
              <w:rPr>
                <w:rFonts w:ascii="Arial" w:hAnsi="Arial" w:cs="Arial"/>
                <w:sz w:val="20"/>
                <w:szCs w:val="20"/>
                <w:lang w:val="el-GR"/>
              </w:rPr>
            </w:pPr>
            <w:r w:rsidRPr="003E00DA">
              <w:rPr>
                <w:rFonts w:ascii="Arial" w:hAnsi="Arial" w:cs="Arial"/>
                <w:sz w:val="20"/>
                <w:szCs w:val="20"/>
                <w:lang w:val="el-GR"/>
              </w:rPr>
              <w:t>Παράρτημα Ι.</w:t>
            </w:r>
          </w:p>
        </w:tc>
        <w:tc>
          <w:tcPr>
            <w:tcW w:w="7353" w:type="dxa"/>
            <w:gridSpan w:val="3"/>
            <w:shd w:val="clear" w:color="auto" w:fill="auto"/>
          </w:tcPr>
          <w:p w14:paraId="56E91540" w14:textId="77777777" w:rsidR="00130F1B" w:rsidRPr="003E00DA" w:rsidRDefault="00130F1B" w:rsidP="006A5AED">
            <w:pPr>
              <w:tabs>
                <w:tab w:val="left" w:pos="414"/>
              </w:tabs>
              <w:spacing w:line="360" w:lineRule="auto"/>
              <w:jc w:val="both"/>
              <w:rPr>
                <w:rFonts w:ascii="Arial" w:hAnsi="Arial" w:cs="Arial"/>
                <w:lang w:val="el-GR"/>
              </w:rPr>
            </w:pPr>
            <w:r w:rsidRPr="003E00DA">
              <w:rPr>
                <w:rFonts w:ascii="Arial" w:hAnsi="Arial" w:cs="Arial"/>
                <w:lang w:val="el-GR"/>
              </w:rPr>
              <w:t>18.–(1) Η Δήλωση Συμμόρφωσης ΕΕ υποδηλώνει ότι</w:t>
            </w:r>
            <w:r w:rsidR="006A5AED" w:rsidRPr="003E00DA">
              <w:rPr>
                <w:rFonts w:ascii="Arial" w:hAnsi="Arial" w:cs="Arial"/>
                <w:lang w:val="el-GR"/>
              </w:rPr>
              <w:t xml:space="preserve"> αποδεδειγμένα</w:t>
            </w:r>
            <w:r w:rsidRPr="003E00DA">
              <w:rPr>
                <w:rFonts w:ascii="Arial" w:hAnsi="Arial" w:cs="Arial"/>
                <w:lang w:val="el-GR"/>
              </w:rPr>
              <w:t xml:space="preserve"> ικανοποιούνται οι βασικές απαιτήσεις που καθορίζονται στο Παράρτημα I.</w:t>
            </w:r>
          </w:p>
        </w:tc>
      </w:tr>
      <w:tr w:rsidR="00C5654B" w:rsidRPr="00FF15FD" w14:paraId="29CD5F1F" w14:textId="77777777" w:rsidTr="001F7D79">
        <w:trPr>
          <w:jc w:val="center"/>
        </w:trPr>
        <w:tc>
          <w:tcPr>
            <w:tcW w:w="2025" w:type="dxa"/>
            <w:shd w:val="clear" w:color="auto" w:fill="auto"/>
          </w:tcPr>
          <w:p w14:paraId="46376EBB"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79FD579" w14:textId="77777777" w:rsidR="00130F1B" w:rsidRPr="003E00DA" w:rsidRDefault="00130F1B" w:rsidP="007D313F">
            <w:pPr>
              <w:tabs>
                <w:tab w:val="left" w:pos="414"/>
              </w:tabs>
              <w:spacing w:line="360" w:lineRule="auto"/>
              <w:jc w:val="both"/>
              <w:rPr>
                <w:rFonts w:ascii="Arial" w:hAnsi="Arial" w:cs="Arial"/>
                <w:lang w:val="el-GR"/>
              </w:rPr>
            </w:pPr>
          </w:p>
        </w:tc>
      </w:tr>
      <w:tr w:rsidR="00C5654B" w:rsidRPr="00FF15FD" w14:paraId="5051AEC1" w14:textId="77777777" w:rsidTr="001F7D79">
        <w:trPr>
          <w:jc w:val="center"/>
        </w:trPr>
        <w:tc>
          <w:tcPr>
            <w:tcW w:w="2025" w:type="dxa"/>
            <w:shd w:val="clear" w:color="auto" w:fill="auto"/>
          </w:tcPr>
          <w:p w14:paraId="46C6EBC6" w14:textId="77777777" w:rsidR="00130F1B" w:rsidRPr="003E00DA" w:rsidRDefault="00130F1B" w:rsidP="007D313F">
            <w:pPr>
              <w:rPr>
                <w:rFonts w:ascii="Arial" w:hAnsi="Arial" w:cs="Arial"/>
                <w:sz w:val="20"/>
                <w:szCs w:val="20"/>
                <w:lang w:val="el-GR"/>
              </w:rPr>
            </w:pPr>
          </w:p>
          <w:p w14:paraId="584FD7A8" w14:textId="77777777" w:rsidR="006A5AED" w:rsidRPr="003E00DA" w:rsidRDefault="006A5AED" w:rsidP="007D313F">
            <w:pPr>
              <w:rPr>
                <w:rFonts w:ascii="Arial" w:hAnsi="Arial" w:cs="Arial"/>
                <w:sz w:val="20"/>
                <w:szCs w:val="20"/>
                <w:lang w:val="el-GR"/>
              </w:rPr>
            </w:pPr>
          </w:p>
          <w:p w14:paraId="0A1121E0"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Παράρτημα ΙΙ.</w:t>
            </w:r>
          </w:p>
          <w:p w14:paraId="4E4D39AF" w14:textId="77777777" w:rsidR="006A5AED" w:rsidRPr="003E00DA" w:rsidRDefault="006A5AED" w:rsidP="007D313F">
            <w:pPr>
              <w:rPr>
                <w:rFonts w:ascii="Arial" w:hAnsi="Arial" w:cs="Arial"/>
                <w:sz w:val="20"/>
                <w:szCs w:val="20"/>
                <w:lang w:val="el-GR"/>
              </w:rPr>
            </w:pPr>
          </w:p>
          <w:p w14:paraId="03AAC7F8"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Παραρτήματα V έως ΧΙΙ.</w:t>
            </w:r>
          </w:p>
        </w:tc>
        <w:tc>
          <w:tcPr>
            <w:tcW w:w="7353" w:type="dxa"/>
            <w:gridSpan w:val="3"/>
            <w:shd w:val="clear" w:color="auto" w:fill="auto"/>
          </w:tcPr>
          <w:p w14:paraId="49C61CF5" w14:textId="77777777" w:rsidR="00130F1B" w:rsidRPr="003E00DA" w:rsidRDefault="00130F1B" w:rsidP="006A5AED">
            <w:pPr>
              <w:tabs>
                <w:tab w:val="left" w:pos="371"/>
              </w:tabs>
              <w:spacing w:line="360" w:lineRule="auto"/>
              <w:jc w:val="both"/>
              <w:rPr>
                <w:rFonts w:ascii="Arial" w:hAnsi="Arial" w:cs="Arial"/>
                <w:lang w:val="el-GR"/>
              </w:rPr>
            </w:pPr>
            <w:r w:rsidRPr="003E00DA">
              <w:rPr>
                <w:rFonts w:ascii="Arial" w:hAnsi="Arial" w:cs="Arial"/>
                <w:lang w:val="el-GR"/>
              </w:rPr>
              <w:t xml:space="preserve">(2) Η Δήλωση Συμμόρφωσης ΕΕ έχει τη δομή, της οποίας υπόδειγμα καθορίζεται στο Παράρτημα II, περιέχει τα στοιχεία που προσδιορίζουν οι σχετικές ενότητες των Παραρτημάτων V έως XII, προσαρμόζεται </w:t>
            </w:r>
            <w:r w:rsidR="006A5AED" w:rsidRPr="003E00DA">
              <w:rPr>
                <w:rFonts w:ascii="Arial" w:hAnsi="Arial" w:cs="Arial"/>
                <w:lang w:val="el-GR"/>
              </w:rPr>
              <w:t xml:space="preserve">συνεχώς </w:t>
            </w:r>
            <w:r w:rsidRPr="003E00DA">
              <w:rPr>
                <w:rFonts w:ascii="Arial" w:hAnsi="Arial" w:cs="Arial"/>
                <w:lang w:val="el-GR"/>
              </w:rPr>
              <w:t>στα τελευταία δεδομένα και μεταφράζεται στη γλώσσα ή στις γλώσσες που απαιτεί η αρμόδια αρχή.</w:t>
            </w:r>
          </w:p>
        </w:tc>
      </w:tr>
      <w:tr w:rsidR="00C5654B" w:rsidRPr="00FF15FD" w14:paraId="1D4BC5B4" w14:textId="77777777" w:rsidTr="001F7D79">
        <w:trPr>
          <w:jc w:val="center"/>
        </w:trPr>
        <w:tc>
          <w:tcPr>
            <w:tcW w:w="2025" w:type="dxa"/>
            <w:shd w:val="clear" w:color="auto" w:fill="auto"/>
          </w:tcPr>
          <w:p w14:paraId="68AA147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FDF8705" w14:textId="77777777" w:rsidR="00130F1B" w:rsidRPr="003E00DA" w:rsidRDefault="00130F1B" w:rsidP="007D313F">
            <w:pPr>
              <w:spacing w:line="360" w:lineRule="auto"/>
              <w:jc w:val="both"/>
              <w:rPr>
                <w:rFonts w:ascii="Arial" w:hAnsi="Arial" w:cs="Arial"/>
                <w:lang w:val="el-GR"/>
              </w:rPr>
            </w:pPr>
          </w:p>
        </w:tc>
      </w:tr>
      <w:tr w:rsidR="00C5654B" w:rsidRPr="00FF15FD" w14:paraId="4638DC74" w14:textId="77777777" w:rsidTr="001F7D79">
        <w:trPr>
          <w:jc w:val="center"/>
        </w:trPr>
        <w:tc>
          <w:tcPr>
            <w:tcW w:w="2025" w:type="dxa"/>
            <w:shd w:val="clear" w:color="auto" w:fill="auto"/>
          </w:tcPr>
          <w:p w14:paraId="7EEC39AB"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76D4690" w14:textId="77777777" w:rsidR="00130F1B" w:rsidRPr="003E00DA" w:rsidRDefault="00130F1B" w:rsidP="006A5AED">
            <w:pPr>
              <w:tabs>
                <w:tab w:val="left" w:pos="434"/>
              </w:tabs>
              <w:spacing w:line="360" w:lineRule="auto"/>
              <w:jc w:val="both"/>
              <w:rPr>
                <w:rFonts w:ascii="Arial" w:hAnsi="Arial" w:cs="Arial"/>
                <w:lang w:val="el-GR"/>
              </w:rPr>
            </w:pPr>
            <w:r w:rsidRPr="003E00DA">
              <w:rPr>
                <w:rFonts w:ascii="Arial" w:hAnsi="Arial" w:cs="Arial"/>
                <w:lang w:val="el-GR"/>
              </w:rPr>
              <w:t xml:space="preserve">(3) Στην περίπτωση που ανελκυστήρας ή κατασκευαστικό στοιχείο ασφάλειας για ανελκυστήρες διέπεται από περισσότερες </w:t>
            </w:r>
            <w:r w:rsidR="006A5AED" w:rsidRPr="003E00DA">
              <w:rPr>
                <w:rFonts w:ascii="Arial" w:hAnsi="Arial" w:cs="Arial"/>
                <w:lang w:val="el-GR"/>
              </w:rPr>
              <w:t xml:space="preserve">της μίας </w:t>
            </w:r>
            <w:r w:rsidR="006E4434" w:rsidRPr="003E00DA">
              <w:rPr>
                <w:rFonts w:ascii="Arial" w:hAnsi="Arial" w:cs="Arial"/>
                <w:lang w:val="el-GR"/>
              </w:rPr>
              <w:t xml:space="preserve">(1) </w:t>
            </w:r>
            <w:r w:rsidRPr="003E00DA">
              <w:rPr>
                <w:rFonts w:ascii="Arial" w:hAnsi="Arial" w:cs="Arial"/>
                <w:lang w:val="el-GR"/>
              </w:rPr>
              <w:t>ενωσιακ</w:t>
            </w:r>
            <w:r w:rsidR="006A5AED" w:rsidRPr="003E00DA">
              <w:rPr>
                <w:rFonts w:ascii="Arial" w:hAnsi="Arial" w:cs="Arial"/>
                <w:lang w:val="el-GR"/>
              </w:rPr>
              <w:t>ής</w:t>
            </w:r>
            <w:r w:rsidRPr="003E00DA">
              <w:rPr>
                <w:rFonts w:ascii="Arial" w:hAnsi="Arial" w:cs="Arial"/>
                <w:lang w:val="el-GR"/>
              </w:rPr>
              <w:t xml:space="preserve"> νομοθεσί</w:t>
            </w:r>
            <w:r w:rsidR="006A5AED" w:rsidRPr="003E00DA">
              <w:rPr>
                <w:rFonts w:ascii="Arial" w:hAnsi="Arial" w:cs="Arial"/>
                <w:lang w:val="el-GR"/>
              </w:rPr>
              <w:t>α</w:t>
            </w:r>
            <w:r w:rsidRPr="003E00DA">
              <w:rPr>
                <w:rFonts w:ascii="Arial" w:hAnsi="Arial" w:cs="Arial"/>
                <w:lang w:val="el-GR"/>
              </w:rPr>
              <w:t>ς</w:t>
            </w:r>
            <w:r w:rsidR="006A5AED" w:rsidRPr="003E00DA">
              <w:rPr>
                <w:rFonts w:ascii="Arial" w:hAnsi="Arial" w:cs="Arial"/>
                <w:lang w:val="el-GR"/>
              </w:rPr>
              <w:t>,</w:t>
            </w:r>
            <w:r w:rsidRPr="003E00DA">
              <w:rPr>
                <w:rFonts w:ascii="Arial" w:hAnsi="Arial" w:cs="Arial"/>
                <w:lang w:val="el-GR"/>
              </w:rPr>
              <w:t xml:space="preserve"> βάσει των οποίων απαιτείται Δήλωση Συμμόρφωσης ΕΕ, τότε συντάσσεται μία </w:t>
            </w:r>
            <w:r w:rsidR="006E4434" w:rsidRPr="003E00DA">
              <w:rPr>
                <w:rFonts w:ascii="Arial" w:hAnsi="Arial" w:cs="Arial"/>
                <w:lang w:val="el-GR"/>
              </w:rPr>
              <w:t xml:space="preserve">(1) </w:t>
            </w:r>
            <w:r w:rsidRPr="003E00DA">
              <w:rPr>
                <w:rFonts w:ascii="Arial" w:hAnsi="Arial" w:cs="Arial"/>
                <w:lang w:val="el-GR"/>
              </w:rPr>
              <w:t>Δήλωση Συμμόρφωσης ΕΕ γι</w:t>
            </w:r>
            <w:r w:rsidR="006A5AED" w:rsidRPr="003E00DA">
              <w:rPr>
                <w:rFonts w:ascii="Arial" w:hAnsi="Arial" w:cs="Arial"/>
                <w:lang w:val="el-GR"/>
              </w:rPr>
              <w:t>α όλες τις ενωσιακές νομοθεσίες</w:t>
            </w:r>
            <w:r w:rsidRPr="003E00DA">
              <w:rPr>
                <w:rFonts w:ascii="Arial" w:hAnsi="Arial" w:cs="Arial"/>
                <w:lang w:val="el-GR"/>
              </w:rPr>
              <w:t>, η οποία περιέχει την ταυτότητα των νομοθεσιών αυτών</w:t>
            </w:r>
            <w:r w:rsidR="006A5AED" w:rsidRPr="003E00DA">
              <w:rPr>
                <w:rFonts w:ascii="Arial" w:hAnsi="Arial" w:cs="Arial"/>
                <w:lang w:val="el-GR"/>
              </w:rPr>
              <w:t>,</w:t>
            </w:r>
            <w:r w:rsidRPr="003E00DA">
              <w:rPr>
                <w:rFonts w:ascii="Arial" w:hAnsi="Arial" w:cs="Arial"/>
                <w:lang w:val="el-GR"/>
              </w:rPr>
              <w:t xml:space="preserve"> περιλαμβανομένων των στοιχείων δημοσίευσής τους.</w:t>
            </w:r>
          </w:p>
        </w:tc>
      </w:tr>
      <w:tr w:rsidR="00C5654B" w:rsidRPr="00FF15FD" w14:paraId="769E412B" w14:textId="77777777" w:rsidTr="001F7D79">
        <w:trPr>
          <w:jc w:val="center"/>
        </w:trPr>
        <w:tc>
          <w:tcPr>
            <w:tcW w:w="2025" w:type="dxa"/>
            <w:shd w:val="clear" w:color="auto" w:fill="auto"/>
          </w:tcPr>
          <w:p w14:paraId="0E6E1553"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034DA0F" w14:textId="77777777" w:rsidR="00130F1B" w:rsidRPr="003E00DA" w:rsidRDefault="00130F1B" w:rsidP="007D313F">
            <w:pPr>
              <w:tabs>
                <w:tab w:val="left" w:pos="434"/>
              </w:tabs>
              <w:spacing w:line="360" w:lineRule="auto"/>
              <w:jc w:val="both"/>
              <w:rPr>
                <w:rFonts w:ascii="Arial" w:hAnsi="Arial" w:cs="Arial"/>
                <w:lang w:val="el-GR"/>
              </w:rPr>
            </w:pPr>
          </w:p>
        </w:tc>
      </w:tr>
      <w:tr w:rsidR="00C5654B" w:rsidRPr="00FF15FD" w14:paraId="1AD9188C" w14:textId="77777777" w:rsidTr="001F7D79">
        <w:trPr>
          <w:jc w:val="center"/>
        </w:trPr>
        <w:tc>
          <w:tcPr>
            <w:tcW w:w="2025" w:type="dxa"/>
            <w:shd w:val="clear" w:color="auto" w:fill="auto"/>
          </w:tcPr>
          <w:p w14:paraId="3037190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CC774CF" w14:textId="77777777" w:rsidR="00130F1B" w:rsidRPr="003E00DA" w:rsidRDefault="00130F1B" w:rsidP="006A5AED">
            <w:pPr>
              <w:tabs>
                <w:tab w:val="left" w:pos="494"/>
              </w:tabs>
              <w:spacing w:line="360" w:lineRule="auto"/>
              <w:jc w:val="both"/>
              <w:rPr>
                <w:rFonts w:ascii="Arial" w:hAnsi="Arial" w:cs="Arial"/>
                <w:lang w:val="el-GR"/>
              </w:rPr>
            </w:pPr>
            <w:r w:rsidRPr="003E00DA">
              <w:rPr>
                <w:rFonts w:ascii="Arial" w:hAnsi="Arial" w:cs="Arial"/>
                <w:lang w:val="el-GR"/>
              </w:rPr>
              <w:t xml:space="preserve">(4) Με τη σύνταξη της Δήλωσης Συμμόρφωσης ΕΕ, ο κατασκευαστής αναλαμβάνει την ευθύνη για τη συμμόρφωση του κατασκευαστικού στοιχείου ασφάλειας για ανελκυστήρες με τις </w:t>
            </w:r>
            <w:r w:rsidR="006A5AED" w:rsidRPr="003E00DA">
              <w:rPr>
                <w:rFonts w:ascii="Arial" w:hAnsi="Arial" w:cs="Arial"/>
                <w:lang w:val="el-GR"/>
              </w:rPr>
              <w:t>διατάξεις</w:t>
            </w:r>
            <w:r w:rsidRPr="003E00DA">
              <w:rPr>
                <w:rFonts w:ascii="Arial" w:hAnsi="Arial" w:cs="Arial"/>
                <w:lang w:val="el-GR"/>
              </w:rPr>
              <w:t xml:space="preserve"> των παρόντων Κανονισμών και ο εγκαταστάτης αναλαμβάνει την ευθύνη για τη συμμόρφωση του ανελκυστήρα με τις </w:t>
            </w:r>
            <w:r w:rsidR="006A5AED" w:rsidRPr="003E00DA">
              <w:rPr>
                <w:rFonts w:ascii="Arial" w:hAnsi="Arial" w:cs="Arial"/>
                <w:lang w:val="el-GR"/>
              </w:rPr>
              <w:t>διατάξεις</w:t>
            </w:r>
            <w:r w:rsidRPr="003E00DA">
              <w:rPr>
                <w:rFonts w:ascii="Arial" w:hAnsi="Arial" w:cs="Arial"/>
                <w:lang w:val="el-GR"/>
              </w:rPr>
              <w:t xml:space="preserve"> των παρόντων Κανονισμών.</w:t>
            </w:r>
          </w:p>
        </w:tc>
      </w:tr>
      <w:tr w:rsidR="00C5654B" w:rsidRPr="00FF15FD" w14:paraId="129604FE" w14:textId="77777777" w:rsidTr="001F7D79">
        <w:trPr>
          <w:jc w:val="center"/>
        </w:trPr>
        <w:tc>
          <w:tcPr>
            <w:tcW w:w="2025" w:type="dxa"/>
            <w:shd w:val="clear" w:color="auto" w:fill="auto"/>
          </w:tcPr>
          <w:p w14:paraId="158F6331"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8DD0859" w14:textId="77777777" w:rsidR="00130F1B" w:rsidRPr="003E00DA" w:rsidRDefault="00130F1B" w:rsidP="007D313F">
            <w:pPr>
              <w:spacing w:line="360" w:lineRule="auto"/>
              <w:jc w:val="both"/>
              <w:rPr>
                <w:rFonts w:ascii="Arial" w:hAnsi="Arial" w:cs="Arial"/>
                <w:lang w:val="el-GR"/>
              </w:rPr>
            </w:pPr>
          </w:p>
        </w:tc>
      </w:tr>
      <w:tr w:rsidR="00C5654B" w:rsidRPr="003E00DA" w14:paraId="25F1E08E" w14:textId="77777777" w:rsidTr="001F7D79">
        <w:trPr>
          <w:jc w:val="center"/>
        </w:trPr>
        <w:tc>
          <w:tcPr>
            <w:tcW w:w="2025" w:type="dxa"/>
            <w:shd w:val="clear" w:color="auto" w:fill="auto"/>
          </w:tcPr>
          <w:p w14:paraId="204A42C4"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Σήμανση CE.</w:t>
            </w:r>
          </w:p>
        </w:tc>
        <w:tc>
          <w:tcPr>
            <w:tcW w:w="7353" w:type="dxa"/>
            <w:gridSpan w:val="3"/>
            <w:shd w:val="clear" w:color="auto" w:fill="auto"/>
          </w:tcPr>
          <w:p w14:paraId="5BF01F69"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19. Η σήμανση CE υπόκειται στις γενικές αρχές του άρθρου 30 του Κανονισμού (ΕΚ) αριθ. 765/2008.</w:t>
            </w:r>
          </w:p>
        </w:tc>
      </w:tr>
      <w:tr w:rsidR="00C5654B" w:rsidRPr="003E00DA" w14:paraId="7A3AFD00" w14:textId="77777777" w:rsidTr="001F7D79">
        <w:trPr>
          <w:jc w:val="center"/>
        </w:trPr>
        <w:tc>
          <w:tcPr>
            <w:tcW w:w="2025" w:type="dxa"/>
            <w:shd w:val="clear" w:color="auto" w:fill="auto"/>
          </w:tcPr>
          <w:p w14:paraId="4B406028"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FB5BDB0" w14:textId="77777777" w:rsidR="00130F1B" w:rsidRPr="003E00DA" w:rsidRDefault="00130F1B" w:rsidP="007D313F">
            <w:pPr>
              <w:spacing w:line="360" w:lineRule="auto"/>
              <w:jc w:val="both"/>
              <w:rPr>
                <w:rFonts w:ascii="Arial" w:hAnsi="Arial" w:cs="Arial"/>
                <w:lang w:val="el-GR"/>
              </w:rPr>
            </w:pPr>
          </w:p>
        </w:tc>
      </w:tr>
      <w:tr w:rsidR="00C5654B" w:rsidRPr="00FF15FD" w14:paraId="69231237" w14:textId="77777777" w:rsidTr="001F7D79">
        <w:trPr>
          <w:jc w:val="center"/>
        </w:trPr>
        <w:tc>
          <w:tcPr>
            <w:tcW w:w="2025" w:type="dxa"/>
            <w:shd w:val="clear" w:color="auto" w:fill="auto"/>
          </w:tcPr>
          <w:p w14:paraId="4408D0C7"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Κανόνες και όροι για την τοποθέτηση της σήμανσης CE και άλλων σημάνσεων.</w:t>
            </w:r>
          </w:p>
        </w:tc>
        <w:tc>
          <w:tcPr>
            <w:tcW w:w="7353" w:type="dxa"/>
            <w:gridSpan w:val="3"/>
            <w:shd w:val="clear" w:color="auto" w:fill="auto"/>
          </w:tcPr>
          <w:p w14:paraId="213E2BCD" w14:textId="77777777" w:rsidR="00130F1B" w:rsidRPr="003E00DA" w:rsidRDefault="00130F1B" w:rsidP="006A5AED">
            <w:pPr>
              <w:tabs>
                <w:tab w:val="left" w:pos="404"/>
              </w:tabs>
              <w:spacing w:line="360" w:lineRule="auto"/>
              <w:jc w:val="both"/>
              <w:rPr>
                <w:rFonts w:ascii="Arial" w:hAnsi="Arial" w:cs="Arial"/>
                <w:lang w:val="el-GR"/>
              </w:rPr>
            </w:pPr>
            <w:r w:rsidRPr="003E00DA">
              <w:rPr>
                <w:rFonts w:ascii="Arial" w:hAnsi="Arial" w:cs="Arial"/>
                <w:lang w:val="el-GR"/>
              </w:rPr>
              <w:t>20.</w:t>
            </w:r>
            <w:r w:rsidR="006A5AED" w:rsidRPr="003E00DA">
              <w:rPr>
                <w:rFonts w:ascii="Arial" w:hAnsi="Arial" w:cs="Arial"/>
                <w:lang w:val="el-GR"/>
              </w:rPr>
              <w:t>–</w:t>
            </w:r>
            <w:r w:rsidRPr="003E00DA">
              <w:rPr>
                <w:rFonts w:ascii="Arial" w:hAnsi="Arial" w:cs="Arial"/>
                <w:lang w:val="el-GR"/>
              </w:rPr>
              <w:t>(1) Η σήμανση CE τοποθετείται με τρόπο εμφανή, ευανάγνωστο και ανεξίτηλο σε κάθε θαλαμίσκο ανελκυστήρα και σε κάθε κατασκευαστικό στοιχείο ασφάλειας για ανελκυστήρες ή, εάν αυτό δεν είναι δυνατό, σε ετικέτα προσαρτημένη στο κατασκευαστικό στοιχείο ασφάλειας για ανελκυστήρες.</w:t>
            </w:r>
          </w:p>
        </w:tc>
      </w:tr>
      <w:tr w:rsidR="00C5654B" w:rsidRPr="00FF15FD" w14:paraId="6E9DAE03" w14:textId="77777777" w:rsidTr="001F7D79">
        <w:trPr>
          <w:jc w:val="center"/>
        </w:trPr>
        <w:tc>
          <w:tcPr>
            <w:tcW w:w="2025" w:type="dxa"/>
            <w:shd w:val="clear" w:color="auto" w:fill="auto"/>
          </w:tcPr>
          <w:p w14:paraId="017EB169"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468AC0F" w14:textId="77777777" w:rsidR="00130F1B" w:rsidRPr="003E00DA" w:rsidRDefault="00130F1B" w:rsidP="007D313F">
            <w:pPr>
              <w:spacing w:line="360" w:lineRule="auto"/>
              <w:jc w:val="both"/>
              <w:rPr>
                <w:rFonts w:ascii="Arial" w:hAnsi="Arial" w:cs="Arial"/>
                <w:lang w:val="el-GR"/>
              </w:rPr>
            </w:pPr>
          </w:p>
        </w:tc>
      </w:tr>
      <w:tr w:rsidR="00C5654B" w:rsidRPr="00FF15FD" w14:paraId="24E555E2" w14:textId="77777777" w:rsidTr="001F7D79">
        <w:trPr>
          <w:jc w:val="center"/>
        </w:trPr>
        <w:tc>
          <w:tcPr>
            <w:tcW w:w="2025" w:type="dxa"/>
            <w:shd w:val="clear" w:color="auto" w:fill="auto"/>
          </w:tcPr>
          <w:p w14:paraId="3229AA7E"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37E71ED" w14:textId="77777777" w:rsidR="00130F1B" w:rsidRPr="003E00DA" w:rsidRDefault="00130F1B" w:rsidP="007D313F">
            <w:pPr>
              <w:tabs>
                <w:tab w:val="left" w:pos="464"/>
              </w:tabs>
              <w:spacing w:line="360" w:lineRule="auto"/>
              <w:jc w:val="both"/>
              <w:rPr>
                <w:rFonts w:ascii="Arial" w:hAnsi="Arial" w:cs="Arial"/>
                <w:lang w:val="el-GR"/>
              </w:rPr>
            </w:pPr>
            <w:r w:rsidRPr="003E00DA">
              <w:rPr>
                <w:rFonts w:ascii="Arial" w:hAnsi="Arial" w:cs="Arial"/>
                <w:lang w:val="el-GR"/>
              </w:rPr>
              <w:t>(2) Η σήμανση CE τοποθετείται προτού ο ανελκυστήρας ή το κατασκευαστικό στοιχείο ασφάλειας για ανελκυστήρες διατεθεί στην αγορά.</w:t>
            </w:r>
          </w:p>
        </w:tc>
      </w:tr>
      <w:tr w:rsidR="00C5654B" w:rsidRPr="00FF15FD" w14:paraId="0F3FC950" w14:textId="77777777" w:rsidTr="001F7D79">
        <w:trPr>
          <w:jc w:val="center"/>
        </w:trPr>
        <w:tc>
          <w:tcPr>
            <w:tcW w:w="2025" w:type="dxa"/>
            <w:shd w:val="clear" w:color="auto" w:fill="auto"/>
          </w:tcPr>
          <w:p w14:paraId="0D1C8F3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BAE780A" w14:textId="77777777" w:rsidR="00130F1B" w:rsidRPr="003E00DA" w:rsidRDefault="00130F1B" w:rsidP="007D313F">
            <w:pPr>
              <w:tabs>
                <w:tab w:val="left" w:pos="371"/>
              </w:tabs>
              <w:spacing w:line="360" w:lineRule="auto"/>
              <w:jc w:val="both"/>
              <w:rPr>
                <w:rFonts w:ascii="Arial" w:hAnsi="Arial" w:cs="Arial"/>
                <w:lang w:val="el-GR"/>
              </w:rPr>
            </w:pPr>
          </w:p>
        </w:tc>
      </w:tr>
      <w:tr w:rsidR="00C5654B" w:rsidRPr="00FF15FD" w14:paraId="62068E47" w14:textId="77777777" w:rsidTr="001F7D79">
        <w:trPr>
          <w:jc w:val="center"/>
        </w:trPr>
        <w:tc>
          <w:tcPr>
            <w:tcW w:w="2025" w:type="dxa"/>
            <w:shd w:val="clear" w:color="auto" w:fill="auto"/>
          </w:tcPr>
          <w:p w14:paraId="1D1AC5F3"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728C47C" w14:textId="77777777" w:rsidR="00130F1B" w:rsidRPr="003E00DA" w:rsidRDefault="00130F1B" w:rsidP="00410899">
            <w:pPr>
              <w:tabs>
                <w:tab w:val="left" w:pos="414"/>
              </w:tabs>
              <w:spacing w:line="360" w:lineRule="auto"/>
              <w:jc w:val="both"/>
              <w:rPr>
                <w:rFonts w:ascii="Arial" w:hAnsi="Arial" w:cs="Arial"/>
                <w:lang w:val="el-GR"/>
              </w:rPr>
            </w:pPr>
            <w:r w:rsidRPr="003E00DA">
              <w:rPr>
                <w:rFonts w:ascii="Arial" w:hAnsi="Arial" w:cs="Arial"/>
                <w:lang w:val="el-GR"/>
              </w:rPr>
              <w:t xml:space="preserve">(3) </w:t>
            </w:r>
            <w:r w:rsidR="00410899" w:rsidRPr="003E00DA">
              <w:rPr>
                <w:rFonts w:ascii="Arial" w:hAnsi="Arial" w:cs="Arial"/>
                <w:lang w:val="el-GR"/>
              </w:rPr>
              <w:t>Σ</w:t>
            </w:r>
            <w:r w:rsidRPr="003E00DA">
              <w:rPr>
                <w:rFonts w:ascii="Arial" w:hAnsi="Arial" w:cs="Arial"/>
                <w:lang w:val="el-GR"/>
              </w:rPr>
              <w:t>τους ανελκυστήρες</w:t>
            </w:r>
            <w:r w:rsidR="00410899" w:rsidRPr="003E00DA">
              <w:rPr>
                <w:rFonts w:ascii="Arial" w:hAnsi="Arial" w:cs="Arial"/>
                <w:lang w:val="el-GR"/>
              </w:rPr>
              <w:t>, η σήμανση CE</w:t>
            </w:r>
            <w:r w:rsidRPr="003E00DA">
              <w:rPr>
                <w:rFonts w:ascii="Arial" w:hAnsi="Arial" w:cs="Arial"/>
                <w:lang w:val="el-GR"/>
              </w:rPr>
              <w:t xml:space="preserve"> ακολουθείται από τον αριθμό</w:t>
            </w:r>
            <w:r w:rsidR="006A5AED" w:rsidRPr="003E00DA">
              <w:rPr>
                <w:rFonts w:ascii="Arial" w:hAnsi="Arial" w:cs="Arial"/>
                <w:lang w:val="el-GR"/>
              </w:rPr>
              <w:t xml:space="preserve"> αναγνώρισης </w:t>
            </w:r>
            <w:r w:rsidRPr="003E00DA">
              <w:rPr>
                <w:rFonts w:ascii="Arial" w:hAnsi="Arial" w:cs="Arial"/>
                <w:lang w:val="el-GR"/>
              </w:rPr>
              <w:t xml:space="preserve">του </w:t>
            </w:r>
            <w:r w:rsidR="00AD3D04">
              <w:rPr>
                <w:rFonts w:ascii="Arial" w:hAnsi="Arial" w:cs="Arial"/>
                <w:lang w:val="el-GR"/>
              </w:rPr>
              <w:t>κοινοποιημένου οργανισμού</w:t>
            </w:r>
            <w:r w:rsidRPr="003E00DA">
              <w:rPr>
                <w:rFonts w:ascii="Arial" w:hAnsi="Arial" w:cs="Arial"/>
                <w:lang w:val="el-GR"/>
              </w:rPr>
              <w:t xml:space="preserve">, όταν ο οργανισμός αυτός εμπλέκεται σε οποιαδήποτε από τις ακόλουθες διαδικασίες </w:t>
            </w:r>
            <w:r w:rsidR="00410899" w:rsidRPr="003E00DA">
              <w:rPr>
                <w:rFonts w:ascii="Arial" w:hAnsi="Arial" w:cs="Arial"/>
                <w:lang w:val="el-GR"/>
              </w:rPr>
              <w:t>εκτίμησης</w:t>
            </w:r>
            <w:r w:rsidRPr="003E00DA">
              <w:rPr>
                <w:rFonts w:ascii="Arial" w:hAnsi="Arial" w:cs="Arial"/>
                <w:lang w:val="el-GR"/>
              </w:rPr>
              <w:t xml:space="preserve"> της συμμόρφωσης:</w:t>
            </w:r>
          </w:p>
        </w:tc>
      </w:tr>
      <w:tr w:rsidR="00C5654B" w:rsidRPr="00FF15FD" w14:paraId="49AE9A46" w14:textId="77777777" w:rsidTr="001F7D79">
        <w:trPr>
          <w:jc w:val="center"/>
        </w:trPr>
        <w:tc>
          <w:tcPr>
            <w:tcW w:w="2025" w:type="dxa"/>
            <w:shd w:val="clear" w:color="auto" w:fill="auto"/>
          </w:tcPr>
          <w:p w14:paraId="308D33B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405482C" w14:textId="77777777" w:rsidR="00130F1B" w:rsidRPr="003E00DA" w:rsidRDefault="00130F1B" w:rsidP="007D313F">
            <w:pPr>
              <w:tabs>
                <w:tab w:val="left" w:pos="371"/>
              </w:tabs>
              <w:spacing w:line="360" w:lineRule="auto"/>
              <w:jc w:val="both"/>
              <w:rPr>
                <w:rFonts w:ascii="Arial" w:hAnsi="Arial" w:cs="Arial"/>
                <w:lang w:val="el-GR"/>
              </w:rPr>
            </w:pPr>
          </w:p>
        </w:tc>
      </w:tr>
      <w:tr w:rsidR="00C5654B" w:rsidRPr="00FF15FD" w14:paraId="2BF9DEA6" w14:textId="77777777" w:rsidTr="001F7D79">
        <w:trPr>
          <w:jc w:val="center"/>
        </w:trPr>
        <w:tc>
          <w:tcPr>
            <w:tcW w:w="2025" w:type="dxa"/>
            <w:shd w:val="clear" w:color="auto" w:fill="auto"/>
          </w:tcPr>
          <w:p w14:paraId="4A61448C" w14:textId="77777777" w:rsidR="00130F1B" w:rsidRPr="003E00DA" w:rsidRDefault="00130F1B" w:rsidP="007D313F">
            <w:pPr>
              <w:rPr>
                <w:rFonts w:ascii="Arial" w:hAnsi="Arial" w:cs="Arial"/>
                <w:sz w:val="20"/>
                <w:szCs w:val="20"/>
                <w:lang w:val="el-GR"/>
              </w:rPr>
            </w:pPr>
          </w:p>
          <w:p w14:paraId="108F95E4" w14:textId="77777777" w:rsidR="006A5AED" w:rsidRPr="003E00DA" w:rsidRDefault="006A5AED" w:rsidP="007D313F">
            <w:pPr>
              <w:rPr>
                <w:rFonts w:ascii="Arial" w:hAnsi="Arial" w:cs="Arial"/>
                <w:sz w:val="20"/>
                <w:szCs w:val="20"/>
                <w:lang w:val="el-GR"/>
              </w:rPr>
            </w:pPr>
          </w:p>
          <w:p w14:paraId="6F75F5EF" w14:textId="77777777" w:rsidR="006A5AED" w:rsidRPr="003E00DA" w:rsidRDefault="006A5AED" w:rsidP="007D313F">
            <w:pPr>
              <w:rPr>
                <w:rFonts w:ascii="Arial" w:hAnsi="Arial" w:cs="Arial"/>
                <w:sz w:val="20"/>
                <w:szCs w:val="20"/>
                <w:lang w:val="el-GR"/>
              </w:rPr>
            </w:pPr>
            <w:r w:rsidRPr="003E00DA">
              <w:rPr>
                <w:rFonts w:ascii="Arial" w:hAnsi="Arial" w:cs="Arial"/>
                <w:sz w:val="20"/>
                <w:szCs w:val="20"/>
                <w:lang w:val="el-GR"/>
              </w:rPr>
              <w:t>Παράρτημα V</w:t>
            </w:r>
            <w:r w:rsidR="00167527" w:rsidRPr="003E00DA">
              <w:rPr>
                <w:rFonts w:ascii="Arial" w:hAnsi="Arial" w:cs="Arial"/>
                <w:sz w:val="20"/>
                <w:szCs w:val="20"/>
                <w:lang w:val="el-GR"/>
              </w:rPr>
              <w:t>III</w:t>
            </w:r>
            <w:r w:rsidRPr="003E00DA">
              <w:rPr>
                <w:rFonts w:ascii="Arial" w:hAnsi="Arial" w:cs="Arial"/>
                <w:sz w:val="20"/>
                <w:szCs w:val="20"/>
                <w:lang w:val="el-GR"/>
              </w:rPr>
              <w:t>.</w:t>
            </w:r>
          </w:p>
        </w:tc>
        <w:tc>
          <w:tcPr>
            <w:tcW w:w="851" w:type="dxa"/>
            <w:shd w:val="clear" w:color="auto" w:fill="auto"/>
          </w:tcPr>
          <w:p w14:paraId="1B68D52D" w14:textId="77777777" w:rsidR="00130F1B" w:rsidRPr="003E00DA" w:rsidRDefault="00130F1B" w:rsidP="006A5AED">
            <w:pPr>
              <w:spacing w:line="360" w:lineRule="auto"/>
              <w:ind w:right="-74"/>
              <w:jc w:val="right"/>
              <w:rPr>
                <w:rFonts w:ascii="Arial" w:hAnsi="Arial" w:cs="Arial"/>
                <w:lang w:val="el-GR"/>
              </w:rPr>
            </w:pPr>
            <w:r w:rsidRPr="003E00DA">
              <w:rPr>
                <w:rFonts w:ascii="Arial" w:hAnsi="Arial" w:cs="Arial"/>
                <w:lang w:val="el-GR"/>
              </w:rPr>
              <w:t>(α)</w:t>
            </w:r>
          </w:p>
        </w:tc>
        <w:tc>
          <w:tcPr>
            <w:tcW w:w="6502" w:type="dxa"/>
            <w:gridSpan w:val="2"/>
            <w:shd w:val="clear" w:color="auto" w:fill="auto"/>
          </w:tcPr>
          <w:p w14:paraId="1FC6E2DC"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στον τελικό έλεγχο για ανελκυστήρες που καθορίζεται στο Παράρτημα V</w:t>
            </w:r>
            <w:r w:rsidR="00167527" w:rsidRPr="003E00DA">
              <w:rPr>
                <w:rFonts w:ascii="Arial" w:hAnsi="Arial" w:cs="Arial"/>
                <w:lang w:val="el-GR"/>
              </w:rPr>
              <w:t>III</w:t>
            </w:r>
            <w:r w:rsidRPr="003E00DA">
              <w:rPr>
                <w:rFonts w:ascii="Arial" w:hAnsi="Arial" w:cs="Arial"/>
                <w:lang w:val="el-GR"/>
              </w:rPr>
              <w:t>·</w:t>
            </w:r>
          </w:p>
        </w:tc>
      </w:tr>
      <w:tr w:rsidR="00C5654B" w:rsidRPr="00FF15FD" w14:paraId="2F260453" w14:textId="77777777" w:rsidTr="001F7D79">
        <w:trPr>
          <w:jc w:val="center"/>
        </w:trPr>
        <w:tc>
          <w:tcPr>
            <w:tcW w:w="2025" w:type="dxa"/>
            <w:shd w:val="clear" w:color="auto" w:fill="auto"/>
          </w:tcPr>
          <w:p w14:paraId="2BDF6025" w14:textId="77777777" w:rsidR="006A5AED" w:rsidRPr="003E00DA" w:rsidRDefault="006A5AED" w:rsidP="007D313F">
            <w:pPr>
              <w:rPr>
                <w:rFonts w:ascii="Arial" w:hAnsi="Arial" w:cs="Arial"/>
                <w:sz w:val="20"/>
                <w:szCs w:val="20"/>
                <w:lang w:val="el-GR"/>
              </w:rPr>
            </w:pPr>
          </w:p>
        </w:tc>
        <w:tc>
          <w:tcPr>
            <w:tcW w:w="851" w:type="dxa"/>
            <w:shd w:val="clear" w:color="auto" w:fill="auto"/>
          </w:tcPr>
          <w:p w14:paraId="33783D1D" w14:textId="77777777" w:rsidR="006A5AED" w:rsidRPr="003E00DA" w:rsidRDefault="006A5AED" w:rsidP="006A5AED">
            <w:pPr>
              <w:spacing w:line="360" w:lineRule="auto"/>
              <w:ind w:right="-74"/>
              <w:jc w:val="right"/>
              <w:rPr>
                <w:rFonts w:ascii="Arial" w:hAnsi="Arial" w:cs="Arial"/>
                <w:lang w:val="el-GR"/>
              </w:rPr>
            </w:pPr>
          </w:p>
        </w:tc>
        <w:tc>
          <w:tcPr>
            <w:tcW w:w="6502" w:type="dxa"/>
            <w:gridSpan w:val="2"/>
            <w:shd w:val="clear" w:color="auto" w:fill="auto"/>
          </w:tcPr>
          <w:p w14:paraId="26CD5AED" w14:textId="77777777" w:rsidR="006A5AED" w:rsidRPr="003E00DA" w:rsidRDefault="006A5AED" w:rsidP="007D313F">
            <w:pPr>
              <w:spacing w:line="360" w:lineRule="auto"/>
              <w:jc w:val="both"/>
              <w:rPr>
                <w:rFonts w:ascii="Arial" w:hAnsi="Arial" w:cs="Arial"/>
                <w:lang w:val="el-GR"/>
              </w:rPr>
            </w:pPr>
          </w:p>
        </w:tc>
      </w:tr>
      <w:tr w:rsidR="00C5654B" w:rsidRPr="00FF15FD" w14:paraId="359D3EBE" w14:textId="77777777" w:rsidTr="001F7D79">
        <w:trPr>
          <w:jc w:val="center"/>
        </w:trPr>
        <w:tc>
          <w:tcPr>
            <w:tcW w:w="2025" w:type="dxa"/>
            <w:shd w:val="clear" w:color="auto" w:fill="auto"/>
          </w:tcPr>
          <w:p w14:paraId="6080AFE7" w14:textId="77777777" w:rsidR="00130F1B" w:rsidRPr="003E00DA" w:rsidRDefault="00130F1B" w:rsidP="007D313F">
            <w:pPr>
              <w:rPr>
                <w:rFonts w:ascii="Arial" w:hAnsi="Arial" w:cs="Arial"/>
                <w:sz w:val="20"/>
                <w:szCs w:val="20"/>
                <w:lang w:val="el-GR"/>
              </w:rPr>
            </w:pPr>
          </w:p>
          <w:p w14:paraId="43E92342" w14:textId="77777777" w:rsidR="006A5AED" w:rsidRPr="003E00DA" w:rsidRDefault="006A5AED" w:rsidP="007D313F">
            <w:pPr>
              <w:rPr>
                <w:rFonts w:ascii="Arial" w:hAnsi="Arial" w:cs="Arial"/>
                <w:sz w:val="20"/>
                <w:szCs w:val="20"/>
                <w:lang w:val="el-GR"/>
              </w:rPr>
            </w:pPr>
          </w:p>
          <w:p w14:paraId="61FA7BDB" w14:textId="77777777" w:rsidR="006A5AED" w:rsidRPr="003E00DA" w:rsidRDefault="006A5AED" w:rsidP="00167527">
            <w:pPr>
              <w:rPr>
                <w:rFonts w:ascii="Arial" w:hAnsi="Arial" w:cs="Arial"/>
                <w:sz w:val="20"/>
                <w:szCs w:val="20"/>
                <w:lang w:val="el-GR"/>
              </w:rPr>
            </w:pPr>
            <w:r w:rsidRPr="003E00DA">
              <w:rPr>
                <w:rFonts w:ascii="Arial" w:hAnsi="Arial" w:cs="Arial"/>
                <w:sz w:val="20"/>
                <w:szCs w:val="20"/>
                <w:lang w:val="el-GR"/>
              </w:rPr>
              <w:t xml:space="preserve">Παράρτημα </w:t>
            </w:r>
            <w:r w:rsidR="00167527" w:rsidRPr="003E00DA">
              <w:rPr>
                <w:rFonts w:ascii="Arial" w:hAnsi="Arial" w:cs="Arial"/>
                <w:sz w:val="20"/>
                <w:szCs w:val="20"/>
                <w:lang w:val="el-GR"/>
              </w:rPr>
              <w:t>X</w:t>
            </w:r>
            <w:r w:rsidRPr="003E00DA">
              <w:rPr>
                <w:rFonts w:ascii="Arial" w:hAnsi="Arial" w:cs="Arial"/>
                <w:sz w:val="20"/>
                <w:szCs w:val="20"/>
                <w:lang w:val="el-GR"/>
              </w:rPr>
              <w:t>II.</w:t>
            </w:r>
          </w:p>
        </w:tc>
        <w:tc>
          <w:tcPr>
            <w:tcW w:w="851" w:type="dxa"/>
            <w:shd w:val="clear" w:color="auto" w:fill="auto"/>
          </w:tcPr>
          <w:p w14:paraId="616E7B70" w14:textId="77777777" w:rsidR="00130F1B" w:rsidRPr="003E00DA" w:rsidRDefault="00130F1B" w:rsidP="006A5AED">
            <w:pPr>
              <w:spacing w:line="360" w:lineRule="auto"/>
              <w:ind w:right="-74"/>
              <w:jc w:val="right"/>
              <w:rPr>
                <w:rFonts w:ascii="Arial" w:hAnsi="Arial" w:cs="Arial"/>
                <w:lang w:val="el-GR"/>
              </w:rPr>
            </w:pPr>
            <w:r w:rsidRPr="003E00DA">
              <w:rPr>
                <w:rFonts w:ascii="Arial" w:hAnsi="Arial" w:cs="Arial"/>
                <w:lang w:val="el-GR"/>
              </w:rPr>
              <w:t>(β)</w:t>
            </w:r>
          </w:p>
        </w:tc>
        <w:tc>
          <w:tcPr>
            <w:tcW w:w="6502" w:type="dxa"/>
            <w:gridSpan w:val="2"/>
            <w:shd w:val="clear" w:color="auto" w:fill="auto"/>
          </w:tcPr>
          <w:p w14:paraId="668273B1" w14:textId="77777777" w:rsidR="00130F1B" w:rsidRPr="003E00DA" w:rsidRDefault="00130F1B" w:rsidP="00167527">
            <w:pPr>
              <w:spacing w:line="360" w:lineRule="auto"/>
              <w:jc w:val="both"/>
              <w:rPr>
                <w:rFonts w:ascii="Arial" w:hAnsi="Arial" w:cs="Arial"/>
                <w:lang w:val="el-GR"/>
              </w:rPr>
            </w:pPr>
            <w:r w:rsidRPr="003E00DA">
              <w:rPr>
                <w:rFonts w:ascii="Arial" w:hAnsi="Arial" w:cs="Arial"/>
                <w:lang w:val="el-GR"/>
              </w:rPr>
              <w:t xml:space="preserve">στην εξακρίβωση κατά μονάδα για ανελκυστήρες που καθορίζεται στο Παράρτημα </w:t>
            </w:r>
            <w:r w:rsidR="00167527" w:rsidRPr="003E00DA">
              <w:rPr>
                <w:rFonts w:ascii="Arial" w:hAnsi="Arial" w:cs="Arial"/>
                <w:lang w:val="el-GR"/>
              </w:rPr>
              <w:t>X</w:t>
            </w:r>
            <w:r w:rsidRPr="003E00DA">
              <w:rPr>
                <w:rFonts w:ascii="Arial" w:hAnsi="Arial" w:cs="Arial"/>
                <w:lang w:val="el-GR"/>
              </w:rPr>
              <w:t>II·</w:t>
            </w:r>
          </w:p>
        </w:tc>
      </w:tr>
      <w:tr w:rsidR="00C5654B" w:rsidRPr="00FF15FD" w14:paraId="1EC9C053" w14:textId="77777777" w:rsidTr="001F7D79">
        <w:trPr>
          <w:jc w:val="center"/>
        </w:trPr>
        <w:tc>
          <w:tcPr>
            <w:tcW w:w="2025" w:type="dxa"/>
            <w:shd w:val="clear" w:color="auto" w:fill="auto"/>
          </w:tcPr>
          <w:p w14:paraId="6C7CD903" w14:textId="77777777" w:rsidR="006A5AED" w:rsidRPr="003E00DA" w:rsidRDefault="006A5AED" w:rsidP="007D313F">
            <w:pPr>
              <w:rPr>
                <w:rFonts w:ascii="Arial" w:hAnsi="Arial" w:cs="Arial"/>
                <w:sz w:val="20"/>
                <w:szCs w:val="20"/>
                <w:lang w:val="el-GR"/>
              </w:rPr>
            </w:pPr>
          </w:p>
        </w:tc>
        <w:tc>
          <w:tcPr>
            <w:tcW w:w="851" w:type="dxa"/>
            <w:shd w:val="clear" w:color="auto" w:fill="auto"/>
          </w:tcPr>
          <w:p w14:paraId="0C9E27B4" w14:textId="77777777" w:rsidR="006A5AED" w:rsidRPr="003E00DA" w:rsidRDefault="006A5AED" w:rsidP="006A5AED">
            <w:pPr>
              <w:spacing w:line="360" w:lineRule="auto"/>
              <w:ind w:right="-74"/>
              <w:jc w:val="right"/>
              <w:rPr>
                <w:rFonts w:ascii="Arial" w:hAnsi="Arial" w:cs="Arial"/>
                <w:lang w:val="el-GR"/>
              </w:rPr>
            </w:pPr>
          </w:p>
        </w:tc>
        <w:tc>
          <w:tcPr>
            <w:tcW w:w="6502" w:type="dxa"/>
            <w:gridSpan w:val="2"/>
            <w:shd w:val="clear" w:color="auto" w:fill="auto"/>
          </w:tcPr>
          <w:p w14:paraId="2A65CF2D" w14:textId="77777777" w:rsidR="006A5AED" w:rsidRPr="003E00DA" w:rsidRDefault="006A5AED" w:rsidP="007D313F">
            <w:pPr>
              <w:spacing w:line="360" w:lineRule="auto"/>
              <w:jc w:val="both"/>
              <w:rPr>
                <w:rFonts w:ascii="Arial" w:hAnsi="Arial" w:cs="Arial"/>
                <w:lang w:val="el-GR"/>
              </w:rPr>
            </w:pPr>
          </w:p>
        </w:tc>
      </w:tr>
      <w:tr w:rsidR="00C5654B" w:rsidRPr="00FF15FD" w14:paraId="3BD3C947" w14:textId="77777777" w:rsidTr="001F7D79">
        <w:trPr>
          <w:jc w:val="center"/>
        </w:trPr>
        <w:tc>
          <w:tcPr>
            <w:tcW w:w="2025" w:type="dxa"/>
            <w:shd w:val="clear" w:color="auto" w:fill="auto"/>
          </w:tcPr>
          <w:p w14:paraId="3CE3F4DD" w14:textId="77777777" w:rsidR="00130F1B" w:rsidRPr="003E00DA" w:rsidRDefault="00130F1B" w:rsidP="007D313F">
            <w:pPr>
              <w:rPr>
                <w:rFonts w:ascii="Arial" w:hAnsi="Arial" w:cs="Arial"/>
                <w:sz w:val="20"/>
                <w:szCs w:val="20"/>
                <w:lang w:val="el-GR"/>
              </w:rPr>
            </w:pPr>
          </w:p>
          <w:p w14:paraId="10358B6B" w14:textId="77777777" w:rsidR="006A5AED" w:rsidRPr="003E00DA" w:rsidRDefault="006A5AED" w:rsidP="007D313F">
            <w:pPr>
              <w:rPr>
                <w:rFonts w:ascii="Arial" w:hAnsi="Arial" w:cs="Arial"/>
                <w:sz w:val="20"/>
                <w:szCs w:val="20"/>
                <w:lang w:val="el-GR"/>
              </w:rPr>
            </w:pPr>
          </w:p>
          <w:p w14:paraId="71324622" w14:textId="77777777" w:rsidR="006A5AED" w:rsidRPr="003E00DA" w:rsidRDefault="006A5AED" w:rsidP="00167527">
            <w:pPr>
              <w:rPr>
                <w:rFonts w:ascii="Arial" w:hAnsi="Arial" w:cs="Arial"/>
                <w:sz w:val="20"/>
                <w:szCs w:val="20"/>
                <w:lang w:val="el-GR"/>
              </w:rPr>
            </w:pPr>
            <w:r w:rsidRPr="003E00DA">
              <w:rPr>
                <w:rFonts w:ascii="Arial" w:hAnsi="Arial" w:cs="Arial"/>
                <w:sz w:val="20"/>
                <w:szCs w:val="20"/>
                <w:lang w:val="el-GR"/>
              </w:rPr>
              <w:t xml:space="preserve">Παραρτήματα </w:t>
            </w:r>
            <w:r w:rsidR="00167527" w:rsidRPr="003E00DA">
              <w:rPr>
                <w:rFonts w:ascii="Arial" w:hAnsi="Arial" w:cs="Arial"/>
                <w:sz w:val="20"/>
                <w:szCs w:val="20"/>
                <w:lang w:val="el-GR"/>
              </w:rPr>
              <w:t>I</w:t>
            </w:r>
            <w:r w:rsidRPr="003E00DA">
              <w:rPr>
                <w:rFonts w:ascii="Arial" w:hAnsi="Arial" w:cs="Arial"/>
                <w:sz w:val="20"/>
                <w:szCs w:val="20"/>
                <w:lang w:val="el-GR"/>
              </w:rPr>
              <w:t xml:space="preserve">Χ, Χ </w:t>
            </w:r>
            <w:r w:rsidR="00410899" w:rsidRPr="003E00DA">
              <w:rPr>
                <w:rFonts w:ascii="Arial" w:hAnsi="Arial" w:cs="Arial"/>
                <w:sz w:val="20"/>
                <w:szCs w:val="20"/>
                <w:lang w:val="el-GR"/>
              </w:rPr>
              <w:t>ή</w:t>
            </w:r>
            <w:r w:rsidRPr="003E00DA">
              <w:rPr>
                <w:rFonts w:ascii="Arial" w:hAnsi="Arial" w:cs="Arial"/>
                <w:sz w:val="20"/>
                <w:szCs w:val="20"/>
                <w:lang w:val="el-GR"/>
              </w:rPr>
              <w:t xml:space="preserve"> ΧΙ.</w:t>
            </w:r>
          </w:p>
        </w:tc>
        <w:tc>
          <w:tcPr>
            <w:tcW w:w="851" w:type="dxa"/>
            <w:shd w:val="clear" w:color="auto" w:fill="auto"/>
          </w:tcPr>
          <w:p w14:paraId="30B98462" w14:textId="77777777" w:rsidR="00130F1B" w:rsidRPr="003E00DA" w:rsidRDefault="00130F1B" w:rsidP="006A5AED">
            <w:pPr>
              <w:spacing w:line="360" w:lineRule="auto"/>
              <w:ind w:right="-74"/>
              <w:jc w:val="right"/>
              <w:rPr>
                <w:rFonts w:ascii="Arial" w:hAnsi="Arial" w:cs="Arial"/>
                <w:lang w:val="el-GR"/>
              </w:rPr>
            </w:pPr>
            <w:r w:rsidRPr="003E00DA">
              <w:rPr>
                <w:rFonts w:ascii="Arial" w:hAnsi="Arial" w:cs="Arial"/>
                <w:lang w:val="el-GR"/>
              </w:rPr>
              <w:t>(γ)</w:t>
            </w:r>
          </w:p>
        </w:tc>
        <w:tc>
          <w:tcPr>
            <w:tcW w:w="6502" w:type="dxa"/>
            <w:gridSpan w:val="2"/>
            <w:shd w:val="clear" w:color="auto" w:fill="auto"/>
          </w:tcPr>
          <w:p w14:paraId="58186B28" w14:textId="77777777" w:rsidR="00130F1B" w:rsidRPr="003E00DA" w:rsidRDefault="00130F1B" w:rsidP="00167527">
            <w:pPr>
              <w:spacing w:line="360" w:lineRule="auto"/>
              <w:jc w:val="both"/>
              <w:rPr>
                <w:rFonts w:ascii="Arial" w:hAnsi="Arial" w:cs="Arial"/>
                <w:lang w:val="el-GR"/>
              </w:rPr>
            </w:pPr>
            <w:r w:rsidRPr="003E00DA">
              <w:rPr>
                <w:rFonts w:ascii="Arial" w:hAnsi="Arial" w:cs="Arial"/>
                <w:lang w:val="el-GR"/>
              </w:rPr>
              <w:t xml:space="preserve">στη διασφάλιση της ποιότητας που καθορίζεται στα Παραρτήματα </w:t>
            </w:r>
            <w:r w:rsidR="00167527" w:rsidRPr="003E00DA">
              <w:rPr>
                <w:rFonts w:ascii="Arial" w:hAnsi="Arial" w:cs="Arial"/>
                <w:lang w:val="el-GR"/>
              </w:rPr>
              <w:t>I</w:t>
            </w:r>
            <w:r w:rsidRPr="003E00DA">
              <w:rPr>
                <w:rFonts w:ascii="Arial" w:hAnsi="Arial" w:cs="Arial"/>
                <w:lang w:val="el-GR"/>
              </w:rPr>
              <w:t>X, Χ ή ΧΙ.</w:t>
            </w:r>
          </w:p>
        </w:tc>
      </w:tr>
      <w:tr w:rsidR="00C5654B" w:rsidRPr="00FF15FD" w14:paraId="141DE8EB" w14:textId="77777777" w:rsidTr="001F7D79">
        <w:trPr>
          <w:jc w:val="center"/>
        </w:trPr>
        <w:tc>
          <w:tcPr>
            <w:tcW w:w="2025" w:type="dxa"/>
            <w:shd w:val="clear" w:color="auto" w:fill="auto"/>
          </w:tcPr>
          <w:p w14:paraId="46DD8A46"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C0E8555" w14:textId="77777777" w:rsidR="00130F1B" w:rsidRPr="003E00DA" w:rsidRDefault="00130F1B" w:rsidP="007D313F">
            <w:pPr>
              <w:spacing w:line="360" w:lineRule="auto"/>
              <w:jc w:val="both"/>
              <w:rPr>
                <w:rFonts w:ascii="Arial" w:hAnsi="Arial" w:cs="Arial"/>
                <w:lang w:val="el-GR"/>
              </w:rPr>
            </w:pPr>
          </w:p>
        </w:tc>
      </w:tr>
      <w:tr w:rsidR="00C5654B" w:rsidRPr="00FF15FD" w14:paraId="69378570" w14:textId="77777777" w:rsidTr="001F7D79">
        <w:trPr>
          <w:jc w:val="center"/>
        </w:trPr>
        <w:tc>
          <w:tcPr>
            <w:tcW w:w="2025" w:type="dxa"/>
            <w:shd w:val="clear" w:color="auto" w:fill="auto"/>
          </w:tcPr>
          <w:p w14:paraId="5A7D4D7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410F299" w14:textId="77777777" w:rsidR="00130F1B" w:rsidRPr="003E00DA" w:rsidRDefault="00130F1B" w:rsidP="006A5AED">
            <w:pPr>
              <w:tabs>
                <w:tab w:val="left" w:pos="371"/>
              </w:tabs>
              <w:spacing w:line="360" w:lineRule="auto"/>
              <w:jc w:val="both"/>
              <w:rPr>
                <w:rFonts w:ascii="Arial" w:hAnsi="Arial" w:cs="Arial"/>
                <w:lang w:val="el-GR"/>
              </w:rPr>
            </w:pPr>
            <w:r w:rsidRPr="003E00DA">
              <w:rPr>
                <w:rFonts w:ascii="Arial" w:hAnsi="Arial" w:cs="Arial"/>
                <w:lang w:val="el-GR"/>
              </w:rPr>
              <w:t xml:space="preserve">(4) Η σήμανση CE στα κατασκευαστικά στοιχεία ασφάλειας για ανελκυστήρες ακολουθείται από τον </w:t>
            </w:r>
            <w:r w:rsidR="006A5AED" w:rsidRPr="003E00DA">
              <w:rPr>
                <w:rFonts w:ascii="Arial" w:hAnsi="Arial" w:cs="Arial"/>
                <w:lang w:val="el-GR"/>
              </w:rPr>
              <w:t xml:space="preserve">αριθμό αναγνώρισης </w:t>
            </w:r>
            <w:r w:rsidRPr="003E00DA">
              <w:rPr>
                <w:rFonts w:ascii="Arial" w:hAnsi="Arial" w:cs="Arial"/>
                <w:lang w:val="el-GR"/>
              </w:rPr>
              <w:t xml:space="preserve">του </w:t>
            </w:r>
            <w:r w:rsidR="00AD3D04">
              <w:rPr>
                <w:rFonts w:ascii="Arial" w:hAnsi="Arial" w:cs="Arial"/>
                <w:lang w:val="el-GR"/>
              </w:rPr>
              <w:t>κοινοποιημένου οργανισμού</w:t>
            </w:r>
            <w:r w:rsidRPr="003E00DA">
              <w:rPr>
                <w:rFonts w:ascii="Arial" w:hAnsi="Arial" w:cs="Arial"/>
                <w:lang w:val="el-GR"/>
              </w:rPr>
              <w:t xml:space="preserve">, όταν ο οργανισμός αυτός εμπλέκεται σε οποιαδήποτε από τις ακόλουθες διαδικασίες </w:t>
            </w:r>
            <w:r w:rsidR="006A5AED" w:rsidRPr="003E00DA">
              <w:rPr>
                <w:rFonts w:ascii="Arial" w:hAnsi="Arial" w:cs="Arial"/>
                <w:lang w:val="el-GR"/>
              </w:rPr>
              <w:t xml:space="preserve">εκτίμησης </w:t>
            </w:r>
            <w:r w:rsidRPr="003E00DA">
              <w:rPr>
                <w:rFonts w:ascii="Arial" w:hAnsi="Arial" w:cs="Arial"/>
                <w:lang w:val="el-GR"/>
              </w:rPr>
              <w:t>της συμμόρφωσης:</w:t>
            </w:r>
          </w:p>
        </w:tc>
      </w:tr>
      <w:tr w:rsidR="00C5654B" w:rsidRPr="00FF15FD" w14:paraId="22E82BB0" w14:textId="77777777" w:rsidTr="001F7D79">
        <w:trPr>
          <w:jc w:val="center"/>
        </w:trPr>
        <w:tc>
          <w:tcPr>
            <w:tcW w:w="2025" w:type="dxa"/>
            <w:shd w:val="clear" w:color="auto" w:fill="auto"/>
          </w:tcPr>
          <w:p w14:paraId="1206F9D3"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0AAC8DA" w14:textId="77777777" w:rsidR="00130F1B" w:rsidRPr="003E00DA" w:rsidRDefault="00130F1B" w:rsidP="007D313F">
            <w:pPr>
              <w:spacing w:line="360" w:lineRule="auto"/>
              <w:jc w:val="both"/>
              <w:rPr>
                <w:rFonts w:ascii="Arial" w:hAnsi="Arial" w:cs="Arial"/>
                <w:lang w:val="el-GR"/>
              </w:rPr>
            </w:pPr>
          </w:p>
        </w:tc>
      </w:tr>
      <w:tr w:rsidR="00C5654B" w:rsidRPr="00FF15FD" w14:paraId="234E3B59" w14:textId="77777777" w:rsidTr="001F7D79">
        <w:trPr>
          <w:jc w:val="center"/>
        </w:trPr>
        <w:tc>
          <w:tcPr>
            <w:tcW w:w="2025" w:type="dxa"/>
            <w:shd w:val="clear" w:color="auto" w:fill="auto"/>
          </w:tcPr>
          <w:p w14:paraId="3FE0C645" w14:textId="77777777" w:rsidR="00130F1B" w:rsidRPr="003E00DA" w:rsidRDefault="00130F1B" w:rsidP="007D313F">
            <w:pPr>
              <w:rPr>
                <w:rFonts w:ascii="Arial" w:hAnsi="Arial" w:cs="Arial"/>
                <w:sz w:val="20"/>
                <w:szCs w:val="20"/>
                <w:lang w:val="el-GR"/>
              </w:rPr>
            </w:pPr>
          </w:p>
          <w:p w14:paraId="2D231BE9" w14:textId="77777777" w:rsidR="006A5AED" w:rsidRPr="003E00DA" w:rsidRDefault="006A5AED" w:rsidP="007D313F">
            <w:pPr>
              <w:rPr>
                <w:rFonts w:ascii="Arial" w:hAnsi="Arial" w:cs="Arial"/>
                <w:sz w:val="20"/>
                <w:szCs w:val="20"/>
                <w:lang w:val="el-GR"/>
              </w:rPr>
            </w:pPr>
          </w:p>
          <w:p w14:paraId="36F28121" w14:textId="77777777" w:rsidR="006A5AED" w:rsidRPr="003E00DA" w:rsidRDefault="006A5AED" w:rsidP="007D313F">
            <w:pPr>
              <w:rPr>
                <w:rFonts w:ascii="Arial" w:hAnsi="Arial" w:cs="Arial"/>
                <w:sz w:val="20"/>
                <w:szCs w:val="20"/>
                <w:lang w:val="el-GR"/>
              </w:rPr>
            </w:pPr>
            <w:r w:rsidRPr="003E00DA">
              <w:rPr>
                <w:rFonts w:ascii="Arial" w:hAnsi="Arial" w:cs="Arial"/>
                <w:sz w:val="20"/>
                <w:szCs w:val="20"/>
                <w:lang w:val="el-GR"/>
              </w:rPr>
              <w:t>Παράρτημα VI.</w:t>
            </w:r>
          </w:p>
        </w:tc>
        <w:tc>
          <w:tcPr>
            <w:tcW w:w="851" w:type="dxa"/>
            <w:shd w:val="clear" w:color="auto" w:fill="auto"/>
          </w:tcPr>
          <w:p w14:paraId="10508D68" w14:textId="77777777" w:rsidR="00130F1B" w:rsidRPr="003E00DA" w:rsidRDefault="00130F1B" w:rsidP="006A5AED">
            <w:pPr>
              <w:spacing w:line="360" w:lineRule="auto"/>
              <w:ind w:right="-74"/>
              <w:jc w:val="right"/>
              <w:rPr>
                <w:rFonts w:ascii="Arial" w:hAnsi="Arial" w:cs="Arial"/>
                <w:lang w:val="el-GR"/>
              </w:rPr>
            </w:pPr>
            <w:r w:rsidRPr="003E00DA">
              <w:rPr>
                <w:rFonts w:ascii="Arial" w:hAnsi="Arial" w:cs="Arial"/>
                <w:lang w:val="el-GR"/>
              </w:rPr>
              <w:t>(α)</w:t>
            </w:r>
          </w:p>
        </w:tc>
        <w:tc>
          <w:tcPr>
            <w:tcW w:w="6502" w:type="dxa"/>
            <w:gridSpan w:val="2"/>
            <w:shd w:val="clear" w:color="auto" w:fill="auto"/>
          </w:tcPr>
          <w:p w14:paraId="7D4D8E04"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της διασφάλισης ποιότητας προϊόντων που καθορίζεται στο Παράρτημα VI·</w:t>
            </w:r>
          </w:p>
        </w:tc>
      </w:tr>
      <w:tr w:rsidR="00C5654B" w:rsidRPr="00FF15FD" w14:paraId="7EA55C9E" w14:textId="77777777" w:rsidTr="001F7D79">
        <w:trPr>
          <w:jc w:val="center"/>
        </w:trPr>
        <w:tc>
          <w:tcPr>
            <w:tcW w:w="2025" w:type="dxa"/>
            <w:shd w:val="clear" w:color="auto" w:fill="auto"/>
          </w:tcPr>
          <w:p w14:paraId="0B477D9B" w14:textId="77777777" w:rsidR="00130F1B" w:rsidRPr="003E00DA" w:rsidRDefault="00130F1B" w:rsidP="007D313F">
            <w:pPr>
              <w:rPr>
                <w:rFonts w:ascii="Arial" w:hAnsi="Arial" w:cs="Arial"/>
                <w:sz w:val="20"/>
                <w:szCs w:val="20"/>
                <w:lang w:val="el-GR"/>
              </w:rPr>
            </w:pPr>
          </w:p>
        </w:tc>
        <w:tc>
          <w:tcPr>
            <w:tcW w:w="851" w:type="dxa"/>
            <w:shd w:val="clear" w:color="auto" w:fill="auto"/>
          </w:tcPr>
          <w:p w14:paraId="50AA6698" w14:textId="77777777" w:rsidR="00130F1B" w:rsidRPr="003E00DA" w:rsidRDefault="00130F1B" w:rsidP="006A5AED">
            <w:pPr>
              <w:tabs>
                <w:tab w:val="left" w:pos="371"/>
              </w:tabs>
              <w:spacing w:line="360" w:lineRule="auto"/>
              <w:jc w:val="right"/>
              <w:rPr>
                <w:rFonts w:ascii="Arial" w:hAnsi="Arial" w:cs="Arial"/>
                <w:lang w:val="el-GR"/>
              </w:rPr>
            </w:pPr>
          </w:p>
        </w:tc>
        <w:tc>
          <w:tcPr>
            <w:tcW w:w="6502" w:type="dxa"/>
            <w:gridSpan w:val="2"/>
            <w:shd w:val="clear" w:color="auto" w:fill="auto"/>
          </w:tcPr>
          <w:p w14:paraId="342EB368" w14:textId="77777777" w:rsidR="00130F1B" w:rsidRPr="003E00DA" w:rsidRDefault="00130F1B" w:rsidP="007D313F">
            <w:pPr>
              <w:spacing w:line="360" w:lineRule="auto"/>
              <w:jc w:val="both"/>
              <w:rPr>
                <w:rFonts w:ascii="Arial" w:hAnsi="Arial" w:cs="Arial"/>
                <w:lang w:val="el-GR"/>
              </w:rPr>
            </w:pPr>
          </w:p>
        </w:tc>
      </w:tr>
      <w:tr w:rsidR="00C5654B" w:rsidRPr="00FF15FD" w14:paraId="00782F8D" w14:textId="77777777" w:rsidTr="001F7D79">
        <w:trPr>
          <w:jc w:val="center"/>
        </w:trPr>
        <w:tc>
          <w:tcPr>
            <w:tcW w:w="2025" w:type="dxa"/>
            <w:shd w:val="clear" w:color="auto" w:fill="auto"/>
          </w:tcPr>
          <w:p w14:paraId="28DF1050" w14:textId="77777777" w:rsidR="006A5AED" w:rsidRPr="003E00DA" w:rsidRDefault="006A5AED" w:rsidP="007D313F">
            <w:pPr>
              <w:rPr>
                <w:rFonts w:ascii="Arial" w:hAnsi="Arial" w:cs="Arial"/>
                <w:sz w:val="20"/>
                <w:szCs w:val="20"/>
                <w:lang w:val="el-GR"/>
              </w:rPr>
            </w:pPr>
          </w:p>
          <w:p w14:paraId="10818ABB" w14:textId="77777777" w:rsidR="006A5AED" w:rsidRPr="003E00DA" w:rsidRDefault="006A5AED" w:rsidP="007D313F">
            <w:pPr>
              <w:rPr>
                <w:rFonts w:ascii="Arial" w:hAnsi="Arial" w:cs="Arial"/>
                <w:sz w:val="20"/>
                <w:szCs w:val="20"/>
                <w:lang w:val="el-GR"/>
              </w:rPr>
            </w:pPr>
          </w:p>
          <w:p w14:paraId="54B3EE37" w14:textId="77777777" w:rsidR="00130F1B" w:rsidRPr="003E00DA" w:rsidRDefault="006A5AED" w:rsidP="007D313F">
            <w:pPr>
              <w:rPr>
                <w:rFonts w:ascii="Arial" w:hAnsi="Arial" w:cs="Arial"/>
                <w:sz w:val="20"/>
                <w:szCs w:val="20"/>
                <w:lang w:val="el-GR"/>
              </w:rPr>
            </w:pPr>
            <w:r w:rsidRPr="003E00DA">
              <w:rPr>
                <w:rFonts w:ascii="Arial" w:hAnsi="Arial" w:cs="Arial"/>
                <w:sz w:val="20"/>
                <w:szCs w:val="20"/>
                <w:lang w:val="el-GR"/>
              </w:rPr>
              <w:t>Παράρτημα VII.</w:t>
            </w:r>
          </w:p>
        </w:tc>
        <w:tc>
          <w:tcPr>
            <w:tcW w:w="851" w:type="dxa"/>
            <w:shd w:val="clear" w:color="auto" w:fill="auto"/>
          </w:tcPr>
          <w:p w14:paraId="15C69C5C" w14:textId="77777777" w:rsidR="00130F1B" w:rsidRPr="003E00DA" w:rsidRDefault="00130F1B" w:rsidP="006A5AED">
            <w:pPr>
              <w:spacing w:line="360" w:lineRule="auto"/>
              <w:ind w:right="-74"/>
              <w:jc w:val="right"/>
              <w:rPr>
                <w:rFonts w:ascii="Arial" w:hAnsi="Arial" w:cs="Arial"/>
                <w:lang w:val="el-GR"/>
              </w:rPr>
            </w:pPr>
            <w:r w:rsidRPr="003E00DA">
              <w:rPr>
                <w:rFonts w:ascii="Arial" w:hAnsi="Arial" w:cs="Arial"/>
                <w:lang w:val="el-GR"/>
              </w:rPr>
              <w:t>(β)</w:t>
            </w:r>
          </w:p>
        </w:tc>
        <w:tc>
          <w:tcPr>
            <w:tcW w:w="6502" w:type="dxa"/>
            <w:gridSpan w:val="2"/>
            <w:shd w:val="clear" w:color="auto" w:fill="auto"/>
          </w:tcPr>
          <w:p w14:paraId="7F6929DE"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της πλήρους διασφάλισης της ποιότητας που καθορίζεται στο Παράρτημα VII·</w:t>
            </w:r>
          </w:p>
        </w:tc>
      </w:tr>
      <w:tr w:rsidR="00C5654B" w:rsidRPr="00FF15FD" w14:paraId="704AAC11" w14:textId="77777777" w:rsidTr="001F7D79">
        <w:trPr>
          <w:jc w:val="center"/>
        </w:trPr>
        <w:tc>
          <w:tcPr>
            <w:tcW w:w="2025" w:type="dxa"/>
            <w:shd w:val="clear" w:color="auto" w:fill="auto"/>
          </w:tcPr>
          <w:p w14:paraId="1DC4D81E" w14:textId="77777777" w:rsidR="00130F1B" w:rsidRPr="003E00DA" w:rsidRDefault="00130F1B" w:rsidP="007D313F">
            <w:pPr>
              <w:rPr>
                <w:rFonts w:ascii="Arial" w:hAnsi="Arial" w:cs="Arial"/>
                <w:sz w:val="20"/>
                <w:szCs w:val="20"/>
                <w:lang w:val="el-GR"/>
              </w:rPr>
            </w:pPr>
          </w:p>
        </w:tc>
        <w:tc>
          <w:tcPr>
            <w:tcW w:w="851" w:type="dxa"/>
            <w:shd w:val="clear" w:color="auto" w:fill="auto"/>
          </w:tcPr>
          <w:p w14:paraId="23A3AA9A" w14:textId="77777777" w:rsidR="00130F1B" w:rsidRPr="003E00DA" w:rsidRDefault="00130F1B" w:rsidP="006A5AED">
            <w:pPr>
              <w:spacing w:line="360" w:lineRule="auto"/>
              <w:jc w:val="right"/>
              <w:rPr>
                <w:rFonts w:ascii="Arial" w:hAnsi="Arial" w:cs="Arial"/>
                <w:lang w:val="el-GR"/>
              </w:rPr>
            </w:pPr>
          </w:p>
        </w:tc>
        <w:tc>
          <w:tcPr>
            <w:tcW w:w="6502" w:type="dxa"/>
            <w:gridSpan w:val="2"/>
            <w:shd w:val="clear" w:color="auto" w:fill="auto"/>
          </w:tcPr>
          <w:p w14:paraId="58D4A1A9" w14:textId="77777777" w:rsidR="00130F1B" w:rsidRPr="003E00DA" w:rsidRDefault="00130F1B" w:rsidP="007D313F">
            <w:pPr>
              <w:spacing w:line="360" w:lineRule="auto"/>
              <w:jc w:val="both"/>
              <w:rPr>
                <w:rFonts w:ascii="Arial" w:hAnsi="Arial" w:cs="Arial"/>
                <w:lang w:val="el-GR"/>
              </w:rPr>
            </w:pPr>
          </w:p>
        </w:tc>
      </w:tr>
      <w:tr w:rsidR="00C5654B" w:rsidRPr="00FF15FD" w14:paraId="3740DEA7" w14:textId="77777777" w:rsidTr="001F7D79">
        <w:trPr>
          <w:jc w:val="center"/>
        </w:trPr>
        <w:tc>
          <w:tcPr>
            <w:tcW w:w="2025" w:type="dxa"/>
            <w:shd w:val="clear" w:color="auto" w:fill="auto"/>
          </w:tcPr>
          <w:p w14:paraId="7BB7FE42" w14:textId="77777777" w:rsidR="00130F1B" w:rsidRPr="003E00DA" w:rsidRDefault="00130F1B" w:rsidP="007D313F">
            <w:pPr>
              <w:rPr>
                <w:rFonts w:ascii="Arial" w:hAnsi="Arial" w:cs="Arial"/>
                <w:sz w:val="20"/>
                <w:szCs w:val="20"/>
                <w:lang w:val="el-GR"/>
              </w:rPr>
            </w:pPr>
          </w:p>
          <w:p w14:paraId="5CA2345E" w14:textId="77777777" w:rsidR="006A5AED" w:rsidRPr="003E00DA" w:rsidRDefault="006A5AED" w:rsidP="007D313F">
            <w:pPr>
              <w:rPr>
                <w:rFonts w:ascii="Arial" w:hAnsi="Arial" w:cs="Arial"/>
                <w:sz w:val="20"/>
                <w:szCs w:val="20"/>
                <w:lang w:val="el-GR"/>
              </w:rPr>
            </w:pPr>
          </w:p>
          <w:p w14:paraId="55BFE6DE" w14:textId="77777777" w:rsidR="006A5AED" w:rsidRPr="003E00DA" w:rsidRDefault="006A5AED" w:rsidP="007D313F">
            <w:pPr>
              <w:rPr>
                <w:rFonts w:ascii="Arial" w:hAnsi="Arial" w:cs="Arial"/>
                <w:sz w:val="20"/>
                <w:szCs w:val="20"/>
                <w:lang w:val="el-GR"/>
              </w:rPr>
            </w:pPr>
          </w:p>
          <w:p w14:paraId="3E08C1FE" w14:textId="77777777" w:rsidR="006A5AED" w:rsidRPr="003E00DA" w:rsidRDefault="006A5AED" w:rsidP="007D313F">
            <w:pPr>
              <w:rPr>
                <w:rFonts w:ascii="Arial" w:hAnsi="Arial" w:cs="Arial"/>
                <w:sz w:val="20"/>
                <w:szCs w:val="20"/>
                <w:lang w:val="el-GR"/>
              </w:rPr>
            </w:pPr>
          </w:p>
          <w:p w14:paraId="710703F6" w14:textId="77777777" w:rsidR="006A5AED" w:rsidRPr="003E00DA" w:rsidRDefault="006A5AED" w:rsidP="00167527">
            <w:pPr>
              <w:rPr>
                <w:rFonts w:ascii="Arial" w:hAnsi="Arial" w:cs="Arial"/>
                <w:sz w:val="20"/>
                <w:szCs w:val="20"/>
                <w:lang w:val="el-GR"/>
              </w:rPr>
            </w:pPr>
            <w:r w:rsidRPr="003E00DA">
              <w:rPr>
                <w:rFonts w:ascii="Arial" w:hAnsi="Arial" w:cs="Arial"/>
                <w:sz w:val="20"/>
                <w:szCs w:val="20"/>
                <w:lang w:val="el-GR"/>
              </w:rPr>
              <w:t xml:space="preserve">Παράρτημα </w:t>
            </w:r>
            <w:r w:rsidR="00167527" w:rsidRPr="003E00DA">
              <w:rPr>
                <w:rFonts w:ascii="Arial" w:hAnsi="Arial" w:cs="Arial"/>
                <w:sz w:val="20"/>
                <w:szCs w:val="20"/>
                <w:lang w:val="el-GR"/>
              </w:rPr>
              <w:t>V</w:t>
            </w:r>
            <w:r w:rsidRPr="003E00DA">
              <w:rPr>
                <w:rFonts w:ascii="Arial" w:hAnsi="Arial" w:cs="Arial"/>
                <w:sz w:val="20"/>
                <w:szCs w:val="20"/>
                <w:lang w:val="el-GR"/>
              </w:rPr>
              <w:t>.</w:t>
            </w:r>
          </w:p>
        </w:tc>
        <w:tc>
          <w:tcPr>
            <w:tcW w:w="851" w:type="dxa"/>
            <w:shd w:val="clear" w:color="auto" w:fill="auto"/>
          </w:tcPr>
          <w:p w14:paraId="352FFAA4" w14:textId="77777777" w:rsidR="00130F1B" w:rsidRPr="003E00DA" w:rsidRDefault="00130F1B" w:rsidP="006A5AED">
            <w:pPr>
              <w:spacing w:line="360" w:lineRule="auto"/>
              <w:ind w:right="-74"/>
              <w:jc w:val="right"/>
              <w:rPr>
                <w:rFonts w:ascii="Arial" w:hAnsi="Arial" w:cs="Arial"/>
                <w:lang w:val="el-GR"/>
              </w:rPr>
            </w:pPr>
            <w:r w:rsidRPr="003E00DA">
              <w:rPr>
                <w:rFonts w:ascii="Arial" w:hAnsi="Arial" w:cs="Arial"/>
                <w:lang w:val="el-GR"/>
              </w:rPr>
              <w:t>(γ)</w:t>
            </w:r>
          </w:p>
        </w:tc>
        <w:tc>
          <w:tcPr>
            <w:tcW w:w="6502" w:type="dxa"/>
            <w:gridSpan w:val="2"/>
            <w:shd w:val="clear" w:color="auto" w:fill="auto"/>
          </w:tcPr>
          <w:p w14:paraId="0CAF2C3D" w14:textId="77777777" w:rsidR="00130F1B" w:rsidRPr="003E00DA" w:rsidRDefault="00130F1B" w:rsidP="00167527">
            <w:pPr>
              <w:spacing w:line="360" w:lineRule="auto"/>
              <w:jc w:val="both"/>
              <w:rPr>
                <w:rFonts w:ascii="Arial" w:hAnsi="Arial" w:cs="Arial"/>
                <w:lang w:val="el-GR"/>
              </w:rPr>
            </w:pPr>
            <w:r w:rsidRPr="003E00DA">
              <w:rPr>
                <w:rFonts w:ascii="Arial" w:hAnsi="Arial" w:cs="Arial"/>
                <w:lang w:val="el-GR"/>
              </w:rPr>
              <w:t xml:space="preserve">της συμμόρφωσης με τον τύπο με δειγματοληπτικούς ελέγχους των κατασκευαστικών στοιχείων ασφάλειας για ανελκυστήρες που καθορίζεται στο Παράρτημα </w:t>
            </w:r>
            <w:r w:rsidR="00167527" w:rsidRPr="003E00DA">
              <w:rPr>
                <w:rFonts w:ascii="Arial" w:hAnsi="Arial" w:cs="Arial"/>
                <w:lang w:val="el-GR"/>
              </w:rPr>
              <w:t>V</w:t>
            </w:r>
            <w:r w:rsidRPr="003E00DA">
              <w:rPr>
                <w:rFonts w:ascii="Arial" w:hAnsi="Arial" w:cs="Arial"/>
                <w:lang w:val="el-GR"/>
              </w:rPr>
              <w:t>.</w:t>
            </w:r>
          </w:p>
        </w:tc>
      </w:tr>
      <w:tr w:rsidR="00C5654B" w:rsidRPr="00FF15FD" w14:paraId="07F3C398" w14:textId="77777777" w:rsidTr="001F7D79">
        <w:trPr>
          <w:jc w:val="center"/>
        </w:trPr>
        <w:tc>
          <w:tcPr>
            <w:tcW w:w="2025" w:type="dxa"/>
            <w:shd w:val="clear" w:color="auto" w:fill="auto"/>
          </w:tcPr>
          <w:p w14:paraId="4EAA72E0"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C05DCC7" w14:textId="77777777" w:rsidR="00130F1B" w:rsidRPr="003E00DA" w:rsidRDefault="00130F1B" w:rsidP="007D313F">
            <w:pPr>
              <w:spacing w:line="360" w:lineRule="auto"/>
              <w:jc w:val="both"/>
              <w:rPr>
                <w:rFonts w:ascii="Arial" w:hAnsi="Arial" w:cs="Arial"/>
                <w:lang w:val="el-GR"/>
              </w:rPr>
            </w:pPr>
          </w:p>
        </w:tc>
      </w:tr>
      <w:tr w:rsidR="00C5654B" w:rsidRPr="00FF15FD" w14:paraId="2FFBE3C3" w14:textId="77777777" w:rsidTr="001F7D79">
        <w:trPr>
          <w:jc w:val="center"/>
        </w:trPr>
        <w:tc>
          <w:tcPr>
            <w:tcW w:w="2025" w:type="dxa"/>
            <w:shd w:val="clear" w:color="auto" w:fill="auto"/>
          </w:tcPr>
          <w:p w14:paraId="2DA35717"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E50E206" w14:textId="77777777" w:rsidR="00130F1B" w:rsidRPr="003E00DA" w:rsidRDefault="00130F1B" w:rsidP="006A5AED">
            <w:pPr>
              <w:tabs>
                <w:tab w:val="left" w:pos="454"/>
              </w:tabs>
              <w:spacing w:line="360" w:lineRule="auto"/>
              <w:jc w:val="both"/>
              <w:rPr>
                <w:rFonts w:ascii="Arial" w:hAnsi="Arial" w:cs="Arial"/>
                <w:lang w:val="el-GR"/>
              </w:rPr>
            </w:pPr>
            <w:r w:rsidRPr="003E00DA">
              <w:rPr>
                <w:rFonts w:ascii="Arial" w:hAnsi="Arial" w:cs="Arial"/>
                <w:lang w:val="el-GR"/>
              </w:rPr>
              <w:t xml:space="preserve">(5)(α) Ο </w:t>
            </w:r>
            <w:r w:rsidR="006A5AED" w:rsidRPr="003E00DA">
              <w:rPr>
                <w:rFonts w:ascii="Arial" w:hAnsi="Arial" w:cs="Arial"/>
                <w:lang w:val="el-GR"/>
              </w:rPr>
              <w:t xml:space="preserve">αριθμός αναγνώρισης </w:t>
            </w:r>
            <w:r w:rsidRPr="003E00DA">
              <w:rPr>
                <w:rFonts w:ascii="Arial" w:hAnsi="Arial" w:cs="Arial"/>
                <w:lang w:val="el-GR"/>
              </w:rPr>
              <w:t xml:space="preserve">του </w:t>
            </w:r>
            <w:r w:rsidR="00AD3D04">
              <w:rPr>
                <w:rFonts w:ascii="Arial" w:hAnsi="Arial" w:cs="Arial"/>
                <w:lang w:val="el-GR"/>
              </w:rPr>
              <w:t>κοινοποιημένου οργανισμού</w:t>
            </w:r>
            <w:r w:rsidRPr="003E00DA">
              <w:rPr>
                <w:rFonts w:ascii="Arial" w:hAnsi="Arial" w:cs="Arial"/>
                <w:lang w:val="el-GR"/>
              </w:rPr>
              <w:t xml:space="preserve"> τοποθετείται από τον ίδιο τον οργανισμό ή, σύμφωνα με τις οδηγίες του, από τον κατασκευαστή ή</w:t>
            </w:r>
            <w:r w:rsidR="00E76727" w:rsidRPr="003E00DA">
              <w:rPr>
                <w:rFonts w:ascii="Arial" w:hAnsi="Arial" w:cs="Arial"/>
                <w:lang w:val="el-GR"/>
              </w:rPr>
              <w:t xml:space="preserve"> τον εξουσιοδοτημένο αντιπρόσωπο</w:t>
            </w:r>
            <w:r w:rsidRPr="003E00DA">
              <w:rPr>
                <w:rFonts w:ascii="Arial" w:hAnsi="Arial" w:cs="Arial"/>
                <w:lang w:val="el-GR"/>
              </w:rPr>
              <w:t xml:space="preserve"> του κατασκευαστή ή από τον εγκαταστάτη ή</w:t>
            </w:r>
            <w:r w:rsidR="00E76727" w:rsidRPr="003E00DA">
              <w:rPr>
                <w:rFonts w:ascii="Arial" w:hAnsi="Arial" w:cs="Arial"/>
                <w:lang w:val="el-GR"/>
              </w:rPr>
              <w:t xml:space="preserve"> τον εξουσιοδοτημένο αντιπρόσωπο</w:t>
            </w:r>
            <w:r w:rsidRPr="003E00DA">
              <w:rPr>
                <w:rFonts w:ascii="Arial" w:hAnsi="Arial" w:cs="Arial"/>
                <w:lang w:val="el-GR"/>
              </w:rPr>
              <w:t xml:space="preserve"> του εγκαταστάτη.</w:t>
            </w:r>
          </w:p>
        </w:tc>
      </w:tr>
      <w:tr w:rsidR="00C5654B" w:rsidRPr="00FF15FD" w14:paraId="119289F4" w14:textId="77777777" w:rsidTr="001F7D79">
        <w:trPr>
          <w:jc w:val="center"/>
        </w:trPr>
        <w:tc>
          <w:tcPr>
            <w:tcW w:w="2025" w:type="dxa"/>
            <w:shd w:val="clear" w:color="auto" w:fill="auto"/>
          </w:tcPr>
          <w:p w14:paraId="6D5D72C0"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5081175" w14:textId="77777777" w:rsidR="00130F1B" w:rsidRPr="003E00DA" w:rsidRDefault="00130F1B" w:rsidP="007D313F">
            <w:pPr>
              <w:tabs>
                <w:tab w:val="left" w:pos="554"/>
              </w:tabs>
              <w:spacing w:line="360" w:lineRule="auto"/>
              <w:jc w:val="both"/>
              <w:rPr>
                <w:rFonts w:ascii="Arial" w:hAnsi="Arial" w:cs="Arial"/>
                <w:lang w:val="el-GR"/>
              </w:rPr>
            </w:pPr>
          </w:p>
        </w:tc>
      </w:tr>
      <w:tr w:rsidR="00C5654B" w:rsidRPr="00FF15FD" w14:paraId="061839B9" w14:textId="77777777" w:rsidTr="001F7D79">
        <w:trPr>
          <w:jc w:val="center"/>
        </w:trPr>
        <w:tc>
          <w:tcPr>
            <w:tcW w:w="2025" w:type="dxa"/>
            <w:shd w:val="clear" w:color="auto" w:fill="auto"/>
          </w:tcPr>
          <w:p w14:paraId="3DC2FDF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C9548D6" w14:textId="77777777" w:rsidR="00130F1B" w:rsidRPr="003E00DA" w:rsidRDefault="00130F1B" w:rsidP="007D313F">
            <w:pPr>
              <w:spacing w:line="360" w:lineRule="auto"/>
              <w:jc w:val="both"/>
              <w:rPr>
                <w:rFonts w:ascii="Arial" w:hAnsi="Arial" w:cs="Arial"/>
                <w:lang w:val="el-GR"/>
              </w:rPr>
            </w:pPr>
            <w:r w:rsidRPr="003E00DA">
              <w:rPr>
                <w:rFonts w:ascii="Arial" w:hAnsi="Arial" w:cs="Arial"/>
                <w:lang w:val="el-GR"/>
              </w:rPr>
              <w:t xml:space="preserve">(β) Η σήμανση CE και ο </w:t>
            </w:r>
            <w:r w:rsidR="006A5AED" w:rsidRPr="003E00DA">
              <w:rPr>
                <w:rFonts w:ascii="Arial" w:hAnsi="Arial" w:cs="Arial"/>
                <w:lang w:val="el-GR"/>
              </w:rPr>
              <w:t xml:space="preserve">αριθμός αναγνώρισης </w:t>
            </w:r>
            <w:r w:rsidRPr="003E00DA">
              <w:rPr>
                <w:rFonts w:ascii="Arial" w:hAnsi="Arial" w:cs="Arial"/>
                <w:lang w:val="el-GR"/>
              </w:rPr>
              <w:t xml:space="preserve">του </w:t>
            </w:r>
            <w:r w:rsidR="00AD3D04">
              <w:rPr>
                <w:rFonts w:ascii="Arial" w:hAnsi="Arial" w:cs="Arial"/>
                <w:lang w:val="el-GR"/>
              </w:rPr>
              <w:t>κοινοποιημένου οργανισμού</w:t>
            </w:r>
            <w:r w:rsidRPr="003E00DA">
              <w:rPr>
                <w:rFonts w:ascii="Arial" w:hAnsi="Arial" w:cs="Arial"/>
                <w:lang w:val="el-GR"/>
              </w:rPr>
              <w:t xml:space="preserve"> μπορεί να συνοδεύονται από άλλο σήμα που υποδεικνύει ειδικό κίνδυνο ή χρήση.</w:t>
            </w:r>
          </w:p>
        </w:tc>
      </w:tr>
      <w:tr w:rsidR="00C5654B" w:rsidRPr="00FF15FD" w14:paraId="727C7CB7" w14:textId="77777777" w:rsidTr="001F7D79">
        <w:trPr>
          <w:jc w:val="center"/>
        </w:trPr>
        <w:tc>
          <w:tcPr>
            <w:tcW w:w="2025" w:type="dxa"/>
            <w:shd w:val="clear" w:color="auto" w:fill="auto"/>
          </w:tcPr>
          <w:p w14:paraId="6A6B2AF9"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C5C7836" w14:textId="77777777" w:rsidR="00130F1B" w:rsidRPr="003E00DA" w:rsidRDefault="00130F1B" w:rsidP="007D313F">
            <w:pPr>
              <w:spacing w:line="360" w:lineRule="auto"/>
              <w:jc w:val="both"/>
              <w:rPr>
                <w:rFonts w:ascii="Arial" w:hAnsi="Arial" w:cs="Arial"/>
                <w:lang w:val="el-GR"/>
              </w:rPr>
            </w:pPr>
          </w:p>
        </w:tc>
      </w:tr>
      <w:tr w:rsidR="00C5654B" w:rsidRPr="00FF15FD" w14:paraId="74C11069" w14:textId="77777777" w:rsidTr="001F7D79">
        <w:trPr>
          <w:jc w:val="center"/>
        </w:trPr>
        <w:tc>
          <w:tcPr>
            <w:tcW w:w="2025" w:type="dxa"/>
            <w:shd w:val="clear" w:color="auto" w:fill="auto"/>
          </w:tcPr>
          <w:p w14:paraId="2CC9752A" w14:textId="77777777" w:rsidR="00130F1B" w:rsidRPr="003E00DA" w:rsidRDefault="00130F1B" w:rsidP="007D313F">
            <w:pPr>
              <w:rPr>
                <w:rFonts w:ascii="Arial" w:hAnsi="Arial" w:cs="Arial"/>
                <w:sz w:val="19"/>
                <w:szCs w:val="19"/>
                <w:lang w:val="el-GR"/>
              </w:rPr>
            </w:pPr>
          </w:p>
        </w:tc>
        <w:tc>
          <w:tcPr>
            <w:tcW w:w="7353" w:type="dxa"/>
            <w:gridSpan w:val="3"/>
            <w:shd w:val="clear" w:color="auto" w:fill="auto"/>
          </w:tcPr>
          <w:p w14:paraId="47A08953" w14:textId="77777777" w:rsidR="00130F1B" w:rsidRPr="003E00DA" w:rsidRDefault="00130F1B" w:rsidP="008C2EFA">
            <w:pPr>
              <w:tabs>
                <w:tab w:val="left" w:pos="454"/>
              </w:tabs>
              <w:spacing w:line="360" w:lineRule="auto"/>
              <w:jc w:val="both"/>
              <w:rPr>
                <w:rFonts w:ascii="Arial" w:hAnsi="Arial" w:cs="Arial"/>
                <w:lang w:val="el-GR"/>
              </w:rPr>
            </w:pPr>
            <w:r w:rsidRPr="003E00DA">
              <w:rPr>
                <w:rFonts w:ascii="Arial" w:hAnsi="Arial" w:cs="Arial"/>
                <w:lang w:val="el-GR"/>
              </w:rPr>
              <w:t xml:space="preserve">(6) Τηρουμένων των </w:t>
            </w:r>
            <w:r w:rsidR="008C2EFA" w:rsidRPr="003E00DA">
              <w:rPr>
                <w:rFonts w:ascii="Arial" w:hAnsi="Arial" w:cs="Arial"/>
                <w:lang w:val="el-GR"/>
              </w:rPr>
              <w:t xml:space="preserve">διατάξεων </w:t>
            </w:r>
            <w:r w:rsidRPr="003E00DA">
              <w:rPr>
                <w:rFonts w:ascii="Arial" w:hAnsi="Arial" w:cs="Arial"/>
                <w:lang w:val="el-GR"/>
              </w:rPr>
              <w:t xml:space="preserve">του Νόμου, η αρμόδια αρχή διασφαλίζει την αποτελεσματική εφαρμογή των </w:t>
            </w:r>
            <w:r w:rsidR="008C2EFA" w:rsidRPr="003E00DA">
              <w:rPr>
                <w:rFonts w:ascii="Arial" w:hAnsi="Arial" w:cs="Arial"/>
                <w:lang w:val="el-GR"/>
              </w:rPr>
              <w:t xml:space="preserve">διατάξεων </w:t>
            </w:r>
            <w:r w:rsidRPr="003E00DA">
              <w:rPr>
                <w:rFonts w:ascii="Arial" w:hAnsi="Arial" w:cs="Arial"/>
                <w:lang w:val="el-GR"/>
              </w:rPr>
              <w:t>που διέπουν τη σήμανση CE και λαμβάνει κατάλληλα μέτρα</w:t>
            </w:r>
            <w:r w:rsidR="008C2EFA" w:rsidRPr="003E00DA">
              <w:rPr>
                <w:rFonts w:ascii="Arial" w:hAnsi="Arial" w:cs="Arial"/>
                <w:lang w:val="el-GR"/>
              </w:rPr>
              <w:t xml:space="preserve">, </w:t>
            </w:r>
            <w:r w:rsidRPr="003E00DA">
              <w:rPr>
                <w:rFonts w:ascii="Arial" w:hAnsi="Arial" w:cs="Arial"/>
                <w:lang w:val="el-GR"/>
              </w:rPr>
              <w:t xml:space="preserve">σε περίπτωση </w:t>
            </w:r>
            <w:r w:rsidR="00E76727" w:rsidRPr="003E00DA">
              <w:rPr>
                <w:rFonts w:ascii="Arial" w:hAnsi="Arial" w:cs="Arial"/>
                <w:lang w:val="el-GR"/>
              </w:rPr>
              <w:t>ακατάλληλης</w:t>
            </w:r>
            <w:r w:rsidRPr="003E00DA">
              <w:rPr>
                <w:rFonts w:ascii="Arial" w:hAnsi="Arial" w:cs="Arial"/>
                <w:lang w:val="el-GR"/>
              </w:rPr>
              <w:t xml:space="preserve"> χρήσης της εν λόγω σήμανσης.</w:t>
            </w:r>
          </w:p>
        </w:tc>
      </w:tr>
      <w:tr w:rsidR="00C5654B" w:rsidRPr="00FF15FD" w14:paraId="73AFCA48" w14:textId="77777777" w:rsidTr="001F7D79">
        <w:trPr>
          <w:jc w:val="center"/>
        </w:trPr>
        <w:tc>
          <w:tcPr>
            <w:tcW w:w="2025" w:type="dxa"/>
            <w:shd w:val="clear" w:color="auto" w:fill="auto"/>
          </w:tcPr>
          <w:p w14:paraId="2D9F957D"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E36B44D" w14:textId="77777777" w:rsidR="002F2396" w:rsidRPr="003E00DA" w:rsidRDefault="002F2396" w:rsidP="00737EFF">
            <w:pPr>
              <w:tabs>
                <w:tab w:val="left" w:pos="454"/>
              </w:tabs>
              <w:spacing w:line="360" w:lineRule="auto"/>
              <w:jc w:val="both"/>
              <w:rPr>
                <w:rFonts w:ascii="Arial" w:hAnsi="Arial" w:cs="Arial"/>
                <w:lang w:val="el-GR"/>
              </w:rPr>
            </w:pPr>
          </w:p>
        </w:tc>
      </w:tr>
      <w:tr w:rsidR="00C5654B" w:rsidRPr="00FF15FD" w14:paraId="3245AC5C" w14:textId="77777777" w:rsidTr="001F7D79">
        <w:trPr>
          <w:jc w:val="center"/>
        </w:trPr>
        <w:tc>
          <w:tcPr>
            <w:tcW w:w="2025" w:type="dxa"/>
            <w:shd w:val="clear" w:color="auto" w:fill="auto"/>
          </w:tcPr>
          <w:p w14:paraId="39F023F8" w14:textId="77777777" w:rsidR="00737EFF" w:rsidRPr="003E00DA" w:rsidRDefault="00737EFF" w:rsidP="007D313F">
            <w:pPr>
              <w:rPr>
                <w:rFonts w:ascii="Arial" w:hAnsi="Arial" w:cs="Arial"/>
                <w:sz w:val="20"/>
                <w:szCs w:val="20"/>
                <w:lang w:val="el-GR"/>
              </w:rPr>
            </w:pPr>
            <w:r w:rsidRPr="003E00DA">
              <w:rPr>
                <w:rFonts w:ascii="Arial" w:hAnsi="Arial" w:cs="Arial"/>
                <w:sz w:val="20"/>
                <w:szCs w:val="20"/>
                <w:lang w:val="el-GR"/>
              </w:rPr>
              <w:t>Αίτηση για έγκριση οργανισμού.</w:t>
            </w:r>
          </w:p>
          <w:p w14:paraId="4CA0A5A7" w14:textId="77777777" w:rsidR="00737EFF" w:rsidRPr="003E00DA" w:rsidRDefault="00737EFF" w:rsidP="007D313F">
            <w:pPr>
              <w:rPr>
                <w:rFonts w:ascii="Arial" w:hAnsi="Arial" w:cs="Arial"/>
                <w:sz w:val="20"/>
                <w:szCs w:val="20"/>
                <w:lang w:val="el-GR"/>
              </w:rPr>
            </w:pPr>
          </w:p>
          <w:p w14:paraId="49FFD939" w14:textId="77777777" w:rsidR="00737EFF" w:rsidRPr="003E00DA" w:rsidRDefault="00737EFF" w:rsidP="007D313F">
            <w:pPr>
              <w:rPr>
                <w:rFonts w:ascii="Arial" w:hAnsi="Arial" w:cs="Arial"/>
                <w:sz w:val="20"/>
                <w:szCs w:val="20"/>
                <w:lang w:val="el-GR"/>
              </w:rPr>
            </w:pPr>
          </w:p>
          <w:p w14:paraId="773D4C93" w14:textId="77777777" w:rsidR="00737EFF" w:rsidRPr="003E00DA" w:rsidRDefault="00737EFF" w:rsidP="007D313F">
            <w:pPr>
              <w:rPr>
                <w:rFonts w:ascii="Arial" w:hAnsi="Arial" w:cs="Arial"/>
                <w:sz w:val="20"/>
                <w:szCs w:val="20"/>
                <w:lang w:val="el-GR"/>
              </w:rPr>
            </w:pPr>
          </w:p>
          <w:p w14:paraId="05AFA0B0" w14:textId="77777777" w:rsidR="00737EFF" w:rsidRPr="003E00DA" w:rsidRDefault="00737EFF" w:rsidP="007D313F">
            <w:pPr>
              <w:rPr>
                <w:rFonts w:ascii="Arial" w:hAnsi="Arial" w:cs="Arial"/>
                <w:sz w:val="20"/>
                <w:szCs w:val="20"/>
                <w:lang w:val="el-GR"/>
              </w:rPr>
            </w:pPr>
          </w:p>
          <w:p w14:paraId="3DB42806" w14:textId="77777777" w:rsidR="00737EFF" w:rsidRPr="003E00DA" w:rsidRDefault="00737EFF" w:rsidP="007D313F">
            <w:pPr>
              <w:rPr>
                <w:rFonts w:ascii="Arial" w:hAnsi="Arial" w:cs="Arial"/>
                <w:sz w:val="20"/>
                <w:szCs w:val="20"/>
                <w:lang w:val="el-GR"/>
              </w:rPr>
            </w:pPr>
          </w:p>
          <w:p w14:paraId="43704ED6" w14:textId="77777777" w:rsidR="00737EFF" w:rsidRPr="003E00DA" w:rsidRDefault="00737EFF" w:rsidP="007D313F">
            <w:pPr>
              <w:rPr>
                <w:rFonts w:ascii="Arial" w:hAnsi="Arial" w:cs="Arial"/>
                <w:sz w:val="20"/>
                <w:szCs w:val="20"/>
                <w:lang w:val="el-GR"/>
              </w:rPr>
            </w:pPr>
          </w:p>
          <w:p w14:paraId="468D4DB8" w14:textId="77777777" w:rsidR="00737EFF" w:rsidRPr="003E00DA" w:rsidRDefault="00737EFF" w:rsidP="007D313F">
            <w:pPr>
              <w:rPr>
                <w:rFonts w:ascii="Arial" w:hAnsi="Arial" w:cs="Arial"/>
                <w:sz w:val="20"/>
                <w:szCs w:val="20"/>
                <w:lang w:val="el-GR"/>
              </w:rPr>
            </w:pPr>
          </w:p>
          <w:p w14:paraId="35EB6DDA" w14:textId="77777777" w:rsidR="00737EFF" w:rsidRPr="003E00DA" w:rsidRDefault="00737EFF" w:rsidP="007D313F">
            <w:pPr>
              <w:rPr>
                <w:rFonts w:ascii="Arial" w:hAnsi="Arial" w:cs="Arial"/>
                <w:sz w:val="20"/>
                <w:szCs w:val="20"/>
                <w:lang w:val="el-GR"/>
              </w:rPr>
            </w:pPr>
            <w:r w:rsidRPr="003E00DA">
              <w:rPr>
                <w:rFonts w:ascii="Arial" w:hAnsi="Arial" w:cs="Arial"/>
                <w:sz w:val="20"/>
                <w:szCs w:val="20"/>
                <w:lang w:val="el-GR"/>
              </w:rPr>
              <w:t>Παράρτημα ΧΙΙΙ.</w:t>
            </w:r>
          </w:p>
        </w:tc>
        <w:tc>
          <w:tcPr>
            <w:tcW w:w="7353" w:type="dxa"/>
            <w:gridSpan w:val="3"/>
            <w:shd w:val="clear" w:color="auto" w:fill="auto"/>
          </w:tcPr>
          <w:p w14:paraId="23E20E27" w14:textId="77777777" w:rsidR="00737EFF" w:rsidRPr="003E00DA" w:rsidRDefault="00737EFF" w:rsidP="00283AF4">
            <w:pPr>
              <w:tabs>
                <w:tab w:val="left" w:pos="454"/>
              </w:tabs>
              <w:spacing w:line="360" w:lineRule="auto"/>
              <w:jc w:val="both"/>
              <w:rPr>
                <w:rFonts w:ascii="Arial" w:hAnsi="Arial" w:cs="Arial"/>
                <w:lang w:val="el-GR"/>
              </w:rPr>
            </w:pPr>
            <w:r w:rsidRPr="003E00DA">
              <w:rPr>
                <w:rFonts w:ascii="Arial" w:hAnsi="Arial" w:cs="Arial"/>
                <w:lang w:val="el-GR"/>
              </w:rPr>
              <w:t xml:space="preserve">21. Σε περίπτωση που η αίτηση που αναφέρεται στο άρθρο </w:t>
            </w:r>
            <w:r w:rsidR="00283AF4" w:rsidRPr="003E00DA">
              <w:rPr>
                <w:rFonts w:ascii="Arial" w:hAnsi="Arial" w:cs="Arial"/>
                <w:lang w:val="el-GR"/>
              </w:rPr>
              <w:t xml:space="preserve">11 </w:t>
            </w:r>
            <w:r w:rsidRPr="003E00DA">
              <w:rPr>
                <w:rFonts w:ascii="Arial" w:hAnsi="Arial" w:cs="Arial"/>
                <w:lang w:val="el-GR"/>
              </w:rPr>
              <w:t xml:space="preserve">του Νόμου δεν συνοδεύεται από πιστοποιητικό διαπίστευσης, ο ενδιαφερόμενος οργανισμός οφείλει να υποβάλει όλη την αναγκαία τεκμηρίωση για την επαλήθευση, αναγνώριση και τακτική παρακολούθηση της συμμόρφωσής του με τις διατάξεις του </w:t>
            </w:r>
            <w:r w:rsidRPr="003E00DA">
              <w:rPr>
                <w:rFonts w:ascii="Arial" w:hAnsi="Arial" w:cs="Arial"/>
                <w:lang w:val="el-GR"/>
              </w:rPr>
              <w:br/>
              <w:t>Κανονισμού 22 και του Παραρτήματος ΧΙΙΙ.</w:t>
            </w:r>
          </w:p>
        </w:tc>
      </w:tr>
      <w:tr w:rsidR="00C5654B" w:rsidRPr="00FF15FD" w14:paraId="067218D2" w14:textId="77777777" w:rsidTr="001F7D79">
        <w:trPr>
          <w:jc w:val="center"/>
        </w:trPr>
        <w:tc>
          <w:tcPr>
            <w:tcW w:w="2025" w:type="dxa"/>
            <w:shd w:val="clear" w:color="auto" w:fill="auto"/>
          </w:tcPr>
          <w:p w14:paraId="35F2161F" w14:textId="77777777" w:rsidR="00737EFF" w:rsidRPr="003E00DA" w:rsidRDefault="00737EFF" w:rsidP="007D313F">
            <w:pPr>
              <w:rPr>
                <w:rFonts w:ascii="Arial" w:hAnsi="Arial" w:cs="Arial"/>
                <w:sz w:val="20"/>
                <w:szCs w:val="20"/>
                <w:lang w:val="el-GR"/>
              </w:rPr>
            </w:pPr>
          </w:p>
        </w:tc>
        <w:tc>
          <w:tcPr>
            <w:tcW w:w="7353" w:type="dxa"/>
            <w:gridSpan w:val="3"/>
            <w:shd w:val="clear" w:color="auto" w:fill="auto"/>
          </w:tcPr>
          <w:p w14:paraId="23476ECB" w14:textId="77777777" w:rsidR="00737EFF" w:rsidRPr="003E00DA" w:rsidRDefault="00737EFF" w:rsidP="00737EFF">
            <w:pPr>
              <w:tabs>
                <w:tab w:val="left" w:pos="454"/>
              </w:tabs>
              <w:spacing w:line="360" w:lineRule="auto"/>
              <w:jc w:val="both"/>
              <w:rPr>
                <w:rFonts w:ascii="Arial" w:hAnsi="Arial" w:cs="Arial"/>
                <w:lang w:val="el-GR"/>
              </w:rPr>
            </w:pPr>
          </w:p>
        </w:tc>
      </w:tr>
      <w:tr w:rsidR="00C5654B" w:rsidRPr="00FF15FD" w14:paraId="16EE4B92" w14:textId="77777777" w:rsidTr="001F7D79">
        <w:trPr>
          <w:jc w:val="center"/>
        </w:trPr>
        <w:tc>
          <w:tcPr>
            <w:tcW w:w="2025" w:type="dxa"/>
            <w:shd w:val="clear" w:color="auto" w:fill="auto"/>
          </w:tcPr>
          <w:p w14:paraId="622EF72B" w14:textId="77777777" w:rsidR="00737EFF" w:rsidRPr="003E00DA" w:rsidRDefault="00737EFF" w:rsidP="007D313F">
            <w:pPr>
              <w:rPr>
                <w:rFonts w:ascii="Arial" w:hAnsi="Arial" w:cs="Arial"/>
                <w:sz w:val="20"/>
                <w:szCs w:val="20"/>
                <w:lang w:val="el-GR"/>
              </w:rPr>
            </w:pPr>
            <w:r w:rsidRPr="003E00DA">
              <w:rPr>
                <w:rFonts w:ascii="Arial" w:hAnsi="Arial" w:cs="Arial"/>
                <w:sz w:val="20"/>
                <w:szCs w:val="20"/>
                <w:lang w:val="el-GR"/>
              </w:rPr>
              <w:t>Προϋποθέσεις έγκρισης οργανισμών.</w:t>
            </w:r>
          </w:p>
          <w:p w14:paraId="3ECD2661" w14:textId="77777777" w:rsidR="00737EFF" w:rsidRPr="003E00DA" w:rsidRDefault="00737EFF" w:rsidP="007D313F">
            <w:pPr>
              <w:rPr>
                <w:rFonts w:ascii="Arial" w:hAnsi="Arial" w:cs="Arial"/>
                <w:sz w:val="20"/>
                <w:szCs w:val="20"/>
                <w:lang w:val="el-GR"/>
              </w:rPr>
            </w:pPr>
          </w:p>
          <w:p w14:paraId="5F463772" w14:textId="77777777" w:rsidR="00737EFF" w:rsidRPr="003E00DA" w:rsidRDefault="00737EFF" w:rsidP="007D313F">
            <w:pPr>
              <w:rPr>
                <w:rFonts w:ascii="Arial" w:hAnsi="Arial" w:cs="Arial"/>
                <w:sz w:val="20"/>
                <w:szCs w:val="20"/>
                <w:lang w:val="el-GR"/>
              </w:rPr>
            </w:pPr>
          </w:p>
          <w:p w14:paraId="23C9F2F2" w14:textId="77777777" w:rsidR="00737EFF" w:rsidRPr="003E00DA" w:rsidRDefault="00737EFF" w:rsidP="007D313F">
            <w:pPr>
              <w:rPr>
                <w:rFonts w:ascii="Arial" w:hAnsi="Arial" w:cs="Arial"/>
                <w:sz w:val="20"/>
                <w:szCs w:val="20"/>
                <w:lang w:val="el-GR"/>
              </w:rPr>
            </w:pPr>
          </w:p>
          <w:p w14:paraId="157A0249" w14:textId="77777777" w:rsidR="00737EFF" w:rsidRPr="003E00DA" w:rsidRDefault="00737EFF" w:rsidP="007D313F">
            <w:pPr>
              <w:rPr>
                <w:rFonts w:ascii="Arial" w:hAnsi="Arial" w:cs="Arial"/>
                <w:sz w:val="20"/>
                <w:szCs w:val="20"/>
                <w:lang w:val="el-GR"/>
              </w:rPr>
            </w:pPr>
          </w:p>
          <w:p w14:paraId="04B6723B" w14:textId="77777777" w:rsidR="00737EFF" w:rsidRPr="003E00DA" w:rsidRDefault="00737EFF" w:rsidP="007D313F">
            <w:pPr>
              <w:rPr>
                <w:rFonts w:ascii="Arial" w:hAnsi="Arial" w:cs="Arial"/>
                <w:sz w:val="20"/>
                <w:szCs w:val="20"/>
                <w:lang w:val="el-GR"/>
              </w:rPr>
            </w:pPr>
            <w:r w:rsidRPr="003E00DA">
              <w:rPr>
                <w:rFonts w:ascii="Arial" w:hAnsi="Arial" w:cs="Arial"/>
                <w:sz w:val="20"/>
                <w:szCs w:val="20"/>
                <w:lang w:val="el-GR"/>
              </w:rPr>
              <w:t>Παράρτημα ΧΙΙΙ.</w:t>
            </w:r>
          </w:p>
        </w:tc>
        <w:tc>
          <w:tcPr>
            <w:tcW w:w="7353" w:type="dxa"/>
            <w:gridSpan w:val="3"/>
            <w:shd w:val="clear" w:color="auto" w:fill="auto"/>
          </w:tcPr>
          <w:p w14:paraId="6648EE63" w14:textId="77777777" w:rsidR="00737EFF" w:rsidRPr="003E00DA" w:rsidRDefault="00737EFF" w:rsidP="00283AF4">
            <w:pPr>
              <w:tabs>
                <w:tab w:val="left" w:pos="454"/>
              </w:tabs>
              <w:spacing w:line="360" w:lineRule="auto"/>
              <w:jc w:val="both"/>
              <w:rPr>
                <w:rFonts w:ascii="Arial" w:hAnsi="Arial" w:cs="Arial"/>
                <w:lang w:val="el-GR"/>
              </w:rPr>
            </w:pPr>
            <w:r w:rsidRPr="003E00DA">
              <w:rPr>
                <w:rFonts w:ascii="Arial" w:hAnsi="Arial" w:cs="Arial"/>
                <w:lang w:val="el-GR"/>
              </w:rPr>
              <w:t xml:space="preserve">22.-(1) Κάθε οργανισμός αξιολόγησης της συμμόρφωσης, ο οποίος υποβάλλει αίτηση δυνάμει του άρθρου </w:t>
            </w:r>
            <w:r w:rsidR="00283AF4" w:rsidRPr="003E00DA">
              <w:rPr>
                <w:rFonts w:ascii="Arial" w:hAnsi="Arial" w:cs="Arial"/>
                <w:lang w:val="el-GR"/>
              </w:rPr>
              <w:t xml:space="preserve">11 </w:t>
            </w:r>
            <w:r w:rsidRPr="003E00DA">
              <w:rPr>
                <w:rFonts w:ascii="Arial" w:hAnsi="Arial" w:cs="Arial"/>
                <w:lang w:val="el-GR"/>
              </w:rPr>
              <w:t>του Νόμου για να εγκριθεί, οφείλει να πληροί, πέραν των ελάχιστων προϋποθέσεων του</w:t>
            </w:r>
            <w:r w:rsidR="00822B44" w:rsidRPr="003E00DA">
              <w:rPr>
                <w:rFonts w:ascii="Arial" w:hAnsi="Arial" w:cs="Arial"/>
                <w:lang w:val="el-GR"/>
              </w:rPr>
              <w:t xml:space="preserve"> </w:t>
            </w:r>
            <w:r w:rsidRPr="003E00DA">
              <w:rPr>
                <w:rFonts w:ascii="Arial" w:hAnsi="Arial" w:cs="Arial"/>
                <w:lang w:val="el-GR"/>
              </w:rPr>
              <w:t xml:space="preserve">άρθρου </w:t>
            </w:r>
            <w:r w:rsidR="00283AF4" w:rsidRPr="003E00DA">
              <w:rPr>
                <w:rFonts w:ascii="Arial" w:hAnsi="Arial" w:cs="Arial"/>
                <w:lang w:val="el-GR"/>
              </w:rPr>
              <w:t>10</w:t>
            </w:r>
            <w:r w:rsidR="00F255E0">
              <w:rPr>
                <w:rFonts w:ascii="Arial" w:hAnsi="Arial" w:cs="Arial"/>
                <w:lang w:val="el-GR"/>
              </w:rPr>
              <w:t xml:space="preserve"> </w:t>
            </w:r>
            <w:r w:rsidRPr="003E00DA">
              <w:rPr>
                <w:rFonts w:ascii="Arial" w:hAnsi="Arial" w:cs="Arial"/>
                <w:lang w:val="el-GR"/>
              </w:rPr>
              <w:t>του Νόμου, και τις διατάξεις του Παραρτήματος ΧΙΙΙ.</w:t>
            </w:r>
          </w:p>
        </w:tc>
      </w:tr>
      <w:tr w:rsidR="00C5654B" w:rsidRPr="00FF15FD" w14:paraId="2564CED2" w14:textId="77777777" w:rsidTr="001F7D79">
        <w:trPr>
          <w:jc w:val="center"/>
        </w:trPr>
        <w:tc>
          <w:tcPr>
            <w:tcW w:w="2025" w:type="dxa"/>
            <w:shd w:val="clear" w:color="auto" w:fill="auto"/>
          </w:tcPr>
          <w:p w14:paraId="4ED5E054" w14:textId="77777777" w:rsidR="00737EFF" w:rsidRPr="003E00DA" w:rsidRDefault="00737EFF" w:rsidP="007D313F">
            <w:pPr>
              <w:rPr>
                <w:rFonts w:ascii="Arial" w:hAnsi="Arial" w:cs="Arial"/>
                <w:sz w:val="20"/>
                <w:szCs w:val="20"/>
                <w:lang w:val="el-GR"/>
              </w:rPr>
            </w:pPr>
          </w:p>
        </w:tc>
        <w:tc>
          <w:tcPr>
            <w:tcW w:w="7353" w:type="dxa"/>
            <w:gridSpan w:val="3"/>
            <w:shd w:val="clear" w:color="auto" w:fill="auto"/>
          </w:tcPr>
          <w:p w14:paraId="7E0BCA82" w14:textId="77777777" w:rsidR="00737EFF" w:rsidRPr="003E00DA" w:rsidRDefault="00737EFF" w:rsidP="00737EFF">
            <w:pPr>
              <w:tabs>
                <w:tab w:val="left" w:pos="454"/>
              </w:tabs>
              <w:spacing w:line="360" w:lineRule="auto"/>
              <w:jc w:val="both"/>
              <w:rPr>
                <w:rFonts w:ascii="Arial" w:hAnsi="Arial" w:cs="Arial"/>
                <w:lang w:val="el-GR"/>
              </w:rPr>
            </w:pPr>
          </w:p>
        </w:tc>
      </w:tr>
      <w:tr w:rsidR="00C5654B" w:rsidRPr="00FF15FD" w14:paraId="04AC6737" w14:textId="77777777" w:rsidTr="001F7D79">
        <w:trPr>
          <w:jc w:val="center"/>
        </w:trPr>
        <w:tc>
          <w:tcPr>
            <w:tcW w:w="2025" w:type="dxa"/>
            <w:shd w:val="clear" w:color="auto" w:fill="auto"/>
          </w:tcPr>
          <w:p w14:paraId="275F0FDA" w14:textId="77777777" w:rsidR="00737EFF" w:rsidRPr="003E00DA" w:rsidRDefault="00737EFF" w:rsidP="007D313F">
            <w:pPr>
              <w:rPr>
                <w:rFonts w:ascii="Arial" w:hAnsi="Arial" w:cs="Arial"/>
                <w:sz w:val="20"/>
                <w:szCs w:val="20"/>
                <w:lang w:val="el-GR"/>
              </w:rPr>
            </w:pPr>
          </w:p>
        </w:tc>
        <w:tc>
          <w:tcPr>
            <w:tcW w:w="7353" w:type="dxa"/>
            <w:gridSpan w:val="3"/>
            <w:shd w:val="clear" w:color="auto" w:fill="auto"/>
          </w:tcPr>
          <w:p w14:paraId="04EFF591" w14:textId="77777777" w:rsidR="00737EFF" w:rsidRPr="003E00DA" w:rsidRDefault="00AC62E6" w:rsidP="00245EE5">
            <w:pPr>
              <w:tabs>
                <w:tab w:val="left" w:pos="454"/>
              </w:tabs>
              <w:spacing w:line="360" w:lineRule="auto"/>
              <w:jc w:val="both"/>
              <w:rPr>
                <w:rFonts w:ascii="Arial" w:hAnsi="Arial" w:cs="Arial"/>
                <w:lang w:val="el-GR"/>
              </w:rPr>
            </w:pPr>
            <w:r w:rsidRPr="003E00DA">
              <w:rPr>
                <w:rFonts w:ascii="Arial" w:hAnsi="Arial" w:cs="Arial"/>
                <w:lang w:val="el-GR"/>
              </w:rPr>
              <w:t>(2) Οργανισμός αξιολόγησης της συμμόρφωσης που αποδεδειγμένα πληροί τα κριτήρια που ορίζονται στα σχετικά εναρμονισμένα πρότυπα ή μέρη αυτών, τα οποία δημοσιεύθηκαν στην Επίσημη Εφημερίδα της Ευρωπαϊκής Ένωσης, τεκμαίρεται ότι συμμορφώνεται προς τις απαιτήσεις της παραγράφου (1), στο βαθμό που το εφαρμοστέο εναρμονισμένο πρότυπο πληροί τις εν λόγω απαιτήσεις.</w:t>
            </w:r>
          </w:p>
        </w:tc>
      </w:tr>
      <w:tr w:rsidR="00C5654B" w:rsidRPr="00FF15FD" w14:paraId="37EDA9DF" w14:textId="77777777" w:rsidTr="001F7D79">
        <w:trPr>
          <w:jc w:val="center"/>
        </w:trPr>
        <w:tc>
          <w:tcPr>
            <w:tcW w:w="2025" w:type="dxa"/>
            <w:shd w:val="clear" w:color="auto" w:fill="auto"/>
          </w:tcPr>
          <w:p w14:paraId="65004A8C" w14:textId="77777777" w:rsidR="00737EFF" w:rsidRPr="003E00DA" w:rsidRDefault="00737EFF" w:rsidP="007D313F">
            <w:pPr>
              <w:rPr>
                <w:rFonts w:ascii="Arial" w:hAnsi="Arial" w:cs="Arial"/>
                <w:sz w:val="20"/>
                <w:szCs w:val="20"/>
                <w:lang w:val="el-GR"/>
              </w:rPr>
            </w:pPr>
          </w:p>
        </w:tc>
        <w:tc>
          <w:tcPr>
            <w:tcW w:w="7353" w:type="dxa"/>
            <w:gridSpan w:val="3"/>
            <w:shd w:val="clear" w:color="auto" w:fill="auto"/>
          </w:tcPr>
          <w:p w14:paraId="5738C515" w14:textId="77777777" w:rsidR="00737EFF" w:rsidRPr="003E00DA" w:rsidRDefault="00737EFF" w:rsidP="00737EFF">
            <w:pPr>
              <w:tabs>
                <w:tab w:val="left" w:pos="454"/>
              </w:tabs>
              <w:spacing w:line="360" w:lineRule="auto"/>
              <w:jc w:val="both"/>
              <w:rPr>
                <w:rFonts w:ascii="Arial" w:hAnsi="Arial" w:cs="Arial"/>
                <w:lang w:val="el-GR"/>
              </w:rPr>
            </w:pPr>
          </w:p>
        </w:tc>
      </w:tr>
      <w:tr w:rsidR="00C5654B" w:rsidRPr="00FF15FD" w14:paraId="17A502AF" w14:textId="77777777" w:rsidTr="001F7D79">
        <w:trPr>
          <w:jc w:val="center"/>
        </w:trPr>
        <w:tc>
          <w:tcPr>
            <w:tcW w:w="2025" w:type="dxa"/>
            <w:shd w:val="clear" w:color="auto" w:fill="auto"/>
          </w:tcPr>
          <w:p w14:paraId="339A916D" w14:textId="77777777" w:rsidR="00AC62E6" w:rsidRPr="003E00DA" w:rsidRDefault="00956BDD" w:rsidP="007D313F">
            <w:pPr>
              <w:rPr>
                <w:rFonts w:ascii="Arial" w:hAnsi="Arial" w:cs="Arial"/>
                <w:sz w:val="20"/>
                <w:szCs w:val="20"/>
                <w:lang w:val="el-GR"/>
              </w:rPr>
            </w:pPr>
            <w:r w:rsidRPr="003E00DA">
              <w:rPr>
                <w:rFonts w:ascii="Arial" w:hAnsi="Arial" w:cs="Arial"/>
                <w:sz w:val="20"/>
                <w:szCs w:val="20"/>
                <w:lang w:val="el-GR"/>
              </w:rPr>
              <w:t>Υπεργολαβική ανάθεση καθηκόντων.</w:t>
            </w:r>
          </w:p>
        </w:tc>
        <w:tc>
          <w:tcPr>
            <w:tcW w:w="7353" w:type="dxa"/>
            <w:gridSpan w:val="3"/>
            <w:shd w:val="clear" w:color="auto" w:fill="auto"/>
          </w:tcPr>
          <w:p w14:paraId="4BC9CC07" w14:textId="77777777" w:rsidR="00AC62E6" w:rsidRPr="003E00DA" w:rsidRDefault="00956BDD" w:rsidP="00F255E0">
            <w:pPr>
              <w:tabs>
                <w:tab w:val="left" w:pos="454"/>
              </w:tabs>
              <w:spacing w:line="360" w:lineRule="auto"/>
              <w:jc w:val="both"/>
              <w:rPr>
                <w:rFonts w:ascii="Arial" w:hAnsi="Arial" w:cs="Arial"/>
                <w:lang w:val="el-GR"/>
              </w:rPr>
            </w:pPr>
            <w:r w:rsidRPr="003E00DA">
              <w:rPr>
                <w:rFonts w:ascii="Arial" w:hAnsi="Arial" w:cs="Arial"/>
                <w:lang w:val="el-GR"/>
              </w:rPr>
              <w:t xml:space="preserve">23.-(1) </w:t>
            </w:r>
            <w:r w:rsidR="00D35690" w:rsidRPr="003E00DA">
              <w:rPr>
                <w:rFonts w:ascii="Arial" w:hAnsi="Arial" w:cs="Arial"/>
                <w:lang w:val="el-GR"/>
              </w:rPr>
              <w:t>Έ</w:t>
            </w:r>
            <w:r w:rsidRPr="003E00DA">
              <w:rPr>
                <w:rFonts w:ascii="Arial" w:hAnsi="Arial" w:cs="Arial"/>
                <w:lang w:val="el-GR"/>
              </w:rPr>
              <w:t xml:space="preserve">νας </w:t>
            </w:r>
            <w:r w:rsidR="00F255E0">
              <w:rPr>
                <w:rFonts w:ascii="Arial" w:hAnsi="Arial" w:cs="Arial"/>
                <w:lang w:val="el-GR"/>
              </w:rPr>
              <w:t>κ</w:t>
            </w:r>
            <w:r w:rsidRPr="003E00DA">
              <w:rPr>
                <w:rFonts w:ascii="Arial" w:hAnsi="Arial" w:cs="Arial"/>
                <w:lang w:val="el-GR"/>
              </w:rPr>
              <w:t xml:space="preserve">οινοποιημένος </w:t>
            </w:r>
            <w:r w:rsidR="00F255E0">
              <w:rPr>
                <w:rFonts w:ascii="Arial" w:hAnsi="Arial" w:cs="Arial"/>
                <w:lang w:val="el-GR"/>
              </w:rPr>
              <w:t>ο</w:t>
            </w:r>
            <w:r w:rsidRPr="003E00DA">
              <w:rPr>
                <w:rFonts w:ascii="Arial" w:hAnsi="Arial" w:cs="Arial"/>
                <w:lang w:val="el-GR"/>
              </w:rPr>
              <w:t>ργανισμός</w:t>
            </w:r>
            <w:r w:rsidR="00202DDC" w:rsidRPr="003E00DA">
              <w:rPr>
                <w:rFonts w:ascii="Arial" w:hAnsi="Arial" w:cs="Arial"/>
                <w:lang w:val="el-GR"/>
              </w:rPr>
              <w:t xml:space="preserve"> μπορεί να αναθέσει υπεργολαβικά συγκεκριμένα καθήκοντα που συνδέονται με την αξιολόγηση της συμμόρφωσης ή να προσφύγει σε θυγατρική μόνο εφόσον εξασφαλίσει ότι ο εν λόγω υπεργολάβος ή θυγατρική πληροί τις διατάξεις του Κανονισμού 21 και συμφωνήσει ο πελάτης.</w:t>
            </w:r>
          </w:p>
        </w:tc>
      </w:tr>
      <w:tr w:rsidR="00C5654B" w:rsidRPr="00FF15FD" w14:paraId="523A1853" w14:textId="77777777" w:rsidTr="001F7D79">
        <w:trPr>
          <w:jc w:val="center"/>
        </w:trPr>
        <w:tc>
          <w:tcPr>
            <w:tcW w:w="2025" w:type="dxa"/>
            <w:shd w:val="clear" w:color="auto" w:fill="auto"/>
          </w:tcPr>
          <w:p w14:paraId="3064BAC2" w14:textId="77777777" w:rsidR="00AC62E6" w:rsidRPr="003E00DA" w:rsidRDefault="00AC62E6" w:rsidP="007D313F">
            <w:pPr>
              <w:rPr>
                <w:rFonts w:ascii="Arial" w:hAnsi="Arial" w:cs="Arial"/>
                <w:sz w:val="20"/>
                <w:szCs w:val="20"/>
                <w:lang w:val="el-GR"/>
              </w:rPr>
            </w:pPr>
          </w:p>
        </w:tc>
        <w:tc>
          <w:tcPr>
            <w:tcW w:w="7353" w:type="dxa"/>
            <w:gridSpan w:val="3"/>
            <w:shd w:val="clear" w:color="auto" w:fill="auto"/>
          </w:tcPr>
          <w:p w14:paraId="235D6D62" w14:textId="77777777" w:rsidR="00AC62E6" w:rsidRPr="003E00DA" w:rsidRDefault="00AC62E6" w:rsidP="00737EFF">
            <w:pPr>
              <w:tabs>
                <w:tab w:val="left" w:pos="454"/>
              </w:tabs>
              <w:spacing w:line="360" w:lineRule="auto"/>
              <w:jc w:val="both"/>
              <w:rPr>
                <w:rFonts w:ascii="Arial" w:hAnsi="Arial" w:cs="Arial"/>
                <w:lang w:val="el-GR"/>
              </w:rPr>
            </w:pPr>
          </w:p>
        </w:tc>
      </w:tr>
      <w:tr w:rsidR="00C5654B" w:rsidRPr="00FF15FD" w14:paraId="4177283F" w14:textId="77777777" w:rsidTr="001F7D79">
        <w:trPr>
          <w:jc w:val="center"/>
        </w:trPr>
        <w:tc>
          <w:tcPr>
            <w:tcW w:w="2025" w:type="dxa"/>
            <w:shd w:val="clear" w:color="auto" w:fill="auto"/>
          </w:tcPr>
          <w:p w14:paraId="19C40C2F" w14:textId="77777777" w:rsidR="00AC62E6" w:rsidRPr="003E00DA" w:rsidRDefault="00AC62E6" w:rsidP="007D313F">
            <w:pPr>
              <w:rPr>
                <w:rFonts w:ascii="Arial" w:hAnsi="Arial" w:cs="Arial"/>
                <w:sz w:val="20"/>
                <w:szCs w:val="20"/>
                <w:lang w:val="el-GR"/>
              </w:rPr>
            </w:pPr>
          </w:p>
          <w:p w14:paraId="11142D5C" w14:textId="77777777" w:rsidR="00EF62C5" w:rsidRPr="003E00DA" w:rsidRDefault="00EF62C5" w:rsidP="007D313F">
            <w:pPr>
              <w:rPr>
                <w:rFonts w:ascii="Arial" w:hAnsi="Arial" w:cs="Arial"/>
                <w:sz w:val="20"/>
                <w:szCs w:val="20"/>
                <w:lang w:val="el-GR"/>
              </w:rPr>
            </w:pPr>
          </w:p>
          <w:p w14:paraId="4E1CE46F" w14:textId="77777777" w:rsidR="00EF62C5" w:rsidRPr="003E00DA" w:rsidRDefault="00EF62C5" w:rsidP="007D313F">
            <w:pPr>
              <w:rPr>
                <w:rFonts w:ascii="Arial" w:hAnsi="Arial" w:cs="Arial"/>
                <w:sz w:val="20"/>
                <w:szCs w:val="20"/>
                <w:lang w:val="el-GR"/>
              </w:rPr>
            </w:pPr>
          </w:p>
          <w:p w14:paraId="45745123" w14:textId="77777777" w:rsidR="00EF62C5" w:rsidRPr="003E00DA" w:rsidRDefault="00EF62C5" w:rsidP="007D313F">
            <w:pPr>
              <w:rPr>
                <w:rFonts w:ascii="Arial" w:hAnsi="Arial" w:cs="Arial"/>
                <w:sz w:val="20"/>
                <w:szCs w:val="20"/>
                <w:lang w:val="el-GR"/>
              </w:rPr>
            </w:pPr>
          </w:p>
          <w:p w14:paraId="1A598B40" w14:textId="77777777" w:rsidR="00EF62C5" w:rsidRPr="003E00DA" w:rsidRDefault="00EF62C5" w:rsidP="007D313F">
            <w:pPr>
              <w:rPr>
                <w:rFonts w:ascii="Arial" w:hAnsi="Arial" w:cs="Arial"/>
                <w:sz w:val="20"/>
                <w:szCs w:val="20"/>
                <w:lang w:val="el-GR"/>
              </w:rPr>
            </w:pPr>
          </w:p>
          <w:p w14:paraId="783FE06D" w14:textId="77777777" w:rsidR="00EF62C5" w:rsidRPr="003E00DA" w:rsidRDefault="00EF62C5" w:rsidP="007D313F">
            <w:pPr>
              <w:rPr>
                <w:rFonts w:ascii="Arial" w:hAnsi="Arial" w:cs="Arial"/>
                <w:sz w:val="20"/>
                <w:szCs w:val="20"/>
                <w:lang w:val="el-GR"/>
              </w:rPr>
            </w:pPr>
          </w:p>
          <w:p w14:paraId="4591AF0E" w14:textId="77777777" w:rsidR="00EF62C5" w:rsidRPr="003E00DA" w:rsidRDefault="00EF62C5" w:rsidP="007D313F">
            <w:pPr>
              <w:rPr>
                <w:rFonts w:ascii="Arial" w:hAnsi="Arial" w:cs="Arial"/>
                <w:sz w:val="20"/>
                <w:szCs w:val="20"/>
                <w:lang w:val="el-GR"/>
              </w:rPr>
            </w:pPr>
          </w:p>
          <w:p w14:paraId="00F596DD" w14:textId="77777777" w:rsidR="00EF62C5" w:rsidRPr="003E00DA" w:rsidRDefault="00EF62C5" w:rsidP="007D313F">
            <w:pPr>
              <w:rPr>
                <w:rFonts w:ascii="Arial" w:hAnsi="Arial" w:cs="Arial"/>
                <w:sz w:val="20"/>
                <w:szCs w:val="20"/>
                <w:lang w:val="el-GR"/>
              </w:rPr>
            </w:pPr>
            <w:r w:rsidRPr="003E00DA">
              <w:rPr>
                <w:rFonts w:ascii="Arial" w:hAnsi="Arial" w:cs="Arial"/>
                <w:sz w:val="20"/>
                <w:szCs w:val="20"/>
                <w:lang w:val="el-GR"/>
              </w:rPr>
              <w:t>Παραρτήματα ΙV έως ΧΙΙ.</w:t>
            </w:r>
          </w:p>
        </w:tc>
        <w:tc>
          <w:tcPr>
            <w:tcW w:w="7353" w:type="dxa"/>
            <w:gridSpan w:val="3"/>
            <w:shd w:val="clear" w:color="auto" w:fill="auto"/>
          </w:tcPr>
          <w:p w14:paraId="68A9498A" w14:textId="77777777" w:rsidR="00AC62E6" w:rsidRPr="003E00DA" w:rsidRDefault="00202DDC" w:rsidP="00F255E0">
            <w:pPr>
              <w:tabs>
                <w:tab w:val="left" w:pos="454"/>
              </w:tabs>
              <w:spacing w:line="360" w:lineRule="auto"/>
              <w:jc w:val="both"/>
              <w:rPr>
                <w:rFonts w:ascii="Arial" w:hAnsi="Arial" w:cs="Arial"/>
                <w:lang w:val="el-GR"/>
              </w:rPr>
            </w:pPr>
            <w:r w:rsidRPr="003E00DA">
              <w:rPr>
                <w:rFonts w:ascii="Arial" w:hAnsi="Arial" w:cs="Arial"/>
                <w:lang w:val="el-GR"/>
              </w:rPr>
              <w:t xml:space="preserve">(2) </w:t>
            </w:r>
            <w:r w:rsidR="00283AF4" w:rsidRPr="003E00DA">
              <w:rPr>
                <w:rFonts w:ascii="Arial" w:hAnsi="Arial" w:cs="Arial"/>
                <w:lang w:val="el-GR"/>
              </w:rPr>
              <w:t>O</w:t>
            </w:r>
            <w:r w:rsidRPr="003E00DA">
              <w:rPr>
                <w:rFonts w:ascii="Arial" w:hAnsi="Arial" w:cs="Arial"/>
                <w:lang w:val="el-GR"/>
              </w:rPr>
              <w:t xml:space="preserve"> </w:t>
            </w:r>
            <w:r w:rsidR="00F255E0">
              <w:rPr>
                <w:rFonts w:ascii="Arial" w:hAnsi="Arial" w:cs="Arial"/>
                <w:lang w:val="el-GR"/>
              </w:rPr>
              <w:t>κ</w:t>
            </w:r>
            <w:r w:rsidRPr="003E00DA">
              <w:rPr>
                <w:rFonts w:ascii="Arial" w:hAnsi="Arial" w:cs="Arial"/>
                <w:lang w:val="el-GR"/>
              </w:rPr>
              <w:t>οινο</w:t>
            </w:r>
            <w:r w:rsidR="00EF62C5" w:rsidRPr="003E00DA">
              <w:rPr>
                <w:rFonts w:ascii="Arial" w:hAnsi="Arial" w:cs="Arial"/>
                <w:lang w:val="el-GR"/>
              </w:rPr>
              <w:t xml:space="preserve">ποιημένος </w:t>
            </w:r>
            <w:r w:rsidR="00F255E0">
              <w:rPr>
                <w:rFonts w:ascii="Arial" w:hAnsi="Arial" w:cs="Arial"/>
                <w:lang w:val="el-GR"/>
              </w:rPr>
              <w:t>ο</w:t>
            </w:r>
            <w:r w:rsidR="00EF62C5" w:rsidRPr="003E00DA">
              <w:rPr>
                <w:rFonts w:ascii="Arial" w:hAnsi="Arial" w:cs="Arial"/>
                <w:lang w:val="el-GR"/>
              </w:rPr>
              <w:t>ργανισμός τηρεί Μητρώο σχετικά με την αξιολόγηση των προσόντων του εργολάβου ή της θυγατρικής και τις εργασίες που ανατέθηκαν και διεξήχθησαν από αυτούς δυνάμει των Παραρτημάτων IV έως ΧΙΙ, το οποίο ενημερώνει συστηματικά και θέτει στη διάθεση της Κοινοποιούσας Αρχής.</w:t>
            </w:r>
          </w:p>
        </w:tc>
      </w:tr>
      <w:tr w:rsidR="00C5654B" w:rsidRPr="00FF15FD" w14:paraId="1575578B" w14:textId="77777777" w:rsidTr="001F7D79">
        <w:trPr>
          <w:jc w:val="center"/>
        </w:trPr>
        <w:tc>
          <w:tcPr>
            <w:tcW w:w="2025" w:type="dxa"/>
            <w:shd w:val="clear" w:color="auto" w:fill="auto"/>
          </w:tcPr>
          <w:p w14:paraId="134FDA85" w14:textId="77777777" w:rsidR="00AC62E6" w:rsidRPr="003E00DA" w:rsidRDefault="00AC62E6" w:rsidP="007D313F">
            <w:pPr>
              <w:rPr>
                <w:rFonts w:ascii="Arial" w:hAnsi="Arial" w:cs="Arial"/>
                <w:sz w:val="20"/>
                <w:szCs w:val="20"/>
                <w:lang w:val="el-GR"/>
              </w:rPr>
            </w:pPr>
          </w:p>
        </w:tc>
        <w:tc>
          <w:tcPr>
            <w:tcW w:w="7353" w:type="dxa"/>
            <w:gridSpan w:val="3"/>
            <w:shd w:val="clear" w:color="auto" w:fill="auto"/>
          </w:tcPr>
          <w:p w14:paraId="797EEDCA" w14:textId="77777777" w:rsidR="00AC62E6" w:rsidRPr="003E00DA" w:rsidRDefault="00AC62E6" w:rsidP="00737EFF">
            <w:pPr>
              <w:tabs>
                <w:tab w:val="left" w:pos="454"/>
              </w:tabs>
              <w:spacing w:line="360" w:lineRule="auto"/>
              <w:jc w:val="both"/>
              <w:rPr>
                <w:rFonts w:ascii="Arial" w:hAnsi="Arial" w:cs="Arial"/>
                <w:lang w:val="el-GR"/>
              </w:rPr>
            </w:pPr>
          </w:p>
        </w:tc>
      </w:tr>
      <w:tr w:rsidR="00C5654B" w:rsidRPr="00FF15FD" w14:paraId="63D8D948" w14:textId="77777777" w:rsidTr="001F7D79">
        <w:trPr>
          <w:jc w:val="center"/>
        </w:trPr>
        <w:tc>
          <w:tcPr>
            <w:tcW w:w="2025" w:type="dxa"/>
            <w:shd w:val="clear" w:color="auto" w:fill="auto"/>
          </w:tcPr>
          <w:p w14:paraId="51AC3E65" w14:textId="77777777" w:rsidR="00AC62E6" w:rsidRPr="003E00DA" w:rsidRDefault="003C4479" w:rsidP="007D313F">
            <w:pPr>
              <w:rPr>
                <w:rFonts w:ascii="Arial" w:hAnsi="Arial" w:cs="Arial"/>
                <w:sz w:val="20"/>
                <w:szCs w:val="20"/>
                <w:lang w:val="el-GR"/>
              </w:rPr>
            </w:pPr>
            <w:r w:rsidRPr="003E00DA">
              <w:rPr>
                <w:rFonts w:ascii="Arial" w:hAnsi="Arial" w:cs="Arial"/>
                <w:sz w:val="20"/>
                <w:szCs w:val="20"/>
                <w:lang w:val="el-GR"/>
              </w:rPr>
              <w:t>Διαδικασία κοινοποίησης.</w:t>
            </w:r>
          </w:p>
          <w:p w14:paraId="57E28CCB" w14:textId="77777777" w:rsidR="003C4479" w:rsidRPr="003E00DA" w:rsidRDefault="003C4479" w:rsidP="007D313F">
            <w:pPr>
              <w:rPr>
                <w:rFonts w:ascii="Arial" w:hAnsi="Arial" w:cs="Arial"/>
                <w:sz w:val="20"/>
                <w:szCs w:val="20"/>
                <w:lang w:val="el-GR"/>
              </w:rPr>
            </w:pPr>
          </w:p>
          <w:p w14:paraId="29403B5D" w14:textId="77777777" w:rsidR="003C4479" w:rsidRPr="003E00DA" w:rsidRDefault="003C4479" w:rsidP="007D313F">
            <w:pPr>
              <w:rPr>
                <w:rFonts w:ascii="Arial" w:hAnsi="Arial" w:cs="Arial"/>
                <w:sz w:val="20"/>
                <w:szCs w:val="20"/>
                <w:lang w:val="el-GR"/>
              </w:rPr>
            </w:pPr>
          </w:p>
          <w:p w14:paraId="20321CAE" w14:textId="77777777" w:rsidR="003C4479" w:rsidRPr="003E00DA" w:rsidRDefault="003C4479" w:rsidP="007D313F">
            <w:pPr>
              <w:rPr>
                <w:rFonts w:ascii="Arial" w:hAnsi="Arial" w:cs="Arial"/>
                <w:sz w:val="20"/>
                <w:szCs w:val="20"/>
                <w:lang w:val="el-GR"/>
              </w:rPr>
            </w:pPr>
            <w:r w:rsidRPr="003E00DA">
              <w:rPr>
                <w:rFonts w:ascii="Arial" w:hAnsi="Arial" w:cs="Arial"/>
                <w:sz w:val="20"/>
                <w:szCs w:val="20"/>
                <w:lang w:val="el-GR"/>
              </w:rPr>
              <w:t>Παράρτημα ΧΙΙΙ.</w:t>
            </w:r>
          </w:p>
        </w:tc>
        <w:tc>
          <w:tcPr>
            <w:tcW w:w="7353" w:type="dxa"/>
            <w:gridSpan w:val="3"/>
            <w:shd w:val="clear" w:color="auto" w:fill="auto"/>
          </w:tcPr>
          <w:p w14:paraId="3D82F409" w14:textId="77777777" w:rsidR="00AC62E6" w:rsidRPr="003E00DA" w:rsidRDefault="003C4479" w:rsidP="009975F1">
            <w:pPr>
              <w:tabs>
                <w:tab w:val="left" w:pos="454"/>
              </w:tabs>
              <w:spacing w:line="360" w:lineRule="auto"/>
              <w:jc w:val="both"/>
              <w:rPr>
                <w:rFonts w:ascii="Arial" w:hAnsi="Arial" w:cs="Arial"/>
                <w:lang w:val="el-GR"/>
              </w:rPr>
            </w:pPr>
            <w:r w:rsidRPr="003E00DA">
              <w:rPr>
                <w:rFonts w:ascii="Arial" w:hAnsi="Arial" w:cs="Arial"/>
                <w:lang w:val="el-GR"/>
              </w:rPr>
              <w:t>24.</w:t>
            </w:r>
            <w:r w:rsidR="00E233AA" w:rsidRPr="003E00DA">
              <w:rPr>
                <w:rFonts w:ascii="Arial" w:hAnsi="Arial" w:cs="Arial"/>
                <w:lang w:val="el-GR"/>
              </w:rPr>
              <w:t>-(1)</w:t>
            </w:r>
            <w:r w:rsidRPr="003E00DA">
              <w:rPr>
                <w:rFonts w:ascii="Arial" w:hAnsi="Arial" w:cs="Arial"/>
                <w:lang w:val="el-GR"/>
              </w:rPr>
              <w:t xml:space="preserve"> Η Κοινοποιούσα Αρχή προβαίνει σε κοινοποίηση των οργανισμών αξιολόγησης της συμμόρφωσης που πληρούν τις διατάξεις του Κανονισμού 22 και του Παραρτήματος ΧΙΙΙ και εγκρίθηκαν, σύμφωνα με τις διατάξεις </w:t>
            </w:r>
            <w:r w:rsidR="009975F1" w:rsidRPr="003E00DA">
              <w:rPr>
                <w:rFonts w:ascii="Arial" w:hAnsi="Arial" w:cs="Arial"/>
                <w:lang w:val="el-GR"/>
              </w:rPr>
              <w:t xml:space="preserve">της παραγράφου (β) του εδαφίου (5) </w:t>
            </w:r>
            <w:r w:rsidRPr="003E00DA">
              <w:rPr>
                <w:rFonts w:ascii="Arial" w:hAnsi="Arial" w:cs="Arial"/>
                <w:lang w:val="el-GR"/>
              </w:rPr>
              <w:t xml:space="preserve">του άρθρου </w:t>
            </w:r>
            <w:r w:rsidR="009975F1" w:rsidRPr="003E00DA">
              <w:rPr>
                <w:rFonts w:ascii="Arial" w:hAnsi="Arial" w:cs="Arial"/>
                <w:lang w:val="el-GR"/>
              </w:rPr>
              <w:t xml:space="preserve">11 </w:t>
            </w:r>
            <w:r w:rsidRPr="003E00DA">
              <w:rPr>
                <w:rFonts w:ascii="Arial" w:hAnsi="Arial" w:cs="Arial"/>
                <w:lang w:val="el-GR"/>
              </w:rPr>
              <w:t>του Νόμου.</w:t>
            </w:r>
          </w:p>
        </w:tc>
      </w:tr>
      <w:tr w:rsidR="00C5654B" w:rsidRPr="00FF15FD" w14:paraId="2D306507" w14:textId="77777777" w:rsidTr="001F7D79">
        <w:trPr>
          <w:jc w:val="center"/>
        </w:trPr>
        <w:tc>
          <w:tcPr>
            <w:tcW w:w="2025" w:type="dxa"/>
            <w:shd w:val="clear" w:color="auto" w:fill="auto"/>
          </w:tcPr>
          <w:p w14:paraId="11147B19" w14:textId="77777777" w:rsidR="00AC62E6" w:rsidRPr="003E00DA" w:rsidRDefault="00AC62E6" w:rsidP="007D313F">
            <w:pPr>
              <w:rPr>
                <w:rFonts w:ascii="Arial" w:hAnsi="Arial" w:cs="Arial"/>
                <w:sz w:val="20"/>
                <w:szCs w:val="20"/>
                <w:lang w:val="el-GR"/>
              </w:rPr>
            </w:pPr>
          </w:p>
        </w:tc>
        <w:tc>
          <w:tcPr>
            <w:tcW w:w="7353" w:type="dxa"/>
            <w:gridSpan w:val="3"/>
            <w:shd w:val="clear" w:color="auto" w:fill="auto"/>
          </w:tcPr>
          <w:p w14:paraId="59C31CB0" w14:textId="77777777" w:rsidR="00AC62E6" w:rsidRPr="003E00DA" w:rsidRDefault="00AC62E6" w:rsidP="00737EFF">
            <w:pPr>
              <w:tabs>
                <w:tab w:val="left" w:pos="454"/>
              </w:tabs>
              <w:spacing w:line="360" w:lineRule="auto"/>
              <w:jc w:val="both"/>
              <w:rPr>
                <w:rFonts w:ascii="Arial" w:hAnsi="Arial" w:cs="Arial"/>
                <w:lang w:val="el-GR"/>
              </w:rPr>
            </w:pPr>
          </w:p>
        </w:tc>
      </w:tr>
      <w:tr w:rsidR="00C5654B" w:rsidRPr="00FF15FD" w14:paraId="366A8E72" w14:textId="77777777" w:rsidTr="001F7D79">
        <w:trPr>
          <w:jc w:val="center"/>
        </w:trPr>
        <w:tc>
          <w:tcPr>
            <w:tcW w:w="2025" w:type="dxa"/>
            <w:shd w:val="clear" w:color="auto" w:fill="auto"/>
          </w:tcPr>
          <w:p w14:paraId="34A09642" w14:textId="77777777" w:rsidR="00E233AA" w:rsidRPr="003E00DA" w:rsidRDefault="00E233AA" w:rsidP="007D313F">
            <w:pPr>
              <w:rPr>
                <w:rFonts w:ascii="Arial" w:hAnsi="Arial" w:cs="Arial"/>
                <w:sz w:val="20"/>
                <w:szCs w:val="20"/>
                <w:lang w:val="el-GR"/>
              </w:rPr>
            </w:pPr>
          </w:p>
          <w:p w14:paraId="0FB13E37" w14:textId="77777777" w:rsidR="00E233AA" w:rsidRPr="003E00DA" w:rsidRDefault="00E233AA" w:rsidP="007D313F">
            <w:pPr>
              <w:rPr>
                <w:rFonts w:ascii="Arial" w:hAnsi="Arial" w:cs="Arial"/>
                <w:sz w:val="20"/>
                <w:szCs w:val="20"/>
                <w:lang w:val="el-GR"/>
              </w:rPr>
            </w:pPr>
          </w:p>
          <w:p w14:paraId="1DAC8E76" w14:textId="77777777" w:rsidR="00E233AA" w:rsidRPr="003E00DA" w:rsidRDefault="00E233AA" w:rsidP="007D313F">
            <w:pPr>
              <w:rPr>
                <w:rFonts w:ascii="Arial" w:hAnsi="Arial" w:cs="Arial"/>
                <w:sz w:val="20"/>
                <w:szCs w:val="20"/>
                <w:lang w:val="el-GR"/>
              </w:rPr>
            </w:pPr>
          </w:p>
          <w:p w14:paraId="7FE20D78" w14:textId="77777777" w:rsidR="00E233AA" w:rsidRPr="003E00DA" w:rsidRDefault="00E233AA" w:rsidP="007D313F">
            <w:pPr>
              <w:rPr>
                <w:rFonts w:ascii="Arial" w:hAnsi="Arial" w:cs="Arial"/>
                <w:sz w:val="20"/>
                <w:szCs w:val="20"/>
                <w:lang w:val="el-GR"/>
              </w:rPr>
            </w:pPr>
          </w:p>
          <w:p w14:paraId="1E2BB52C" w14:textId="77777777" w:rsidR="00E233AA" w:rsidRPr="003E00DA" w:rsidRDefault="00E233AA" w:rsidP="007D313F">
            <w:pPr>
              <w:rPr>
                <w:rFonts w:ascii="Arial" w:hAnsi="Arial" w:cs="Arial"/>
                <w:sz w:val="20"/>
                <w:szCs w:val="20"/>
                <w:lang w:val="el-GR"/>
              </w:rPr>
            </w:pPr>
          </w:p>
          <w:p w14:paraId="0DD22723" w14:textId="77777777" w:rsidR="00E233AA" w:rsidRPr="003E00DA" w:rsidRDefault="00E233AA" w:rsidP="007D313F">
            <w:pPr>
              <w:rPr>
                <w:rFonts w:ascii="Arial" w:hAnsi="Arial" w:cs="Arial"/>
                <w:sz w:val="20"/>
                <w:szCs w:val="20"/>
                <w:lang w:val="el-GR"/>
              </w:rPr>
            </w:pPr>
          </w:p>
          <w:p w14:paraId="52342E80" w14:textId="77777777" w:rsidR="00E233AA" w:rsidRPr="003E00DA" w:rsidRDefault="00E233AA" w:rsidP="007D313F">
            <w:pPr>
              <w:rPr>
                <w:rFonts w:ascii="Arial" w:hAnsi="Arial" w:cs="Arial"/>
                <w:sz w:val="20"/>
                <w:szCs w:val="20"/>
                <w:lang w:val="el-GR"/>
              </w:rPr>
            </w:pPr>
          </w:p>
          <w:p w14:paraId="36E8B499" w14:textId="77777777" w:rsidR="00E233AA" w:rsidRPr="003E00DA" w:rsidRDefault="00E233AA" w:rsidP="007D313F">
            <w:pPr>
              <w:rPr>
                <w:rFonts w:ascii="Arial" w:hAnsi="Arial" w:cs="Arial"/>
                <w:sz w:val="20"/>
                <w:szCs w:val="20"/>
                <w:lang w:val="el-GR"/>
              </w:rPr>
            </w:pPr>
          </w:p>
          <w:p w14:paraId="18653218" w14:textId="77777777" w:rsidR="00E233AA" w:rsidRPr="003E00DA" w:rsidRDefault="00E233AA" w:rsidP="007D313F">
            <w:pPr>
              <w:rPr>
                <w:rFonts w:ascii="Arial" w:hAnsi="Arial" w:cs="Arial"/>
                <w:sz w:val="20"/>
                <w:szCs w:val="20"/>
                <w:lang w:val="el-GR"/>
              </w:rPr>
            </w:pPr>
          </w:p>
          <w:p w14:paraId="7D3F7465" w14:textId="77777777" w:rsidR="00E233AA" w:rsidRPr="003E00DA" w:rsidRDefault="00E233AA" w:rsidP="007D313F">
            <w:pPr>
              <w:rPr>
                <w:rFonts w:ascii="Arial" w:hAnsi="Arial" w:cs="Arial"/>
                <w:sz w:val="20"/>
                <w:szCs w:val="20"/>
                <w:lang w:val="el-GR"/>
              </w:rPr>
            </w:pPr>
          </w:p>
          <w:p w14:paraId="066130F2" w14:textId="77777777" w:rsidR="00E233AA" w:rsidRPr="003E00DA" w:rsidRDefault="00E233AA" w:rsidP="007D313F">
            <w:pPr>
              <w:rPr>
                <w:rFonts w:ascii="Arial" w:hAnsi="Arial" w:cs="Arial"/>
                <w:sz w:val="20"/>
                <w:szCs w:val="20"/>
                <w:lang w:val="el-GR"/>
              </w:rPr>
            </w:pPr>
          </w:p>
          <w:p w14:paraId="599F56E8" w14:textId="77777777" w:rsidR="00AC62E6" w:rsidRPr="003E00DA" w:rsidRDefault="00E233AA" w:rsidP="007D313F">
            <w:pPr>
              <w:rPr>
                <w:rFonts w:ascii="Arial" w:hAnsi="Arial" w:cs="Arial"/>
                <w:sz w:val="20"/>
                <w:szCs w:val="20"/>
                <w:lang w:val="el-GR"/>
              </w:rPr>
            </w:pPr>
            <w:r w:rsidRPr="003E00DA">
              <w:rPr>
                <w:rFonts w:ascii="Arial" w:hAnsi="Arial" w:cs="Arial"/>
                <w:sz w:val="20"/>
                <w:szCs w:val="20"/>
                <w:lang w:val="el-GR"/>
              </w:rPr>
              <w:t>Παράρτημα ΧΙΙΙ.</w:t>
            </w:r>
          </w:p>
        </w:tc>
        <w:tc>
          <w:tcPr>
            <w:tcW w:w="7353" w:type="dxa"/>
            <w:gridSpan w:val="3"/>
            <w:shd w:val="clear" w:color="auto" w:fill="auto"/>
          </w:tcPr>
          <w:p w14:paraId="50D5D573" w14:textId="77777777" w:rsidR="00AC62E6" w:rsidRPr="003E00DA" w:rsidRDefault="00E233AA" w:rsidP="009975F1">
            <w:pPr>
              <w:tabs>
                <w:tab w:val="left" w:pos="454"/>
              </w:tabs>
              <w:spacing w:line="360" w:lineRule="auto"/>
              <w:jc w:val="both"/>
              <w:rPr>
                <w:rFonts w:ascii="Arial" w:hAnsi="Arial" w:cs="Arial"/>
                <w:lang w:val="el-GR"/>
              </w:rPr>
            </w:pPr>
            <w:r w:rsidRPr="003E00DA">
              <w:rPr>
                <w:rFonts w:ascii="Arial" w:hAnsi="Arial" w:cs="Arial"/>
                <w:lang w:val="el-GR"/>
              </w:rPr>
              <w:t xml:space="preserve">(2) Όταν η κοινοποίηση δεν βασίζεται σε πιστοποιητικό διαπίστευσης, η Κοινοποιούσα Αρχή παρέχει στην Επιτροπή και τα κράτη μέλη την τεκμηρίωση που πιστοποιεί την επάρκεια του οργανισμού αξιολόγησης και τις υφιστάμενες ρυθμίσεις που εξασφαλίζουν ότι ο οργανισμός θα ελέγχεται τακτικά και θα συνεχίσει να πληροί τις διατάξεις του Κανονισμού 22 και του Παραρτήματος ΧΙΙΙ.  </w:t>
            </w:r>
          </w:p>
        </w:tc>
      </w:tr>
      <w:tr w:rsidR="00C5654B" w:rsidRPr="00FF15FD" w14:paraId="57F29D2A" w14:textId="77777777" w:rsidTr="001F7D79">
        <w:trPr>
          <w:jc w:val="center"/>
        </w:trPr>
        <w:tc>
          <w:tcPr>
            <w:tcW w:w="2025" w:type="dxa"/>
            <w:shd w:val="clear" w:color="auto" w:fill="auto"/>
          </w:tcPr>
          <w:p w14:paraId="30E773F2" w14:textId="77777777" w:rsidR="00AC62E6" w:rsidRPr="003E00DA" w:rsidRDefault="00AC62E6" w:rsidP="007D313F">
            <w:pPr>
              <w:rPr>
                <w:rFonts w:ascii="Arial" w:hAnsi="Arial" w:cs="Arial"/>
                <w:sz w:val="20"/>
                <w:szCs w:val="20"/>
                <w:lang w:val="el-GR"/>
              </w:rPr>
            </w:pPr>
          </w:p>
        </w:tc>
        <w:tc>
          <w:tcPr>
            <w:tcW w:w="7353" w:type="dxa"/>
            <w:gridSpan w:val="3"/>
            <w:shd w:val="clear" w:color="auto" w:fill="auto"/>
          </w:tcPr>
          <w:p w14:paraId="3A57DE29" w14:textId="77777777" w:rsidR="00AC62E6" w:rsidRPr="003E00DA" w:rsidRDefault="00AC62E6" w:rsidP="00737EFF">
            <w:pPr>
              <w:tabs>
                <w:tab w:val="left" w:pos="454"/>
              </w:tabs>
              <w:spacing w:line="360" w:lineRule="auto"/>
              <w:jc w:val="both"/>
              <w:rPr>
                <w:rFonts w:ascii="Arial" w:hAnsi="Arial" w:cs="Arial"/>
                <w:lang w:val="el-GR"/>
              </w:rPr>
            </w:pPr>
          </w:p>
        </w:tc>
      </w:tr>
      <w:tr w:rsidR="00C5654B" w:rsidRPr="00FF15FD" w14:paraId="6875AECA" w14:textId="77777777" w:rsidTr="001F7D79">
        <w:trPr>
          <w:jc w:val="center"/>
        </w:trPr>
        <w:tc>
          <w:tcPr>
            <w:tcW w:w="2025" w:type="dxa"/>
            <w:shd w:val="clear" w:color="auto" w:fill="auto"/>
          </w:tcPr>
          <w:p w14:paraId="11843F09" w14:textId="77777777" w:rsidR="00AC62E6" w:rsidRPr="003E00DA" w:rsidRDefault="00534144" w:rsidP="001858EF">
            <w:pPr>
              <w:rPr>
                <w:rFonts w:ascii="Arial" w:hAnsi="Arial" w:cs="Arial"/>
                <w:sz w:val="20"/>
                <w:szCs w:val="20"/>
                <w:lang w:val="el-GR"/>
              </w:rPr>
            </w:pPr>
            <w:r w:rsidRPr="003E00DA">
              <w:rPr>
                <w:rFonts w:ascii="Arial" w:hAnsi="Arial" w:cs="Arial"/>
                <w:sz w:val="20"/>
                <w:szCs w:val="20"/>
                <w:lang w:val="el-GR"/>
              </w:rPr>
              <w:t xml:space="preserve">Έναρξη εκτέλεσης δραστηριοτήτων </w:t>
            </w:r>
            <w:r w:rsidR="00AD3D04">
              <w:rPr>
                <w:rFonts w:ascii="Arial" w:hAnsi="Arial" w:cs="Arial"/>
                <w:sz w:val="20"/>
                <w:szCs w:val="20"/>
                <w:lang w:val="el-GR"/>
              </w:rPr>
              <w:t>κοινοποιημένου οργανισμού</w:t>
            </w:r>
            <w:r w:rsidRPr="003E00DA">
              <w:rPr>
                <w:rFonts w:ascii="Arial" w:hAnsi="Arial" w:cs="Arial"/>
                <w:sz w:val="20"/>
                <w:szCs w:val="20"/>
                <w:lang w:val="el-GR"/>
              </w:rPr>
              <w:t>.</w:t>
            </w:r>
          </w:p>
        </w:tc>
        <w:tc>
          <w:tcPr>
            <w:tcW w:w="7353" w:type="dxa"/>
            <w:gridSpan w:val="3"/>
            <w:shd w:val="clear" w:color="auto" w:fill="auto"/>
          </w:tcPr>
          <w:p w14:paraId="1972E987" w14:textId="77777777" w:rsidR="00AC62E6" w:rsidRPr="003E00DA" w:rsidRDefault="00534144" w:rsidP="00AD3D04">
            <w:pPr>
              <w:tabs>
                <w:tab w:val="left" w:pos="454"/>
              </w:tabs>
              <w:spacing w:line="360" w:lineRule="auto"/>
              <w:jc w:val="both"/>
              <w:rPr>
                <w:rFonts w:ascii="Arial" w:hAnsi="Arial" w:cs="Arial"/>
                <w:lang w:val="el-GR"/>
              </w:rPr>
            </w:pPr>
            <w:r w:rsidRPr="003E00DA">
              <w:rPr>
                <w:rFonts w:ascii="Arial" w:hAnsi="Arial" w:cs="Arial"/>
                <w:lang w:val="el-GR"/>
              </w:rPr>
              <w:t xml:space="preserve">25. </w:t>
            </w:r>
            <w:r w:rsidR="00AD3D04">
              <w:rPr>
                <w:rFonts w:ascii="Arial" w:hAnsi="Arial" w:cs="Arial"/>
                <w:lang w:val="el-GR"/>
              </w:rPr>
              <w:t>Κοινοποιημένος οργανισμός</w:t>
            </w:r>
            <w:r w:rsidRPr="003E00DA">
              <w:rPr>
                <w:rFonts w:ascii="Arial" w:hAnsi="Arial" w:cs="Arial"/>
                <w:lang w:val="el-GR"/>
              </w:rPr>
              <w:t xml:space="preserve"> μπορεί να αρχίσει να εκτελεί δραστηριότητες μόνο εφόσον – </w:t>
            </w:r>
          </w:p>
        </w:tc>
      </w:tr>
      <w:tr w:rsidR="00C5654B" w:rsidRPr="00FF15FD" w14:paraId="4E7E7B98" w14:textId="77777777" w:rsidTr="001F7D79">
        <w:trPr>
          <w:jc w:val="center"/>
        </w:trPr>
        <w:tc>
          <w:tcPr>
            <w:tcW w:w="2025" w:type="dxa"/>
            <w:shd w:val="clear" w:color="auto" w:fill="auto"/>
          </w:tcPr>
          <w:p w14:paraId="05BF77EB" w14:textId="77777777" w:rsidR="00534144" w:rsidRPr="003E00DA" w:rsidRDefault="00534144" w:rsidP="007D313F">
            <w:pPr>
              <w:rPr>
                <w:rFonts w:ascii="Arial" w:hAnsi="Arial" w:cs="Arial"/>
                <w:sz w:val="20"/>
                <w:szCs w:val="20"/>
                <w:lang w:val="el-GR"/>
              </w:rPr>
            </w:pPr>
          </w:p>
        </w:tc>
        <w:tc>
          <w:tcPr>
            <w:tcW w:w="1134" w:type="dxa"/>
            <w:gridSpan w:val="2"/>
            <w:shd w:val="clear" w:color="auto" w:fill="auto"/>
          </w:tcPr>
          <w:p w14:paraId="1D682181" w14:textId="77777777" w:rsidR="00534144" w:rsidRPr="003E00DA" w:rsidRDefault="00534144" w:rsidP="00737EFF">
            <w:pPr>
              <w:tabs>
                <w:tab w:val="left" w:pos="454"/>
              </w:tabs>
              <w:spacing w:line="360" w:lineRule="auto"/>
              <w:jc w:val="both"/>
              <w:rPr>
                <w:rFonts w:ascii="Arial" w:hAnsi="Arial" w:cs="Arial"/>
                <w:lang w:val="el-GR"/>
              </w:rPr>
            </w:pPr>
          </w:p>
        </w:tc>
        <w:tc>
          <w:tcPr>
            <w:tcW w:w="6219" w:type="dxa"/>
            <w:shd w:val="clear" w:color="auto" w:fill="auto"/>
          </w:tcPr>
          <w:p w14:paraId="3EDA0F01" w14:textId="77777777" w:rsidR="00534144" w:rsidRPr="003E00DA" w:rsidRDefault="00534144" w:rsidP="00737EFF">
            <w:pPr>
              <w:tabs>
                <w:tab w:val="left" w:pos="454"/>
              </w:tabs>
              <w:spacing w:line="360" w:lineRule="auto"/>
              <w:jc w:val="both"/>
              <w:rPr>
                <w:rFonts w:ascii="Arial" w:hAnsi="Arial" w:cs="Arial"/>
                <w:lang w:val="el-GR"/>
              </w:rPr>
            </w:pPr>
          </w:p>
        </w:tc>
      </w:tr>
      <w:tr w:rsidR="00C5654B" w:rsidRPr="00FF15FD" w14:paraId="5CC8817A" w14:textId="77777777" w:rsidTr="001F7D79">
        <w:trPr>
          <w:jc w:val="center"/>
        </w:trPr>
        <w:tc>
          <w:tcPr>
            <w:tcW w:w="2025" w:type="dxa"/>
            <w:shd w:val="clear" w:color="auto" w:fill="auto"/>
          </w:tcPr>
          <w:p w14:paraId="65585513" w14:textId="77777777" w:rsidR="00534144" w:rsidRPr="003E00DA" w:rsidRDefault="00534144" w:rsidP="007D313F">
            <w:pPr>
              <w:rPr>
                <w:rFonts w:ascii="Arial" w:hAnsi="Arial" w:cs="Arial"/>
                <w:sz w:val="20"/>
                <w:szCs w:val="20"/>
                <w:lang w:val="el-GR"/>
              </w:rPr>
            </w:pPr>
          </w:p>
        </w:tc>
        <w:tc>
          <w:tcPr>
            <w:tcW w:w="1134" w:type="dxa"/>
            <w:gridSpan w:val="2"/>
            <w:shd w:val="clear" w:color="auto" w:fill="auto"/>
          </w:tcPr>
          <w:p w14:paraId="08C4B876" w14:textId="77777777" w:rsidR="00534144" w:rsidRPr="003E00DA" w:rsidRDefault="00534144" w:rsidP="00534144">
            <w:pPr>
              <w:tabs>
                <w:tab w:val="left" w:pos="454"/>
              </w:tabs>
              <w:spacing w:line="360" w:lineRule="auto"/>
              <w:jc w:val="right"/>
              <w:rPr>
                <w:rFonts w:ascii="Arial" w:hAnsi="Arial" w:cs="Arial"/>
                <w:lang w:val="el-GR"/>
              </w:rPr>
            </w:pPr>
            <w:r w:rsidRPr="003E00DA">
              <w:rPr>
                <w:rFonts w:ascii="Arial" w:hAnsi="Arial" w:cs="Arial"/>
                <w:lang w:val="el-GR"/>
              </w:rPr>
              <w:t>(α)</w:t>
            </w:r>
          </w:p>
        </w:tc>
        <w:tc>
          <w:tcPr>
            <w:tcW w:w="6219" w:type="dxa"/>
            <w:shd w:val="clear" w:color="auto" w:fill="auto"/>
          </w:tcPr>
          <w:p w14:paraId="7DE53252" w14:textId="77777777" w:rsidR="00534144" w:rsidRPr="003E00DA" w:rsidRDefault="00534144" w:rsidP="00737EFF">
            <w:pPr>
              <w:tabs>
                <w:tab w:val="left" w:pos="454"/>
              </w:tabs>
              <w:spacing w:line="360" w:lineRule="auto"/>
              <w:jc w:val="both"/>
              <w:rPr>
                <w:rFonts w:ascii="Arial" w:hAnsi="Arial" w:cs="Arial"/>
                <w:lang w:val="el-GR"/>
              </w:rPr>
            </w:pPr>
            <w:r w:rsidRPr="003E00DA">
              <w:rPr>
                <w:rFonts w:ascii="Arial" w:hAnsi="Arial" w:cs="Arial"/>
                <w:lang w:val="el-GR"/>
              </w:rPr>
              <w:t>έχουν παρέλθει δύο εβδομάδες από την ημερομηνία κοινοποίησης χωρίς να διατυπωθεί ένσταση από την Επιτροπή και/ ή κράτος μέλος, σε περίπτωση που χρησιμοποιείται πιστοποιητικό διαπίστευσης, ή</w:t>
            </w:r>
          </w:p>
        </w:tc>
      </w:tr>
      <w:tr w:rsidR="00C5654B" w:rsidRPr="00FF15FD" w14:paraId="01C9F1B1" w14:textId="77777777" w:rsidTr="001F7D79">
        <w:trPr>
          <w:jc w:val="center"/>
        </w:trPr>
        <w:tc>
          <w:tcPr>
            <w:tcW w:w="2025" w:type="dxa"/>
            <w:shd w:val="clear" w:color="auto" w:fill="auto"/>
          </w:tcPr>
          <w:p w14:paraId="131C11BF" w14:textId="77777777" w:rsidR="00534144" w:rsidRPr="003E00DA" w:rsidRDefault="00534144" w:rsidP="007D313F">
            <w:pPr>
              <w:rPr>
                <w:rFonts w:ascii="Arial" w:hAnsi="Arial" w:cs="Arial"/>
                <w:sz w:val="20"/>
                <w:szCs w:val="20"/>
                <w:lang w:val="el-GR"/>
              </w:rPr>
            </w:pPr>
          </w:p>
        </w:tc>
        <w:tc>
          <w:tcPr>
            <w:tcW w:w="1134" w:type="dxa"/>
            <w:gridSpan w:val="2"/>
            <w:shd w:val="clear" w:color="auto" w:fill="auto"/>
          </w:tcPr>
          <w:p w14:paraId="36E1797F" w14:textId="77777777" w:rsidR="00534144" w:rsidRPr="003E00DA" w:rsidRDefault="00534144" w:rsidP="00534144">
            <w:pPr>
              <w:tabs>
                <w:tab w:val="left" w:pos="454"/>
              </w:tabs>
              <w:spacing w:line="360" w:lineRule="auto"/>
              <w:jc w:val="right"/>
              <w:rPr>
                <w:rFonts w:ascii="Arial" w:hAnsi="Arial" w:cs="Arial"/>
                <w:lang w:val="el-GR"/>
              </w:rPr>
            </w:pPr>
          </w:p>
        </w:tc>
        <w:tc>
          <w:tcPr>
            <w:tcW w:w="6219" w:type="dxa"/>
            <w:shd w:val="clear" w:color="auto" w:fill="auto"/>
          </w:tcPr>
          <w:p w14:paraId="02FEBDF4" w14:textId="77777777" w:rsidR="00534144" w:rsidRPr="003E00DA" w:rsidRDefault="00534144" w:rsidP="00737EFF">
            <w:pPr>
              <w:tabs>
                <w:tab w:val="left" w:pos="454"/>
              </w:tabs>
              <w:spacing w:line="360" w:lineRule="auto"/>
              <w:jc w:val="both"/>
              <w:rPr>
                <w:rFonts w:ascii="Arial" w:hAnsi="Arial" w:cs="Arial"/>
                <w:lang w:val="el-GR"/>
              </w:rPr>
            </w:pPr>
          </w:p>
        </w:tc>
      </w:tr>
      <w:tr w:rsidR="00C5654B" w:rsidRPr="00FF15FD" w14:paraId="2335538A" w14:textId="77777777" w:rsidTr="001F7D79">
        <w:trPr>
          <w:jc w:val="center"/>
        </w:trPr>
        <w:tc>
          <w:tcPr>
            <w:tcW w:w="2025" w:type="dxa"/>
            <w:shd w:val="clear" w:color="auto" w:fill="auto"/>
          </w:tcPr>
          <w:p w14:paraId="3B49C1AF" w14:textId="77777777" w:rsidR="00534144" w:rsidRPr="003E00DA" w:rsidRDefault="00534144" w:rsidP="007D313F">
            <w:pPr>
              <w:rPr>
                <w:rFonts w:ascii="Arial" w:hAnsi="Arial" w:cs="Arial"/>
                <w:sz w:val="20"/>
                <w:szCs w:val="20"/>
                <w:lang w:val="el-GR"/>
              </w:rPr>
            </w:pPr>
          </w:p>
        </w:tc>
        <w:tc>
          <w:tcPr>
            <w:tcW w:w="1134" w:type="dxa"/>
            <w:gridSpan w:val="2"/>
            <w:shd w:val="clear" w:color="auto" w:fill="auto"/>
          </w:tcPr>
          <w:p w14:paraId="179831C3" w14:textId="77777777" w:rsidR="00534144" w:rsidRPr="003E00DA" w:rsidRDefault="00534144" w:rsidP="00534144">
            <w:pPr>
              <w:tabs>
                <w:tab w:val="left" w:pos="454"/>
              </w:tabs>
              <w:spacing w:line="360" w:lineRule="auto"/>
              <w:jc w:val="right"/>
              <w:rPr>
                <w:rFonts w:ascii="Arial" w:hAnsi="Arial" w:cs="Arial"/>
                <w:lang w:val="el-GR"/>
              </w:rPr>
            </w:pPr>
            <w:r w:rsidRPr="003E00DA">
              <w:rPr>
                <w:rFonts w:ascii="Arial" w:hAnsi="Arial" w:cs="Arial"/>
                <w:lang w:val="el-GR"/>
              </w:rPr>
              <w:t>(β)</w:t>
            </w:r>
          </w:p>
        </w:tc>
        <w:tc>
          <w:tcPr>
            <w:tcW w:w="6219" w:type="dxa"/>
            <w:shd w:val="clear" w:color="auto" w:fill="auto"/>
          </w:tcPr>
          <w:p w14:paraId="44B9B3D9" w14:textId="77777777" w:rsidR="00534144" w:rsidRPr="003E00DA" w:rsidRDefault="00534144" w:rsidP="00534144">
            <w:pPr>
              <w:tabs>
                <w:tab w:val="left" w:pos="454"/>
              </w:tabs>
              <w:spacing w:line="360" w:lineRule="auto"/>
              <w:jc w:val="both"/>
              <w:rPr>
                <w:rFonts w:ascii="Arial" w:hAnsi="Arial" w:cs="Arial"/>
                <w:lang w:val="el-GR"/>
              </w:rPr>
            </w:pPr>
            <w:r w:rsidRPr="003E00DA">
              <w:rPr>
                <w:rFonts w:ascii="Arial" w:hAnsi="Arial" w:cs="Arial"/>
                <w:lang w:val="el-GR"/>
              </w:rPr>
              <w:t>έχουν παρέλθει δύο μήνες από την ημερομηνία κοινοποίησης χωρίς να διατυπωθεί ένσταση από την Επιτροπή και/ ή κράτος μέλος, σε περίπτωση που δεν χρησιμοποιείται πιστοποιητικό διαπίστευσης.</w:t>
            </w:r>
          </w:p>
        </w:tc>
      </w:tr>
      <w:tr w:rsidR="00C5654B" w:rsidRPr="00FF15FD" w14:paraId="7C46C6E3" w14:textId="77777777" w:rsidTr="001F7D79">
        <w:trPr>
          <w:jc w:val="center"/>
        </w:trPr>
        <w:tc>
          <w:tcPr>
            <w:tcW w:w="2025" w:type="dxa"/>
            <w:shd w:val="clear" w:color="auto" w:fill="auto"/>
          </w:tcPr>
          <w:p w14:paraId="4FD2A874" w14:textId="77777777" w:rsidR="00737EFF" w:rsidRPr="003E00DA" w:rsidRDefault="00737EFF" w:rsidP="007D313F">
            <w:pPr>
              <w:rPr>
                <w:rFonts w:ascii="Arial" w:hAnsi="Arial" w:cs="Arial"/>
                <w:sz w:val="20"/>
                <w:szCs w:val="20"/>
                <w:lang w:val="el-GR"/>
              </w:rPr>
            </w:pPr>
          </w:p>
        </w:tc>
        <w:tc>
          <w:tcPr>
            <w:tcW w:w="7353" w:type="dxa"/>
            <w:gridSpan w:val="3"/>
            <w:shd w:val="clear" w:color="auto" w:fill="auto"/>
          </w:tcPr>
          <w:p w14:paraId="5F954361" w14:textId="77777777" w:rsidR="00737EFF" w:rsidRPr="003E00DA" w:rsidRDefault="00737EFF" w:rsidP="00737EFF">
            <w:pPr>
              <w:tabs>
                <w:tab w:val="left" w:pos="454"/>
              </w:tabs>
              <w:spacing w:line="360" w:lineRule="auto"/>
              <w:jc w:val="both"/>
              <w:rPr>
                <w:rFonts w:ascii="Arial" w:hAnsi="Arial" w:cs="Arial"/>
                <w:lang w:val="el-GR"/>
              </w:rPr>
            </w:pPr>
          </w:p>
        </w:tc>
      </w:tr>
      <w:tr w:rsidR="00C5654B" w:rsidRPr="00FF15FD" w14:paraId="0766F08A" w14:textId="77777777" w:rsidTr="001F7D79">
        <w:trPr>
          <w:jc w:val="center"/>
        </w:trPr>
        <w:tc>
          <w:tcPr>
            <w:tcW w:w="2025" w:type="dxa"/>
            <w:shd w:val="clear" w:color="auto" w:fill="auto"/>
          </w:tcPr>
          <w:p w14:paraId="4248ECD3" w14:textId="77777777" w:rsidR="00737EFF" w:rsidRPr="003E00DA" w:rsidRDefault="001858EF" w:rsidP="001858EF">
            <w:pPr>
              <w:rPr>
                <w:rFonts w:ascii="Arial" w:hAnsi="Arial" w:cs="Arial"/>
                <w:sz w:val="20"/>
                <w:szCs w:val="20"/>
                <w:lang w:val="el-GR"/>
              </w:rPr>
            </w:pPr>
            <w:r w:rsidRPr="003E00DA">
              <w:rPr>
                <w:rFonts w:ascii="Arial" w:hAnsi="Arial" w:cs="Arial"/>
                <w:sz w:val="20"/>
                <w:szCs w:val="20"/>
                <w:lang w:val="el-GR"/>
              </w:rPr>
              <w:t xml:space="preserve">Επάρκεια </w:t>
            </w:r>
            <w:r w:rsidR="00AD3D04">
              <w:rPr>
                <w:rFonts w:ascii="Arial" w:hAnsi="Arial" w:cs="Arial"/>
                <w:sz w:val="20"/>
                <w:szCs w:val="20"/>
                <w:lang w:val="el-GR"/>
              </w:rPr>
              <w:t>κοινοποιημένου οργανισμού</w:t>
            </w:r>
            <w:r w:rsidRPr="003E00DA">
              <w:rPr>
                <w:rFonts w:ascii="Arial" w:hAnsi="Arial" w:cs="Arial"/>
                <w:sz w:val="20"/>
                <w:szCs w:val="20"/>
                <w:lang w:val="el-GR"/>
              </w:rPr>
              <w:t xml:space="preserve">. </w:t>
            </w:r>
          </w:p>
        </w:tc>
        <w:tc>
          <w:tcPr>
            <w:tcW w:w="7353" w:type="dxa"/>
            <w:gridSpan w:val="3"/>
            <w:shd w:val="clear" w:color="auto" w:fill="auto"/>
          </w:tcPr>
          <w:p w14:paraId="02B225F6" w14:textId="77777777" w:rsidR="00737EFF" w:rsidRPr="003E00DA" w:rsidRDefault="001858EF" w:rsidP="00F255E0">
            <w:pPr>
              <w:tabs>
                <w:tab w:val="left" w:pos="454"/>
              </w:tabs>
              <w:spacing w:line="360" w:lineRule="auto"/>
              <w:jc w:val="both"/>
              <w:rPr>
                <w:rFonts w:ascii="Arial" w:hAnsi="Arial" w:cs="Arial"/>
                <w:lang w:val="el-GR"/>
              </w:rPr>
            </w:pPr>
            <w:r w:rsidRPr="003E00DA">
              <w:rPr>
                <w:rFonts w:ascii="Arial" w:hAnsi="Arial" w:cs="Arial"/>
                <w:lang w:val="el-GR"/>
              </w:rPr>
              <w:t xml:space="preserve">26. Η αρμόδια αρχή παρέχει στην Επιτροπή, σε περίπτωση που αυτή το ζητήσει στο πλαίσιο εφαρμογής των διατάξεων του άρθρου 31 της οδηγίας 2014/33/ΕΕ, όλες τις πληροφορίες σχετικά με την αιτιολόγηση της κοινοποίησης ή την επιβεβαίωση της επάρκειας </w:t>
            </w:r>
            <w:r w:rsidR="00F255E0">
              <w:rPr>
                <w:rFonts w:ascii="Arial" w:hAnsi="Arial" w:cs="Arial"/>
                <w:lang w:val="el-GR"/>
              </w:rPr>
              <w:t>κ</w:t>
            </w:r>
            <w:r w:rsidRPr="003E00DA">
              <w:rPr>
                <w:rFonts w:ascii="Arial" w:hAnsi="Arial" w:cs="Arial"/>
                <w:lang w:val="el-GR"/>
              </w:rPr>
              <w:t xml:space="preserve">οινοποιημένου </w:t>
            </w:r>
            <w:r w:rsidR="00F255E0">
              <w:rPr>
                <w:rFonts w:ascii="Arial" w:hAnsi="Arial" w:cs="Arial"/>
                <w:lang w:val="el-GR"/>
              </w:rPr>
              <w:t>ο</w:t>
            </w:r>
            <w:r w:rsidRPr="003E00DA">
              <w:rPr>
                <w:rFonts w:ascii="Arial" w:hAnsi="Arial" w:cs="Arial"/>
                <w:lang w:val="el-GR"/>
              </w:rPr>
              <w:t xml:space="preserve">ργανισμού. </w:t>
            </w:r>
          </w:p>
        </w:tc>
      </w:tr>
      <w:tr w:rsidR="00C5654B" w:rsidRPr="00FF15FD" w14:paraId="233EC24E" w14:textId="77777777" w:rsidTr="001F7D79">
        <w:trPr>
          <w:jc w:val="center"/>
        </w:trPr>
        <w:tc>
          <w:tcPr>
            <w:tcW w:w="2025" w:type="dxa"/>
            <w:shd w:val="clear" w:color="auto" w:fill="auto"/>
          </w:tcPr>
          <w:p w14:paraId="13268B05"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8B001B8" w14:textId="77777777" w:rsidR="00130F1B" w:rsidRPr="003E00DA" w:rsidRDefault="00130F1B" w:rsidP="007D313F">
            <w:pPr>
              <w:tabs>
                <w:tab w:val="left" w:pos="474"/>
              </w:tabs>
              <w:spacing w:line="360" w:lineRule="auto"/>
              <w:jc w:val="both"/>
              <w:rPr>
                <w:rFonts w:ascii="Arial" w:hAnsi="Arial" w:cs="Arial"/>
                <w:lang w:val="el-GR"/>
              </w:rPr>
            </w:pPr>
          </w:p>
        </w:tc>
      </w:tr>
      <w:tr w:rsidR="00C5654B" w:rsidRPr="00FF15FD" w14:paraId="357B3CFE" w14:textId="77777777" w:rsidTr="001F7D79">
        <w:trPr>
          <w:jc w:val="center"/>
        </w:trPr>
        <w:tc>
          <w:tcPr>
            <w:tcW w:w="2025" w:type="dxa"/>
            <w:shd w:val="clear" w:color="auto" w:fill="auto"/>
          </w:tcPr>
          <w:p w14:paraId="39B0ED06" w14:textId="77777777" w:rsidR="00130F1B" w:rsidRPr="003E00DA" w:rsidRDefault="00130F1B" w:rsidP="007D313F">
            <w:pPr>
              <w:ind w:left="-85"/>
              <w:rPr>
                <w:rFonts w:ascii="Arial" w:hAnsi="Arial" w:cs="Arial"/>
                <w:sz w:val="18"/>
                <w:szCs w:val="18"/>
                <w:lang w:val="el-GR"/>
              </w:rPr>
            </w:pPr>
            <w:r w:rsidRPr="003E00DA">
              <w:rPr>
                <w:rFonts w:ascii="Arial" w:hAnsi="Arial" w:cs="Arial"/>
                <w:sz w:val="18"/>
                <w:szCs w:val="18"/>
                <w:lang w:val="el-GR"/>
              </w:rPr>
              <w:t xml:space="preserve">Υποχρεώσεις </w:t>
            </w:r>
            <w:r w:rsidR="00AD3D04">
              <w:rPr>
                <w:rFonts w:ascii="Arial" w:hAnsi="Arial" w:cs="Arial"/>
                <w:sz w:val="18"/>
                <w:szCs w:val="18"/>
                <w:lang w:val="el-GR"/>
              </w:rPr>
              <w:t>κοινοποιημένων οργανισμών</w:t>
            </w:r>
            <w:r w:rsidRPr="003E00DA">
              <w:rPr>
                <w:rFonts w:ascii="Arial" w:hAnsi="Arial" w:cs="Arial"/>
                <w:sz w:val="18"/>
                <w:szCs w:val="18"/>
                <w:lang w:val="el-GR"/>
              </w:rPr>
              <w:t>.</w:t>
            </w:r>
          </w:p>
        </w:tc>
        <w:tc>
          <w:tcPr>
            <w:tcW w:w="7353" w:type="dxa"/>
            <w:gridSpan w:val="3"/>
            <w:shd w:val="clear" w:color="auto" w:fill="auto"/>
          </w:tcPr>
          <w:p w14:paraId="5381CBFB" w14:textId="77777777" w:rsidR="00130F1B" w:rsidRPr="003E00DA" w:rsidRDefault="00130F1B" w:rsidP="00F255E0">
            <w:pPr>
              <w:tabs>
                <w:tab w:val="left" w:pos="444"/>
              </w:tabs>
              <w:spacing w:line="360" w:lineRule="auto"/>
              <w:jc w:val="both"/>
              <w:rPr>
                <w:rFonts w:ascii="Arial" w:hAnsi="Arial" w:cs="Arial"/>
                <w:lang w:val="el-GR"/>
              </w:rPr>
            </w:pPr>
            <w:r w:rsidRPr="003E00DA">
              <w:rPr>
                <w:rFonts w:ascii="Arial" w:hAnsi="Arial" w:cs="Arial"/>
                <w:lang w:val="el-GR"/>
              </w:rPr>
              <w:t>2</w:t>
            </w:r>
            <w:r w:rsidR="00DE7DBD" w:rsidRPr="003E00DA">
              <w:rPr>
                <w:rFonts w:ascii="Arial" w:hAnsi="Arial" w:cs="Arial"/>
                <w:lang w:val="el-GR"/>
              </w:rPr>
              <w:t>7</w:t>
            </w:r>
            <w:r w:rsidRPr="003E00DA">
              <w:rPr>
                <w:rFonts w:ascii="Arial" w:hAnsi="Arial" w:cs="Arial"/>
                <w:lang w:val="el-GR"/>
              </w:rPr>
              <w:t xml:space="preserve">. – (1) Οι </w:t>
            </w:r>
            <w:r w:rsidR="00F255E0">
              <w:rPr>
                <w:rFonts w:ascii="Arial" w:hAnsi="Arial" w:cs="Arial"/>
                <w:lang w:val="el-GR"/>
              </w:rPr>
              <w:t>κ</w:t>
            </w:r>
            <w:r w:rsidRPr="003E00DA">
              <w:rPr>
                <w:rFonts w:ascii="Arial" w:hAnsi="Arial" w:cs="Arial"/>
                <w:lang w:val="el-GR"/>
              </w:rPr>
              <w:t xml:space="preserve">οινοποιημένοι </w:t>
            </w:r>
            <w:r w:rsidR="00F255E0">
              <w:rPr>
                <w:rFonts w:ascii="Arial" w:hAnsi="Arial" w:cs="Arial"/>
                <w:lang w:val="el-GR"/>
              </w:rPr>
              <w:t>ο</w:t>
            </w:r>
            <w:r w:rsidRPr="003E00DA">
              <w:rPr>
                <w:rFonts w:ascii="Arial" w:hAnsi="Arial" w:cs="Arial"/>
                <w:lang w:val="el-GR"/>
              </w:rPr>
              <w:t xml:space="preserve">ργανισμοί διενεργούν τις διαδικασίες </w:t>
            </w:r>
            <w:r w:rsidR="00DE7DBD" w:rsidRPr="003E00DA">
              <w:rPr>
                <w:rFonts w:ascii="Arial" w:hAnsi="Arial" w:cs="Arial"/>
                <w:lang w:val="el-GR"/>
              </w:rPr>
              <w:t>εκτίμηση</w:t>
            </w:r>
            <w:r w:rsidRPr="003E00DA">
              <w:rPr>
                <w:rFonts w:ascii="Arial" w:hAnsi="Arial" w:cs="Arial"/>
                <w:lang w:val="el-GR"/>
              </w:rPr>
              <w:t>ς της συμμόρφωσης που καθορίζονται στους Κανονισμούς 16 και 17.</w:t>
            </w:r>
          </w:p>
        </w:tc>
      </w:tr>
      <w:tr w:rsidR="00C5654B" w:rsidRPr="00FF15FD" w14:paraId="25751C94" w14:textId="77777777" w:rsidTr="001F7D79">
        <w:trPr>
          <w:jc w:val="center"/>
        </w:trPr>
        <w:tc>
          <w:tcPr>
            <w:tcW w:w="2025" w:type="dxa"/>
            <w:shd w:val="clear" w:color="auto" w:fill="auto"/>
          </w:tcPr>
          <w:p w14:paraId="53DFA9D3"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682DD6B" w14:textId="77777777" w:rsidR="00130F1B" w:rsidRPr="003E00DA" w:rsidRDefault="00130F1B" w:rsidP="007D313F">
            <w:pPr>
              <w:tabs>
                <w:tab w:val="left" w:pos="474"/>
              </w:tabs>
              <w:spacing w:line="360" w:lineRule="auto"/>
              <w:jc w:val="both"/>
              <w:rPr>
                <w:rFonts w:ascii="Arial" w:hAnsi="Arial" w:cs="Arial"/>
                <w:lang w:val="el-GR"/>
              </w:rPr>
            </w:pPr>
          </w:p>
        </w:tc>
      </w:tr>
      <w:tr w:rsidR="00C5654B" w:rsidRPr="00FF15FD" w14:paraId="1067FD33" w14:textId="77777777" w:rsidTr="001F7D79">
        <w:trPr>
          <w:jc w:val="center"/>
        </w:trPr>
        <w:tc>
          <w:tcPr>
            <w:tcW w:w="2025" w:type="dxa"/>
            <w:shd w:val="clear" w:color="auto" w:fill="auto"/>
          </w:tcPr>
          <w:p w14:paraId="18D610EA"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753AEDB" w14:textId="77777777" w:rsidR="00130F1B" w:rsidRPr="003E00DA" w:rsidRDefault="00130F1B" w:rsidP="00F255E0">
            <w:pPr>
              <w:tabs>
                <w:tab w:val="left" w:pos="474"/>
              </w:tabs>
              <w:spacing w:line="360" w:lineRule="auto"/>
              <w:jc w:val="both"/>
              <w:rPr>
                <w:rFonts w:ascii="Arial" w:hAnsi="Arial" w:cs="Arial"/>
                <w:lang w:val="el-GR"/>
              </w:rPr>
            </w:pPr>
            <w:r w:rsidRPr="003E00DA">
              <w:rPr>
                <w:rFonts w:ascii="Arial" w:hAnsi="Arial" w:cs="Arial"/>
                <w:lang w:val="el-GR"/>
              </w:rPr>
              <w:t>(2)</w:t>
            </w:r>
            <w:r w:rsidR="00DE7DBD" w:rsidRPr="003E00DA">
              <w:rPr>
                <w:rFonts w:ascii="Arial" w:hAnsi="Arial" w:cs="Arial"/>
                <w:lang w:val="el-GR"/>
              </w:rPr>
              <w:t>(α)</w:t>
            </w:r>
            <w:r w:rsidRPr="003E00DA">
              <w:rPr>
                <w:rFonts w:ascii="Arial" w:hAnsi="Arial" w:cs="Arial"/>
                <w:lang w:val="el-GR"/>
              </w:rPr>
              <w:t xml:space="preserve"> Οι </w:t>
            </w:r>
            <w:r w:rsidR="00F255E0">
              <w:rPr>
                <w:rFonts w:ascii="Arial" w:hAnsi="Arial" w:cs="Arial"/>
                <w:lang w:val="el-GR"/>
              </w:rPr>
              <w:t>κ</w:t>
            </w:r>
            <w:r w:rsidRPr="003E00DA">
              <w:rPr>
                <w:rFonts w:ascii="Arial" w:hAnsi="Arial" w:cs="Arial"/>
                <w:lang w:val="el-GR"/>
              </w:rPr>
              <w:t xml:space="preserve">οινοποιημένοι </w:t>
            </w:r>
            <w:r w:rsidR="00F255E0">
              <w:rPr>
                <w:rFonts w:ascii="Arial" w:hAnsi="Arial" w:cs="Arial"/>
                <w:lang w:val="el-GR"/>
              </w:rPr>
              <w:t>ο</w:t>
            </w:r>
            <w:r w:rsidRPr="003E00DA">
              <w:rPr>
                <w:rFonts w:ascii="Arial" w:hAnsi="Arial" w:cs="Arial"/>
                <w:lang w:val="el-GR"/>
              </w:rPr>
              <w:t xml:space="preserve">ργανισμοί διενεργούν τις διαδικασίες </w:t>
            </w:r>
            <w:r w:rsidR="00DE7DBD" w:rsidRPr="003E00DA">
              <w:rPr>
                <w:rFonts w:ascii="Arial" w:hAnsi="Arial" w:cs="Arial"/>
                <w:lang w:val="el-GR"/>
              </w:rPr>
              <w:t xml:space="preserve"> εκτίμησης</w:t>
            </w:r>
            <w:r w:rsidRPr="003E00DA">
              <w:rPr>
                <w:rFonts w:ascii="Arial" w:hAnsi="Arial" w:cs="Arial"/>
                <w:lang w:val="el-GR"/>
              </w:rPr>
              <w:t xml:space="preserve"> της συμμόρφωσης κατά τρόπο ώστε να αποφεύγονται οι περιττές επιβαρύνσεις για τους οικονομικούς φορείς</w:t>
            </w:r>
            <w:r w:rsidR="00DE7DBD" w:rsidRPr="003E00DA">
              <w:rPr>
                <w:rFonts w:ascii="Arial" w:hAnsi="Arial" w:cs="Arial"/>
                <w:lang w:val="el-GR"/>
              </w:rPr>
              <w:t>,</w:t>
            </w:r>
            <w:r w:rsidRPr="003E00DA">
              <w:rPr>
                <w:rFonts w:ascii="Arial" w:hAnsi="Arial" w:cs="Arial"/>
                <w:lang w:val="el-GR"/>
              </w:rPr>
              <w:t xml:space="preserve"> λαμβάνοντας δεόντως υπόψη το μέγεθος </w:t>
            </w:r>
            <w:r w:rsidR="00E76727" w:rsidRPr="003E00DA">
              <w:rPr>
                <w:rFonts w:ascii="Arial" w:hAnsi="Arial" w:cs="Arial"/>
                <w:lang w:val="el-GR"/>
              </w:rPr>
              <w:t>της</w:t>
            </w:r>
            <w:r w:rsidRPr="003E00DA">
              <w:rPr>
                <w:rFonts w:ascii="Arial" w:hAnsi="Arial" w:cs="Arial"/>
                <w:lang w:val="el-GR"/>
              </w:rPr>
              <w:t xml:space="preserve"> επιχείρησης, τον τομέα στον οποίο δραστηριοποιείται, τη δομή της, την πολυπλοκότητα της τεχνολογίας του ανελκυστήρα ή των κατασκευαστικών στοιχείων ασφάλειας για ανελκυστήρες και τη μαζική ή την σε σειρά φύση της διαδικασίας παραγωγής.</w:t>
            </w:r>
          </w:p>
        </w:tc>
      </w:tr>
      <w:tr w:rsidR="00C5654B" w:rsidRPr="00FF15FD" w14:paraId="26F68DD2" w14:textId="77777777" w:rsidTr="001F7D79">
        <w:trPr>
          <w:jc w:val="center"/>
        </w:trPr>
        <w:tc>
          <w:tcPr>
            <w:tcW w:w="2025" w:type="dxa"/>
            <w:shd w:val="clear" w:color="auto" w:fill="auto"/>
          </w:tcPr>
          <w:p w14:paraId="006947C0"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1F24965" w14:textId="77777777" w:rsidR="00130F1B" w:rsidRPr="003E00DA" w:rsidRDefault="00130F1B" w:rsidP="007D313F">
            <w:pPr>
              <w:tabs>
                <w:tab w:val="left" w:pos="474"/>
              </w:tabs>
              <w:spacing w:line="360" w:lineRule="auto"/>
              <w:jc w:val="both"/>
              <w:rPr>
                <w:rFonts w:ascii="Arial" w:hAnsi="Arial" w:cs="Arial"/>
                <w:lang w:val="el-GR"/>
              </w:rPr>
            </w:pPr>
          </w:p>
        </w:tc>
      </w:tr>
      <w:tr w:rsidR="00C5654B" w:rsidRPr="00FF15FD" w14:paraId="22FACF85" w14:textId="77777777" w:rsidTr="001F7D79">
        <w:trPr>
          <w:jc w:val="center"/>
        </w:trPr>
        <w:tc>
          <w:tcPr>
            <w:tcW w:w="2025" w:type="dxa"/>
            <w:shd w:val="clear" w:color="auto" w:fill="auto"/>
          </w:tcPr>
          <w:p w14:paraId="5BAB8941"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EBD65E4" w14:textId="77777777" w:rsidR="00130F1B" w:rsidRPr="003E00DA" w:rsidRDefault="00DE7DBD" w:rsidP="00DE7DBD">
            <w:pPr>
              <w:spacing w:line="360" w:lineRule="auto"/>
              <w:jc w:val="both"/>
              <w:rPr>
                <w:rFonts w:ascii="Arial" w:hAnsi="Arial" w:cs="Arial"/>
                <w:lang w:val="el-GR"/>
              </w:rPr>
            </w:pPr>
            <w:r w:rsidRPr="003E00DA">
              <w:rPr>
                <w:rFonts w:ascii="Arial" w:hAnsi="Arial" w:cs="Arial"/>
                <w:lang w:val="el-GR"/>
              </w:rPr>
              <w:t>(β) Οι διατάξεις της υποπαραγράφου (α) εφαρμόζονται χωρίς επηρεασμό του βαθμού</w:t>
            </w:r>
            <w:r w:rsidR="00130F1B" w:rsidRPr="003E00DA">
              <w:rPr>
                <w:rFonts w:ascii="Arial" w:hAnsi="Arial" w:cs="Arial"/>
                <w:lang w:val="el-GR"/>
              </w:rPr>
              <w:t xml:space="preserve"> αυστηρότητας και το</w:t>
            </w:r>
            <w:r w:rsidRPr="003E00DA">
              <w:rPr>
                <w:rFonts w:ascii="Arial" w:hAnsi="Arial" w:cs="Arial"/>
                <w:lang w:val="el-GR"/>
              </w:rPr>
              <w:t>υ</w:t>
            </w:r>
            <w:r w:rsidR="00130F1B" w:rsidRPr="003E00DA">
              <w:rPr>
                <w:rFonts w:ascii="Arial" w:hAnsi="Arial" w:cs="Arial"/>
                <w:lang w:val="el-GR"/>
              </w:rPr>
              <w:t xml:space="preserve"> επ</w:t>
            </w:r>
            <w:r w:rsidRPr="003E00DA">
              <w:rPr>
                <w:rFonts w:ascii="Arial" w:hAnsi="Arial" w:cs="Arial"/>
                <w:lang w:val="el-GR"/>
              </w:rPr>
              <w:t>ι</w:t>
            </w:r>
            <w:r w:rsidR="00130F1B" w:rsidRPr="003E00DA">
              <w:rPr>
                <w:rFonts w:ascii="Arial" w:hAnsi="Arial" w:cs="Arial"/>
                <w:lang w:val="el-GR"/>
              </w:rPr>
              <w:t>π</w:t>
            </w:r>
            <w:r w:rsidRPr="003E00DA">
              <w:rPr>
                <w:rFonts w:ascii="Arial" w:hAnsi="Arial" w:cs="Arial"/>
                <w:lang w:val="el-GR"/>
              </w:rPr>
              <w:t>έ</w:t>
            </w:r>
            <w:r w:rsidR="00130F1B" w:rsidRPr="003E00DA">
              <w:rPr>
                <w:rFonts w:ascii="Arial" w:hAnsi="Arial" w:cs="Arial"/>
                <w:lang w:val="el-GR"/>
              </w:rPr>
              <w:t>δο</w:t>
            </w:r>
            <w:r w:rsidRPr="003E00DA">
              <w:rPr>
                <w:rFonts w:ascii="Arial" w:hAnsi="Arial" w:cs="Arial"/>
                <w:lang w:val="el-GR"/>
              </w:rPr>
              <w:t>υ</w:t>
            </w:r>
            <w:r w:rsidR="00130F1B" w:rsidRPr="003E00DA">
              <w:rPr>
                <w:rFonts w:ascii="Arial" w:hAnsi="Arial" w:cs="Arial"/>
                <w:lang w:val="el-GR"/>
              </w:rPr>
              <w:t xml:space="preserve"> προστασίας που απαιτούνται για τη συμμόρφωση των ανελκυστήρων και των κατασκευαστικών στοιχείων ασφάλειας για ανελκυστήρες </w:t>
            </w:r>
            <w:r w:rsidRPr="003E00DA">
              <w:rPr>
                <w:rFonts w:ascii="Arial" w:hAnsi="Arial" w:cs="Arial"/>
                <w:lang w:val="el-GR"/>
              </w:rPr>
              <w:t>με τις διατάξεις των παρόντων Κανονισμών</w:t>
            </w:r>
            <w:r w:rsidR="00130F1B" w:rsidRPr="003E00DA">
              <w:rPr>
                <w:rFonts w:ascii="Arial" w:hAnsi="Arial" w:cs="Arial"/>
                <w:lang w:val="el-GR"/>
              </w:rPr>
              <w:t>.</w:t>
            </w:r>
          </w:p>
        </w:tc>
      </w:tr>
      <w:tr w:rsidR="00C5654B" w:rsidRPr="00FF15FD" w14:paraId="14C975E6" w14:textId="77777777" w:rsidTr="001F7D79">
        <w:trPr>
          <w:jc w:val="center"/>
        </w:trPr>
        <w:tc>
          <w:tcPr>
            <w:tcW w:w="2025" w:type="dxa"/>
            <w:shd w:val="clear" w:color="auto" w:fill="auto"/>
          </w:tcPr>
          <w:p w14:paraId="0AF7E62E"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346236A" w14:textId="77777777" w:rsidR="00130F1B" w:rsidRPr="003E00DA" w:rsidRDefault="00130F1B" w:rsidP="007D313F">
            <w:pPr>
              <w:spacing w:line="360" w:lineRule="auto"/>
              <w:jc w:val="both"/>
              <w:rPr>
                <w:rFonts w:ascii="Arial" w:hAnsi="Arial" w:cs="Arial"/>
                <w:lang w:val="el-GR"/>
              </w:rPr>
            </w:pPr>
          </w:p>
        </w:tc>
      </w:tr>
      <w:tr w:rsidR="00C5654B" w:rsidRPr="00FF15FD" w14:paraId="1555A02B" w14:textId="77777777" w:rsidTr="001F7D79">
        <w:trPr>
          <w:jc w:val="center"/>
        </w:trPr>
        <w:tc>
          <w:tcPr>
            <w:tcW w:w="2025" w:type="dxa"/>
            <w:shd w:val="clear" w:color="auto" w:fill="auto"/>
          </w:tcPr>
          <w:p w14:paraId="0FBCAA9C" w14:textId="77777777" w:rsidR="00130F1B" w:rsidRPr="003E00DA" w:rsidRDefault="00130F1B" w:rsidP="007D313F">
            <w:pPr>
              <w:rPr>
                <w:rFonts w:ascii="Arial" w:hAnsi="Arial" w:cs="Arial"/>
                <w:sz w:val="20"/>
                <w:szCs w:val="20"/>
                <w:lang w:val="el-GR"/>
              </w:rPr>
            </w:pPr>
          </w:p>
          <w:p w14:paraId="53E9E309" w14:textId="77777777" w:rsidR="00130F1B" w:rsidRPr="003E00DA" w:rsidRDefault="00130F1B" w:rsidP="007D313F">
            <w:pPr>
              <w:rPr>
                <w:rFonts w:ascii="Arial" w:hAnsi="Arial" w:cs="Arial"/>
                <w:sz w:val="20"/>
                <w:szCs w:val="20"/>
                <w:lang w:val="el-GR"/>
              </w:rPr>
            </w:pPr>
          </w:p>
          <w:p w14:paraId="4EB7AB3B" w14:textId="77777777" w:rsidR="00DE7DBD" w:rsidRPr="003E00DA" w:rsidRDefault="00DE7DBD" w:rsidP="007D313F">
            <w:pPr>
              <w:rPr>
                <w:rFonts w:ascii="Arial" w:hAnsi="Arial" w:cs="Arial"/>
                <w:sz w:val="20"/>
                <w:szCs w:val="20"/>
                <w:lang w:val="el-GR"/>
              </w:rPr>
            </w:pPr>
          </w:p>
          <w:p w14:paraId="7730E3E7" w14:textId="77777777" w:rsidR="00DE7DBD" w:rsidRPr="003E00DA" w:rsidRDefault="00DE7DBD" w:rsidP="007D313F">
            <w:pPr>
              <w:rPr>
                <w:rFonts w:ascii="Arial" w:hAnsi="Arial" w:cs="Arial"/>
                <w:sz w:val="20"/>
                <w:szCs w:val="20"/>
                <w:lang w:val="el-GR"/>
              </w:rPr>
            </w:pPr>
          </w:p>
          <w:p w14:paraId="29A3FD38" w14:textId="77777777" w:rsidR="00DE7DBD" w:rsidRPr="003E00DA" w:rsidRDefault="00DE7DBD" w:rsidP="007D313F">
            <w:pPr>
              <w:rPr>
                <w:rFonts w:ascii="Arial" w:hAnsi="Arial" w:cs="Arial"/>
                <w:sz w:val="20"/>
                <w:szCs w:val="20"/>
                <w:lang w:val="el-GR"/>
              </w:rPr>
            </w:pPr>
          </w:p>
          <w:p w14:paraId="13362131" w14:textId="77777777" w:rsidR="00DE7DBD" w:rsidRPr="003E00DA" w:rsidRDefault="00DE7DBD" w:rsidP="007D313F">
            <w:pPr>
              <w:rPr>
                <w:rFonts w:ascii="Arial" w:hAnsi="Arial" w:cs="Arial"/>
                <w:sz w:val="20"/>
                <w:szCs w:val="20"/>
                <w:lang w:val="el-GR"/>
              </w:rPr>
            </w:pPr>
          </w:p>
          <w:p w14:paraId="1EA41218" w14:textId="77777777" w:rsidR="00DE7DBD" w:rsidRPr="003E00DA" w:rsidRDefault="00DE7DBD" w:rsidP="007D313F">
            <w:pPr>
              <w:rPr>
                <w:rFonts w:ascii="Arial" w:hAnsi="Arial" w:cs="Arial"/>
                <w:sz w:val="20"/>
                <w:szCs w:val="20"/>
                <w:lang w:val="el-GR"/>
              </w:rPr>
            </w:pPr>
          </w:p>
          <w:p w14:paraId="1756EC87" w14:textId="77777777" w:rsidR="00DE7DBD" w:rsidRPr="003E00DA" w:rsidRDefault="00DE7DBD" w:rsidP="007D313F">
            <w:pPr>
              <w:rPr>
                <w:rFonts w:ascii="Arial" w:hAnsi="Arial" w:cs="Arial"/>
                <w:sz w:val="20"/>
                <w:szCs w:val="20"/>
                <w:lang w:val="el-GR"/>
              </w:rPr>
            </w:pPr>
          </w:p>
          <w:p w14:paraId="7CBCA74B" w14:textId="77777777" w:rsidR="00DE7DBD" w:rsidRPr="003E00DA" w:rsidRDefault="00DE7DBD" w:rsidP="007D313F">
            <w:pPr>
              <w:rPr>
                <w:rFonts w:ascii="Arial" w:hAnsi="Arial" w:cs="Arial"/>
                <w:sz w:val="20"/>
                <w:szCs w:val="20"/>
                <w:lang w:val="el-GR"/>
              </w:rPr>
            </w:pPr>
          </w:p>
          <w:p w14:paraId="6C6AE78C" w14:textId="77777777" w:rsidR="00130F1B" w:rsidRPr="003E00DA" w:rsidRDefault="00130F1B" w:rsidP="007D313F">
            <w:pPr>
              <w:rPr>
                <w:rFonts w:ascii="Arial" w:hAnsi="Arial" w:cs="Arial"/>
                <w:sz w:val="20"/>
                <w:szCs w:val="20"/>
                <w:lang w:val="el-GR"/>
              </w:rPr>
            </w:pPr>
          </w:p>
          <w:p w14:paraId="5C41D713" w14:textId="77777777" w:rsidR="00130F1B" w:rsidRPr="003E00DA" w:rsidRDefault="00130F1B" w:rsidP="007D313F">
            <w:pPr>
              <w:rPr>
                <w:rFonts w:ascii="Arial" w:hAnsi="Arial" w:cs="Arial"/>
                <w:sz w:val="20"/>
                <w:szCs w:val="20"/>
                <w:lang w:val="el-GR"/>
              </w:rPr>
            </w:pPr>
          </w:p>
          <w:p w14:paraId="64E4DF6C" w14:textId="77777777" w:rsidR="00130F1B" w:rsidRPr="003E00DA" w:rsidRDefault="00130F1B" w:rsidP="007D313F">
            <w:pPr>
              <w:rPr>
                <w:rFonts w:ascii="Arial" w:hAnsi="Arial" w:cs="Arial"/>
                <w:sz w:val="20"/>
                <w:szCs w:val="20"/>
                <w:lang w:val="el-GR"/>
              </w:rPr>
            </w:pPr>
          </w:p>
          <w:p w14:paraId="3B5C252D"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Παραρτήματα IV έως XII.</w:t>
            </w:r>
          </w:p>
        </w:tc>
        <w:tc>
          <w:tcPr>
            <w:tcW w:w="7353" w:type="dxa"/>
            <w:gridSpan w:val="3"/>
            <w:shd w:val="clear" w:color="auto" w:fill="auto"/>
          </w:tcPr>
          <w:p w14:paraId="590AFB40" w14:textId="77777777" w:rsidR="00130F1B" w:rsidRPr="003E00DA" w:rsidRDefault="00130F1B" w:rsidP="00DE7DBD">
            <w:pPr>
              <w:tabs>
                <w:tab w:val="left" w:pos="454"/>
              </w:tabs>
              <w:spacing w:line="360" w:lineRule="auto"/>
              <w:jc w:val="both"/>
              <w:rPr>
                <w:rFonts w:ascii="Arial" w:hAnsi="Arial" w:cs="Arial"/>
                <w:lang w:val="el-GR"/>
              </w:rPr>
            </w:pPr>
            <w:r w:rsidRPr="003E00DA">
              <w:rPr>
                <w:rFonts w:ascii="Arial" w:hAnsi="Arial" w:cs="Arial"/>
                <w:lang w:val="el-GR"/>
              </w:rPr>
              <w:t xml:space="preserve">(3) Όταν </w:t>
            </w:r>
            <w:r w:rsidR="00DE7DBD" w:rsidRPr="003E00DA">
              <w:rPr>
                <w:rFonts w:ascii="Arial" w:hAnsi="Arial" w:cs="Arial"/>
                <w:lang w:val="el-GR"/>
              </w:rPr>
              <w:t xml:space="preserve">ένας </w:t>
            </w:r>
            <w:r w:rsidR="00AD3D04">
              <w:rPr>
                <w:rFonts w:ascii="Arial" w:hAnsi="Arial" w:cs="Arial"/>
                <w:lang w:val="el-GR"/>
              </w:rPr>
              <w:t>κοινοποιημένος οργανισμός</w:t>
            </w:r>
            <w:r w:rsidRPr="003E00DA">
              <w:rPr>
                <w:rFonts w:ascii="Arial" w:hAnsi="Arial" w:cs="Arial"/>
                <w:lang w:val="el-GR"/>
              </w:rPr>
              <w:t xml:space="preserve"> διαπιστώσει ότι οι βασικές απαιτήσεις των παρόντων Κανονισμών ή των αντίστοιχων εναρμονισμένων προτύπων ή των λοιπών τεχνικών προδιαγραφών δεν πληρούνται από τον εγκαταστάτη ή τον κατασκευαστή, τότε ζητά από τον εγκαταστάτη ή τον κατασκευαστή να λάβει κατάλληλα διορθωτικά μέτρα και δεν εκδίδει </w:t>
            </w:r>
            <w:r w:rsidR="00E76727" w:rsidRPr="003E00DA">
              <w:rPr>
                <w:rFonts w:ascii="Arial" w:hAnsi="Arial" w:cs="Arial"/>
                <w:lang w:val="el-GR"/>
              </w:rPr>
              <w:t xml:space="preserve">το </w:t>
            </w:r>
            <w:r w:rsidRPr="003E00DA">
              <w:rPr>
                <w:rFonts w:ascii="Arial" w:hAnsi="Arial" w:cs="Arial"/>
                <w:lang w:val="el-GR"/>
              </w:rPr>
              <w:t>πιστοποιητικό που καθορίζεται στα Παραρτήματα IV έως XII</w:t>
            </w:r>
            <w:r w:rsidR="00DE7DBD" w:rsidRPr="003E00DA">
              <w:rPr>
                <w:rFonts w:ascii="Arial" w:hAnsi="Arial" w:cs="Arial"/>
                <w:lang w:val="el-GR"/>
              </w:rPr>
              <w:t>,</w:t>
            </w:r>
            <w:r w:rsidRPr="003E00DA">
              <w:rPr>
                <w:rFonts w:ascii="Arial" w:hAnsi="Arial" w:cs="Arial"/>
                <w:lang w:val="el-GR"/>
              </w:rPr>
              <w:t xml:space="preserve"> ανάλογα με τη διαδικασία </w:t>
            </w:r>
            <w:r w:rsidR="00DE7DBD" w:rsidRPr="003E00DA">
              <w:rPr>
                <w:rFonts w:ascii="Arial" w:hAnsi="Arial" w:cs="Arial"/>
                <w:lang w:val="el-GR"/>
              </w:rPr>
              <w:t>εκτίμησης</w:t>
            </w:r>
            <w:r w:rsidRPr="003E00DA">
              <w:rPr>
                <w:rFonts w:ascii="Arial" w:hAnsi="Arial" w:cs="Arial"/>
                <w:lang w:val="el-GR"/>
              </w:rPr>
              <w:t xml:space="preserve"> της συμμόρφωσης που ακολουθείται.</w:t>
            </w:r>
          </w:p>
        </w:tc>
      </w:tr>
      <w:tr w:rsidR="00C5654B" w:rsidRPr="00FF15FD" w14:paraId="302CA441" w14:textId="77777777" w:rsidTr="001F7D79">
        <w:trPr>
          <w:jc w:val="center"/>
        </w:trPr>
        <w:tc>
          <w:tcPr>
            <w:tcW w:w="2025" w:type="dxa"/>
            <w:shd w:val="clear" w:color="auto" w:fill="auto"/>
          </w:tcPr>
          <w:p w14:paraId="10EE43E7"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FAFA3D3" w14:textId="77777777" w:rsidR="00130F1B" w:rsidRPr="003E00DA" w:rsidRDefault="00130F1B" w:rsidP="007D313F">
            <w:pPr>
              <w:tabs>
                <w:tab w:val="left" w:pos="454"/>
              </w:tabs>
              <w:spacing w:line="360" w:lineRule="auto"/>
              <w:jc w:val="both"/>
              <w:rPr>
                <w:rFonts w:ascii="Arial" w:hAnsi="Arial" w:cs="Arial"/>
                <w:strike/>
                <w:lang w:val="el-GR"/>
              </w:rPr>
            </w:pPr>
          </w:p>
        </w:tc>
      </w:tr>
      <w:tr w:rsidR="00C5654B" w:rsidRPr="00FF15FD" w14:paraId="4E4A1AA5" w14:textId="77777777" w:rsidTr="001F7D79">
        <w:trPr>
          <w:jc w:val="center"/>
        </w:trPr>
        <w:tc>
          <w:tcPr>
            <w:tcW w:w="2025" w:type="dxa"/>
            <w:shd w:val="clear" w:color="auto" w:fill="auto"/>
          </w:tcPr>
          <w:p w14:paraId="3BA619D8"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E3A5134" w14:textId="77777777" w:rsidR="00130F1B" w:rsidRPr="003E00DA" w:rsidRDefault="00130F1B" w:rsidP="00F255E0">
            <w:pPr>
              <w:tabs>
                <w:tab w:val="left" w:pos="454"/>
              </w:tabs>
              <w:spacing w:line="360" w:lineRule="auto"/>
              <w:jc w:val="both"/>
              <w:rPr>
                <w:rFonts w:ascii="Arial" w:hAnsi="Arial" w:cs="Arial"/>
                <w:lang w:val="el-GR"/>
              </w:rPr>
            </w:pPr>
            <w:r w:rsidRPr="003E00DA">
              <w:rPr>
                <w:rFonts w:ascii="Arial" w:hAnsi="Arial" w:cs="Arial"/>
                <w:lang w:val="el-GR"/>
              </w:rPr>
              <w:t xml:space="preserve">(4) Όταν, μετά την έκδοση του πιστοποιητικού ή απόφασης έγκρισης, ανάλογα με την περίπτωση, </w:t>
            </w:r>
            <w:r w:rsidR="00DE7DBD" w:rsidRPr="003E00DA">
              <w:rPr>
                <w:rFonts w:ascii="Arial" w:hAnsi="Arial" w:cs="Arial"/>
                <w:lang w:val="el-GR"/>
              </w:rPr>
              <w:t xml:space="preserve">κατά την παρακολούθηση της συμμόρφωσης, ένας </w:t>
            </w:r>
            <w:r w:rsidR="00F255E0">
              <w:rPr>
                <w:rFonts w:ascii="Arial" w:hAnsi="Arial" w:cs="Arial"/>
                <w:lang w:val="el-GR"/>
              </w:rPr>
              <w:t>κ</w:t>
            </w:r>
            <w:r w:rsidRPr="003E00DA">
              <w:rPr>
                <w:rFonts w:ascii="Arial" w:hAnsi="Arial" w:cs="Arial"/>
                <w:lang w:val="el-GR"/>
              </w:rPr>
              <w:t xml:space="preserve">οινοποιημένος </w:t>
            </w:r>
            <w:r w:rsidR="00F255E0">
              <w:rPr>
                <w:rFonts w:ascii="Arial" w:hAnsi="Arial" w:cs="Arial"/>
                <w:lang w:val="el-GR"/>
              </w:rPr>
              <w:t>ο</w:t>
            </w:r>
            <w:r w:rsidRPr="003E00DA">
              <w:rPr>
                <w:rFonts w:ascii="Arial" w:hAnsi="Arial" w:cs="Arial"/>
                <w:lang w:val="el-GR"/>
              </w:rPr>
              <w:t>ργανισμός διαπιστώσει ότι ένας ανελκυστήρας ή ένα κατασκευαστικό στοιχείο ασφάλειας για ανελκυστήρες δεν συμμορφώνεται πλέον, τότε απαιτεί από τον εγκαταστάτη ή τον κατασκευαστή</w:t>
            </w:r>
            <w:r w:rsidR="006A0BF5" w:rsidRPr="003E00DA">
              <w:rPr>
                <w:rFonts w:ascii="Arial" w:hAnsi="Arial" w:cs="Arial"/>
                <w:lang w:val="el-GR"/>
              </w:rPr>
              <w:t>,</w:t>
            </w:r>
            <w:r w:rsidRPr="003E00DA">
              <w:rPr>
                <w:rFonts w:ascii="Arial" w:hAnsi="Arial" w:cs="Arial"/>
                <w:lang w:val="el-GR"/>
              </w:rPr>
              <w:t xml:space="preserve"> αντίστοιχα</w:t>
            </w:r>
            <w:r w:rsidR="006A0BF5" w:rsidRPr="003E00DA">
              <w:rPr>
                <w:rFonts w:ascii="Arial" w:hAnsi="Arial" w:cs="Arial"/>
                <w:lang w:val="el-GR"/>
              </w:rPr>
              <w:t>,</w:t>
            </w:r>
            <w:r w:rsidRPr="003E00DA">
              <w:rPr>
                <w:rFonts w:ascii="Arial" w:hAnsi="Arial" w:cs="Arial"/>
                <w:lang w:val="el-GR"/>
              </w:rPr>
              <w:t xml:space="preserve"> να λάβει κατάλληλα διορθωτικά μέτρα και αναστέλλει ή ανακαλεί το πιστοποιητικό ή την απόφαση έγκρισης, εφόσον απαιτείται.</w:t>
            </w:r>
          </w:p>
        </w:tc>
      </w:tr>
      <w:tr w:rsidR="00C5654B" w:rsidRPr="00FF15FD" w14:paraId="01A0C82B" w14:textId="77777777" w:rsidTr="001F7D79">
        <w:trPr>
          <w:jc w:val="center"/>
        </w:trPr>
        <w:tc>
          <w:tcPr>
            <w:tcW w:w="2025" w:type="dxa"/>
            <w:shd w:val="clear" w:color="auto" w:fill="auto"/>
          </w:tcPr>
          <w:p w14:paraId="0BED155E"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159806E" w14:textId="77777777" w:rsidR="00130F1B" w:rsidRPr="003E00DA" w:rsidRDefault="00130F1B" w:rsidP="007D313F">
            <w:pPr>
              <w:tabs>
                <w:tab w:val="left" w:pos="454"/>
              </w:tabs>
              <w:spacing w:line="360" w:lineRule="auto"/>
              <w:jc w:val="both"/>
              <w:rPr>
                <w:rFonts w:ascii="Arial" w:hAnsi="Arial" w:cs="Arial"/>
                <w:strike/>
                <w:lang w:val="el-GR"/>
              </w:rPr>
            </w:pPr>
          </w:p>
        </w:tc>
      </w:tr>
      <w:tr w:rsidR="00C5654B" w:rsidRPr="00FF15FD" w14:paraId="010F9735" w14:textId="77777777" w:rsidTr="001F7D79">
        <w:trPr>
          <w:jc w:val="center"/>
        </w:trPr>
        <w:tc>
          <w:tcPr>
            <w:tcW w:w="2025" w:type="dxa"/>
            <w:shd w:val="clear" w:color="auto" w:fill="auto"/>
          </w:tcPr>
          <w:p w14:paraId="102BC2AF"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9D87BBA" w14:textId="77777777" w:rsidR="00130F1B" w:rsidRPr="003E00DA" w:rsidRDefault="00130F1B" w:rsidP="007D313F">
            <w:pPr>
              <w:tabs>
                <w:tab w:val="left" w:pos="454"/>
              </w:tabs>
              <w:spacing w:line="360" w:lineRule="auto"/>
              <w:jc w:val="both"/>
              <w:rPr>
                <w:rFonts w:ascii="Arial" w:hAnsi="Arial" w:cs="Arial"/>
                <w:lang w:val="el-GR"/>
              </w:rPr>
            </w:pPr>
            <w:r w:rsidRPr="003E00DA">
              <w:rPr>
                <w:rFonts w:ascii="Arial" w:hAnsi="Arial" w:cs="Arial"/>
                <w:lang w:val="el-GR"/>
              </w:rPr>
              <w:t xml:space="preserve">(5) Εάν δεν ληφθούν διορθωτικά μέτρα ή αυτά δεν έχουν το απαιτούμενο αποτέλεσμα, ο </w:t>
            </w:r>
            <w:r w:rsidR="00AD3D04">
              <w:rPr>
                <w:rFonts w:ascii="Arial" w:hAnsi="Arial" w:cs="Arial"/>
                <w:lang w:val="el-GR"/>
              </w:rPr>
              <w:t>κοινοποιημένος οργανισμός</w:t>
            </w:r>
            <w:r w:rsidRPr="003E00DA">
              <w:rPr>
                <w:rFonts w:ascii="Arial" w:hAnsi="Arial" w:cs="Arial"/>
                <w:lang w:val="el-GR"/>
              </w:rPr>
              <w:t xml:space="preserve"> περιορίζει, αναστέλλει ή ανακαλεί τυχόν πιστοποιητικό, ή την απόφαση έγκρισης, ανάλογα με την περίπτωση.</w:t>
            </w:r>
          </w:p>
        </w:tc>
      </w:tr>
      <w:tr w:rsidR="00C5654B" w:rsidRPr="00FF15FD" w14:paraId="626434B0" w14:textId="77777777" w:rsidTr="001F7D79">
        <w:trPr>
          <w:jc w:val="center"/>
        </w:trPr>
        <w:tc>
          <w:tcPr>
            <w:tcW w:w="2025" w:type="dxa"/>
            <w:shd w:val="clear" w:color="auto" w:fill="auto"/>
          </w:tcPr>
          <w:p w14:paraId="4E287517" w14:textId="77777777" w:rsidR="00934736" w:rsidRPr="003E00DA" w:rsidRDefault="00934736" w:rsidP="007D313F">
            <w:pPr>
              <w:rPr>
                <w:rFonts w:ascii="Arial" w:hAnsi="Arial" w:cs="Arial"/>
                <w:sz w:val="20"/>
                <w:szCs w:val="20"/>
                <w:lang w:val="el-GR"/>
              </w:rPr>
            </w:pPr>
          </w:p>
        </w:tc>
        <w:tc>
          <w:tcPr>
            <w:tcW w:w="7353" w:type="dxa"/>
            <w:gridSpan w:val="3"/>
            <w:shd w:val="clear" w:color="auto" w:fill="auto"/>
          </w:tcPr>
          <w:p w14:paraId="0120CCFA" w14:textId="77777777" w:rsidR="00934736" w:rsidRPr="003E00DA" w:rsidRDefault="00934736" w:rsidP="007D313F">
            <w:pPr>
              <w:tabs>
                <w:tab w:val="left" w:pos="454"/>
              </w:tabs>
              <w:spacing w:line="360" w:lineRule="auto"/>
              <w:jc w:val="both"/>
              <w:rPr>
                <w:rFonts w:ascii="Arial" w:hAnsi="Arial" w:cs="Arial"/>
                <w:strike/>
                <w:lang w:val="el-GR"/>
              </w:rPr>
            </w:pPr>
          </w:p>
        </w:tc>
      </w:tr>
      <w:tr w:rsidR="00C5654B" w:rsidRPr="00FF15FD" w14:paraId="145C27A7" w14:textId="77777777" w:rsidTr="001F7D79">
        <w:trPr>
          <w:jc w:val="center"/>
        </w:trPr>
        <w:tc>
          <w:tcPr>
            <w:tcW w:w="2025" w:type="dxa"/>
            <w:shd w:val="clear" w:color="auto" w:fill="auto"/>
          </w:tcPr>
          <w:p w14:paraId="394621AD"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Εποπτεία της αγοράς.</w:t>
            </w:r>
          </w:p>
        </w:tc>
        <w:tc>
          <w:tcPr>
            <w:tcW w:w="7353" w:type="dxa"/>
            <w:gridSpan w:val="3"/>
            <w:shd w:val="clear" w:color="auto" w:fill="auto"/>
          </w:tcPr>
          <w:p w14:paraId="5286B1B4" w14:textId="77777777" w:rsidR="00130F1B" w:rsidRPr="003E00DA" w:rsidRDefault="00130F1B" w:rsidP="00F255E0">
            <w:pPr>
              <w:spacing w:line="360" w:lineRule="auto"/>
              <w:jc w:val="both"/>
              <w:rPr>
                <w:rFonts w:ascii="Arial" w:hAnsi="Arial" w:cs="Arial"/>
                <w:lang w:val="el-GR"/>
              </w:rPr>
            </w:pPr>
            <w:r w:rsidRPr="003E00DA">
              <w:rPr>
                <w:rFonts w:ascii="Arial" w:hAnsi="Arial" w:cs="Arial"/>
                <w:lang w:val="el-GR"/>
              </w:rPr>
              <w:t>2</w:t>
            </w:r>
            <w:r w:rsidR="00934736" w:rsidRPr="003E00DA">
              <w:rPr>
                <w:rFonts w:ascii="Arial" w:hAnsi="Arial" w:cs="Arial"/>
                <w:lang w:val="el-GR"/>
              </w:rPr>
              <w:t>8</w:t>
            </w:r>
            <w:r w:rsidR="001767DB" w:rsidRPr="003E00DA">
              <w:rPr>
                <w:rFonts w:ascii="Arial" w:hAnsi="Arial" w:cs="Arial"/>
                <w:lang w:val="el-GR"/>
              </w:rPr>
              <w:t xml:space="preserve">. </w:t>
            </w:r>
            <w:r w:rsidR="00F255E0">
              <w:rPr>
                <w:rFonts w:ascii="Arial" w:hAnsi="Arial" w:cs="Arial"/>
                <w:lang w:val="el-GR"/>
              </w:rPr>
              <w:t xml:space="preserve">Η </w:t>
            </w:r>
            <w:r w:rsidR="00F255E0" w:rsidRPr="003E00DA">
              <w:rPr>
                <w:rFonts w:ascii="Arial" w:hAnsi="Arial" w:cs="Arial"/>
                <w:lang w:val="el-GR"/>
              </w:rPr>
              <w:t>παράγραφος 3</w:t>
            </w:r>
            <w:r w:rsidR="00F255E0">
              <w:rPr>
                <w:rFonts w:ascii="Arial" w:hAnsi="Arial" w:cs="Arial"/>
                <w:lang w:val="el-GR"/>
              </w:rPr>
              <w:t xml:space="preserve"> του</w:t>
            </w:r>
            <w:r w:rsidRPr="003E00DA">
              <w:rPr>
                <w:rFonts w:ascii="Arial" w:hAnsi="Arial" w:cs="Arial"/>
                <w:lang w:val="el-GR"/>
              </w:rPr>
              <w:t xml:space="preserve"> άρθρο</w:t>
            </w:r>
            <w:r w:rsidR="00F255E0">
              <w:rPr>
                <w:rFonts w:ascii="Arial" w:hAnsi="Arial" w:cs="Arial"/>
                <w:lang w:val="el-GR"/>
              </w:rPr>
              <w:t>υ</w:t>
            </w:r>
            <w:r w:rsidRPr="003E00DA">
              <w:rPr>
                <w:rFonts w:ascii="Arial" w:hAnsi="Arial" w:cs="Arial"/>
                <w:lang w:val="el-GR"/>
              </w:rPr>
              <w:t xml:space="preserve"> 15</w:t>
            </w:r>
            <w:r w:rsidR="0009558F" w:rsidRPr="003E00DA">
              <w:rPr>
                <w:rFonts w:ascii="Arial" w:hAnsi="Arial" w:cs="Arial"/>
                <w:lang w:val="el-GR"/>
              </w:rPr>
              <w:t xml:space="preserve">, </w:t>
            </w:r>
            <w:r w:rsidR="00E76727" w:rsidRPr="003E00DA">
              <w:rPr>
                <w:rFonts w:ascii="Arial" w:hAnsi="Arial" w:cs="Arial"/>
                <w:lang w:val="el-GR"/>
              </w:rPr>
              <w:t xml:space="preserve">και τα άρθρα 16 έως 29 του </w:t>
            </w:r>
            <w:r w:rsidR="0009558F" w:rsidRPr="003E00DA">
              <w:rPr>
                <w:rFonts w:ascii="Arial" w:hAnsi="Arial" w:cs="Arial"/>
                <w:lang w:val="el-GR"/>
              </w:rPr>
              <w:t>κ</w:t>
            </w:r>
            <w:r w:rsidRPr="003E00DA">
              <w:rPr>
                <w:rFonts w:ascii="Arial" w:hAnsi="Arial" w:cs="Arial"/>
                <w:lang w:val="el-GR"/>
              </w:rPr>
              <w:t>ανονισμού (ΕΚ) αριθ. 765/2008 εφαρμόζονται στους ανελκυστήρες και στα κατασκευαστικά στοιχεία ασφάλειας για ανελκυστήρες.</w:t>
            </w:r>
          </w:p>
        </w:tc>
      </w:tr>
      <w:tr w:rsidR="00C5654B" w:rsidRPr="00FF15FD" w14:paraId="504BF8D3" w14:textId="77777777" w:rsidTr="001F7D79">
        <w:trPr>
          <w:jc w:val="center"/>
        </w:trPr>
        <w:tc>
          <w:tcPr>
            <w:tcW w:w="2025" w:type="dxa"/>
            <w:shd w:val="clear" w:color="auto" w:fill="auto"/>
          </w:tcPr>
          <w:p w14:paraId="2E69DC4E"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E355D60" w14:textId="77777777" w:rsidR="00130F1B" w:rsidRPr="003E00DA" w:rsidRDefault="00130F1B" w:rsidP="007D313F">
            <w:pPr>
              <w:spacing w:line="360" w:lineRule="auto"/>
              <w:jc w:val="both"/>
              <w:rPr>
                <w:rFonts w:ascii="Arial" w:hAnsi="Arial" w:cs="Arial"/>
                <w:lang w:val="el-GR"/>
              </w:rPr>
            </w:pPr>
          </w:p>
        </w:tc>
      </w:tr>
      <w:tr w:rsidR="00C5654B" w:rsidRPr="00FF15FD" w14:paraId="5EAF6D4C" w14:textId="77777777" w:rsidTr="001F7D79">
        <w:trPr>
          <w:jc w:val="center"/>
        </w:trPr>
        <w:tc>
          <w:tcPr>
            <w:tcW w:w="2025" w:type="dxa"/>
            <w:shd w:val="clear" w:color="auto" w:fill="auto"/>
          </w:tcPr>
          <w:p w14:paraId="0D95A566" w14:textId="77777777" w:rsidR="00130F1B" w:rsidRPr="003E00DA" w:rsidRDefault="001767DB" w:rsidP="001767DB">
            <w:pPr>
              <w:rPr>
                <w:rFonts w:ascii="Arial" w:hAnsi="Arial" w:cs="Arial"/>
                <w:sz w:val="20"/>
                <w:szCs w:val="20"/>
                <w:lang w:val="el-GR"/>
              </w:rPr>
            </w:pPr>
            <w:r w:rsidRPr="003E00DA">
              <w:rPr>
                <w:rFonts w:ascii="Arial" w:hAnsi="Arial" w:cs="Arial"/>
                <w:sz w:val="20"/>
                <w:szCs w:val="20"/>
                <w:lang w:val="el-GR"/>
              </w:rPr>
              <w:t xml:space="preserve">Διαδικασία αντιμετώπισης ανελκυστήρων και κατασκευαστικών στοιχείων ασφάλειας για ανελκυστήρες που παρουσιάζουν κίνδυνο. </w:t>
            </w:r>
          </w:p>
        </w:tc>
        <w:tc>
          <w:tcPr>
            <w:tcW w:w="7353" w:type="dxa"/>
            <w:gridSpan w:val="3"/>
            <w:shd w:val="clear" w:color="auto" w:fill="auto"/>
          </w:tcPr>
          <w:p w14:paraId="40F6FF5D" w14:textId="77777777" w:rsidR="00130F1B" w:rsidRPr="003E00DA" w:rsidRDefault="001767DB" w:rsidP="00F255E0">
            <w:pPr>
              <w:tabs>
                <w:tab w:val="left" w:pos="444"/>
              </w:tabs>
              <w:spacing w:line="360" w:lineRule="auto"/>
              <w:jc w:val="both"/>
              <w:rPr>
                <w:rFonts w:ascii="Arial" w:hAnsi="Arial" w:cs="Arial"/>
                <w:lang w:val="el-GR"/>
              </w:rPr>
            </w:pPr>
            <w:r w:rsidRPr="003E00DA">
              <w:rPr>
                <w:rFonts w:ascii="Arial" w:hAnsi="Arial" w:cs="Arial"/>
                <w:lang w:val="el-GR"/>
              </w:rPr>
              <w:t xml:space="preserve">29.-(1) </w:t>
            </w:r>
            <w:r w:rsidR="00130F1B" w:rsidRPr="003E00DA">
              <w:rPr>
                <w:rFonts w:ascii="Arial" w:hAnsi="Arial" w:cs="Arial"/>
                <w:lang w:val="el-GR"/>
              </w:rPr>
              <w:t>Όταν η αρμόδια αρχή έχει επαρκείς λόγους να πιστεύει ότι ανελκυστήρας ή κατασκευαστικό στοιχείο ασφάλειας για ανελκυστήρες παρουσιάζει κίνδυνο για την ασφάλεια ή την υγεία των προσώπων ή, κατά περίπτωση, για την ασφάλεια των αγαθών, τότε διενεργεί αξιολόγηση για τον εν λόγω ανελκυστήρα ή το κατασκευαστικό στοιχείο ασφάλειας για ανελκυστήρες</w:t>
            </w:r>
            <w:r w:rsidRPr="003E00DA">
              <w:rPr>
                <w:rFonts w:ascii="Arial" w:hAnsi="Arial" w:cs="Arial"/>
                <w:lang w:val="el-GR"/>
              </w:rPr>
              <w:t>,</w:t>
            </w:r>
            <w:r w:rsidR="00130F1B" w:rsidRPr="003E00DA">
              <w:rPr>
                <w:rFonts w:ascii="Arial" w:hAnsi="Arial" w:cs="Arial"/>
                <w:lang w:val="el-GR"/>
              </w:rPr>
              <w:t xml:space="preserve"> </w:t>
            </w:r>
            <w:r w:rsidRPr="003E00DA">
              <w:rPr>
                <w:rFonts w:ascii="Arial" w:hAnsi="Arial" w:cs="Arial"/>
                <w:lang w:val="el-GR"/>
              </w:rPr>
              <w:t xml:space="preserve">κατά πόσο πληρούνται οι διατάξεις των </w:t>
            </w:r>
            <w:r w:rsidR="00130F1B" w:rsidRPr="003E00DA">
              <w:rPr>
                <w:rFonts w:ascii="Arial" w:hAnsi="Arial" w:cs="Arial"/>
                <w:lang w:val="el-GR"/>
              </w:rPr>
              <w:t>παρόντων Κανονισμών</w:t>
            </w:r>
            <w:r w:rsidR="00F255E0">
              <w:rPr>
                <w:rFonts w:ascii="Arial" w:hAnsi="Arial" w:cs="Arial"/>
                <w:lang w:val="el-GR"/>
              </w:rPr>
              <w:t xml:space="preserve"> και </w:t>
            </w:r>
            <w:r w:rsidR="00130F1B" w:rsidRPr="003E00DA">
              <w:rPr>
                <w:rFonts w:ascii="Arial" w:hAnsi="Arial" w:cs="Arial"/>
                <w:lang w:val="el-GR"/>
              </w:rPr>
              <w:t>οι επηρεαζόμενοι οικονομικοί φορείς οφείλουν να συνεργάζονται όπως απαιτείται με την αρμόδια αρχή.</w:t>
            </w:r>
          </w:p>
        </w:tc>
      </w:tr>
      <w:tr w:rsidR="00C5654B" w:rsidRPr="00FF15FD" w14:paraId="62062C8C" w14:textId="77777777" w:rsidTr="001F7D79">
        <w:trPr>
          <w:jc w:val="center"/>
        </w:trPr>
        <w:tc>
          <w:tcPr>
            <w:tcW w:w="2025" w:type="dxa"/>
            <w:shd w:val="clear" w:color="auto" w:fill="auto"/>
          </w:tcPr>
          <w:p w14:paraId="0B00E6A3"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C9CAF84" w14:textId="77777777" w:rsidR="00130F1B" w:rsidRPr="003E00DA" w:rsidRDefault="00130F1B" w:rsidP="007D313F">
            <w:pPr>
              <w:spacing w:line="360" w:lineRule="auto"/>
              <w:jc w:val="both"/>
              <w:rPr>
                <w:rFonts w:ascii="Arial" w:hAnsi="Arial" w:cs="Arial"/>
                <w:lang w:val="el-GR"/>
              </w:rPr>
            </w:pPr>
          </w:p>
        </w:tc>
      </w:tr>
      <w:tr w:rsidR="00C5654B" w:rsidRPr="00FF15FD" w14:paraId="36116543" w14:textId="77777777" w:rsidTr="001F7D79">
        <w:trPr>
          <w:jc w:val="center"/>
        </w:trPr>
        <w:tc>
          <w:tcPr>
            <w:tcW w:w="2025" w:type="dxa"/>
            <w:shd w:val="clear" w:color="auto" w:fill="auto"/>
          </w:tcPr>
          <w:p w14:paraId="21E7EFA5"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9E15F49" w14:textId="77777777" w:rsidR="00130F1B" w:rsidRPr="003E00DA" w:rsidRDefault="00130F1B" w:rsidP="001767DB">
            <w:pPr>
              <w:spacing w:line="360" w:lineRule="auto"/>
              <w:jc w:val="both"/>
              <w:rPr>
                <w:rFonts w:ascii="Arial" w:hAnsi="Arial" w:cs="Arial"/>
                <w:lang w:val="el-GR"/>
              </w:rPr>
            </w:pPr>
            <w:r w:rsidRPr="003E00DA">
              <w:rPr>
                <w:rFonts w:ascii="Arial" w:hAnsi="Arial" w:cs="Arial"/>
                <w:lang w:val="el-GR"/>
              </w:rPr>
              <w:t xml:space="preserve">(2) Εάν κατά την αξιολόγηση που αναφέρεται στην παράγραφο (1), η αρμόδια αρχή διαπιστώσει ότι ο ανελκυστήρας δεν συμμορφώνεται με τις </w:t>
            </w:r>
            <w:r w:rsidR="001767DB" w:rsidRPr="003E00DA">
              <w:rPr>
                <w:rFonts w:ascii="Arial" w:hAnsi="Arial" w:cs="Arial"/>
                <w:lang w:val="el-GR"/>
              </w:rPr>
              <w:t>διατάξεις</w:t>
            </w:r>
            <w:r w:rsidRPr="003E00DA">
              <w:rPr>
                <w:rFonts w:ascii="Arial" w:hAnsi="Arial" w:cs="Arial"/>
                <w:lang w:val="el-GR"/>
              </w:rPr>
              <w:t xml:space="preserve"> των παρόντων Κανονισμών, απαιτεί αμέσως από τον εγκαταστάτη να λάβει όλα τα κατάλληλα διορθωτικά μέτρα, εντός εύλογου χρονικού διαστήματος ανάλογο με τη φύση του κινδύνου</w:t>
            </w:r>
            <w:r w:rsidR="005831E1" w:rsidRPr="003E00DA">
              <w:rPr>
                <w:rFonts w:ascii="Arial" w:hAnsi="Arial" w:cs="Arial"/>
                <w:lang w:val="el-GR"/>
              </w:rPr>
              <w:t xml:space="preserve"> το οποίο καθορίζει</w:t>
            </w:r>
            <w:r w:rsidRPr="003E00DA">
              <w:rPr>
                <w:rFonts w:ascii="Arial" w:hAnsi="Arial" w:cs="Arial"/>
                <w:lang w:val="el-GR"/>
              </w:rPr>
              <w:t>, για να θέσει τον ανελκυστήρα σε συμμόρφωση με τις σχετικές απαιτήσεις.</w:t>
            </w:r>
          </w:p>
        </w:tc>
      </w:tr>
      <w:tr w:rsidR="00C5654B" w:rsidRPr="00FF15FD" w14:paraId="17DF8F15" w14:textId="77777777" w:rsidTr="001F7D79">
        <w:trPr>
          <w:jc w:val="center"/>
        </w:trPr>
        <w:tc>
          <w:tcPr>
            <w:tcW w:w="2025" w:type="dxa"/>
            <w:shd w:val="clear" w:color="auto" w:fill="auto"/>
          </w:tcPr>
          <w:p w14:paraId="54668AD6"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CE9293A" w14:textId="77777777" w:rsidR="00130F1B" w:rsidRPr="003E00DA" w:rsidRDefault="00130F1B" w:rsidP="007D313F">
            <w:pPr>
              <w:spacing w:line="360" w:lineRule="auto"/>
              <w:jc w:val="both"/>
              <w:rPr>
                <w:rFonts w:ascii="Arial" w:hAnsi="Arial" w:cs="Arial"/>
                <w:lang w:val="el-GR"/>
              </w:rPr>
            </w:pPr>
          </w:p>
        </w:tc>
      </w:tr>
      <w:tr w:rsidR="00C5654B" w:rsidRPr="00FF15FD" w14:paraId="504C318B" w14:textId="77777777" w:rsidTr="001F7D79">
        <w:trPr>
          <w:jc w:val="center"/>
        </w:trPr>
        <w:tc>
          <w:tcPr>
            <w:tcW w:w="2025" w:type="dxa"/>
            <w:shd w:val="clear" w:color="auto" w:fill="auto"/>
          </w:tcPr>
          <w:p w14:paraId="7680D997"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8286234" w14:textId="77777777" w:rsidR="00130F1B" w:rsidRPr="003E00DA" w:rsidRDefault="00130F1B" w:rsidP="00BE03A2">
            <w:pPr>
              <w:spacing w:line="360" w:lineRule="auto"/>
              <w:jc w:val="both"/>
              <w:rPr>
                <w:rFonts w:ascii="Arial" w:hAnsi="Arial" w:cs="Arial"/>
                <w:lang w:val="el-GR"/>
              </w:rPr>
            </w:pPr>
            <w:r w:rsidRPr="003E00DA">
              <w:rPr>
                <w:rFonts w:ascii="Arial" w:hAnsi="Arial" w:cs="Arial"/>
                <w:lang w:val="el-GR"/>
              </w:rPr>
              <w:t>(3) Εάν κατά την αξιολόγηση που αναφέρεται σ</w:t>
            </w:r>
            <w:r w:rsidR="00E76727" w:rsidRPr="003E00DA">
              <w:rPr>
                <w:rFonts w:ascii="Arial" w:hAnsi="Arial" w:cs="Arial"/>
                <w:lang w:val="el-GR"/>
              </w:rPr>
              <w:t>την παράγραφο (1)</w:t>
            </w:r>
            <w:r w:rsidRPr="003E00DA">
              <w:rPr>
                <w:rFonts w:ascii="Arial" w:hAnsi="Arial" w:cs="Arial"/>
                <w:lang w:val="el-GR"/>
              </w:rPr>
              <w:t xml:space="preserve">, η αρμόδια αρχή διαπιστώσει ότι το κατασκευαστικό στοιχείο ασφάλειας για ανελκυστήρες δεν συμμορφώνεται με τις </w:t>
            </w:r>
            <w:r w:rsidR="00BE03A2" w:rsidRPr="003E00DA">
              <w:rPr>
                <w:rFonts w:ascii="Arial" w:hAnsi="Arial" w:cs="Arial"/>
                <w:lang w:val="el-GR"/>
              </w:rPr>
              <w:t>διατάξεις</w:t>
            </w:r>
            <w:r w:rsidRPr="003E00DA">
              <w:rPr>
                <w:rFonts w:ascii="Arial" w:hAnsi="Arial" w:cs="Arial"/>
                <w:lang w:val="el-GR"/>
              </w:rPr>
              <w:t xml:space="preserve"> των παρόντων Κανονισμών, απαιτεί αμέσως από τον </w:t>
            </w:r>
            <w:r w:rsidR="00BE03A2" w:rsidRPr="003E00DA">
              <w:rPr>
                <w:rFonts w:ascii="Arial" w:hAnsi="Arial" w:cs="Arial"/>
                <w:lang w:val="el-GR"/>
              </w:rPr>
              <w:t>κατάλληλο</w:t>
            </w:r>
            <w:r w:rsidRPr="003E00DA">
              <w:rPr>
                <w:rFonts w:ascii="Arial" w:hAnsi="Arial" w:cs="Arial"/>
                <w:lang w:val="el-GR"/>
              </w:rPr>
              <w:t xml:space="preserve"> οικονομικό φορέα να λάβει όλα τα κατάλληλα διορθωτικά μέτρα για να θέσει το κατασκευαστικό στοιχείο ασφάλειας για ανελκυστήρες σε συμμόρφωση με τις </w:t>
            </w:r>
            <w:r w:rsidR="00BE03A2" w:rsidRPr="003E00DA">
              <w:rPr>
                <w:rFonts w:ascii="Arial" w:hAnsi="Arial" w:cs="Arial"/>
                <w:lang w:val="el-GR"/>
              </w:rPr>
              <w:t>διατάξεις</w:t>
            </w:r>
            <w:r w:rsidRPr="003E00DA">
              <w:rPr>
                <w:rFonts w:ascii="Arial" w:hAnsi="Arial" w:cs="Arial"/>
                <w:lang w:val="el-GR"/>
              </w:rPr>
              <w:t xml:space="preserve"> αυτές, να αποσύρει το κατασκευαστικό στοιχείο ασφάλειας για ανελκυστήρες από την αγορά ή να το ανακαλέσει μέσα σε εύλογο χρονικό διάστημα, ανάλογο προς τη φύση του κινδύνου</w:t>
            </w:r>
            <w:r w:rsidR="00A14A44" w:rsidRPr="003E00DA">
              <w:rPr>
                <w:rFonts w:ascii="Arial" w:hAnsi="Arial" w:cs="Arial"/>
                <w:lang w:val="el-GR"/>
              </w:rPr>
              <w:t xml:space="preserve"> το οποίο καθορίζει</w:t>
            </w:r>
            <w:r w:rsidRPr="003E00DA">
              <w:rPr>
                <w:rFonts w:ascii="Arial" w:hAnsi="Arial" w:cs="Arial"/>
                <w:lang w:val="el-GR"/>
              </w:rPr>
              <w:t>, όπως καθορίζει η αρμόδια αρχή.</w:t>
            </w:r>
          </w:p>
        </w:tc>
      </w:tr>
      <w:tr w:rsidR="00C5654B" w:rsidRPr="00FF15FD" w14:paraId="2C566991" w14:textId="77777777" w:rsidTr="001F7D79">
        <w:trPr>
          <w:jc w:val="center"/>
        </w:trPr>
        <w:tc>
          <w:tcPr>
            <w:tcW w:w="2025" w:type="dxa"/>
            <w:shd w:val="clear" w:color="auto" w:fill="auto"/>
          </w:tcPr>
          <w:p w14:paraId="1615745F"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01E0FF1" w14:textId="77777777" w:rsidR="00130F1B" w:rsidRPr="003E00DA" w:rsidRDefault="00130F1B" w:rsidP="00AF7F4D">
            <w:pPr>
              <w:spacing w:line="360" w:lineRule="auto"/>
              <w:jc w:val="both"/>
              <w:rPr>
                <w:rFonts w:ascii="Arial" w:hAnsi="Arial" w:cs="Arial"/>
                <w:lang w:val="el-GR"/>
              </w:rPr>
            </w:pPr>
          </w:p>
        </w:tc>
      </w:tr>
      <w:tr w:rsidR="00C5654B" w:rsidRPr="00FF15FD" w14:paraId="731FFD52" w14:textId="77777777" w:rsidTr="001F7D79">
        <w:trPr>
          <w:jc w:val="center"/>
        </w:trPr>
        <w:tc>
          <w:tcPr>
            <w:tcW w:w="2025" w:type="dxa"/>
            <w:shd w:val="clear" w:color="auto" w:fill="auto"/>
          </w:tcPr>
          <w:p w14:paraId="0A1CB16D"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9CF5C99" w14:textId="77777777" w:rsidR="00130F1B" w:rsidRPr="003E00DA" w:rsidRDefault="00130F1B" w:rsidP="00F255E0">
            <w:pPr>
              <w:spacing w:line="360" w:lineRule="auto"/>
              <w:jc w:val="both"/>
              <w:rPr>
                <w:rFonts w:ascii="Arial" w:hAnsi="Arial" w:cs="Arial"/>
                <w:lang w:val="el-GR"/>
              </w:rPr>
            </w:pPr>
            <w:r w:rsidRPr="003E00DA">
              <w:rPr>
                <w:rFonts w:ascii="Arial" w:hAnsi="Arial" w:cs="Arial"/>
                <w:lang w:val="el-GR"/>
              </w:rPr>
              <w:t xml:space="preserve">(4) Τηρουμένων των </w:t>
            </w:r>
            <w:r w:rsidR="00BE03A2" w:rsidRPr="003E00DA">
              <w:rPr>
                <w:rFonts w:ascii="Arial" w:hAnsi="Arial" w:cs="Arial"/>
                <w:lang w:val="el-GR"/>
              </w:rPr>
              <w:t>διατάξεων</w:t>
            </w:r>
            <w:r w:rsidRPr="003E00DA">
              <w:rPr>
                <w:rFonts w:ascii="Arial" w:hAnsi="Arial" w:cs="Arial"/>
                <w:lang w:val="el-GR"/>
              </w:rPr>
              <w:t xml:space="preserve"> των παραγράφων </w:t>
            </w:r>
            <w:r w:rsidR="00BE03A2" w:rsidRPr="003E00DA">
              <w:rPr>
                <w:rFonts w:ascii="Arial" w:hAnsi="Arial" w:cs="Arial"/>
                <w:lang w:val="el-GR"/>
              </w:rPr>
              <w:t xml:space="preserve">(1), </w:t>
            </w:r>
            <w:r w:rsidRPr="003E00DA">
              <w:rPr>
                <w:rFonts w:ascii="Arial" w:hAnsi="Arial" w:cs="Arial"/>
                <w:lang w:val="el-GR"/>
              </w:rPr>
              <w:t>(2) ή/και (3), η αρμόδια αρχή ενημερώνει σχετικά το</w:t>
            </w:r>
            <w:r w:rsidR="008B7519" w:rsidRPr="003E00DA">
              <w:rPr>
                <w:rFonts w:ascii="Arial" w:hAnsi="Arial" w:cs="Arial"/>
                <w:lang w:val="el-GR"/>
              </w:rPr>
              <w:t>ν</w:t>
            </w:r>
            <w:r w:rsidRPr="003E00DA">
              <w:rPr>
                <w:rFonts w:ascii="Arial" w:hAnsi="Arial" w:cs="Arial"/>
                <w:lang w:val="el-GR"/>
              </w:rPr>
              <w:t xml:space="preserve"> σχετικό </w:t>
            </w:r>
            <w:r w:rsidR="00F255E0">
              <w:rPr>
                <w:rFonts w:ascii="Arial" w:hAnsi="Arial" w:cs="Arial"/>
                <w:lang w:val="el-GR"/>
              </w:rPr>
              <w:t>κ</w:t>
            </w:r>
            <w:r w:rsidRPr="003E00DA">
              <w:rPr>
                <w:rFonts w:ascii="Arial" w:hAnsi="Arial" w:cs="Arial"/>
                <w:lang w:val="el-GR"/>
              </w:rPr>
              <w:t xml:space="preserve">οινοποιημένο </w:t>
            </w:r>
            <w:r w:rsidR="00F255E0">
              <w:rPr>
                <w:rFonts w:ascii="Arial" w:hAnsi="Arial" w:cs="Arial"/>
                <w:lang w:val="el-GR"/>
              </w:rPr>
              <w:t>ο</w:t>
            </w:r>
            <w:r w:rsidRPr="003E00DA">
              <w:rPr>
                <w:rFonts w:ascii="Arial" w:hAnsi="Arial" w:cs="Arial"/>
                <w:lang w:val="el-GR"/>
              </w:rPr>
              <w:t>ργανισμό.</w:t>
            </w:r>
          </w:p>
        </w:tc>
      </w:tr>
      <w:tr w:rsidR="00C5654B" w:rsidRPr="00FF15FD" w14:paraId="62C46A4F" w14:textId="77777777" w:rsidTr="001F7D79">
        <w:trPr>
          <w:jc w:val="center"/>
        </w:trPr>
        <w:tc>
          <w:tcPr>
            <w:tcW w:w="2025" w:type="dxa"/>
            <w:shd w:val="clear" w:color="auto" w:fill="auto"/>
          </w:tcPr>
          <w:p w14:paraId="2D462548"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711039C" w14:textId="77777777" w:rsidR="00130F1B" w:rsidRPr="003E00DA" w:rsidRDefault="00130F1B" w:rsidP="00AF7F4D">
            <w:pPr>
              <w:spacing w:line="360" w:lineRule="auto"/>
              <w:jc w:val="both"/>
              <w:rPr>
                <w:rFonts w:ascii="Arial" w:hAnsi="Arial" w:cs="Arial"/>
                <w:lang w:val="el-GR"/>
              </w:rPr>
            </w:pPr>
          </w:p>
        </w:tc>
      </w:tr>
      <w:tr w:rsidR="00C5654B" w:rsidRPr="00FF15FD" w14:paraId="16E2B20F" w14:textId="77777777" w:rsidTr="001F7D79">
        <w:trPr>
          <w:jc w:val="center"/>
        </w:trPr>
        <w:tc>
          <w:tcPr>
            <w:tcW w:w="2025" w:type="dxa"/>
            <w:shd w:val="clear" w:color="auto" w:fill="auto"/>
          </w:tcPr>
          <w:p w14:paraId="242F559B"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6F3ED48" w14:textId="77777777" w:rsidR="00130F1B" w:rsidRPr="003E00DA" w:rsidRDefault="00BE03A2" w:rsidP="00BE03A2">
            <w:pPr>
              <w:spacing w:line="360" w:lineRule="auto"/>
              <w:jc w:val="both"/>
              <w:rPr>
                <w:rFonts w:ascii="Arial" w:hAnsi="Arial" w:cs="Arial"/>
                <w:lang w:val="el-GR"/>
              </w:rPr>
            </w:pPr>
            <w:r w:rsidRPr="003E00DA">
              <w:rPr>
                <w:rFonts w:ascii="Arial" w:hAnsi="Arial" w:cs="Arial"/>
                <w:lang w:val="el-GR"/>
              </w:rPr>
              <w:t>(5) Οι διατάξεις</w:t>
            </w:r>
            <w:r w:rsidR="00830A0E" w:rsidRPr="003E00DA">
              <w:rPr>
                <w:rFonts w:ascii="Arial" w:hAnsi="Arial" w:cs="Arial"/>
                <w:lang w:val="el-GR"/>
              </w:rPr>
              <w:t xml:space="preserve"> το</w:t>
            </w:r>
            <w:r w:rsidRPr="003E00DA">
              <w:rPr>
                <w:rFonts w:ascii="Arial" w:hAnsi="Arial" w:cs="Arial"/>
                <w:lang w:val="el-GR"/>
              </w:rPr>
              <w:t>υ</w:t>
            </w:r>
            <w:r w:rsidR="00830A0E" w:rsidRPr="003E00DA">
              <w:rPr>
                <w:rFonts w:ascii="Arial" w:hAnsi="Arial" w:cs="Arial"/>
                <w:lang w:val="el-GR"/>
              </w:rPr>
              <w:t xml:space="preserve"> άρθρο</w:t>
            </w:r>
            <w:r w:rsidRPr="003E00DA">
              <w:rPr>
                <w:rFonts w:ascii="Arial" w:hAnsi="Arial" w:cs="Arial"/>
                <w:lang w:val="el-GR"/>
              </w:rPr>
              <w:t>υ</w:t>
            </w:r>
            <w:r w:rsidR="00830A0E" w:rsidRPr="003E00DA">
              <w:rPr>
                <w:rFonts w:ascii="Arial" w:hAnsi="Arial" w:cs="Arial"/>
                <w:lang w:val="el-GR"/>
              </w:rPr>
              <w:t xml:space="preserve"> 21 του </w:t>
            </w:r>
            <w:r w:rsidRPr="003E00DA">
              <w:rPr>
                <w:rFonts w:ascii="Arial" w:hAnsi="Arial" w:cs="Arial"/>
                <w:lang w:val="el-GR"/>
              </w:rPr>
              <w:t>κ</w:t>
            </w:r>
            <w:r w:rsidR="00130F1B" w:rsidRPr="003E00DA">
              <w:rPr>
                <w:rFonts w:ascii="Arial" w:hAnsi="Arial" w:cs="Arial"/>
                <w:lang w:val="el-GR"/>
              </w:rPr>
              <w:t>ανονισμού (ΕΚ) αριθ. 765/2008 εφαρμόζ</w:t>
            </w:r>
            <w:r w:rsidRPr="003E00DA">
              <w:rPr>
                <w:rFonts w:ascii="Arial" w:hAnsi="Arial" w:cs="Arial"/>
                <w:lang w:val="el-GR"/>
              </w:rPr>
              <w:t xml:space="preserve">ονται </w:t>
            </w:r>
            <w:r w:rsidR="00130F1B" w:rsidRPr="003E00DA">
              <w:rPr>
                <w:rFonts w:ascii="Arial" w:hAnsi="Arial" w:cs="Arial"/>
                <w:lang w:val="el-GR"/>
              </w:rPr>
              <w:t xml:space="preserve">στα μέτρα που αναφέρονται </w:t>
            </w:r>
            <w:r w:rsidRPr="003E00DA">
              <w:rPr>
                <w:rFonts w:ascii="Arial" w:hAnsi="Arial" w:cs="Arial"/>
                <w:lang w:val="el-GR"/>
              </w:rPr>
              <w:t xml:space="preserve">στις </w:t>
            </w:r>
            <w:r w:rsidR="00130F1B" w:rsidRPr="003E00DA">
              <w:rPr>
                <w:rFonts w:ascii="Arial" w:hAnsi="Arial" w:cs="Arial"/>
                <w:lang w:val="el-GR"/>
              </w:rPr>
              <w:t>παρ</w:t>
            </w:r>
            <w:r w:rsidRPr="003E00DA">
              <w:rPr>
                <w:rFonts w:ascii="Arial" w:hAnsi="Arial" w:cs="Arial"/>
                <w:lang w:val="el-GR"/>
              </w:rPr>
              <w:t>α</w:t>
            </w:r>
            <w:r w:rsidR="00130F1B" w:rsidRPr="003E00DA">
              <w:rPr>
                <w:rFonts w:ascii="Arial" w:hAnsi="Arial" w:cs="Arial"/>
                <w:lang w:val="el-GR"/>
              </w:rPr>
              <w:t>γρ</w:t>
            </w:r>
            <w:r w:rsidRPr="003E00DA">
              <w:rPr>
                <w:rFonts w:ascii="Arial" w:hAnsi="Arial" w:cs="Arial"/>
                <w:lang w:val="el-GR"/>
              </w:rPr>
              <w:t>ά</w:t>
            </w:r>
            <w:r w:rsidR="00130F1B" w:rsidRPr="003E00DA">
              <w:rPr>
                <w:rFonts w:ascii="Arial" w:hAnsi="Arial" w:cs="Arial"/>
                <w:lang w:val="el-GR"/>
              </w:rPr>
              <w:t>φο</w:t>
            </w:r>
            <w:r w:rsidRPr="003E00DA">
              <w:rPr>
                <w:rFonts w:ascii="Arial" w:hAnsi="Arial" w:cs="Arial"/>
                <w:lang w:val="el-GR"/>
              </w:rPr>
              <w:t>υς</w:t>
            </w:r>
            <w:r w:rsidR="00130F1B" w:rsidRPr="003E00DA">
              <w:rPr>
                <w:rFonts w:ascii="Arial" w:hAnsi="Arial" w:cs="Arial"/>
                <w:lang w:val="el-GR"/>
              </w:rPr>
              <w:t xml:space="preserve"> (2) και (3) του παρόντος Κανονισμού.</w:t>
            </w:r>
          </w:p>
        </w:tc>
      </w:tr>
      <w:tr w:rsidR="00C5654B" w:rsidRPr="00FF15FD" w14:paraId="44E966FA" w14:textId="77777777" w:rsidTr="001F7D79">
        <w:trPr>
          <w:jc w:val="center"/>
        </w:trPr>
        <w:tc>
          <w:tcPr>
            <w:tcW w:w="2025" w:type="dxa"/>
            <w:shd w:val="clear" w:color="auto" w:fill="auto"/>
          </w:tcPr>
          <w:p w14:paraId="11D5A731"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C7BD00D" w14:textId="77777777" w:rsidR="00130F1B" w:rsidRPr="003E00DA" w:rsidRDefault="00130F1B" w:rsidP="00AF7F4D">
            <w:pPr>
              <w:spacing w:line="360" w:lineRule="auto"/>
              <w:jc w:val="both"/>
              <w:rPr>
                <w:rFonts w:ascii="Arial" w:hAnsi="Arial" w:cs="Arial"/>
                <w:lang w:val="el-GR"/>
              </w:rPr>
            </w:pPr>
          </w:p>
        </w:tc>
      </w:tr>
      <w:tr w:rsidR="00C5654B" w:rsidRPr="00FF15FD" w14:paraId="542C1699" w14:textId="77777777" w:rsidTr="001F7D79">
        <w:trPr>
          <w:jc w:val="center"/>
        </w:trPr>
        <w:tc>
          <w:tcPr>
            <w:tcW w:w="2025" w:type="dxa"/>
            <w:shd w:val="clear" w:color="auto" w:fill="auto"/>
          </w:tcPr>
          <w:p w14:paraId="4920600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A1008BC" w14:textId="77777777" w:rsidR="00130F1B" w:rsidRPr="003E00DA" w:rsidRDefault="00130F1B" w:rsidP="005831E1">
            <w:pPr>
              <w:tabs>
                <w:tab w:val="left" w:pos="454"/>
              </w:tabs>
              <w:spacing w:line="360" w:lineRule="auto"/>
              <w:jc w:val="both"/>
              <w:rPr>
                <w:rFonts w:ascii="Arial" w:hAnsi="Arial" w:cs="Arial"/>
                <w:lang w:val="el-GR"/>
              </w:rPr>
            </w:pPr>
            <w:r w:rsidRPr="003E00DA">
              <w:rPr>
                <w:rFonts w:ascii="Arial" w:hAnsi="Arial" w:cs="Arial"/>
                <w:lang w:val="el-GR"/>
              </w:rPr>
              <w:t>(</w:t>
            </w:r>
            <w:r w:rsidR="00BE03A2" w:rsidRPr="003E00DA">
              <w:rPr>
                <w:rFonts w:ascii="Arial" w:hAnsi="Arial" w:cs="Arial"/>
                <w:lang w:val="el-GR"/>
              </w:rPr>
              <w:t>6</w:t>
            </w:r>
            <w:r w:rsidRPr="003E00DA">
              <w:rPr>
                <w:rFonts w:ascii="Arial" w:hAnsi="Arial" w:cs="Arial"/>
                <w:lang w:val="el-GR"/>
              </w:rPr>
              <w:t>) Όταν η αρμόδια αρχή θεωρεί ότι η μη συμμόρφωση δεν περιορίζεται μόνο στην αγορά</w:t>
            </w:r>
            <w:r w:rsidR="00BE03A2" w:rsidRPr="003E00DA">
              <w:rPr>
                <w:rFonts w:ascii="Arial" w:hAnsi="Arial" w:cs="Arial"/>
                <w:lang w:val="el-GR"/>
              </w:rPr>
              <w:t xml:space="preserve"> της Δημοκρατίας</w:t>
            </w:r>
            <w:r w:rsidRPr="003E00DA">
              <w:rPr>
                <w:rFonts w:ascii="Arial" w:hAnsi="Arial" w:cs="Arial"/>
                <w:lang w:val="el-GR"/>
              </w:rPr>
              <w:t xml:space="preserve">, ενημερώνει την Επιτροπή και τα </w:t>
            </w:r>
            <w:r w:rsidR="005831E1" w:rsidRPr="003E00DA">
              <w:rPr>
                <w:rFonts w:ascii="Arial" w:hAnsi="Arial" w:cs="Arial"/>
                <w:lang w:val="el-GR"/>
              </w:rPr>
              <w:t>λοιπά</w:t>
            </w:r>
            <w:r w:rsidRPr="003E00DA">
              <w:rPr>
                <w:rFonts w:ascii="Arial" w:hAnsi="Arial" w:cs="Arial"/>
                <w:lang w:val="el-GR"/>
              </w:rPr>
              <w:t xml:space="preserve"> κράτη μέλη για τα αποτελέσματα της αξιολόγησης και τα μέτρα που </w:t>
            </w:r>
            <w:r w:rsidR="00BE03A2" w:rsidRPr="003E00DA">
              <w:rPr>
                <w:rFonts w:ascii="Arial" w:hAnsi="Arial" w:cs="Arial"/>
                <w:lang w:val="el-GR"/>
              </w:rPr>
              <w:t xml:space="preserve">αυτή </w:t>
            </w:r>
            <w:r w:rsidRPr="003E00DA">
              <w:rPr>
                <w:rFonts w:ascii="Arial" w:hAnsi="Arial" w:cs="Arial"/>
                <w:lang w:val="el-GR"/>
              </w:rPr>
              <w:t xml:space="preserve">ζήτησε να λάβουν οι </w:t>
            </w:r>
            <w:r w:rsidR="00BE03A2" w:rsidRPr="003E00DA">
              <w:rPr>
                <w:rFonts w:ascii="Arial" w:hAnsi="Arial" w:cs="Arial"/>
                <w:lang w:val="el-GR"/>
              </w:rPr>
              <w:t>κατάλληλοι</w:t>
            </w:r>
            <w:r w:rsidRPr="003E00DA">
              <w:rPr>
                <w:rFonts w:ascii="Arial" w:hAnsi="Arial" w:cs="Arial"/>
                <w:lang w:val="el-GR"/>
              </w:rPr>
              <w:t xml:space="preserve"> οικονομικοί φορείς.</w:t>
            </w:r>
          </w:p>
        </w:tc>
      </w:tr>
      <w:tr w:rsidR="00C5654B" w:rsidRPr="00FF15FD" w14:paraId="1B2CD1AC" w14:textId="77777777" w:rsidTr="001F7D79">
        <w:trPr>
          <w:jc w:val="center"/>
        </w:trPr>
        <w:tc>
          <w:tcPr>
            <w:tcW w:w="2025" w:type="dxa"/>
            <w:shd w:val="clear" w:color="auto" w:fill="auto"/>
          </w:tcPr>
          <w:p w14:paraId="3A6BC0A0"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52C99A2F" w14:textId="77777777" w:rsidR="00130F1B" w:rsidRPr="003E00DA" w:rsidRDefault="00130F1B" w:rsidP="00AF7F4D">
            <w:pPr>
              <w:spacing w:line="360" w:lineRule="auto"/>
              <w:jc w:val="both"/>
              <w:rPr>
                <w:rFonts w:ascii="Arial" w:hAnsi="Arial" w:cs="Arial"/>
                <w:lang w:val="el-GR"/>
              </w:rPr>
            </w:pPr>
          </w:p>
        </w:tc>
      </w:tr>
      <w:tr w:rsidR="00C5654B" w:rsidRPr="00FF15FD" w14:paraId="19F44FFB" w14:textId="77777777" w:rsidTr="001F7D79">
        <w:trPr>
          <w:jc w:val="center"/>
        </w:trPr>
        <w:tc>
          <w:tcPr>
            <w:tcW w:w="2025" w:type="dxa"/>
            <w:shd w:val="clear" w:color="auto" w:fill="auto"/>
          </w:tcPr>
          <w:p w14:paraId="217469BC"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A091842" w14:textId="77777777" w:rsidR="00130F1B" w:rsidRPr="003E00DA" w:rsidRDefault="00130F1B" w:rsidP="00BE03A2">
            <w:pPr>
              <w:tabs>
                <w:tab w:val="left" w:pos="464"/>
              </w:tabs>
              <w:spacing w:line="360" w:lineRule="auto"/>
              <w:jc w:val="both"/>
              <w:rPr>
                <w:rFonts w:ascii="Arial" w:hAnsi="Arial" w:cs="Arial"/>
                <w:lang w:val="el-GR"/>
              </w:rPr>
            </w:pPr>
            <w:r w:rsidRPr="003E00DA">
              <w:rPr>
                <w:rFonts w:ascii="Arial" w:hAnsi="Arial" w:cs="Arial"/>
                <w:lang w:val="el-GR"/>
              </w:rPr>
              <w:t>(</w:t>
            </w:r>
            <w:r w:rsidR="00BE03A2" w:rsidRPr="003E00DA">
              <w:rPr>
                <w:rFonts w:ascii="Arial" w:hAnsi="Arial" w:cs="Arial"/>
                <w:lang w:val="el-GR"/>
              </w:rPr>
              <w:t>7</w:t>
            </w:r>
            <w:r w:rsidRPr="003E00DA">
              <w:rPr>
                <w:rFonts w:ascii="Arial" w:hAnsi="Arial" w:cs="Arial"/>
                <w:lang w:val="el-GR"/>
              </w:rPr>
              <w:t xml:space="preserve">) Ο επηρεαζόμενος οικονομικός φορέας οφείλει να διασφαλίζει ότι λαμβάνονται κατάλληλα διορθωτικά μέτρα για όλους τους επηρεαζόμενους ανελκυστήρες ή τα κατασκευαστικά στοιχεία ασφάλειας για ανελκυστήρες που έχει διαθέσει ή καταστήσει διαθέσιμα στην αγορά σε όλη την </w:t>
            </w:r>
            <w:r w:rsidR="00BE03A2" w:rsidRPr="003E00DA">
              <w:rPr>
                <w:rFonts w:ascii="Arial" w:hAnsi="Arial" w:cs="Arial"/>
                <w:lang w:val="el-GR"/>
              </w:rPr>
              <w:t xml:space="preserve">Ευρωπαϊκή </w:t>
            </w:r>
            <w:r w:rsidRPr="003E00DA">
              <w:rPr>
                <w:rFonts w:ascii="Arial" w:hAnsi="Arial" w:cs="Arial"/>
                <w:lang w:val="el-GR"/>
              </w:rPr>
              <w:t>Ένωση.</w:t>
            </w:r>
          </w:p>
        </w:tc>
      </w:tr>
      <w:tr w:rsidR="00C5654B" w:rsidRPr="00FF15FD" w14:paraId="39B79A49" w14:textId="77777777" w:rsidTr="001F7D79">
        <w:trPr>
          <w:jc w:val="center"/>
        </w:trPr>
        <w:tc>
          <w:tcPr>
            <w:tcW w:w="2025" w:type="dxa"/>
            <w:shd w:val="clear" w:color="auto" w:fill="auto"/>
          </w:tcPr>
          <w:p w14:paraId="4CAD05E8" w14:textId="77777777" w:rsidR="00A6144A" w:rsidRPr="003E00DA" w:rsidRDefault="00A6144A" w:rsidP="007D313F">
            <w:pPr>
              <w:rPr>
                <w:rFonts w:ascii="Arial" w:hAnsi="Arial" w:cs="Arial"/>
                <w:sz w:val="20"/>
                <w:szCs w:val="20"/>
                <w:lang w:val="el-GR"/>
              </w:rPr>
            </w:pPr>
          </w:p>
        </w:tc>
        <w:tc>
          <w:tcPr>
            <w:tcW w:w="7353" w:type="dxa"/>
            <w:gridSpan w:val="3"/>
            <w:shd w:val="clear" w:color="auto" w:fill="auto"/>
          </w:tcPr>
          <w:p w14:paraId="24C87830" w14:textId="77777777" w:rsidR="00A6144A" w:rsidRPr="003E00DA" w:rsidRDefault="00A6144A" w:rsidP="00AF7F4D">
            <w:pPr>
              <w:tabs>
                <w:tab w:val="left" w:pos="464"/>
              </w:tabs>
              <w:spacing w:line="360" w:lineRule="auto"/>
              <w:rPr>
                <w:rFonts w:ascii="Arial" w:hAnsi="Arial" w:cs="Arial"/>
                <w:lang w:val="el-GR"/>
              </w:rPr>
            </w:pPr>
          </w:p>
        </w:tc>
      </w:tr>
      <w:tr w:rsidR="00C5654B" w:rsidRPr="00FF15FD" w14:paraId="4A124BA8" w14:textId="77777777" w:rsidTr="001F7D79">
        <w:trPr>
          <w:jc w:val="center"/>
        </w:trPr>
        <w:tc>
          <w:tcPr>
            <w:tcW w:w="2025" w:type="dxa"/>
            <w:shd w:val="clear" w:color="auto" w:fill="auto"/>
          </w:tcPr>
          <w:p w14:paraId="53A6BBFC"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E8687BE" w14:textId="77777777" w:rsidR="00130F1B" w:rsidRPr="003E00DA" w:rsidRDefault="00130F1B" w:rsidP="005831E1">
            <w:pPr>
              <w:tabs>
                <w:tab w:val="left" w:pos="454"/>
              </w:tabs>
              <w:spacing w:line="360" w:lineRule="auto"/>
              <w:jc w:val="both"/>
              <w:rPr>
                <w:rFonts w:ascii="Arial" w:hAnsi="Arial" w:cs="Arial"/>
                <w:lang w:val="el-GR"/>
              </w:rPr>
            </w:pPr>
            <w:r w:rsidRPr="003E00DA">
              <w:rPr>
                <w:rFonts w:ascii="Arial" w:hAnsi="Arial" w:cs="Arial"/>
                <w:lang w:val="el-GR"/>
              </w:rPr>
              <w:t>(</w:t>
            </w:r>
            <w:r w:rsidR="005831E1" w:rsidRPr="003E00DA">
              <w:rPr>
                <w:rFonts w:ascii="Arial" w:hAnsi="Arial" w:cs="Arial"/>
                <w:lang w:val="el-GR"/>
              </w:rPr>
              <w:t>8</w:t>
            </w:r>
            <w:r w:rsidRPr="003E00DA">
              <w:rPr>
                <w:rFonts w:ascii="Arial" w:hAnsi="Arial" w:cs="Arial"/>
                <w:lang w:val="el-GR"/>
              </w:rPr>
              <w:t xml:space="preserve">) Τηρουμένων των </w:t>
            </w:r>
            <w:r w:rsidR="005831E1" w:rsidRPr="003E00DA">
              <w:rPr>
                <w:rFonts w:ascii="Arial" w:hAnsi="Arial" w:cs="Arial"/>
                <w:lang w:val="el-GR"/>
              </w:rPr>
              <w:t>διατάξεων</w:t>
            </w:r>
            <w:r w:rsidRPr="003E00DA">
              <w:rPr>
                <w:rFonts w:ascii="Arial" w:hAnsi="Arial" w:cs="Arial"/>
                <w:lang w:val="el-GR"/>
              </w:rPr>
              <w:t xml:space="preserve"> της παραγράφου (2), όταν ο εγκαταστάτης δεν λάβει </w:t>
            </w:r>
            <w:r w:rsidR="005831E1" w:rsidRPr="003E00DA">
              <w:rPr>
                <w:rFonts w:ascii="Arial" w:hAnsi="Arial" w:cs="Arial"/>
                <w:lang w:val="el-GR"/>
              </w:rPr>
              <w:t xml:space="preserve">τα </w:t>
            </w:r>
            <w:r w:rsidRPr="003E00DA">
              <w:rPr>
                <w:rFonts w:ascii="Arial" w:hAnsi="Arial" w:cs="Arial"/>
                <w:lang w:val="el-GR"/>
              </w:rPr>
              <w:t>κατάλληλα διορθωτικά μέτρα εντός του καθορισμένου χρονικού διαστήματος, η αρμόδια αρχή λαμβάνει όλα τα κατάλληλα προσωρινά μέτρα για να περιορίσει ή να απαγορεύσει τη διάθεση στην αγορά ή τη χρήση των επηρεαζόμενων ανελκυστήρων ή να ανακαλέσει τη διάθεσή τους στην αγορά.</w:t>
            </w:r>
          </w:p>
        </w:tc>
      </w:tr>
      <w:tr w:rsidR="00C5654B" w:rsidRPr="00FF15FD" w14:paraId="399497A5" w14:textId="77777777" w:rsidTr="001F7D79">
        <w:trPr>
          <w:jc w:val="center"/>
        </w:trPr>
        <w:tc>
          <w:tcPr>
            <w:tcW w:w="2025" w:type="dxa"/>
            <w:shd w:val="clear" w:color="auto" w:fill="auto"/>
          </w:tcPr>
          <w:p w14:paraId="3AED386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998E4F7" w14:textId="77777777" w:rsidR="00130F1B" w:rsidRPr="003E00DA" w:rsidRDefault="00130F1B" w:rsidP="00AF7F4D">
            <w:pPr>
              <w:tabs>
                <w:tab w:val="left" w:pos="454"/>
              </w:tabs>
              <w:spacing w:line="360" w:lineRule="auto"/>
              <w:jc w:val="both"/>
              <w:rPr>
                <w:rFonts w:ascii="Arial" w:hAnsi="Arial" w:cs="Arial"/>
                <w:lang w:val="el-GR"/>
              </w:rPr>
            </w:pPr>
          </w:p>
        </w:tc>
      </w:tr>
      <w:tr w:rsidR="00C5654B" w:rsidRPr="00FF15FD" w14:paraId="5F005D4B" w14:textId="77777777" w:rsidTr="001F7D79">
        <w:trPr>
          <w:jc w:val="center"/>
        </w:trPr>
        <w:tc>
          <w:tcPr>
            <w:tcW w:w="2025" w:type="dxa"/>
            <w:shd w:val="clear" w:color="auto" w:fill="auto"/>
          </w:tcPr>
          <w:p w14:paraId="148A6C76"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D6FA457" w14:textId="77777777" w:rsidR="00130F1B" w:rsidRPr="003E00DA" w:rsidRDefault="00130F1B" w:rsidP="00A14A44">
            <w:pPr>
              <w:spacing w:line="360" w:lineRule="auto"/>
              <w:jc w:val="both"/>
              <w:rPr>
                <w:rFonts w:ascii="Arial" w:hAnsi="Arial" w:cs="Arial"/>
                <w:lang w:val="el-GR"/>
              </w:rPr>
            </w:pPr>
            <w:r w:rsidRPr="003E00DA">
              <w:rPr>
                <w:rFonts w:ascii="Arial" w:hAnsi="Arial" w:cs="Arial"/>
                <w:lang w:val="el-GR"/>
              </w:rPr>
              <w:t>(</w:t>
            </w:r>
            <w:r w:rsidR="005831E1" w:rsidRPr="003E00DA">
              <w:rPr>
                <w:rFonts w:ascii="Arial" w:hAnsi="Arial" w:cs="Arial"/>
                <w:lang w:val="el-GR"/>
              </w:rPr>
              <w:t>9</w:t>
            </w:r>
            <w:r w:rsidRPr="003E00DA">
              <w:rPr>
                <w:rFonts w:ascii="Arial" w:hAnsi="Arial" w:cs="Arial"/>
                <w:lang w:val="el-GR"/>
              </w:rPr>
              <w:t xml:space="preserve">) Τηρουμένων των </w:t>
            </w:r>
            <w:r w:rsidR="005831E1" w:rsidRPr="003E00DA">
              <w:rPr>
                <w:rFonts w:ascii="Arial" w:hAnsi="Arial" w:cs="Arial"/>
                <w:lang w:val="el-GR"/>
              </w:rPr>
              <w:t>διατάξεων</w:t>
            </w:r>
            <w:r w:rsidRPr="003E00DA">
              <w:rPr>
                <w:rFonts w:ascii="Arial" w:hAnsi="Arial" w:cs="Arial"/>
                <w:lang w:val="el-GR"/>
              </w:rPr>
              <w:t xml:space="preserve"> της παραγράφου (3), όταν ο </w:t>
            </w:r>
            <w:r w:rsidR="00A14A44" w:rsidRPr="003E00DA">
              <w:rPr>
                <w:rFonts w:ascii="Arial" w:hAnsi="Arial" w:cs="Arial"/>
                <w:lang w:val="el-GR"/>
              </w:rPr>
              <w:t>κατάλληλος</w:t>
            </w:r>
            <w:r w:rsidRPr="003E00DA">
              <w:rPr>
                <w:rFonts w:ascii="Arial" w:hAnsi="Arial" w:cs="Arial"/>
                <w:lang w:val="el-GR"/>
              </w:rPr>
              <w:t xml:space="preserve"> οικονομικός φορέας δεν λάβει </w:t>
            </w:r>
            <w:r w:rsidR="00A14A44" w:rsidRPr="003E00DA">
              <w:rPr>
                <w:rFonts w:ascii="Arial" w:hAnsi="Arial" w:cs="Arial"/>
                <w:lang w:val="el-GR"/>
              </w:rPr>
              <w:t xml:space="preserve">τα </w:t>
            </w:r>
            <w:r w:rsidRPr="003E00DA">
              <w:rPr>
                <w:rFonts w:ascii="Arial" w:hAnsi="Arial" w:cs="Arial"/>
                <w:lang w:val="el-GR"/>
              </w:rPr>
              <w:t>κατάλληλα διορθωτικά μέτρα,</w:t>
            </w:r>
            <w:r w:rsidR="00A14A44" w:rsidRPr="003E00DA">
              <w:rPr>
                <w:rFonts w:ascii="Arial" w:hAnsi="Arial" w:cs="Arial"/>
                <w:lang w:val="el-GR"/>
              </w:rPr>
              <w:t xml:space="preserve"> εντός του καθορισμένου χρονικού διαστήματος,</w:t>
            </w:r>
            <w:r w:rsidRPr="003E00DA">
              <w:rPr>
                <w:rFonts w:ascii="Arial" w:hAnsi="Arial" w:cs="Arial"/>
                <w:lang w:val="el-GR"/>
              </w:rPr>
              <w:t xml:space="preserve"> η αρμόδια αρχή λαμβάνει όλα τα κατάλληλα προσωρινά μέτρα για να απαγορεύσει ή να περιορίσει τη διαθεσιμότητα του κατασκευαστικού στοιχείου ασφάλειας για ανελκυστήρες στην αγορά ή να το αποσύρει από την αγορά ή να το ανακαλέσει.</w:t>
            </w:r>
          </w:p>
        </w:tc>
      </w:tr>
      <w:tr w:rsidR="00C5654B" w:rsidRPr="00FF15FD" w14:paraId="5A6D4A0F" w14:textId="77777777" w:rsidTr="001F7D79">
        <w:trPr>
          <w:jc w:val="center"/>
        </w:trPr>
        <w:tc>
          <w:tcPr>
            <w:tcW w:w="2025" w:type="dxa"/>
            <w:shd w:val="clear" w:color="auto" w:fill="auto"/>
          </w:tcPr>
          <w:p w14:paraId="2C07EF39"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771238A" w14:textId="77777777" w:rsidR="00130F1B" w:rsidRPr="003E00DA" w:rsidRDefault="00130F1B" w:rsidP="00AF7F4D">
            <w:pPr>
              <w:tabs>
                <w:tab w:val="left" w:pos="454"/>
              </w:tabs>
              <w:spacing w:line="360" w:lineRule="auto"/>
              <w:jc w:val="both"/>
              <w:rPr>
                <w:rFonts w:ascii="Arial" w:hAnsi="Arial" w:cs="Arial"/>
                <w:lang w:val="el-GR"/>
              </w:rPr>
            </w:pPr>
          </w:p>
        </w:tc>
      </w:tr>
      <w:tr w:rsidR="00C5654B" w:rsidRPr="00FF15FD" w14:paraId="6EDB5C78" w14:textId="77777777" w:rsidTr="001F7D79">
        <w:trPr>
          <w:jc w:val="center"/>
        </w:trPr>
        <w:tc>
          <w:tcPr>
            <w:tcW w:w="2025" w:type="dxa"/>
            <w:shd w:val="clear" w:color="auto" w:fill="auto"/>
          </w:tcPr>
          <w:p w14:paraId="2DBF14FD"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6950B33" w14:textId="77777777" w:rsidR="00130F1B" w:rsidRPr="003E00DA" w:rsidRDefault="00130F1B" w:rsidP="00471FFA">
            <w:pPr>
              <w:tabs>
                <w:tab w:val="left" w:pos="464"/>
              </w:tabs>
              <w:spacing w:line="360" w:lineRule="auto"/>
              <w:jc w:val="both"/>
              <w:rPr>
                <w:rFonts w:ascii="Arial" w:hAnsi="Arial" w:cs="Arial"/>
                <w:lang w:val="el-GR"/>
              </w:rPr>
            </w:pPr>
            <w:r w:rsidRPr="003E00DA">
              <w:rPr>
                <w:rFonts w:ascii="Arial" w:hAnsi="Arial" w:cs="Arial"/>
                <w:lang w:val="el-GR"/>
              </w:rPr>
              <w:t>(</w:t>
            </w:r>
            <w:r w:rsidR="00A14A44" w:rsidRPr="003E00DA">
              <w:rPr>
                <w:rFonts w:ascii="Arial" w:hAnsi="Arial" w:cs="Arial"/>
                <w:lang w:val="el-GR"/>
              </w:rPr>
              <w:t>10</w:t>
            </w:r>
            <w:r w:rsidRPr="003E00DA">
              <w:rPr>
                <w:rFonts w:ascii="Arial" w:hAnsi="Arial" w:cs="Arial"/>
                <w:lang w:val="el-GR"/>
              </w:rPr>
              <w:t xml:space="preserve">) Τηρουμένων των </w:t>
            </w:r>
            <w:r w:rsidR="00A14A44" w:rsidRPr="003E00DA">
              <w:rPr>
                <w:rFonts w:ascii="Arial" w:hAnsi="Arial" w:cs="Arial"/>
                <w:lang w:val="el-GR"/>
              </w:rPr>
              <w:t>διατάξεων</w:t>
            </w:r>
            <w:r w:rsidRPr="003E00DA">
              <w:rPr>
                <w:rFonts w:ascii="Arial" w:hAnsi="Arial" w:cs="Arial"/>
                <w:lang w:val="el-GR"/>
              </w:rPr>
              <w:t xml:space="preserve"> των παραγράφων (2) και (3), η αρμόδια αρχή ενημερώνει αμέσως την Επιτροπή και τα άλλα κράτη μέλη για τ</w:t>
            </w:r>
            <w:r w:rsidR="00A14A44" w:rsidRPr="003E00DA">
              <w:rPr>
                <w:rFonts w:ascii="Arial" w:hAnsi="Arial" w:cs="Arial"/>
                <w:lang w:val="el-GR"/>
              </w:rPr>
              <w:t>α μέτρα αυτά, περιλαμβανομένων όλων των διαθέσιμων στοιχείων για το</w:t>
            </w:r>
            <w:r w:rsidRPr="003E00DA">
              <w:rPr>
                <w:rFonts w:ascii="Arial" w:hAnsi="Arial" w:cs="Arial"/>
                <w:lang w:val="el-GR"/>
              </w:rPr>
              <w:t xml:space="preserve"> είδος και τη διάρκεια των μέτρων που λήφθηκαν</w:t>
            </w:r>
            <w:r w:rsidR="00A14A44" w:rsidRPr="003E00DA">
              <w:rPr>
                <w:rFonts w:ascii="Arial" w:hAnsi="Arial" w:cs="Arial"/>
                <w:lang w:val="el-GR"/>
              </w:rPr>
              <w:t xml:space="preserve"> και ιδίως για</w:t>
            </w:r>
            <w:r w:rsidRPr="003E00DA">
              <w:rPr>
                <w:rFonts w:ascii="Arial" w:hAnsi="Arial" w:cs="Arial"/>
                <w:lang w:val="el-GR"/>
              </w:rPr>
              <w:t xml:space="preserve"> τα στοιχεία που απαιτούνται για την ταύτιση του μη συμμορφούμενου ανελκυστήρα ή του κατασκευαστικού στοιχείου ασφάλειας για ανελκυστήρες, την προέλευση του, το είδος της τυχόν μη συμμόρ</w:t>
            </w:r>
            <w:r w:rsidR="00A14A44" w:rsidRPr="003E00DA">
              <w:rPr>
                <w:rFonts w:ascii="Arial" w:hAnsi="Arial" w:cs="Arial"/>
                <w:lang w:val="el-GR"/>
              </w:rPr>
              <w:t>φωσης και του σχετικού κινδύνου και</w:t>
            </w:r>
            <w:r w:rsidRPr="003E00DA">
              <w:rPr>
                <w:rFonts w:ascii="Arial" w:hAnsi="Arial" w:cs="Arial"/>
                <w:lang w:val="el-GR"/>
              </w:rPr>
              <w:t xml:space="preserve"> τα επιχειρήματα που προβάλλουν οι σχετικοί οικονομικοί φορείς</w:t>
            </w:r>
            <w:r w:rsidR="00471FFA">
              <w:rPr>
                <w:rFonts w:ascii="Arial" w:hAnsi="Arial" w:cs="Arial"/>
                <w:lang w:val="el-GR"/>
              </w:rPr>
              <w:t xml:space="preserve"> και η</w:t>
            </w:r>
            <w:r w:rsidR="00A14A44" w:rsidRPr="003E00DA">
              <w:rPr>
                <w:rFonts w:ascii="Arial" w:hAnsi="Arial" w:cs="Arial"/>
                <w:lang w:val="el-GR"/>
              </w:rPr>
              <w:t xml:space="preserve"> αρμόδια αρχή</w:t>
            </w:r>
            <w:r w:rsidRPr="003E00DA">
              <w:rPr>
                <w:rFonts w:ascii="Arial" w:hAnsi="Arial" w:cs="Arial"/>
                <w:lang w:val="el-GR"/>
              </w:rPr>
              <w:t xml:space="preserve"> αναφέρει </w:t>
            </w:r>
            <w:r w:rsidR="00A14A44" w:rsidRPr="003E00DA">
              <w:rPr>
                <w:rFonts w:ascii="Arial" w:hAnsi="Arial" w:cs="Arial"/>
                <w:lang w:val="el-GR"/>
              </w:rPr>
              <w:t xml:space="preserve">επίσης </w:t>
            </w:r>
            <w:r w:rsidRPr="003E00DA">
              <w:rPr>
                <w:rFonts w:ascii="Arial" w:hAnsi="Arial" w:cs="Arial"/>
                <w:lang w:val="el-GR"/>
              </w:rPr>
              <w:t>εάν η μη συμμόρφωση οφείλεται σε έναν από τους ακόλουθους λόγους:</w:t>
            </w:r>
          </w:p>
        </w:tc>
      </w:tr>
      <w:tr w:rsidR="00C5654B" w:rsidRPr="00FF15FD" w14:paraId="0F07755F" w14:textId="77777777" w:rsidTr="001F7D79">
        <w:trPr>
          <w:jc w:val="center"/>
        </w:trPr>
        <w:tc>
          <w:tcPr>
            <w:tcW w:w="2025" w:type="dxa"/>
            <w:shd w:val="clear" w:color="auto" w:fill="auto"/>
          </w:tcPr>
          <w:p w14:paraId="70776997"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01ACBC1" w14:textId="77777777" w:rsidR="00130F1B" w:rsidRPr="003E00DA" w:rsidRDefault="00130F1B" w:rsidP="00AF7F4D">
            <w:pPr>
              <w:spacing w:line="360" w:lineRule="auto"/>
              <w:jc w:val="both"/>
              <w:rPr>
                <w:rFonts w:ascii="Arial" w:hAnsi="Arial" w:cs="Arial"/>
                <w:lang w:val="el-GR"/>
              </w:rPr>
            </w:pPr>
          </w:p>
        </w:tc>
      </w:tr>
      <w:tr w:rsidR="00C5654B" w:rsidRPr="00FF15FD" w14:paraId="01C70927" w14:textId="77777777" w:rsidTr="001F7D79">
        <w:trPr>
          <w:jc w:val="center"/>
        </w:trPr>
        <w:tc>
          <w:tcPr>
            <w:tcW w:w="2025" w:type="dxa"/>
            <w:shd w:val="clear" w:color="auto" w:fill="auto"/>
          </w:tcPr>
          <w:p w14:paraId="2C2E7137" w14:textId="77777777" w:rsidR="00130F1B" w:rsidRPr="003E00DA" w:rsidRDefault="00130F1B" w:rsidP="007D313F">
            <w:pPr>
              <w:rPr>
                <w:rFonts w:ascii="Arial" w:hAnsi="Arial" w:cs="Arial"/>
                <w:sz w:val="20"/>
                <w:szCs w:val="20"/>
                <w:lang w:val="el-GR"/>
              </w:rPr>
            </w:pPr>
          </w:p>
        </w:tc>
        <w:tc>
          <w:tcPr>
            <w:tcW w:w="851" w:type="dxa"/>
            <w:shd w:val="clear" w:color="auto" w:fill="auto"/>
          </w:tcPr>
          <w:p w14:paraId="0CBA0B33" w14:textId="77777777" w:rsidR="00130F1B" w:rsidRPr="003E00DA" w:rsidRDefault="00130F1B" w:rsidP="004276CF">
            <w:pPr>
              <w:spacing w:line="360" w:lineRule="auto"/>
              <w:ind w:right="-74"/>
              <w:jc w:val="right"/>
              <w:rPr>
                <w:rFonts w:ascii="Arial" w:hAnsi="Arial" w:cs="Arial"/>
                <w:lang w:val="el-GR"/>
              </w:rPr>
            </w:pPr>
            <w:r w:rsidRPr="003E00DA">
              <w:rPr>
                <w:rFonts w:ascii="Arial" w:hAnsi="Arial" w:cs="Arial"/>
                <w:lang w:val="el-GR"/>
              </w:rPr>
              <w:t>(α)</w:t>
            </w:r>
          </w:p>
        </w:tc>
        <w:tc>
          <w:tcPr>
            <w:tcW w:w="6502" w:type="dxa"/>
            <w:gridSpan w:val="2"/>
            <w:shd w:val="clear" w:color="auto" w:fill="auto"/>
          </w:tcPr>
          <w:p w14:paraId="584C4A30" w14:textId="77777777" w:rsidR="00130F1B" w:rsidRPr="003E00DA" w:rsidRDefault="00130F1B" w:rsidP="00AF7F4D">
            <w:pPr>
              <w:spacing w:line="360" w:lineRule="auto"/>
              <w:jc w:val="both"/>
              <w:rPr>
                <w:rFonts w:ascii="Arial" w:hAnsi="Arial" w:cs="Arial"/>
                <w:lang w:val="el-GR"/>
              </w:rPr>
            </w:pPr>
            <w:r w:rsidRPr="003E00DA">
              <w:rPr>
                <w:rFonts w:ascii="Arial" w:hAnsi="Arial" w:cs="Arial"/>
                <w:lang w:val="el-GR"/>
              </w:rPr>
              <w:t>ο ανελκυστήρας ή το κατασκευαστικό στοιχείο ασφάλειας για ανελκυστήρες δεν πληροί τις βασικές απαιτήσεις που καθορίζονται στους παρόντες Κανονισμούς, ή</w:t>
            </w:r>
          </w:p>
        </w:tc>
      </w:tr>
      <w:tr w:rsidR="00C5654B" w:rsidRPr="00FF15FD" w14:paraId="36BF043A" w14:textId="77777777" w:rsidTr="001F7D79">
        <w:trPr>
          <w:jc w:val="center"/>
        </w:trPr>
        <w:tc>
          <w:tcPr>
            <w:tcW w:w="2025" w:type="dxa"/>
            <w:shd w:val="clear" w:color="auto" w:fill="auto"/>
          </w:tcPr>
          <w:p w14:paraId="4BB6DE5B" w14:textId="77777777" w:rsidR="00130F1B" w:rsidRPr="003E00DA" w:rsidRDefault="00130F1B" w:rsidP="007D313F">
            <w:pPr>
              <w:rPr>
                <w:rFonts w:ascii="Arial" w:hAnsi="Arial" w:cs="Arial"/>
                <w:sz w:val="20"/>
                <w:szCs w:val="20"/>
                <w:lang w:val="el-GR"/>
              </w:rPr>
            </w:pPr>
          </w:p>
        </w:tc>
        <w:tc>
          <w:tcPr>
            <w:tcW w:w="851" w:type="dxa"/>
            <w:shd w:val="clear" w:color="auto" w:fill="auto"/>
          </w:tcPr>
          <w:p w14:paraId="417D23F3" w14:textId="77777777" w:rsidR="00130F1B" w:rsidRPr="003E00DA" w:rsidRDefault="00130F1B" w:rsidP="004276CF">
            <w:pPr>
              <w:spacing w:line="360" w:lineRule="auto"/>
              <w:jc w:val="right"/>
              <w:rPr>
                <w:rFonts w:ascii="Arial" w:hAnsi="Arial" w:cs="Arial"/>
                <w:lang w:val="el-GR"/>
              </w:rPr>
            </w:pPr>
          </w:p>
        </w:tc>
        <w:tc>
          <w:tcPr>
            <w:tcW w:w="6502" w:type="dxa"/>
            <w:gridSpan w:val="2"/>
            <w:shd w:val="clear" w:color="auto" w:fill="auto"/>
          </w:tcPr>
          <w:p w14:paraId="78D8F86A" w14:textId="77777777" w:rsidR="00130F1B" w:rsidRPr="003E00DA" w:rsidRDefault="00130F1B" w:rsidP="00AF7F4D">
            <w:pPr>
              <w:spacing w:line="360" w:lineRule="auto"/>
              <w:jc w:val="both"/>
              <w:rPr>
                <w:rFonts w:ascii="Arial" w:hAnsi="Arial" w:cs="Arial"/>
                <w:lang w:val="el-GR"/>
              </w:rPr>
            </w:pPr>
          </w:p>
        </w:tc>
      </w:tr>
      <w:tr w:rsidR="00C5654B" w:rsidRPr="00FF15FD" w14:paraId="3B41AF8D" w14:textId="77777777" w:rsidTr="001F7D79">
        <w:trPr>
          <w:jc w:val="center"/>
        </w:trPr>
        <w:tc>
          <w:tcPr>
            <w:tcW w:w="2025" w:type="dxa"/>
            <w:shd w:val="clear" w:color="auto" w:fill="auto"/>
          </w:tcPr>
          <w:p w14:paraId="5911F983" w14:textId="77777777" w:rsidR="00130F1B" w:rsidRPr="003E00DA" w:rsidRDefault="00130F1B" w:rsidP="007D313F">
            <w:pPr>
              <w:rPr>
                <w:rFonts w:ascii="Arial" w:hAnsi="Arial" w:cs="Arial"/>
                <w:sz w:val="20"/>
                <w:szCs w:val="20"/>
                <w:lang w:val="el-GR"/>
              </w:rPr>
            </w:pPr>
          </w:p>
        </w:tc>
        <w:tc>
          <w:tcPr>
            <w:tcW w:w="851" w:type="dxa"/>
            <w:shd w:val="clear" w:color="auto" w:fill="auto"/>
          </w:tcPr>
          <w:p w14:paraId="219E0BA1" w14:textId="77777777" w:rsidR="00130F1B" w:rsidRPr="003E00DA" w:rsidRDefault="00130F1B" w:rsidP="004276CF">
            <w:pPr>
              <w:spacing w:line="360" w:lineRule="auto"/>
              <w:ind w:right="-74"/>
              <w:jc w:val="right"/>
              <w:rPr>
                <w:rFonts w:ascii="Arial" w:hAnsi="Arial" w:cs="Arial"/>
                <w:lang w:val="el-GR"/>
              </w:rPr>
            </w:pPr>
            <w:r w:rsidRPr="003E00DA">
              <w:rPr>
                <w:rFonts w:ascii="Arial" w:hAnsi="Arial" w:cs="Arial"/>
                <w:lang w:val="el-GR"/>
              </w:rPr>
              <w:t>(β)</w:t>
            </w:r>
          </w:p>
        </w:tc>
        <w:tc>
          <w:tcPr>
            <w:tcW w:w="6502" w:type="dxa"/>
            <w:gridSpan w:val="2"/>
            <w:shd w:val="clear" w:color="auto" w:fill="auto"/>
          </w:tcPr>
          <w:p w14:paraId="4730EEB0" w14:textId="77777777" w:rsidR="00130F1B" w:rsidRPr="003E00DA" w:rsidRDefault="00130F1B" w:rsidP="00AF7F4D">
            <w:pPr>
              <w:spacing w:line="360" w:lineRule="auto"/>
              <w:jc w:val="both"/>
              <w:rPr>
                <w:rFonts w:ascii="Arial" w:hAnsi="Arial" w:cs="Arial"/>
                <w:lang w:val="el-GR"/>
              </w:rPr>
            </w:pPr>
            <w:r w:rsidRPr="003E00DA">
              <w:rPr>
                <w:rFonts w:ascii="Arial" w:hAnsi="Arial" w:cs="Arial"/>
                <w:lang w:val="el-GR"/>
              </w:rPr>
              <w:t>υπάρχουν ελλείψεις στα εναρμονισμένα πρότυπα που αναφέρονται στον Κανονισμό 15 και στα οποία στηρίζεται το τεκμήριο της συμμόρφωσης.</w:t>
            </w:r>
          </w:p>
        </w:tc>
      </w:tr>
      <w:tr w:rsidR="00C5654B" w:rsidRPr="00FF15FD" w14:paraId="5F2B5B0E" w14:textId="77777777" w:rsidTr="001F7D79">
        <w:trPr>
          <w:jc w:val="center"/>
        </w:trPr>
        <w:tc>
          <w:tcPr>
            <w:tcW w:w="2025" w:type="dxa"/>
            <w:shd w:val="clear" w:color="auto" w:fill="auto"/>
          </w:tcPr>
          <w:p w14:paraId="61F8975A" w14:textId="77777777" w:rsidR="004276CF" w:rsidRPr="003E00DA" w:rsidRDefault="004276CF" w:rsidP="007D313F">
            <w:pPr>
              <w:rPr>
                <w:rFonts w:ascii="Arial" w:hAnsi="Arial" w:cs="Arial"/>
                <w:sz w:val="20"/>
                <w:szCs w:val="20"/>
                <w:lang w:val="el-GR"/>
              </w:rPr>
            </w:pPr>
          </w:p>
        </w:tc>
        <w:tc>
          <w:tcPr>
            <w:tcW w:w="851" w:type="dxa"/>
            <w:shd w:val="clear" w:color="auto" w:fill="auto"/>
          </w:tcPr>
          <w:p w14:paraId="18D33D73" w14:textId="77777777" w:rsidR="004276CF" w:rsidRPr="003E00DA" w:rsidRDefault="004276CF" w:rsidP="004276CF">
            <w:pPr>
              <w:spacing w:line="360" w:lineRule="auto"/>
              <w:ind w:right="-74"/>
              <w:jc w:val="right"/>
              <w:rPr>
                <w:rFonts w:ascii="Arial" w:hAnsi="Arial" w:cs="Arial"/>
                <w:lang w:val="el-GR"/>
              </w:rPr>
            </w:pPr>
          </w:p>
        </w:tc>
        <w:tc>
          <w:tcPr>
            <w:tcW w:w="6502" w:type="dxa"/>
            <w:gridSpan w:val="2"/>
            <w:shd w:val="clear" w:color="auto" w:fill="auto"/>
          </w:tcPr>
          <w:p w14:paraId="7AE931E0" w14:textId="77777777" w:rsidR="004276CF" w:rsidRPr="003E00DA" w:rsidRDefault="004276CF" w:rsidP="00AF7F4D">
            <w:pPr>
              <w:spacing w:line="360" w:lineRule="auto"/>
              <w:jc w:val="both"/>
              <w:rPr>
                <w:rFonts w:ascii="Arial" w:hAnsi="Arial" w:cs="Arial"/>
                <w:lang w:val="el-GR"/>
              </w:rPr>
            </w:pPr>
          </w:p>
        </w:tc>
      </w:tr>
      <w:tr w:rsidR="00C5654B" w:rsidRPr="00FF15FD" w14:paraId="5CE2FAF6" w14:textId="77777777" w:rsidTr="001F7D79">
        <w:trPr>
          <w:jc w:val="center"/>
        </w:trPr>
        <w:tc>
          <w:tcPr>
            <w:tcW w:w="2025" w:type="dxa"/>
            <w:shd w:val="clear" w:color="auto" w:fill="auto"/>
          </w:tcPr>
          <w:p w14:paraId="1D510B85" w14:textId="77777777" w:rsidR="004276CF" w:rsidRPr="003E00DA" w:rsidRDefault="004276CF" w:rsidP="007D313F">
            <w:pPr>
              <w:rPr>
                <w:rFonts w:ascii="Arial" w:hAnsi="Arial" w:cs="Arial"/>
                <w:sz w:val="20"/>
                <w:szCs w:val="20"/>
                <w:lang w:val="el-GR"/>
              </w:rPr>
            </w:pPr>
          </w:p>
        </w:tc>
        <w:tc>
          <w:tcPr>
            <w:tcW w:w="7353" w:type="dxa"/>
            <w:gridSpan w:val="3"/>
            <w:shd w:val="clear" w:color="auto" w:fill="auto"/>
          </w:tcPr>
          <w:p w14:paraId="4933A237" w14:textId="77777777" w:rsidR="004276CF" w:rsidRPr="003E00DA" w:rsidRDefault="004276CF" w:rsidP="00AF7F4D">
            <w:pPr>
              <w:spacing w:line="360" w:lineRule="auto"/>
              <w:jc w:val="both"/>
              <w:rPr>
                <w:rFonts w:ascii="Arial" w:hAnsi="Arial" w:cs="Arial"/>
                <w:lang w:val="el-GR"/>
              </w:rPr>
            </w:pPr>
            <w:r w:rsidRPr="003E00DA">
              <w:rPr>
                <w:rFonts w:ascii="Arial" w:hAnsi="Arial" w:cs="Arial"/>
                <w:lang w:val="el-GR"/>
              </w:rPr>
              <w:t>(11) Εάν, εντός τριών μηνών, από τη λήψη των πληροφοριών που αναφέρονται στην παράγραφο (10), η Επιτροπή και ή κράτος μέλος δεν διατυπώσει ένσταση σε σχέση με προσωρινό μέτρο που έλαβε η αρμόδια αρχή, το μέτρο θεωρείται δικαιολογημένο.</w:t>
            </w:r>
          </w:p>
        </w:tc>
      </w:tr>
      <w:tr w:rsidR="00C5654B" w:rsidRPr="00FF15FD" w14:paraId="40CDDC29" w14:textId="77777777" w:rsidTr="001F7D79">
        <w:trPr>
          <w:jc w:val="center"/>
        </w:trPr>
        <w:tc>
          <w:tcPr>
            <w:tcW w:w="2025" w:type="dxa"/>
            <w:shd w:val="clear" w:color="auto" w:fill="auto"/>
          </w:tcPr>
          <w:p w14:paraId="0AC28730" w14:textId="77777777" w:rsidR="004276CF" w:rsidRPr="003E00DA" w:rsidRDefault="004276CF" w:rsidP="007D313F">
            <w:pPr>
              <w:rPr>
                <w:rFonts w:ascii="Arial" w:hAnsi="Arial" w:cs="Arial"/>
                <w:sz w:val="20"/>
                <w:szCs w:val="20"/>
                <w:lang w:val="el-GR"/>
              </w:rPr>
            </w:pPr>
          </w:p>
        </w:tc>
        <w:tc>
          <w:tcPr>
            <w:tcW w:w="851" w:type="dxa"/>
            <w:shd w:val="clear" w:color="auto" w:fill="auto"/>
          </w:tcPr>
          <w:p w14:paraId="63C8EB6A" w14:textId="77777777" w:rsidR="004276CF" w:rsidRPr="003E00DA" w:rsidRDefault="004276CF" w:rsidP="004276CF">
            <w:pPr>
              <w:spacing w:line="360" w:lineRule="auto"/>
              <w:ind w:right="-74"/>
              <w:jc w:val="right"/>
              <w:rPr>
                <w:rFonts w:ascii="Arial" w:hAnsi="Arial" w:cs="Arial"/>
                <w:lang w:val="el-GR"/>
              </w:rPr>
            </w:pPr>
          </w:p>
        </w:tc>
        <w:tc>
          <w:tcPr>
            <w:tcW w:w="6502" w:type="dxa"/>
            <w:gridSpan w:val="2"/>
            <w:shd w:val="clear" w:color="auto" w:fill="auto"/>
          </w:tcPr>
          <w:p w14:paraId="2DFC3D71" w14:textId="77777777" w:rsidR="004276CF" w:rsidRPr="003E00DA" w:rsidRDefault="004276CF" w:rsidP="00AF7F4D">
            <w:pPr>
              <w:spacing w:line="360" w:lineRule="auto"/>
              <w:jc w:val="both"/>
              <w:rPr>
                <w:rFonts w:ascii="Arial" w:hAnsi="Arial" w:cs="Arial"/>
                <w:lang w:val="el-GR"/>
              </w:rPr>
            </w:pPr>
          </w:p>
        </w:tc>
      </w:tr>
      <w:tr w:rsidR="00C5654B" w:rsidRPr="00FF15FD" w14:paraId="51A63A40" w14:textId="77777777" w:rsidTr="001F7D79">
        <w:trPr>
          <w:jc w:val="center"/>
        </w:trPr>
        <w:tc>
          <w:tcPr>
            <w:tcW w:w="2025" w:type="dxa"/>
            <w:shd w:val="clear" w:color="auto" w:fill="auto"/>
          </w:tcPr>
          <w:p w14:paraId="3483EF01" w14:textId="77777777" w:rsidR="004276CF" w:rsidRPr="003E00DA" w:rsidRDefault="004276CF" w:rsidP="007D313F">
            <w:pPr>
              <w:rPr>
                <w:rFonts w:ascii="Arial" w:hAnsi="Arial" w:cs="Arial"/>
                <w:sz w:val="20"/>
                <w:szCs w:val="20"/>
                <w:lang w:val="el-GR"/>
              </w:rPr>
            </w:pPr>
          </w:p>
        </w:tc>
        <w:tc>
          <w:tcPr>
            <w:tcW w:w="7353" w:type="dxa"/>
            <w:gridSpan w:val="3"/>
            <w:shd w:val="clear" w:color="auto" w:fill="auto"/>
          </w:tcPr>
          <w:p w14:paraId="4474D899" w14:textId="77777777" w:rsidR="004276CF" w:rsidRPr="003E00DA" w:rsidRDefault="004276CF" w:rsidP="00AD3D04">
            <w:pPr>
              <w:spacing w:line="360" w:lineRule="auto"/>
              <w:jc w:val="both"/>
              <w:rPr>
                <w:rFonts w:ascii="Arial" w:hAnsi="Arial" w:cs="Arial"/>
                <w:lang w:val="el-GR"/>
              </w:rPr>
            </w:pPr>
            <w:r w:rsidRPr="003E00DA">
              <w:rPr>
                <w:rFonts w:ascii="Arial" w:hAnsi="Arial" w:cs="Arial"/>
                <w:lang w:val="el-GR"/>
              </w:rPr>
              <w:t xml:space="preserve">(12) Σε περίπτωση που η αρμόδια αρχή λάβει ενημέρωση </w:t>
            </w:r>
            <w:r w:rsidR="0099464E" w:rsidRPr="003E00DA">
              <w:rPr>
                <w:rFonts w:ascii="Arial" w:hAnsi="Arial" w:cs="Arial"/>
                <w:lang w:val="el-GR"/>
              </w:rPr>
              <w:t xml:space="preserve">από αρμόδια αρχή άλλου κράτους μέλους </w:t>
            </w:r>
            <w:r w:rsidRPr="003E00DA">
              <w:rPr>
                <w:rFonts w:ascii="Arial" w:hAnsi="Arial" w:cs="Arial"/>
                <w:lang w:val="el-GR"/>
              </w:rPr>
              <w:t xml:space="preserve">δυνάμει των διατάξεων του άρθρου 38 της </w:t>
            </w:r>
            <w:r w:rsidR="00AD3D04">
              <w:rPr>
                <w:rFonts w:ascii="Arial" w:hAnsi="Arial" w:cs="Arial"/>
                <w:lang w:val="el-GR"/>
              </w:rPr>
              <w:t>Ο</w:t>
            </w:r>
            <w:r w:rsidRPr="003E00DA">
              <w:rPr>
                <w:rFonts w:ascii="Arial" w:hAnsi="Arial" w:cs="Arial"/>
                <w:lang w:val="el-GR"/>
              </w:rPr>
              <w:t>δηγίας 2014/33/ΕΕ</w:t>
            </w:r>
            <w:r w:rsidR="0099464E" w:rsidRPr="003E00DA">
              <w:rPr>
                <w:rFonts w:ascii="Arial" w:hAnsi="Arial" w:cs="Arial"/>
                <w:lang w:val="el-GR"/>
              </w:rPr>
              <w:t>, ενημερώνει αμέσως την Επιτροπή και τις αρμόδιες αρχές των λοιπών κρατών μελών για τυχόν μέτρα που έλαβαν, τυχόν πρόσθετες πληροφορίες για τη μη συμμόρφωση του ανελκυστήρα ή του κατασκευαστικού στοιχείου ασφάλειας για ανελκυστήρες και, σε περίπτωση διαφωνίας με το μέτρο που έχει θεσπισθεί από την αρμόδια αρχή του άλλου κράτους μέλους, τις τυχόν αντιρρήσεις της.</w:t>
            </w:r>
          </w:p>
        </w:tc>
      </w:tr>
      <w:tr w:rsidR="00C5654B" w:rsidRPr="00FF15FD" w14:paraId="26B87D69" w14:textId="77777777" w:rsidTr="001F7D79">
        <w:trPr>
          <w:jc w:val="center"/>
        </w:trPr>
        <w:tc>
          <w:tcPr>
            <w:tcW w:w="2025" w:type="dxa"/>
            <w:shd w:val="clear" w:color="auto" w:fill="auto"/>
          </w:tcPr>
          <w:p w14:paraId="71158CD4" w14:textId="77777777" w:rsidR="00130F1B" w:rsidRPr="003E00DA" w:rsidRDefault="00130F1B" w:rsidP="007D313F">
            <w:pPr>
              <w:rPr>
                <w:rFonts w:ascii="Arial" w:hAnsi="Arial" w:cs="Arial"/>
                <w:sz w:val="20"/>
                <w:szCs w:val="20"/>
                <w:lang w:val="el-GR"/>
              </w:rPr>
            </w:pPr>
          </w:p>
        </w:tc>
        <w:tc>
          <w:tcPr>
            <w:tcW w:w="851" w:type="dxa"/>
            <w:shd w:val="clear" w:color="auto" w:fill="auto"/>
          </w:tcPr>
          <w:p w14:paraId="62C88A37" w14:textId="77777777" w:rsidR="00130F1B" w:rsidRPr="003E00DA" w:rsidRDefault="00130F1B" w:rsidP="00AF7F4D">
            <w:pPr>
              <w:spacing w:line="360" w:lineRule="auto"/>
              <w:jc w:val="both"/>
              <w:rPr>
                <w:rFonts w:ascii="Arial" w:hAnsi="Arial" w:cs="Arial"/>
                <w:lang w:val="el-GR"/>
              </w:rPr>
            </w:pPr>
          </w:p>
        </w:tc>
        <w:tc>
          <w:tcPr>
            <w:tcW w:w="6502" w:type="dxa"/>
            <w:gridSpan w:val="2"/>
            <w:shd w:val="clear" w:color="auto" w:fill="auto"/>
          </w:tcPr>
          <w:p w14:paraId="426B3AB8" w14:textId="77777777" w:rsidR="00130F1B" w:rsidRPr="003E00DA" w:rsidRDefault="00130F1B" w:rsidP="00AF7F4D">
            <w:pPr>
              <w:spacing w:line="360" w:lineRule="auto"/>
              <w:jc w:val="both"/>
              <w:rPr>
                <w:rFonts w:ascii="Arial" w:hAnsi="Arial" w:cs="Arial"/>
                <w:lang w:val="el-GR"/>
              </w:rPr>
            </w:pPr>
          </w:p>
        </w:tc>
      </w:tr>
      <w:tr w:rsidR="00C5654B" w:rsidRPr="00FF15FD" w14:paraId="20EC1993" w14:textId="77777777" w:rsidTr="001F7D79">
        <w:trPr>
          <w:jc w:val="center"/>
        </w:trPr>
        <w:tc>
          <w:tcPr>
            <w:tcW w:w="2025" w:type="dxa"/>
            <w:shd w:val="clear" w:color="auto" w:fill="auto"/>
          </w:tcPr>
          <w:p w14:paraId="0EAFF373" w14:textId="77777777" w:rsidR="000C72CF" w:rsidRPr="003E00DA" w:rsidRDefault="00ED72BC" w:rsidP="007D313F">
            <w:pPr>
              <w:rPr>
                <w:rFonts w:ascii="Arial" w:hAnsi="Arial" w:cs="Arial"/>
                <w:sz w:val="20"/>
                <w:szCs w:val="20"/>
                <w:lang w:val="el-GR"/>
              </w:rPr>
            </w:pPr>
            <w:r w:rsidRPr="003E00DA">
              <w:rPr>
                <w:rFonts w:ascii="Arial" w:hAnsi="Arial" w:cs="Arial"/>
                <w:sz w:val="20"/>
                <w:szCs w:val="20"/>
                <w:lang w:val="el-GR"/>
              </w:rPr>
              <w:t>Διαδικασία διασφάλισης.</w:t>
            </w:r>
          </w:p>
        </w:tc>
        <w:tc>
          <w:tcPr>
            <w:tcW w:w="7353" w:type="dxa"/>
            <w:gridSpan w:val="3"/>
            <w:shd w:val="clear" w:color="auto" w:fill="auto"/>
          </w:tcPr>
          <w:p w14:paraId="0F1B2F23" w14:textId="77777777" w:rsidR="000C72CF" w:rsidRPr="003E00DA" w:rsidRDefault="000C72CF" w:rsidP="00AD3D04">
            <w:pPr>
              <w:spacing w:line="360" w:lineRule="auto"/>
              <w:jc w:val="both"/>
              <w:rPr>
                <w:rFonts w:ascii="Arial" w:hAnsi="Arial" w:cs="Arial"/>
                <w:lang w:val="el-GR"/>
              </w:rPr>
            </w:pPr>
            <w:r w:rsidRPr="003E00DA">
              <w:rPr>
                <w:rFonts w:ascii="Arial" w:hAnsi="Arial" w:cs="Arial"/>
                <w:lang w:val="el-GR"/>
              </w:rPr>
              <w:t xml:space="preserve">30.-(1) Σε περίπτωση που η Επιτροπή εκδώσει πράξη, δυνάμει </w:t>
            </w:r>
            <w:r w:rsidR="000A1FD9" w:rsidRPr="003E00DA">
              <w:rPr>
                <w:rFonts w:ascii="Arial" w:hAnsi="Arial" w:cs="Arial"/>
                <w:lang w:val="el-GR"/>
              </w:rPr>
              <w:t xml:space="preserve">της παραγράφου 1 </w:t>
            </w:r>
            <w:r w:rsidRPr="003E00DA">
              <w:rPr>
                <w:rFonts w:ascii="Arial" w:hAnsi="Arial" w:cs="Arial"/>
                <w:lang w:val="el-GR"/>
              </w:rPr>
              <w:t xml:space="preserve">του άρθρου 39, της </w:t>
            </w:r>
            <w:r w:rsidR="00AD3D04">
              <w:rPr>
                <w:rFonts w:ascii="Arial" w:hAnsi="Arial" w:cs="Arial"/>
                <w:lang w:val="el-GR"/>
              </w:rPr>
              <w:t>Ο</w:t>
            </w:r>
            <w:r w:rsidRPr="003E00DA">
              <w:rPr>
                <w:rFonts w:ascii="Arial" w:hAnsi="Arial" w:cs="Arial"/>
                <w:lang w:val="el-GR"/>
              </w:rPr>
              <w:t>δηγίας 2014/33/ΕΕ, με την οποία κρίνει εθνικό μέτρο που έλαβε η αρμόδια αρχή μη δικαιολογημένο, η αρμόδια αρχή ανακαλεί το μέτρο αυτό.</w:t>
            </w:r>
          </w:p>
        </w:tc>
      </w:tr>
      <w:tr w:rsidR="00C5654B" w:rsidRPr="00FF15FD" w14:paraId="58A01711" w14:textId="77777777" w:rsidTr="001F7D79">
        <w:trPr>
          <w:jc w:val="center"/>
        </w:trPr>
        <w:tc>
          <w:tcPr>
            <w:tcW w:w="2025" w:type="dxa"/>
            <w:shd w:val="clear" w:color="auto" w:fill="auto"/>
          </w:tcPr>
          <w:p w14:paraId="1C9DD74C" w14:textId="77777777" w:rsidR="000C72CF" w:rsidRPr="003E00DA" w:rsidRDefault="000C72CF" w:rsidP="007D313F">
            <w:pPr>
              <w:rPr>
                <w:rFonts w:ascii="Arial" w:hAnsi="Arial" w:cs="Arial"/>
                <w:sz w:val="20"/>
                <w:szCs w:val="20"/>
                <w:lang w:val="el-GR"/>
              </w:rPr>
            </w:pPr>
          </w:p>
        </w:tc>
        <w:tc>
          <w:tcPr>
            <w:tcW w:w="851" w:type="dxa"/>
            <w:shd w:val="clear" w:color="auto" w:fill="auto"/>
          </w:tcPr>
          <w:p w14:paraId="6E594F9B" w14:textId="77777777" w:rsidR="000C72CF" w:rsidRPr="003E00DA" w:rsidRDefault="000C72CF" w:rsidP="00AF7F4D">
            <w:pPr>
              <w:spacing w:line="360" w:lineRule="auto"/>
              <w:jc w:val="both"/>
              <w:rPr>
                <w:rFonts w:ascii="Arial" w:hAnsi="Arial" w:cs="Arial"/>
                <w:lang w:val="el-GR"/>
              </w:rPr>
            </w:pPr>
          </w:p>
        </w:tc>
        <w:tc>
          <w:tcPr>
            <w:tcW w:w="6502" w:type="dxa"/>
            <w:gridSpan w:val="2"/>
            <w:shd w:val="clear" w:color="auto" w:fill="auto"/>
          </w:tcPr>
          <w:p w14:paraId="734FD4B5" w14:textId="77777777" w:rsidR="000C72CF" w:rsidRPr="003E00DA" w:rsidRDefault="000C72CF" w:rsidP="00AF7F4D">
            <w:pPr>
              <w:spacing w:line="360" w:lineRule="auto"/>
              <w:jc w:val="both"/>
              <w:rPr>
                <w:rFonts w:ascii="Arial" w:hAnsi="Arial" w:cs="Arial"/>
                <w:lang w:val="el-GR"/>
              </w:rPr>
            </w:pPr>
          </w:p>
        </w:tc>
      </w:tr>
      <w:tr w:rsidR="00C5654B" w:rsidRPr="00FF15FD" w14:paraId="0354DE67" w14:textId="77777777" w:rsidTr="001F7D79">
        <w:trPr>
          <w:jc w:val="center"/>
        </w:trPr>
        <w:tc>
          <w:tcPr>
            <w:tcW w:w="2025" w:type="dxa"/>
            <w:shd w:val="clear" w:color="auto" w:fill="auto"/>
          </w:tcPr>
          <w:p w14:paraId="10A1D5FF" w14:textId="77777777" w:rsidR="000C72CF" w:rsidRPr="003E00DA" w:rsidRDefault="000C72CF" w:rsidP="007D313F">
            <w:pPr>
              <w:rPr>
                <w:rFonts w:ascii="Arial" w:hAnsi="Arial" w:cs="Arial"/>
                <w:sz w:val="20"/>
                <w:szCs w:val="20"/>
                <w:lang w:val="el-GR"/>
              </w:rPr>
            </w:pPr>
          </w:p>
        </w:tc>
        <w:tc>
          <w:tcPr>
            <w:tcW w:w="7353" w:type="dxa"/>
            <w:gridSpan w:val="3"/>
            <w:shd w:val="clear" w:color="auto" w:fill="auto"/>
          </w:tcPr>
          <w:p w14:paraId="2B9B63EA" w14:textId="77777777" w:rsidR="000C72CF" w:rsidRPr="003E00DA" w:rsidRDefault="000C72CF" w:rsidP="00777D55">
            <w:pPr>
              <w:spacing w:line="360" w:lineRule="auto"/>
              <w:jc w:val="both"/>
              <w:rPr>
                <w:rFonts w:ascii="Arial" w:hAnsi="Arial" w:cs="Arial"/>
                <w:lang w:val="el-GR"/>
              </w:rPr>
            </w:pPr>
            <w:r w:rsidRPr="003E00DA">
              <w:rPr>
                <w:rFonts w:ascii="Arial" w:hAnsi="Arial" w:cs="Arial"/>
                <w:lang w:val="el-GR"/>
              </w:rPr>
              <w:t xml:space="preserve">(2) Σε περίπτωση που η Επιτροπή εκδώσει πράξη, δυνάμει </w:t>
            </w:r>
            <w:r w:rsidR="00777D55">
              <w:rPr>
                <w:rFonts w:ascii="Arial" w:hAnsi="Arial" w:cs="Arial"/>
                <w:lang w:val="el-GR"/>
              </w:rPr>
              <w:t>της</w:t>
            </w:r>
            <w:r w:rsidRPr="003E00DA">
              <w:rPr>
                <w:rFonts w:ascii="Arial" w:hAnsi="Arial" w:cs="Arial"/>
                <w:lang w:val="el-GR"/>
              </w:rPr>
              <w:t xml:space="preserve"> </w:t>
            </w:r>
            <w:r w:rsidR="00777D55" w:rsidRPr="003E00DA">
              <w:rPr>
                <w:rFonts w:ascii="Arial" w:hAnsi="Arial" w:cs="Arial"/>
                <w:lang w:val="el-GR"/>
              </w:rPr>
              <w:t>παραγράφο</w:t>
            </w:r>
            <w:r w:rsidR="00777D55">
              <w:rPr>
                <w:rFonts w:ascii="Arial" w:hAnsi="Arial" w:cs="Arial"/>
                <w:lang w:val="el-GR"/>
              </w:rPr>
              <w:t>υ</w:t>
            </w:r>
            <w:r w:rsidR="00777D55" w:rsidRPr="003E00DA">
              <w:rPr>
                <w:rFonts w:ascii="Arial" w:hAnsi="Arial" w:cs="Arial"/>
                <w:lang w:val="el-GR"/>
              </w:rPr>
              <w:t xml:space="preserve"> 1</w:t>
            </w:r>
            <w:r w:rsidR="00777D55">
              <w:rPr>
                <w:rFonts w:ascii="Arial" w:hAnsi="Arial" w:cs="Arial"/>
                <w:lang w:val="el-GR"/>
              </w:rPr>
              <w:t xml:space="preserve"> του </w:t>
            </w:r>
            <w:r w:rsidRPr="003E00DA">
              <w:rPr>
                <w:rFonts w:ascii="Arial" w:hAnsi="Arial" w:cs="Arial"/>
                <w:lang w:val="el-GR"/>
              </w:rPr>
              <w:t xml:space="preserve">άρθρου 39, της </w:t>
            </w:r>
            <w:r w:rsidR="00777D55">
              <w:rPr>
                <w:rFonts w:ascii="Arial" w:hAnsi="Arial" w:cs="Arial"/>
                <w:lang w:val="el-GR"/>
              </w:rPr>
              <w:t>Ο</w:t>
            </w:r>
            <w:r w:rsidRPr="003E00DA">
              <w:rPr>
                <w:rFonts w:ascii="Arial" w:hAnsi="Arial" w:cs="Arial"/>
                <w:lang w:val="el-GR"/>
              </w:rPr>
              <w:t xml:space="preserve">δηγίας 2014/33/ΕΕ, με την οποία κρίνει εθνικό μέτρο που έλαβε αρμόδια αρχή άλλου κράτους μέλους δικαιολογημένο, η αρμόδια αρχή λαμβάνει </w:t>
            </w:r>
            <w:r w:rsidR="005C11AD" w:rsidRPr="003E00DA">
              <w:rPr>
                <w:rFonts w:ascii="Arial" w:hAnsi="Arial" w:cs="Arial"/>
                <w:lang w:val="el-GR"/>
              </w:rPr>
              <w:t xml:space="preserve">τα </w:t>
            </w:r>
            <w:r w:rsidRPr="003E00DA">
              <w:rPr>
                <w:rFonts w:ascii="Arial" w:hAnsi="Arial" w:cs="Arial"/>
                <w:lang w:val="el-GR"/>
              </w:rPr>
              <w:t>κατάλληλα μέτρα ώστε -</w:t>
            </w:r>
          </w:p>
        </w:tc>
      </w:tr>
      <w:tr w:rsidR="00C5654B" w:rsidRPr="00FF15FD" w14:paraId="51AAC52E" w14:textId="77777777" w:rsidTr="001F7D79">
        <w:trPr>
          <w:jc w:val="center"/>
        </w:trPr>
        <w:tc>
          <w:tcPr>
            <w:tcW w:w="2025" w:type="dxa"/>
            <w:shd w:val="clear" w:color="auto" w:fill="auto"/>
          </w:tcPr>
          <w:p w14:paraId="69E4D973" w14:textId="77777777" w:rsidR="000C72CF" w:rsidRPr="003E00DA" w:rsidRDefault="000C72CF" w:rsidP="007D313F">
            <w:pPr>
              <w:rPr>
                <w:rFonts w:ascii="Arial" w:hAnsi="Arial" w:cs="Arial"/>
                <w:sz w:val="20"/>
                <w:szCs w:val="20"/>
                <w:lang w:val="el-GR"/>
              </w:rPr>
            </w:pPr>
          </w:p>
        </w:tc>
        <w:tc>
          <w:tcPr>
            <w:tcW w:w="851" w:type="dxa"/>
            <w:shd w:val="clear" w:color="auto" w:fill="auto"/>
          </w:tcPr>
          <w:p w14:paraId="0B770E4A" w14:textId="77777777" w:rsidR="000C72CF" w:rsidRPr="003E00DA" w:rsidRDefault="005C11AD" w:rsidP="005C11AD">
            <w:pPr>
              <w:spacing w:line="360" w:lineRule="auto"/>
              <w:jc w:val="right"/>
              <w:rPr>
                <w:rFonts w:ascii="Arial" w:hAnsi="Arial" w:cs="Arial"/>
                <w:lang w:val="el-GR"/>
              </w:rPr>
            </w:pPr>
            <w:r w:rsidRPr="003E00DA">
              <w:rPr>
                <w:rFonts w:ascii="Arial" w:hAnsi="Arial" w:cs="Arial"/>
                <w:lang w:val="el-GR"/>
              </w:rPr>
              <w:t>(α)</w:t>
            </w:r>
          </w:p>
        </w:tc>
        <w:tc>
          <w:tcPr>
            <w:tcW w:w="6502" w:type="dxa"/>
            <w:gridSpan w:val="2"/>
            <w:shd w:val="clear" w:color="auto" w:fill="auto"/>
          </w:tcPr>
          <w:p w14:paraId="716BDA83" w14:textId="77777777" w:rsidR="000C72CF" w:rsidRPr="003E00DA" w:rsidRDefault="000C72CF" w:rsidP="005C11AD">
            <w:pPr>
              <w:spacing w:line="360" w:lineRule="auto"/>
              <w:jc w:val="both"/>
              <w:rPr>
                <w:rFonts w:ascii="Arial" w:hAnsi="Arial" w:cs="Arial"/>
                <w:lang w:val="el-GR"/>
              </w:rPr>
            </w:pPr>
            <w:r w:rsidRPr="003E00DA">
              <w:rPr>
                <w:rFonts w:ascii="Arial" w:hAnsi="Arial" w:cs="Arial"/>
                <w:lang w:val="el-GR"/>
              </w:rPr>
              <w:t xml:space="preserve">η διάθεση στην αγορά ή η χρήση του εν λόγω μη συμμορφούμενου ανελκυστήρα περιορίζεται ή απαγορεύεται ή ότι </w:t>
            </w:r>
            <w:r w:rsidR="005C11AD" w:rsidRPr="003E00DA">
              <w:rPr>
                <w:rFonts w:ascii="Arial" w:hAnsi="Arial" w:cs="Arial"/>
                <w:lang w:val="el-GR"/>
              </w:rPr>
              <w:t>ο</w:t>
            </w:r>
            <w:r w:rsidRPr="003E00DA">
              <w:rPr>
                <w:rFonts w:ascii="Arial" w:hAnsi="Arial" w:cs="Arial"/>
                <w:lang w:val="el-GR"/>
              </w:rPr>
              <w:t xml:space="preserve"> εν λόγω μη συμμορφούμενος ανελκυστήρας ανακαλείται, ή</w:t>
            </w:r>
          </w:p>
        </w:tc>
      </w:tr>
      <w:tr w:rsidR="00C5654B" w:rsidRPr="00FF15FD" w14:paraId="625DD779" w14:textId="77777777" w:rsidTr="001F7D79">
        <w:trPr>
          <w:jc w:val="center"/>
        </w:trPr>
        <w:tc>
          <w:tcPr>
            <w:tcW w:w="2025" w:type="dxa"/>
            <w:shd w:val="clear" w:color="auto" w:fill="auto"/>
          </w:tcPr>
          <w:p w14:paraId="1F5B5DA4" w14:textId="77777777" w:rsidR="000C72CF" w:rsidRPr="003E00DA" w:rsidRDefault="000C72CF" w:rsidP="007D313F">
            <w:pPr>
              <w:rPr>
                <w:rFonts w:ascii="Arial" w:hAnsi="Arial" w:cs="Arial"/>
                <w:sz w:val="20"/>
                <w:szCs w:val="20"/>
                <w:lang w:val="el-GR"/>
              </w:rPr>
            </w:pPr>
          </w:p>
        </w:tc>
        <w:tc>
          <w:tcPr>
            <w:tcW w:w="851" w:type="dxa"/>
            <w:shd w:val="clear" w:color="auto" w:fill="auto"/>
          </w:tcPr>
          <w:p w14:paraId="0F240D96" w14:textId="77777777" w:rsidR="000C72CF" w:rsidRPr="003E00DA" w:rsidRDefault="005C11AD" w:rsidP="005C11AD">
            <w:pPr>
              <w:spacing w:line="360" w:lineRule="auto"/>
              <w:jc w:val="right"/>
              <w:rPr>
                <w:rFonts w:ascii="Arial" w:hAnsi="Arial" w:cs="Arial"/>
                <w:lang w:val="el-GR"/>
              </w:rPr>
            </w:pPr>
            <w:r w:rsidRPr="003E00DA">
              <w:rPr>
                <w:rFonts w:ascii="Arial" w:hAnsi="Arial" w:cs="Arial"/>
                <w:lang w:val="el-GR"/>
              </w:rPr>
              <w:t>(β)</w:t>
            </w:r>
          </w:p>
        </w:tc>
        <w:tc>
          <w:tcPr>
            <w:tcW w:w="6502" w:type="dxa"/>
            <w:gridSpan w:val="2"/>
            <w:shd w:val="clear" w:color="auto" w:fill="auto"/>
          </w:tcPr>
          <w:p w14:paraId="7529DF06" w14:textId="77777777" w:rsidR="000C72CF" w:rsidRPr="003E00DA" w:rsidRDefault="000C72CF" w:rsidP="000C72CF">
            <w:pPr>
              <w:spacing w:line="360" w:lineRule="auto"/>
              <w:jc w:val="both"/>
              <w:rPr>
                <w:rFonts w:ascii="Arial" w:hAnsi="Arial" w:cs="Arial"/>
                <w:lang w:val="el-GR"/>
              </w:rPr>
            </w:pPr>
            <w:r w:rsidRPr="003E00DA">
              <w:rPr>
                <w:rFonts w:ascii="Arial" w:hAnsi="Arial" w:cs="Arial"/>
                <w:lang w:val="el-GR"/>
              </w:rPr>
              <w:t>το μη συμμορφούμενο κατασκευαστικό στοιχείο ασφάλειας για ανελκυστήρες αποσύρεται από την αγορά,</w:t>
            </w:r>
          </w:p>
        </w:tc>
      </w:tr>
      <w:tr w:rsidR="00C5654B" w:rsidRPr="00FF15FD" w14:paraId="7FDE7A0D" w14:textId="77777777" w:rsidTr="001F7D79">
        <w:trPr>
          <w:jc w:val="center"/>
        </w:trPr>
        <w:tc>
          <w:tcPr>
            <w:tcW w:w="2025" w:type="dxa"/>
            <w:shd w:val="clear" w:color="auto" w:fill="auto"/>
          </w:tcPr>
          <w:p w14:paraId="4520252F" w14:textId="77777777" w:rsidR="005C11AD" w:rsidRPr="003E00DA" w:rsidRDefault="005C11AD" w:rsidP="007D313F">
            <w:pPr>
              <w:rPr>
                <w:rFonts w:ascii="Arial" w:hAnsi="Arial" w:cs="Arial"/>
                <w:sz w:val="20"/>
                <w:szCs w:val="20"/>
                <w:lang w:val="el-GR"/>
              </w:rPr>
            </w:pPr>
          </w:p>
        </w:tc>
        <w:tc>
          <w:tcPr>
            <w:tcW w:w="7353" w:type="dxa"/>
            <w:gridSpan w:val="3"/>
            <w:shd w:val="clear" w:color="auto" w:fill="auto"/>
          </w:tcPr>
          <w:p w14:paraId="7D3F48F2" w14:textId="77777777" w:rsidR="005C11AD" w:rsidRPr="003E00DA" w:rsidRDefault="005C11AD" w:rsidP="005C11AD">
            <w:pPr>
              <w:spacing w:line="360" w:lineRule="auto"/>
              <w:jc w:val="both"/>
              <w:rPr>
                <w:rFonts w:ascii="Arial" w:hAnsi="Arial" w:cs="Arial"/>
                <w:lang w:val="el-GR"/>
              </w:rPr>
            </w:pPr>
            <w:r w:rsidRPr="003E00DA">
              <w:rPr>
                <w:rFonts w:ascii="Arial" w:hAnsi="Arial" w:cs="Arial"/>
                <w:lang w:val="el-GR"/>
              </w:rPr>
              <w:t>και ενημερώνει σχετικά την Επιτροπή.</w:t>
            </w:r>
          </w:p>
        </w:tc>
      </w:tr>
      <w:tr w:rsidR="00C5654B" w:rsidRPr="00FF15FD" w14:paraId="2799D9EB" w14:textId="77777777" w:rsidTr="001F7D79">
        <w:trPr>
          <w:jc w:val="center"/>
        </w:trPr>
        <w:tc>
          <w:tcPr>
            <w:tcW w:w="2025" w:type="dxa"/>
            <w:shd w:val="clear" w:color="auto" w:fill="auto"/>
          </w:tcPr>
          <w:p w14:paraId="14FD3498" w14:textId="77777777" w:rsidR="000C72CF" w:rsidRPr="003E00DA" w:rsidRDefault="000C72CF" w:rsidP="007D313F">
            <w:pPr>
              <w:rPr>
                <w:rFonts w:ascii="Arial" w:hAnsi="Arial" w:cs="Arial"/>
                <w:sz w:val="20"/>
                <w:szCs w:val="20"/>
                <w:lang w:val="el-GR"/>
              </w:rPr>
            </w:pPr>
          </w:p>
        </w:tc>
        <w:tc>
          <w:tcPr>
            <w:tcW w:w="851" w:type="dxa"/>
            <w:shd w:val="clear" w:color="auto" w:fill="auto"/>
          </w:tcPr>
          <w:p w14:paraId="50D76609" w14:textId="77777777" w:rsidR="000C72CF" w:rsidRPr="003E00DA" w:rsidRDefault="000C72CF" w:rsidP="00AF7F4D">
            <w:pPr>
              <w:spacing w:line="360" w:lineRule="auto"/>
              <w:jc w:val="both"/>
              <w:rPr>
                <w:rFonts w:ascii="Arial" w:hAnsi="Arial" w:cs="Arial"/>
                <w:lang w:val="el-GR"/>
              </w:rPr>
            </w:pPr>
          </w:p>
        </w:tc>
        <w:tc>
          <w:tcPr>
            <w:tcW w:w="6502" w:type="dxa"/>
            <w:gridSpan w:val="2"/>
            <w:shd w:val="clear" w:color="auto" w:fill="auto"/>
          </w:tcPr>
          <w:p w14:paraId="727257A9" w14:textId="77777777" w:rsidR="000C72CF" w:rsidRPr="003E00DA" w:rsidRDefault="000C72CF" w:rsidP="00AF7F4D">
            <w:pPr>
              <w:spacing w:line="360" w:lineRule="auto"/>
              <w:jc w:val="both"/>
              <w:rPr>
                <w:rFonts w:ascii="Arial" w:hAnsi="Arial" w:cs="Arial"/>
                <w:lang w:val="el-GR"/>
              </w:rPr>
            </w:pPr>
          </w:p>
        </w:tc>
      </w:tr>
      <w:tr w:rsidR="00C5654B" w:rsidRPr="00FF15FD" w14:paraId="12B15E85" w14:textId="77777777" w:rsidTr="001F7D79">
        <w:trPr>
          <w:jc w:val="center"/>
        </w:trPr>
        <w:tc>
          <w:tcPr>
            <w:tcW w:w="2025" w:type="dxa"/>
            <w:shd w:val="clear" w:color="auto" w:fill="auto"/>
          </w:tcPr>
          <w:p w14:paraId="5449D906" w14:textId="77777777" w:rsidR="00130F1B" w:rsidRPr="003E00DA" w:rsidRDefault="00130F1B" w:rsidP="007D313F">
            <w:pPr>
              <w:ind w:left="-85" w:right="-47"/>
              <w:rPr>
                <w:rFonts w:ascii="Arial" w:hAnsi="Arial" w:cs="Arial"/>
                <w:sz w:val="19"/>
                <w:szCs w:val="19"/>
                <w:lang w:val="el-GR"/>
              </w:rPr>
            </w:pPr>
            <w:r w:rsidRPr="003E00DA">
              <w:rPr>
                <w:rFonts w:ascii="Arial" w:hAnsi="Arial" w:cs="Arial"/>
                <w:sz w:val="19"/>
                <w:szCs w:val="19"/>
                <w:lang w:val="el-GR"/>
              </w:rPr>
              <w:t>Συμμορφούμενοι ανελκυστήρες ή κατασκευαστικά στοιχεία ασφάλειας για ανελκυστήρες που παρουσιάζουν κίνδυνο.</w:t>
            </w:r>
          </w:p>
        </w:tc>
        <w:tc>
          <w:tcPr>
            <w:tcW w:w="7353" w:type="dxa"/>
            <w:gridSpan w:val="3"/>
            <w:shd w:val="clear" w:color="auto" w:fill="auto"/>
          </w:tcPr>
          <w:p w14:paraId="30178E0D" w14:textId="77777777" w:rsidR="00130F1B" w:rsidRPr="003E00DA" w:rsidRDefault="00F40D37" w:rsidP="00777D55">
            <w:pPr>
              <w:tabs>
                <w:tab w:val="left" w:pos="444"/>
              </w:tabs>
              <w:spacing w:line="360" w:lineRule="auto"/>
              <w:jc w:val="both"/>
              <w:rPr>
                <w:rFonts w:ascii="Arial" w:hAnsi="Arial" w:cs="Arial"/>
                <w:lang w:val="el-GR"/>
              </w:rPr>
            </w:pPr>
            <w:r w:rsidRPr="003E00DA">
              <w:rPr>
                <w:rFonts w:ascii="Arial" w:hAnsi="Arial" w:cs="Arial"/>
                <w:lang w:val="el-GR"/>
              </w:rPr>
              <w:t>31</w:t>
            </w:r>
            <w:r w:rsidR="005C11AD" w:rsidRPr="003E00DA">
              <w:rPr>
                <w:rFonts w:ascii="Arial" w:hAnsi="Arial" w:cs="Arial"/>
                <w:lang w:val="el-GR"/>
              </w:rPr>
              <w:t>.–</w:t>
            </w:r>
            <w:r w:rsidR="00130F1B" w:rsidRPr="003E00DA">
              <w:rPr>
                <w:rFonts w:ascii="Arial" w:hAnsi="Arial" w:cs="Arial"/>
                <w:lang w:val="el-GR"/>
              </w:rPr>
              <w:t>(1) Όταν η αρμόδια αρχή διαπιστώσει, στο πλαίσιο της αξιολόγησης που δ</w:t>
            </w:r>
            <w:r w:rsidR="00830A0E" w:rsidRPr="003E00DA">
              <w:rPr>
                <w:rFonts w:ascii="Arial" w:hAnsi="Arial" w:cs="Arial"/>
                <w:lang w:val="el-GR"/>
              </w:rPr>
              <w:t>ιενήργη</w:t>
            </w:r>
            <w:r w:rsidR="00130F1B" w:rsidRPr="003E00DA">
              <w:rPr>
                <w:rFonts w:ascii="Arial" w:hAnsi="Arial" w:cs="Arial"/>
                <w:lang w:val="el-GR"/>
              </w:rPr>
              <w:t>σε δυνάμει</w:t>
            </w:r>
            <w:r w:rsidR="00777D55">
              <w:rPr>
                <w:rFonts w:ascii="Arial" w:hAnsi="Arial" w:cs="Arial"/>
                <w:lang w:val="el-GR"/>
              </w:rPr>
              <w:t xml:space="preserve"> των</w:t>
            </w:r>
            <w:r w:rsidR="00130F1B" w:rsidRPr="003E00DA">
              <w:rPr>
                <w:rFonts w:ascii="Arial" w:hAnsi="Arial" w:cs="Arial"/>
                <w:lang w:val="el-GR"/>
              </w:rPr>
              <w:t xml:space="preserve"> </w:t>
            </w:r>
            <w:r w:rsidR="00777D55" w:rsidRPr="003E00DA">
              <w:rPr>
                <w:rFonts w:ascii="Arial" w:hAnsi="Arial" w:cs="Arial"/>
                <w:lang w:val="el-GR"/>
              </w:rPr>
              <w:t>παραγράφ</w:t>
            </w:r>
            <w:r w:rsidR="00777D55">
              <w:rPr>
                <w:rFonts w:ascii="Arial" w:hAnsi="Arial" w:cs="Arial"/>
                <w:lang w:val="el-GR"/>
              </w:rPr>
              <w:t>ων</w:t>
            </w:r>
            <w:r w:rsidR="00777D55" w:rsidRPr="003E00DA">
              <w:rPr>
                <w:rFonts w:ascii="Arial" w:hAnsi="Arial" w:cs="Arial"/>
                <w:lang w:val="el-GR"/>
              </w:rPr>
              <w:t xml:space="preserve"> (1) έως (5)</w:t>
            </w:r>
            <w:r w:rsidR="00777D55">
              <w:rPr>
                <w:rFonts w:ascii="Arial" w:hAnsi="Arial" w:cs="Arial"/>
                <w:lang w:val="el-GR"/>
              </w:rPr>
              <w:t xml:space="preserve"> </w:t>
            </w:r>
            <w:r w:rsidR="00130F1B" w:rsidRPr="003E00DA">
              <w:rPr>
                <w:rFonts w:ascii="Arial" w:hAnsi="Arial" w:cs="Arial"/>
                <w:lang w:val="el-GR"/>
              </w:rPr>
              <w:t>του Κανονισμού 2</w:t>
            </w:r>
            <w:r w:rsidRPr="003E00DA">
              <w:rPr>
                <w:rFonts w:ascii="Arial" w:hAnsi="Arial" w:cs="Arial"/>
                <w:lang w:val="el-GR"/>
              </w:rPr>
              <w:t xml:space="preserve">9 </w:t>
            </w:r>
            <w:r w:rsidR="00130F1B" w:rsidRPr="003E00DA">
              <w:rPr>
                <w:rFonts w:ascii="Arial" w:hAnsi="Arial" w:cs="Arial"/>
                <w:lang w:val="el-GR"/>
              </w:rPr>
              <w:t xml:space="preserve">ότι </w:t>
            </w:r>
            <w:r w:rsidRPr="003E00DA">
              <w:rPr>
                <w:rFonts w:ascii="Arial" w:hAnsi="Arial" w:cs="Arial"/>
                <w:lang w:val="el-GR"/>
              </w:rPr>
              <w:t xml:space="preserve">ένας </w:t>
            </w:r>
            <w:r w:rsidR="00130F1B" w:rsidRPr="003E00DA">
              <w:rPr>
                <w:rFonts w:ascii="Arial" w:hAnsi="Arial" w:cs="Arial"/>
                <w:lang w:val="el-GR"/>
              </w:rPr>
              <w:t>ανελκυστήρας, παρό</w:t>
            </w:r>
            <w:r w:rsidRPr="003E00DA">
              <w:rPr>
                <w:rFonts w:ascii="Arial" w:hAnsi="Arial" w:cs="Arial"/>
                <w:lang w:val="el-GR"/>
              </w:rPr>
              <w:t>τι</w:t>
            </w:r>
            <w:r w:rsidR="00130F1B" w:rsidRPr="003E00DA">
              <w:rPr>
                <w:rFonts w:ascii="Arial" w:hAnsi="Arial" w:cs="Arial"/>
                <w:lang w:val="el-GR"/>
              </w:rPr>
              <w:t xml:space="preserve"> συμμορφώνεται με τους παρόντες Κανονισμούς, παρουσιάζει κίνδυνο για την ασφάλεια και υγεία των προσώπων και, κατά περίπτωση, την ασφάλεια της περιουσίας, απαιτεί από τον εγκαταστάτη να λάβει όλα τα κατάλληλα μέτρα για να διασφαλίσει ότι ο επηρεαζόμενος ανελκυστήρας δεν παρουσιάζει πλέον τον εν λόγω κίνδυνο, ή η αρμόδια αρχή </w:t>
            </w:r>
            <w:r w:rsidRPr="003E00DA">
              <w:rPr>
                <w:rFonts w:ascii="Arial" w:hAnsi="Arial" w:cs="Arial"/>
                <w:lang w:val="el-GR"/>
              </w:rPr>
              <w:t xml:space="preserve">ανακαλεί </w:t>
            </w:r>
            <w:r w:rsidR="00130F1B" w:rsidRPr="003E00DA">
              <w:rPr>
                <w:rFonts w:ascii="Arial" w:hAnsi="Arial" w:cs="Arial"/>
                <w:lang w:val="el-GR"/>
              </w:rPr>
              <w:t>τη</w:t>
            </w:r>
            <w:r w:rsidRPr="003E00DA">
              <w:rPr>
                <w:rFonts w:ascii="Arial" w:hAnsi="Arial" w:cs="Arial"/>
                <w:lang w:val="el-GR"/>
              </w:rPr>
              <w:t xml:space="preserve"> διάθεσή</w:t>
            </w:r>
            <w:r w:rsidR="00130F1B" w:rsidRPr="003E00DA">
              <w:rPr>
                <w:rFonts w:ascii="Arial" w:hAnsi="Arial" w:cs="Arial"/>
                <w:lang w:val="el-GR"/>
              </w:rPr>
              <w:t xml:space="preserve"> του </w:t>
            </w:r>
            <w:r w:rsidRPr="003E00DA">
              <w:rPr>
                <w:rFonts w:ascii="Arial" w:hAnsi="Arial" w:cs="Arial"/>
                <w:lang w:val="el-GR"/>
              </w:rPr>
              <w:t>σ</w:t>
            </w:r>
            <w:r w:rsidR="00130F1B" w:rsidRPr="003E00DA">
              <w:rPr>
                <w:rFonts w:ascii="Arial" w:hAnsi="Arial" w:cs="Arial"/>
                <w:lang w:val="el-GR"/>
              </w:rPr>
              <w:t>την αγορά ή απαγορεύει τη χρήση του εντός εύλογης περιόδου που αυτή καθορίζει</w:t>
            </w:r>
            <w:r w:rsidRPr="003E00DA">
              <w:rPr>
                <w:rFonts w:ascii="Arial" w:hAnsi="Arial" w:cs="Arial"/>
                <w:lang w:val="el-GR"/>
              </w:rPr>
              <w:t xml:space="preserve"> και είναι</w:t>
            </w:r>
            <w:r w:rsidR="00130F1B" w:rsidRPr="003E00DA">
              <w:rPr>
                <w:rFonts w:ascii="Arial" w:hAnsi="Arial" w:cs="Arial"/>
                <w:lang w:val="el-GR"/>
              </w:rPr>
              <w:t xml:space="preserve"> ανάλογη με τη φύση του κινδύνου.</w:t>
            </w:r>
          </w:p>
        </w:tc>
      </w:tr>
      <w:tr w:rsidR="00C5654B" w:rsidRPr="00FF15FD" w14:paraId="133BBD77" w14:textId="77777777" w:rsidTr="001F7D79">
        <w:trPr>
          <w:jc w:val="center"/>
        </w:trPr>
        <w:tc>
          <w:tcPr>
            <w:tcW w:w="2025" w:type="dxa"/>
            <w:shd w:val="clear" w:color="auto" w:fill="auto"/>
          </w:tcPr>
          <w:p w14:paraId="3983C6F8"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0F74E9D8" w14:textId="77777777" w:rsidR="00130F1B" w:rsidRPr="003E00DA" w:rsidRDefault="00130F1B" w:rsidP="00AF7F4D">
            <w:pPr>
              <w:tabs>
                <w:tab w:val="left" w:pos="444"/>
              </w:tabs>
              <w:spacing w:line="360" w:lineRule="auto"/>
              <w:jc w:val="both"/>
              <w:rPr>
                <w:rFonts w:ascii="Arial" w:hAnsi="Arial" w:cs="Arial"/>
                <w:lang w:val="el-GR"/>
              </w:rPr>
            </w:pPr>
          </w:p>
        </w:tc>
      </w:tr>
      <w:tr w:rsidR="00C5654B" w:rsidRPr="00FF15FD" w14:paraId="1DAA1FF8" w14:textId="77777777" w:rsidTr="001F7D79">
        <w:trPr>
          <w:jc w:val="center"/>
        </w:trPr>
        <w:tc>
          <w:tcPr>
            <w:tcW w:w="2025" w:type="dxa"/>
            <w:shd w:val="clear" w:color="auto" w:fill="auto"/>
          </w:tcPr>
          <w:p w14:paraId="75E04855"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3843D75F" w14:textId="77777777" w:rsidR="00130F1B" w:rsidRPr="003E00DA" w:rsidRDefault="00130F1B" w:rsidP="00777D55">
            <w:pPr>
              <w:spacing w:line="360" w:lineRule="auto"/>
              <w:jc w:val="both"/>
              <w:rPr>
                <w:rFonts w:ascii="Arial" w:hAnsi="Arial" w:cs="Arial"/>
                <w:lang w:val="el-GR"/>
              </w:rPr>
            </w:pPr>
            <w:r w:rsidRPr="003E00DA">
              <w:rPr>
                <w:rFonts w:ascii="Arial" w:hAnsi="Arial" w:cs="Arial"/>
                <w:lang w:val="el-GR"/>
              </w:rPr>
              <w:t>(2) Όταν η αρμόδια αρχή διαπιστώσει, στο πλα</w:t>
            </w:r>
            <w:r w:rsidR="00830A0E" w:rsidRPr="003E00DA">
              <w:rPr>
                <w:rFonts w:ascii="Arial" w:hAnsi="Arial" w:cs="Arial"/>
                <w:lang w:val="el-GR"/>
              </w:rPr>
              <w:t>ίσιο της αξιολόγησης που διενήργησε</w:t>
            </w:r>
            <w:r w:rsidRPr="003E00DA">
              <w:rPr>
                <w:rFonts w:ascii="Arial" w:hAnsi="Arial" w:cs="Arial"/>
                <w:lang w:val="el-GR"/>
              </w:rPr>
              <w:t xml:space="preserve"> δυνάμει </w:t>
            </w:r>
            <w:r w:rsidR="00777D55">
              <w:rPr>
                <w:rFonts w:ascii="Arial" w:hAnsi="Arial" w:cs="Arial"/>
                <w:lang w:val="el-GR"/>
              </w:rPr>
              <w:t xml:space="preserve">των </w:t>
            </w:r>
            <w:r w:rsidR="00777D55" w:rsidRPr="003E00DA">
              <w:rPr>
                <w:rFonts w:ascii="Arial" w:hAnsi="Arial" w:cs="Arial"/>
                <w:lang w:val="el-GR"/>
              </w:rPr>
              <w:t>παραγράφ</w:t>
            </w:r>
            <w:r w:rsidR="00777D55">
              <w:rPr>
                <w:rFonts w:ascii="Arial" w:hAnsi="Arial" w:cs="Arial"/>
                <w:lang w:val="el-GR"/>
              </w:rPr>
              <w:t>ων</w:t>
            </w:r>
            <w:r w:rsidR="00777D55" w:rsidRPr="003E00DA">
              <w:rPr>
                <w:rFonts w:ascii="Arial" w:hAnsi="Arial" w:cs="Arial"/>
                <w:lang w:val="el-GR"/>
              </w:rPr>
              <w:t xml:space="preserve"> (1) έως (5)</w:t>
            </w:r>
            <w:r w:rsidR="00777D55">
              <w:rPr>
                <w:rFonts w:ascii="Arial" w:hAnsi="Arial" w:cs="Arial"/>
                <w:lang w:val="el-GR"/>
              </w:rPr>
              <w:t xml:space="preserve"> </w:t>
            </w:r>
            <w:r w:rsidRPr="003E00DA">
              <w:rPr>
                <w:rFonts w:ascii="Arial" w:hAnsi="Arial" w:cs="Arial"/>
                <w:lang w:val="el-GR"/>
              </w:rPr>
              <w:t>του Κανονισμού 2</w:t>
            </w:r>
            <w:r w:rsidR="00F40D37" w:rsidRPr="003E00DA">
              <w:rPr>
                <w:rFonts w:ascii="Arial" w:hAnsi="Arial" w:cs="Arial"/>
                <w:lang w:val="el-GR"/>
              </w:rPr>
              <w:t>9</w:t>
            </w:r>
            <w:r w:rsidRPr="003E00DA">
              <w:rPr>
                <w:rFonts w:ascii="Arial" w:hAnsi="Arial" w:cs="Arial"/>
                <w:lang w:val="el-GR"/>
              </w:rPr>
              <w:t>,</w:t>
            </w:r>
            <w:r w:rsidR="00F40D37" w:rsidRPr="003E00DA">
              <w:rPr>
                <w:rFonts w:ascii="Arial" w:hAnsi="Arial" w:cs="Arial"/>
                <w:lang w:val="el-GR"/>
              </w:rPr>
              <w:t xml:space="preserve"> </w:t>
            </w:r>
            <w:r w:rsidRPr="003E00DA">
              <w:rPr>
                <w:rFonts w:ascii="Arial" w:hAnsi="Arial" w:cs="Arial"/>
                <w:lang w:val="el-GR"/>
              </w:rPr>
              <w:t>ότι κατασκευαστικό στοιχείο ασφάλειας για ανελκυστήρες, παρό</w:t>
            </w:r>
            <w:r w:rsidR="00F40D37" w:rsidRPr="003E00DA">
              <w:rPr>
                <w:rFonts w:ascii="Arial" w:hAnsi="Arial" w:cs="Arial"/>
                <w:lang w:val="el-GR"/>
              </w:rPr>
              <w:t>τι</w:t>
            </w:r>
            <w:r w:rsidRPr="003E00DA">
              <w:rPr>
                <w:rFonts w:ascii="Arial" w:hAnsi="Arial" w:cs="Arial"/>
                <w:lang w:val="el-GR"/>
              </w:rPr>
              <w:t xml:space="preserve"> συμμορφώνεται με τους παρόντες Κανονισμούς, παρουσιάζει κίνδυνο για την ασφάλεια και υγεία των προσώπων και, κατά περίπτωση, την ασφάλεια της περιουσίας, απαιτεί από τον </w:t>
            </w:r>
            <w:r w:rsidR="00F40D37" w:rsidRPr="003E00DA">
              <w:rPr>
                <w:rFonts w:ascii="Arial" w:hAnsi="Arial" w:cs="Arial"/>
                <w:lang w:val="el-GR"/>
              </w:rPr>
              <w:t>κατάλληλο</w:t>
            </w:r>
            <w:r w:rsidRPr="003E00DA">
              <w:rPr>
                <w:rFonts w:ascii="Arial" w:hAnsi="Arial" w:cs="Arial"/>
                <w:lang w:val="el-GR"/>
              </w:rPr>
              <w:t xml:space="preserve"> οικονομικό φορέα να λάβει όλα τα κατάλληλα μέτρα για να διασφαλίσει ότι το συγκεκριμένο κατασκευαστικό στοιχείο ασφάλειας για ανελκυστήρες, όταν αυτό διατεθεί στην αγορά, δεν παρουσιάζει πλέον τον εν λόγω κίνδυνο, ή η αρμόδια αρχή απαιτεί να αποσυρθεί ή να ανακληθεί το κατασκευαστικό στοιχείο ασφάλειας για ανελκυστήρες από την αγορά εντός εύλογης χρονικής π</w:t>
            </w:r>
            <w:r w:rsidR="00830A0E" w:rsidRPr="003E00DA">
              <w:rPr>
                <w:rFonts w:ascii="Arial" w:hAnsi="Arial" w:cs="Arial"/>
                <w:lang w:val="el-GR"/>
              </w:rPr>
              <w:t xml:space="preserve">εριόδου </w:t>
            </w:r>
            <w:r w:rsidRPr="003E00DA">
              <w:rPr>
                <w:rFonts w:ascii="Arial" w:hAnsi="Arial" w:cs="Arial"/>
                <w:lang w:val="el-GR"/>
              </w:rPr>
              <w:t>που αυτή καθορίζει</w:t>
            </w:r>
            <w:r w:rsidR="00F40D37" w:rsidRPr="003E00DA">
              <w:rPr>
                <w:rFonts w:ascii="Arial" w:hAnsi="Arial" w:cs="Arial"/>
                <w:lang w:val="el-GR"/>
              </w:rPr>
              <w:t xml:space="preserve"> και είναι </w:t>
            </w:r>
            <w:r w:rsidRPr="003E00DA">
              <w:rPr>
                <w:rFonts w:ascii="Arial" w:hAnsi="Arial" w:cs="Arial"/>
                <w:lang w:val="el-GR"/>
              </w:rPr>
              <w:t>ανάλογη με τη φύση του κινδύνου.</w:t>
            </w:r>
          </w:p>
        </w:tc>
      </w:tr>
      <w:tr w:rsidR="00C5654B" w:rsidRPr="00FF15FD" w14:paraId="4913D351" w14:textId="77777777" w:rsidTr="001F7D79">
        <w:trPr>
          <w:jc w:val="center"/>
        </w:trPr>
        <w:tc>
          <w:tcPr>
            <w:tcW w:w="2025" w:type="dxa"/>
            <w:shd w:val="clear" w:color="auto" w:fill="auto"/>
          </w:tcPr>
          <w:p w14:paraId="2299395F"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6B3AC7E7" w14:textId="77777777" w:rsidR="00130F1B" w:rsidRPr="003E00DA" w:rsidRDefault="00130F1B" w:rsidP="00AF7F4D">
            <w:pPr>
              <w:tabs>
                <w:tab w:val="left" w:pos="444"/>
              </w:tabs>
              <w:spacing w:line="360" w:lineRule="auto"/>
              <w:jc w:val="both"/>
              <w:rPr>
                <w:rFonts w:ascii="Arial" w:hAnsi="Arial" w:cs="Arial"/>
                <w:lang w:val="el-GR"/>
              </w:rPr>
            </w:pPr>
          </w:p>
        </w:tc>
      </w:tr>
      <w:tr w:rsidR="00C5654B" w:rsidRPr="00FF15FD" w14:paraId="2A7ED634" w14:textId="77777777" w:rsidTr="001F7D79">
        <w:trPr>
          <w:jc w:val="center"/>
        </w:trPr>
        <w:tc>
          <w:tcPr>
            <w:tcW w:w="2025" w:type="dxa"/>
            <w:shd w:val="clear" w:color="auto" w:fill="auto"/>
          </w:tcPr>
          <w:p w14:paraId="189EA19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18A91B09" w14:textId="77777777" w:rsidR="00130F1B" w:rsidRPr="003E00DA" w:rsidRDefault="00130F1B" w:rsidP="00777D55">
            <w:pPr>
              <w:tabs>
                <w:tab w:val="left" w:pos="424"/>
              </w:tabs>
              <w:spacing w:line="360" w:lineRule="auto"/>
              <w:jc w:val="both"/>
              <w:rPr>
                <w:rFonts w:ascii="Arial" w:hAnsi="Arial" w:cs="Arial"/>
                <w:lang w:val="el-GR"/>
              </w:rPr>
            </w:pPr>
            <w:r w:rsidRPr="003E00DA">
              <w:rPr>
                <w:rFonts w:ascii="Arial" w:hAnsi="Arial" w:cs="Arial"/>
                <w:lang w:val="el-GR"/>
              </w:rPr>
              <w:t xml:space="preserve">(3) Ο </w:t>
            </w:r>
            <w:r w:rsidR="00285BBB" w:rsidRPr="003E00DA">
              <w:rPr>
                <w:rFonts w:ascii="Arial" w:hAnsi="Arial" w:cs="Arial"/>
                <w:lang w:val="el-GR"/>
              </w:rPr>
              <w:t xml:space="preserve">κατάλληλος </w:t>
            </w:r>
            <w:r w:rsidRPr="003E00DA">
              <w:rPr>
                <w:rFonts w:ascii="Arial" w:hAnsi="Arial" w:cs="Arial"/>
                <w:lang w:val="el-GR"/>
              </w:rPr>
              <w:t xml:space="preserve">οικονομικός φορέας διασφαλίζει ότι λαμβάνονται διορθωτικά μέτρα για όλους τους επηρεαζόμενους ανελκυστήρες ή τα επηρεαζόμενα κατασκευαστικά στοιχεία ασφάλειας για ανελκυστήρες που έχει διαθέσει ή </w:t>
            </w:r>
            <w:r w:rsidR="00285BBB" w:rsidRPr="003E00DA">
              <w:rPr>
                <w:rFonts w:ascii="Arial" w:hAnsi="Arial" w:cs="Arial"/>
                <w:lang w:val="el-GR"/>
              </w:rPr>
              <w:t xml:space="preserve">έχει </w:t>
            </w:r>
            <w:r w:rsidRPr="003E00DA">
              <w:rPr>
                <w:rFonts w:ascii="Arial" w:hAnsi="Arial" w:cs="Arial"/>
                <w:lang w:val="el-GR"/>
              </w:rPr>
              <w:t>καταστήσει διαθέσιμους</w:t>
            </w:r>
            <w:r w:rsidR="00285BBB" w:rsidRPr="003E00DA">
              <w:rPr>
                <w:rFonts w:ascii="Arial" w:hAnsi="Arial" w:cs="Arial"/>
                <w:lang w:val="el-GR"/>
              </w:rPr>
              <w:t xml:space="preserve">/ α </w:t>
            </w:r>
            <w:r w:rsidRPr="003E00DA">
              <w:rPr>
                <w:rFonts w:ascii="Arial" w:hAnsi="Arial" w:cs="Arial"/>
                <w:lang w:val="el-GR"/>
              </w:rPr>
              <w:t xml:space="preserve">στην αγορά σε όλη την </w:t>
            </w:r>
            <w:r w:rsidR="00285BBB" w:rsidRPr="003E00DA">
              <w:rPr>
                <w:rFonts w:ascii="Arial" w:hAnsi="Arial" w:cs="Arial"/>
                <w:lang w:val="el-GR"/>
              </w:rPr>
              <w:t xml:space="preserve">Ευρωπαϊκή </w:t>
            </w:r>
            <w:r w:rsidRPr="003E00DA">
              <w:rPr>
                <w:rFonts w:ascii="Arial" w:hAnsi="Arial" w:cs="Arial"/>
                <w:lang w:val="el-GR"/>
              </w:rPr>
              <w:t>Ένωση.</w:t>
            </w:r>
          </w:p>
        </w:tc>
      </w:tr>
      <w:tr w:rsidR="00C5654B" w:rsidRPr="00FF15FD" w14:paraId="64B28F53" w14:textId="77777777" w:rsidTr="001F7D79">
        <w:trPr>
          <w:jc w:val="center"/>
        </w:trPr>
        <w:tc>
          <w:tcPr>
            <w:tcW w:w="2025" w:type="dxa"/>
            <w:shd w:val="clear" w:color="auto" w:fill="auto"/>
          </w:tcPr>
          <w:p w14:paraId="5EEC49A1"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9D17CEE" w14:textId="77777777" w:rsidR="00130F1B" w:rsidRPr="003E00DA" w:rsidRDefault="00130F1B" w:rsidP="00AF7F4D">
            <w:pPr>
              <w:tabs>
                <w:tab w:val="left" w:pos="444"/>
              </w:tabs>
              <w:spacing w:line="360" w:lineRule="auto"/>
              <w:jc w:val="both"/>
              <w:rPr>
                <w:rFonts w:ascii="Arial" w:hAnsi="Arial" w:cs="Arial"/>
                <w:lang w:val="el-GR"/>
              </w:rPr>
            </w:pPr>
          </w:p>
        </w:tc>
      </w:tr>
      <w:tr w:rsidR="00C5654B" w:rsidRPr="00FF15FD" w14:paraId="2EFD2278" w14:textId="77777777" w:rsidTr="001F7D79">
        <w:trPr>
          <w:jc w:val="center"/>
        </w:trPr>
        <w:tc>
          <w:tcPr>
            <w:tcW w:w="2025" w:type="dxa"/>
            <w:shd w:val="clear" w:color="auto" w:fill="auto"/>
          </w:tcPr>
          <w:p w14:paraId="31314D5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4B7051C0" w14:textId="77777777" w:rsidR="00130F1B" w:rsidRPr="003E00DA" w:rsidRDefault="00130F1B" w:rsidP="00AF7F4D">
            <w:pPr>
              <w:tabs>
                <w:tab w:val="left" w:pos="474"/>
              </w:tabs>
              <w:spacing w:line="360" w:lineRule="auto"/>
              <w:jc w:val="both"/>
              <w:rPr>
                <w:rFonts w:ascii="Arial" w:hAnsi="Arial" w:cs="Arial"/>
                <w:lang w:val="el-GR"/>
              </w:rPr>
            </w:pPr>
            <w:r w:rsidRPr="003E00DA">
              <w:rPr>
                <w:rFonts w:ascii="Arial" w:hAnsi="Arial" w:cs="Arial"/>
                <w:lang w:val="el-GR"/>
              </w:rPr>
              <w:t>(4) Η αρμόδια αρχή ενημερώνει αμέσως την Επιτροπή και τα άλλα κράτη μέλη παρέχοντας όλα τα διαθέσιμα στοιχεία και ιδιαίτερα αυτά που είναι αναγκαία για την ταυτοποίηση του ανελκυστήρα ή των κατασκευαστικών στοιχείων ασφάλειας για ανελκυστήρες, την προέλευση και την αλυσίδα εφοδιασμού του ανελκυστήρα ή των κατασκευαστικών στοιχείων ασφάλειας για ανελκυστήρες, τη φύση του σχετικού κινδύνου και τη φύση και τη διάρκεια των μέτρων που λήφθηκαν.</w:t>
            </w:r>
          </w:p>
        </w:tc>
      </w:tr>
      <w:tr w:rsidR="00C5654B" w:rsidRPr="00FF15FD" w14:paraId="2A74EDC2" w14:textId="77777777" w:rsidTr="001F7D79">
        <w:trPr>
          <w:jc w:val="center"/>
        </w:trPr>
        <w:tc>
          <w:tcPr>
            <w:tcW w:w="2025" w:type="dxa"/>
            <w:shd w:val="clear" w:color="auto" w:fill="auto"/>
          </w:tcPr>
          <w:p w14:paraId="402028C4"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CC8B282" w14:textId="77777777" w:rsidR="00130F1B" w:rsidRPr="003E00DA" w:rsidRDefault="00130F1B" w:rsidP="00AF7F4D">
            <w:pPr>
              <w:tabs>
                <w:tab w:val="left" w:pos="444"/>
              </w:tabs>
              <w:spacing w:line="360" w:lineRule="auto"/>
              <w:jc w:val="both"/>
              <w:rPr>
                <w:rFonts w:ascii="Arial" w:hAnsi="Arial" w:cs="Arial"/>
                <w:lang w:val="el-GR"/>
              </w:rPr>
            </w:pPr>
          </w:p>
        </w:tc>
      </w:tr>
      <w:tr w:rsidR="00C5654B" w:rsidRPr="00FF15FD" w14:paraId="1EE22018" w14:textId="77777777" w:rsidTr="001F7D79">
        <w:trPr>
          <w:jc w:val="center"/>
        </w:trPr>
        <w:tc>
          <w:tcPr>
            <w:tcW w:w="2025" w:type="dxa"/>
            <w:shd w:val="clear" w:color="auto" w:fill="auto"/>
          </w:tcPr>
          <w:p w14:paraId="62D1FEB8" w14:textId="77777777" w:rsidR="00130F1B" w:rsidRPr="003E00DA" w:rsidRDefault="00130F1B" w:rsidP="007D313F">
            <w:pPr>
              <w:rPr>
                <w:rFonts w:ascii="Arial" w:hAnsi="Arial" w:cs="Arial"/>
                <w:sz w:val="20"/>
                <w:szCs w:val="20"/>
                <w:lang w:val="el-GR"/>
              </w:rPr>
            </w:pPr>
            <w:r w:rsidRPr="003E00DA">
              <w:rPr>
                <w:rFonts w:ascii="Arial" w:hAnsi="Arial" w:cs="Arial"/>
                <w:sz w:val="20"/>
                <w:szCs w:val="20"/>
                <w:lang w:val="el-GR"/>
              </w:rPr>
              <w:t>Τυπική μη συμμόρφωση.</w:t>
            </w:r>
          </w:p>
        </w:tc>
        <w:tc>
          <w:tcPr>
            <w:tcW w:w="7353" w:type="dxa"/>
            <w:gridSpan w:val="3"/>
            <w:shd w:val="clear" w:color="auto" w:fill="auto"/>
          </w:tcPr>
          <w:p w14:paraId="2D25D17B" w14:textId="77777777" w:rsidR="00130F1B" w:rsidRPr="003E00DA" w:rsidRDefault="00285BBB" w:rsidP="00285BBB">
            <w:pPr>
              <w:tabs>
                <w:tab w:val="left" w:pos="444"/>
              </w:tabs>
              <w:spacing w:line="360" w:lineRule="auto"/>
              <w:jc w:val="both"/>
              <w:rPr>
                <w:rFonts w:ascii="Arial" w:hAnsi="Arial" w:cs="Arial"/>
                <w:lang w:val="el-GR"/>
              </w:rPr>
            </w:pPr>
            <w:r w:rsidRPr="003E00DA">
              <w:rPr>
                <w:rFonts w:ascii="Arial" w:hAnsi="Arial" w:cs="Arial"/>
                <w:lang w:val="el-GR"/>
              </w:rPr>
              <w:t>32</w:t>
            </w:r>
            <w:r w:rsidR="00130F1B" w:rsidRPr="003E00DA">
              <w:rPr>
                <w:rFonts w:ascii="Arial" w:hAnsi="Arial" w:cs="Arial"/>
                <w:lang w:val="el-GR"/>
              </w:rPr>
              <w:t>.</w:t>
            </w:r>
            <w:r w:rsidRPr="003E00DA">
              <w:rPr>
                <w:rFonts w:ascii="Arial" w:hAnsi="Arial" w:cs="Arial"/>
                <w:lang w:val="el-GR"/>
              </w:rPr>
              <w:t>–</w:t>
            </w:r>
            <w:r w:rsidR="00130F1B" w:rsidRPr="003E00DA">
              <w:rPr>
                <w:rFonts w:ascii="Arial" w:hAnsi="Arial" w:cs="Arial"/>
                <w:lang w:val="el-GR"/>
              </w:rPr>
              <w:t xml:space="preserve">(1) </w:t>
            </w:r>
            <w:r w:rsidRPr="003E00DA">
              <w:rPr>
                <w:rFonts w:ascii="Arial" w:hAnsi="Arial" w:cs="Arial"/>
                <w:lang w:val="el-GR"/>
              </w:rPr>
              <w:t xml:space="preserve">Χωρίς επηρεασμό των διατάξεων </w:t>
            </w:r>
            <w:r w:rsidR="00130F1B" w:rsidRPr="003E00DA">
              <w:rPr>
                <w:rFonts w:ascii="Arial" w:hAnsi="Arial" w:cs="Arial"/>
                <w:lang w:val="el-GR"/>
              </w:rPr>
              <w:t>του Κανονισμού 2</w:t>
            </w:r>
            <w:r w:rsidRPr="003E00DA">
              <w:rPr>
                <w:rFonts w:ascii="Arial" w:hAnsi="Arial" w:cs="Arial"/>
                <w:lang w:val="el-GR"/>
              </w:rPr>
              <w:t>9</w:t>
            </w:r>
            <w:r w:rsidR="00130F1B" w:rsidRPr="003E00DA">
              <w:rPr>
                <w:rFonts w:ascii="Arial" w:hAnsi="Arial" w:cs="Arial"/>
                <w:lang w:val="el-GR"/>
              </w:rPr>
              <w:t xml:space="preserve">, όταν η αρμόδια αρχή προβεί σε μία </w:t>
            </w:r>
            <w:r w:rsidR="00EC5625" w:rsidRPr="003E00DA">
              <w:rPr>
                <w:rFonts w:ascii="Arial" w:hAnsi="Arial" w:cs="Arial"/>
                <w:lang w:val="el-GR"/>
              </w:rPr>
              <w:t xml:space="preserve">(1) </w:t>
            </w:r>
            <w:r w:rsidR="00130F1B" w:rsidRPr="003E00DA">
              <w:rPr>
                <w:rFonts w:ascii="Arial" w:hAnsi="Arial" w:cs="Arial"/>
                <w:lang w:val="el-GR"/>
              </w:rPr>
              <w:t>από τις κατωτέρω διαπιστώσεις, απαιτεί από τον επηρεαζόμενο οικονομικό φορέα να άρει τη μη συμμόρφωση:</w:t>
            </w:r>
          </w:p>
        </w:tc>
      </w:tr>
      <w:tr w:rsidR="00C5654B" w:rsidRPr="00FF15FD" w14:paraId="60995D39" w14:textId="77777777" w:rsidTr="001F7D79">
        <w:trPr>
          <w:jc w:val="center"/>
        </w:trPr>
        <w:tc>
          <w:tcPr>
            <w:tcW w:w="2025" w:type="dxa"/>
            <w:shd w:val="clear" w:color="auto" w:fill="auto"/>
          </w:tcPr>
          <w:p w14:paraId="63F60C56"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144345A" w14:textId="77777777" w:rsidR="00130F1B" w:rsidRPr="003E00DA" w:rsidRDefault="00130F1B" w:rsidP="00AF7F4D">
            <w:pPr>
              <w:tabs>
                <w:tab w:val="left" w:pos="444"/>
              </w:tabs>
              <w:spacing w:line="360" w:lineRule="auto"/>
              <w:jc w:val="both"/>
              <w:rPr>
                <w:rFonts w:ascii="Arial" w:hAnsi="Arial" w:cs="Arial"/>
                <w:lang w:val="el-GR"/>
              </w:rPr>
            </w:pPr>
          </w:p>
        </w:tc>
      </w:tr>
      <w:tr w:rsidR="00C5654B" w:rsidRPr="003E00DA" w14:paraId="151E1B8A" w14:textId="77777777" w:rsidTr="001F7D79">
        <w:trPr>
          <w:jc w:val="center"/>
        </w:trPr>
        <w:tc>
          <w:tcPr>
            <w:tcW w:w="2025" w:type="dxa"/>
            <w:shd w:val="clear" w:color="auto" w:fill="auto"/>
          </w:tcPr>
          <w:p w14:paraId="769A4FB6" w14:textId="77777777" w:rsidR="00130F1B" w:rsidRPr="003E00DA" w:rsidRDefault="00130F1B" w:rsidP="007D313F">
            <w:pPr>
              <w:rPr>
                <w:rFonts w:ascii="Arial" w:hAnsi="Arial" w:cs="Arial"/>
                <w:sz w:val="20"/>
                <w:szCs w:val="20"/>
                <w:lang w:val="el-GR"/>
              </w:rPr>
            </w:pPr>
          </w:p>
        </w:tc>
        <w:tc>
          <w:tcPr>
            <w:tcW w:w="851" w:type="dxa"/>
            <w:shd w:val="clear" w:color="auto" w:fill="auto"/>
          </w:tcPr>
          <w:p w14:paraId="18F0EA90" w14:textId="77777777" w:rsidR="00130F1B" w:rsidRPr="003E00DA" w:rsidRDefault="00130F1B" w:rsidP="00AF7F4D">
            <w:pPr>
              <w:spacing w:line="360" w:lineRule="auto"/>
              <w:ind w:right="-74"/>
              <w:jc w:val="both"/>
              <w:rPr>
                <w:rFonts w:ascii="Arial" w:hAnsi="Arial" w:cs="Arial"/>
                <w:lang w:val="el-GR"/>
              </w:rPr>
            </w:pPr>
            <w:r w:rsidRPr="003E00DA">
              <w:rPr>
                <w:rFonts w:ascii="Arial" w:hAnsi="Arial" w:cs="Arial"/>
                <w:lang w:val="el-GR"/>
              </w:rPr>
              <w:t>(α)</w:t>
            </w:r>
          </w:p>
        </w:tc>
        <w:tc>
          <w:tcPr>
            <w:tcW w:w="6502" w:type="dxa"/>
            <w:gridSpan w:val="2"/>
            <w:shd w:val="clear" w:color="auto" w:fill="auto"/>
          </w:tcPr>
          <w:p w14:paraId="6D634A16" w14:textId="77777777" w:rsidR="00130F1B" w:rsidRPr="003E00DA" w:rsidRDefault="00130F1B" w:rsidP="00ED72BC">
            <w:pPr>
              <w:spacing w:line="360" w:lineRule="auto"/>
              <w:jc w:val="both"/>
              <w:rPr>
                <w:rFonts w:ascii="Arial" w:hAnsi="Arial" w:cs="Arial"/>
                <w:lang w:val="el-GR"/>
              </w:rPr>
            </w:pPr>
            <w:r w:rsidRPr="003E00DA">
              <w:rPr>
                <w:rFonts w:ascii="Arial" w:hAnsi="Arial" w:cs="Arial"/>
                <w:lang w:val="el-GR"/>
              </w:rPr>
              <w:t xml:space="preserve">η σήμανση CE τέθηκε κατά παράβαση του άρθρου 30 του </w:t>
            </w:r>
            <w:r w:rsidR="00ED72BC" w:rsidRPr="003E00DA">
              <w:rPr>
                <w:rFonts w:ascii="Arial" w:hAnsi="Arial" w:cs="Arial"/>
                <w:lang w:val="el-GR"/>
              </w:rPr>
              <w:t>κ</w:t>
            </w:r>
            <w:r w:rsidRPr="003E00DA">
              <w:rPr>
                <w:rFonts w:ascii="Arial" w:hAnsi="Arial" w:cs="Arial"/>
                <w:lang w:val="el-GR"/>
              </w:rPr>
              <w:t>ανονισμού (ΕΚ) αρι</w:t>
            </w:r>
            <w:r w:rsidR="00ED72BC" w:rsidRPr="003E00DA">
              <w:rPr>
                <w:rFonts w:ascii="Arial" w:hAnsi="Arial" w:cs="Arial"/>
                <w:lang w:val="el-GR"/>
              </w:rPr>
              <w:t>θ. 765/2008 ή του Κανονισμού 20</w:t>
            </w:r>
            <w:r w:rsidRPr="003E00DA">
              <w:rPr>
                <w:rFonts w:ascii="Arial" w:hAnsi="Arial" w:cs="Arial"/>
                <w:lang w:val="el-GR"/>
              </w:rPr>
              <w:t>·</w:t>
            </w:r>
          </w:p>
        </w:tc>
      </w:tr>
      <w:tr w:rsidR="00C5654B" w:rsidRPr="003E00DA" w14:paraId="25F5490C" w14:textId="77777777" w:rsidTr="001F7D79">
        <w:trPr>
          <w:jc w:val="center"/>
        </w:trPr>
        <w:tc>
          <w:tcPr>
            <w:tcW w:w="2025" w:type="dxa"/>
            <w:shd w:val="clear" w:color="auto" w:fill="auto"/>
          </w:tcPr>
          <w:p w14:paraId="3F134630" w14:textId="77777777" w:rsidR="00130F1B" w:rsidRPr="003E00DA" w:rsidRDefault="00130F1B" w:rsidP="007D313F">
            <w:pPr>
              <w:rPr>
                <w:rFonts w:ascii="Arial" w:hAnsi="Arial" w:cs="Arial"/>
                <w:sz w:val="20"/>
                <w:szCs w:val="20"/>
                <w:lang w:val="el-GR"/>
              </w:rPr>
            </w:pPr>
          </w:p>
        </w:tc>
        <w:tc>
          <w:tcPr>
            <w:tcW w:w="851" w:type="dxa"/>
            <w:shd w:val="clear" w:color="auto" w:fill="auto"/>
          </w:tcPr>
          <w:p w14:paraId="61787D19" w14:textId="77777777" w:rsidR="00130F1B" w:rsidRPr="003E00DA" w:rsidRDefault="00130F1B" w:rsidP="00AF7F4D">
            <w:pPr>
              <w:tabs>
                <w:tab w:val="left" w:pos="444"/>
              </w:tabs>
              <w:spacing w:line="360" w:lineRule="auto"/>
              <w:jc w:val="both"/>
              <w:rPr>
                <w:rFonts w:ascii="Arial" w:hAnsi="Arial" w:cs="Arial"/>
                <w:lang w:val="el-GR"/>
              </w:rPr>
            </w:pPr>
          </w:p>
        </w:tc>
        <w:tc>
          <w:tcPr>
            <w:tcW w:w="6502" w:type="dxa"/>
            <w:gridSpan w:val="2"/>
            <w:shd w:val="clear" w:color="auto" w:fill="auto"/>
          </w:tcPr>
          <w:p w14:paraId="666403DE" w14:textId="77777777" w:rsidR="00130F1B" w:rsidRPr="003E00DA" w:rsidRDefault="00130F1B" w:rsidP="00AF7F4D">
            <w:pPr>
              <w:spacing w:line="360" w:lineRule="auto"/>
              <w:jc w:val="both"/>
              <w:rPr>
                <w:rFonts w:ascii="Arial" w:hAnsi="Arial" w:cs="Arial"/>
                <w:lang w:val="el-GR"/>
              </w:rPr>
            </w:pPr>
          </w:p>
        </w:tc>
      </w:tr>
      <w:tr w:rsidR="00C5654B" w:rsidRPr="00FF15FD" w14:paraId="2E25D822" w14:textId="77777777" w:rsidTr="001F7D79">
        <w:trPr>
          <w:jc w:val="center"/>
        </w:trPr>
        <w:tc>
          <w:tcPr>
            <w:tcW w:w="2025" w:type="dxa"/>
            <w:shd w:val="clear" w:color="auto" w:fill="auto"/>
          </w:tcPr>
          <w:p w14:paraId="4E000C54" w14:textId="77777777" w:rsidR="00130F1B" w:rsidRPr="003E00DA" w:rsidRDefault="00130F1B" w:rsidP="007D313F">
            <w:pPr>
              <w:rPr>
                <w:rFonts w:ascii="Arial" w:hAnsi="Arial" w:cs="Arial"/>
                <w:sz w:val="20"/>
                <w:szCs w:val="20"/>
                <w:lang w:val="el-GR"/>
              </w:rPr>
            </w:pPr>
          </w:p>
        </w:tc>
        <w:tc>
          <w:tcPr>
            <w:tcW w:w="851" w:type="dxa"/>
            <w:shd w:val="clear" w:color="auto" w:fill="auto"/>
          </w:tcPr>
          <w:p w14:paraId="72E5CA7B" w14:textId="77777777" w:rsidR="00130F1B" w:rsidRPr="003E00DA" w:rsidRDefault="00130F1B" w:rsidP="00AF7F4D">
            <w:pPr>
              <w:spacing w:line="360" w:lineRule="auto"/>
              <w:ind w:right="-74"/>
              <w:jc w:val="both"/>
              <w:rPr>
                <w:rFonts w:ascii="Arial" w:hAnsi="Arial" w:cs="Arial"/>
                <w:lang w:val="el-GR"/>
              </w:rPr>
            </w:pPr>
            <w:r w:rsidRPr="003E00DA">
              <w:rPr>
                <w:rFonts w:ascii="Arial" w:hAnsi="Arial" w:cs="Arial"/>
                <w:lang w:val="el-GR"/>
              </w:rPr>
              <w:t>(β)</w:t>
            </w:r>
          </w:p>
        </w:tc>
        <w:tc>
          <w:tcPr>
            <w:tcW w:w="6502" w:type="dxa"/>
            <w:gridSpan w:val="2"/>
            <w:shd w:val="clear" w:color="auto" w:fill="auto"/>
          </w:tcPr>
          <w:p w14:paraId="7495B3F6" w14:textId="77777777" w:rsidR="00130F1B" w:rsidRPr="003E00DA" w:rsidRDefault="00130F1B" w:rsidP="00AF7F4D">
            <w:pPr>
              <w:spacing w:line="360" w:lineRule="auto"/>
              <w:jc w:val="both"/>
              <w:rPr>
                <w:rFonts w:ascii="Arial" w:hAnsi="Arial" w:cs="Arial"/>
                <w:lang w:val="el-GR"/>
              </w:rPr>
            </w:pPr>
            <w:r w:rsidRPr="003E00DA">
              <w:rPr>
                <w:rFonts w:ascii="Arial" w:hAnsi="Arial" w:cs="Arial"/>
                <w:lang w:val="el-GR"/>
              </w:rPr>
              <w:t>δεν έχει τεθεί η σήμανση CE·</w:t>
            </w:r>
          </w:p>
        </w:tc>
      </w:tr>
      <w:tr w:rsidR="00C5654B" w:rsidRPr="00FF15FD" w14:paraId="4E7B50EB" w14:textId="77777777" w:rsidTr="001F7D79">
        <w:trPr>
          <w:jc w:val="center"/>
        </w:trPr>
        <w:tc>
          <w:tcPr>
            <w:tcW w:w="2025" w:type="dxa"/>
            <w:shd w:val="clear" w:color="auto" w:fill="auto"/>
          </w:tcPr>
          <w:p w14:paraId="7CE15C40" w14:textId="77777777" w:rsidR="00130F1B" w:rsidRPr="003E00DA" w:rsidRDefault="00130F1B" w:rsidP="007D313F">
            <w:pPr>
              <w:rPr>
                <w:rFonts w:ascii="Arial" w:hAnsi="Arial" w:cs="Arial"/>
                <w:sz w:val="20"/>
                <w:szCs w:val="20"/>
                <w:lang w:val="el-GR"/>
              </w:rPr>
            </w:pPr>
          </w:p>
        </w:tc>
        <w:tc>
          <w:tcPr>
            <w:tcW w:w="851" w:type="dxa"/>
            <w:shd w:val="clear" w:color="auto" w:fill="auto"/>
          </w:tcPr>
          <w:p w14:paraId="6C9D0386" w14:textId="77777777" w:rsidR="00130F1B" w:rsidRPr="003E00DA" w:rsidRDefault="00130F1B" w:rsidP="00AF7F4D">
            <w:pPr>
              <w:tabs>
                <w:tab w:val="left" w:pos="444"/>
              </w:tabs>
              <w:spacing w:line="360" w:lineRule="auto"/>
              <w:jc w:val="both"/>
              <w:rPr>
                <w:rFonts w:ascii="Arial" w:hAnsi="Arial" w:cs="Arial"/>
                <w:lang w:val="el-GR"/>
              </w:rPr>
            </w:pPr>
          </w:p>
        </w:tc>
        <w:tc>
          <w:tcPr>
            <w:tcW w:w="6502" w:type="dxa"/>
            <w:gridSpan w:val="2"/>
            <w:shd w:val="clear" w:color="auto" w:fill="auto"/>
          </w:tcPr>
          <w:p w14:paraId="5E9D2AAE" w14:textId="77777777" w:rsidR="00130F1B" w:rsidRPr="003E00DA" w:rsidRDefault="00130F1B" w:rsidP="00AF7F4D">
            <w:pPr>
              <w:spacing w:line="360" w:lineRule="auto"/>
              <w:jc w:val="both"/>
              <w:rPr>
                <w:rFonts w:ascii="Arial" w:hAnsi="Arial" w:cs="Arial"/>
                <w:lang w:val="el-GR"/>
              </w:rPr>
            </w:pPr>
          </w:p>
        </w:tc>
      </w:tr>
      <w:tr w:rsidR="00C5654B" w:rsidRPr="00FF15FD" w14:paraId="16F3160C" w14:textId="77777777" w:rsidTr="001F7D79">
        <w:trPr>
          <w:jc w:val="center"/>
        </w:trPr>
        <w:tc>
          <w:tcPr>
            <w:tcW w:w="2025" w:type="dxa"/>
            <w:shd w:val="clear" w:color="auto" w:fill="auto"/>
          </w:tcPr>
          <w:p w14:paraId="6BDC1CF0" w14:textId="77777777" w:rsidR="00130F1B" w:rsidRPr="003E00DA" w:rsidRDefault="00130F1B" w:rsidP="007D313F">
            <w:pPr>
              <w:rPr>
                <w:rFonts w:ascii="Arial" w:hAnsi="Arial" w:cs="Arial"/>
                <w:sz w:val="20"/>
                <w:szCs w:val="20"/>
                <w:lang w:val="el-GR"/>
              </w:rPr>
            </w:pPr>
          </w:p>
        </w:tc>
        <w:tc>
          <w:tcPr>
            <w:tcW w:w="851" w:type="dxa"/>
            <w:shd w:val="clear" w:color="auto" w:fill="auto"/>
          </w:tcPr>
          <w:p w14:paraId="764F0DA8" w14:textId="77777777" w:rsidR="00130F1B" w:rsidRPr="003E00DA" w:rsidRDefault="00130F1B" w:rsidP="00AF7F4D">
            <w:pPr>
              <w:spacing w:line="360" w:lineRule="auto"/>
              <w:ind w:right="-74"/>
              <w:jc w:val="both"/>
              <w:rPr>
                <w:rFonts w:ascii="Arial" w:hAnsi="Arial" w:cs="Arial"/>
                <w:lang w:val="el-GR"/>
              </w:rPr>
            </w:pPr>
            <w:r w:rsidRPr="003E00DA">
              <w:rPr>
                <w:rFonts w:ascii="Arial" w:hAnsi="Arial" w:cs="Arial"/>
                <w:lang w:val="el-GR"/>
              </w:rPr>
              <w:t>(γ)</w:t>
            </w:r>
          </w:p>
        </w:tc>
        <w:tc>
          <w:tcPr>
            <w:tcW w:w="6502" w:type="dxa"/>
            <w:gridSpan w:val="2"/>
            <w:shd w:val="clear" w:color="auto" w:fill="auto"/>
          </w:tcPr>
          <w:p w14:paraId="51CBEA94" w14:textId="77777777" w:rsidR="00130F1B" w:rsidRPr="003E00DA" w:rsidRDefault="00130F1B" w:rsidP="00ED72BC">
            <w:pPr>
              <w:spacing w:line="360" w:lineRule="auto"/>
              <w:jc w:val="both"/>
              <w:rPr>
                <w:rFonts w:ascii="Arial" w:hAnsi="Arial" w:cs="Arial"/>
                <w:lang w:val="el-GR"/>
              </w:rPr>
            </w:pPr>
            <w:r w:rsidRPr="003E00DA">
              <w:rPr>
                <w:rFonts w:ascii="Arial" w:hAnsi="Arial" w:cs="Arial"/>
                <w:lang w:val="el-GR"/>
              </w:rPr>
              <w:t xml:space="preserve">ο αναγνωριστικός αριθμός του </w:t>
            </w:r>
            <w:r w:rsidR="00AD3D04">
              <w:rPr>
                <w:rFonts w:ascii="Arial" w:hAnsi="Arial" w:cs="Arial"/>
                <w:lang w:val="el-GR"/>
              </w:rPr>
              <w:t>κοινοποιημένου οργανισμού</w:t>
            </w:r>
            <w:r w:rsidRPr="003E00DA">
              <w:rPr>
                <w:rFonts w:ascii="Arial" w:hAnsi="Arial" w:cs="Arial"/>
                <w:lang w:val="el-GR"/>
              </w:rPr>
              <w:t xml:space="preserve"> τέθηκε κατά παράβαση του Κανονισμού 20 ή δεν τέθηκε, παρ</w:t>
            </w:r>
            <w:r w:rsidR="00ED72BC" w:rsidRPr="003E00DA">
              <w:rPr>
                <w:rFonts w:ascii="Arial" w:hAnsi="Arial" w:cs="Arial"/>
                <w:lang w:val="el-GR"/>
              </w:rPr>
              <w:t xml:space="preserve">ότι </w:t>
            </w:r>
            <w:r w:rsidRPr="003E00DA">
              <w:rPr>
                <w:rFonts w:ascii="Arial" w:hAnsi="Arial" w:cs="Arial"/>
                <w:lang w:val="el-GR"/>
              </w:rPr>
              <w:t>απαιτείται δυνάμει του Κανονισμού 20·</w:t>
            </w:r>
          </w:p>
        </w:tc>
      </w:tr>
      <w:tr w:rsidR="00C5654B" w:rsidRPr="00FF15FD" w14:paraId="7AC82AA4" w14:textId="77777777" w:rsidTr="001F7D79">
        <w:trPr>
          <w:jc w:val="center"/>
        </w:trPr>
        <w:tc>
          <w:tcPr>
            <w:tcW w:w="2025" w:type="dxa"/>
            <w:shd w:val="clear" w:color="auto" w:fill="auto"/>
          </w:tcPr>
          <w:p w14:paraId="06A17B84" w14:textId="77777777" w:rsidR="00130F1B" w:rsidRPr="003E00DA" w:rsidRDefault="00130F1B" w:rsidP="007D313F">
            <w:pPr>
              <w:rPr>
                <w:rFonts w:ascii="Arial" w:hAnsi="Arial" w:cs="Arial"/>
                <w:sz w:val="20"/>
                <w:szCs w:val="20"/>
                <w:lang w:val="el-GR"/>
              </w:rPr>
            </w:pPr>
          </w:p>
        </w:tc>
        <w:tc>
          <w:tcPr>
            <w:tcW w:w="851" w:type="dxa"/>
            <w:shd w:val="clear" w:color="auto" w:fill="auto"/>
          </w:tcPr>
          <w:p w14:paraId="7C0C306B" w14:textId="77777777" w:rsidR="00130F1B" w:rsidRPr="003E00DA" w:rsidRDefault="00130F1B" w:rsidP="00AF7F4D">
            <w:pPr>
              <w:tabs>
                <w:tab w:val="left" w:pos="444"/>
              </w:tabs>
              <w:spacing w:line="360" w:lineRule="auto"/>
              <w:jc w:val="both"/>
              <w:rPr>
                <w:rFonts w:ascii="Arial" w:hAnsi="Arial" w:cs="Arial"/>
                <w:lang w:val="el-GR"/>
              </w:rPr>
            </w:pPr>
          </w:p>
        </w:tc>
        <w:tc>
          <w:tcPr>
            <w:tcW w:w="6502" w:type="dxa"/>
            <w:gridSpan w:val="2"/>
            <w:shd w:val="clear" w:color="auto" w:fill="auto"/>
          </w:tcPr>
          <w:p w14:paraId="7AAA8549" w14:textId="77777777" w:rsidR="00130F1B" w:rsidRPr="003E00DA" w:rsidRDefault="00130F1B" w:rsidP="00AF7F4D">
            <w:pPr>
              <w:spacing w:line="360" w:lineRule="auto"/>
              <w:jc w:val="both"/>
              <w:rPr>
                <w:rFonts w:ascii="Arial" w:hAnsi="Arial" w:cs="Arial"/>
                <w:lang w:val="el-GR"/>
              </w:rPr>
            </w:pPr>
          </w:p>
        </w:tc>
      </w:tr>
      <w:tr w:rsidR="00C5654B" w:rsidRPr="00FF15FD" w14:paraId="53F5E20C" w14:textId="77777777" w:rsidTr="001F7D79">
        <w:trPr>
          <w:jc w:val="center"/>
        </w:trPr>
        <w:tc>
          <w:tcPr>
            <w:tcW w:w="2025" w:type="dxa"/>
            <w:shd w:val="clear" w:color="auto" w:fill="auto"/>
          </w:tcPr>
          <w:p w14:paraId="6C18CFC9" w14:textId="77777777" w:rsidR="00130F1B" w:rsidRPr="003E00DA" w:rsidRDefault="00130F1B" w:rsidP="007D313F">
            <w:pPr>
              <w:rPr>
                <w:rFonts w:ascii="Arial" w:hAnsi="Arial" w:cs="Arial"/>
                <w:sz w:val="20"/>
                <w:szCs w:val="20"/>
                <w:lang w:val="el-GR"/>
              </w:rPr>
            </w:pPr>
          </w:p>
        </w:tc>
        <w:tc>
          <w:tcPr>
            <w:tcW w:w="851" w:type="dxa"/>
            <w:shd w:val="clear" w:color="auto" w:fill="auto"/>
          </w:tcPr>
          <w:p w14:paraId="0EE835C1" w14:textId="77777777" w:rsidR="00130F1B" w:rsidRPr="003E00DA" w:rsidRDefault="00130F1B" w:rsidP="00AF7F4D">
            <w:pPr>
              <w:tabs>
                <w:tab w:val="left" w:pos="444"/>
              </w:tabs>
              <w:spacing w:line="360" w:lineRule="auto"/>
              <w:ind w:right="-74"/>
              <w:jc w:val="both"/>
              <w:rPr>
                <w:rFonts w:ascii="Arial" w:hAnsi="Arial" w:cs="Arial"/>
                <w:lang w:val="el-GR"/>
              </w:rPr>
            </w:pPr>
            <w:r w:rsidRPr="003E00DA">
              <w:rPr>
                <w:rFonts w:ascii="Arial" w:hAnsi="Arial" w:cs="Arial"/>
                <w:lang w:val="el-GR"/>
              </w:rPr>
              <w:t>(δ)</w:t>
            </w:r>
          </w:p>
        </w:tc>
        <w:tc>
          <w:tcPr>
            <w:tcW w:w="6502" w:type="dxa"/>
            <w:gridSpan w:val="2"/>
            <w:shd w:val="clear" w:color="auto" w:fill="auto"/>
          </w:tcPr>
          <w:p w14:paraId="7D62D798" w14:textId="77777777" w:rsidR="00130F1B" w:rsidRPr="003E00DA" w:rsidRDefault="00130F1B" w:rsidP="00AF7F4D">
            <w:pPr>
              <w:spacing w:line="360" w:lineRule="auto"/>
              <w:jc w:val="both"/>
              <w:rPr>
                <w:rFonts w:ascii="Arial" w:hAnsi="Arial" w:cs="Arial"/>
                <w:lang w:val="el-GR"/>
              </w:rPr>
            </w:pPr>
            <w:r w:rsidRPr="003E00DA">
              <w:rPr>
                <w:rFonts w:ascii="Arial" w:hAnsi="Arial" w:cs="Arial"/>
                <w:lang w:val="el-GR"/>
              </w:rPr>
              <w:t>δεν συντάχθηκε η Δήλωση Συμμόρφωσης ΕΕ·</w:t>
            </w:r>
          </w:p>
        </w:tc>
      </w:tr>
      <w:tr w:rsidR="00C5654B" w:rsidRPr="00FF15FD" w14:paraId="2320086F" w14:textId="77777777" w:rsidTr="001F7D79">
        <w:trPr>
          <w:jc w:val="center"/>
        </w:trPr>
        <w:tc>
          <w:tcPr>
            <w:tcW w:w="2025" w:type="dxa"/>
            <w:shd w:val="clear" w:color="auto" w:fill="auto"/>
          </w:tcPr>
          <w:p w14:paraId="1AEDBBB5" w14:textId="77777777" w:rsidR="00130F1B" w:rsidRPr="003E00DA" w:rsidRDefault="00130F1B" w:rsidP="007D313F">
            <w:pPr>
              <w:rPr>
                <w:rFonts w:ascii="Arial" w:hAnsi="Arial" w:cs="Arial"/>
                <w:sz w:val="20"/>
                <w:szCs w:val="20"/>
                <w:lang w:val="el-GR"/>
              </w:rPr>
            </w:pPr>
          </w:p>
        </w:tc>
        <w:tc>
          <w:tcPr>
            <w:tcW w:w="851" w:type="dxa"/>
            <w:shd w:val="clear" w:color="auto" w:fill="auto"/>
          </w:tcPr>
          <w:p w14:paraId="2D46BDF6" w14:textId="77777777" w:rsidR="00130F1B" w:rsidRPr="003E00DA" w:rsidRDefault="00130F1B" w:rsidP="00AF7F4D">
            <w:pPr>
              <w:tabs>
                <w:tab w:val="left" w:pos="444"/>
              </w:tabs>
              <w:spacing w:line="360" w:lineRule="auto"/>
              <w:jc w:val="both"/>
              <w:rPr>
                <w:rFonts w:ascii="Arial" w:hAnsi="Arial" w:cs="Arial"/>
                <w:lang w:val="el-GR"/>
              </w:rPr>
            </w:pPr>
          </w:p>
        </w:tc>
        <w:tc>
          <w:tcPr>
            <w:tcW w:w="6502" w:type="dxa"/>
            <w:gridSpan w:val="2"/>
            <w:shd w:val="clear" w:color="auto" w:fill="auto"/>
          </w:tcPr>
          <w:p w14:paraId="0DF24A7B" w14:textId="77777777" w:rsidR="00130F1B" w:rsidRPr="003E00DA" w:rsidRDefault="00130F1B" w:rsidP="00AF7F4D">
            <w:pPr>
              <w:spacing w:line="360" w:lineRule="auto"/>
              <w:jc w:val="both"/>
              <w:rPr>
                <w:rFonts w:ascii="Arial" w:hAnsi="Arial" w:cs="Arial"/>
                <w:lang w:val="el-GR"/>
              </w:rPr>
            </w:pPr>
          </w:p>
        </w:tc>
      </w:tr>
      <w:tr w:rsidR="00C5654B" w:rsidRPr="00FF15FD" w14:paraId="1A942735" w14:textId="77777777" w:rsidTr="001F7D79">
        <w:trPr>
          <w:jc w:val="center"/>
        </w:trPr>
        <w:tc>
          <w:tcPr>
            <w:tcW w:w="2025" w:type="dxa"/>
            <w:shd w:val="clear" w:color="auto" w:fill="auto"/>
          </w:tcPr>
          <w:p w14:paraId="1EF04332" w14:textId="77777777" w:rsidR="00130F1B" w:rsidRPr="003E00DA" w:rsidRDefault="00130F1B" w:rsidP="007D313F">
            <w:pPr>
              <w:rPr>
                <w:rFonts w:ascii="Arial" w:hAnsi="Arial" w:cs="Arial"/>
                <w:sz w:val="20"/>
                <w:szCs w:val="20"/>
                <w:lang w:val="el-GR"/>
              </w:rPr>
            </w:pPr>
          </w:p>
        </w:tc>
        <w:tc>
          <w:tcPr>
            <w:tcW w:w="851" w:type="dxa"/>
            <w:shd w:val="clear" w:color="auto" w:fill="auto"/>
          </w:tcPr>
          <w:p w14:paraId="024EA9D6" w14:textId="77777777" w:rsidR="00130F1B" w:rsidRPr="003E00DA" w:rsidRDefault="00130F1B" w:rsidP="00AF7F4D">
            <w:pPr>
              <w:tabs>
                <w:tab w:val="left" w:pos="444"/>
              </w:tabs>
              <w:spacing w:line="360" w:lineRule="auto"/>
              <w:ind w:right="-74"/>
              <w:jc w:val="both"/>
              <w:rPr>
                <w:rFonts w:ascii="Arial" w:hAnsi="Arial" w:cs="Arial"/>
                <w:lang w:val="el-GR"/>
              </w:rPr>
            </w:pPr>
            <w:r w:rsidRPr="003E00DA">
              <w:rPr>
                <w:rFonts w:ascii="Arial" w:hAnsi="Arial" w:cs="Arial"/>
                <w:lang w:val="el-GR"/>
              </w:rPr>
              <w:t>(ε)</w:t>
            </w:r>
          </w:p>
        </w:tc>
        <w:tc>
          <w:tcPr>
            <w:tcW w:w="6502" w:type="dxa"/>
            <w:gridSpan w:val="2"/>
            <w:shd w:val="clear" w:color="auto" w:fill="auto"/>
          </w:tcPr>
          <w:p w14:paraId="1ED633F6" w14:textId="77777777" w:rsidR="00130F1B" w:rsidRPr="003E00DA" w:rsidRDefault="00130F1B" w:rsidP="00AF7F4D">
            <w:pPr>
              <w:spacing w:line="360" w:lineRule="auto"/>
              <w:jc w:val="both"/>
              <w:rPr>
                <w:rFonts w:ascii="Arial" w:hAnsi="Arial" w:cs="Arial"/>
                <w:lang w:val="el-GR"/>
              </w:rPr>
            </w:pPr>
            <w:r w:rsidRPr="003E00DA">
              <w:rPr>
                <w:rFonts w:ascii="Arial" w:hAnsi="Arial" w:cs="Arial"/>
                <w:lang w:val="el-GR"/>
              </w:rPr>
              <w:t>η Δήλωση Συμμόρφωσης ΕΕ δεν συντάχθηκε ορθά·</w:t>
            </w:r>
          </w:p>
        </w:tc>
      </w:tr>
      <w:tr w:rsidR="00C5654B" w:rsidRPr="00FF15FD" w14:paraId="532452EF" w14:textId="77777777" w:rsidTr="001F7D79">
        <w:trPr>
          <w:jc w:val="center"/>
        </w:trPr>
        <w:tc>
          <w:tcPr>
            <w:tcW w:w="2025" w:type="dxa"/>
            <w:shd w:val="clear" w:color="auto" w:fill="auto"/>
          </w:tcPr>
          <w:p w14:paraId="40B0E7A2" w14:textId="77777777" w:rsidR="00130F1B" w:rsidRPr="003E00DA" w:rsidRDefault="00130F1B" w:rsidP="007D313F">
            <w:pPr>
              <w:rPr>
                <w:rFonts w:ascii="Arial" w:hAnsi="Arial" w:cs="Arial"/>
                <w:sz w:val="20"/>
                <w:szCs w:val="20"/>
                <w:lang w:val="el-GR"/>
              </w:rPr>
            </w:pPr>
          </w:p>
        </w:tc>
        <w:tc>
          <w:tcPr>
            <w:tcW w:w="851" w:type="dxa"/>
            <w:shd w:val="clear" w:color="auto" w:fill="auto"/>
          </w:tcPr>
          <w:p w14:paraId="5DB30159" w14:textId="77777777" w:rsidR="00130F1B" w:rsidRPr="003E00DA" w:rsidRDefault="00130F1B" w:rsidP="00AF7F4D">
            <w:pPr>
              <w:tabs>
                <w:tab w:val="left" w:pos="444"/>
              </w:tabs>
              <w:spacing w:line="360" w:lineRule="auto"/>
              <w:jc w:val="both"/>
              <w:rPr>
                <w:rFonts w:ascii="Arial" w:hAnsi="Arial" w:cs="Arial"/>
                <w:lang w:val="el-GR"/>
              </w:rPr>
            </w:pPr>
          </w:p>
        </w:tc>
        <w:tc>
          <w:tcPr>
            <w:tcW w:w="6502" w:type="dxa"/>
            <w:gridSpan w:val="2"/>
            <w:shd w:val="clear" w:color="auto" w:fill="auto"/>
          </w:tcPr>
          <w:p w14:paraId="3747A8D2" w14:textId="77777777" w:rsidR="00130F1B" w:rsidRPr="003E00DA" w:rsidRDefault="00130F1B" w:rsidP="00AF7F4D">
            <w:pPr>
              <w:spacing w:line="360" w:lineRule="auto"/>
              <w:jc w:val="both"/>
              <w:rPr>
                <w:rFonts w:ascii="Arial" w:hAnsi="Arial" w:cs="Arial"/>
                <w:lang w:val="el-GR"/>
              </w:rPr>
            </w:pPr>
          </w:p>
        </w:tc>
      </w:tr>
      <w:tr w:rsidR="00C5654B" w:rsidRPr="00FF15FD" w14:paraId="11946738" w14:textId="77777777" w:rsidTr="001F7D79">
        <w:trPr>
          <w:jc w:val="center"/>
        </w:trPr>
        <w:tc>
          <w:tcPr>
            <w:tcW w:w="2025" w:type="dxa"/>
            <w:shd w:val="clear" w:color="auto" w:fill="auto"/>
          </w:tcPr>
          <w:p w14:paraId="338E8214" w14:textId="77777777" w:rsidR="00130F1B" w:rsidRPr="003E00DA" w:rsidRDefault="00167527" w:rsidP="007D313F">
            <w:pPr>
              <w:rPr>
                <w:rFonts w:ascii="Arial" w:hAnsi="Arial" w:cs="Arial"/>
                <w:sz w:val="20"/>
                <w:szCs w:val="20"/>
                <w:lang w:val="el-GR"/>
              </w:rPr>
            </w:pPr>
            <w:r w:rsidRPr="003E00DA">
              <w:rPr>
                <w:rFonts w:ascii="Arial" w:hAnsi="Arial" w:cs="Arial"/>
                <w:sz w:val="20"/>
                <w:szCs w:val="20"/>
                <w:lang w:val="el-GR"/>
              </w:rPr>
              <w:t>Παραρτήματα IV, VII, XI και ΧΙΙ.</w:t>
            </w:r>
          </w:p>
        </w:tc>
        <w:tc>
          <w:tcPr>
            <w:tcW w:w="851" w:type="dxa"/>
            <w:shd w:val="clear" w:color="auto" w:fill="auto"/>
          </w:tcPr>
          <w:p w14:paraId="7D20F847" w14:textId="77777777" w:rsidR="00130F1B" w:rsidRPr="003E00DA" w:rsidRDefault="00130F1B" w:rsidP="00AF7F4D">
            <w:pPr>
              <w:spacing w:line="360" w:lineRule="auto"/>
              <w:ind w:right="-156"/>
              <w:jc w:val="both"/>
              <w:rPr>
                <w:rFonts w:ascii="Arial" w:hAnsi="Arial" w:cs="Arial"/>
                <w:lang w:val="el-GR"/>
              </w:rPr>
            </w:pPr>
            <w:r w:rsidRPr="003E00DA">
              <w:rPr>
                <w:rFonts w:ascii="Arial" w:hAnsi="Arial" w:cs="Arial"/>
                <w:lang w:val="el-GR"/>
              </w:rPr>
              <w:t>(στ)</w:t>
            </w:r>
          </w:p>
        </w:tc>
        <w:tc>
          <w:tcPr>
            <w:tcW w:w="6502" w:type="dxa"/>
            <w:gridSpan w:val="2"/>
            <w:shd w:val="clear" w:color="auto" w:fill="auto"/>
          </w:tcPr>
          <w:p w14:paraId="74E1B2C7" w14:textId="77777777" w:rsidR="00130F1B" w:rsidRPr="003E00DA" w:rsidRDefault="00130F1B" w:rsidP="00167527">
            <w:pPr>
              <w:spacing w:line="360" w:lineRule="auto"/>
              <w:jc w:val="both"/>
              <w:rPr>
                <w:rFonts w:ascii="Arial" w:hAnsi="Arial" w:cs="Arial"/>
                <w:lang w:val="el-GR"/>
              </w:rPr>
            </w:pPr>
            <w:r w:rsidRPr="003E00DA">
              <w:rPr>
                <w:rFonts w:ascii="Arial" w:hAnsi="Arial" w:cs="Arial"/>
                <w:lang w:val="el-GR"/>
              </w:rPr>
              <w:t xml:space="preserve">ο τεχνικός φάκελος που καθορίζεται στα Παραρτήματα IV, VII, </w:t>
            </w:r>
            <w:r w:rsidR="00167527" w:rsidRPr="003E00DA">
              <w:rPr>
                <w:rFonts w:ascii="Arial" w:hAnsi="Arial" w:cs="Arial"/>
                <w:lang w:val="el-GR"/>
              </w:rPr>
              <w:t>ΧI</w:t>
            </w:r>
            <w:r w:rsidRPr="003E00DA">
              <w:rPr>
                <w:rFonts w:ascii="Arial" w:hAnsi="Arial" w:cs="Arial"/>
                <w:lang w:val="el-GR"/>
              </w:rPr>
              <w:t xml:space="preserve"> και XI</w:t>
            </w:r>
            <w:r w:rsidR="00167527" w:rsidRPr="003E00DA">
              <w:rPr>
                <w:rFonts w:ascii="Arial" w:hAnsi="Arial" w:cs="Arial"/>
                <w:lang w:val="el-GR"/>
              </w:rPr>
              <w:t>Ι</w:t>
            </w:r>
            <w:r w:rsidRPr="003E00DA">
              <w:rPr>
                <w:rFonts w:ascii="Arial" w:hAnsi="Arial" w:cs="Arial"/>
                <w:lang w:val="el-GR"/>
              </w:rPr>
              <w:t xml:space="preserve"> δεν είναι διαθέσιμος ή δεν είναι πλήρης·</w:t>
            </w:r>
          </w:p>
        </w:tc>
      </w:tr>
      <w:tr w:rsidR="00C5654B" w:rsidRPr="00FF15FD" w14:paraId="18E26ECB" w14:textId="77777777" w:rsidTr="001F7D79">
        <w:trPr>
          <w:jc w:val="center"/>
        </w:trPr>
        <w:tc>
          <w:tcPr>
            <w:tcW w:w="2025" w:type="dxa"/>
            <w:shd w:val="clear" w:color="auto" w:fill="auto"/>
          </w:tcPr>
          <w:p w14:paraId="05488A9E" w14:textId="77777777" w:rsidR="00130F1B" w:rsidRPr="003E00DA" w:rsidRDefault="00130F1B" w:rsidP="007D313F">
            <w:pPr>
              <w:rPr>
                <w:rFonts w:ascii="Arial" w:hAnsi="Arial" w:cs="Arial"/>
                <w:sz w:val="20"/>
                <w:szCs w:val="20"/>
                <w:lang w:val="el-GR"/>
              </w:rPr>
            </w:pPr>
          </w:p>
        </w:tc>
        <w:tc>
          <w:tcPr>
            <w:tcW w:w="851" w:type="dxa"/>
            <w:shd w:val="clear" w:color="auto" w:fill="auto"/>
          </w:tcPr>
          <w:p w14:paraId="4AFA7683" w14:textId="77777777" w:rsidR="00130F1B" w:rsidRPr="003E00DA" w:rsidRDefault="00130F1B" w:rsidP="00AF7F4D">
            <w:pPr>
              <w:spacing w:line="360" w:lineRule="auto"/>
              <w:ind w:right="-108"/>
              <w:jc w:val="both"/>
              <w:rPr>
                <w:rFonts w:ascii="Arial" w:hAnsi="Arial" w:cs="Arial"/>
                <w:lang w:val="el-GR"/>
              </w:rPr>
            </w:pPr>
          </w:p>
        </w:tc>
        <w:tc>
          <w:tcPr>
            <w:tcW w:w="6502" w:type="dxa"/>
            <w:gridSpan w:val="2"/>
            <w:shd w:val="clear" w:color="auto" w:fill="auto"/>
          </w:tcPr>
          <w:p w14:paraId="05A15264" w14:textId="77777777" w:rsidR="00130F1B" w:rsidRPr="003E00DA" w:rsidRDefault="00130F1B" w:rsidP="00AF7F4D">
            <w:pPr>
              <w:spacing w:line="360" w:lineRule="auto"/>
              <w:jc w:val="both"/>
              <w:rPr>
                <w:rFonts w:ascii="Arial" w:hAnsi="Arial" w:cs="Arial"/>
                <w:lang w:val="el-GR"/>
              </w:rPr>
            </w:pPr>
          </w:p>
        </w:tc>
      </w:tr>
      <w:tr w:rsidR="00C5654B" w:rsidRPr="00FF15FD" w14:paraId="329FF6A3" w14:textId="77777777" w:rsidTr="001F7D79">
        <w:trPr>
          <w:jc w:val="center"/>
        </w:trPr>
        <w:tc>
          <w:tcPr>
            <w:tcW w:w="2025" w:type="dxa"/>
            <w:shd w:val="clear" w:color="auto" w:fill="auto"/>
          </w:tcPr>
          <w:p w14:paraId="41C11885" w14:textId="77777777" w:rsidR="00130F1B" w:rsidRPr="003E00DA" w:rsidRDefault="00130F1B" w:rsidP="007D313F">
            <w:pPr>
              <w:rPr>
                <w:rFonts w:ascii="Arial" w:hAnsi="Arial" w:cs="Arial"/>
                <w:sz w:val="20"/>
                <w:szCs w:val="20"/>
                <w:lang w:val="el-GR"/>
              </w:rPr>
            </w:pPr>
          </w:p>
        </w:tc>
        <w:tc>
          <w:tcPr>
            <w:tcW w:w="851" w:type="dxa"/>
            <w:shd w:val="clear" w:color="auto" w:fill="auto"/>
          </w:tcPr>
          <w:p w14:paraId="27D677B1" w14:textId="77777777" w:rsidR="00130F1B" w:rsidRPr="003E00DA" w:rsidRDefault="00130F1B" w:rsidP="00AF7F4D">
            <w:pPr>
              <w:spacing w:line="360" w:lineRule="auto"/>
              <w:ind w:right="-108"/>
              <w:jc w:val="both"/>
              <w:rPr>
                <w:rFonts w:ascii="Arial" w:hAnsi="Arial" w:cs="Arial"/>
                <w:lang w:val="el-GR"/>
              </w:rPr>
            </w:pPr>
            <w:r w:rsidRPr="003E00DA">
              <w:rPr>
                <w:rFonts w:ascii="Arial" w:hAnsi="Arial" w:cs="Arial"/>
                <w:lang w:val="el-GR"/>
              </w:rPr>
              <w:t>(ζ)</w:t>
            </w:r>
          </w:p>
        </w:tc>
        <w:tc>
          <w:tcPr>
            <w:tcW w:w="6502" w:type="dxa"/>
            <w:gridSpan w:val="2"/>
            <w:shd w:val="clear" w:color="auto" w:fill="auto"/>
          </w:tcPr>
          <w:p w14:paraId="69BA7ED1" w14:textId="77777777" w:rsidR="00130F1B" w:rsidRPr="003E00DA" w:rsidRDefault="00130F1B" w:rsidP="00777D55">
            <w:pPr>
              <w:spacing w:line="360" w:lineRule="auto"/>
              <w:jc w:val="both"/>
              <w:rPr>
                <w:rFonts w:ascii="Arial" w:hAnsi="Arial" w:cs="Arial"/>
                <w:lang w:val="el-GR"/>
              </w:rPr>
            </w:pPr>
            <w:r w:rsidRPr="003E00DA">
              <w:rPr>
                <w:rFonts w:ascii="Arial" w:hAnsi="Arial" w:cs="Arial"/>
                <w:lang w:val="el-GR"/>
              </w:rPr>
              <w:t>το όνομα, η καταχωρημένη εμπορική επωνυμία ή το καταχωρημένο εμπορικό σήμα ή η διεύθυνση του εγκαταστάτη, του κατασκευαστή ή του εισαγωγέα δεν δηλώνεται σύμφωνα με</w:t>
            </w:r>
            <w:r w:rsidR="00EC5625" w:rsidRPr="003E00DA">
              <w:rPr>
                <w:rFonts w:ascii="Arial" w:hAnsi="Arial" w:cs="Arial"/>
                <w:lang w:val="el-GR"/>
              </w:rPr>
              <w:t xml:space="preserve"> τα προβλεπόμενα στην παράγραφο (6) του Κανονισμού</w:t>
            </w:r>
            <w:r w:rsidRPr="003E00DA">
              <w:rPr>
                <w:rFonts w:ascii="Arial" w:hAnsi="Arial" w:cs="Arial"/>
                <w:lang w:val="el-GR"/>
              </w:rPr>
              <w:t xml:space="preserve"> 8, </w:t>
            </w:r>
            <w:r w:rsidR="00EC5625" w:rsidRPr="003E00DA">
              <w:rPr>
                <w:rFonts w:ascii="Arial" w:hAnsi="Arial" w:cs="Arial"/>
                <w:lang w:val="el-GR"/>
              </w:rPr>
              <w:t>στις υποπαραγράφους (α) και (β) της παραγράφου 6 του Κανονισμού</w:t>
            </w:r>
            <w:r w:rsidR="00EC5625" w:rsidRPr="003E00DA" w:rsidDel="00EC5625">
              <w:rPr>
                <w:rFonts w:ascii="Arial" w:hAnsi="Arial" w:cs="Arial"/>
                <w:lang w:val="el-GR"/>
              </w:rPr>
              <w:t xml:space="preserve"> </w:t>
            </w:r>
            <w:r w:rsidRPr="003E00DA">
              <w:rPr>
                <w:rFonts w:ascii="Arial" w:hAnsi="Arial" w:cs="Arial"/>
                <w:lang w:val="el-GR"/>
              </w:rPr>
              <w:t>9</w:t>
            </w:r>
            <w:r w:rsidR="00777D55">
              <w:rPr>
                <w:rFonts w:ascii="Arial" w:hAnsi="Arial" w:cs="Arial"/>
                <w:lang w:val="el-GR"/>
              </w:rPr>
              <w:t xml:space="preserve"> </w:t>
            </w:r>
            <w:r w:rsidRPr="003E00DA">
              <w:rPr>
                <w:rFonts w:ascii="Arial" w:hAnsi="Arial" w:cs="Arial"/>
                <w:lang w:val="el-GR"/>
              </w:rPr>
              <w:t xml:space="preserve">ή </w:t>
            </w:r>
            <w:r w:rsidR="00EC5625" w:rsidRPr="003E00DA">
              <w:rPr>
                <w:rFonts w:ascii="Arial" w:hAnsi="Arial" w:cs="Arial"/>
                <w:lang w:val="el-GR"/>
              </w:rPr>
              <w:t>στην παράγραφο (3) του Κανονισμού</w:t>
            </w:r>
            <w:r w:rsidR="00EC5625" w:rsidRPr="003E00DA" w:rsidDel="00EC5625">
              <w:rPr>
                <w:rFonts w:ascii="Arial" w:hAnsi="Arial" w:cs="Arial"/>
                <w:lang w:val="el-GR"/>
              </w:rPr>
              <w:t xml:space="preserve"> </w:t>
            </w:r>
            <w:r w:rsidRPr="003E00DA">
              <w:rPr>
                <w:rFonts w:ascii="Arial" w:hAnsi="Arial" w:cs="Arial"/>
                <w:lang w:val="el-GR"/>
              </w:rPr>
              <w:t>11</w:t>
            </w:r>
            <w:r w:rsidR="00ED72BC" w:rsidRPr="003E00DA">
              <w:rPr>
                <w:rFonts w:ascii="Arial" w:hAnsi="Arial" w:cs="Arial"/>
                <w:lang w:val="el-GR"/>
              </w:rPr>
              <w:t>,</w:t>
            </w:r>
            <w:r w:rsidRPr="003E00DA">
              <w:rPr>
                <w:rFonts w:ascii="Arial" w:hAnsi="Arial" w:cs="Arial"/>
                <w:lang w:val="el-GR"/>
              </w:rPr>
              <w:t xml:space="preserve"> αντίστοιχα·</w:t>
            </w:r>
          </w:p>
        </w:tc>
      </w:tr>
      <w:tr w:rsidR="00C5654B" w:rsidRPr="00FF15FD" w14:paraId="78853AB2" w14:textId="77777777" w:rsidTr="001F7D79">
        <w:trPr>
          <w:jc w:val="center"/>
        </w:trPr>
        <w:tc>
          <w:tcPr>
            <w:tcW w:w="2025" w:type="dxa"/>
            <w:shd w:val="clear" w:color="auto" w:fill="auto"/>
          </w:tcPr>
          <w:p w14:paraId="3DC59578" w14:textId="77777777" w:rsidR="00130F1B" w:rsidRPr="003E00DA" w:rsidRDefault="00130F1B" w:rsidP="007D313F">
            <w:pPr>
              <w:rPr>
                <w:rFonts w:ascii="Arial" w:hAnsi="Arial" w:cs="Arial"/>
                <w:sz w:val="20"/>
                <w:szCs w:val="20"/>
                <w:lang w:val="el-GR"/>
              </w:rPr>
            </w:pPr>
          </w:p>
        </w:tc>
        <w:tc>
          <w:tcPr>
            <w:tcW w:w="851" w:type="dxa"/>
            <w:shd w:val="clear" w:color="auto" w:fill="auto"/>
          </w:tcPr>
          <w:p w14:paraId="6003F6A8" w14:textId="77777777" w:rsidR="00130F1B" w:rsidRPr="003E00DA" w:rsidRDefault="00130F1B" w:rsidP="00AF7F4D">
            <w:pPr>
              <w:spacing w:line="360" w:lineRule="auto"/>
              <w:ind w:right="-108"/>
              <w:jc w:val="both"/>
              <w:rPr>
                <w:rFonts w:ascii="Arial" w:hAnsi="Arial" w:cs="Arial"/>
                <w:lang w:val="el-GR"/>
              </w:rPr>
            </w:pPr>
          </w:p>
        </w:tc>
        <w:tc>
          <w:tcPr>
            <w:tcW w:w="6502" w:type="dxa"/>
            <w:gridSpan w:val="2"/>
            <w:shd w:val="clear" w:color="auto" w:fill="auto"/>
          </w:tcPr>
          <w:p w14:paraId="131A719C" w14:textId="77777777" w:rsidR="00130F1B" w:rsidRPr="003E00DA" w:rsidRDefault="00130F1B" w:rsidP="00AF7F4D">
            <w:pPr>
              <w:spacing w:line="360" w:lineRule="auto"/>
              <w:jc w:val="both"/>
              <w:rPr>
                <w:rFonts w:ascii="Arial" w:hAnsi="Arial" w:cs="Arial"/>
                <w:lang w:val="el-GR"/>
              </w:rPr>
            </w:pPr>
          </w:p>
        </w:tc>
      </w:tr>
      <w:tr w:rsidR="00C5654B" w:rsidRPr="00FF15FD" w14:paraId="1F9FF371" w14:textId="77777777" w:rsidTr="001F7D79">
        <w:trPr>
          <w:jc w:val="center"/>
        </w:trPr>
        <w:tc>
          <w:tcPr>
            <w:tcW w:w="2025" w:type="dxa"/>
            <w:shd w:val="clear" w:color="auto" w:fill="auto"/>
          </w:tcPr>
          <w:p w14:paraId="2A29B461" w14:textId="77777777" w:rsidR="00130F1B" w:rsidRPr="003E00DA" w:rsidRDefault="00130F1B" w:rsidP="007D313F">
            <w:pPr>
              <w:rPr>
                <w:rFonts w:ascii="Arial" w:hAnsi="Arial" w:cs="Arial"/>
                <w:sz w:val="20"/>
                <w:szCs w:val="20"/>
                <w:lang w:val="el-GR"/>
              </w:rPr>
            </w:pPr>
          </w:p>
        </w:tc>
        <w:tc>
          <w:tcPr>
            <w:tcW w:w="851" w:type="dxa"/>
            <w:shd w:val="clear" w:color="auto" w:fill="auto"/>
          </w:tcPr>
          <w:p w14:paraId="1CF9AE81" w14:textId="77777777" w:rsidR="00130F1B" w:rsidRPr="003E00DA" w:rsidRDefault="00130F1B" w:rsidP="00AF7F4D">
            <w:pPr>
              <w:spacing w:line="360" w:lineRule="auto"/>
              <w:ind w:right="-108"/>
              <w:jc w:val="both"/>
              <w:rPr>
                <w:rFonts w:ascii="Arial" w:hAnsi="Arial" w:cs="Arial"/>
                <w:lang w:val="el-GR"/>
              </w:rPr>
            </w:pPr>
            <w:r w:rsidRPr="003E00DA">
              <w:rPr>
                <w:rFonts w:ascii="Arial" w:hAnsi="Arial" w:cs="Arial"/>
                <w:lang w:val="el-GR"/>
              </w:rPr>
              <w:t>(η)</w:t>
            </w:r>
          </w:p>
        </w:tc>
        <w:tc>
          <w:tcPr>
            <w:tcW w:w="6502" w:type="dxa"/>
            <w:gridSpan w:val="2"/>
            <w:shd w:val="clear" w:color="auto" w:fill="auto"/>
          </w:tcPr>
          <w:p w14:paraId="31A8465C" w14:textId="77777777" w:rsidR="00130F1B" w:rsidRPr="003E00DA" w:rsidRDefault="00130F1B" w:rsidP="00EC5625">
            <w:pPr>
              <w:spacing w:line="360" w:lineRule="auto"/>
              <w:jc w:val="both"/>
              <w:rPr>
                <w:rFonts w:ascii="Arial" w:hAnsi="Arial" w:cs="Arial"/>
                <w:lang w:val="el-GR"/>
              </w:rPr>
            </w:pPr>
            <w:r w:rsidRPr="003E00DA">
              <w:rPr>
                <w:rFonts w:ascii="Arial" w:hAnsi="Arial" w:cs="Arial"/>
                <w:lang w:val="el-GR"/>
              </w:rPr>
              <w:t xml:space="preserve">οι πληροφορίες που επιτρέπουν την ταυτοποίηση του ανελκυστήρα ή του κατασκευαστικού στοιχείου ασφάλειας για ανελκυστήρες δεν δηλώνονται σύμφωνα με </w:t>
            </w:r>
            <w:r w:rsidR="00EC5625" w:rsidRPr="003E00DA">
              <w:rPr>
                <w:rFonts w:ascii="Arial" w:hAnsi="Arial" w:cs="Arial"/>
                <w:lang w:val="el-GR"/>
              </w:rPr>
              <w:t>τα προβλεπόμενα στην παράγραφο (5) του Κανονισμού</w:t>
            </w:r>
            <w:r w:rsidRPr="003E00DA">
              <w:rPr>
                <w:rFonts w:ascii="Arial" w:hAnsi="Arial" w:cs="Arial"/>
                <w:lang w:val="el-GR"/>
              </w:rPr>
              <w:t xml:space="preserve"> 8</w:t>
            </w:r>
            <w:r w:rsidR="00EC5625" w:rsidRPr="003E00DA">
              <w:rPr>
                <w:rFonts w:ascii="Arial" w:hAnsi="Arial" w:cs="Arial"/>
                <w:lang w:val="el-GR"/>
              </w:rPr>
              <w:t xml:space="preserve"> </w:t>
            </w:r>
            <w:r w:rsidRPr="003E00DA">
              <w:rPr>
                <w:rFonts w:ascii="Arial" w:hAnsi="Arial" w:cs="Arial"/>
                <w:lang w:val="el-GR"/>
              </w:rPr>
              <w:t xml:space="preserve">ή </w:t>
            </w:r>
            <w:r w:rsidR="00EC5625" w:rsidRPr="003E00DA">
              <w:rPr>
                <w:rFonts w:ascii="Arial" w:hAnsi="Arial" w:cs="Arial"/>
                <w:lang w:val="el-GR"/>
              </w:rPr>
              <w:t>στην παράγραφο (5) του Κανονισμού</w:t>
            </w:r>
            <w:r w:rsidR="00EC5625" w:rsidRPr="003E00DA" w:rsidDel="00EC5625">
              <w:rPr>
                <w:rFonts w:ascii="Arial" w:hAnsi="Arial" w:cs="Arial"/>
                <w:lang w:val="el-GR"/>
              </w:rPr>
              <w:t xml:space="preserve"> </w:t>
            </w:r>
            <w:r w:rsidRPr="003E00DA">
              <w:rPr>
                <w:rFonts w:ascii="Arial" w:hAnsi="Arial" w:cs="Arial"/>
                <w:lang w:val="el-GR"/>
              </w:rPr>
              <w:t>9</w:t>
            </w:r>
            <w:r w:rsidR="00ED72BC" w:rsidRPr="003E00DA">
              <w:rPr>
                <w:rFonts w:ascii="Arial" w:hAnsi="Arial" w:cs="Arial"/>
                <w:lang w:val="el-GR"/>
              </w:rPr>
              <w:t>,</w:t>
            </w:r>
            <w:r w:rsidRPr="003E00DA">
              <w:rPr>
                <w:rFonts w:ascii="Arial" w:hAnsi="Arial" w:cs="Arial"/>
                <w:lang w:val="el-GR"/>
              </w:rPr>
              <w:t xml:space="preserve"> αντίστοιχα·</w:t>
            </w:r>
          </w:p>
        </w:tc>
      </w:tr>
      <w:tr w:rsidR="00C5654B" w:rsidRPr="00FF15FD" w14:paraId="1CC5868A" w14:textId="77777777" w:rsidTr="001F7D79">
        <w:trPr>
          <w:jc w:val="center"/>
        </w:trPr>
        <w:tc>
          <w:tcPr>
            <w:tcW w:w="2025" w:type="dxa"/>
            <w:shd w:val="clear" w:color="auto" w:fill="auto"/>
          </w:tcPr>
          <w:p w14:paraId="564AFC7B" w14:textId="77777777" w:rsidR="00130F1B" w:rsidRPr="003E00DA" w:rsidRDefault="00130F1B" w:rsidP="007D313F">
            <w:pPr>
              <w:rPr>
                <w:rFonts w:ascii="Arial" w:hAnsi="Arial" w:cs="Arial"/>
                <w:sz w:val="20"/>
                <w:szCs w:val="20"/>
                <w:lang w:val="el-GR"/>
              </w:rPr>
            </w:pPr>
          </w:p>
        </w:tc>
        <w:tc>
          <w:tcPr>
            <w:tcW w:w="851" w:type="dxa"/>
            <w:shd w:val="clear" w:color="auto" w:fill="auto"/>
          </w:tcPr>
          <w:p w14:paraId="15C4F100" w14:textId="77777777" w:rsidR="00130F1B" w:rsidRPr="003E00DA" w:rsidRDefault="00130F1B" w:rsidP="00AF7F4D">
            <w:pPr>
              <w:tabs>
                <w:tab w:val="left" w:pos="444"/>
              </w:tabs>
              <w:spacing w:line="360" w:lineRule="auto"/>
              <w:jc w:val="both"/>
              <w:rPr>
                <w:rFonts w:ascii="Arial" w:hAnsi="Arial" w:cs="Arial"/>
                <w:lang w:val="el-GR"/>
              </w:rPr>
            </w:pPr>
          </w:p>
        </w:tc>
        <w:tc>
          <w:tcPr>
            <w:tcW w:w="6502" w:type="dxa"/>
            <w:gridSpan w:val="2"/>
            <w:shd w:val="clear" w:color="auto" w:fill="auto"/>
          </w:tcPr>
          <w:p w14:paraId="3F5E3935" w14:textId="77777777" w:rsidR="00130F1B" w:rsidRPr="003E00DA" w:rsidRDefault="00130F1B" w:rsidP="00AF7F4D">
            <w:pPr>
              <w:spacing w:line="360" w:lineRule="auto"/>
              <w:jc w:val="both"/>
              <w:rPr>
                <w:rFonts w:ascii="Arial" w:hAnsi="Arial" w:cs="Arial"/>
                <w:lang w:val="el-GR"/>
              </w:rPr>
            </w:pPr>
          </w:p>
        </w:tc>
      </w:tr>
      <w:tr w:rsidR="00C5654B" w:rsidRPr="00FF15FD" w14:paraId="1D23E407" w14:textId="77777777" w:rsidTr="001F7D79">
        <w:trPr>
          <w:jc w:val="center"/>
        </w:trPr>
        <w:tc>
          <w:tcPr>
            <w:tcW w:w="2025" w:type="dxa"/>
            <w:shd w:val="clear" w:color="auto" w:fill="auto"/>
          </w:tcPr>
          <w:p w14:paraId="60C71F44" w14:textId="77777777" w:rsidR="00130F1B" w:rsidRPr="003E00DA" w:rsidRDefault="00130F1B" w:rsidP="007D313F">
            <w:pPr>
              <w:rPr>
                <w:rFonts w:ascii="Arial" w:hAnsi="Arial" w:cs="Arial"/>
                <w:sz w:val="20"/>
                <w:szCs w:val="20"/>
                <w:lang w:val="el-GR"/>
              </w:rPr>
            </w:pPr>
          </w:p>
        </w:tc>
        <w:tc>
          <w:tcPr>
            <w:tcW w:w="851" w:type="dxa"/>
            <w:shd w:val="clear" w:color="auto" w:fill="auto"/>
          </w:tcPr>
          <w:p w14:paraId="52076A50" w14:textId="77777777" w:rsidR="00130F1B" w:rsidRPr="003E00DA" w:rsidRDefault="00130F1B" w:rsidP="00AF7F4D">
            <w:pPr>
              <w:spacing w:line="360" w:lineRule="auto"/>
              <w:ind w:right="-74"/>
              <w:jc w:val="both"/>
              <w:rPr>
                <w:rFonts w:ascii="Arial" w:hAnsi="Arial" w:cs="Arial"/>
                <w:lang w:val="el-GR"/>
              </w:rPr>
            </w:pPr>
            <w:r w:rsidRPr="003E00DA">
              <w:rPr>
                <w:rFonts w:ascii="Arial" w:hAnsi="Arial" w:cs="Arial"/>
                <w:lang w:val="el-GR"/>
              </w:rPr>
              <w:t>(θ)</w:t>
            </w:r>
          </w:p>
        </w:tc>
        <w:tc>
          <w:tcPr>
            <w:tcW w:w="6502" w:type="dxa"/>
            <w:gridSpan w:val="2"/>
            <w:shd w:val="clear" w:color="auto" w:fill="auto"/>
          </w:tcPr>
          <w:p w14:paraId="01866D83" w14:textId="77777777" w:rsidR="00130F1B" w:rsidRPr="003E00DA" w:rsidRDefault="00130F1B" w:rsidP="00EC5625">
            <w:pPr>
              <w:spacing w:line="360" w:lineRule="auto"/>
              <w:jc w:val="both"/>
              <w:rPr>
                <w:rFonts w:ascii="Arial" w:hAnsi="Arial" w:cs="Arial"/>
                <w:lang w:val="el-GR"/>
              </w:rPr>
            </w:pPr>
            <w:r w:rsidRPr="003E00DA">
              <w:rPr>
                <w:rFonts w:ascii="Arial" w:hAnsi="Arial" w:cs="Arial"/>
                <w:lang w:val="el-GR"/>
              </w:rPr>
              <w:t xml:space="preserve">ο ανελκυστήρας ή το κατασκευαστικό στοιχείο ασφάλειας για ανελκυστήρες δεν συνοδεύεται από τα έγγραφα που αναφέρονται </w:t>
            </w:r>
            <w:r w:rsidR="00EC5625" w:rsidRPr="003E00DA">
              <w:rPr>
                <w:rFonts w:ascii="Arial" w:hAnsi="Arial" w:cs="Arial"/>
                <w:lang w:val="el-GR"/>
              </w:rPr>
              <w:t>στην παράγραφο (7) του Κανονισμού</w:t>
            </w:r>
            <w:r w:rsidR="00777D55">
              <w:rPr>
                <w:rFonts w:ascii="Arial" w:hAnsi="Arial" w:cs="Arial"/>
                <w:lang w:val="el-GR"/>
              </w:rPr>
              <w:t xml:space="preserve"> </w:t>
            </w:r>
            <w:r w:rsidRPr="003E00DA">
              <w:rPr>
                <w:rFonts w:ascii="Arial" w:hAnsi="Arial" w:cs="Arial"/>
                <w:lang w:val="el-GR"/>
              </w:rPr>
              <w:t xml:space="preserve">8 ή </w:t>
            </w:r>
            <w:r w:rsidR="00EC5625" w:rsidRPr="003E00DA">
              <w:rPr>
                <w:rFonts w:ascii="Arial" w:hAnsi="Arial" w:cs="Arial"/>
                <w:lang w:val="el-GR"/>
              </w:rPr>
              <w:t>στην παράγραφο (7) του Κανονισμού</w:t>
            </w:r>
            <w:r w:rsidR="00777D55">
              <w:rPr>
                <w:rFonts w:ascii="Arial" w:hAnsi="Arial" w:cs="Arial"/>
                <w:lang w:val="el-GR"/>
              </w:rPr>
              <w:t xml:space="preserve"> </w:t>
            </w:r>
            <w:r w:rsidRPr="003E00DA">
              <w:rPr>
                <w:rFonts w:ascii="Arial" w:hAnsi="Arial" w:cs="Arial"/>
                <w:lang w:val="el-GR"/>
              </w:rPr>
              <w:t>9</w:t>
            </w:r>
            <w:r w:rsidR="00ED72BC" w:rsidRPr="003E00DA">
              <w:rPr>
                <w:rFonts w:ascii="Arial" w:hAnsi="Arial" w:cs="Arial"/>
                <w:lang w:val="el-GR"/>
              </w:rPr>
              <w:t>,</w:t>
            </w:r>
            <w:r w:rsidRPr="003E00DA">
              <w:rPr>
                <w:rFonts w:ascii="Arial" w:hAnsi="Arial" w:cs="Arial"/>
                <w:lang w:val="el-GR"/>
              </w:rPr>
              <w:t xml:space="preserve"> αντίστοιχα ή τα έγγραφα αυτά δεν συμμορφώνονται προς τις ισχύουσες απαιτήσεις.</w:t>
            </w:r>
          </w:p>
        </w:tc>
      </w:tr>
      <w:tr w:rsidR="00C5654B" w:rsidRPr="00FF15FD" w14:paraId="45A86AE9" w14:textId="77777777" w:rsidTr="001F7D79">
        <w:trPr>
          <w:jc w:val="center"/>
        </w:trPr>
        <w:tc>
          <w:tcPr>
            <w:tcW w:w="2025" w:type="dxa"/>
            <w:shd w:val="clear" w:color="auto" w:fill="auto"/>
          </w:tcPr>
          <w:p w14:paraId="04EFA52F"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8A0A35F" w14:textId="77777777" w:rsidR="00130F1B" w:rsidRPr="003E00DA" w:rsidRDefault="00130F1B" w:rsidP="00AF7F4D">
            <w:pPr>
              <w:tabs>
                <w:tab w:val="left" w:pos="444"/>
              </w:tabs>
              <w:spacing w:line="360" w:lineRule="auto"/>
              <w:jc w:val="both"/>
              <w:rPr>
                <w:rFonts w:ascii="Arial" w:hAnsi="Arial" w:cs="Arial"/>
                <w:lang w:val="el-GR"/>
              </w:rPr>
            </w:pPr>
          </w:p>
        </w:tc>
      </w:tr>
      <w:tr w:rsidR="00C5654B" w:rsidRPr="00FF15FD" w14:paraId="344FDB4C" w14:textId="77777777" w:rsidTr="001F7D79">
        <w:trPr>
          <w:jc w:val="center"/>
        </w:trPr>
        <w:tc>
          <w:tcPr>
            <w:tcW w:w="2025" w:type="dxa"/>
            <w:shd w:val="clear" w:color="auto" w:fill="auto"/>
          </w:tcPr>
          <w:p w14:paraId="691A4462"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2FBE5857" w14:textId="77777777" w:rsidR="00130F1B" w:rsidRPr="003E00DA" w:rsidRDefault="00130F1B" w:rsidP="00ED72BC">
            <w:pPr>
              <w:tabs>
                <w:tab w:val="left" w:pos="444"/>
              </w:tabs>
              <w:spacing w:line="360" w:lineRule="auto"/>
              <w:jc w:val="both"/>
              <w:rPr>
                <w:rFonts w:ascii="Arial" w:hAnsi="Arial" w:cs="Arial"/>
                <w:lang w:val="el-GR"/>
              </w:rPr>
            </w:pPr>
            <w:r w:rsidRPr="003E00DA">
              <w:rPr>
                <w:rFonts w:ascii="Arial" w:hAnsi="Arial" w:cs="Arial"/>
                <w:lang w:val="el-GR"/>
              </w:rPr>
              <w:t>(2) Εάν η μη συμμόρφωση σύμφωνα με την παράγραφο (1) εξακολουθεί να υφίσταται, η αρμόδια αρχή λαμβάνει όλα τα κατάλληλα μέτρα για να περιορίσει ή να απαγορεύσει τη χρήση του ανελκυστήρα ή για να τον ανακαλέσει, ή για να περιορίσει ή απαγορεύσει τη διάθεση στην αγορά των κατασκευαστικών  στοιχείων ασφάλειας για ανελκυστήρες ή για να εξασφαλίσει ότι το κατασκευαστικό στοιχείο ασφάλειας για ανελκυστήρες ανακαλείται ή αποσύρεται από την αγορά.</w:t>
            </w:r>
          </w:p>
        </w:tc>
      </w:tr>
      <w:tr w:rsidR="00C5654B" w:rsidRPr="00FF15FD" w14:paraId="6F8AF47E" w14:textId="77777777" w:rsidTr="001F7D79">
        <w:trPr>
          <w:jc w:val="center"/>
        </w:trPr>
        <w:tc>
          <w:tcPr>
            <w:tcW w:w="2025" w:type="dxa"/>
            <w:shd w:val="clear" w:color="auto" w:fill="auto"/>
          </w:tcPr>
          <w:p w14:paraId="769CB657" w14:textId="77777777" w:rsidR="00130F1B" w:rsidRPr="003E00DA" w:rsidRDefault="00130F1B" w:rsidP="007D313F">
            <w:pPr>
              <w:rPr>
                <w:rFonts w:ascii="Arial" w:hAnsi="Arial" w:cs="Arial"/>
                <w:sz w:val="20"/>
                <w:szCs w:val="20"/>
                <w:lang w:val="el-GR"/>
              </w:rPr>
            </w:pPr>
          </w:p>
        </w:tc>
        <w:tc>
          <w:tcPr>
            <w:tcW w:w="7353" w:type="dxa"/>
            <w:gridSpan w:val="3"/>
            <w:shd w:val="clear" w:color="auto" w:fill="auto"/>
          </w:tcPr>
          <w:p w14:paraId="750C2F99" w14:textId="77777777" w:rsidR="00130F1B" w:rsidRPr="003E00DA" w:rsidRDefault="00130F1B" w:rsidP="00AF7F4D">
            <w:pPr>
              <w:tabs>
                <w:tab w:val="left" w:pos="444"/>
              </w:tabs>
              <w:spacing w:line="360" w:lineRule="auto"/>
              <w:jc w:val="both"/>
              <w:rPr>
                <w:rFonts w:ascii="Arial" w:hAnsi="Arial" w:cs="Arial"/>
                <w:lang w:val="el-GR"/>
              </w:rPr>
            </w:pPr>
          </w:p>
        </w:tc>
      </w:tr>
      <w:tr w:rsidR="00C5654B" w:rsidRPr="00FF15FD" w14:paraId="7F923008" w14:textId="77777777" w:rsidTr="001F7D79">
        <w:trPr>
          <w:jc w:val="center"/>
        </w:trPr>
        <w:tc>
          <w:tcPr>
            <w:tcW w:w="2025" w:type="dxa"/>
            <w:shd w:val="clear" w:color="auto" w:fill="auto"/>
          </w:tcPr>
          <w:p w14:paraId="40D285FA" w14:textId="77777777" w:rsidR="00334CBC" w:rsidRPr="003E00DA" w:rsidRDefault="008A7B78" w:rsidP="007D313F">
            <w:pPr>
              <w:rPr>
                <w:rFonts w:ascii="Arial" w:hAnsi="Arial" w:cs="Arial"/>
                <w:sz w:val="20"/>
                <w:szCs w:val="20"/>
                <w:lang w:val="el-GR"/>
              </w:rPr>
            </w:pPr>
            <w:r w:rsidRPr="003E00DA">
              <w:rPr>
                <w:rFonts w:ascii="Arial" w:hAnsi="Arial" w:cs="Arial"/>
                <w:sz w:val="20"/>
                <w:szCs w:val="20"/>
                <w:lang w:val="el-GR"/>
              </w:rPr>
              <w:t>Εφαρμογή διαδικασιών έκτακτης ανάγκης</w:t>
            </w:r>
          </w:p>
        </w:tc>
        <w:tc>
          <w:tcPr>
            <w:tcW w:w="7353" w:type="dxa"/>
            <w:gridSpan w:val="3"/>
            <w:shd w:val="clear" w:color="auto" w:fill="auto"/>
          </w:tcPr>
          <w:p w14:paraId="676A9991" w14:textId="77777777" w:rsidR="00334CBC" w:rsidRPr="003E00DA" w:rsidRDefault="00293AD6" w:rsidP="00777D55">
            <w:pPr>
              <w:tabs>
                <w:tab w:val="left" w:pos="444"/>
              </w:tabs>
              <w:spacing w:line="360" w:lineRule="auto"/>
              <w:jc w:val="both"/>
              <w:rPr>
                <w:rFonts w:ascii="Arial" w:hAnsi="Arial" w:cs="Arial"/>
                <w:lang w:val="el-GR"/>
              </w:rPr>
            </w:pPr>
            <w:r w:rsidRPr="003E00DA">
              <w:rPr>
                <w:rFonts w:ascii="Arial" w:hAnsi="Arial" w:cs="Arial"/>
                <w:lang w:val="el-GR"/>
              </w:rPr>
              <w:t>33</w:t>
            </w:r>
            <w:r w:rsidR="008A7B78" w:rsidRPr="003E00DA">
              <w:rPr>
                <w:rFonts w:ascii="Arial" w:hAnsi="Arial" w:cs="Arial"/>
                <w:lang w:val="el-GR"/>
              </w:rPr>
              <w:t xml:space="preserve">.-(1) Η αρμόδια αρχή διασφαλίζει ότι οι πρόνοιες των Κανονισμών </w:t>
            </w:r>
            <w:r w:rsidRPr="003E00DA">
              <w:rPr>
                <w:rFonts w:ascii="Arial" w:hAnsi="Arial" w:cs="Arial"/>
                <w:lang w:val="el-GR"/>
              </w:rPr>
              <w:t xml:space="preserve">34 </w:t>
            </w:r>
            <w:r w:rsidR="008A7B78" w:rsidRPr="003E00DA">
              <w:rPr>
                <w:rFonts w:ascii="Arial" w:hAnsi="Arial" w:cs="Arial"/>
                <w:lang w:val="el-GR"/>
              </w:rPr>
              <w:t xml:space="preserve">έως </w:t>
            </w:r>
            <w:r w:rsidRPr="003E00DA">
              <w:rPr>
                <w:rFonts w:ascii="Arial" w:hAnsi="Arial" w:cs="Arial"/>
                <w:lang w:val="el-GR"/>
              </w:rPr>
              <w:t xml:space="preserve">37 </w:t>
            </w:r>
            <w:r w:rsidR="008A7B78" w:rsidRPr="003E00DA">
              <w:rPr>
                <w:rFonts w:ascii="Arial" w:hAnsi="Arial" w:cs="Arial"/>
                <w:lang w:val="el-GR"/>
              </w:rPr>
              <w:t xml:space="preserve">εφαρμόζονται μόνο εάν η Επιτροπή έχει εκδώσει εκτελεστική πράξη δυνάμει του άρθρου 28 του </w:t>
            </w:r>
            <w:r w:rsidR="00777D55">
              <w:rPr>
                <w:rFonts w:ascii="Arial" w:hAnsi="Arial" w:cs="Arial"/>
                <w:lang w:val="el-GR"/>
              </w:rPr>
              <w:t>Κ</w:t>
            </w:r>
            <w:r w:rsidR="008A7B78" w:rsidRPr="003E00DA">
              <w:rPr>
                <w:rFonts w:ascii="Arial" w:hAnsi="Arial" w:cs="Arial"/>
                <w:lang w:val="el-GR"/>
              </w:rPr>
              <w:t>ανονισμού (ΕΕ) 2024/2747 σχετικά με ανελκυστήρες και κατασκευαστικά στοιχεία ασφάλειας για ανελκυστήρες που καλύπτονται από τους παρόντες Κανονισμούς.</w:t>
            </w:r>
          </w:p>
        </w:tc>
      </w:tr>
      <w:tr w:rsidR="00777D55" w:rsidRPr="00FF15FD" w14:paraId="0B354CB1" w14:textId="77777777" w:rsidTr="001F7D79">
        <w:trPr>
          <w:jc w:val="center"/>
        </w:trPr>
        <w:tc>
          <w:tcPr>
            <w:tcW w:w="2025" w:type="dxa"/>
            <w:shd w:val="clear" w:color="auto" w:fill="auto"/>
          </w:tcPr>
          <w:p w14:paraId="26499360" w14:textId="77777777" w:rsidR="00777D55" w:rsidRPr="003E00DA" w:rsidRDefault="00777D55" w:rsidP="007D313F">
            <w:pPr>
              <w:rPr>
                <w:rFonts w:ascii="Arial" w:hAnsi="Arial" w:cs="Arial"/>
                <w:sz w:val="20"/>
                <w:szCs w:val="20"/>
                <w:lang w:val="el-GR"/>
              </w:rPr>
            </w:pPr>
          </w:p>
        </w:tc>
        <w:tc>
          <w:tcPr>
            <w:tcW w:w="7353" w:type="dxa"/>
            <w:gridSpan w:val="3"/>
            <w:shd w:val="clear" w:color="auto" w:fill="auto"/>
          </w:tcPr>
          <w:p w14:paraId="6FA79613" w14:textId="77777777" w:rsidR="00777D55" w:rsidRPr="003E00DA" w:rsidRDefault="00777D55" w:rsidP="00777D55">
            <w:pPr>
              <w:tabs>
                <w:tab w:val="left" w:pos="444"/>
              </w:tabs>
              <w:spacing w:line="360" w:lineRule="auto"/>
              <w:jc w:val="both"/>
              <w:rPr>
                <w:rFonts w:ascii="Arial" w:hAnsi="Arial" w:cs="Arial"/>
                <w:lang w:val="el-GR"/>
              </w:rPr>
            </w:pPr>
          </w:p>
        </w:tc>
      </w:tr>
      <w:tr w:rsidR="00C5654B" w:rsidRPr="00FF15FD" w14:paraId="7F167AF0" w14:textId="77777777" w:rsidTr="001F7D79">
        <w:trPr>
          <w:jc w:val="center"/>
        </w:trPr>
        <w:tc>
          <w:tcPr>
            <w:tcW w:w="2025" w:type="dxa"/>
            <w:shd w:val="clear" w:color="auto" w:fill="auto"/>
          </w:tcPr>
          <w:p w14:paraId="16CBEA76" w14:textId="77777777" w:rsidR="00334CBC" w:rsidRPr="003E00DA" w:rsidRDefault="00334CBC" w:rsidP="007D313F">
            <w:pPr>
              <w:rPr>
                <w:rFonts w:ascii="Arial" w:hAnsi="Arial" w:cs="Arial"/>
                <w:sz w:val="20"/>
                <w:szCs w:val="20"/>
                <w:lang w:val="el-GR"/>
              </w:rPr>
            </w:pPr>
          </w:p>
        </w:tc>
        <w:tc>
          <w:tcPr>
            <w:tcW w:w="7353" w:type="dxa"/>
            <w:gridSpan w:val="3"/>
            <w:shd w:val="clear" w:color="auto" w:fill="auto"/>
          </w:tcPr>
          <w:p w14:paraId="27EE6146" w14:textId="77777777" w:rsidR="00334CBC" w:rsidRPr="003E00DA" w:rsidRDefault="00962CBE" w:rsidP="00E450D7">
            <w:pPr>
              <w:tabs>
                <w:tab w:val="left" w:pos="444"/>
              </w:tabs>
              <w:spacing w:line="360" w:lineRule="auto"/>
              <w:jc w:val="both"/>
              <w:rPr>
                <w:rFonts w:ascii="Arial" w:hAnsi="Arial" w:cs="Arial"/>
                <w:lang w:val="el-GR"/>
              </w:rPr>
            </w:pPr>
            <w:r w:rsidRPr="003E00DA">
              <w:rPr>
                <w:rFonts w:ascii="Arial" w:hAnsi="Arial" w:cs="Arial"/>
                <w:lang w:val="el-GR"/>
              </w:rPr>
              <w:tab/>
              <w:t xml:space="preserve">(2) </w:t>
            </w:r>
            <w:r w:rsidRPr="003E00DA">
              <w:rPr>
                <w:lang w:val="el-GR"/>
              </w:rPr>
              <w:t xml:space="preserve"> </w:t>
            </w:r>
            <w:r w:rsidRPr="003E00DA">
              <w:rPr>
                <w:rFonts w:ascii="Arial" w:hAnsi="Arial" w:cs="Arial"/>
                <w:lang w:val="el-GR"/>
              </w:rPr>
              <w:t xml:space="preserve">Η αρμόδια αρχή διασφαλίζει ότι οι πρόνοιες των Κανονισμών </w:t>
            </w:r>
            <w:r w:rsidR="00293AD6" w:rsidRPr="003E00DA">
              <w:rPr>
                <w:rFonts w:ascii="Arial" w:hAnsi="Arial" w:cs="Arial"/>
                <w:lang w:val="el-GR"/>
              </w:rPr>
              <w:t xml:space="preserve">34 </w:t>
            </w:r>
            <w:r w:rsidRPr="003E00DA">
              <w:rPr>
                <w:rFonts w:ascii="Arial" w:hAnsi="Arial" w:cs="Arial"/>
                <w:lang w:val="el-GR"/>
              </w:rPr>
              <w:t xml:space="preserve">έως </w:t>
            </w:r>
            <w:r w:rsidR="00293AD6" w:rsidRPr="003E00DA">
              <w:rPr>
                <w:rFonts w:ascii="Arial" w:hAnsi="Arial" w:cs="Arial"/>
                <w:lang w:val="el-GR"/>
              </w:rPr>
              <w:t xml:space="preserve">37 </w:t>
            </w:r>
            <w:r w:rsidRPr="003E00DA">
              <w:rPr>
                <w:rFonts w:ascii="Arial" w:hAnsi="Arial" w:cs="Arial"/>
                <w:lang w:val="el-GR"/>
              </w:rPr>
              <w:t xml:space="preserve">εφαρμόζονται αποκλειστικά σε ανελκυστήρες και κατασκευαστικά στοιχεία ασφάλειας για ανελκυστήρες που έχουν χαρακτηριστεί συναφή με την κρίση εμπορεύματα σύμφωνα με </w:t>
            </w:r>
            <w:r w:rsidR="00E450D7">
              <w:rPr>
                <w:rFonts w:ascii="Arial" w:hAnsi="Arial" w:cs="Arial"/>
                <w:lang w:val="el-GR"/>
              </w:rPr>
              <w:t>το σημείο</w:t>
            </w:r>
            <w:r w:rsidR="00777D55" w:rsidRPr="003E00DA">
              <w:rPr>
                <w:rFonts w:ascii="Arial" w:hAnsi="Arial" w:cs="Arial"/>
                <w:lang w:val="el-GR"/>
              </w:rPr>
              <w:t xml:space="preserve"> 4</w:t>
            </w:r>
            <w:r w:rsidR="00777D55">
              <w:rPr>
                <w:rFonts w:ascii="Arial" w:hAnsi="Arial" w:cs="Arial"/>
                <w:lang w:val="el-GR"/>
              </w:rPr>
              <w:t xml:space="preserve"> </w:t>
            </w:r>
            <w:r w:rsidRPr="003E00DA">
              <w:rPr>
                <w:rFonts w:ascii="Arial" w:hAnsi="Arial" w:cs="Arial"/>
                <w:lang w:val="el-GR"/>
              </w:rPr>
              <w:t>το</w:t>
            </w:r>
            <w:r w:rsidR="00777D55">
              <w:rPr>
                <w:rFonts w:ascii="Arial" w:hAnsi="Arial" w:cs="Arial"/>
                <w:lang w:val="el-GR"/>
              </w:rPr>
              <w:t>υ</w:t>
            </w:r>
            <w:r w:rsidRPr="003E00DA">
              <w:rPr>
                <w:rFonts w:ascii="Arial" w:hAnsi="Arial" w:cs="Arial"/>
                <w:lang w:val="el-GR"/>
              </w:rPr>
              <w:t xml:space="preserve"> άρθρο</w:t>
            </w:r>
            <w:r w:rsidR="00777D55">
              <w:rPr>
                <w:rFonts w:ascii="Arial" w:hAnsi="Arial" w:cs="Arial"/>
                <w:lang w:val="el-GR"/>
              </w:rPr>
              <w:t>υ</w:t>
            </w:r>
            <w:r w:rsidRPr="003E00DA">
              <w:rPr>
                <w:rFonts w:ascii="Arial" w:hAnsi="Arial" w:cs="Arial"/>
                <w:lang w:val="el-GR"/>
              </w:rPr>
              <w:t xml:space="preserve"> 18 του </w:t>
            </w:r>
            <w:r w:rsidR="00777D55">
              <w:rPr>
                <w:rFonts w:ascii="Arial" w:hAnsi="Arial" w:cs="Arial"/>
                <w:lang w:val="el-GR"/>
              </w:rPr>
              <w:t>Κ</w:t>
            </w:r>
            <w:r w:rsidRPr="003E00DA">
              <w:rPr>
                <w:rFonts w:ascii="Arial" w:hAnsi="Arial" w:cs="Arial"/>
                <w:lang w:val="el-GR"/>
              </w:rPr>
              <w:t>ανονισμού (ΕΕ) 2024/2747.</w:t>
            </w:r>
          </w:p>
        </w:tc>
      </w:tr>
      <w:tr w:rsidR="00777D55" w:rsidRPr="00FF15FD" w14:paraId="0B91246B" w14:textId="77777777" w:rsidTr="001F7D79">
        <w:trPr>
          <w:jc w:val="center"/>
        </w:trPr>
        <w:tc>
          <w:tcPr>
            <w:tcW w:w="2025" w:type="dxa"/>
            <w:shd w:val="clear" w:color="auto" w:fill="auto"/>
          </w:tcPr>
          <w:p w14:paraId="1C775874" w14:textId="77777777" w:rsidR="00777D55" w:rsidRPr="003E00DA" w:rsidRDefault="00777D55" w:rsidP="007D313F">
            <w:pPr>
              <w:rPr>
                <w:rFonts w:ascii="Arial" w:hAnsi="Arial" w:cs="Arial"/>
                <w:sz w:val="20"/>
                <w:szCs w:val="20"/>
                <w:lang w:val="el-GR"/>
              </w:rPr>
            </w:pPr>
          </w:p>
        </w:tc>
        <w:tc>
          <w:tcPr>
            <w:tcW w:w="7353" w:type="dxa"/>
            <w:gridSpan w:val="3"/>
            <w:shd w:val="clear" w:color="auto" w:fill="auto"/>
          </w:tcPr>
          <w:p w14:paraId="29891902" w14:textId="77777777" w:rsidR="00777D55" w:rsidRPr="003E00DA" w:rsidRDefault="00777D55" w:rsidP="00777D55">
            <w:pPr>
              <w:tabs>
                <w:tab w:val="left" w:pos="444"/>
              </w:tabs>
              <w:spacing w:line="360" w:lineRule="auto"/>
              <w:jc w:val="both"/>
              <w:rPr>
                <w:rFonts w:ascii="Arial" w:hAnsi="Arial" w:cs="Arial"/>
                <w:lang w:val="el-GR"/>
              </w:rPr>
            </w:pPr>
          </w:p>
        </w:tc>
      </w:tr>
      <w:tr w:rsidR="00C5654B" w:rsidRPr="00FF15FD" w14:paraId="24ADD44E" w14:textId="77777777" w:rsidTr="001F7D79">
        <w:trPr>
          <w:jc w:val="center"/>
        </w:trPr>
        <w:tc>
          <w:tcPr>
            <w:tcW w:w="2025" w:type="dxa"/>
            <w:shd w:val="clear" w:color="auto" w:fill="auto"/>
          </w:tcPr>
          <w:p w14:paraId="5A2EC34F" w14:textId="77777777" w:rsidR="00962CBE" w:rsidRPr="003E00DA" w:rsidRDefault="00962CBE" w:rsidP="007D313F">
            <w:pPr>
              <w:rPr>
                <w:rFonts w:ascii="Arial" w:hAnsi="Arial" w:cs="Arial"/>
                <w:sz w:val="20"/>
                <w:szCs w:val="20"/>
                <w:lang w:val="el-GR"/>
              </w:rPr>
            </w:pPr>
          </w:p>
        </w:tc>
        <w:tc>
          <w:tcPr>
            <w:tcW w:w="7353" w:type="dxa"/>
            <w:gridSpan w:val="3"/>
            <w:shd w:val="clear" w:color="auto" w:fill="auto"/>
          </w:tcPr>
          <w:p w14:paraId="4F078E82" w14:textId="77777777" w:rsidR="00FF485D" w:rsidRPr="003E00DA" w:rsidRDefault="00FF485D" w:rsidP="00FF485D">
            <w:pPr>
              <w:widowControl w:val="0"/>
              <w:spacing w:line="360" w:lineRule="auto"/>
              <w:ind w:firstLine="536"/>
              <w:jc w:val="both"/>
              <w:rPr>
                <w:rFonts w:ascii="Arial" w:eastAsia="Calibri" w:hAnsi="Arial" w:cs="Arial"/>
                <w:lang w:val="el-GR"/>
              </w:rPr>
            </w:pPr>
            <w:r w:rsidRPr="003E00DA">
              <w:rPr>
                <w:rFonts w:ascii="Arial" w:eastAsia="Calibri" w:hAnsi="Arial" w:cs="Arial"/>
                <w:lang w:val="el-GR"/>
              </w:rPr>
              <w:t xml:space="preserve">(3) </w:t>
            </w:r>
            <w:r w:rsidRPr="003E00DA">
              <w:rPr>
                <w:rFonts w:ascii="Calibri" w:eastAsia="Calibri" w:hAnsi="Calibri"/>
                <w:sz w:val="22"/>
                <w:szCs w:val="22"/>
                <w:lang w:val="el-GR"/>
              </w:rPr>
              <w:t xml:space="preserve"> </w:t>
            </w:r>
            <w:r w:rsidRPr="003E00DA">
              <w:rPr>
                <w:rFonts w:ascii="Arial" w:eastAsia="Calibri" w:hAnsi="Arial" w:cs="Arial"/>
                <w:lang w:val="el-GR"/>
              </w:rPr>
              <w:t>(α)</w:t>
            </w:r>
            <w:r w:rsidRPr="003E00DA">
              <w:rPr>
                <w:rFonts w:ascii="Calibri" w:eastAsia="Calibri" w:hAnsi="Calibri"/>
                <w:sz w:val="22"/>
                <w:szCs w:val="22"/>
                <w:lang w:val="el-GR"/>
              </w:rPr>
              <w:t xml:space="preserve"> </w:t>
            </w:r>
            <w:r w:rsidRPr="003E00DA">
              <w:rPr>
                <w:rFonts w:ascii="Arial" w:eastAsia="Calibri" w:hAnsi="Arial" w:cs="Arial"/>
                <w:lang w:val="el-GR"/>
              </w:rPr>
              <w:t>Η αρμόδια αρχή διασφαλίζει ότι οι πρόνοιες των Καν</w:t>
            </w:r>
            <w:r w:rsidR="00777D55">
              <w:rPr>
                <w:rFonts w:ascii="Arial" w:eastAsia="Calibri" w:hAnsi="Arial" w:cs="Arial"/>
                <w:lang w:val="el-GR"/>
              </w:rPr>
              <w:t xml:space="preserve">ονισμών </w:t>
            </w:r>
            <w:r w:rsidR="00293AD6" w:rsidRPr="003E00DA">
              <w:rPr>
                <w:rFonts w:ascii="Arial" w:eastAsia="Calibri" w:hAnsi="Arial" w:cs="Arial"/>
                <w:lang w:val="el-GR"/>
              </w:rPr>
              <w:t xml:space="preserve">34 </w:t>
            </w:r>
            <w:r w:rsidRPr="003E00DA">
              <w:rPr>
                <w:rFonts w:ascii="Arial" w:eastAsia="Calibri" w:hAnsi="Arial" w:cs="Arial"/>
                <w:lang w:val="el-GR"/>
              </w:rPr>
              <w:t xml:space="preserve">έως </w:t>
            </w:r>
            <w:r w:rsidR="00293AD6" w:rsidRPr="003E00DA">
              <w:rPr>
                <w:rFonts w:ascii="Arial" w:eastAsia="Calibri" w:hAnsi="Arial" w:cs="Arial"/>
                <w:lang w:val="el-GR"/>
              </w:rPr>
              <w:t xml:space="preserve">37 </w:t>
            </w:r>
            <w:r w:rsidRPr="003E00DA">
              <w:rPr>
                <w:rFonts w:ascii="Arial" w:eastAsia="Calibri" w:hAnsi="Arial" w:cs="Arial"/>
                <w:lang w:val="el-GR"/>
              </w:rPr>
              <w:t xml:space="preserve">εφαρμόζονται αποκλειστικά κατά τη διάρκεια της λειτουργίας έκτακτης ανάγκης στην εσωτερική αγορά που έχει ενεργοποιηθεί σύμφωνα με το άρθρο 18 του </w:t>
            </w:r>
            <w:r w:rsidR="00777D55">
              <w:rPr>
                <w:rFonts w:ascii="Arial" w:eastAsia="Calibri" w:hAnsi="Arial" w:cs="Arial"/>
                <w:lang w:val="el-GR"/>
              </w:rPr>
              <w:t>Κ</w:t>
            </w:r>
            <w:r w:rsidRPr="003E00DA">
              <w:rPr>
                <w:rFonts w:ascii="Arial" w:eastAsia="Calibri" w:hAnsi="Arial" w:cs="Arial"/>
                <w:lang w:val="el-GR"/>
              </w:rPr>
              <w:t>ανονισμού (ΕΕ) 2024/2747.</w:t>
            </w:r>
          </w:p>
          <w:p w14:paraId="6FF2DEC6" w14:textId="77777777" w:rsidR="00FF485D" w:rsidRPr="003E00DA" w:rsidRDefault="00FF485D" w:rsidP="00FF485D">
            <w:pPr>
              <w:widowControl w:val="0"/>
              <w:spacing w:line="360" w:lineRule="auto"/>
              <w:ind w:firstLine="536"/>
              <w:jc w:val="both"/>
              <w:rPr>
                <w:rFonts w:ascii="Arial" w:eastAsia="Calibri" w:hAnsi="Arial" w:cs="Arial"/>
                <w:lang w:val="el-GR"/>
              </w:rPr>
            </w:pPr>
          </w:p>
          <w:p w14:paraId="5359520E" w14:textId="77777777" w:rsidR="00962CBE" w:rsidRPr="003E00DA" w:rsidRDefault="00FF485D" w:rsidP="00FF485D">
            <w:pPr>
              <w:tabs>
                <w:tab w:val="left" w:pos="444"/>
              </w:tabs>
              <w:spacing w:line="360" w:lineRule="auto"/>
              <w:jc w:val="both"/>
              <w:rPr>
                <w:rFonts w:ascii="Arial" w:hAnsi="Arial" w:cs="Arial"/>
                <w:lang w:val="el-GR"/>
              </w:rPr>
            </w:pPr>
            <w:r w:rsidRPr="003E00DA">
              <w:rPr>
                <w:rFonts w:ascii="Arial" w:eastAsia="Calibri" w:hAnsi="Arial" w:cs="Arial"/>
                <w:lang w:val="el-GR"/>
              </w:rPr>
              <w:t>(β) Ωστόσο, η παράγραφος 8 του Κανονισμού 34 εφαρμόζεται κατά τη διάρκεια της λειτουργίας έκτακτης ανάγκης στην εσωτερική αγορά και μετά την απενεργοποίηση ή τη λήξη της.</w:t>
            </w:r>
          </w:p>
        </w:tc>
      </w:tr>
      <w:tr w:rsidR="00C5654B" w:rsidRPr="00FF15FD" w14:paraId="2183D37F" w14:textId="77777777" w:rsidTr="001F7D79">
        <w:trPr>
          <w:jc w:val="center"/>
        </w:trPr>
        <w:tc>
          <w:tcPr>
            <w:tcW w:w="2025" w:type="dxa"/>
            <w:shd w:val="clear" w:color="auto" w:fill="auto"/>
          </w:tcPr>
          <w:p w14:paraId="3BB6796C" w14:textId="77777777" w:rsidR="00962CBE" w:rsidRPr="003E00DA" w:rsidRDefault="00962CBE" w:rsidP="007D313F">
            <w:pPr>
              <w:rPr>
                <w:rFonts w:ascii="Arial" w:hAnsi="Arial" w:cs="Arial"/>
                <w:sz w:val="20"/>
                <w:szCs w:val="20"/>
                <w:lang w:val="el-GR"/>
              </w:rPr>
            </w:pPr>
          </w:p>
        </w:tc>
        <w:tc>
          <w:tcPr>
            <w:tcW w:w="7353" w:type="dxa"/>
            <w:gridSpan w:val="3"/>
            <w:shd w:val="clear" w:color="auto" w:fill="auto"/>
          </w:tcPr>
          <w:p w14:paraId="625CE9D7" w14:textId="77777777" w:rsidR="00962CBE" w:rsidRPr="003E00DA" w:rsidRDefault="00962CBE" w:rsidP="00AF7F4D">
            <w:pPr>
              <w:tabs>
                <w:tab w:val="left" w:pos="444"/>
              </w:tabs>
              <w:spacing w:line="360" w:lineRule="auto"/>
              <w:jc w:val="both"/>
              <w:rPr>
                <w:rFonts w:ascii="Arial" w:hAnsi="Arial" w:cs="Arial"/>
                <w:lang w:val="el-GR"/>
              </w:rPr>
            </w:pPr>
          </w:p>
        </w:tc>
      </w:tr>
      <w:tr w:rsidR="00C5654B" w:rsidRPr="00FF15FD" w14:paraId="6EB63B94" w14:textId="77777777" w:rsidTr="001F7D79">
        <w:trPr>
          <w:jc w:val="center"/>
        </w:trPr>
        <w:tc>
          <w:tcPr>
            <w:tcW w:w="2025" w:type="dxa"/>
            <w:shd w:val="clear" w:color="auto" w:fill="auto"/>
          </w:tcPr>
          <w:p w14:paraId="59556250" w14:textId="77777777" w:rsidR="006D0CE2" w:rsidRPr="003E00DA" w:rsidRDefault="006D0CE2" w:rsidP="007D313F">
            <w:pPr>
              <w:rPr>
                <w:rFonts w:ascii="Arial" w:hAnsi="Arial" w:cs="Arial"/>
                <w:sz w:val="20"/>
                <w:szCs w:val="20"/>
                <w:lang w:val="el-GR"/>
              </w:rPr>
            </w:pPr>
            <w:r w:rsidRPr="003E00DA">
              <w:rPr>
                <w:rFonts w:ascii="Arial" w:hAnsi="Arial" w:cs="Arial"/>
                <w:sz w:val="20"/>
                <w:szCs w:val="20"/>
                <w:lang w:val="el-GR"/>
              </w:rPr>
              <w:t>Απόδοση προτεραιότητας στην αξιολόγηση της συμμόρφωσης ανελκυστήρων και κατασκευαστικών στοιχείων ασφάλειας για ανελκυστήρες που έχουν χαρακτηριστεί συναφή με την κρίση εμπορεύματα</w:t>
            </w:r>
          </w:p>
        </w:tc>
        <w:tc>
          <w:tcPr>
            <w:tcW w:w="7353" w:type="dxa"/>
            <w:gridSpan w:val="3"/>
            <w:shd w:val="clear" w:color="auto" w:fill="auto"/>
          </w:tcPr>
          <w:p w14:paraId="3BA9733A" w14:textId="77777777" w:rsidR="006D0CE2" w:rsidRPr="003E00DA" w:rsidRDefault="009B6367" w:rsidP="009B6367">
            <w:pPr>
              <w:tabs>
                <w:tab w:val="left" w:pos="444"/>
              </w:tabs>
              <w:spacing w:line="360" w:lineRule="auto"/>
              <w:jc w:val="both"/>
              <w:rPr>
                <w:rFonts w:ascii="Arial" w:hAnsi="Arial" w:cs="Arial"/>
                <w:lang w:val="el-GR"/>
              </w:rPr>
            </w:pPr>
            <w:r w:rsidRPr="003E00DA">
              <w:rPr>
                <w:rFonts w:ascii="Arial" w:hAnsi="Arial" w:cs="Arial"/>
                <w:lang w:val="el-GR"/>
              </w:rPr>
              <w:t>34</w:t>
            </w:r>
            <w:r w:rsidR="0002174E" w:rsidRPr="003E00DA">
              <w:rPr>
                <w:rFonts w:ascii="Arial" w:hAnsi="Arial" w:cs="Arial"/>
                <w:lang w:val="el-GR"/>
              </w:rPr>
              <w:t xml:space="preserve">.-(1) Ο παρών Κανονισμός εφαρμόζεται σε όλους τους ανελκυστήρες και τα κατασκευαστικά στοιχεία ασφάλειας για ανελκυστήρες που απαριθμούνται στην εκτελεστική πράξη </w:t>
            </w:r>
            <w:r w:rsidR="00F71DDC" w:rsidRPr="003E00DA">
              <w:rPr>
                <w:rFonts w:ascii="Arial" w:hAnsi="Arial" w:cs="Arial"/>
                <w:lang w:val="el-GR"/>
              </w:rPr>
              <w:t xml:space="preserve">της παραγράφου (1) </w:t>
            </w:r>
            <w:r w:rsidR="0002174E" w:rsidRPr="003E00DA">
              <w:rPr>
                <w:rFonts w:ascii="Arial" w:hAnsi="Arial" w:cs="Arial"/>
                <w:lang w:val="el-GR"/>
              </w:rPr>
              <w:t xml:space="preserve">του Κανονισμού </w:t>
            </w:r>
            <w:r w:rsidRPr="003E00DA">
              <w:rPr>
                <w:rFonts w:ascii="Arial" w:hAnsi="Arial" w:cs="Arial"/>
                <w:lang w:val="el-GR"/>
              </w:rPr>
              <w:t>33</w:t>
            </w:r>
            <w:r w:rsidR="0002174E" w:rsidRPr="003E00DA">
              <w:rPr>
                <w:rFonts w:ascii="Arial" w:hAnsi="Arial" w:cs="Arial"/>
                <w:lang w:val="el-GR"/>
              </w:rPr>
              <w:t xml:space="preserve"> και τα οποία υπόκεινται σε διαδικασίες αξιολόγησης της συμμόρφωσης που αναφέρονται </w:t>
            </w:r>
            <w:r w:rsidR="00777D55" w:rsidRPr="003E00DA">
              <w:rPr>
                <w:rFonts w:ascii="Arial" w:hAnsi="Arial" w:cs="Arial"/>
                <w:lang w:val="el-GR"/>
              </w:rPr>
              <w:t>στους</w:t>
            </w:r>
            <w:r w:rsidR="0002174E" w:rsidRPr="003E00DA">
              <w:rPr>
                <w:rFonts w:ascii="Arial" w:hAnsi="Arial" w:cs="Arial"/>
                <w:lang w:val="el-GR"/>
              </w:rPr>
              <w:t xml:space="preserve"> Κανονισμούς 16 και 17, οι οποίες απαιτούν την υποχρεωτική συμμετοχή κοινοποιημένου οργανισμού.</w:t>
            </w:r>
          </w:p>
        </w:tc>
      </w:tr>
      <w:tr w:rsidR="00777D55" w:rsidRPr="00FF15FD" w14:paraId="07F080BB" w14:textId="77777777" w:rsidTr="001F7D79">
        <w:trPr>
          <w:jc w:val="center"/>
        </w:trPr>
        <w:tc>
          <w:tcPr>
            <w:tcW w:w="2025" w:type="dxa"/>
            <w:shd w:val="clear" w:color="auto" w:fill="auto"/>
          </w:tcPr>
          <w:p w14:paraId="60188FDB" w14:textId="77777777" w:rsidR="00777D55" w:rsidRPr="003E00DA" w:rsidRDefault="00777D55" w:rsidP="007D313F">
            <w:pPr>
              <w:rPr>
                <w:rFonts w:ascii="Arial" w:hAnsi="Arial" w:cs="Arial"/>
                <w:sz w:val="20"/>
                <w:szCs w:val="20"/>
                <w:lang w:val="el-GR"/>
              </w:rPr>
            </w:pPr>
          </w:p>
        </w:tc>
        <w:tc>
          <w:tcPr>
            <w:tcW w:w="7353" w:type="dxa"/>
            <w:gridSpan w:val="3"/>
            <w:shd w:val="clear" w:color="auto" w:fill="auto"/>
          </w:tcPr>
          <w:p w14:paraId="29539E66" w14:textId="77777777" w:rsidR="00777D55" w:rsidRPr="003E00DA" w:rsidRDefault="00777D55" w:rsidP="009B6367">
            <w:pPr>
              <w:tabs>
                <w:tab w:val="left" w:pos="444"/>
              </w:tabs>
              <w:spacing w:line="360" w:lineRule="auto"/>
              <w:jc w:val="both"/>
              <w:rPr>
                <w:rFonts w:ascii="Arial" w:hAnsi="Arial" w:cs="Arial"/>
                <w:lang w:val="el-GR"/>
              </w:rPr>
            </w:pPr>
          </w:p>
        </w:tc>
      </w:tr>
      <w:tr w:rsidR="00C5654B" w:rsidRPr="00FF15FD" w14:paraId="1213A9F9" w14:textId="77777777" w:rsidTr="001F7D79">
        <w:trPr>
          <w:jc w:val="center"/>
        </w:trPr>
        <w:tc>
          <w:tcPr>
            <w:tcW w:w="2025" w:type="dxa"/>
            <w:shd w:val="clear" w:color="auto" w:fill="auto"/>
          </w:tcPr>
          <w:p w14:paraId="308738F6" w14:textId="77777777" w:rsidR="006D0CE2" w:rsidRPr="003E00DA" w:rsidRDefault="006D0CE2" w:rsidP="007D313F">
            <w:pPr>
              <w:rPr>
                <w:rFonts w:ascii="Arial" w:hAnsi="Arial" w:cs="Arial"/>
                <w:sz w:val="20"/>
                <w:szCs w:val="20"/>
                <w:lang w:val="el-GR"/>
              </w:rPr>
            </w:pPr>
          </w:p>
        </w:tc>
        <w:tc>
          <w:tcPr>
            <w:tcW w:w="7353" w:type="dxa"/>
            <w:gridSpan w:val="3"/>
            <w:shd w:val="clear" w:color="auto" w:fill="auto"/>
          </w:tcPr>
          <w:p w14:paraId="4EA10397" w14:textId="77777777" w:rsidR="006D0CE2" w:rsidRPr="003E00DA" w:rsidRDefault="00B030B8" w:rsidP="009B6367">
            <w:pPr>
              <w:tabs>
                <w:tab w:val="left" w:pos="444"/>
              </w:tabs>
              <w:spacing w:line="360" w:lineRule="auto"/>
              <w:jc w:val="both"/>
              <w:rPr>
                <w:rFonts w:ascii="Arial" w:hAnsi="Arial" w:cs="Arial"/>
                <w:lang w:val="el-GR"/>
              </w:rPr>
            </w:pPr>
            <w:r w:rsidRPr="003E00DA">
              <w:rPr>
                <w:rFonts w:ascii="Arial" w:hAnsi="Arial" w:cs="Arial"/>
                <w:lang w:val="el-GR"/>
              </w:rPr>
              <w:tab/>
              <w:t xml:space="preserve">(2) Οι κοινοποιημένοι οργανισμοί καταβάλλουν κάθε δυνατή προσπάθεια για την κατά προτεραιότητα διεκπεραίωση όλων των αιτήσεων αξιολόγησης της συμμόρφωσης ανελκυστήρων και κατασκευαστικών στοιχείων ασφάλειας για ανελκυστήρες που αναφέρονται στην παράγραφο </w:t>
            </w:r>
            <w:r w:rsidR="009C2B9C">
              <w:rPr>
                <w:rFonts w:ascii="Arial" w:hAnsi="Arial" w:cs="Arial"/>
                <w:lang w:val="el-GR"/>
              </w:rPr>
              <w:t>(</w:t>
            </w:r>
            <w:r w:rsidRPr="003E00DA">
              <w:rPr>
                <w:rFonts w:ascii="Arial" w:hAnsi="Arial" w:cs="Arial"/>
                <w:lang w:val="el-GR"/>
              </w:rPr>
              <w:t>1</w:t>
            </w:r>
            <w:r w:rsidR="009C2B9C">
              <w:rPr>
                <w:rFonts w:ascii="Arial" w:hAnsi="Arial" w:cs="Arial"/>
                <w:lang w:val="el-GR"/>
              </w:rPr>
              <w:t>)</w:t>
            </w:r>
            <w:r w:rsidRPr="003E00DA">
              <w:rPr>
                <w:rFonts w:ascii="Arial" w:hAnsi="Arial" w:cs="Arial"/>
                <w:lang w:val="el-GR"/>
              </w:rPr>
              <w:t xml:space="preserve"> του παρόντος Κανονισμού, ανεξάρτητα από το αν οι εν λόγω αιτήσεις έχουν υποβληθεί πριν ή μετά την ενεργοποίηση των διαδικασιών έκτακτης ανάγκης σύμφωνα με τον Κανονισμό </w:t>
            </w:r>
            <w:r w:rsidR="009B6367" w:rsidRPr="003E00DA">
              <w:rPr>
                <w:rFonts w:ascii="Arial" w:hAnsi="Arial" w:cs="Arial"/>
                <w:lang w:val="el-GR"/>
              </w:rPr>
              <w:t>33</w:t>
            </w:r>
            <w:r w:rsidRPr="003E00DA">
              <w:rPr>
                <w:rFonts w:ascii="Arial" w:hAnsi="Arial" w:cs="Arial"/>
                <w:lang w:val="el-GR"/>
              </w:rPr>
              <w:t>.</w:t>
            </w:r>
          </w:p>
        </w:tc>
      </w:tr>
      <w:tr w:rsidR="00C5654B" w:rsidRPr="00FF15FD" w14:paraId="14ADA5C7" w14:textId="77777777" w:rsidTr="001F7D79">
        <w:trPr>
          <w:jc w:val="center"/>
        </w:trPr>
        <w:tc>
          <w:tcPr>
            <w:tcW w:w="2025" w:type="dxa"/>
            <w:shd w:val="clear" w:color="auto" w:fill="auto"/>
          </w:tcPr>
          <w:p w14:paraId="176C8170" w14:textId="77777777" w:rsidR="00B030B8" w:rsidRPr="003E00DA" w:rsidRDefault="00B030B8" w:rsidP="007D313F">
            <w:pPr>
              <w:rPr>
                <w:rFonts w:ascii="Arial" w:hAnsi="Arial" w:cs="Arial"/>
                <w:sz w:val="20"/>
                <w:szCs w:val="20"/>
                <w:lang w:val="el-GR"/>
              </w:rPr>
            </w:pPr>
          </w:p>
        </w:tc>
        <w:tc>
          <w:tcPr>
            <w:tcW w:w="7353" w:type="dxa"/>
            <w:gridSpan w:val="3"/>
            <w:shd w:val="clear" w:color="auto" w:fill="auto"/>
          </w:tcPr>
          <w:p w14:paraId="38AE6035" w14:textId="77777777" w:rsidR="00B030B8" w:rsidRPr="003E00DA" w:rsidRDefault="00D93BA7" w:rsidP="00AF7F4D">
            <w:pPr>
              <w:tabs>
                <w:tab w:val="left" w:pos="444"/>
              </w:tabs>
              <w:spacing w:line="360" w:lineRule="auto"/>
              <w:jc w:val="both"/>
              <w:rPr>
                <w:rFonts w:ascii="Arial" w:hAnsi="Arial" w:cs="Arial"/>
                <w:lang w:val="el-GR"/>
              </w:rPr>
            </w:pPr>
            <w:r w:rsidRPr="003E00DA">
              <w:rPr>
                <w:rFonts w:ascii="Arial" w:hAnsi="Arial" w:cs="Arial"/>
                <w:lang w:val="el-GR"/>
              </w:rPr>
              <w:tab/>
              <w:t xml:space="preserve">(3) Η απόδοση προτεραιότητας σε αιτήσεις αξιολόγησης της συμμόρφωσης ανελκυστήρων και κατασκευαστικών στοιχείων ασφάλειας για ανελκυστήρες δυνάμει της παραγράφου </w:t>
            </w:r>
            <w:r w:rsidR="009C2B9C">
              <w:rPr>
                <w:rFonts w:ascii="Arial" w:hAnsi="Arial" w:cs="Arial"/>
                <w:lang w:val="el-GR"/>
              </w:rPr>
              <w:t>(</w:t>
            </w:r>
            <w:r w:rsidRPr="003E00DA">
              <w:rPr>
                <w:rFonts w:ascii="Arial" w:hAnsi="Arial" w:cs="Arial"/>
                <w:lang w:val="el-GR"/>
              </w:rPr>
              <w:t>2</w:t>
            </w:r>
            <w:r w:rsidR="009C2B9C">
              <w:rPr>
                <w:rFonts w:ascii="Arial" w:hAnsi="Arial" w:cs="Arial"/>
                <w:lang w:val="el-GR"/>
              </w:rPr>
              <w:t>)</w:t>
            </w:r>
            <w:r w:rsidRPr="003E00DA">
              <w:rPr>
                <w:rFonts w:ascii="Arial" w:hAnsi="Arial" w:cs="Arial"/>
                <w:lang w:val="el-GR"/>
              </w:rPr>
              <w:t xml:space="preserve"> του παρόντος Κανονισμού δεν οδηγεί σε πρόσθετο δυσανάλογο κόστος για τους κατασκευαστές που υπέβαλαν τις εν λόγω αιτήσεις.</w:t>
            </w:r>
          </w:p>
        </w:tc>
      </w:tr>
      <w:tr w:rsidR="00777D55" w:rsidRPr="00FF15FD" w14:paraId="25DA14AD" w14:textId="77777777" w:rsidTr="001F7D79">
        <w:trPr>
          <w:jc w:val="center"/>
        </w:trPr>
        <w:tc>
          <w:tcPr>
            <w:tcW w:w="2025" w:type="dxa"/>
            <w:shd w:val="clear" w:color="auto" w:fill="auto"/>
          </w:tcPr>
          <w:p w14:paraId="64BD7292" w14:textId="77777777" w:rsidR="00777D55" w:rsidRPr="003E00DA" w:rsidRDefault="00777D55" w:rsidP="007D313F">
            <w:pPr>
              <w:rPr>
                <w:rFonts w:ascii="Arial" w:hAnsi="Arial" w:cs="Arial"/>
                <w:sz w:val="20"/>
                <w:szCs w:val="20"/>
                <w:lang w:val="el-GR"/>
              </w:rPr>
            </w:pPr>
          </w:p>
        </w:tc>
        <w:tc>
          <w:tcPr>
            <w:tcW w:w="7353" w:type="dxa"/>
            <w:gridSpan w:val="3"/>
            <w:shd w:val="clear" w:color="auto" w:fill="auto"/>
          </w:tcPr>
          <w:p w14:paraId="52E13C7B" w14:textId="77777777" w:rsidR="00777D55" w:rsidRPr="003E00DA" w:rsidRDefault="00777D55" w:rsidP="00AF7F4D">
            <w:pPr>
              <w:tabs>
                <w:tab w:val="left" w:pos="444"/>
              </w:tabs>
              <w:spacing w:line="360" w:lineRule="auto"/>
              <w:jc w:val="both"/>
              <w:rPr>
                <w:rFonts w:ascii="Arial" w:hAnsi="Arial" w:cs="Arial"/>
                <w:lang w:val="el-GR"/>
              </w:rPr>
            </w:pPr>
          </w:p>
        </w:tc>
      </w:tr>
      <w:tr w:rsidR="00C5654B" w:rsidRPr="00FF15FD" w14:paraId="2C82F2A0" w14:textId="77777777" w:rsidTr="001F7D79">
        <w:trPr>
          <w:jc w:val="center"/>
        </w:trPr>
        <w:tc>
          <w:tcPr>
            <w:tcW w:w="2025" w:type="dxa"/>
            <w:shd w:val="clear" w:color="auto" w:fill="auto"/>
          </w:tcPr>
          <w:p w14:paraId="3A57EA18" w14:textId="77777777" w:rsidR="00B030B8" w:rsidRPr="003E00DA" w:rsidRDefault="00B030B8" w:rsidP="007D313F">
            <w:pPr>
              <w:rPr>
                <w:rFonts w:ascii="Arial" w:hAnsi="Arial" w:cs="Arial"/>
                <w:sz w:val="20"/>
                <w:szCs w:val="20"/>
                <w:lang w:val="el-GR"/>
              </w:rPr>
            </w:pPr>
          </w:p>
        </w:tc>
        <w:tc>
          <w:tcPr>
            <w:tcW w:w="7353" w:type="dxa"/>
            <w:gridSpan w:val="3"/>
            <w:shd w:val="clear" w:color="auto" w:fill="auto"/>
          </w:tcPr>
          <w:p w14:paraId="59BC6BDD" w14:textId="77777777" w:rsidR="00B030B8" w:rsidRPr="003E00DA" w:rsidRDefault="00BC036F" w:rsidP="00BC036F">
            <w:pPr>
              <w:tabs>
                <w:tab w:val="left" w:pos="444"/>
              </w:tabs>
              <w:spacing w:line="360" w:lineRule="auto"/>
              <w:jc w:val="both"/>
              <w:rPr>
                <w:rFonts w:ascii="Arial" w:hAnsi="Arial" w:cs="Arial"/>
                <w:lang w:val="el-GR"/>
              </w:rPr>
            </w:pPr>
            <w:r w:rsidRPr="003E00DA">
              <w:rPr>
                <w:rFonts w:ascii="Arial" w:hAnsi="Arial" w:cs="Arial"/>
                <w:lang w:val="el-GR"/>
              </w:rPr>
              <w:tab/>
              <w:t xml:space="preserve">(4) Οι κοινοποιημένοι οργανισμοί καταβάλλουν εύλογες προσπάθειες για να αυξήσουν τις ικανότητες πραγματοποίησης δοκιμών σε ανελκυστήρες και τα κατασκευαστικά στοιχεία ασφάλειας για ανελκυστήρες που αναφέρονται στην παράγραφο </w:t>
            </w:r>
            <w:r w:rsidR="009C2B9C">
              <w:rPr>
                <w:rFonts w:ascii="Arial" w:hAnsi="Arial" w:cs="Arial"/>
                <w:lang w:val="el-GR"/>
              </w:rPr>
              <w:t>(</w:t>
            </w:r>
            <w:r w:rsidRPr="003E00DA">
              <w:rPr>
                <w:rFonts w:ascii="Arial" w:hAnsi="Arial" w:cs="Arial"/>
                <w:lang w:val="el-GR"/>
              </w:rPr>
              <w:t>1</w:t>
            </w:r>
            <w:r w:rsidR="009C2B9C">
              <w:rPr>
                <w:rFonts w:ascii="Arial" w:hAnsi="Arial" w:cs="Arial"/>
                <w:lang w:val="el-GR"/>
              </w:rPr>
              <w:t>)</w:t>
            </w:r>
            <w:r w:rsidRPr="003E00DA">
              <w:rPr>
                <w:rFonts w:ascii="Arial" w:hAnsi="Arial" w:cs="Arial"/>
                <w:lang w:val="el-GR"/>
              </w:rPr>
              <w:t xml:space="preserve"> του παρόντος Κανονισμού για τα οποία έχουν κοινοποιηθεί.</w:t>
            </w:r>
          </w:p>
        </w:tc>
      </w:tr>
      <w:tr w:rsidR="00C5654B" w:rsidRPr="00FF15FD" w14:paraId="769369A3" w14:textId="77777777" w:rsidTr="001F7D79">
        <w:trPr>
          <w:jc w:val="center"/>
        </w:trPr>
        <w:tc>
          <w:tcPr>
            <w:tcW w:w="2025" w:type="dxa"/>
            <w:shd w:val="clear" w:color="auto" w:fill="auto"/>
          </w:tcPr>
          <w:p w14:paraId="36A2A8D6" w14:textId="77777777" w:rsidR="00BC036F" w:rsidRPr="003E00DA" w:rsidRDefault="00BC036F" w:rsidP="007D313F">
            <w:pPr>
              <w:rPr>
                <w:rFonts w:ascii="Arial" w:hAnsi="Arial" w:cs="Arial"/>
                <w:sz w:val="20"/>
                <w:szCs w:val="20"/>
                <w:lang w:val="el-GR"/>
              </w:rPr>
            </w:pPr>
          </w:p>
        </w:tc>
        <w:tc>
          <w:tcPr>
            <w:tcW w:w="7353" w:type="dxa"/>
            <w:gridSpan w:val="3"/>
            <w:shd w:val="clear" w:color="auto" w:fill="auto"/>
          </w:tcPr>
          <w:p w14:paraId="1933E2E0" w14:textId="77777777" w:rsidR="00BC036F" w:rsidRPr="003E00DA" w:rsidRDefault="00BC036F" w:rsidP="00AF7F4D">
            <w:pPr>
              <w:tabs>
                <w:tab w:val="left" w:pos="444"/>
              </w:tabs>
              <w:spacing w:line="360" w:lineRule="auto"/>
              <w:jc w:val="both"/>
              <w:rPr>
                <w:rFonts w:ascii="Arial" w:hAnsi="Arial" w:cs="Arial"/>
                <w:lang w:val="el-GR"/>
              </w:rPr>
            </w:pPr>
          </w:p>
        </w:tc>
      </w:tr>
      <w:tr w:rsidR="00C5654B" w:rsidRPr="00FF15FD" w14:paraId="09146D98" w14:textId="77777777" w:rsidTr="001F7D79">
        <w:trPr>
          <w:jc w:val="center"/>
        </w:trPr>
        <w:tc>
          <w:tcPr>
            <w:tcW w:w="2025" w:type="dxa"/>
            <w:shd w:val="clear" w:color="auto" w:fill="auto"/>
          </w:tcPr>
          <w:p w14:paraId="1048903F" w14:textId="77777777" w:rsidR="00AA0D08" w:rsidRPr="003E00DA" w:rsidRDefault="00AA0D08" w:rsidP="00AA0D08">
            <w:pPr>
              <w:widowControl w:val="0"/>
              <w:rPr>
                <w:rFonts w:ascii="Arial" w:eastAsia="Calibri" w:hAnsi="Arial" w:cs="Arial"/>
                <w:sz w:val="20"/>
                <w:szCs w:val="20"/>
                <w:lang w:val="el-GR"/>
              </w:rPr>
            </w:pPr>
            <w:r w:rsidRPr="003E00DA">
              <w:rPr>
                <w:rFonts w:ascii="Arial" w:eastAsia="Calibri" w:hAnsi="Arial" w:cs="Arial"/>
                <w:sz w:val="20"/>
                <w:szCs w:val="20"/>
                <w:lang w:val="el-GR"/>
              </w:rPr>
              <w:t>Παρέκκλιση από τις διαδικασίες αξιολόγησης της συμμόρφωσης που απαιτούν την υποχρεωτική συμμετοχή κοινοποιημένου οργανισμού</w:t>
            </w:r>
          </w:p>
          <w:p w14:paraId="4AD28871" w14:textId="77777777" w:rsidR="0035039C" w:rsidRPr="003E00DA" w:rsidRDefault="0035039C" w:rsidP="007D313F">
            <w:pPr>
              <w:rPr>
                <w:rFonts w:ascii="Arial" w:hAnsi="Arial" w:cs="Arial"/>
                <w:sz w:val="20"/>
                <w:szCs w:val="20"/>
                <w:lang w:val="el-GR"/>
              </w:rPr>
            </w:pPr>
          </w:p>
        </w:tc>
        <w:tc>
          <w:tcPr>
            <w:tcW w:w="7353" w:type="dxa"/>
            <w:gridSpan w:val="3"/>
            <w:shd w:val="clear" w:color="auto" w:fill="auto"/>
          </w:tcPr>
          <w:p w14:paraId="09C942CD" w14:textId="77777777" w:rsidR="0035039C" w:rsidRPr="003E00DA" w:rsidRDefault="00A92A89" w:rsidP="009B6367">
            <w:pPr>
              <w:tabs>
                <w:tab w:val="left" w:pos="444"/>
              </w:tabs>
              <w:spacing w:line="360" w:lineRule="auto"/>
              <w:jc w:val="both"/>
              <w:rPr>
                <w:rFonts w:ascii="Arial" w:hAnsi="Arial" w:cs="Arial"/>
                <w:lang w:val="el-GR"/>
              </w:rPr>
            </w:pPr>
            <w:r w:rsidRPr="003E00DA">
              <w:rPr>
                <w:rFonts w:ascii="Arial" w:hAnsi="Arial" w:cs="Arial"/>
                <w:lang w:val="el-GR"/>
              </w:rPr>
              <w:t xml:space="preserve">34.-(1) </w:t>
            </w:r>
            <w:r w:rsidRPr="003E00DA">
              <w:rPr>
                <w:lang w:val="el-GR"/>
              </w:rPr>
              <w:t xml:space="preserve"> </w:t>
            </w:r>
            <w:r w:rsidRPr="003E00DA">
              <w:rPr>
                <w:rFonts w:ascii="Arial" w:hAnsi="Arial" w:cs="Arial"/>
                <w:lang w:val="el-GR"/>
              </w:rPr>
              <w:t xml:space="preserve">Κατά παρέκκλιση από τις πρόνοιες του Κανονισμού 16 η αρμόδια αρχή δύναται να εγκρίνει, κατόπιν δεόντως αιτιολογημένου αιτήματος οικονομικού φορέα, τη διάθεση στην εγχώρια αγορά συγκεκριμένου κατασκευαστικού στοιχείου ασφάλειας για ανελκυστήρες που απαριθμείται στην εκτελεστική πράξη που αναφέρεται </w:t>
            </w:r>
            <w:r w:rsidR="00F71DDC" w:rsidRPr="003E00DA">
              <w:rPr>
                <w:rFonts w:ascii="Arial" w:hAnsi="Arial" w:cs="Arial"/>
                <w:lang w:val="el-GR"/>
              </w:rPr>
              <w:t>στην παράγραφο (1) του Κανονισμού</w:t>
            </w:r>
            <w:r w:rsidRPr="003E00DA">
              <w:rPr>
                <w:rFonts w:ascii="Arial" w:hAnsi="Arial" w:cs="Arial"/>
                <w:lang w:val="el-GR"/>
              </w:rPr>
              <w:t xml:space="preserve"> </w:t>
            </w:r>
            <w:r w:rsidR="009B6367" w:rsidRPr="003E00DA">
              <w:rPr>
                <w:rFonts w:ascii="Arial" w:hAnsi="Arial" w:cs="Arial"/>
                <w:lang w:val="el-GR"/>
              </w:rPr>
              <w:t>33</w:t>
            </w:r>
            <w:r w:rsidRPr="003E00DA">
              <w:rPr>
                <w:rFonts w:ascii="Arial" w:hAnsi="Arial" w:cs="Arial"/>
                <w:lang w:val="el-GR"/>
              </w:rPr>
              <w:t xml:space="preserve"> και για τα οποία οι αναφερόμενες στον Κανονισμό 16 διαδικασίες αξιολόγησης της συμμόρφωσης που απαιτούν υποχρεωτική συμμετοχή κοινοποιημένου οργανισμού δεν διενεργήθηκαν αλλά σε σχέση με τα οποία αποδείχθηκε η συμμόρφωση με όλες τις ισχύουσες ουσιώδεις απαιτήσεις ασφαλείας των παρόντων Κανονισμών σύμφωνα με τις διαδικασίες που αναφέρονται στην εν λόγω έγκριση.</w:t>
            </w:r>
          </w:p>
        </w:tc>
      </w:tr>
      <w:tr w:rsidR="00777D55" w:rsidRPr="00FF15FD" w14:paraId="2EEA061B" w14:textId="77777777" w:rsidTr="001F7D79">
        <w:trPr>
          <w:jc w:val="center"/>
        </w:trPr>
        <w:tc>
          <w:tcPr>
            <w:tcW w:w="2025" w:type="dxa"/>
            <w:shd w:val="clear" w:color="auto" w:fill="auto"/>
          </w:tcPr>
          <w:p w14:paraId="6FBD1FC1" w14:textId="77777777" w:rsidR="00777D55" w:rsidRPr="003E00DA" w:rsidRDefault="00777D55" w:rsidP="00AA0D08">
            <w:pPr>
              <w:widowControl w:val="0"/>
              <w:rPr>
                <w:rFonts w:ascii="Arial" w:eastAsia="Calibri" w:hAnsi="Arial" w:cs="Arial"/>
                <w:sz w:val="20"/>
                <w:szCs w:val="20"/>
                <w:lang w:val="el-GR"/>
              </w:rPr>
            </w:pPr>
          </w:p>
        </w:tc>
        <w:tc>
          <w:tcPr>
            <w:tcW w:w="7353" w:type="dxa"/>
            <w:gridSpan w:val="3"/>
            <w:shd w:val="clear" w:color="auto" w:fill="auto"/>
          </w:tcPr>
          <w:p w14:paraId="45783084" w14:textId="77777777" w:rsidR="00777D55" w:rsidRPr="003E00DA" w:rsidRDefault="00777D55" w:rsidP="009B6367">
            <w:pPr>
              <w:tabs>
                <w:tab w:val="left" w:pos="444"/>
              </w:tabs>
              <w:spacing w:line="360" w:lineRule="auto"/>
              <w:jc w:val="both"/>
              <w:rPr>
                <w:rFonts w:ascii="Arial" w:hAnsi="Arial" w:cs="Arial"/>
                <w:lang w:val="el-GR"/>
              </w:rPr>
            </w:pPr>
          </w:p>
        </w:tc>
      </w:tr>
      <w:tr w:rsidR="00C5654B" w:rsidRPr="00FF15FD" w14:paraId="4A764CEF" w14:textId="77777777" w:rsidTr="001F7D79">
        <w:trPr>
          <w:jc w:val="center"/>
        </w:trPr>
        <w:tc>
          <w:tcPr>
            <w:tcW w:w="2025" w:type="dxa"/>
            <w:shd w:val="clear" w:color="auto" w:fill="auto"/>
          </w:tcPr>
          <w:p w14:paraId="62F8FE97" w14:textId="77777777" w:rsidR="0035039C" w:rsidRPr="003E00DA" w:rsidRDefault="0035039C" w:rsidP="007D313F">
            <w:pPr>
              <w:rPr>
                <w:rFonts w:ascii="Arial" w:hAnsi="Arial" w:cs="Arial"/>
                <w:sz w:val="20"/>
                <w:szCs w:val="20"/>
                <w:lang w:val="el-GR"/>
              </w:rPr>
            </w:pPr>
          </w:p>
        </w:tc>
        <w:tc>
          <w:tcPr>
            <w:tcW w:w="7353" w:type="dxa"/>
            <w:gridSpan w:val="3"/>
            <w:shd w:val="clear" w:color="auto" w:fill="auto"/>
          </w:tcPr>
          <w:p w14:paraId="054BDD52" w14:textId="77777777" w:rsidR="0035039C" w:rsidRPr="003E00DA" w:rsidRDefault="001F5E0C" w:rsidP="00370221">
            <w:pPr>
              <w:tabs>
                <w:tab w:val="left" w:pos="444"/>
              </w:tabs>
              <w:spacing w:line="360" w:lineRule="auto"/>
              <w:jc w:val="both"/>
              <w:rPr>
                <w:rFonts w:ascii="Arial" w:hAnsi="Arial" w:cs="Arial"/>
                <w:lang w:val="el-GR"/>
              </w:rPr>
            </w:pPr>
            <w:r w:rsidRPr="003E00DA">
              <w:rPr>
                <w:rFonts w:ascii="Arial" w:hAnsi="Arial" w:cs="Arial"/>
                <w:lang w:val="el-GR"/>
              </w:rPr>
              <w:tab/>
              <w:t xml:space="preserve">(2) Κατά παρέκκλιση από τις πρόνοιες του Κανονισμού </w:t>
            </w:r>
            <w:r w:rsidR="00795DE2" w:rsidRPr="003E00DA">
              <w:rPr>
                <w:rFonts w:ascii="Arial" w:hAnsi="Arial" w:cs="Arial"/>
                <w:lang w:val="el-GR"/>
              </w:rPr>
              <w:t>17</w:t>
            </w:r>
            <w:r w:rsidRPr="003E00DA">
              <w:rPr>
                <w:rFonts w:ascii="Arial" w:hAnsi="Arial" w:cs="Arial"/>
                <w:lang w:val="el-GR"/>
              </w:rPr>
              <w:t xml:space="preserve"> η αρμόδια αρχή δύναται να εγκρίνει, κατόπιν δεόντως αιτιολογημένου αιτήματος οικονομικού φορέα, τη διάθεση στην εγχώρια αγορά συγκεκριμένου </w:t>
            </w:r>
            <w:r w:rsidR="00FF1B8F" w:rsidRPr="003E00DA">
              <w:rPr>
                <w:rFonts w:ascii="Arial" w:hAnsi="Arial" w:cs="Arial"/>
                <w:lang w:val="el-GR"/>
              </w:rPr>
              <w:t>ανελκυστήρα</w:t>
            </w:r>
            <w:r w:rsidRPr="003E00DA">
              <w:rPr>
                <w:rFonts w:ascii="Arial" w:hAnsi="Arial" w:cs="Arial"/>
                <w:lang w:val="el-GR"/>
              </w:rPr>
              <w:t xml:space="preserve"> που απαριθμείται στην εκτελεστική πράξη που αναφέρεται στ</w:t>
            </w:r>
            <w:r w:rsidR="00370221">
              <w:rPr>
                <w:rFonts w:ascii="Arial" w:hAnsi="Arial" w:cs="Arial"/>
                <w:lang w:val="el-GR"/>
              </w:rPr>
              <w:t>ην</w:t>
            </w:r>
            <w:r w:rsidRPr="003E00DA">
              <w:rPr>
                <w:rFonts w:ascii="Arial" w:hAnsi="Arial" w:cs="Arial"/>
                <w:lang w:val="el-GR"/>
              </w:rPr>
              <w:t xml:space="preserve"> </w:t>
            </w:r>
            <w:r w:rsidR="00F71DDC" w:rsidRPr="003E00DA">
              <w:rPr>
                <w:rFonts w:ascii="Arial" w:hAnsi="Arial" w:cs="Arial"/>
                <w:lang w:val="el-GR"/>
              </w:rPr>
              <w:t xml:space="preserve">παράγραφο (1) του Κανονισμού </w:t>
            </w:r>
            <w:r w:rsidR="009B6367" w:rsidRPr="003E00DA">
              <w:rPr>
                <w:rFonts w:ascii="Arial" w:hAnsi="Arial" w:cs="Arial"/>
                <w:lang w:val="el-GR"/>
              </w:rPr>
              <w:t>33</w:t>
            </w:r>
            <w:r w:rsidRPr="003E00DA">
              <w:rPr>
                <w:rFonts w:ascii="Arial" w:hAnsi="Arial" w:cs="Arial"/>
                <w:lang w:val="el-GR"/>
              </w:rPr>
              <w:t xml:space="preserve"> και για τα οποία οι αναφερόμενες στον </w:t>
            </w:r>
            <w:r w:rsidR="00795DE2" w:rsidRPr="003E00DA">
              <w:rPr>
                <w:rFonts w:ascii="Arial" w:hAnsi="Arial" w:cs="Arial"/>
                <w:lang w:val="el-GR"/>
              </w:rPr>
              <w:t>Κανονισμό 17</w:t>
            </w:r>
            <w:r w:rsidRPr="003E00DA">
              <w:rPr>
                <w:rFonts w:ascii="Arial" w:hAnsi="Arial" w:cs="Arial"/>
                <w:lang w:val="el-GR"/>
              </w:rPr>
              <w:t xml:space="preserve"> διαδικασίες αξιολόγησης της συμμόρφωσης που απαιτούν υποχρεωτική συμμετοχή κοινοποιημένου οργανισμού δεν διενεργήθηκαν αλλά σε σχέση με τα οποία αποδείχθηκε η συμμόρφωση με όλες τις ισχύουσες ουσιώδεις απαιτήσεις ασφαλείας των παρόντων Κανονισμών σύμφωνα με τις διαδικασίες που αναφέρονται στην εν λόγω έγκριση.</w:t>
            </w:r>
          </w:p>
        </w:tc>
      </w:tr>
      <w:tr w:rsidR="00370221" w:rsidRPr="00FF15FD" w14:paraId="70F59CF9" w14:textId="77777777" w:rsidTr="001F7D79">
        <w:trPr>
          <w:jc w:val="center"/>
        </w:trPr>
        <w:tc>
          <w:tcPr>
            <w:tcW w:w="2025" w:type="dxa"/>
            <w:shd w:val="clear" w:color="auto" w:fill="auto"/>
          </w:tcPr>
          <w:p w14:paraId="377244DE" w14:textId="77777777" w:rsidR="00370221" w:rsidRPr="003E00DA" w:rsidRDefault="00370221" w:rsidP="007D313F">
            <w:pPr>
              <w:rPr>
                <w:rFonts w:ascii="Arial" w:hAnsi="Arial" w:cs="Arial"/>
                <w:sz w:val="20"/>
                <w:szCs w:val="20"/>
                <w:lang w:val="el-GR"/>
              </w:rPr>
            </w:pPr>
          </w:p>
        </w:tc>
        <w:tc>
          <w:tcPr>
            <w:tcW w:w="7353" w:type="dxa"/>
            <w:gridSpan w:val="3"/>
            <w:shd w:val="clear" w:color="auto" w:fill="auto"/>
          </w:tcPr>
          <w:p w14:paraId="35C8BC89" w14:textId="77777777" w:rsidR="00370221" w:rsidRPr="003E00DA" w:rsidRDefault="00370221" w:rsidP="00370221">
            <w:pPr>
              <w:tabs>
                <w:tab w:val="left" w:pos="444"/>
              </w:tabs>
              <w:spacing w:line="360" w:lineRule="auto"/>
              <w:jc w:val="both"/>
              <w:rPr>
                <w:rFonts w:ascii="Arial" w:hAnsi="Arial" w:cs="Arial"/>
                <w:lang w:val="el-GR"/>
              </w:rPr>
            </w:pPr>
          </w:p>
        </w:tc>
      </w:tr>
      <w:tr w:rsidR="00C5654B" w:rsidRPr="00FF15FD" w14:paraId="2FA63933" w14:textId="77777777" w:rsidTr="001F7D79">
        <w:trPr>
          <w:jc w:val="center"/>
        </w:trPr>
        <w:tc>
          <w:tcPr>
            <w:tcW w:w="2025" w:type="dxa"/>
            <w:shd w:val="clear" w:color="auto" w:fill="auto"/>
          </w:tcPr>
          <w:p w14:paraId="1993E80F" w14:textId="77777777" w:rsidR="001F5E0C" w:rsidRPr="003E00DA" w:rsidRDefault="001F5E0C" w:rsidP="007D313F">
            <w:pPr>
              <w:rPr>
                <w:rFonts w:ascii="Arial" w:hAnsi="Arial" w:cs="Arial"/>
                <w:sz w:val="20"/>
                <w:szCs w:val="20"/>
                <w:lang w:val="el-GR"/>
              </w:rPr>
            </w:pPr>
          </w:p>
        </w:tc>
        <w:tc>
          <w:tcPr>
            <w:tcW w:w="7353" w:type="dxa"/>
            <w:gridSpan w:val="3"/>
            <w:shd w:val="clear" w:color="auto" w:fill="auto"/>
          </w:tcPr>
          <w:p w14:paraId="5A3A34A1" w14:textId="77777777" w:rsidR="009E0CBD" w:rsidRDefault="009E0CBD" w:rsidP="009E0CBD">
            <w:pPr>
              <w:widowControl w:val="0"/>
              <w:spacing w:line="360" w:lineRule="auto"/>
              <w:ind w:firstLine="536"/>
              <w:jc w:val="both"/>
              <w:rPr>
                <w:rFonts w:ascii="Arial" w:eastAsia="Calibri" w:hAnsi="Arial" w:cs="Arial"/>
                <w:lang w:val="el-GR"/>
              </w:rPr>
            </w:pPr>
            <w:r w:rsidRPr="003E00DA">
              <w:rPr>
                <w:rFonts w:ascii="Arial" w:eastAsia="Calibri" w:hAnsi="Arial" w:cs="Arial"/>
                <w:lang w:val="el-GR"/>
              </w:rPr>
              <w:t xml:space="preserve">(3) </w:t>
            </w:r>
            <w:r w:rsidR="00F71DDC" w:rsidRPr="003E00DA">
              <w:rPr>
                <w:rFonts w:ascii="Arial" w:eastAsia="Calibri" w:hAnsi="Arial" w:cs="Arial"/>
                <w:lang w:val="el-GR"/>
              </w:rPr>
              <w:t xml:space="preserve">(α) </w:t>
            </w:r>
            <w:r w:rsidRPr="003E00DA">
              <w:rPr>
                <w:rFonts w:ascii="Arial" w:eastAsia="Calibri" w:hAnsi="Arial" w:cs="Arial"/>
                <w:lang w:val="el-GR"/>
              </w:rPr>
              <w:t xml:space="preserve">Η αρμόδια αρχή ενημερώνει πάραυτα την Επιτροπή και τα άλλα κράτη μέλη για κάθε έγκριση που χορηγείται σύμφωνα με την παράγραφο </w:t>
            </w:r>
            <w:r w:rsidR="009C2B9C">
              <w:rPr>
                <w:rFonts w:ascii="Arial" w:eastAsia="Calibri" w:hAnsi="Arial" w:cs="Arial"/>
                <w:lang w:val="el-GR"/>
              </w:rPr>
              <w:t>(</w:t>
            </w:r>
            <w:r w:rsidRPr="003E00DA">
              <w:rPr>
                <w:rFonts w:ascii="Arial" w:eastAsia="Calibri" w:hAnsi="Arial" w:cs="Arial"/>
                <w:lang w:val="el-GR"/>
              </w:rPr>
              <w:t>1</w:t>
            </w:r>
            <w:r w:rsidR="009C2B9C">
              <w:rPr>
                <w:rFonts w:ascii="Arial" w:eastAsia="Calibri" w:hAnsi="Arial" w:cs="Arial"/>
                <w:lang w:val="el-GR"/>
              </w:rPr>
              <w:t>)</w:t>
            </w:r>
            <w:r w:rsidRPr="003E00DA">
              <w:rPr>
                <w:rFonts w:ascii="Arial" w:eastAsia="Calibri" w:hAnsi="Arial" w:cs="Arial"/>
                <w:lang w:val="el-GR"/>
              </w:rPr>
              <w:t xml:space="preserve"> ή </w:t>
            </w:r>
            <w:r w:rsidR="009C2B9C">
              <w:rPr>
                <w:rFonts w:ascii="Arial" w:eastAsia="Calibri" w:hAnsi="Arial" w:cs="Arial"/>
                <w:lang w:val="el-GR"/>
              </w:rPr>
              <w:t>(</w:t>
            </w:r>
            <w:r w:rsidRPr="003E00DA">
              <w:rPr>
                <w:rFonts w:ascii="Arial" w:eastAsia="Calibri" w:hAnsi="Arial" w:cs="Arial"/>
                <w:lang w:val="el-GR"/>
              </w:rPr>
              <w:t>2</w:t>
            </w:r>
            <w:r w:rsidR="009C2B9C">
              <w:rPr>
                <w:rFonts w:ascii="Arial" w:eastAsia="Calibri" w:hAnsi="Arial" w:cs="Arial"/>
                <w:lang w:val="el-GR"/>
              </w:rPr>
              <w:t>)</w:t>
            </w:r>
            <w:r w:rsidRPr="003E00DA">
              <w:rPr>
                <w:rFonts w:ascii="Arial" w:eastAsia="Calibri" w:hAnsi="Arial" w:cs="Arial"/>
                <w:lang w:val="el-GR"/>
              </w:rPr>
              <w:t xml:space="preserve"> του παρόντος Κανονισμού.</w:t>
            </w:r>
          </w:p>
          <w:p w14:paraId="0601F2A3" w14:textId="77777777" w:rsidR="00370221" w:rsidRPr="003E00DA" w:rsidRDefault="00370221" w:rsidP="009E0CBD">
            <w:pPr>
              <w:widowControl w:val="0"/>
              <w:spacing w:line="360" w:lineRule="auto"/>
              <w:ind w:firstLine="536"/>
              <w:jc w:val="both"/>
              <w:rPr>
                <w:rFonts w:ascii="Arial" w:eastAsia="Calibri" w:hAnsi="Arial" w:cs="Arial"/>
                <w:lang w:val="el-GR"/>
              </w:rPr>
            </w:pPr>
          </w:p>
          <w:p w14:paraId="13C60B25" w14:textId="77777777" w:rsidR="001F5E0C" w:rsidRPr="003E00DA" w:rsidRDefault="00473674" w:rsidP="00844509">
            <w:pPr>
              <w:tabs>
                <w:tab w:val="left" w:pos="444"/>
              </w:tabs>
              <w:spacing w:line="360" w:lineRule="auto"/>
              <w:jc w:val="both"/>
              <w:rPr>
                <w:rFonts w:ascii="Arial" w:hAnsi="Arial" w:cs="Arial"/>
                <w:lang w:val="el-GR"/>
              </w:rPr>
            </w:pPr>
            <w:r w:rsidRPr="003E00DA">
              <w:rPr>
                <w:rFonts w:ascii="Arial" w:eastAsia="Calibri" w:hAnsi="Arial" w:cs="Arial"/>
                <w:lang w:val="el-GR"/>
              </w:rPr>
              <w:tab/>
            </w:r>
            <w:r w:rsidR="00F71DDC" w:rsidRPr="003E00DA">
              <w:rPr>
                <w:rFonts w:ascii="Arial" w:eastAsia="Calibri" w:hAnsi="Arial" w:cs="Arial"/>
                <w:lang w:val="el-GR"/>
              </w:rPr>
              <w:t xml:space="preserve">(β) </w:t>
            </w:r>
            <w:r w:rsidR="009E0CBD" w:rsidRPr="003E00DA">
              <w:rPr>
                <w:rFonts w:ascii="Arial" w:eastAsia="Calibri" w:hAnsi="Arial" w:cs="Arial"/>
                <w:lang w:val="el-GR"/>
              </w:rPr>
              <w:t xml:space="preserve">Όταν, κατόπιν έκδοσης σχετικής εκτελεστικής πράξης από την Επιτροπή, επεκταθεί η ισχύς της έγκρισης που αναφέρεται στην παράγραφο </w:t>
            </w:r>
            <w:r w:rsidR="009C2B9C">
              <w:rPr>
                <w:rFonts w:ascii="Arial" w:eastAsia="Calibri" w:hAnsi="Arial" w:cs="Arial"/>
                <w:lang w:val="el-GR"/>
              </w:rPr>
              <w:t>(</w:t>
            </w:r>
            <w:r w:rsidR="009E0CBD" w:rsidRPr="003E00DA">
              <w:rPr>
                <w:rFonts w:ascii="Arial" w:eastAsia="Calibri" w:hAnsi="Arial" w:cs="Arial"/>
                <w:lang w:val="el-GR"/>
              </w:rPr>
              <w:t>1</w:t>
            </w:r>
            <w:r w:rsidR="009C2B9C">
              <w:rPr>
                <w:rFonts w:ascii="Arial" w:eastAsia="Calibri" w:hAnsi="Arial" w:cs="Arial"/>
                <w:lang w:val="el-GR"/>
              </w:rPr>
              <w:t>)</w:t>
            </w:r>
            <w:r w:rsidR="009E0CBD" w:rsidRPr="003E00DA">
              <w:rPr>
                <w:rFonts w:ascii="Arial" w:eastAsia="Calibri" w:hAnsi="Arial" w:cs="Arial"/>
                <w:lang w:val="el-GR"/>
              </w:rPr>
              <w:t xml:space="preserve"> </w:t>
            </w:r>
            <w:r w:rsidR="00844509" w:rsidRPr="003E00DA">
              <w:rPr>
                <w:rFonts w:ascii="Arial" w:eastAsia="Calibri" w:hAnsi="Arial" w:cs="Arial"/>
                <w:lang w:val="el-GR"/>
              </w:rPr>
              <w:t xml:space="preserve">ή </w:t>
            </w:r>
            <w:r w:rsidR="009C2B9C">
              <w:rPr>
                <w:rFonts w:ascii="Arial" w:eastAsia="Calibri" w:hAnsi="Arial" w:cs="Arial"/>
                <w:lang w:val="el-GR"/>
              </w:rPr>
              <w:t>(</w:t>
            </w:r>
            <w:r w:rsidR="00844509" w:rsidRPr="003E00DA">
              <w:rPr>
                <w:rFonts w:ascii="Arial" w:eastAsia="Calibri" w:hAnsi="Arial" w:cs="Arial"/>
                <w:lang w:val="el-GR"/>
              </w:rPr>
              <w:t>2</w:t>
            </w:r>
            <w:r w:rsidR="009C2B9C">
              <w:rPr>
                <w:rFonts w:ascii="Arial" w:eastAsia="Calibri" w:hAnsi="Arial" w:cs="Arial"/>
                <w:lang w:val="el-GR"/>
              </w:rPr>
              <w:t>)</w:t>
            </w:r>
            <w:r w:rsidR="00844509" w:rsidRPr="003E00DA">
              <w:rPr>
                <w:rFonts w:ascii="Arial" w:eastAsia="Calibri" w:hAnsi="Arial" w:cs="Arial"/>
                <w:lang w:val="el-GR"/>
              </w:rPr>
              <w:t xml:space="preserve"> </w:t>
            </w:r>
            <w:r w:rsidR="009E0CBD" w:rsidRPr="003E00DA">
              <w:rPr>
                <w:rFonts w:ascii="Arial" w:eastAsia="Calibri" w:hAnsi="Arial" w:cs="Arial"/>
                <w:lang w:val="el-GR"/>
              </w:rPr>
              <w:t>στ</w:t>
            </w:r>
            <w:r w:rsidR="00844509" w:rsidRPr="003E00DA">
              <w:rPr>
                <w:rFonts w:ascii="Arial" w:eastAsia="Calibri" w:hAnsi="Arial" w:cs="Arial"/>
                <w:lang w:val="el-GR"/>
              </w:rPr>
              <w:t xml:space="preserve">ο έδαφος ολόκληρης της Ένωσης, </w:t>
            </w:r>
            <w:r w:rsidR="009E0CBD" w:rsidRPr="003E00DA">
              <w:rPr>
                <w:rFonts w:ascii="Arial" w:eastAsia="Calibri" w:hAnsi="Arial" w:cs="Arial"/>
                <w:lang w:val="el-GR"/>
              </w:rPr>
              <w:t xml:space="preserve">ο υπό αναφορά </w:t>
            </w:r>
            <w:r w:rsidR="00844509" w:rsidRPr="003E00DA">
              <w:rPr>
                <w:rFonts w:ascii="Arial" w:eastAsia="Calibri" w:hAnsi="Arial" w:cs="Arial"/>
                <w:lang w:val="el-GR"/>
              </w:rPr>
              <w:t>ανελκυστήρας</w:t>
            </w:r>
            <w:r w:rsidR="009E0CBD" w:rsidRPr="003E00DA">
              <w:rPr>
                <w:rFonts w:ascii="Arial" w:eastAsia="Calibri" w:hAnsi="Arial" w:cs="Arial"/>
                <w:lang w:val="el-GR"/>
              </w:rPr>
              <w:t xml:space="preserve"> </w:t>
            </w:r>
            <w:r w:rsidR="00844509" w:rsidRPr="003E00DA">
              <w:rPr>
                <w:rFonts w:ascii="Arial" w:eastAsia="Calibri" w:hAnsi="Arial" w:cs="Arial"/>
                <w:lang w:val="el-GR"/>
              </w:rPr>
              <w:t xml:space="preserve">ή το κατασκευαστικό στοιχείο ασφάλειας για ανελκυστήρες </w:t>
            </w:r>
            <w:r w:rsidR="009E0CBD" w:rsidRPr="003E00DA">
              <w:rPr>
                <w:rFonts w:ascii="Arial" w:eastAsia="Calibri" w:hAnsi="Arial" w:cs="Arial"/>
                <w:lang w:val="el-GR"/>
              </w:rPr>
              <w:t>φέρει την πληροφορία ότι διατίθεται στην αγορά ως «συναφές με την κρίση εμπόρευμα» με τις λεπτομέρειες που καθορίζονται στην εκτελεστική πράξη.</w:t>
            </w:r>
          </w:p>
        </w:tc>
      </w:tr>
      <w:tr w:rsidR="00370221" w:rsidRPr="00FF15FD" w14:paraId="61B54C6A" w14:textId="77777777" w:rsidTr="001F7D79">
        <w:trPr>
          <w:jc w:val="center"/>
        </w:trPr>
        <w:tc>
          <w:tcPr>
            <w:tcW w:w="2025" w:type="dxa"/>
            <w:shd w:val="clear" w:color="auto" w:fill="auto"/>
          </w:tcPr>
          <w:p w14:paraId="16ED1A31" w14:textId="77777777" w:rsidR="00370221" w:rsidRPr="003E00DA" w:rsidRDefault="00370221" w:rsidP="007D313F">
            <w:pPr>
              <w:rPr>
                <w:rFonts w:ascii="Arial" w:hAnsi="Arial" w:cs="Arial"/>
                <w:sz w:val="20"/>
                <w:szCs w:val="20"/>
                <w:lang w:val="el-GR"/>
              </w:rPr>
            </w:pPr>
          </w:p>
        </w:tc>
        <w:tc>
          <w:tcPr>
            <w:tcW w:w="7353" w:type="dxa"/>
            <w:gridSpan w:val="3"/>
            <w:shd w:val="clear" w:color="auto" w:fill="auto"/>
          </w:tcPr>
          <w:p w14:paraId="21129A47" w14:textId="77777777" w:rsidR="00370221" w:rsidRPr="003E00DA" w:rsidRDefault="00370221" w:rsidP="009E0CBD">
            <w:pPr>
              <w:widowControl w:val="0"/>
              <w:spacing w:line="360" w:lineRule="auto"/>
              <w:ind w:firstLine="536"/>
              <w:jc w:val="both"/>
              <w:rPr>
                <w:rFonts w:ascii="Arial" w:eastAsia="Calibri" w:hAnsi="Arial" w:cs="Arial"/>
                <w:lang w:val="el-GR"/>
              </w:rPr>
            </w:pPr>
          </w:p>
        </w:tc>
      </w:tr>
      <w:tr w:rsidR="00C5654B" w:rsidRPr="00FF15FD" w14:paraId="2A21C820" w14:textId="77777777" w:rsidTr="001F7D79">
        <w:trPr>
          <w:jc w:val="center"/>
        </w:trPr>
        <w:tc>
          <w:tcPr>
            <w:tcW w:w="2025" w:type="dxa"/>
            <w:shd w:val="clear" w:color="auto" w:fill="auto"/>
          </w:tcPr>
          <w:p w14:paraId="03416850" w14:textId="77777777" w:rsidR="0035039C" w:rsidRPr="003E00DA" w:rsidRDefault="0035039C" w:rsidP="007D313F">
            <w:pPr>
              <w:rPr>
                <w:rFonts w:ascii="Arial" w:hAnsi="Arial" w:cs="Arial"/>
                <w:sz w:val="20"/>
                <w:szCs w:val="20"/>
                <w:lang w:val="el-GR"/>
              </w:rPr>
            </w:pPr>
          </w:p>
        </w:tc>
        <w:tc>
          <w:tcPr>
            <w:tcW w:w="7353" w:type="dxa"/>
            <w:gridSpan w:val="3"/>
            <w:shd w:val="clear" w:color="auto" w:fill="auto"/>
          </w:tcPr>
          <w:p w14:paraId="7F4B6474" w14:textId="77777777" w:rsidR="007C5AB2" w:rsidRDefault="007C5AB2" w:rsidP="007C5AB2">
            <w:pPr>
              <w:widowControl w:val="0"/>
              <w:spacing w:line="360" w:lineRule="auto"/>
              <w:jc w:val="both"/>
              <w:rPr>
                <w:rFonts w:ascii="Arial" w:eastAsia="Calibri" w:hAnsi="Arial" w:cs="Arial"/>
                <w:lang w:val="el-GR"/>
              </w:rPr>
            </w:pPr>
            <w:r w:rsidRPr="003E00DA">
              <w:rPr>
                <w:rFonts w:ascii="Arial" w:eastAsia="Calibri" w:hAnsi="Arial" w:cs="Arial"/>
                <w:lang w:val="el-GR"/>
              </w:rPr>
              <w:tab/>
              <w:t xml:space="preserve">(4) </w:t>
            </w:r>
            <w:r w:rsidR="00F71DDC" w:rsidRPr="003E00DA">
              <w:rPr>
                <w:rFonts w:ascii="Arial" w:eastAsia="Calibri" w:hAnsi="Arial" w:cs="Arial"/>
                <w:lang w:val="el-GR"/>
              </w:rPr>
              <w:t xml:space="preserve">(α) </w:t>
            </w:r>
            <w:r w:rsidRPr="003E00DA">
              <w:rPr>
                <w:rFonts w:ascii="Arial" w:eastAsia="Calibri" w:hAnsi="Arial" w:cs="Arial"/>
                <w:lang w:val="el-GR"/>
              </w:rPr>
              <w:t xml:space="preserve">Η αρμόδια αρχή δύναται να επιτρέπει την διάθεση </w:t>
            </w:r>
            <w:r w:rsidRPr="003E00DA">
              <w:rPr>
                <w:rFonts w:ascii="Arial" w:hAnsi="Arial" w:cs="Arial"/>
                <w:lang w:val="el-GR"/>
              </w:rPr>
              <w:t>ανελκυστήρα</w:t>
            </w:r>
            <w:r w:rsidRPr="003E00DA">
              <w:rPr>
                <w:rFonts w:ascii="Arial" w:eastAsia="Calibri" w:hAnsi="Arial" w:cs="Arial"/>
                <w:lang w:val="el-GR"/>
              </w:rPr>
              <w:t xml:space="preserve"> ή </w:t>
            </w:r>
            <w:r w:rsidRPr="003E00DA">
              <w:rPr>
                <w:rFonts w:ascii="Arial" w:hAnsi="Arial" w:cs="Arial"/>
                <w:lang w:val="el-GR"/>
              </w:rPr>
              <w:t>κατασκευαστικού στοιχείου ασφάλειας για ανελκυστήρες</w:t>
            </w:r>
            <w:r w:rsidRPr="003E00DA">
              <w:rPr>
                <w:rFonts w:ascii="Arial" w:eastAsia="Calibri" w:hAnsi="Arial" w:cs="Arial"/>
                <w:lang w:val="el-GR"/>
              </w:rPr>
              <w:t xml:space="preserve"> στην εγχώρια αγορά του οποίου εγκρίθηκε, κατά παρέκκλιση, η διάθεσή του στην αγορά άλλου κράτους μέλους, για το διάστημα μέχρι την έκδοση εκτελεστικής πράξης από την Επιτροπή για επέκταση της ισχύος της εν λόγω έγκρισης στο έδαφος ολόκληρης της Ένωσης. </w:t>
            </w:r>
          </w:p>
          <w:p w14:paraId="0A59BA78" w14:textId="77777777" w:rsidR="00370221" w:rsidRPr="003E00DA" w:rsidRDefault="00370221" w:rsidP="007C5AB2">
            <w:pPr>
              <w:widowControl w:val="0"/>
              <w:spacing w:line="360" w:lineRule="auto"/>
              <w:jc w:val="both"/>
              <w:rPr>
                <w:rFonts w:ascii="Arial" w:eastAsia="Calibri" w:hAnsi="Arial" w:cs="Arial"/>
                <w:lang w:val="el-GR"/>
              </w:rPr>
            </w:pPr>
          </w:p>
          <w:p w14:paraId="2F534F9B" w14:textId="77777777" w:rsidR="0035039C" w:rsidRPr="003E00DA" w:rsidRDefault="007C5AB2" w:rsidP="007C5AB2">
            <w:pPr>
              <w:tabs>
                <w:tab w:val="left" w:pos="444"/>
              </w:tabs>
              <w:spacing w:line="360" w:lineRule="auto"/>
              <w:jc w:val="both"/>
              <w:rPr>
                <w:rFonts w:ascii="Arial" w:hAnsi="Arial" w:cs="Arial"/>
                <w:lang w:val="el-GR"/>
              </w:rPr>
            </w:pPr>
            <w:r w:rsidRPr="003E00DA">
              <w:rPr>
                <w:rFonts w:ascii="Arial" w:eastAsia="Calibri" w:hAnsi="Arial" w:cs="Arial"/>
                <w:lang w:val="el-GR"/>
              </w:rPr>
              <w:tab/>
            </w:r>
            <w:r w:rsidR="00F71DDC" w:rsidRPr="003E00DA">
              <w:rPr>
                <w:rFonts w:ascii="Arial" w:eastAsia="Calibri" w:hAnsi="Arial" w:cs="Arial"/>
                <w:lang w:val="el-GR"/>
              </w:rPr>
              <w:t xml:space="preserve">(β) </w:t>
            </w:r>
            <w:r w:rsidRPr="003E00DA">
              <w:rPr>
                <w:rFonts w:ascii="Arial" w:eastAsia="Calibri" w:hAnsi="Arial" w:cs="Arial"/>
                <w:lang w:val="el-GR"/>
              </w:rPr>
              <w:t>Η αρμόδια αρχή ενημερώνει την Επιτροπή και τα άλλα κράτη μέλη για την πιο πάνω απόφαση της.</w:t>
            </w:r>
          </w:p>
        </w:tc>
      </w:tr>
      <w:tr w:rsidR="00370221" w:rsidRPr="00FF15FD" w14:paraId="239DE221" w14:textId="77777777" w:rsidTr="001F7D79">
        <w:trPr>
          <w:jc w:val="center"/>
        </w:trPr>
        <w:tc>
          <w:tcPr>
            <w:tcW w:w="2025" w:type="dxa"/>
            <w:shd w:val="clear" w:color="auto" w:fill="auto"/>
          </w:tcPr>
          <w:p w14:paraId="6D072CCB" w14:textId="77777777" w:rsidR="00370221" w:rsidRPr="003E00DA" w:rsidRDefault="00370221" w:rsidP="007D313F">
            <w:pPr>
              <w:rPr>
                <w:rFonts w:ascii="Arial" w:hAnsi="Arial" w:cs="Arial"/>
                <w:sz w:val="20"/>
                <w:szCs w:val="20"/>
                <w:lang w:val="el-GR"/>
              </w:rPr>
            </w:pPr>
          </w:p>
        </w:tc>
        <w:tc>
          <w:tcPr>
            <w:tcW w:w="7353" w:type="dxa"/>
            <w:gridSpan w:val="3"/>
            <w:shd w:val="clear" w:color="auto" w:fill="auto"/>
          </w:tcPr>
          <w:p w14:paraId="474E584A" w14:textId="77777777" w:rsidR="00370221" w:rsidRPr="003E00DA" w:rsidRDefault="00370221" w:rsidP="007C5AB2">
            <w:pPr>
              <w:widowControl w:val="0"/>
              <w:spacing w:line="360" w:lineRule="auto"/>
              <w:jc w:val="both"/>
              <w:rPr>
                <w:rFonts w:ascii="Arial" w:eastAsia="Calibri" w:hAnsi="Arial" w:cs="Arial"/>
                <w:lang w:val="el-GR"/>
              </w:rPr>
            </w:pPr>
          </w:p>
        </w:tc>
      </w:tr>
      <w:tr w:rsidR="00C5654B" w:rsidRPr="00FF15FD" w14:paraId="4052BD72" w14:textId="77777777" w:rsidTr="001F7D79">
        <w:trPr>
          <w:jc w:val="center"/>
        </w:trPr>
        <w:tc>
          <w:tcPr>
            <w:tcW w:w="2025" w:type="dxa"/>
            <w:shd w:val="clear" w:color="auto" w:fill="auto"/>
          </w:tcPr>
          <w:p w14:paraId="7AF8DE42" w14:textId="77777777" w:rsidR="007C5AB2" w:rsidRPr="003E00DA" w:rsidRDefault="007C5AB2" w:rsidP="007D313F">
            <w:pPr>
              <w:rPr>
                <w:rFonts w:ascii="Arial" w:hAnsi="Arial" w:cs="Arial"/>
                <w:sz w:val="20"/>
                <w:szCs w:val="20"/>
                <w:lang w:val="el-GR"/>
              </w:rPr>
            </w:pPr>
          </w:p>
        </w:tc>
        <w:tc>
          <w:tcPr>
            <w:tcW w:w="7353" w:type="dxa"/>
            <w:gridSpan w:val="3"/>
            <w:shd w:val="clear" w:color="auto" w:fill="auto"/>
          </w:tcPr>
          <w:p w14:paraId="387374C0" w14:textId="77777777" w:rsidR="007C5AB2" w:rsidRPr="003E00DA" w:rsidRDefault="00A9497E" w:rsidP="00AF7F4D">
            <w:pPr>
              <w:tabs>
                <w:tab w:val="left" w:pos="444"/>
              </w:tabs>
              <w:spacing w:line="360" w:lineRule="auto"/>
              <w:jc w:val="both"/>
              <w:rPr>
                <w:rFonts w:ascii="Arial" w:hAnsi="Arial" w:cs="Arial"/>
                <w:lang w:val="el-GR"/>
              </w:rPr>
            </w:pPr>
            <w:r w:rsidRPr="003E00DA">
              <w:rPr>
                <w:rFonts w:ascii="Arial" w:hAnsi="Arial" w:cs="Arial"/>
                <w:lang w:val="el-GR"/>
              </w:rPr>
              <w:tab/>
              <w:t xml:space="preserve">(5) Ο εγκαταστάτης ανελκυστήρα ή ο κατασκευαστής κατασκευαστικού στοιχείου ασφάλειας για ανελκυστήρες που υπόκειται στη διαδικασία έγκρισης που αναφέρεται στις παραγράφους </w:t>
            </w:r>
            <w:r w:rsidR="009C2B9C">
              <w:rPr>
                <w:rFonts w:ascii="Arial" w:hAnsi="Arial" w:cs="Arial"/>
                <w:lang w:val="el-GR"/>
              </w:rPr>
              <w:t>(</w:t>
            </w:r>
            <w:r w:rsidRPr="003E00DA">
              <w:rPr>
                <w:rFonts w:ascii="Arial" w:hAnsi="Arial" w:cs="Arial"/>
                <w:lang w:val="el-GR"/>
              </w:rPr>
              <w:t>1</w:t>
            </w:r>
            <w:r w:rsidR="009C2B9C">
              <w:rPr>
                <w:rFonts w:ascii="Arial" w:hAnsi="Arial" w:cs="Arial"/>
                <w:lang w:val="el-GR"/>
              </w:rPr>
              <w:t>)</w:t>
            </w:r>
            <w:r w:rsidRPr="003E00DA">
              <w:rPr>
                <w:rFonts w:ascii="Arial" w:hAnsi="Arial" w:cs="Arial"/>
                <w:lang w:val="el-GR"/>
              </w:rPr>
              <w:t xml:space="preserve"> ή </w:t>
            </w:r>
            <w:r w:rsidR="009C2B9C">
              <w:rPr>
                <w:rFonts w:ascii="Arial" w:hAnsi="Arial" w:cs="Arial"/>
                <w:lang w:val="el-GR"/>
              </w:rPr>
              <w:t>(</w:t>
            </w:r>
            <w:r w:rsidRPr="003E00DA">
              <w:rPr>
                <w:rFonts w:ascii="Arial" w:hAnsi="Arial" w:cs="Arial"/>
                <w:lang w:val="el-GR"/>
              </w:rPr>
              <w:t>2</w:t>
            </w:r>
            <w:r w:rsidR="009C2B9C">
              <w:rPr>
                <w:rFonts w:ascii="Arial" w:hAnsi="Arial" w:cs="Arial"/>
                <w:lang w:val="el-GR"/>
              </w:rPr>
              <w:t>)</w:t>
            </w:r>
            <w:r w:rsidRPr="003E00DA">
              <w:rPr>
                <w:rFonts w:ascii="Arial" w:hAnsi="Arial" w:cs="Arial"/>
                <w:lang w:val="el-GR"/>
              </w:rPr>
              <w:t xml:space="preserve"> δηλώνει υπεύθυνα ότι ο οικείος ανελκυστήρας ή το οικείο κατασκευαστικό στοιχείο ασφάλειας για ανελκυστήρες συμμορφώνεται με όλες τις ισχύουσες ουσιώδεις απαιτήσεις υγείας και ασφάλειας </w:t>
            </w:r>
            <w:r w:rsidR="00301E81" w:rsidRPr="003E00DA">
              <w:rPr>
                <w:rFonts w:ascii="Arial" w:hAnsi="Arial" w:cs="Arial"/>
                <w:lang w:val="el-GR"/>
              </w:rPr>
              <w:t xml:space="preserve">των παρόντων Κανονισμών </w:t>
            </w:r>
            <w:r w:rsidRPr="003E00DA">
              <w:rPr>
                <w:rFonts w:ascii="Arial" w:hAnsi="Arial" w:cs="Arial"/>
                <w:lang w:val="el-GR"/>
              </w:rPr>
              <w:t>και είναι υπεύθυνος για τη διενέργεια όλων των διαδικασιών αξιολόγησης της συμμόρφωσης που προβ</w:t>
            </w:r>
            <w:r w:rsidR="00301E81" w:rsidRPr="003E00DA">
              <w:rPr>
                <w:rFonts w:ascii="Arial" w:hAnsi="Arial" w:cs="Arial"/>
                <w:lang w:val="el-GR"/>
              </w:rPr>
              <w:t xml:space="preserve">λέπονται από την αρμόδια </w:t>
            </w:r>
            <w:r w:rsidRPr="003E00DA">
              <w:rPr>
                <w:rFonts w:ascii="Arial" w:hAnsi="Arial" w:cs="Arial"/>
                <w:lang w:val="el-GR"/>
              </w:rPr>
              <w:t>αρχή.</w:t>
            </w:r>
          </w:p>
        </w:tc>
      </w:tr>
      <w:tr w:rsidR="00370221" w:rsidRPr="00FF15FD" w14:paraId="7B9C54EB" w14:textId="77777777" w:rsidTr="001F7D79">
        <w:trPr>
          <w:jc w:val="center"/>
        </w:trPr>
        <w:tc>
          <w:tcPr>
            <w:tcW w:w="2025" w:type="dxa"/>
            <w:shd w:val="clear" w:color="auto" w:fill="auto"/>
          </w:tcPr>
          <w:p w14:paraId="413A9422" w14:textId="77777777" w:rsidR="00370221" w:rsidRPr="003E00DA" w:rsidRDefault="00370221" w:rsidP="007D313F">
            <w:pPr>
              <w:rPr>
                <w:rFonts w:ascii="Arial" w:hAnsi="Arial" w:cs="Arial"/>
                <w:sz w:val="20"/>
                <w:szCs w:val="20"/>
                <w:lang w:val="el-GR"/>
              </w:rPr>
            </w:pPr>
          </w:p>
        </w:tc>
        <w:tc>
          <w:tcPr>
            <w:tcW w:w="7353" w:type="dxa"/>
            <w:gridSpan w:val="3"/>
            <w:shd w:val="clear" w:color="auto" w:fill="auto"/>
          </w:tcPr>
          <w:p w14:paraId="7F51AE65" w14:textId="77777777" w:rsidR="00370221" w:rsidRPr="003E00DA" w:rsidRDefault="00370221" w:rsidP="00AF7F4D">
            <w:pPr>
              <w:tabs>
                <w:tab w:val="left" w:pos="444"/>
              </w:tabs>
              <w:spacing w:line="360" w:lineRule="auto"/>
              <w:jc w:val="both"/>
              <w:rPr>
                <w:rFonts w:ascii="Arial" w:hAnsi="Arial" w:cs="Arial"/>
                <w:lang w:val="el-GR"/>
              </w:rPr>
            </w:pPr>
          </w:p>
        </w:tc>
      </w:tr>
      <w:tr w:rsidR="00C5654B" w:rsidRPr="00FF15FD" w14:paraId="405B6D2A" w14:textId="77777777" w:rsidTr="001F7D79">
        <w:trPr>
          <w:jc w:val="center"/>
        </w:trPr>
        <w:tc>
          <w:tcPr>
            <w:tcW w:w="2025" w:type="dxa"/>
            <w:shd w:val="clear" w:color="auto" w:fill="auto"/>
          </w:tcPr>
          <w:p w14:paraId="3772C1DE" w14:textId="77777777" w:rsidR="007C5AB2" w:rsidRPr="003E00DA" w:rsidRDefault="007C5AB2" w:rsidP="007D313F">
            <w:pPr>
              <w:rPr>
                <w:rFonts w:ascii="Arial" w:hAnsi="Arial" w:cs="Arial"/>
                <w:sz w:val="20"/>
                <w:szCs w:val="20"/>
                <w:lang w:val="el-GR"/>
              </w:rPr>
            </w:pPr>
          </w:p>
        </w:tc>
        <w:tc>
          <w:tcPr>
            <w:tcW w:w="7353" w:type="dxa"/>
            <w:gridSpan w:val="3"/>
            <w:shd w:val="clear" w:color="auto" w:fill="auto"/>
          </w:tcPr>
          <w:p w14:paraId="48843D49" w14:textId="77777777" w:rsidR="00102847" w:rsidRDefault="009D0B8F" w:rsidP="009D0B8F">
            <w:pPr>
              <w:widowControl w:val="0"/>
              <w:spacing w:line="360" w:lineRule="auto"/>
              <w:jc w:val="both"/>
              <w:rPr>
                <w:rFonts w:ascii="Arial" w:eastAsia="Calibri" w:hAnsi="Arial" w:cs="Arial"/>
                <w:lang w:val="el-GR"/>
              </w:rPr>
            </w:pPr>
            <w:r w:rsidRPr="003E00DA">
              <w:rPr>
                <w:rFonts w:ascii="Arial" w:eastAsia="Calibri" w:hAnsi="Arial" w:cs="Arial"/>
                <w:lang w:val="el-GR"/>
              </w:rPr>
              <w:tab/>
              <w:t xml:space="preserve">(6) </w:t>
            </w:r>
            <w:r w:rsidR="00102847" w:rsidRPr="00102847">
              <w:rPr>
                <w:rFonts w:ascii="Arial" w:eastAsia="Calibri" w:hAnsi="Arial" w:cs="Arial"/>
                <w:lang w:val="el-GR"/>
              </w:rPr>
              <w:t>(</w:t>
            </w:r>
            <w:r w:rsidR="00102847">
              <w:rPr>
                <w:rFonts w:ascii="Arial" w:eastAsia="Calibri" w:hAnsi="Arial" w:cs="Arial"/>
                <w:lang w:val="el-GR"/>
              </w:rPr>
              <w:t xml:space="preserve">α) </w:t>
            </w:r>
            <w:r w:rsidRPr="003E00DA">
              <w:rPr>
                <w:rFonts w:ascii="Arial" w:eastAsia="Calibri" w:hAnsi="Arial" w:cs="Arial"/>
                <w:lang w:val="el-GR"/>
              </w:rPr>
              <w:t xml:space="preserve">Κάθε έγκριση η οποία χορηγείται δυνάμει της παραγράφου </w:t>
            </w:r>
            <w:r w:rsidR="009C2B9C">
              <w:rPr>
                <w:rFonts w:ascii="Arial" w:eastAsia="Calibri" w:hAnsi="Arial" w:cs="Arial"/>
                <w:lang w:val="el-GR"/>
              </w:rPr>
              <w:t>(</w:t>
            </w:r>
            <w:r w:rsidRPr="003E00DA">
              <w:rPr>
                <w:rFonts w:ascii="Arial" w:eastAsia="Calibri" w:hAnsi="Arial" w:cs="Arial"/>
                <w:lang w:val="el-GR"/>
              </w:rPr>
              <w:t>1</w:t>
            </w:r>
            <w:r w:rsidR="009C2B9C">
              <w:rPr>
                <w:rFonts w:ascii="Arial" w:eastAsia="Calibri" w:hAnsi="Arial" w:cs="Arial"/>
                <w:lang w:val="el-GR"/>
              </w:rPr>
              <w:t>)</w:t>
            </w:r>
            <w:r w:rsidRPr="003E00DA">
              <w:rPr>
                <w:rFonts w:ascii="Arial" w:eastAsia="Calibri" w:hAnsi="Arial" w:cs="Arial"/>
                <w:lang w:val="el-GR"/>
              </w:rPr>
              <w:t xml:space="preserve"> ή </w:t>
            </w:r>
            <w:r w:rsidR="009C2B9C">
              <w:rPr>
                <w:rFonts w:ascii="Arial" w:eastAsia="Calibri" w:hAnsi="Arial" w:cs="Arial"/>
                <w:lang w:val="el-GR"/>
              </w:rPr>
              <w:t>(</w:t>
            </w:r>
            <w:r w:rsidRPr="003E00DA">
              <w:rPr>
                <w:rFonts w:ascii="Arial" w:eastAsia="Calibri" w:hAnsi="Arial" w:cs="Arial"/>
                <w:lang w:val="el-GR"/>
              </w:rPr>
              <w:t>2</w:t>
            </w:r>
            <w:r w:rsidR="009C2B9C">
              <w:rPr>
                <w:rFonts w:ascii="Arial" w:eastAsia="Calibri" w:hAnsi="Arial" w:cs="Arial"/>
                <w:lang w:val="el-GR"/>
              </w:rPr>
              <w:t>)</w:t>
            </w:r>
            <w:r w:rsidRPr="003E00DA">
              <w:rPr>
                <w:rFonts w:ascii="Arial" w:eastAsia="Calibri" w:hAnsi="Arial" w:cs="Arial"/>
                <w:lang w:val="el-GR"/>
              </w:rPr>
              <w:t xml:space="preserve"> του παρόντος Κανονισμού καθορίζει τις προϋποθέσεις και τις απαιτήσεις βάσει των οποίων ο ανελκυστήρας ή το κατασκευαστικό στοιχείο ασφάλειας για ανελκυστήρες μπορούν να διατεθούν στην αγορά</w:t>
            </w:r>
            <w:r w:rsidR="00102847">
              <w:rPr>
                <w:rFonts w:ascii="Arial" w:eastAsia="Calibri" w:hAnsi="Arial" w:cs="Arial"/>
                <w:lang w:val="el-GR"/>
              </w:rPr>
              <w:t>·</w:t>
            </w:r>
            <w:r w:rsidRPr="003E00DA">
              <w:rPr>
                <w:rFonts w:ascii="Arial" w:eastAsia="Calibri" w:hAnsi="Arial" w:cs="Arial"/>
                <w:lang w:val="el-GR"/>
              </w:rPr>
              <w:t xml:space="preserve"> </w:t>
            </w:r>
          </w:p>
          <w:p w14:paraId="142FF8FB" w14:textId="77777777" w:rsidR="00102847" w:rsidRDefault="00102847" w:rsidP="009D0B8F">
            <w:pPr>
              <w:widowControl w:val="0"/>
              <w:spacing w:line="360" w:lineRule="auto"/>
              <w:jc w:val="both"/>
              <w:rPr>
                <w:rFonts w:ascii="Arial" w:eastAsia="Calibri" w:hAnsi="Arial" w:cs="Arial"/>
                <w:lang w:val="el-GR"/>
              </w:rPr>
            </w:pPr>
          </w:p>
          <w:p w14:paraId="0F6F7866" w14:textId="77777777" w:rsidR="009D0B8F" w:rsidRDefault="00102847" w:rsidP="009D0B8F">
            <w:pPr>
              <w:widowControl w:val="0"/>
              <w:spacing w:line="360" w:lineRule="auto"/>
              <w:jc w:val="both"/>
              <w:rPr>
                <w:rFonts w:ascii="Arial" w:eastAsia="Calibri" w:hAnsi="Arial" w:cs="Arial"/>
                <w:lang w:val="el-GR"/>
              </w:rPr>
            </w:pPr>
            <w:r>
              <w:rPr>
                <w:rFonts w:ascii="Arial" w:eastAsia="Calibri" w:hAnsi="Arial" w:cs="Arial"/>
                <w:lang w:val="el-GR"/>
              </w:rPr>
              <w:t xml:space="preserve">(β) </w:t>
            </w:r>
            <w:r w:rsidRPr="003E00DA">
              <w:rPr>
                <w:rFonts w:ascii="Arial" w:eastAsia="Calibri" w:hAnsi="Arial" w:cs="Arial"/>
                <w:lang w:val="el-GR"/>
              </w:rPr>
              <w:t xml:space="preserve"> </w:t>
            </w:r>
            <w:r>
              <w:rPr>
                <w:rFonts w:ascii="Arial" w:eastAsia="Calibri" w:hAnsi="Arial" w:cs="Arial"/>
                <w:lang w:val="el-GR"/>
              </w:rPr>
              <w:t xml:space="preserve">η έγκριση </w:t>
            </w:r>
            <w:r w:rsidR="009D0B8F" w:rsidRPr="003E00DA">
              <w:rPr>
                <w:rFonts w:ascii="Arial" w:eastAsia="Calibri" w:hAnsi="Arial" w:cs="Arial"/>
                <w:lang w:val="el-GR"/>
              </w:rPr>
              <w:t xml:space="preserve">περιλαμβάνει τουλάχιστον τα ακόλουθα στοιχεία: </w:t>
            </w:r>
          </w:p>
          <w:p w14:paraId="426A91E8" w14:textId="77777777" w:rsidR="00370221" w:rsidRPr="003E00DA" w:rsidRDefault="00370221" w:rsidP="009D0B8F">
            <w:pPr>
              <w:widowControl w:val="0"/>
              <w:spacing w:line="360" w:lineRule="auto"/>
              <w:jc w:val="both"/>
              <w:rPr>
                <w:rFonts w:ascii="Arial" w:eastAsia="Calibri" w:hAnsi="Arial" w:cs="Arial"/>
                <w:lang w:val="el-GR"/>
              </w:rPr>
            </w:pPr>
          </w:p>
          <w:p w14:paraId="0D6C5B9C" w14:textId="77777777" w:rsidR="009D0B8F" w:rsidRDefault="009D0B8F" w:rsidP="009D0B8F">
            <w:pPr>
              <w:widowControl w:val="0"/>
              <w:spacing w:line="360" w:lineRule="auto"/>
              <w:jc w:val="both"/>
              <w:rPr>
                <w:rFonts w:ascii="Arial" w:eastAsia="Calibri" w:hAnsi="Arial" w:cs="Arial"/>
                <w:lang w:val="el-GR"/>
              </w:rPr>
            </w:pPr>
            <w:r w:rsidRPr="003E00DA">
              <w:rPr>
                <w:rFonts w:ascii="Arial" w:eastAsia="Calibri" w:hAnsi="Arial" w:cs="Arial"/>
                <w:lang w:val="el-GR"/>
              </w:rPr>
              <w:tab/>
            </w:r>
            <w:r w:rsidR="00A75E45" w:rsidRPr="003E00DA">
              <w:rPr>
                <w:rFonts w:ascii="Arial" w:eastAsia="Calibri" w:hAnsi="Arial" w:cs="Arial"/>
                <w:lang w:val="el-GR"/>
              </w:rPr>
              <w:t>(</w:t>
            </w:r>
            <w:r w:rsidR="00102847">
              <w:rPr>
                <w:rFonts w:ascii="Arial" w:eastAsia="Calibri" w:hAnsi="Arial" w:cs="Arial"/>
              </w:rPr>
              <w:t>i</w:t>
            </w:r>
            <w:r w:rsidRPr="003E00DA">
              <w:rPr>
                <w:rFonts w:ascii="Arial" w:eastAsia="Calibri" w:hAnsi="Arial" w:cs="Arial"/>
                <w:lang w:val="el-GR"/>
              </w:rPr>
              <w:t xml:space="preserve">) περιγραφή των διαδικασιών μέσω των οποίων αποδείχθηκε επιτυχώς η συμμόρφωση με τις ισχύουσες ουσιώδεις απαιτήσεις ασφάλειας των παρόντων Κανονισμών· </w:t>
            </w:r>
          </w:p>
          <w:p w14:paraId="1103197C" w14:textId="77777777" w:rsidR="00370221" w:rsidRPr="003E00DA" w:rsidRDefault="00370221" w:rsidP="009D0B8F">
            <w:pPr>
              <w:widowControl w:val="0"/>
              <w:spacing w:line="360" w:lineRule="auto"/>
              <w:jc w:val="both"/>
              <w:rPr>
                <w:rFonts w:ascii="Arial" w:eastAsia="Calibri" w:hAnsi="Arial" w:cs="Arial"/>
                <w:lang w:val="el-GR"/>
              </w:rPr>
            </w:pPr>
          </w:p>
          <w:p w14:paraId="3EF56B29" w14:textId="77777777" w:rsidR="009D0B8F" w:rsidRDefault="009D0B8F" w:rsidP="009D0B8F">
            <w:pPr>
              <w:widowControl w:val="0"/>
              <w:spacing w:line="360" w:lineRule="auto"/>
              <w:jc w:val="both"/>
              <w:rPr>
                <w:rFonts w:ascii="Arial" w:eastAsia="Calibri" w:hAnsi="Arial" w:cs="Arial"/>
                <w:lang w:val="el-GR"/>
              </w:rPr>
            </w:pPr>
            <w:r w:rsidRPr="003E00DA">
              <w:rPr>
                <w:rFonts w:ascii="Arial" w:eastAsia="Calibri" w:hAnsi="Arial" w:cs="Arial"/>
                <w:lang w:val="el-GR"/>
              </w:rPr>
              <w:tab/>
            </w:r>
            <w:r w:rsidR="00A75E45" w:rsidRPr="003E00DA">
              <w:rPr>
                <w:rFonts w:ascii="Arial" w:eastAsia="Calibri" w:hAnsi="Arial" w:cs="Arial"/>
                <w:lang w:val="el-GR"/>
              </w:rPr>
              <w:t>(</w:t>
            </w:r>
            <w:r w:rsidR="00102847">
              <w:rPr>
                <w:rFonts w:ascii="Arial" w:eastAsia="Calibri" w:hAnsi="Arial" w:cs="Arial"/>
                <w:lang w:val="el-GR"/>
              </w:rPr>
              <w:t>ii</w:t>
            </w:r>
            <w:r w:rsidRPr="003E00DA">
              <w:rPr>
                <w:rFonts w:ascii="Arial" w:eastAsia="Calibri" w:hAnsi="Arial" w:cs="Arial"/>
                <w:lang w:val="el-GR"/>
              </w:rPr>
              <w:t xml:space="preserve">) τυχόν ειδικές απαιτήσεις όσον αφορά την ιχνηλασιμότητα του οικείου ανελκυστήρα ή κατασκευαστικού στοιχείου ασφάλειας για ανελκυστήρες· </w:t>
            </w:r>
          </w:p>
          <w:p w14:paraId="681CD7D0" w14:textId="77777777" w:rsidR="00370221" w:rsidRPr="003E00DA" w:rsidRDefault="00370221" w:rsidP="009D0B8F">
            <w:pPr>
              <w:widowControl w:val="0"/>
              <w:spacing w:line="360" w:lineRule="auto"/>
              <w:jc w:val="both"/>
              <w:rPr>
                <w:rFonts w:ascii="Arial" w:eastAsia="Calibri" w:hAnsi="Arial" w:cs="Arial"/>
                <w:lang w:val="el-GR"/>
              </w:rPr>
            </w:pPr>
          </w:p>
          <w:p w14:paraId="35903130" w14:textId="77777777" w:rsidR="009D0B8F" w:rsidRDefault="009D0B8F" w:rsidP="009D0B8F">
            <w:pPr>
              <w:widowControl w:val="0"/>
              <w:spacing w:line="360" w:lineRule="auto"/>
              <w:jc w:val="both"/>
              <w:rPr>
                <w:rFonts w:ascii="Arial" w:eastAsia="Calibri" w:hAnsi="Arial" w:cs="Arial"/>
                <w:lang w:val="el-GR"/>
              </w:rPr>
            </w:pPr>
            <w:r w:rsidRPr="003E00DA">
              <w:rPr>
                <w:rFonts w:ascii="Arial" w:eastAsia="Calibri" w:hAnsi="Arial" w:cs="Arial"/>
                <w:lang w:val="el-GR"/>
              </w:rPr>
              <w:tab/>
            </w:r>
            <w:r w:rsidR="00A75E45" w:rsidRPr="003E00DA">
              <w:rPr>
                <w:rFonts w:ascii="Arial" w:eastAsia="Calibri" w:hAnsi="Arial" w:cs="Arial"/>
                <w:lang w:val="el-GR"/>
              </w:rPr>
              <w:t>(</w:t>
            </w:r>
            <w:r w:rsidR="00102847">
              <w:rPr>
                <w:rFonts w:ascii="Arial" w:eastAsia="Calibri" w:hAnsi="Arial" w:cs="Arial"/>
                <w:lang w:val="el-GR"/>
              </w:rPr>
              <w:t>iii</w:t>
            </w:r>
            <w:r w:rsidRPr="003E00DA">
              <w:rPr>
                <w:rFonts w:ascii="Arial" w:eastAsia="Calibri" w:hAnsi="Arial" w:cs="Arial"/>
                <w:lang w:val="el-GR"/>
              </w:rPr>
              <w:t xml:space="preserve">) ημερομηνία λήξης ισχύος της έγκρισης, η οποία δεν μπορεί να υπερβαίνει την τελευταία ημέρα της περιόδου για την οποία ενεργοποιήθηκε η λειτουργία έκτακτης ανάγκης στην εσωτερική αγορά σύμφωνα με το άρθρο 18 του κανονισμού (ΕΕ) 2024/2747· </w:t>
            </w:r>
          </w:p>
          <w:p w14:paraId="77BBC41E" w14:textId="77777777" w:rsidR="00370221" w:rsidRPr="003E00DA" w:rsidRDefault="00370221" w:rsidP="009D0B8F">
            <w:pPr>
              <w:widowControl w:val="0"/>
              <w:spacing w:line="360" w:lineRule="auto"/>
              <w:jc w:val="both"/>
              <w:rPr>
                <w:rFonts w:ascii="Arial" w:eastAsia="Calibri" w:hAnsi="Arial" w:cs="Arial"/>
                <w:lang w:val="el-GR"/>
              </w:rPr>
            </w:pPr>
          </w:p>
          <w:p w14:paraId="795FB040" w14:textId="77777777" w:rsidR="009D0B8F" w:rsidRDefault="009D0B8F" w:rsidP="009D0B8F">
            <w:pPr>
              <w:widowControl w:val="0"/>
              <w:spacing w:line="360" w:lineRule="auto"/>
              <w:jc w:val="both"/>
              <w:rPr>
                <w:rFonts w:ascii="Arial" w:eastAsia="Calibri" w:hAnsi="Arial" w:cs="Arial"/>
                <w:lang w:val="el-GR"/>
              </w:rPr>
            </w:pPr>
            <w:r w:rsidRPr="003E00DA">
              <w:rPr>
                <w:rFonts w:ascii="Arial" w:eastAsia="Calibri" w:hAnsi="Arial" w:cs="Arial"/>
                <w:lang w:val="el-GR"/>
              </w:rPr>
              <w:tab/>
            </w:r>
            <w:r w:rsidR="00A75E45" w:rsidRPr="003E00DA">
              <w:rPr>
                <w:rFonts w:ascii="Arial" w:eastAsia="Calibri" w:hAnsi="Arial" w:cs="Arial"/>
                <w:lang w:val="el-GR"/>
              </w:rPr>
              <w:t>(</w:t>
            </w:r>
            <w:r w:rsidR="00102847">
              <w:rPr>
                <w:rFonts w:ascii="Arial" w:eastAsia="Calibri" w:hAnsi="Arial" w:cs="Arial"/>
                <w:lang w:val="el-GR"/>
              </w:rPr>
              <w:t>iv</w:t>
            </w:r>
            <w:r w:rsidRPr="003E00DA">
              <w:rPr>
                <w:rFonts w:ascii="Arial" w:eastAsia="Calibri" w:hAnsi="Arial" w:cs="Arial"/>
                <w:lang w:val="el-GR"/>
              </w:rPr>
              <w:t xml:space="preserve">) κάθε ειδική απαίτηση σχετικά με την αναγκαιότητα διασφάλισης της συνεχούς αξιολόγησης της συμμόρφωσης σε σχέση με τον οικείο ανελκυστήρα ή κατασκευαστικό στοιχείο ασφάλειας για ανελκυστήρες· </w:t>
            </w:r>
          </w:p>
          <w:p w14:paraId="66F9831B" w14:textId="77777777" w:rsidR="00370221" w:rsidRPr="003E00DA" w:rsidRDefault="00370221" w:rsidP="009D0B8F">
            <w:pPr>
              <w:widowControl w:val="0"/>
              <w:spacing w:line="360" w:lineRule="auto"/>
              <w:jc w:val="both"/>
              <w:rPr>
                <w:rFonts w:ascii="Arial" w:eastAsia="Calibri" w:hAnsi="Arial" w:cs="Arial"/>
                <w:lang w:val="el-GR"/>
              </w:rPr>
            </w:pPr>
          </w:p>
          <w:p w14:paraId="0D278664" w14:textId="77777777" w:rsidR="007C5AB2" w:rsidRPr="003E00DA" w:rsidRDefault="009D0B8F" w:rsidP="009D0B8F">
            <w:pPr>
              <w:tabs>
                <w:tab w:val="left" w:pos="444"/>
              </w:tabs>
              <w:spacing w:line="360" w:lineRule="auto"/>
              <w:jc w:val="both"/>
              <w:rPr>
                <w:rFonts w:ascii="Arial" w:hAnsi="Arial" w:cs="Arial"/>
                <w:lang w:val="el-GR"/>
              </w:rPr>
            </w:pPr>
            <w:r w:rsidRPr="003E00DA">
              <w:rPr>
                <w:rFonts w:ascii="Arial" w:eastAsia="Calibri" w:hAnsi="Arial" w:cs="Arial"/>
                <w:lang w:val="el-GR"/>
              </w:rPr>
              <w:tab/>
            </w:r>
            <w:r w:rsidR="00A75E45" w:rsidRPr="003E00DA">
              <w:rPr>
                <w:rFonts w:ascii="Arial" w:eastAsia="Calibri" w:hAnsi="Arial" w:cs="Arial"/>
                <w:lang w:val="el-GR"/>
              </w:rPr>
              <w:t>(</w:t>
            </w:r>
            <w:r w:rsidR="00102847">
              <w:rPr>
                <w:rFonts w:ascii="Arial" w:eastAsia="Calibri" w:hAnsi="Arial" w:cs="Arial"/>
                <w:lang w:val="el-GR"/>
              </w:rPr>
              <w:t>v</w:t>
            </w:r>
            <w:r w:rsidRPr="003E00DA">
              <w:rPr>
                <w:rFonts w:ascii="Arial" w:eastAsia="Calibri" w:hAnsi="Arial" w:cs="Arial"/>
                <w:lang w:val="el-GR"/>
              </w:rPr>
              <w:t>) μέτρα τα οποία πρέπει να ληφθούν κατά τη λήξη ή την απενεργοποίηση της λειτουργίας έκτακτης ανάγκης στην εσωτερική αγορά όσον αφορά τους ανελκυστήρες ή τα κατασκευαστικά στοιχεία ασφάλειας για τους οικείους ανελκυστήρες που έχουν διατεθεί στην αγορά.</w:t>
            </w:r>
          </w:p>
        </w:tc>
      </w:tr>
      <w:tr w:rsidR="009C2B9C" w:rsidRPr="00FF15FD" w14:paraId="16253A32" w14:textId="77777777" w:rsidTr="001F7D79">
        <w:trPr>
          <w:jc w:val="center"/>
        </w:trPr>
        <w:tc>
          <w:tcPr>
            <w:tcW w:w="2025" w:type="dxa"/>
            <w:shd w:val="clear" w:color="auto" w:fill="auto"/>
          </w:tcPr>
          <w:p w14:paraId="0E77BF00" w14:textId="77777777" w:rsidR="009C2B9C" w:rsidRPr="003E00DA" w:rsidRDefault="009C2B9C" w:rsidP="007D313F">
            <w:pPr>
              <w:rPr>
                <w:rFonts w:ascii="Arial" w:hAnsi="Arial" w:cs="Arial"/>
                <w:sz w:val="20"/>
                <w:szCs w:val="20"/>
                <w:lang w:val="el-GR"/>
              </w:rPr>
            </w:pPr>
          </w:p>
        </w:tc>
        <w:tc>
          <w:tcPr>
            <w:tcW w:w="7353" w:type="dxa"/>
            <w:gridSpan w:val="3"/>
            <w:shd w:val="clear" w:color="auto" w:fill="auto"/>
          </w:tcPr>
          <w:p w14:paraId="22E71534" w14:textId="77777777" w:rsidR="009C2B9C" w:rsidRPr="003E00DA" w:rsidRDefault="009C2B9C" w:rsidP="009D0B8F">
            <w:pPr>
              <w:widowControl w:val="0"/>
              <w:spacing w:line="360" w:lineRule="auto"/>
              <w:jc w:val="both"/>
              <w:rPr>
                <w:rFonts w:ascii="Arial" w:eastAsia="Calibri" w:hAnsi="Arial" w:cs="Arial"/>
                <w:lang w:val="el-GR"/>
              </w:rPr>
            </w:pPr>
          </w:p>
        </w:tc>
      </w:tr>
      <w:tr w:rsidR="00C5654B" w:rsidRPr="00FF15FD" w14:paraId="249A7107" w14:textId="77777777" w:rsidTr="001F7D79">
        <w:trPr>
          <w:jc w:val="center"/>
        </w:trPr>
        <w:tc>
          <w:tcPr>
            <w:tcW w:w="2025" w:type="dxa"/>
            <w:shd w:val="clear" w:color="auto" w:fill="auto"/>
          </w:tcPr>
          <w:p w14:paraId="2D363C86" w14:textId="77777777" w:rsidR="00CA5B9C" w:rsidRPr="003E00DA" w:rsidRDefault="00CA5B9C" w:rsidP="007D313F">
            <w:pPr>
              <w:rPr>
                <w:rFonts w:ascii="Arial" w:hAnsi="Arial" w:cs="Arial"/>
                <w:sz w:val="20"/>
                <w:szCs w:val="20"/>
                <w:lang w:val="el-GR"/>
              </w:rPr>
            </w:pPr>
          </w:p>
        </w:tc>
        <w:tc>
          <w:tcPr>
            <w:tcW w:w="7353" w:type="dxa"/>
            <w:gridSpan w:val="3"/>
            <w:shd w:val="clear" w:color="auto" w:fill="auto"/>
          </w:tcPr>
          <w:p w14:paraId="14BCA88A" w14:textId="77777777" w:rsidR="00CA5B9C" w:rsidRPr="003E00DA" w:rsidRDefault="00CE11B3" w:rsidP="00CE11B3">
            <w:pPr>
              <w:tabs>
                <w:tab w:val="left" w:pos="444"/>
              </w:tabs>
              <w:spacing w:line="360" w:lineRule="auto"/>
              <w:jc w:val="both"/>
              <w:rPr>
                <w:rFonts w:ascii="Arial" w:hAnsi="Arial" w:cs="Arial"/>
                <w:lang w:val="el-GR"/>
              </w:rPr>
            </w:pPr>
            <w:r w:rsidRPr="003E00DA">
              <w:rPr>
                <w:rFonts w:ascii="Arial" w:hAnsi="Arial" w:cs="Arial"/>
                <w:lang w:val="el-GR"/>
              </w:rPr>
              <w:tab/>
              <w:t xml:space="preserve">(7) Κατά παρέκκλιση από τις πρόνοιες των Κανονισμών 4, 19 και 20, ανελκυστήρες ή κατασκευαστικά στοιχεία ασφάλειας για ανελκυστήρες για τους/τα οποίους/-α χορηγήθηκε έγκριση σύμφωνα με τις παραγράφους </w:t>
            </w:r>
            <w:r w:rsidR="009C2B9C">
              <w:rPr>
                <w:rFonts w:ascii="Arial" w:hAnsi="Arial" w:cs="Arial"/>
                <w:lang w:val="el-GR"/>
              </w:rPr>
              <w:t>(</w:t>
            </w:r>
            <w:r w:rsidRPr="003E00DA">
              <w:rPr>
                <w:rFonts w:ascii="Arial" w:hAnsi="Arial" w:cs="Arial"/>
                <w:lang w:val="el-GR"/>
              </w:rPr>
              <w:t>1</w:t>
            </w:r>
            <w:r w:rsidR="009C2B9C">
              <w:rPr>
                <w:rFonts w:ascii="Arial" w:hAnsi="Arial" w:cs="Arial"/>
                <w:lang w:val="el-GR"/>
              </w:rPr>
              <w:t>)</w:t>
            </w:r>
            <w:r w:rsidRPr="003E00DA">
              <w:rPr>
                <w:rFonts w:ascii="Arial" w:hAnsi="Arial" w:cs="Arial"/>
                <w:lang w:val="el-GR"/>
              </w:rPr>
              <w:t xml:space="preserve"> ή </w:t>
            </w:r>
            <w:r w:rsidR="009C2B9C">
              <w:rPr>
                <w:rFonts w:ascii="Arial" w:hAnsi="Arial" w:cs="Arial"/>
                <w:lang w:val="el-GR"/>
              </w:rPr>
              <w:t>(</w:t>
            </w:r>
            <w:r w:rsidRPr="003E00DA">
              <w:rPr>
                <w:rFonts w:ascii="Arial" w:hAnsi="Arial" w:cs="Arial"/>
                <w:lang w:val="el-GR"/>
              </w:rPr>
              <w:t>2</w:t>
            </w:r>
            <w:r w:rsidR="009C2B9C">
              <w:rPr>
                <w:rFonts w:ascii="Arial" w:hAnsi="Arial" w:cs="Arial"/>
                <w:lang w:val="el-GR"/>
              </w:rPr>
              <w:t>)</w:t>
            </w:r>
            <w:r w:rsidRPr="003E00DA">
              <w:rPr>
                <w:rFonts w:ascii="Arial" w:hAnsi="Arial" w:cs="Arial"/>
                <w:lang w:val="el-GR"/>
              </w:rPr>
              <w:t xml:space="preserve"> του παρόντος Κανονισμού δεν φέρουν σήμανση CE, και ο Κανονισμός 4 δεν έχει εφαρμογή.</w:t>
            </w:r>
          </w:p>
        </w:tc>
      </w:tr>
      <w:tr w:rsidR="00370221" w:rsidRPr="00FF15FD" w14:paraId="51CA2FB8" w14:textId="77777777" w:rsidTr="001F7D79">
        <w:trPr>
          <w:jc w:val="center"/>
        </w:trPr>
        <w:tc>
          <w:tcPr>
            <w:tcW w:w="2025" w:type="dxa"/>
            <w:shd w:val="clear" w:color="auto" w:fill="auto"/>
          </w:tcPr>
          <w:p w14:paraId="53EEEA8A" w14:textId="77777777" w:rsidR="00370221" w:rsidRPr="003E00DA" w:rsidRDefault="00370221" w:rsidP="007D313F">
            <w:pPr>
              <w:rPr>
                <w:rFonts w:ascii="Arial" w:hAnsi="Arial" w:cs="Arial"/>
                <w:sz w:val="20"/>
                <w:szCs w:val="20"/>
                <w:lang w:val="el-GR"/>
              </w:rPr>
            </w:pPr>
          </w:p>
        </w:tc>
        <w:tc>
          <w:tcPr>
            <w:tcW w:w="7353" w:type="dxa"/>
            <w:gridSpan w:val="3"/>
            <w:shd w:val="clear" w:color="auto" w:fill="auto"/>
          </w:tcPr>
          <w:p w14:paraId="0FA8978A" w14:textId="77777777" w:rsidR="00370221" w:rsidRPr="003E00DA" w:rsidRDefault="00370221" w:rsidP="00CE11B3">
            <w:pPr>
              <w:tabs>
                <w:tab w:val="left" w:pos="444"/>
              </w:tabs>
              <w:spacing w:line="360" w:lineRule="auto"/>
              <w:jc w:val="both"/>
              <w:rPr>
                <w:rFonts w:ascii="Arial" w:hAnsi="Arial" w:cs="Arial"/>
                <w:lang w:val="el-GR"/>
              </w:rPr>
            </w:pPr>
          </w:p>
        </w:tc>
      </w:tr>
      <w:tr w:rsidR="00C5654B" w:rsidRPr="00FF15FD" w14:paraId="7BC867C5" w14:textId="77777777" w:rsidTr="001F7D79">
        <w:trPr>
          <w:jc w:val="center"/>
        </w:trPr>
        <w:tc>
          <w:tcPr>
            <w:tcW w:w="2025" w:type="dxa"/>
            <w:shd w:val="clear" w:color="auto" w:fill="auto"/>
          </w:tcPr>
          <w:p w14:paraId="54959496" w14:textId="77777777" w:rsidR="00CA5B9C" w:rsidRPr="003E00DA" w:rsidRDefault="00CA5B9C" w:rsidP="007D313F">
            <w:pPr>
              <w:rPr>
                <w:rFonts w:ascii="Arial" w:hAnsi="Arial" w:cs="Arial"/>
                <w:sz w:val="20"/>
                <w:szCs w:val="20"/>
                <w:lang w:val="el-GR"/>
              </w:rPr>
            </w:pPr>
          </w:p>
        </w:tc>
        <w:tc>
          <w:tcPr>
            <w:tcW w:w="7353" w:type="dxa"/>
            <w:gridSpan w:val="3"/>
            <w:shd w:val="clear" w:color="auto" w:fill="auto"/>
          </w:tcPr>
          <w:p w14:paraId="09722A2B" w14:textId="77777777" w:rsidR="00CA5B9C" w:rsidRPr="003E00DA" w:rsidRDefault="00DE2587" w:rsidP="00AD3D04">
            <w:pPr>
              <w:tabs>
                <w:tab w:val="left" w:pos="444"/>
              </w:tabs>
              <w:spacing w:line="360" w:lineRule="auto"/>
              <w:jc w:val="both"/>
              <w:rPr>
                <w:rFonts w:ascii="Arial" w:hAnsi="Arial" w:cs="Arial"/>
                <w:lang w:val="el-GR"/>
              </w:rPr>
            </w:pPr>
            <w:r w:rsidRPr="003E00DA">
              <w:rPr>
                <w:rFonts w:ascii="Arial" w:hAnsi="Arial" w:cs="Arial"/>
                <w:lang w:val="el-GR"/>
              </w:rPr>
              <w:tab/>
              <w:t xml:space="preserve">(8) Για τους ανελκυστήρες ή τα κατασκευαστικά στοιχεία ασφάλειας για ανελκυστήρες για τα οποία ισχύει έγκριση δυνάμει των παραγράφων 1, 2, 3 και 4 του παρόντος Κανονισμού, η αρμόδια αρχή δύναται να λάβει σε εθνικό επίπεδο κάθε διορθωτικό και περιοριστικό μέτρο, το οποίο προβλέπεται στον </w:t>
            </w:r>
            <w:r w:rsidR="00AD3D04">
              <w:rPr>
                <w:rFonts w:ascii="Arial" w:hAnsi="Arial" w:cs="Arial"/>
                <w:lang w:val="el-GR"/>
              </w:rPr>
              <w:t>Κ</w:t>
            </w:r>
            <w:r w:rsidRPr="003E00DA">
              <w:rPr>
                <w:rFonts w:ascii="Arial" w:hAnsi="Arial" w:cs="Arial"/>
                <w:lang w:val="el-GR"/>
              </w:rPr>
              <w:t>ανονισμό (ΕΕ) 2019/1020 του Ευρωπαϊκού Κοινοβουλίου και του Συμβουλίου και στους παρόντες Κανονισμούς</w:t>
            </w:r>
            <w:r w:rsidR="00370221">
              <w:rPr>
                <w:rFonts w:ascii="Arial" w:hAnsi="Arial" w:cs="Arial"/>
                <w:lang w:val="el-GR"/>
              </w:rPr>
              <w:t xml:space="preserve"> και</w:t>
            </w:r>
            <w:r w:rsidRPr="003E00DA">
              <w:rPr>
                <w:rFonts w:ascii="Arial" w:hAnsi="Arial" w:cs="Arial"/>
                <w:lang w:val="el-GR"/>
              </w:rPr>
              <w:t xml:space="preserve"> ενημερώνει αμέσως την Επιτροπή και τις αρχές εποπτείας της αγοράς όλων των άλλων κρατών μελών σχετικά με τις ενέργειες αυτές.</w:t>
            </w:r>
          </w:p>
        </w:tc>
      </w:tr>
      <w:tr w:rsidR="00370221" w:rsidRPr="00FF15FD" w14:paraId="14EF78C9" w14:textId="77777777" w:rsidTr="001F7D79">
        <w:trPr>
          <w:jc w:val="center"/>
        </w:trPr>
        <w:tc>
          <w:tcPr>
            <w:tcW w:w="2025" w:type="dxa"/>
            <w:shd w:val="clear" w:color="auto" w:fill="auto"/>
          </w:tcPr>
          <w:p w14:paraId="5241DA97" w14:textId="77777777" w:rsidR="00370221" w:rsidRPr="003E00DA" w:rsidRDefault="00370221" w:rsidP="007D313F">
            <w:pPr>
              <w:rPr>
                <w:rFonts w:ascii="Arial" w:hAnsi="Arial" w:cs="Arial"/>
                <w:sz w:val="20"/>
                <w:szCs w:val="20"/>
                <w:lang w:val="el-GR"/>
              </w:rPr>
            </w:pPr>
          </w:p>
        </w:tc>
        <w:tc>
          <w:tcPr>
            <w:tcW w:w="7353" w:type="dxa"/>
            <w:gridSpan w:val="3"/>
            <w:shd w:val="clear" w:color="auto" w:fill="auto"/>
          </w:tcPr>
          <w:p w14:paraId="436BAD98" w14:textId="77777777" w:rsidR="00370221" w:rsidRPr="003E00DA" w:rsidRDefault="00370221" w:rsidP="00DE2587">
            <w:pPr>
              <w:tabs>
                <w:tab w:val="left" w:pos="444"/>
              </w:tabs>
              <w:spacing w:line="360" w:lineRule="auto"/>
              <w:jc w:val="both"/>
              <w:rPr>
                <w:rFonts w:ascii="Arial" w:hAnsi="Arial" w:cs="Arial"/>
                <w:lang w:val="el-GR"/>
              </w:rPr>
            </w:pPr>
          </w:p>
        </w:tc>
      </w:tr>
      <w:tr w:rsidR="00C5654B" w:rsidRPr="00FF15FD" w14:paraId="6C820272" w14:textId="77777777" w:rsidTr="001F7D79">
        <w:trPr>
          <w:jc w:val="center"/>
        </w:trPr>
        <w:tc>
          <w:tcPr>
            <w:tcW w:w="2025" w:type="dxa"/>
            <w:shd w:val="clear" w:color="auto" w:fill="auto"/>
          </w:tcPr>
          <w:p w14:paraId="41F98552" w14:textId="77777777" w:rsidR="00CA5B9C" w:rsidRPr="003E00DA" w:rsidRDefault="00CA5B9C" w:rsidP="007D313F">
            <w:pPr>
              <w:rPr>
                <w:rFonts w:ascii="Arial" w:hAnsi="Arial" w:cs="Arial"/>
                <w:sz w:val="20"/>
                <w:szCs w:val="20"/>
                <w:lang w:val="el-GR"/>
              </w:rPr>
            </w:pPr>
          </w:p>
        </w:tc>
        <w:tc>
          <w:tcPr>
            <w:tcW w:w="7353" w:type="dxa"/>
            <w:gridSpan w:val="3"/>
            <w:shd w:val="clear" w:color="auto" w:fill="auto"/>
          </w:tcPr>
          <w:p w14:paraId="1C7C6D83" w14:textId="77777777" w:rsidR="00CA5B9C" w:rsidRPr="003E00DA" w:rsidRDefault="003206B0" w:rsidP="003206B0">
            <w:pPr>
              <w:tabs>
                <w:tab w:val="left" w:pos="444"/>
              </w:tabs>
              <w:spacing w:line="360" w:lineRule="auto"/>
              <w:jc w:val="both"/>
              <w:rPr>
                <w:rFonts w:ascii="Arial" w:hAnsi="Arial" w:cs="Arial"/>
                <w:lang w:val="el-GR"/>
              </w:rPr>
            </w:pPr>
            <w:r w:rsidRPr="003E00DA">
              <w:rPr>
                <w:rFonts w:ascii="Arial" w:hAnsi="Arial" w:cs="Arial"/>
                <w:lang w:val="el-GR"/>
              </w:rPr>
              <w:tab/>
              <w:t xml:space="preserve">(9) Η χρήση της διαδικασίας έγκρισης που περιγράφεται στις παραγράφους </w:t>
            </w:r>
            <w:r w:rsidR="009C2B9C">
              <w:rPr>
                <w:rFonts w:ascii="Arial" w:hAnsi="Arial" w:cs="Arial"/>
                <w:lang w:val="el-GR"/>
              </w:rPr>
              <w:t>(</w:t>
            </w:r>
            <w:r w:rsidRPr="003E00DA">
              <w:rPr>
                <w:rFonts w:ascii="Arial" w:hAnsi="Arial" w:cs="Arial"/>
                <w:lang w:val="el-GR"/>
              </w:rPr>
              <w:t>1</w:t>
            </w:r>
            <w:r w:rsidR="009C2B9C">
              <w:rPr>
                <w:rFonts w:ascii="Arial" w:hAnsi="Arial" w:cs="Arial"/>
                <w:lang w:val="el-GR"/>
              </w:rPr>
              <w:t>)</w:t>
            </w:r>
            <w:r w:rsidRPr="003E00DA">
              <w:rPr>
                <w:rFonts w:ascii="Arial" w:hAnsi="Arial" w:cs="Arial"/>
                <w:lang w:val="el-GR"/>
              </w:rPr>
              <w:t xml:space="preserve"> έως </w:t>
            </w:r>
            <w:r w:rsidR="009C2B9C">
              <w:rPr>
                <w:rFonts w:ascii="Arial" w:hAnsi="Arial" w:cs="Arial"/>
                <w:lang w:val="el-GR"/>
              </w:rPr>
              <w:t>(</w:t>
            </w:r>
            <w:r w:rsidRPr="003E00DA">
              <w:rPr>
                <w:rFonts w:ascii="Arial" w:hAnsi="Arial" w:cs="Arial"/>
                <w:lang w:val="el-GR"/>
              </w:rPr>
              <w:t>4</w:t>
            </w:r>
            <w:r w:rsidR="009C2B9C">
              <w:rPr>
                <w:rFonts w:ascii="Arial" w:hAnsi="Arial" w:cs="Arial"/>
                <w:lang w:val="el-GR"/>
              </w:rPr>
              <w:t>)</w:t>
            </w:r>
            <w:r w:rsidRPr="003E00DA">
              <w:rPr>
                <w:rFonts w:ascii="Arial" w:hAnsi="Arial" w:cs="Arial"/>
                <w:lang w:val="el-GR"/>
              </w:rPr>
              <w:t xml:space="preserve"> του παρόντος Κανονισμού δεν θίγει την εφαρμογή των σχετικών διαδικασιών αξιολόγησης της συμμόρφωσης που προβλέπονται στους Κανονισμούς 16 και 17 στο έδαφος της Δημοκρατίας.</w:t>
            </w:r>
          </w:p>
        </w:tc>
      </w:tr>
      <w:tr w:rsidR="00C5654B" w:rsidRPr="00FF15FD" w14:paraId="7BD220D3" w14:textId="77777777" w:rsidTr="001F7D79">
        <w:trPr>
          <w:jc w:val="center"/>
        </w:trPr>
        <w:tc>
          <w:tcPr>
            <w:tcW w:w="2025" w:type="dxa"/>
            <w:shd w:val="clear" w:color="auto" w:fill="auto"/>
          </w:tcPr>
          <w:p w14:paraId="52A4B0AC" w14:textId="77777777" w:rsidR="00CA5B9C" w:rsidRPr="003E00DA" w:rsidRDefault="00CA5B9C" w:rsidP="007D313F">
            <w:pPr>
              <w:rPr>
                <w:rFonts w:ascii="Arial" w:hAnsi="Arial" w:cs="Arial"/>
                <w:sz w:val="20"/>
                <w:szCs w:val="20"/>
                <w:lang w:val="el-GR"/>
              </w:rPr>
            </w:pPr>
          </w:p>
        </w:tc>
        <w:tc>
          <w:tcPr>
            <w:tcW w:w="7353" w:type="dxa"/>
            <w:gridSpan w:val="3"/>
            <w:shd w:val="clear" w:color="auto" w:fill="auto"/>
          </w:tcPr>
          <w:p w14:paraId="131A87A3" w14:textId="77777777" w:rsidR="00CA5B9C" w:rsidRPr="003E00DA" w:rsidRDefault="00CA5B9C" w:rsidP="00AF7F4D">
            <w:pPr>
              <w:tabs>
                <w:tab w:val="left" w:pos="444"/>
              </w:tabs>
              <w:spacing w:line="360" w:lineRule="auto"/>
              <w:jc w:val="both"/>
              <w:rPr>
                <w:rFonts w:ascii="Arial" w:hAnsi="Arial" w:cs="Arial"/>
                <w:lang w:val="el-GR"/>
              </w:rPr>
            </w:pPr>
          </w:p>
        </w:tc>
      </w:tr>
      <w:tr w:rsidR="00C5654B" w:rsidRPr="00FF15FD" w14:paraId="7BB2CEA2" w14:textId="77777777" w:rsidTr="001F7D79">
        <w:trPr>
          <w:jc w:val="center"/>
        </w:trPr>
        <w:tc>
          <w:tcPr>
            <w:tcW w:w="2025" w:type="dxa"/>
            <w:shd w:val="clear" w:color="auto" w:fill="auto"/>
          </w:tcPr>
          <w:p w14:paraId="474229BA" w14:textId="77777777" w:rsidR="006C7CCC" w:rsidRPr="003E00DA" w:rsidRDefault="006C7CCC" w:rsidP="006C7CCC">
            <w:pPr>
              <w:rPr>
                <w:rFonts w:ascii="Arial" w:hAnsi="Arial" w:cs="Arial"/>
                <w:sz w:val="20"/>
                <w:szCs w:val="20"/>
                <w:lang w:val="el-GR"/>
              </w:rPr>
            </w:pPr>
            <w:r w:rsidRPr="003E00DA">
              <w:rPr>
                <w:rFonts w:ascii="Arial" w:hAnsi="Arial" w:cs="Arial"/>
                <w:sz w:val="20"/>
                <w:szCs w:val="20"/>
                <w:lang w:val="el-GR"/>
              </w:rPr>
              <w:t>Τεκμήριο συμμόρφωσης βάσει προτύπων και κοινών προδιαγραφών</w:t>
            </w:r>
          </w:p>
        </w:tc>
        <w:tc>
          <w:tcPr>
            <w:tcW w:w="7353" w:type="dxa"/>
            <w:gridSpan w:val="3"/>
            <w:shd w:val="clear" w:color="auto" w:fill="auto"/>
          </w:tcPr>
          <w:p w14:paraId="50478DC6" w14:textId="77777777" w:rsidR="006C7CCC" w:rsidRDefault="009B6367" w:rsidP="006C7CCC">
            <w:pPr>
              <w:widowControl w:val="0"/>
              <w:tabs>
                <w:tab w:val="left" w:pos="1179"/>
              </w:tabs>
              <w:spacing w:line="360" w:lineRule="auto"/>
              <w:jc w:val="both"/>
              <w:rPr>
                <w:rFonts w:ascii="Arial" w:eastAsia="Calibri" w:hAnsi="Arial" w:cs="Arial"/>
                <w:lang w:val="el-GR"/>
              </w:rPr>
            </w:pPr>
            <w:r w:rsidRPr="003E00DA">
              <w:rPr>
                <w:rFonts w:ascii="Arial" w:eastAsia="Calibri" w:hAnsi="Arial" w:cs="Arial"/>
                <w:lang w:val="el-GR"/>
              </w:rPr>
              <w:t>36</w:t>
            </w:r>
            <w:r w:rsidR="006C7CCC" w:rsidRPr="003E00DA">
              <w:rPr>
                <w:rFonts w:ascii="Arial" w:eastAsia="Calibri" w:hAnsi="Arial" w:cs="Arial"/>
                <w:lang w:val="el-GR"/>
              </w:rPr>
              <w:t xml:space="preserve">.-(1) </w:t>
            </w:r>
            <w:r w:rsidR="00A75E45" w:rsidRPr="003E00DA">
              <w:rPr>
                <w:rFonts w:ascii="Arial" w:eastAsia="Calibri" w:hAnsi="Arial" w:cs="Arial"/>
                <w:lang w:val="el-GR"/>
              </w:rPr>
              <w:t xml:space="preserve">(α) </w:t>
            </w:r>
            <w:r w:rsidR="006C7CCC" w:rsidRPr="003E00DA">
              <w:rPr>
                <w:rFonts w:ascii="Arial" w:eastAsia="Calibri" w:hAnsi="Arial" w:cs="Arial"/>
                <w:lang w:val="el-GR"/>
              </w:rPr>
              <w:t xml:space="preserve">Με την επιφύλαξη του Κανονισμού 15, </w:t>
            </w:r>
            <w:r w:rsidR="006C7CCC" w:rsidRPr="003E00DA">
              <w:rPr>
                <w:rFonts w:ascii="Arial" w:hAnsi="Arial" w:cs="Arial"/>
                <w:lang w:val="el-GR"/>
              </w:rPr>
              <w:t xml:space="preserve">ανελκυστήρες ή τα κατασκευαστικά στοιχεία ασφάλειας για ανελκυστήρες </w:t>
            </w:r>
            <w:r w:rsidR="006C7CCC" w:rsidRPr="003E00DA">
              <w:rPr>
                <w:rFonts w:ascii="Arial" w:eastAsia="Calibri" w:hAnsi="Arial" w:cs="Arial"/>
                <w:lang w:val="el-GR"/>
              </w:rPr>
              <w:t xml:space="preserve">που συμμορφώνονται με τα πρότυπα ή τις κοινές προδιαγραφές , ή με μέρη αυτών, </w:t>
            </w:r>
            <w:r w:rsidR="006C7CCC" w:rsidRPr="00370221">
              <w:rPr>
                <w:rFonts w:ascii="Arial" w:eastAsia="Calibri" w:hAnsi="Arial" w:cs="Arial"/>
                <w:lang w:val="el-GR"/>
              </w:rPr>
              <w:t>που απαριθμούνται σε σχετικές κατ’ εξουσιοδότηση εκτελεστικές πράξεις της Επιτροπής για συναφή με την κρίση εμπορεύματα,</w:t>
            </w:r>
            <w:r w:rsidR="006C7CCC" w:rsidRPr="003E00DA">
              <w:rPr>
                <w:rFonts w:ascii="Arial" w:eastAsia="Calibri" w:hAnsi="Arial" w:cs="Arial"/>
                <w:lang w:val="el-GR"/>
              </w:rPr>
              <w:t xml:space="preserve"> τεκμαίρεται ότι συμμορφώνονται με τις ισχύουσες ουσιώδεις απαιτήσεις ασφάλειας των παρόντων Κανονισμών και καλύπτονται από τα εν λόγω πρότυπα, κοινές προδιαγραφές ή μέρη αυτών. </w:t>
            </w:r>
          </w:p>
          <w:p w14:paraId="6416D086" w14:textId="77777777" w:rsidR="00370221" w:rsidRPr="003E00DA" w:rsidRDefault="00370221" w:rsidP="006C7CCC">
            <w:pPr>
              <w:widowControl w:val="0"/>
              <w:tabs>
                <w:tab w:val="left" w:pos="1179"/>
              </w:tabs>
              <w:spacing w:line="360" w:lineRule="auto"/>
              <w:jc w:val="both"/>
              <w:rPr>
                <w:rFonts w:ascii="Arial" w:eastAsia="Calibri" w:hAnsi="Arial" w:cs="Arial"/>
                <w:lang w:val="el-GR"/>
              </w:rPr>
            </w:pPr>
          </w:p>
          <w:p w14:paraId="5A4A9E96" w14:textId="77777777" w:rsidR="006C7CCC" w:rsidRPr="003E00DA" w:rsidRDefault="00A75E45" w:rsidP="00A75E45">
            <w:pPr>
              <w:tabs>
                <w:tab w:val="left" w:pos="444"/>
              </w:tabs>
              <w:spacing w:line="360" w:lineRule="auto"/>
              <w:jc w:val="both"/>
              <w:rPr>
                <w:rFonts w:ascii="Arial" w:hAnsi="Arial" w:cs="Arial"/>
                <w:lang w:val="el-GR"/>
              </w:rPr>
            </w:pPr>
            <w:r w:rsidRPr="003E00DA">
              <w:rPr>
                <w:rFonts w:ascii="Arial" w:eastAsia="Calibri" w:hAnsi="Arial" w:cs="Arial"/>
                <w:lang w:val="el-GR"/>
              </w:rPr>
              <w:t xml:space="preserve">(β) </w:t>
            </w:r>
            <w:r w:rsidR="006C7CCC" w:rsidRPr="003E00DA">
              <w:rPr>
                <w:rFonts w:ascii="Arial" w:eastAsia="Calibri" w:hAnsi="Arial" w:cs="Arial"/>
                <w:lang w:val="el-GR"/>
              </w:rPr>
              <w:t xml:space="preserve">Από την επομένη της λήξης ή της απενεργοποίησης της λειτουργίας έκτακτης ανάγκης στην εσωτερική αγορά, οι εγκαταστάτες και οι κατασκευαστές δεν μπορούν πλέον να βασίζονται στο τεκμήριο συμμόρφωσης που </w:t>
            </w:r>
            <w:r w:rsidR="006C7CCC" w:rsidRPr="00370221">
              <w:rPr>
                <w:rFonts w:ascii="Arial" w:eastAsia="Calibri" w:hAnsi="Arial" w:cs="Arial"/>
                <w:lang w:val="el-GR"/>
              </w:rPr>
              <w:t>ιδρύεται από τα πρότυπα ή τις κοινές προδιαγραφές που αναφέρονται στις εν λόγω εκτελεστικές πράξεις της Επιτροπής</w:t>
            </w:r>
          </w:p>
        </w:tc>
      </w:tr>
      <w:tr w:rsidR="00370221" w:rsidRPr="00FF15FD" w14:paraId="70180E14" w14:textId="77777777" w:rsidTr="001F7D79">
        <w:trPr>
          <w:jc w:val="center"/>
        </w:trPr>
        <w:tc>
          <w:tcPr>
            <w:tcW w:w="2025" w:type="dxa"/>
            <w:shd w:val="clear" w:color="auto" w:fill="auto"/>
          </w:tcPr>
          <w:p w14:paraId="15AE1D82" w14:textId="77777777" w:rsidR="00370221" w:rsidRPr="003E00DA" w:rsidRDefault="00370221" w:rsidP="006C7CCC">
            <w:pPr>
              <w:rPr>
                <w:rFonts w:ascii="Arial" w:hAnsi="Arial" w:cs="Arial"/>
                <w:sz w:val="20"/>
                <w:szCs w:val="20"/>
                <w:lang w:val="el-GR"/>
              </w:rPr>
            </w:pPr>
          </w:p>
        </w:tc>
        <w:tc>
          <w:tcPr>
            <w:tcW w:w="7353" w:type="dxa"/>
            <w:gridSpan w:val="3"/>
            <w:shd w:val="clear" w:color="auto" w:fill="auto"/>
          </w:tcPr>
          <w:p w14:paraId="53AEB30E" w14:textId="77777777" w:rsidR="00370221" w:rsidRPr="003E00DA" w:rsidRDefault="00370221" w:rsidP="006C7CCC">
            <w:pPr>
              <w:widowControl w:val="0"/>
              <w:tabs>
                <w:tab w:val="left" w:pos="1179"/>
              </w:tabs>
              <w:spacing w:line="360" w:lineRule="auto"/>
              <w:jc w:val="both"/>
              <w:rPr>
                <w:rFonts w:ascii="Arial" w:eastAsia="Calibri" w:hAnsi="Arial" w:cs="Arial"/>
                <w:lang w:val="el-GR"/>
              </w:rPr>
            </w:pPr>
          </w:p>
        </w:tc>
      </w:tr>
      <w:tr w:rsidR="00C5654B" w:rsidRPr="00FF15FD" w14:paraId="53706BA5" w14:textId="77777777" w:rsidTr="001F7D79">
        <w:trPr>
          <w:jc w:val="center"/>
        </w:trPr>
        <w:tc>
          <w:tcPr>
            <w:tcW w:w="2025" w:type="dxa"/>
            <w:shd w:val="clear" w:color="auto" w:fill="auto"/>
          </w:tcPr>
          <w:p w14:paraId="65E107FB" w14:textId="77777777" w:rsidR="006C7CCC" w:rsidRPr="003E00DA" w:rsidRDefault="006C7CCC" w:rsidP="007D313F">
            <w:pPr>
              <w:rPr>
                <w:rFonts w:ascii="Arial" w:hAnsi="Arial" w:cs="Arial"/>
                <w:sz w:val="20"/>
                <w:szCs w:val="20"/>
                <w:lang w:val="el-GR"/>
              </w:rPr>
            </w:pPr>
          </w:p>
        </w:tc>
        <w:tc>
          <w:tcPr>
            <w:tcW w:w="7353" w:type="dxa"/>
            <w:gridSpan w:val="3"/>
            <w:shd w:val="clear" w:color="auto" w:fill="auto"/>
          </w:tcPr>
          <w:p w14:paraId="04FC05A0" w14:textId="77777777" w:rsidR="006C7CCC" w:rsidRPr="003E00DA" w:rsidRDefault="008D12BB" w:rsidP="00370221">
            <w:pPr>
              <w:tabs>
                <w:tab w:val="left" w:pos="444"/>
              </w:tabs>
              <w:spacing w:line="360" w:lineRule="auto"/>
              <w:jc w:val="both"/>
              <w:rPr>
                <w:rFonts w:ascii="Arial" w:hAnsi="Arial" w:cs="Arial"/>
                <w:lang w:val="el-GR"/>
              </w:rPr>
            </w:pPr>
            <w:r w:rsidRPr="003E00DA">
              <w:rPr>
                <w:rFonts w:ascii="Arial" w:hAnsi="Arial" w:cs="Arial"/>
                <w:lang w:val="el-GR"/>
              </w:rPr>
              <w:tab/>
              <w:t xml:space="preserve">(2) Κατά παρέκκλιση από </w:t>
            </w:r>
            <w:r w:rsidR="00A75E45" w:rsidRPr="003E00DA">
              <w:rPr>
                <w:rFonts w:ascii="Arial" w:hAnsi="Arial" w:cs="Arial"/>
                <w:lang w:val="el-GR"/>
              </w:rPr>
              <w:t>την υποπαράγραφο (α) της παραγράφου (3) του Κανονισμού 3</w:t>
            </w:r>
            <w:r w:rsidR="009B6367" w:rsidRPr="003E00DA">
              <w:rPr>
                <w:rFonts w:ascii="Arial" w:hAnsi="Arial" w:cs="Arial"/>
                <w:lang w:val="el-GR"/>
              </w:rPr>
              <w:t>3</w:t>
            </w:r>
            <w:r w:rsidR="00A75E45" w:rsidRPr="003E00DA">
              <w:rPr>
                <w:rFonts w:ascii="Arial" w:hAnsi="Arial" w:cs="Arial"/>
                <w:lang w:val="el-GR"/>
              </w:rPr>
              <w:t xml:space="preserve"> </w:t>
            </w:r>
            <w:r w:rsidRPr="003E00DA">
              <w:rPr>
                <w:rFonts w:ascii="Arial" w:hAnsi="Arial" w:cs="Arial"/>
                <w:lang w:val="el-GR"/>
              </w:rPr>
              <w:t xml:space="preserve">, εκτός εάν υπάρχουν επαρκείς λόγοι για να πιστεύεται ότι οι ανελκυστήρες ή τα κατασκευαστικά στοιχεία ασφάλειας για ανελκυστήρες που καλύπτονται από τα πρότυπα ή τις κοινές προδιαγραφές που αναφέρονται στην παράγραφο </w:t>
            </w:r>
            <w:r w:rsidR="009C2B9C">
              <w:rPr>
                <w:rFonts w:ascii="Arial" w:hAnsi="Arial" w:cs="Arial"/>
                <w:lang w:val="el-GR"/>
              </w:rPr>
              <w:t>(</w:t>
            </w:r>
            <w:r w:rsidRPr="003E00DA">
              <w:rPr>
                <w:rFonts w:ascii="Arial" w:hAnsi="Arial" w:cs="Arial"/>
                <w:lang w:val="el-GR"/>
              </w:rPr>
              <w:t>1</w:t>
            </w:r>
            <w:r w:rsidR="009C2B9C">
              <w:rPr>
                <w:rFonts w:ascii="Arial" w:hAnsi="Arial" w:cs="Arial"/>
                <w:lang w:val="el-GR"/>
              </w:rPr>
              <w:t>)</w:t>
            </w:r>
            <w:r w:rsidRPr="003E00DA">
              <w:rPr>
                <w:rFonts w:ascii="Arial" w:hAnsi="Arial" w:cs="Arial"/>
                <w:lang w:val="el-GR"/>
              </w:rPr>
              <w:t xml:space="preserve"> του παρόντος Κανονισμού ενέχουν κίνδυνο για την υγεία ή την ασφάλεια προσώπων, </w:t>
            </w:r>
            <w:r w:rsidR="007E7E22" w:rsidRPr="003E00DA">
              <w:rPr>
                <w:rFonts w:ascii="Arial" w:hAnsi="Arial" w:cs="Arial"/>
                <w:lang w:val="el-GR"/>
              </w:rPr>
              <w:t>οι ανελκυστήρες και τα κατασκευαστικά στοιχεία ασφάλειας για ανελκυστήρες που συμμορφώνονται με τα εν λόγω πρότυπα ή κοινές προδιαγραφές και που έχουν διατεθεί στην αγορά</w:t>
            </w:r>
            <w:r w:rsidRPr="003E00DA">
              <w:rPr>
                <w:rFonts w:ascii="Arial" w:hAnsi="Arial" w:cs="Arial"/>
                <w:lang w:val="el-GR"/>
              </w:rPr>
              <w:t xml:space="preserve">, θεωρούνται ότι συμμορφώνονται με τις ουσιώδεις απαιτήσεις ασφάλειας </w:t>
            </w:r>
            <w:r w:rsidR="007E7E22" w:rsidRPr="003E00DA">
              <w:rPr>
                <w:rFonts w:ascii="Arial" w:hAnsi="Arial" w:cs="Arial"/>
                <w:lang w:val="el-GR"/>
              </w:rPr>
              <w:t>των παρόντων Κανονισμών</w:t>
            </w:r>
            <w:r w:rsidRPr="003E00DA">
              <w:rPr>
                <w:rFonts w:ascii="Arial" w:hAnsi="Arial" w:cs="Arial"/>
                <w:lang w:val="el-GR"/>
              </w:rPr>
              <w:t xml:space="preserve"> μετά τη λήξη ή την κατάργηση εκτελεστικής πράξης</w:t>
            </w:r>
            <w:r w:rsidRPr="00370221">
              <w:rPr>
                <w:rFonts w:ascii="Arial" w:hAnsi="Arial" w:cs="Arial"/>
                <w:lang w:val="el-GR"/>
              </w:rPr>
              <w:t xml:space="preserve">, που αναφέρεται στην παράγραφο </w:t>
            </w:r>
            <w:r w:rsidR="00225C09" w:rsidRPr="00370221">
              <w:rPr>
                <w:rFonts w:ascii="Arial" w:hAnsi="Arial" w:cs="Arial"/>
                <w:lang w:val="el-GR"/>
              </w:rPr>
              <w:t xml:space="preserve">(1) </w:t>
            </w:r>
            <w:r w:rsidRPr="00370221">
              <w:rPr>
                <w:rFonts w:ascii="Arial" w:hAnsi="Arial" w:cs="Arial"/>
                <w:lang w:val="el-GR"/>
              </w:rPr>
              <w:t>του παρόντος Κανονισμού,</w:t>
            </w:r>
            <w:r w:rsidRPr="003E00DA">
              <w:rPr>
                <w:rFonts w:ascii="Arial" w:hAnsi="Arial" w:cs="Arial"/>
                <w:lang w:val="el-GR"/>
              </w:rPr>
              <w:t xml:space="preserve"> και μετά τη λήξη ή την απενεργοποίηση της λειτουργίας έκτακτης ανάγκης στην εσωτερική αγορά.</w:t>
            </w:r>
          </w:p>
        </w:tc>
      </w:tr>
      <w:tr w:rsidR="00370221" w:rsidRPr="00FF15FD" w14:paraId="28CAC14F" w14:textId="77777777" w:rsidTr="001F7D79">
        <w:trPr>
          <w:jc w:val="center"/>
        </w:trPr>
        <w:tc>
          <w:tcPr>
            <w:tcW w:w="2025" w:type="dxa"/>
            <w:shd w:val="clear" w:color="auto" w:fill="auto"/>
          </w:tcPr>
          <w:p w14:paraId="1ADE6C57" w14:textId="77777777" w:rsidR="00370221" w:rsidRPr="003E00DA" w:rsidRDefault="00370221" w:rsidP="007D313F">
            <w:pPr>
              <w:rPr>
                <w:rFonts w:ascii="Arial" w:hAnsi="Arial" w:cs="Arial"/>
                <w:sz w:val="20"/>
                <w:szCs w:val="20"/>
                <w:lang w:val="el-GR"/>
              </w:rPr>
            </w:pPr>
          </w:p>
        </w:tc>
        <w:tc>
          <w:tcPr>
            <w:tcW w:w="7353" w:type="dxa"/>
            <w:gridSpan w:val="3"/>
            <w:shd w:val="clear" w:color="auto" w:fill="auto"/>
          </w:tcPr>
          <w:p w14:paraId="61EEFF73" w14:textId="77777777" w:rsidR="00370221" w:rsidRPr="003E00DA" w:rsidRDefault="00370221" w:rsidP="00370221">
            <w:pPr>
              <w:tabs>
                <w:tab w:val="left" w:pos="444"/>
              </w:tabs>
              <w:spacing w:line="360" w:lineRule="auto"/>
              <w:jc w:val="both"/>
              <w:rPr>
                <w:rFonts w:ascii="Arial" w:hAnsi="Arial" w:cs="Arial"/>
                <w:lang w:val="el-GR"/>
              </w:rPr>
            </w:pPr>
          </w:p>
        </w:tc>
      </w:tr>
      <w:tr w:rsidR="00C5654B" w:rsidRPr="00FF15FD" w14:paraId="132C9E36" w14:textId="77777777" w:rsidTr="001F7D79">
        <w:trPr>
          <w:jc w:val="center"/>
        </w:trPr>
        <w:tc>
          <w:tcPr>
            <w:tcW w:w="2025" w:type="dxa"/>
            <w:shd w:val="clear" w:color="auto" w:fill="auto"/>
          </w:tcPr>
          <w:p w14:paraId="0566C813" w14:textId="77777777" w:rsidR="006C7CCC" w:rsidRPr="003E00DA" w:rsidRDefault="006C7CCC" w:rsidP="007D313F">
            <w:pPr>
              <w:rPr>
                <w:rFonts w:ascii="Arial" w:hAnsi="Arial" w:cs="Arial"/>
                <w:sz w:val="20"/>
                <w:szCs w:val="20"/>
                <w:lang w:val="el-GR"/>
              </w:rPr>
            </w:pPr>
          </w:p>
        </w:tc>
        <w:tc>
          <w:tcPr>
            <w:tcW w:w="7353" w:type="dxa"/>
            <w:gridSpan w:val="3"/>
            <w:shd w:val="clear" w:color="auto" w:fill="auto"/>
          </w:tcPr>
          <w:p w14:paraId="5316223F" w14:textId="77777777" w:rsidR="006C7CCC" w:rsidRPr="003E00DA" w:rsidRDefault="00964237" w:rsidP="00A75E45">
            <w:pPr>
              <w:tabs>
                <w:tab w:val="left" w:pos="444"/>
              </w:tabs>
              <w:spacing w:line="360" w:lineRule="auto"/>
              <w:jc w:val="both"/>
              <w:rPr>
                <w:rFonts w:ascii="Arial" w:hAnsi="Arial" w:cs="Arial"/>
                <w:lang w:val="el-GR"/>
              </w:rPr>
            </w:pPr>
            <w:r w:rsidRPr="003E00DA">
              <w:rPr>
                <w:rFonts w:ascii="Arial" w:hAnsi="Arial" w:cs="Arial"/>
                <w:lang w:val="el-GR"/>
              </w:rPr>
              <w:tab/>
              <w:t>(3) Όταν η αρμόδια αρχή θεωρεί ότι ένα πρότυπο ή μια κοινή προδιαγραφή στα οποία παραπέμπουν οι εκτελεστικές πράξεις της Επιτροπής δεν ικανοποιεί πλήρως τις ουσιώδεις απαιτήσεις ασφάλειας των παρόντων Κανονισμών, ενημερώνει σχετικά την Επιτροπή υποβάλλοντας λεπτομερή εξήγηση.</w:t>
            </w:r>
          </w:p>
        </w:tc>
      </w:tr>
      <w:tr w:rsidR="00C5654B" w:rsidRPr="00FF15FD" w14:paraId="751C8197" w14:textId="77777777" w:rsidTr="001F7D79">
        <w:trPr>
          <w:jc w:val="center"/>
        </w:trPr>
        <w:tc>
          <w:tcPr>
            <w:tcW w:w="2025" w:type="dxa"/>
            <w:shd w:val="clear" w:color="auto" w:fill="auto"/>
          </w:tcPr>
          <w:p w14:paraId="31BE307F" w14:textId="77777777" w:rsidR="006C7CCC" w:rsidRPr="003E00DA" w:rsidRDefault="006C7CCC" w:rsidP="007D313F">
            <w:pPr>
              <w:rPr>
                <w:rFonts w:ascii="Arial" w:hAnsi="Arial" w:cs="Arial"/>
                <w:sz w:val="20"/>
                <w:szCs w:val="20"/>
                <w:lang w:val="el-GR"/>
              </w:rPr>
            </w:pPr>
          </w:p>
        </w:tc>
        <w:tc>
          <w:tcPr>
            <w:tcW w:w="7353" w:type="dxa"/>
            <w:gridSpan w:val="3"/>
            <w:shd w:val="clear" w:color="auto" w:fill="auto"/>
          </w:tcPr>
          <w:p w14:paraId="6857386C" w14:textId="77777777" w:rsidR="006C7CCC" w:rsidRPr="003E00DA" w:rsidRDefault="006C7CCC" w:rsidP="00AF7F4D">
            <w:pPr>
              <w:tabs>
                <w:tab w:val="left" w:pos="444"/>
              </w:tabs>
              <w:spacing w:line="360" w:lineRule="auto"/>
              <w:jc w:val="both"/>
              <w:rPr>
                <w:rFonts w:ascii="Arial" w:hAnsi="Arial" w:cs="Arial"/>
                <w:lang w:val="el-GR"/>
              </w:rPr>
            </w:pPr>
          </w:p>
        </w:tc>
      </w:tr>
      <w:tr w:rsidR="00C5654B" w:rsidRPr="00FF15FD" w14:paraId="499AF0F9" w14:textId="77777777" w:rsidTr="001F7D79">
        <w:trPr>
          <w:jc w:val="center"/>
        </w:trPr>
        <w:tc>
          <w:tcPr>
            <w:tcW w:w="2025" w:type="dxa"/>
            <w:shd w:val="clear" w:color="auto" w:fill="auto"/>
          </w:tcPr>
          <w:p w14:paraId="61A46F72" w14:textId="77777777" w:rsidR="00964237" w:rsidRPr="003E00DA" w:rsidRDefault="00964237" w:rsidP="00964237">
            <w:pPr>
              <w:rPr>
                <w:rFonts w:ascii="Arial" w:hAnsi="Arial" w:cs="Arial"/>
                <w:sz w:val="20"/>
                <w:szCs w:val="20"/>
                <w:lang w:val="el-GR"/>
              </w:rPr>
            </w:pPr>
            <w:r w:rsidRPr="003E00DA">
              <w:rPr>
                <w:rFonts w:ascii="Arial" w:hAnsi="Arial" w:cs="Arial"/>
                <w:sz w:val="20"/>
                <w:szCs w:val="20"/>
                <w:lang w:val="el-GR"/>
              </w:rPr>
              <w:t>Απόδοση προτεραιότητας σε δραστηριότητες εποπτείας της αγοράς και αμοιβαία συνδρομή μεταξύ των αρχών</w:t>
            </w:r>
          </w:p>
        </w:tc>
        <w:tc>
          <w:tcPr>
            <w:tcW w:w="7353" w:type="dxa"/>
            <w:gridSpan w:val="3"/>
            <w:shd w:val="clear" w:color="auto" w:fill="auto"/>
          </w:tcPr>
          <w:p w14:paraId="7C545056" w14:textId="77777777" w:rsidR="00964237" w:rsidRPr="003E00DA" w:rsidRDefault="00964237" w:rsidP="009B6367">
            <w:pPr>
              <w:tabs>
                <w:tab w:val="left" w:pos="444"/>
              </w:tabs>
              <w:spacing w:line="360" w:lineRule="auto"/>
              <w:jc w:val="both"/>
              <w:rPr>
                <w:rFonts w:ascii="Arial" w:hAnsi="Arial" w:cs="Arial"/>
                <w:lang w:val="el-GR"/>
              </w:rPr>
            </w:pPr>
            <w:r w:rsidRPr="003E00DA">
              <w:rPr>
                <w:rFonts w:ascii="Arial" w:hAnsi="Arial" w:cs="Arial"/>
                <w:lang w:val="el-GR"/>
              </w:rPr>
              <w:tab/>
            </w:r>
            <w:r w:rsidR="009B6367" w:rsidRPr="003E00DA">
              <w:rPr>
                <w:rFonts w:ascii="Arial" w:hAnsi="Arial" w:cs="Arial"/>
                <w:lang w:val="el-GR"/>
              </w:rPr>
              <w:t>37</w:t>
            </w:r>
            <w:r w:rsidRPr="003E00DA">
              <w:rPr>
                <w:rFonts w:ascii="Arial" w:hAnsi="Arial" w:cs="Arial"/>
                <w:lang w:val="el-GR"/>
              </w:rPr>
              <w:t xml:space="preserve">.-(1) Η αρμόδια αρχή αποδίδει προτεραιότητα στις δραστηριότητες εποπτείας της αγοράς για ανελκυστήρες και κατασκευαστικά στοιχεία ασφάλειας για ανελκυστήρες που απαριθμούνται στην εκτελεστική πράξη που αναφέρεται </w:t>
            </w:r>
            <w:r w:rsidR="00225C09" w:rsidRPr="003E00DA">
              <w:rPr>
                <w:rFonts w:ascii="Arial" w:hAnsi="Arial" w:cs="Arial"/>
                <w:lang w:val="el-GR"/>
              </w:rPr>
              <w:t xml:space="preserve">στην </w:t>
            </w:r>
            <w:r w:rsidR="00A75E45" w:rsidRPr="003E00DA">
              <w:rPr>
                <w:rFonts w:ascii="Arial" w:hAnsi="Arial" w:cs="Arial"/>
                <w:lang w:val="el-GR"/>
              </w:rPr>
              <w:t xml:space="preserve">παράγραφο (1) του Κανονισμού </w:t>
            </w:r>
            <w:r w:rsidR="009B6367" w:rsidRPr="003E00DA">
              <w:rPr>
                <w:rFonts w:ascii="Arial" w:hAnsi="Arial" w:cs="Arial"/>
                <w:lang w:val="el-GR"/>
              </w:rPr>
              <w:t>33</w:t>
            </w:r>
            <w:r w:rsidRPr="003E00DA">
              <w:rPr>
                <w:rFonts w:ascii="Arial" w:hAnsi="Arial" w:cs="Arial"/>
                <w:lang w:val="el-GR"/>
              </w:rPr>
              <w:t>.</w:t>
            </w:r>
          </w:p>
        </w:tc>
      </w:tr>
      <w:tr w:rsidR="00370221" w:rsidRPr="00FF15FD" w14:paraId="431189EB" w14:textId="77777777" w:rsidTr="001F7D79">
        <w:trPr>
          <w:jc w:val="center"/>
        </w:trPr>
        <w:tc>
          <w:tcPr>
            <w:tcW w:w="2025" w:type="dxa"/>
            <w:shd w:val="clear" w:color="auto" w:fill="auto"/>
          </w:tcPr>
          <w:p w14:paraId="581B5281" w14:textId="77777777" w:rsidR="00370221" w:rsidRPr="003E00DA" w:rsidRDefault="00370221" w:rsidP="00964237">
            <w:pPr>
              <w:rPr>
                <w:rFonts w:ascii="Arial" w:hAnsi="Arial" w:cs="Arial"/>
                <w:sz w:val="20"/>
                <w:szCs w:val="20"/>
                <w:lang w:val="el-GR"/>
              </w:rPr>
            </w:pPr>
          </w:p>
        </w:tc>
        <w:tc>
          <w:tcPr>
            <w:tcW w:w="7353" w:type="dxa"/>
            <w:gridSpan w:val="3"/>
            <w:shd w:val="clear" w:color="auto" w:fill="auto"/>
          </w:tcPr>
          <w:p w14:paraId="2B38F4BC" w14:textId="77777777" w:rsidR="00370221" w:rsidRPr="003E00DA" w:rsidRDefault="00370221" w:rsidP="009B6367">
            <w:pPr>
              <w:tabs>
                <w:tab w:val="left" w:pos="444"/>
              </w:tabs>
              <w:spacing w:line="360" w:lineRule="auto"/>
              <w:jc w:val="both"/>
              <w:rPr>
                <w:rFonts w:ascii="Arial" w:hAnsi="Arial" w:cs="Arial"/>
                <w:lang w:val="el-GR"/>
              </w:rPr>
            </w:pPr>
          </w:p>
        </w:tc>
      </w:tr>
      <w:tr w:rsidR="00C5654B" w:rsidRPr="00FF15FD" w14:paraId="471B2F18" w14:textId="77777777" w:rsidTr="001F7D79">
        <w:trPr>
          <w:jc w:val="center"/>
        </w:trPr>
        <w:tc>
          <w:tcPr>
            <w:tcW w:w="2025" w:type="dxa"/>
            <w:shd w:val="clear" w:color="auto" w:fill="auto"/>
          </w:tcPr>
          <w:p w14:paraId="12E4CA00" w14:textId="77777777" w:rsidR="00964237" w:rsidRPr="003E00DA" w:rsidRDefault="00964237" w:rsidP="007D313F">
            <w:pPr>
              <w:rPr>
                <w:rFonts w:ascii="Arial" w:hAnsi="Arial" w:cs="Arial"/>
                <w:sz w:val="20"/>
                <w:szCs w:val="20"/>
                <w:lang w:val="el-GR"/>
              </w:rPr>
            </w:pPr>
          </w:p>
        </w:tc>
        <w:tc>
          <w:tcPr>
            <w:tcW w:w="7353" w:type="dxa"/>
            <w:gridSpan w:val="3"/>
            <w:shd w:val="clear" w:color="auto" w:fill="auto"/>
          </w:tcPr>
          <w:p w14:paraId="6E261C5E" w14:textId="77777777" w:rsidR="00964237" w:rsidRPr="003E00DA" w:rsidRDefault="00964237" w:rsidP="009B6367">
            <w:pPr>
              <w:tabs>
                <w:tab w:val="left" w:pos="444"/>
              </w:tabs>
              <w:spacing w:line="360" w:lineRule="auto"/>
              <w:jc w:val="both"/>
              <w:rPr>
                <w:rFonts w:ascii="Arial" w:hAnsi="Arial" w:cs="Arial"/>
                <w:lang w:val="el-GR"/>
              </w:rPr>
            </w:pPr>
            <w:r w:rsidRPr="003E00DA">
              <w:rPr>
                <w:rFonts w:ascii="Arial" w:hAnsi="Arial" w:cs="Arial"/>
                <w:lang w:val="el-GR"/>
              </w:rPr>
              <w:tab/>
              <w:t xml:space="preserve">(2) Η αρμόδια αρχή διασφαλίζει ότι καταβάλλεται κάθε δυνατή προσπάθεια για την παροχή συνδρομής σε άλλες αρχές εποπτείας της αγοράς κατά τη διάρκεια λειτουργίας έκτακτης ανάγκης στην εσωτερική αγορά, μεταξύ άλλων μέσω της κινητοποίησης και της αποστολής ομάδων εμπειρογνωμόνων για την προσωρινή ενίσχυση του προσωπικού των αρχών εποπτείας της αγοράς που ζητούν συνδρομή ή μέσω παροχής υλικοτεχνικής στήριξης για την ενίσχυση των ικανοτήτων διεξαγωγής δοκιμών σε ανελκυστήρες και κατασκευαστικά στοιχεία ασφάλειας για ανελκυστήρες που απαριθμούνται στην εκτελεστική πράξη που αναφέρεται </w:t>
            </w:r>
            <w:r w:rsidR="00225C09" w:rsidRPr="003E00DA">
              <w:rPr>
                <w:rFonts w:ascii="Arial" w:hAnsi="Arial" w:cs="Arial"/>
                <w:lang w:val="el-GR"/>
              </w:rPr>
              <w:t>στην</w:t>
            </w:r>
            <w:r w:rsidR="00370221">
              <w:rPr>
                <w:rFonts w:ascii="Arial" w:hAnsi="Arial" w:cs="Arial"/>
                <w:lang w:val="el-GR"/>
              </w:rPr>
              <w:t xml:space="preserve"> </w:t>
            </w:r>
            <w:r w:rsidR="00A75E45" w:rsidRPr="003E00DA">
              <w:rPr>
                <w:rFonts w:ascii="Arial" w:hAnsi="Arial" w:cs="Arial"/>
                <w:lang w:val="el-GR"/>
              </w:rPr>
              <w:t xml:space="preserve">παράγραφο (1) του Κανονισμού </w:t>
            </w:r>
            <w:r w:rsidR="009B6367" w:rsidRPr="003E00DA">
              <w:rPr>
                <w:rFonts w:ascii="Arial" w:hAnsi="Arial" w:cs="Arial"/>
                <w:lang w:val="el-GR"/>
              </w:rPr>
              <w:t>33</w:t>
            </w:r>
            <w:r w:rsidRPr="003E00DA">
              <w:rPr>
                <w:rFonts w:ascii="Arial" w:hAnsi="Arial" w:cs="Arial"/>
                <w:lang w:val="el-GR"/>
              </w:rPr>
              <w:t>.</w:t>
            </w:r>
          </w:p>
        </w:tc>
      </w:tr>
      <w:tr w:rsidR="00143FE0" w:rsidRPr="00FF15FD" w14:paraId="7AAA272D" w14:textId="77777777" w:rsidTr="001F7D79">
        <w:trPr>
          <w:jc w:val="center"/>
        </w:trPr>
        <w:tc>
          <w:tcPr>
            <w:tcW w:w="2025" w:type="dxa"/>
            <w:shd w:val="clear" w:color="auto" w:fill="auto"/>
          </w:tcPr>
          <w:p w14:paraId="78EA89C0" w14:textId="77777777" w:rsidR="00143FE0" w:rsidRPr="003E00DA" w:rsidRDefault="00143FE0" w:rsidP="007D313F">
            <w:pPr>
              <w:rPr>
                <w:rFonts w:ascii="Arial" w:hAnsi="Arial" w:cs="Arial"/>
                <w:sz w:val="20"/>
                <w:szCs w:val="20"/>
                <w:lang w:val="el-GR"/>
              </w:rPr>
            </w:pPr>
          </w:p>
        </w:tc>
        <w:tc>
          <w:tcPr>
            <w:tcW w:w="7353" w:type="dxa"/>
            <w:gridSpan w:val="3"/>
            <w:shd w:val="clear" w:color="auto" w:fill="auto"/>
          </w:tcPr>
          <w:p w14:paraId="58B38961" w14:textId="77777777" w:rsidR="00143FE0" w:rsidRPr="003E00DA" w:rsidRDefault="00143FE0" w:rsidP="009B6367">
            <w:pPr>
              <w:tabs>
                <w:tab w:val="left" w:pos="444"/>
              </w:tabs>
              <w:spacing w:line="360" w:lineRule="auto"/>
              <w:jc w:val="both"/>
              <w:rPr>
                <w:rFonts w:ascii="Arial" w:hAnsi="Arial" w:cs="Arial"/>
                <w:lang w:val="el-GR"/>
              </w:rPr>
            </w:pPr>
          </w:p>
        </w:tc>
      </w:tr>
      <w:tr w:rsidR="00143FE0" w:rsidRPr="00FF15FD" w14:paraId="7BBDA15F" w14:textId="77777777" w:rsidTr="001F7D79">
        <w:trPr>
          <w:jc w:val="center"/>
        </w:trPr>
        <w:tc>
          <w:tcPr>
            <w:tcW w:w="2025" w:type="dxa"/>
            <w:shd w:val="clear" w:color="auto" w:fill="auto"/>
          </w:tcPr>
          <w:p w14:paraId="6CADDA7D" w14:textId="77777777" w:rsidR="00143FE0" w:rsidRPr="00143FE0" w:rsidRDefault="00143FE0" w:rsidP="007D313F">
            <w:pPr>
              <w:rPr>
                <w:rFonts w:ascii="Arial" w:hAnsi="Arial" w:cs="Arial"/>
                <w:sz w:val="16"/>
                <w:szCs w:val="16"/>
                <w:lang w:val="el-GR"/>
              </w:rPr>
            </w:pPr>
            <w:r w:rsidRPr="00143FE0">
              <w:rPr>
                <w:rFonts w:ascii="Arial" w:hAnsi="Arial" w:cs="Arial"/>
                <w:sz w:val="16"/>
                <w:szCs w:val="16"/>
                <w:lang w:val="el-GR"/>
              </w:rPr>
              <w:t>Αδικήματα και ποινές.</w:t>
            </w:r>
          </w:p>
        </w:tc>
        <w:tc>
          <w:tcPr>
            <w:tcW w:w="7353" w:type="dxa"/>
            <w:gridSpan w:val="3"/>
            <w:shd w:val="clear" w:color="auto" w:fill="auto"/>
          </w:tcPr>
          <w:p w14:paraId="64A3D209" w14:textId="77777777" w:rsidR="00143FE0" w:rsidRPr="003E00DA" w:rsidRDefault="00143FE0" w:rsidP="00143FE0">
            <w:pPr>
              <w:tabs>
                <w:tab w:val="left" w:pos="444"/>
              </w:tabs>
              <w:spacing w:line="360" w:lineRule="auto"/>
              <w:jc w:val="both"/>
              <w:rPr>
                <w:rFonts w:ascii="Arial" w:hAnsi="Arial" w:cs="Arial"/>
                <w:lang w:val="el-GR"/>
              </w:rPr>
            </w:pPr>
            <w:r w:rsidRPr="00143FE0">
              <w:rPr>
                <w:rFonts w:ascii="Arial" w:hAnsi="Arial" w:cs="Arial"/>
                <w:lang w:val="el-GR"/>
              </w:rPr>
              <w:tab/>
              <w:t>3</w:t>
            </w:r>
            <w:r>
              <w:rPr>
                <w:rFonts w:ascii="Arial" w:hAnsi="Arial" w:cs="Arial"/>
                <w:lang w:val="el-GR"/>
              </w:rPr>
              <w:t>8</w:t>
            </w:r>
            <w:r w:rsidRPr="00143FE0">
              <w:rPr>
                <w:rFonts w:ascii="Arial" w:hAnsi="Arial" w:cs="Arial"/>
                <w:lang w:val="el-GR"/>
              </w:rPr>
              <w:t xml:space="preserve">.-(1) </w:t>
            </w:r>
            <w:r>
              <w:rPr>
                <w:rFonts w:ascii="Arial" w:hAnsi="Arial" w:cs="Arial"/>
                <w:lang w:val="el-GR"/>
              </w:rPr>
              <w:t>Πρόσωπα</w:t>
            </w:r>
            <w:r w:rsidRPr="00143FE0">
              <w:rPr>
                <w:rFonts w:ascii="Arial" w:hAnsi="Arial" w:cs="Arial"/>
                <w:lang w:val="el-GR"/>
              </w:rPr>
              <w:t>, στ</w:t>
            </w:r>
            <w:r>
              <w:rPr>
                <w:rFonts w:ascii="Arial" w:hAnsi="Arial" w:cs="Arial"/>
                <w:lang w:val="el-GR"/>
              </w:rPr>
              <w:t>α</w:t>
            </w:r>
            <w:r w:rsidRPr="00143FE0">
              <w:rPr>
                <w:rFonts w:ascii="Arial" w:hAnsi="Arial" w:cs="Arial"/>
                <w:lang w:val="el-GR"/>
              </w:rPr>
              <w:t xml:space="preserve"> οποί</w:t>
            </w:r>
            <w:r>
              <w:rPr>
                <w:rFonts w:ascii="Arial" w:hAnsi="Arial" w:cs="Arial"/>
                <w:lang w:val="el-GR"/>
              </w:rPr>
              <w:t>α</w:t>
            </w:r>
            <w:r w:rsidRPr="00143FE0">
              <w:rPr>
                <w:rFonts w:ascii="Arial" w:hAnsi="Arial" w:cs="Arial"/>
                <w:lang w:val="el-GR"/>
              </w:rPr>
              <w:t xml:space="preserve"> επιβάλλονται υποχρεώσεις με βάση τους παρόντες Κανονισμούς, που παραλείπουν να συμμορφωθούν με αυτές, είναι ένοχοι αδικήματος και υπόκεινται στις ποινές που προβλέπονται στο Άρθρο 33 του Νόμου.</w:t>
            </w:r>
          </w:p>
        </w:tc>
      </w:tr>
      <w:tr w:rsidR="00143FE0" w:rsidRPr="00FF15FD" w14:paraId="74FFEF06" w14:textId="77777777" w:rsidTr="001F7D79">
        <w:trPr>
          <w:jc w:val="center"/>
        </w:trPr>
        <w:tc>
          <w:tcPr>
            <w:tcW w:w="2025" w:type="dxa"/>
            <w:shd w:val="clear" w:color="auto" w:fill="auto"/>
          </w:tcPr>
          <w:p w14:paraId="34E4AE40" w14:textId="77777777" w:rsidR="00143FE0" w:rsidRPr="003E00DA" w:rsidRDefault="00143FE0" w:rsidP="007D313F">
            <w:pPr>
              <w:rPr>
                <w:rFonts w:ascii="Arial" w:hAnsi="Arial" w:cs="Arial"/>
                <w:sz w:val="20"/>
                <w:szCs w:val="20"/>
                <w:lang w:val="el-GR"/>
              </w:rPr>
            </w:pPr>
          </w:p>
        </w:tc>
        <w:tc>
          <w:tcPr>
            <w:tcW w:w="7353" w:type="dxa"/>
            <w:gridSpan w:val="3"/>
            <w:shd w:val="clear" w:color="auto" w:fill="auto"/>
          </w:tcPr>
          <w:p w14:paraId="43FDA717" w14:textId="77777777" w:rsidR="00143FE0" w:rsidRPr="003E00DA" w:rsidRDefault="00143FE0" w:rsidP="009B6367">
            <w:pPr>
              <w:tabs>
                <w:tab w:val="left" w:pos="444"/>
              </w:tabs>
              <w:spacing w:line="360" w:lineRule="auto"/>
              <w:jc w:val="both"/>
              <w:rPr>
                <w:rFonts w:ascii="Arial" w:hAnsi="Arial" w:cs="Arial"/>
                <w:lang w:val="el-GR"/>
              </w:rPr>
            </w:pPr>
          </w:p>
        </w:tc>
      </w:tr>
      <w:tr w:rsidR="00143FE0" w:rsidRPr="00FF15FD" w14:paraId="4706D959" w14:textId="77777777" w:rsidTr="001F7D79">
        <w:trPr>
          <w:jc w:val="center"/>
        </w:trPr>
        <w:tc>
          <w:tcPr>
            <w:tcW w:w="2025" w:type="dxa"/>
            <w:shd w:val="clear" w:color="auto" w:fill="auto"/>
          </w:tcPr>
          <w:p w14:paraId="1981B8EF" w14:textId="77777777" w:rsidR="00143FE0" w:rsidRPr="003E00DA" w:rsidRDefault="00143FE0" w:rsidP="007D313F">
            <w:pPr>
              <w:rPr>
                <w:rFonts w:ascii="Arial" w:hAnsi="Arial" w:cs="Arial"/>
                <w:sz w:val="20"/>
                <w:szCs w:val="20"/>
                <w:lang w:val="el-GR"/>
              </w:rPr>
            </w:pPr>
          </w:p>
        </w:tc>
        <w:tc>
          <w:tcPr>
            <w:tcW w:w="7353" w:type="dxa"/>
            <w:gridSpan w:val="3"/>
            <w:shd w:val="clear" w:color="auto" w:fill="auto"/>
          </w:tcPr>
          <w:p w14:paraId="20A07720" w14:textId="77777777" w:rsidR="00143FE0" w:rsidRPr="003E00DA" w:rsidRDefault="00143FE0" w:rsidP="009B6367">
            <w:pPr>
              <w:tabs>
                <w:tab w:val="left" w:pos="444"/>
              </w:tabs>
              <w:spacing w:line="360" w:lineRule="auto"/>
              <w:jc w:val="both"/>
              <w:rPr>
                <w:rFonts w:ascii="Arial" w:hAnsi="Arial" w:cs="Arial"/>
                <w:lang w:val="el-GR"/>
              </w:rPr>
            </w:pPr>
            <w:r w:rsidRPr="00143FE0">
              <w:rPr>
                <w:rFonts w:ascii="Arial" w:hAnsi="Arial" w:cs="Arial"/>
                <w:lang w:val="el-GR"/>
              </w:rPr>
              <w:t xml:space="preserve">     (2)</w:t>
            </w:r>
            <w:r w:rsidRPr="00143FE0">
              <w:rPr>
                <w:rFonts w:ascii="Arial" w:hAnsi="Arial" w:cs="Arial"/>
                <w:lang w:val="el-GR"/>
              </w:rPr>
              <w:tab/>
              <w:t>Η δυνατότητα της αρμόδιας αρχής να επιβάλλει διοικητικό πρόστιμο σύμφωνα με το άρθρο 30 του Νόμου δεν επηρεάζεται.</w:t>
            </w:r>
          </w:p>
        </w:tc>
      </w:tr>
      <w:tr w:rsidR="00C5654B" w:rsidRPr="00FF15FD" w14:paraId="756FD2CF" w14:textId="77777777" w:rsidTr="001F7D79">
        <w:trPr>
          <w:jc w:val="center"/>
        </w:trPr>
        <w:tc>
          <w:tcPr>
            <w:tcW w:w="2025" w:type="dxa"/>
            <w:shd w:val="clear" w:color="auto" w:fill="auto"/>
          </w:tcPr>
          <w:p w14:paraId="6CCCF330" w14:textId="77777777" w:rsidR="00964237" w:rsidRPr="003E00DA" w:rsidRDefault="00964237" w:rsidP="007D313F">
            <w:pPr>
              <w:rPr>
                <w:rFonts w:ascii="Arial" w:hAnsi="Arial" w:cs="Arial"/>
                <w:sz w:val="20"/>
                <w:szCs w:val="20"/>
                <w:lang w:val="el-GR"/>
              </w:rPr>
            </w:pPr>
          </w:p>
        </w:tc>
        <w:tc>
          <w:tcPr>
            <w:tcW w:w="7353" w:type="dxa"/>
            <w:gridSpan w:val="3"/>
            <w:shd w:val="clear" w:color="auto" w:fill="auto"/>
          </w:tcPr>
          <w:p w14:paraId="0D9A59B3" w14:textId="77777777" w:rsidR="00964237" w:rsidRPr="003E00DA" w:rsidRDefault="00964237" w:rsidP="00AF7F4D">
            <w:pPr>
              <w:tabs>
                <w:tab w:val="left" w:pos="444"/>
              </w:tabs>
              <w:spacing w:line="360" w:lineRule="auto"/>
              <w:jc w:val="both"/>
              <w:rPr>
                <w:rFonts w:ascii="Arial" w:hAnsi="Arial" w:cs="Arial"/>
                <w:lang w:val="el-GR"/>
              </w:rPr>
            </w:pPr>
          </w:p>
        </w:tc>
      </w:tr>
      <w:tr w:rsidR="00C5654B" w:rsidRPr="00FF15FD" w14:paraId="7D9DB556" w14:textId="77777777" w:rsidTr="001F7D79">
        <w:trPr>
          <w:jc w:val="center"/>
        </w:trPr>
        <w:tc>
          <w:tcPr>
            <w:tcW w:w="2025" w:type="dxa"/>
            <w:shd w:val="clear" w:color="auto" w:fill="auto"/>
          </w:tcPr>
          <w:p w14:paraId="5DF74489" w14:textId="77777777" w:rsidR="002D2615" w:rsidRPr="003E00DA" w:rsidRDefault="002D2615" w:rsidP="00022D12">
            <w:pPr>
              <w:rPr>
                <w:rFonts w:ascii="Arial" w:hAnsi="Arial" w:cs="Arial"/>
                <w:sz w:val="20"/>
                <w:szCs w:val="20"/>
                <w:lang w:val="el-GR"/>
              </w:rPr>
            </w:pPr>
            <w:r w:rsidRPr="003E00DA">
              <w:rPr>
                <w:rFonts w:ascii="Arial" w:hAnsi="Arial" w:cs="Arial"/>
                <w:sz w:val="20"/>
                <w:szCs w:val="20"/>
                <w:lang w:val="el-GR"/>
              </w:rPr>
              <w:t>Έναρξη ισχύος, κατάργηση και μεταβατικές διατάξεις.</w:t>
            </w:r>
          </w:p>
        </w:tc>
        <w:tc>
          <w:tcPr>
            <w:tcW w:w="7353" w:type="dxa"/>
            <w:gridSpan w:val="3"/>
            <w:shd w:val="clear" w:color="auto" w:fill="auto"/>
          </w:tcPr>
          <w:p w14:paraId="720D26FD" w14:textId="77777777" w:rsidR="002D2615" w:rsidRPr="003E00DA" w:rsidRDefault="009B6367" w:rsidP="00143FE0">
            <w:pPr>
              <w:spacing w:line="360" w:lineRule="auto"/>
              <w:jc w:val="both"/>
              <w:rPr>
                <w:rFonts w:ascii="Arial" w:hAnsi="Arial" w:cs="Arial"/>
                <w:lang w:val="el-GR"/>
              </w:rPr>
            </w:pPr>
            <w:r w:rsidRPr="003E00DA">
              <w:rPr>
                <w:rFonts w:ascii="Arial" w:hAnsi="Arial" w:cs="Arial"/>
                <w:lang w:val="el-GR"/>
              </w:rPr>
              <w:t>3</w:t>
            </w:r>
            <w:r w:rsidR="00143FE0">
              <w:rPr>
                <w:rFonts w:ascii="Arial" w:hAnsi="Arial" w:cs="Arial"/>
                <w:lang w:val="el-GR"/>
              </w:rPr>
              <w:t>9</w:t>
            </w:r>
            <w:r w:rsidR="002D2615" w:rsidRPr="003E00DA">
              <w:rPr>
                <w:rFonts w:ascii="Arial" w:hAnsi="Arial" w:cs="Arial"/>
                <w:lang w:val="el-GR"/>
              </w:rPr>
              <w:t xml:space="preserve">.-(1) </w:t>
            </w:r>
            <w:r w:rsidR="00635C4E" w:rsidRPr="003E00DA">
              <w:rPr>
                <w:rFonts w:ascii="Arial" w:hAnsi="Arial" w:cs="Arial"/>
                <w:lang w:val="el-GR"/>
              </w:rPr>
              <w:t xml:space="preserve">Οι παρόντες Κανονισμοί τίθενται σε ισχύ από τις 30 Μαΐου 2026. </w:t>
            </w:r>
          </w:p>
        </w:tc>
      </w:tr>
      <w:tr w:rsidR="00C5654B" w:rsidRPr="00FF15FD" w14:paraId="00879852" w14:textId="77777777" w:rsidTr="001F7D79">
        <w:trPr>
          <w:jc w:val="center"/>
        </w:trPr>
        <w:tc>
          <w:tcPr>
            <w:tcW w:w="2025" w:type="dxa"/>
            <w:shd w:val="clear" w:color="auto" w:fill="auto"/>
          </w:tcPr>
          <w:p w14:paraId="2642A725" w14:textId="77777777" w:rsidR="002D2615" w:rsidRPr="003E00DA" w:rsidRDefault="002D2615" w:rsidP="007D313F">
            <w:pPr>
              <w:rPr>
                <w:rFonts w:ascii="Arial" w:hAnsi="Arial" w:cs="Arial"/>
                <w:sz w:val="20"/>
                <w:szCs w:val="20"/>
                <w:lang w:val="el-GR"/>
              </w:rPr>
            </w:pPr>
          </w:p>
        </w:tc>
        <w:tc>
          <w:tcPr>
            <w:tcW w:w="7353" w:type="dxa"/>
            <w:gridSpan w:val="3"/>
            <w:shd w:val="clear" w:color="auto" w:fill="auto"/>
          </w:tcPr>
          <w:p w14:paraId="6612F681" w14:textId="77777777" w:rsidR="002D2615" w:rsidRPr="003E00DA" w:rsidRDefault="002D2615" w:rsidP="00AF7F4D">
            <w:pPr>
              <w:spacing w:line="360" w:lineRule="auto"/>
              <w:jc w:val="both"/>
              <w:rPr>
                <w:rFonts w:ascii="Arial" w:hAnsi="Arial" w:cs="Arial"/>
                <w:lang w:val="el-GR"/>
              </w:rPr>
            </w:pPr>
          </w:p>
        </w:tc>
      </w:tr>
      <w:tr w:rsidR="00C5654B" w:rsidRPr="00FF15FD" w14:paraId="68CB9D4E" w14:textId="77777777" w:rsidTr="001F7D79">
        <w:trPr>
          <w:jc w:val="center"/>
        </w:trPr>
        <w:tc>
          <w:tcPr>
            <w:tcW w:w="2025" w:type="dxa"/>
            <w:shd w:val="clear" w:color="auto" w:fill="auto"/>
          </w:tcPr>
          <w:p w14:paraId="6CEB3304" w14:textId="77777777" w:rsidR="002D2615" w:rsidRPr="003E00DA" w:rsidRDefault="002D2615" w:rsidP="007D313F">
            <w:pPr>
              <w:rPr>
                <w:rFonts w:ascii="Arial" w:hAnsi="Arial" w:cs="Arial"/>
                <w:sz w:val="20"/>
                <w:szCs w:val="20"/>
                <w:lang w:val="el-GR"/>
              </w:rPr>
            </w:pPr>
            <w:r w:rsidRPr="003E00DA">
              <w:rPr>
                <w:rFonts w:ascii="Arial" w:hAnsi="Arial" w:cs="Arial"/>
                <w:sz w:val="20"/>
                <w:szCs w:val="20"/>
                <w:lang w:val="el-GR"/>
              </w:rPr>
              <w:t xml:space="preserve">Επίσημη Εφημερίδα, Παράρτημα </w:t>
            </w:r>
          </w:p>
          <w:p w14:paraId="16110742" w14:textId="77777777" w:rsidR="002D2615" w:rsidRPr="003E00DA" w:rsidRDefault="002D2615" w:rsidP="007D313F">
            <w:pPr>
              <w:rPr>
                <w:rFonts w:ascii="Arial" w:hAnsi="Arial" w:cs="Arial"/>
                <w:sz w:val="20"/>
                <w:szCs w:val="20"/>
                <w:lang w:val="el-GR"/>
              </w:rPr>
            </w:pPr>
            <w:r w:rsidRPr="003E00DA">
              <w:rPr>
                <w:rFonts w:ascii="Arial" w:hAnsi="Arial" w:cs="Arial"/>
                <w:sz w:val="20"/>
                <w:szCs w:val="20"/>
                <w:lang w:val="el-GR"/>
              </w:rPr>
              <w:t xml:space="preserve">Τρίτο (Ι): </w:t>
            </w:r>
          </w:p>
          <w:p w14:paraId="26503616" w14:textId="77777777" w:rsidR="002D2615" w:rsidRPr="003E00DA" w:rsidRDefault="00303F73" w:rsidP="002D2615">
            <w:pPr>
              <w:rPr>
                <w:rFonts w:ascii="Arial" w:hAnsi="Arial" w:cs="Arial"/>
                <w:sz w:val="20"/>
                <w:szCs w:val="20"/>
                <w:lang w:val="el-GR"/>
              </w:rPr>
            </w:pPr>
            <w:r w:rsidRPr="003E00DA">
              <w:rPr>
                <w:rFonts w:ascii="Arial" w:hAnsi="Arial" w:cs="Arial"/>
                <w:sz w:val="20"/>
                <w:szCs w:val="20"/>
                <w:lang w:val="el-GR"/>
              </w:rPr>
              <w:t>4.11.2016</w:t>
            </w:r>
            <w:r w:rsidR="002D2615" w:rsidRPr="003E00DA">
              <w:rPr>
                <w:rFonts w:ascii="Arial" w:hAnsi="Arial" w:cs="Arial"/>
                <w:sz w:val="20"/>
                <w:szCs w:val="20"/>
                <w:lang w:val="el-GR"/>
              </w:rPr>
              <w:t>.</w:t>
            </w:r>
          </w:p>
        </w:tc>
        <w:tc>
          <w:tcPr>
            <w:tcW w:w="7353" w:type="dxa"/>
            <w:gridSpan w:val="3"/>
            <w:shd w:val="clear" w:color="auto" w:fill="auto"/>
          </w:tcPr>
          <w:p w14:paraId="6E37ABED" w14:textId="77777777" w:rsidR="002D2615" w:rsidRPr="003E00DA" w:rsidRDefault="002D2615" w:rsidP="00303F73">
            <w:pPr>
              <w:spacing w:line="360" w:lineRule="auto"/>
              <w:jc w:val="both"/>
              <w:rPr>
                <w:rFonts w:ascii="Arial" w:hAnsi="Arial" w:cs="Arial"/>
                <w:lang w:val="el-GR"/>
              </w:rPr>
            </w:pPr>
            <w:r w:rsidRPr="003E00DA">
              <w:rPr>
                <w:rFonts w:ascii="Arial" w:hAnsi="Arial" w:cs="Arial"/>
                <w:lang w:val="el-GR"/>
              </w:rPr>
              <w:t xml:space="preserve">(2) </w:t>
            </w:r>
            <w:r w:rsidR="007247DA" w:rsidRPr="003E00DA">
              <w:rPr>
                <w:rFonts w:ascii="Arial" w:hAnsi="Arial" w:cs="Arial"/>
                <w:lang w:val="el-GR"/>
              </w:rPr>
              <w:t>Τηρουμένων των διατάξεων τ</w:t>
            </w:r>
            <w:r w:rsidR="002B7BBF" w:rsidRPr="003E00DA">
              <w:rPr>
                <w:rFonts w:ascii="Arial" w:hAnsi="Arial" w:cs="Arial"/>
                <w:lang w:val="el-GR"/>
              </w:rPr>
              <w:t>ων παραγράφων</w:t>
            </w:r>
            <w:r w:rsidR="007247DA" w:rsidRPr="003E00DA">
              <w:rPr>
                <w:rFonts w:ascii="Arial" w:hAnsi="Arial" w:cs="Arial"/>
                <w:lang w:val="el-GR"/>
              </w:rPr>
              <w:t xml:space="preserve"> (3)</w:t>
            </w:r>
            <w:r w:rsidR="002B7BBF" w:rsidRPr="003E00DA">
              <w:rPr>
                <w:rFonts w:ascii="Arial" w:hAnsi="Arial" w:cs="Arial"/>
                <w:lang w:val="el-GR"/>
              </w:rPr>
              <w:t xml:space="preserve"> και (4)</w:t>
            </w:r>
            <w:r w:rsidR="007247DA" w:rsidRPr="003E00DA">
              <w:rPr>
                <w:rFonts w:ascii="Arial" w:hAnsi="Arial" w:cs="Arial"/>
                <w:lang w:val="el-GR"/>
              </w:rPr>
              <w:t>, μ</w:t>
            </w:r>
            <w:r w:rsidRPr="003E00DA">
              <w:rPr>
                <w:rFonts w:ascii="Arial" w:hAnsi="Arial" w:cs="Arial"/>
                <w:lang w:val="el-GR"/>
              </w:rPr>
              <w:t>ε την έναρξη ισχύος των παρόντων Κανονισμών, οι περί των Βασικών Απαιτήσεων (</w:t>
            </w:r>
            <w:r w:rsidR="00303F73" w:rsidRPr="003E00DA">
              <w:rPr>
                <w:rFonts w:ascii="Arial" w:hAnsi="Arial" w:cs="Arial"/>
                <w:lang w:val="el-GR"/>
              </w:rPr>
              <w:t>Ανελκυστήρες και Κατασκευαστικά Στοιχεία Ασφάλειας Ανελκυστήρων</w:t>
            </w:r>
            <w:r w:rsidRPr="003E00DA">
              <w:rPr>
                <w:rFonts w:ascii="Arial" w:hAnsi="Arial" w:cs="Arial"/>
                <w:lang w:val="el-GR"/>
              </w:rPr>
              <w:t xml:space="preserve">) Κανονισμοί του </w:t>
            </w:r>
            <w:r w:rsidR="00303F73" w:rsidRPr="003E00DA">
              <w:rPr>
                <w:rFonts w:ascii="Arial" w:hAnsi="Arial" w:cs="Arial"/>
                <w:lang w:val="el-GR"/>
              </w:rPr>
              <w:t xml:space="preserve">2016 </w:t>
            </w:r>
            <w:r w:rsidRPr="003E00DA">
              <w:rPr>
                <w:rFonts w:ascii="Arial" w:hAnsi="Arial" w:cs="Arial"/>
                <w:lang w:val="el-GR"/>
              </w:rPr>
              <w:t>καταργούνται</w:t>
            </w:r>
            <w:r w:rsidR="00635C4E" w:rsidRPr="003E00DA">
              <w:rPr>
                <w:rFonts w:ascii="Arial" w:hAnsi="Arial" w:cs="Arial"/>
                <w:lang w:val="el-GR"/>
              </w:rPr>
              <w:t xml:space="preserve"> από τις 30 Μαΐου 2026</w:t>
            </w:r>
            <w:r w:rsidRPr="003E00DA">
              <w:rPr>
                <w:rFonts w:ascii="Arial" w:hAnsi="Arial" w:cs="Arial"/>
                <w:lang w:val="el-GR"/>
              </w:rPr>
              <w:t>.</w:t>
            </w:r>
          </w:p>
        </w:tc>
      </w:tr>
      <w:tr w:rsidR="00C5654B" w:rsidRPr="00FF15FD" w14:paraId="149FEDC7" w14:textId="77777777" w:rsidTr="001F7D79">
        <w:trPr>
          <w:jc w:val="center"/>
        </w:trPr>
        <w:tc>
          <w:tcPr>
            <w:tcW w:w="2025" w:type="dxa"/>
            <w:shd w:val="clear" w:color="auto" w:fill="auto"/>
          </w:tcPr>
          <w:p w14:paraId="665E9D10" w14:textId="77777777" w:rsidR="002D2615" w:rsidRPr="003E00DA" w:rsidRDefault="002D2615" w:rsidP="007D313F">
            <w:pPr>
              <w:rPr>
                <w:rFonts w:ascii="Arial" w:hAnsi="Arial" w:cs="Arial"/>
                <w:sz w:val="20"/>
                <w:szCs w:val="20"/>
                <w:lang w:val="el-GR"/>
              </w:rPr>
            </w:pPr>
          </w:p>
        </w:tc>
        <w:tc>
          <w:tcPr>
            <w:tcW w:w="7353" w:type="dxa"/>
            <w:gridSpan w:val="3"/>
            <w:shd w:val="clear" w:color="auto" w:fill="auto"/>
          </w:tcPr>
          <w:p w14:paraId="56BC65F3" w14:textId="77777777" w:rsidR="002D2615" w:rsidRPr="003E00DA" w:rsidRDefault="002D2615" w:rsidP="00AF7F4D">
            <w:pPr>
              <w:spacing w:line="360" w:lineRule="auto"/>
              <w:jc w:val="both"/>
              <w:rPr>
                <w:rFonts w:ascii="Arial" w:hAnsi="Arial" w:cs="Arial"/>
                <w:lang w:val="el-GR"/>
              </w:rPr>
            </w:pPr>
          </w:p>
        </w:tc>
      </w:tr>
      <w:tr w:rsidR="00C5654B" w:rsidRPr="00FF15FD" w14:paraId="614FC150" w14:textId="77777777" w:rsidTr="001F7D79">
        <w:trPr>
          <w:jc w:val="center"/>
        </w:trPr>
        <w:tc>
          <w:tcPr>
            <w:tcW w:w="2025" w:type="dxa"/>
            <w:shd w:val="clear" w:color="auto" w:fill="auto"/>
          </w:tcPr>
          <w:p w14:paraId="56719E3E" w14:textId="77777777" w:rsidR="002D2615" w:rsidRPr="003E00DA" w:rsidRDefault="002D2615" w:rsidP="007D313F">
            <w:pPr>
              <w:rPr>
                <w:rFonts w:ascii="Arial" w:hAnsi="Arial" w:cs="Arial"/>
                <w:sz w:val="20"/>
                <w:szCs w:val="20"/>
                <w:lang w:val="el-GR"/>
              </w:rPr>
            </w:pPr>
          </w:p>
        </w:tc>
        <w:tc>
          <w:tcPr>
            <w:tcW w:w="7353" w:type="dxa"/>
            <w:gridSpan w:val="3"/>
            <w:shd w:val="clear" w:color="auto" w:fill="auto"/>
          </w:tcPr>
          <w:p w14:paraId="5FD09E24" w14:textId="77777777" w:rsidR="002D2615" w:rsidRPr="003E00DA" w:rsidRDefault="007247DA" w:rsidP="00370221">
            <w:pPr>
              <w:spacing w:line="360" w:lineRule="auto"/>
              <w:jc w:val="both"/>
              <w:rPr>
                <w:rFonts w:ascii="Arial" w:hAnsi="Arial" w:cs="Arial"/>
                <w:lang w:val="el-GR"/>
              </w:rPr>
            </w:pPr>
            <w:r w:rsidRPr="003E00DA">
              <w:rPr>
                <w:rFonts w:ascii="Arial" w:hAnsi="Arial" w:cs="Arial"/>
                <w:lang w:val="el-GR"/>
              </w:rPr>
              <w:t>(3</w:t>
            </w:r>
            <w:r w:rsidR="002D2615" w:rsidRPr="003E00DA">
              <w:rPr>
                <w:rFonts w:ascii="Arial" w:hAnsi="Arial" w:cs="Arial"/>
                <w:lang w:val="el-GR"/>
              </w:rPr>
              <w:t xml:space="preserve">) </w:t>
            </w:r>
            <w:r w:rsidRPr="003E00DA">
              <w:rPr>
                <w:rFonts w:ascii="Arial" w:hAnsi="Arial" w:cs="Arial"/>
                <w:lang w:val="el-GR"/>
              </w:rPr>
              <w:t>Π</w:t>
            </w:r>
            <w:r w:rsidR="002D2615" w:rsidRPr="003E00DA">
              <w:rPr>
                <w:rFonts w:ascii="Arial" w:hAnsi="Arial" w:cs="Arial"/>
                <w:lang w:val="el-GR"/>
              </w:rPr>
              <w:t xml:space="preserve">ιστοποιητικά και αποφάσεις που εκδόθηκαν από </w:t>
            </w:r>
            <w:r w:rsidR="00370221">
              <w:rPr>
                <w:rFonts w:ascii="Arial" w:hAnsi="Arial" w:cs="Arial"/>
                <w:lang w:val="el-GR"/>
              </w:rPr>
              <w:t>κ</w:t>
            </w:r>
            <w:r w:rsidR="002D2615" w:rsidRPr="003E00DA">
              <w:rPr>
                <w:rFonts w:ascii="Arial" w:hAnsi="Arial" w:cs="Arial"/>
                <w:lang w:val="el-GR"/>
              </w:rPr>
              <w:t xml:space="preserve">οινοποιημένους </w:t>
            </w:r>
            <w:r w:rsidR="00370221">
              <w:rPr>
                <w:rFonts w:ascii="Arial" w:hAnsi="Arial" w:cs="Arial"/>
                <w:lang w:val="el-GR"/>
              </w:rPr>
              <w:t>ο</w:t>
            </w:r>
            <w:r w:rsidR="002D2615" w:rsidRPr="003E00DA">
              <w:rPr>
                <w:rFonts w:ascii="Arial" w:hAnsi="Arial" w:cs="Arial"/>
                <w:lang w:val="el-GR"/>
              </w:rPr>
              <w:t>ργανισμούς δυνάμει</w:t>
            </w:r>
            <w:r w:rsidR="00370221">
              <w:rPr>
                <w:rFonts w:ascii="Arial" w:hAnsi="Arial" w:cs="Arial"/>
                <w:lang w:val="el-GR"/>
              </w:rPr>
              <w:t xml:space="preserve"> των</w:t>
            </w:r>
            <w:r w:rsidR="002D2615" w:rsidRPr="003E00DA">
              <w:rPr>
                <w:rFonts w:ascii="Arial" w:hAnsi="Arial" w:cs="Arial"/>
                <w:lang w:val="el-GR"/>
              </w:rPr>
              <w:t xml:space="preserve"> </w:t>
            </w:r>
            <w:r w:rsidR="00370221" w:rsidRPr="003E00DA">
              <w:rPr>
                <w:rFonts w:ascii="Arial" w:hAnsi="Arial" w:cs="Arial"/>
                <w:lang w:val="el-GR"/>
              </w:rPr>
              <w:t xml:space="preserve">καταργηθέντων </w:t>
            </w:r>
            <w:r w:rsidR="00370221">
              <w:rPr>
                <w:rFonts w:ascii="Arial" w:hAnsi="Arial" w:cs="Arial"/>
                <w:lang w:val="el-GR"/>
              </w:rPr>
              <w:t>με την</w:t>
            </w:r>
            <w:r w:rsidR="00370221" w:rsidRPr="003E00DA">
              <w:rPr>
                <w:rFonts w:ascii="Arial" w:hAnsi="Arial" w:cs="Arial"/>
                <w:lang w:val="el-GR"/>
              </w:rPr>
              <w:t xml:space="preserve"> παράγραφο (2) Κανονισμών </w:t>
            </w:r>
            <w:r w:rsidRPr="003E00DA">
              <w:rPr>
                <w:rFonts w:ascii="Arial" w:hAnsi="Arial" w:cs="Arial"/>
                <w:lang w:val="el-GR"/>
              </w:rPr>
              <w:t>παραμένουν σε ισχύ για τους σκοπούς των παρόντων Κανονισμών.</w:t>
            </w:r>
          </w:p>
        </w:tc>
      </w:tr>
      <w:tr w:rsidR="00C5654B" w:rsidRPr="00FF15FD" w14:paraId="493EC90A" w14:textId="77777777" w:rsidTr="001F7D79">
        <w:trPr>
          <w:jc w:val="center"/>
        </w:trPr>
        <w:tc>
          <w:tcPr>
            <w:tcW w:w="2025" w:type="dxa"/>
            <w:shd w:val="clear" w:color="auto" w:fill="auto"/>
          </w:tcPr>
          <w:p w14:paraId="4BB80C07" w14:textId="77777777" w:rsidR="002D2615" w:rsidRPr="003E00DA" w:rsidRDefault="002D2615" w:rsidP="007D313F">
            <w:pPr>
              <w:rPr>
                <w:rFonts w:ascii="Arial" w:hAnsi="Arial" w:cs="Arial"/>
                <w:sz w:val="20"/>
                <w:szCs w:val="20"/>
                <w:lang w:val="el-GR"/>
              </w:rPr>
            </w:pPr>
          </w:p>
        </w:tc>
        <w:tc>
          <w:tcPr>
            <w:tcW w:w="7353" w:type="dxa"/>
            <w:gridSpan w:val="3"/>
            <w:shd w:val="clear" w:color="auto" w:fill="auto"/>
          </w:tcPr>
          <w:p w14:paraId="6EB24CF2" w14:textId="77777777" w:rsidR="002D2615" w:rsidRPr="003E00DA" w:rsidRDefault="002D2615" w:rsidP="00AF7F4D">
            <w:pPr>
              <w:spacing w:line="360" w:lineRule="auto"/>
              <w:jc w:val="both"/>
              <w:rPr>
                <w:rFonts w:ascii="Arial" w:hAnsi="Arial" w:cs="Arial"/>
                <w:lang w:val="el-GR"/>
              </w:rPr>
            </w:pPr>
          </w:p>
        </w:tc>
      </w:tr>
      <w:tr w:rsidR="00C5654B" w:rsidRPr="00FF15FD" w14:paraId="7AAEF79F" w14:textId="77777777" w:rsidTr="001F7D79">
        <w:trPr>
          <w:jc w:val="center"/>
        </w:trPr>
        <w:tc>
          <w:tcPr>
            <w:tcW w:w="2025" w:type="dxa"/>
            <w:shd w:val="clear" w:color="auto" w:fill="auto"/>
          </w:tcPr>
          <w:p w14:paraId="08B3587B" w14:textId="77777777" w:rsidR="002D2615" w:rsidRPr="003E00DA" w:rsidRDefault="002D2615" w:rsidP="007D313F">
            <w:pPr>
              <w:rPr>
                <w:rFonts w:ascii="Arial" w:hAnsi="Arial" w:cs="Arial"/>
                <w:sz w:val="20"/>
                <w:szCs w:val="20"/>
                <w:lang w:val="el-GR"/>
              </w:rPr>
            </w:pPr>
          </w:p>
        </w:tc>
        <w:tc>
          <w:tcPr>
            <w:tcW w:w="7353" w:type="dxa"/>
            <w:gridSpan w:val="3"/>
            <w:shd w:val="clear" w:color="auto" w:fill="auto"/>
          </w:tcPr>
          <w:p w14:paraId="635623F9" w14:textId="77777777" w:rsidR="002D2615" w:rsidRPr="003E00DA" w:rsidRDefault="002D2615" w:rsidP="00AF7F4D">
            <w:pPr>
              <w:spacing w:line="360" w:lineRule="auto"/>
              <w:jc w:val="both"/>
              <w:rPr>
                <w:rFonts w:ascii="Arial" w:hAnsi="Arial" w:cs="Arial"/>
                <w:lang w:val="el-GR"/>
              </w:rPr>
            </w:pPr>
            <w:r w:rsidRPr="003E00DA">
              <w:rPr>
                <w:rFonts w:ascii="Arial" w:hAnsi="Arial" w:cs="Arial"/>
                <w:lang w:val="el-GR"/>
              </w:rPr>
              <w:t>(</w:t>
            </w:r>
            <w:r w:rsidR="007247DA" w:rsidRPr="003E00DA">
              <w:rPr>
                <w:rFonts w:ascii="Arial" w:hAnsi="Arial" w:cs="Arial"/>
                <w:lang w:val="el-GR"/>
              </w:rPr>
              <w:t>4</w:t>
            </w:r>
            <w:r w:rsidRPr="003E00DA">
              <w:rPr>
                <w:rFonts w:ascii="Arial" w:hAnsi="Arial" w:cs="Arial"/>
                <w:lang w:val="el-GR"/>
              </w:rPr>
              <w:t>) Οποι</w:t>
            </w:r>
            <w:r w:rsidR="007247DA" w:rsidRPr="003E00DA">
              <w:rPr>
                <w:rFonts w:ascii="Arial" w:hAnsi="Arial" w:cs="Arial"/>
                <w:lang w:val="el-GR"/>
              </w:rPr>
              <w:t>α</w:t>
            </w:r>
            <w:r w:rsidRPr="003E00DA">
              <w:rPr>
                <w:rFonts w:ascii="Arial" w:hAnsi="Arial" w:cs="Arial"/>
                <w:lang w:val="el-GR"/>
              </w:rPr>
              <w:t>δήποτε παραπομπ</w:t>
            </w:r>
            <w:r w:rsidR="007247DA" w:rsidRPr="003E00DA">
              <w:rPr>
                <w:rFonts w:ascii="Arial" w:hAnsi="Arial" w:cs="Arial"/>
                <w:lang w:val="el-GR"/>
              </w:rPr>
              <w:t>ή περιλαμβάνεται σε</w:t>
            </w:r>
            <w:r w:rsidRPr="003E00DA">
              <w:rPr>
                <w:rFonts w:ascii="Arial" w:hAnsi="Arial" w:cs="Arial"/>
                <w:lang w:val="el-GR"/>
              </w:rPr>
              <w:t xml:space="preserve"> </w:t>
            </w:r>
            <w:r w:rsidR="007247DA" w:rsidRPr="003E00DA">
              <w:rPr>
                <w:rFonts w:ascii="Arial" w:hAnsi="Arial" w:cs="Arial"/>
                <w:lang w:val="el-GR"/>
              </w:rPr>
              <w:t xml:space="preserve">νομοθεσία, κανονιστική ή ατομική </w:t>
            </w:r>
            <w:r w:rsidRPr="003E00DA">
              <w:rPr>
                <w:rFonts w:ascii="Arial" w:hAnsi="Arial" w:cs="Arial"/>
                <w:lang w:val="el-GR"/>
              </w:rPr>
              <w:t>διοικητικ</w:t>
            </w:r>
            <w:r w:rsidR="007247DA" w:rsidRPr="003E00DA">
              <w:rPr>
                <w:rFonts w:ascii="Arial" w:hAnsi="Arial" w:cs="Arial"/>
                <w:lang w:val="el-GR"/>
              </w:rPr>
              <w:t xml:space="preserve">ή </w:t>
            </w:r>
            <w:r w:rsidRPr="003E00DA">
              <w:rPr>
                <w:rFonts w:ascii="Arial" w:hAnsi="Arial" w:cs="Arial"/>
                <w:lang w:val="el-GR"/>
              </w:rPr>
              <w:t>πράξ</w:t>
            </w:r>
            <w:r w:rsidR="007247DA" w:rsidRPr="003E00DA">
              <w:rPr>
                <w:rFonts w:ascii="Arial" w:hAnsi="Arial" w:cs="Arial"/>
                <w:lang w:val="el-GR"/>
              </w:rPr>
              <w:t>η</w:t>
            </w:r>
            <w:r w:rsidR="00612576" w:rsidRPr="003E00DA">
              <w:rPr>
                <w:rFonts w:ascii="Arial" w:hAnsi="Arial" w:cs="Arial"/>
                <w:lang w:val="el-GR"/>
              </w:rPr>
              <w:t>, διορισμό, έγκριση, πιστοποιητικό ή άλλης φύσης πράξη, στους δυνάμει της παραγράφου (2) καταργηθέντες Κανονισμούς</w:t>
            </w:r>
            <w:r w:rsidRPr="003E00DA">
              <w:rPr>
                <w:rFonts w:ascii="Arial" w:hAnsi="Arial" w:cs="Arial"/>
                <w:lang w:val="el-GR"/>
              </w:rPr>
              <w:t>, θεωρ</w:t>
            </w:r>
            <w:r w:rsidR="00612576" w:rsidRPr="003E00DA">
              <w:rPr>
                <w:rFonts w:ascii="Arial" w:hAnsi="Arial" w:cs="Arial"/>
                <w:lang w:val="el-GR"/>
              </w:rPr>
              <w:t xml:space="preserve">είται ως παραπομπή στις διατάξεις των </w:t>
            </w:r>
            <w:r w:rsidRPr="003E00DA">
              <w:rPr>
                <w:rFonts w:ascii="Arial" w:hAnsi="Arial" w:cs="Arial"/>
                <w:lang w:val="el-GR"/>
              </w:rPr>
              <w:t>παρόντ</w:t>
            </w:r>
            <w:r w:rsidR="00612576" w:rsidRPr="003E00DA">
              <w:rPr>
                <w:rFonts w:ascii="Arial" w:hAnsi="Arial" w:cs="Arial"/>
                <w:lang w:val="el-GR"/>
              </w:rPr>
              <w:t>ων</w:t>
            </w:r>
            <w:r w:rsidRPr="003E00DA">
              <w:rPr>
                <w:rFonts w:ascii="Arial" w:hAnsi="Arial" w:cs="Arial"/>
                <w:lang w:val="el-GR"/>
              </w:rPr>
              <w:t xml:space="preserve"> Κανονισμ</w:t>
            </w:r>
            <w:r w:rsidR="00612576" w:rsidRPr="003E00DA">
              <w:rPr>
                <w:rFonts w:ascii="Arial" w:hAnsi="Arial" w:cs="Arial"/>
                <w:lang w:val="el-GR"/>
              </w:rPr>
              <w:t>ών</w:t>
            </w:r>
            <w:r w:rsidRPr="003E00DA">
              <w:rPr>
                <w:rFonts w:ascii="Arial" w:hAnsi="Arial" w:cs="Arial"/>
                <w:lang w:val="el-GR"/>
              </w:rPr>
              <w:t xml:space="preserve">, εκτός εάν η </w:t>
            </w:r>
            <w:r w:rsidR="00612576" w:rsidRPr="003E00DA">
              <w:rPr>
                <w:rFonts w:ascii="Arial" w:hAnsi="Arial" w:cs="Arial"/>
                <w:lang w:val="el-GR"/>
              </w:rPr>
              <w:t>ισχύ</w:t>
            </w:r>
            <w:r w:rsidRPr="003E00DA">
              <w:rPr>
                <w:rFonts w:ascii="Arial" w:hAnsi="Arial" w:cs="Arial"/>
                <w:lang w:val="el-GR"/>
              </w:rPr>
              <w:t xml:space="preserve">ς των εν λόγω πράξεων λήγει πριν </w:t>
            </w:r>
            <w:r w:rsidR="00612576" w:rsidRPr="003E00DA">
              <w:rPr>
                <w:rFonts w:ascii="Arial" w:hAnsi="Arial" w:cs="Arial"/>
                <w:lang w:val="el-GR"/>
              </w:rPr>
              <w:t>την έναρξη ισχύος των παρόντων Κανονισμών</w:t>
            </w:r>
            <w:r w:rsidRPr="003E00DA">
              <w:rPr>
                <w:rFonts w:ascii="Arial" w:hAnsi="Arial" w:cs="Arial"/>
                <w:lang w:val="el-GR"/>
              </w:rPr>
              <w:t>.</w:t>
            </w:r>
          </w:p>
        </w:tc>
      </w:tr>
      <w:tr w:rsidR="00C5654B" w:rsidRPr="00FF15FD" w14:paraId="74145E82" w14:textId="77777777" w:rsidTr="001F7D79">
        <w:trPr>
          <w:jc w:val="center"/>
        </w:trPr>
        <w:tc>
          <w:tcPr>
            <w:tcW w:w="2025" w:type="dxa"/>
            <w:shd w:val="clear" w:color="auto" w:fill="auto"/>
          </w:tcPr>
          <w:p w14:paraId="255E8BBE" w14:textId="77777777" w:rsidR="002D2615" w:rsidRPr="003E00DA" w:rsidRDefault="002D2615" w:rsidP="007D313F">
            <w:pPr>
              <w:rPr>
                <w:rFonts w:ascii="Arial" w:hAnsi="Arial" w:cs="Arial"/>
                <w:sz w:val="20"/>
                <w:szCs w:val="20"/>
                <w:lang w:val="el-GR"/>
              </w:rPr>
            </w:pPr>
          </w:p>
        </w:tc>
        <w:tc>
          <w:tcPr>
            <w:tcW w:w="7353" w:type="dxa"/>
            <w:gridSpan w:val="3"/>
            <w:shd w:val="clear" w:color="auto" w:fill="auto"/>
          </w:tcPr>
          <w:p w14:paraId="3723D0F7" w14:textId="77777777" w:rsidR="002D2615" w:rsidRPr="003E00DA" w:rsidRDefault="002D2615" w:rsidP="00AF7F4D">
            <w:pPr>
              <w:spacing w:line="360" w:lineRule="auto"/>
              <w:jc w:val="both"/>
              <w:rPr>
                <w:rFonts w:ascii="Arial" w:hAnsi="Arial" w:cs="Arial"/>
                <w:lang w:val="el-GR"/>
              </w:rPr>
            </w:pPr>
          </w:p>
        </w:tc>
      </w:tr>
    </w:tbl>
    <w:p w14:paraId="4C7A85B4" w14:textId="77777777" w:rsidR="003A2D26" w:rsidRPr="003E00DA" w:rsidRDefault="003A2D26">
      <w:pPr>
        <w:rPr>
          <w:rFonts w:ascii="Arial" w:hAnsi="Arial" w:cs="Arial"/>
          <w:lang w:val="el-GR"/>
        </w:rPr>
      </w:pPr>
      <w:r w:rsidRPr="003E00DA">
        <w:rPr>
          <w:lang w:val="el-GR"/>
        </w:rPr>
        <w:br w:type="page"/>
      </w:r>
    </w:p>
    <w:tbl>
      <w:tblPr>
        <w:tblW w:w="0" w:type="auto"/>
        <w:jc w:val="center"/>
        <w:tblLook w:val="04A0" w:firstRow="1" w:lastRow="0" w:firstColumn="1" w:lastColumn="0" w:noHBand="0" w:noVBand="1"/>
      </w:tblPr>
      <w:tblGrid>
        <w:gridCol w:w="1844"/>
        <w:gridCol w:w="515"/>
        <w:gridCol w:w="3379"/>
        <w:gridCol w:w="213"/>
        <w:gridCol w:w="3914"/>
      </w:tblGrid>
      <w:tr w:rsidR="00CE6C11" w:rsidRPr="003E00DA" w14:paraId="209B5692" w14:textId="77777777">
        <w:trPr>
          <w:jc w:val="center"/>
        </w:trPr>
        <w:tc>
          <w:tcPr>
            <w:tcW w:w="10081" w:type="dxa"/>
            <w:gridSpan w:val="5"/>
            <w:shd w:val="clear" w:color="auto" w:fill="auto"/>
          </w:tcPr>
          <w:p w14:paraId="13683A90" w14:textId="77777777" w:rsidR="003A2D26" w:rsidRPr="003E00DA" w:rsidRDefault="003A2D26" w:rsidP="00167527">
            <w:pPr>
              <w:spacing w:line="360" w:lineRule="auto"/>
              <w:jc w:val="center"/>
              <w:rPr>
                <w:rFonts w:ascii="Arial" w:hAnsi="Arial" w:cs="Arial"/>
                <w:b/>
                <w:lang w:val="el-GR"/>
              </w:rPr>
            </w:pPr>
            <w:r w:rsidRPr="003E00DA">
              <w:rPr>
                <w:rFonts w:ascii="Arial" w:hAnsi="Arial" w:cs="Arial"/>
                <w:b/>
                <w:lang w:val="el-GR"/>
              </w:rPr>
              <w:t>ΠΑΡΑΡΤΗΜΑ Ι</w:t>
            </w:r>
          </w:p>
        </w:tc>
      </w:tr>
      <w:tr w:rsidR="00CE6C11" w:rsidRPr="003E00DA" w14:paraId="3184CCBD" w14:textId="77777777">
        <w:trPr>
          <w:jc w:val="center"/>
        </w:trPr>
        <w:tc>
          <w:tcPr>
            <w:tcW w:w="10081" w:type="dxa"/>
            <w:gridSpan w:val="5"/>
            <w:shd w:val="clear" w:color="auto" w:fill="auto"/>
          </w:tcPr>
          <w:p w14:paraId="0254D19F" w14:textId="77777777" w:rsidR="00167527" w:rsidRPr="003E00DA" w:rsidRDefault="00167527" w:rsidP="00167527">
            <w:pPr>
              <w:spacing w:line="360" w:lineRule="auto"/>
              <w:jc w:val="center"/>
              <w:rPr>
                <w:rFonts w:ascii="Arial" w:hAnsi="Arial" w:cs="Arial"/>
                <w:lang w:val="el-GR"/>
              </w:rPr>
            </w:pPr>
          </w:p>
          <w:p w14:paraId="0AFA652E" w14:textId="77777777" w:rsidR="003A2D26" w:rsidRPr="003E00DA" w:rsidRDefault="007B3C47" w:rsidP="00167527">
            <w:pPr>
              <w:spacing w:line="360" w:lineRule="auto"/>
              <w:jc w:val="center"/>
              <w:rPr>
                <w:rFonts w:ascii="Arial" w:hAnsi="Arial" w:cs="Arial"/>
                <w:lang w:val="el-GR"/>
              </w:rPr>
            </w:pPr>
            <w:r w:rsidRPr="003E00DA">
              <w:rPr>
                <w:rFonts w:ascii="Arial" w:hAnsi="Arial" w:cs="Arial"/>
                <w:lang w:val="el-GR"/>
              </w:rPr>
              <w:t>(Κανονισμ</w:t>
            </w:r>
            <w:r w:rsidR="00F65DF5" w:rsidRPr="003E00DA">
              <w:rPr>
                <w:rFonts w:ascii="Arial" w:hAnsi="Arial" w:cs="Arial"/>
                <w:lang w:val="el-GR"/>
              </w:rPr>
              <w:t>οί 2, 6, 8, 9, 11, 12, 15 και 17</w:t>
            </w:r>
            <w:r w:rsidRPr="003E00DA">
              <w:rPr>
                <w:rFonts w:ascii="Arial" w:hAnsi="Arial" w:cs="Arial"/>
                <w:lang w:val="el-GR"/>
              </w:rPr>
              <w:t>)</w:t>
            </w:r>
          </w:p>
          <w:p w14:paraId="430853D4" w14:textId="77777777" w:rsidR="007B3C47" w:rsidRPr="003E00DA" w:rsidRDefault="007B3C47" w:rsidP="00167527">
            <w:pPr>
              <w:spacing w:line="360" w:lineRule="auto"/>
              <w:jc w:val="center"/>
              <w:rPr>
                <w:rFonts w:ascii="Arial" w:hAnsi="Arial" w:cs="Arial"/>
                <w:lang w:val="el-GR"/>
              </w:rPr>
            </w:pPr>
          </w:p>
        </w:tc>
      </w:tr>
      <w:tr w:rsidR="00CE6C11" w:rsidRPr="00FF15FD" w14:paraId="360FC194" w14:textId="77777777">
        <w:trPr>
          <w:jc w:val="center"/>
        </w:trPr>
        <w:tc>
          <w:tcPr>
            <w:tcW w:w="10081" w:type="dxa"/>
            <w:gridSpan w:val="5"/>
            <w:shd w:val="clear" w:color="auto" w:fill="auto"/>
          </w:tcPr>
          <w:p w14:paraId="4EAF4C52" w14:textId="77777777" w:rsidR="003A2D26" w:rsidRPr="003E00DA" w:rsidRDefault="00BC394F" w:rsidP="00167527">
            <w:pPr>
              <w:spacing w:line="360" w:lineRule="auto"/>
              <w:jc w:val="center"/>
              <w:rPr>
                <w:rFonts w:ascii="Arial" w:hAnsi="Arial" w:cs="Arial"/>
                <w:b/>
                <w:lang w:val="el-GR"/>
              </w:rPr>
            </w:pPr>
            <w:r w:rsidRPr="003E00DA">
              <w:rPr>
                <w:rFonts w:ascii="Arial" w:hAnsi="Arial" w:cs="Arial"/>
                <w:b/>
                <w:lang w:val="el-GR"/>
              </w:rPr>
              <w:t>ΒΑΣΙΚΕΣ</w:t>
            </w:r>
            <w:r w:rsidR="003A2D26" w:rsidRPr="003E00DA">
              <w:rPr>
                <w:rFonts w:ascii="Arial" w:hAnsi="Arial" w:cs="Arial"/>
                <w:b/>
                <w:lang w:val="el-GR"/>
              </w:rPr>
              <w:t xml:space="preserve"> ΑΠΑΙΤΗΣΕ</w:t>
            </w:r>
            <w:r w:rsidRPr="003E00DA">
              <w:rPr>
                <w:rFonts w:ascii="Arial" w:hAnsi="Arial" w:cs="Arial"/>
                <w:b/>
                <w:lang w:val="el-GR"/>
              </w:rPr>
              <w:t xml:space="preserve">ΙΣ ΑΣΦΑΛΕΙΑΣ ΚΑΙ </w:t>
            </w:r>
            <w:r w:rsidR="006708C9" w:rsidRPr="003E00DA">
              <w:rPr>
                <w:rFonts w:ascii="Arial" w:hAnsi="Arial" w:cs="Arial"/>
                <w:b/>
                <w:lang w:val="el-GR"/>
              </w:rPr>
              <w:t>ΥΓΕΙΑΣ</w:t>
            </w:r>
          </w:p>
        </w:tc>
      </w:tr>
      <w:tr w:rsidR="00CE6C11" w:rsidRPr="00FF15FD" w14:paraId="39F1A071" w14:textId="77777777">
        <w:trPr>
          <w:jc w:val="center"/>
        </w:trPr>
        <w:tc>
          <w:tcPr>
            <w:tcW w:w="10081" w:type="dxa"/>
            <w:gridSpan w:val="5"/>
            <w:shd w:val="clear" w:color="auto" w:fill="auto"/>
          </w:tcPr>
          <w:p w14:paraId="158211CD" w14:textId="77777777" w:rsidR="003A2D26" w:rsidRPr="003E00DA" w:rsidRDefault="003A2D26" w:rsidP="00167527">
            <w:pPr>
              <w:spacing w:line="360" w:lineRule="auto"/>
              <w:jc w:val="both"/>
              <w:rPr>
                <w:rFonts w:ascii="Arial" w:hAnsi="Arial" w:cs="Arial"/>
                <w:lang w:val="el-GR"/>
              </w:rPr>
            </w:pPr>
          </w:p>
        </w:tc>
      </w:tr>
      <w:tr w:rsidR="00CE6C11" w:rsidRPr="003E00DA" w14:paraId="223F67BC" w14:textId="77777777">
        <w:trPr>
          <w:jc w:val="center"/>
        </w:trPr>
        <w:tc>
          <w:tcPr>
            <w:tcW w:w="10081" w:type="dxa"/>
            <w:gridSpan w:val="5"/>
            <w:shd w:val="clear" w:color="auto" w:fill="auto"/>
          </w:tcPr>
          <w:p w14:paraId="05A4E705" w14:textId="77777777" w:rsidR="003A2D26" w:rsidRPr="003E00DA" w:rsidRDefault="003A2D26" w:rsidP="00167527">
            <w:pPr>
              <w:spacing w:line="360" w:lineRule="auto"/>
              <w:jc w:val="both"/>
              <w:rPr>
                <w:rFonts w:ascii="Arial" w:hAnsi="Arial" w:cs="Arial"/>
                <w:lang w:val="el-GR"/>
              </w:rPr>
            </w:pPr>
            <w:r w:rsidRPr="003E00DA">
              <w:rPr>
                <w:rFonts w:ascii="Arial" w:hAnsi="Arial" w:cs="Arial"/>
                <w:b/>
                <w:lang w:val="el-GR"/>
              </w:rPr>
              <w:t>ΠΡΟΚΑΤΑΡΚΤΙΚΕΣ ΠΑΡΑΤΗΡΗΣΕΙΣ</w:t>
            </w:r>
          </w:p>
        </w:tc>
      </w:tr>
      <w:tr w:rsidR="00CE6C11" w:rsidRPr="003E00DA" w14:paraId="19D012FD" w14:textId="77777777">
        <w:trPr>
          <w:jc w:val="center"/>
        </w:trPr>
        <w:tc>
          <w:tcPr>
            <w:tcW w:w="10081" w:type="dxa"/>
            <w:gridSpan w:val="5"/>
            <w:shd w:val="clear" w:color="auto" w:fill="auto"/>
          </w:tcPr>
          <w:p w14:paraId="757B649F" w14:textId="77777777" w:rsidR="003A2D26" w:rsidRPr="003E00DA" w:rsidRDefault="003A2D26" w:rsidP="00167527">
            <w:pPr>
              <w:spacing w:line="360" w:lineRule="auto"/>
              <w:jc w:val="both"/>
              <w:rPr>
                <w:rFonts w:ascii="Arial" w:hAnsi="Arial" w:cs="Arial"/>
                <w:b/>
                <w:lang w:val="el-GR"/>
              </w:rPr>
            </w:pPr>
          </w:p>
        </w:tc>
      </w:tr>
      <w:tr w:rsidR="00CE6C11" w:rsidRPr="00FF15FD" w14:paraId="4DDAAC8A" w14:textId="77777777" w:rsidTr="00F65DF5">
        <w:trPr>
          <w:jc w:val="center"/>
        </w:trPr>
        <w:tc>
          <w:tcPr>
            <w:tcW w:w="817" w:type="dxa"/>
            <w:shd w:val="clear" w:color="auto" w:fill="auto"/>
          </w:tcPr>
          <w:p w14:paraId="5E7524B0" w14:textId="77777777" w:rsidR="003A2D26" w:rsidRPr="003E00DA" w:rsidRDefault="003A2D26" w:rsidP="00167527">
            <w:pPr>
              <w:numPr>
                <w:ilvl w:val="0"/>
                <w:numId w:val="15"/>
              </w:numPr>
              <w:spacing w:line="360" w:lineRule="auto"/>
              <w:ind w:left="360"/>
              <w:jc w:val="both"/>
              <w:rPr>
                <w:rFonts w:ascii="Arial" w:hAnsi="Arial" w:cs="Arial"/>
                <w:lang w:val="el-GR"/>
              </w:rPr>
            </w:pPr>
          </w:p>
        </w:tc>
        <w:tc>
          <w:tcPr>
            <w:tcW w:w="9264" w:type="dxa"/>
            <w:gridSpan w:val="4"/>
            <w:shd w:val="clear" w:color="auto" w:fill="auto"/>
          </w:tcPr>
          <w:p w14:paraId="4F0D574B" w14:textId="77777777" w:rsidR="003A2D26" w:rsidRPr="003E00DA" w:rsidRDefault="00BC394F" w:rsidP="00167527">
            <w:pPr>
              <w:spacing w:line="360" w:lineRule="auto"/>
              <w:jc w:val="both"/>
              <w:rPr>
                <w:rFonts w:ascii="Arial" w:hAnsi="Arial" w:cs="Arial"/>
                <w:lang w:val="el-GR"/>
              </w:rPr>
            </w:pPr>
            <w:r w:rsidRPr="003E00DA">
              <w:rPr>
                <w:rFonts w:ascii="Arial" w:hAnsi="Arial" w:cs="Arial"/>
                <w:lang w:val="el-GR"/>
              </w:rPr>
              <w:t>Οι υποχρεώσεις</w:t>
            </w:r>
            <w:r w:rsidR="00D843D9" w:rsidRPr="003E00DA">
              <w:rPr>
                <w:rFonts w:ascii="Arial" w:hAnsi="Arial" w:cs="Arial"/>
                <w:lang w:val="el-GR"/>
              </w:rPr>
              <w:t xml:space="preserve"> που</w:t>
            </w:r>
            <w:r w:rsidRPr="003E00DA">
              <w:rPr>
                <w:rFonts w:ascii="Arial" w:hAnsi="Arial" w:cs="Arial"/>
                <w:lang w:val="el-GR"/>
              </w:rPr>
              <w:t xml:space="preserve"> προβλέπονται από τις βασικές απαιτήσεις ασφάλειας και υγείας </w:t>
            </w:r>
            <w:r w:rsidR="00D843D9" w:rsidRPr="003E00DA">
              <w:rPr>
                <w:rFonts w:ascii="Arial" w:hAnsi="Arial" w:cs="Arial"/>
                <w:lang w:val="el-GR"/>
              </w:rPr>
              <w:t>εφαρμόζονται μόνο</w:t>
            </w:r>
            <w:r w:rsidRPr="003E00DA">
              <w:rPr>
                <w:rFonts w:ascii="Arial" w:hAnsi="Arial" w:cs="Arial"/>
                <w:lang w:val="el-GR"/>
              </w:rPr>
              <w:t xml:space="preserve">ν όταν ο αντίστοιχος κίνδυνος </w:t>
            </w:r>
            <w:r w:rsidR="00D843D9" w:rsidRPr="003E00DA">
              <w:rPr>
                <w:rFonts w:ascii="Arial" w:hAnsi="Arial" w:cs="Arial"/>
                <w:lang w:val="el-GR"/>
              </w:rPr>
              <w:t>υπάρ</w:t>
            </w:r>
            <w:r w:rsidRPr="003E00DA">
              <w:rPr>
                <w:rFonts w:ascii="Arial" w:hAnsi="Arial" w:cs="Arial"/>
                <w:lang w:val="el-GR"/>
              </w:rPr>
              <w:t xml:space="preserve">χει κατά τη χρησιμοποίηση του </w:t>
            </w:r>
            <w:r w:rsidR="00D843D9" w:rsidRPr="003E00DA">
              <w:rPr>
                <w:rFonts w:ascii="Arial" w:hAnsi="Arial" w:cs="Arial"/>
                <w:lang w:val="el-GR"/>
              </w:rPr>
              <w:t xml:space="preserve">συγκεκριμένου ανελκυστήρα ή του </w:t>
            </w:r>
            <w:r w:rsidR="00082CC3" w:rsidRPr="003E00DA">
              <w:rPr>
                <w:rFonts w:ascii="Arial" w:hAnsi="Arial" w:cs="Arial"/>
                <w:lang w:val="el-GR"/>
              </w:rPr>
              <w:t xml:space="preserve">κατασκευαστικού </w:t>
            </w:r>
            <w:r w:rsidR="00D843D9" w:rsidRPr="003E00DA">
              <w:rPr>
                <w:rFonts w:ascii="Arial" w:hAnsi="Arial" w:cs="Arial"/>
                <w:lang w:val="el-GR"/>
              </w:rPr>
              <w:t>στοιχείου ασφάλειας για ανε</w:t>
            </w:r>
            <w:r w:rsidRPr="003E00DA">
              <w:rPr>
                <w:rFonts w:ascii="Arial" w:hAnsi="Arial" w:cs="Arial"/>
                <w:lang w:val="el-GR"/>
              </w:rPr>
              <w:t xml:space="preserve">λκυστήρες υπό τις συνθήκες που </w:t>
            </w:r>
            <w:r w:rsidR="00D843D9" w:rsidRPr="003E00DA">
              <w:rPr>
                <w:rFonts w:ascii="Arial" w:hAnsi="Arial" w:cs="Arial"/>
                <w:lang w:val="el-GR"/>
              </w:rPr>
              <w:t>προβλέπονται από τον εγκαταστάτη ή τον κατασκευαστή.</w:t>
            </w:r>
          </w:p>
        </w:tc>
      </w:tr>
      <w:tr w:rsidR="00CE6C11" w:rsidRPr="00FF15FD" w14:paraId="12A6B707" w14:textId="77777777" w:rsidTr="00F65DF5">
        <w:trPr>
          <w:jc w:val="center"/>
        </w:trPr>
        <w:tc>
          <w:tcPr>
            <w:tcW w:w="817" w:type="dxa"/>
            <w:shd w:val="clear" w:color="auto" w:fill="auto"/>
          </w:tcPr>
          <w:p w14:paraId="591A113C" w14:textId="77777777" w:rsidR="00D843D9" w:rsidRPr="003E00DA" w:rsidRDefault="00D843D9" w:rsidP="00167527">
            <w:pPr>
              <w:spacing w:line="360" w:lineRule="auto"/>
              <w:jc w:val="both"/>
              <w:rPr>
                <w:rFonts w:ascii="Arial" w:hAnsi="Arial" w:cs="Arial"/>
                <w:lang w:val="el-GR"/>
              </w:rPr>
            </w:pPr>
          </w:p>
        </w:tc>
        <w:tc>
          <w:tcPr>
            <w:tcW w:w="9264" w:type="dxa"/>
            <w:gridSpan w:val="4"/>
            <w:shd w:val="clear" w:color="auto" w:fill="auto"/>
          </w:tcPr>
          <w:p w14:paraId="5814023D" w14:textId="77777777" w:rsidR="00D843D9" w:rsidRPr="003E00DA" w:rsidRDefault="00D843D9" w:rsidP="00167527">
            <w:pPr>
              <w:spacing w:line="360" w:lineRule="auto"/>
              <w:jc w:val="both"/>
              <w:rPr>
                <w:rFonts w:ascii="Arial" w:hAnsi="Arial" w:cs="Arial"/>
                <w:lang w:val="el-GR"/>
              </w:rPr>
            </w:pPr>
          </w:p>
        </w:tc>
      </w:tr>
      <w:tr w:rsidR="00CE6C11" w:rsidRPr="00FF15FD" w14:paraId="704EC0F6" w14:textId="77777777" w:rsidTr="00F65DF5">
        <w:trPr>
          <w:jc w:val="center"/>
        </w:trPr>
        <w:tc>
          <w:tcPr>
            <w:tcW w:w="817" w:type="dxa"/>
            <w:shd w:val="clear" w:color="auto" w:fill="auto"/>
          </w:tcPr>
          <w:p w14:paraId="20C84B5B" w14:textId="77777777" w:rsidR="00D843D9" w:rsidRPr="003E00DA" w:rsidRDefault="00D843D9" w:rsidP="00167527">
            <w:pPr>
              <w:numPr>
                <w:ilvl w:val="0"/>
                <w:numId w:val="15"/>
              </w:numPr>
              <w:spacing w:line="360" w:lineRule="auto"/>
              <w:ind w:left="360"/>
              <w:jc w:val="both"/>
              <w:rPr>
                <w:rFonts w:ascii="Arial" w:hAnsi="Arial" w:cs="Arial"/>
                <w:lang w:val="el-GR"/>
              </w:rPr>
            </w:pPr>
          </w:p>
        </w:tc>
        <w:tc>
          <w:tcPr>
            <w:tcW w:w="9264" w:type="dxa"/>
            <w:gridSpan w:val="4"/>
            <w:shd w:val="clear" w:color="auto" w:fill="auto"/>
          </w:tcPr>
          <w:p w14:paraId="3EFFA44C" w14:textId="77777777" w:rsidR="00D843D9" w:rsidRPr="003E00DA" w:rsidRDefault="00D843D9" w:rsidP="00167527">
            <w:pPr>
              <w:spacing w:line="360" w:lineRule="auto"/>
              <w:jc w:val="both"/>
              <w:rPr>
                <w:rFonts w:ascii="Arial" w:hAnsi="Arial" w:cs="Arial"/>
                <w:lang w:val="el-GR"/>
              </w:rPr>
            </w:pPr>
            <w:r w:rsidRPr="003E00DA">
              <w:rPr>
                <w:rFonts w:ascii="Arial" w:hAnsi="Arial" w:cs="Arial"/>
                <w:lang w:val="el-GR"/>
              </w:rPr>
              <w:t xml:space="preserve">Οι </w:t>
            </w:r>
            <w:r w:rsidR="00BC394F" w:rsidRPr="003E00DA">
              <w:rPr>
                <w:rFonts w:ascii="Arial" w:hAnsi="Arial" w:cs="Arial"/>
                <w:lang w:val="el-GR"/>
              </w:rPr>
              <w:t xml:space="preserve">βασικές απαιτήσεις στους παρόντες Κανονισμούς είναι επιτακτικές. </w:t>
            </w:r>
            <w:r w:rsidR="006708C9" w:rsidRPr="003E00DA">
              <w:rPr>
                <w:rFonts w:ascii="Arial" w:hAnsi="Arial" w:cs="Arial"/>
                <w:lang w:val="el-GR"/>
              </w:rPr>
              <w:t xml:space="preserve"> </w:t>
            </w:r>
            <w:r w:rsidR="00BC394F" w:rsidRPr="003E00DA">
              <w:rPr>
                <w:rFonts w:ascii="Arial" w:hAnsi="Arial" w:cs="Arial"/>
                <w:lang w:val="el-GR"/>
              </w:rPr>
              <w:t xml:space="preserve">Ωστόσο, </w:t>
            </w:r>
            <w:r w:rsidR="005D5873" w:rsidRPr="003E00DA">
              <w:rPr>
                <w:rFonts w:ascii="Arial" w:hAnsi="Arial" w:cs="Arial"/>
                <w:lang w:val="el-GR"/>
              </w:rPr>
              <w:t xml:space="preserve">λαμβάνοντας υπόψη την υπάρχουσα </w:t>
            </w:r>
            <w:r w:rsidRPr="003E00DA">
              <w:rPr>
                <w:rFonts w:ascii="Arial" w:hAnsi="Arial" w:cs="Arial"/>
                <w:lang w:val="el-GR"/>
              </w:rPr>
              <w:t xml:space="preserve">κατάσταση </w:t>
            </w:r>
            <w:r w:rsidR="005D5873" w:rsidRPr="003E00DA">
              <w:rPr>
                <w:rFonts w:ascii="Arial" w:hAnsi="Arial" w:cs="Arial"/>
                <w:lang w:val="el-GR"/>
              </w:rPr>
              <w:t>της τεχνολογίας</w:t>
            </w:r>
            <w:r w:rsidR="00BC394F" w:rsidRPr="003E00DA">
              <w:rPr>
                <w:rFonts w:ascii="Arial" w:hAnsi="Arial" w:cs="Arial"/>
                <w:lang w:val="el-GR"/>
              </w:rPr>
              <w:t xml:space="preserve">, οι στόχοι που καθορίζουν </w:t>
            </w:r>
            <w:r w:rsidR="005D5873" w:rsidRPr="003E00DA">
              <w:rPr>
                <w:rFonts w:ascii="Arial" w:hAnsi="Arial" w:cs="Arial"/>
                <w:lang w:val="el-GR"/>
              </w:rPr>
              <w:t>ενδέχεται</w:t>
            </w:r>
            <w:r w:rsidRPr="003E00DA">
              <w:rPr>
                <w:rFonts w:ascii="Arial" w:hAnsi="Arial" w:cs="Arial"/>
                <w:lang w:val="el-GR"/>
              </w:rPr>
              <w:t xml:space="preserve"> να μην επιτυγχάνονται.  Στην περίπ</w:t>
            </w:r>
            <w:r w:rsidR="005D5873" w:rsidRPr="003E00DA">
              <w:rPr>
                <w:rFonts w:ascii="Arial" w:hAnsi="Arial" w:cs="Arial"/>
                <w:lang w:val="el-GR"/>
              </w:rPr>
              <w:t>τωση αυτή</w:t>
            </w:r>
            <w:r w:rsidRPr="003E00DA">
              <w:rPr>
                <w:rFonts w:ascii="Arial" w:hAnsi="Arial" w:cs="Arial"/>
                <w:lang w:val="el-GR"/>
              </w:rPr>
              <w:t xml:space="preserve"> και στο μέτρο του δυνατού, ο ανελκυστήρας ή το κατασκευαστικό στοιχείο ασφάλειας για ανελκυστήρες </w:t>
            </w:r>
            <w:r w:rsidR="005D5873" w:rsidRPr="003E00DA">
              <w:rPr>
                <w:rFonts w:ascii="Arial" w:hAnsi="Arial" w:cs="Arial"/>
                <w:lang w:val="el-GR"/>
              </w:rPr>
              <w:t xml:space="preserve">πρέπει να </w:t>
            </w:r>
            <w:r w:rsidRPr="003E00DA">
              <w:rPr>
                <w:rFonts w:ascii="Arial" w:hAnsi="Arial" w:cs="Arial"/>
                <w:lang w:val="el-GR"/>
              </w:rPr>
              <w:t xml:space="preserve">σχεδιάζεται και κατασκευάζεται </w:t>
            </w:r>
            <w:r w:rsidR="005D5873" w:rsidRPr="003E00DA">
              <w:rPr>
                <w:rFonts w:ascii="Arial" w:hAnsi="Arial" w:cs="Arial"/>
                <w:lang w:val="el-GR"/>
              </w:rPr>
              <w:t>με τέτοιο τρόπο</w:t>
            </w:r>
            <w:r w:rsidRPr="003E00DA">
              <w:rPr>
                <w:rFonts w:ascii="Arial" w:hAnsi="Arial" w:cs="Arial"/>
                <w:lang w:val="el-GR"/>
              </w:rPr>
              <w:t xml:space="preserve"> ώ</w:t>
            </w:r>
            <w:r w:rsidR="005D5873" w:rsidRPr="003E00DA">
              <w:rPr>
                <w:rFonts w:ascii="Arial" w:hAnsi="Arial" w:cs="Arial"/>
                <w:lang w:val="el-GR"/>
              </w:rPr>
              <w:t>στε να τείνει προς τους στόχους</w:t>
            </w:r>
            <w:r w:rsidRPr="003E00DA">
              <w:rPr>
                <w:rFonts w:ascii="Arial" w:hAnsi="Arial" w:cs="Arial"/>
                <w:lang w:val="el-GR"/>
              </w:rPr>
              <w:t xml:space="preserve"> αυτούς.</w:t>
            </w:r>
          </w:p>
        </w:tc>
      </w:tr>
      <w:tr w:rsidR="00CE6C11" w:rsidRPr="00FF15FD" w14:paraId="4B92FDFB" w14:textId="77777777" w:rsidTr="00F65DF5">
        <w:trPr>
          <w:jc w:val="center"/>
        </w:trPr>
        <w:tc>
          <w:tcPr>
            <w:tcW w:w="817" w:type="dxa"/>
            <w:shd w:val="clear" w:color="auto" w:fill="auto"/>
          </w:tcPr>
          <w:p w14:paraId="184D96E7" w14:textId="77777777" w:rsidR="00D843D9" w:rsidRPr="003E00DA" w:rsidRDefault="00D843D9" w:rsidP="00167527">
            <w:pPr>
              <w:spacing w:line="360" w:lineRule="auto"/>
              <w:ind w:left="360"/>
              <w:jc w:val="both"/>
              <w:rPr>
                <w:rFonts w:ascii="Arial" w:hAnsi="Arial" w:cs="Arial"/>
                <w:lang w:val="el-GR"/>
              </w:rPr>
            </w:pPr>
          </w:p>
        </w:tc>
        <w:tc>
          <w:tcPr>
            <w:tcW w:w="9264" w:type="dxa"/>
            <w:gridSpan w:val="4"/>
            <w:shd w:val="clear" w:color="auto" w:fill="auto"/>
          </w:tcPr>
          <w:p w14:paraId="73A2E75E" w14:textId="77777777" w:rsidR="00D843D9" w:rsidRPr="003E00DA" w:rsidRDefault="00D843D9" w:rsidP="00167527">
            <w:pPr>
              <w:spacing w:line="360" w:lineRule="auto"/>
              <w:jc w:val="both"/>
              <w:rPr>
                <w:rFonts w:ascii="Arial" w:hAnsi="Arial" w:cs="Arial"/>
                <w:lang w:val="el-GR"/>
              </w:rPr>
            </w:pPr>
          </w:p>
        </w:tc>
      </w:tr>
      <w:tr w:rsidR="00CE6C11" w:rsidRPr="00FF15FD" w14:paraId="466B4D04" w14:textId="77777777" w:rsidTr="00F65DF5">
        <w:trPr>
          <w:jc w:val="center"/>
        </w:trPr>
        <w:tc>
          <w:tcPr>
            <w:tcW w:w="817" w:type="dxa"/>
            <w:shd w:val="clear" w:color="auto" w:fill="auto"/>
          </w:tcPr>
          <w:p w14:paraId="61265156" w14:textId="77777777" w:rsidR="00D843D9" w:rsidRPr="003E00DA" w:rsidRDefault="00D843D9" w:rsidP="00167527">
            <w:pPr>
              <w:numPr>
                <w:ilvl w:val="0"/>
                <w:numId w:val="15"/>
              </w:numPr>
              <w:spacing w:line="360" w:lineRule="auto"/>
              <w:ind w:left="360"/>
              <w:jc w:val="both"/>
              <w:rPr>
                <w:rFonts w:ascii="Arial" w:hAnsi="Arial" w:cs="Arial"/>
                <w:lang w:val="el-GR"/>
              </w:rPr>
            </w:pPr>
          </w:p>
        </w:tc>
        <w:tc>
          <w:tcPr>
            <w:tcW w:w="9264" w:type="dxa"/>
            <w:gridSpan w:val="4"/>
            <w:shd w:val="clear" w:color="auto" w:fill="auto"/>
          </w:tcPr>
          <w:p w14:paraId="160B3134" w14:textId="77777777" w:rsidR="00D843D9" w:rsidRPr="003E00DA" w:rsidRDefault="00D843D9" w:rsidP="00167527">
            <w:pPr>
              <w:spacing w:line="360" w:lineRule="auto"/>
              <w:jc w:val="both"/>
              <w:rPr>
                <w:rFonts w:ascii="Arial" w:hAnsi="Arial" w:cs="Arial"/>
                <w:lang w:val="el-GR"/>
              </w:rPr>
            </w:pPr>
            <w:r w:rsidRPr="003E00DA">
              <w:rPr>
                <w:rFonts w:ascii="Arial" w:hAnsi="Arial" w:cs="Arial"/>
                <w:lang w:val="el-GR"/>
              </w:rPr>
              <w:t>Ο κατασκευαστ</w:t>
            </w:r>
            <w:r w:rsidR="005D5873" w:rsidRPr="003E00DA">
              <w:rPr>
                <w:rFonts w:ascii="Arial" w:hAnsi="Arial" w:cs="Arial"/>
                <w:lang w:val="el-GR"/>
              </w:rPr>
              <w:t xml:space="preserve">ής και ο εγκαταστάτης οφείλουν να διενεργούν </w:t>
            </w:r>
            <w:r w:rsidRPr="003E00DA">
              <w:rPr>
                <w:rFonts w:ascii="Arial" w:hAnsi="Arial" w:cs="Arial"/>
                <w:lang w:val="el-GR"/>
              </w:rPr>
              <w:t xml:space="preserve">εκτίμηση </w:t>
            </w:r>
            <w:r w:rsidR="005D5873" w:rsidRPr="003E00DA">
              <w:rPr>
                <w:rFonts w:ascii="Arial" w:hAnsi="Arial" w:cs="Arial"/>
                <w:lang w:val="el-GR"/>
              </w:rPr>
              <w:t>των κινδύνων ώστε να εντοπίζουν όλους τους</w:t>
            </w:r>
            <w:r w:rsidRPr="003E00DA">
              <w:rPr>
                <w:rFonts w:ascii="Arial" w:hAnsi="Arial" w:cs="Arial"/>
                <w:lang w:val="el-GR"/>
              </w:rPr>
              <w:t xml:space="preserve"> κινδύνους </w:t>
            </w:r>
            <w:r w:rsidR="005D5873" w:rsidRPr="003E00DA">
              <w:rPr>
                <w:rFonts w:ascii="Arial" w:hAnsi="Arial" w:cs="Arial"/>
                <w:lang w:val="el-GR"/>
              </w:rPr>
              <w:t>στους οποίους είναι εκτεθειμένα τα</w:t>
            </w:r>
            <w:r w:rsidRPr="003E00DA">
              <w:rPr>
                <w:rFonts w:ascii="Arial" w:hAnsi="Arial" w:cs="Arial"/>
                <w:lang w:val="el-GR"/>
              </w:rPr>
              <w:t xml:space="preserve"> προϊόν</w:t>
            </w:r>
            <w:r w:rsidR="005D5873" w:rsidRPr="003E00DA">
              <w:rPr>
                <w:rFonts w:ascii="Arial" w:hAnsi="Arial" w:cs="Arial"/>
                <w:lang w:val="el-GR"/>
              </w:rPr>
              <w:t>τα</w:t>
            </w:r>
            <w:r w:rsidRPr="003E00DA">
              <w:rPr>
                <w:rFonts w:ascii="Arial" w:hAnsi="Arial" w:cs="Arial"/>
                <w:lang w:val="el-GR"/>
              </w:rPr>
              <w:t xml:space="preserve"> τους και στη συνέχεια να</w:t>
            </w:r>
            <w:r w:rsidR="005D5873" w:rsidRPr="003E00DA">
              <w:rPr>
                <w:rFonts w:ascii="Arial" w:hAnsi="Arial" w:cs="Arial"/>
                <w:lang w:val="el-GR"/>
              </w:rPr>
              <w:t xml:space="preserve"> τα</w:t>
            </w:r>
            <w:r w:rsidRPr="003E00DA">
              <w:rPr>
                <w:rFonts w:ascii="Arial" w:hAnsi="Arial" w:cs="Arial"/>
                <w:lang w:val="el-GR"/>
              </w:rPr>
              <w:t xml:space="preserve"> σχεδιάζουν και να </w:t>
            </w:r>
            <w:r w:rsidR="005D5873" w:rsidRPr="003E00DA">
              <w:rPr>
                <w:rFonts w:ascii="Arial" w:hAnsi="Arial" w:cs="Arial"/>
                <w:lang w:val="el-GR"/>
              </w:rPr>
              <w:t xml:space="preserve">τα </w:t>
            </w:r>
            <w:r w:rsidRPr="003E00DA">
              <w:rPr>
                <w:rFonts w:ascii="Arial" w:hAnsi="Arial" w:cs="Arial"/>
                <w:lang w:val="el-GR"/>
              </w:rPr>
              <w:t xml:space="preserve">κατασκευάζουν με βάση την </w:t>
            </w:r>
            <w:r w:rsidR="005D5873" w:rsidRPr="003E00DA">
              <w:rPr>
                <w:rFonts w:ascii="Arial" w:hAnsi="Arial" w:cs="Arial"/>
                <w:lang w:val="el-GR"/>
              </w:rPr>
              <w:t xml:space="preserve">εκτίμηση </w:t>
            </w:r>
            <w:r w:rsidRPr="003E00DA">
              <w:rPr>
                <w:rFonts w:ascii="Arial" w:hAnsi="Arial" w:cs="Arial"/>
                <w:lang w:val="el-GR"/>
              </w:rPr>
              <w:t>αυτή.</w:t>
            </w:r>
          </w:p>
        </w:tc>
      </w:tr>
      <w:tr w:rsidR="00CE6C11" w:rsidRPr="00FF15FD" w14:paraId="583008E5" w14:textId="77777777" w:rsidTr="00F65DF5">
        <w:trPr>
          <w:jc w:val="center"/>
        </w:trPr>
        <w:tc>
          <w:tcPr>
            <w:tcW w:w="817" w:type="dxa"/>
            <w:shd w:val="clear" w:color="auto" w:fill="auto"/>
          </w:tcPr>
          <w:p w14:paraId="1D7663FA" w14:textId="77777777" w:rsidR="00D843D9" w:rsidRPr="003E00DA" w:rsidRDefault="00D843D9" w:rsidP="00167527">
            <w:pPr>
              <w:spacing w:line="360" w:lineRule="auto"/>
              <w:ind w:left="360"/>
              <w:jc w:val="both"/>
              <w:rPr>
                <w:rFonts w:ascii="Arial" w:hAnsi="Arial" w:cs="Arial"/>
                <w:lang w:val="el-GR"/>
              </w:rPr>
            </w:pPr>
          </w:p>
        </w:tc>
        <w:tc>
          <w:tcPr>
            <w:tcW w:w="9264" w:type="dxa"/>
            <w:gridSpan w:val="4"/>
            <w:shd w:val="clear" w:color="auto" w:fill="auto"/>
          </w:tcPr>
          <w:p w14:paraId="61E63945" w14:textId="77777777" w:rsidR="00D843D9" w:rsidRPr="003E00DA" w:rsidRDefault="00D843D9" w:rsidP="00167527">
            <w:pPr>
              <w:spacing w:line="360" w:lineRule="auto"/>
              <w:jc w:val="both"/>
              <w:rPr>
                <w:rFonts w:ascii="Arial" w:hAnsi="Arial" w:cs="Arial"/>
                <w:lang w:val="el-GR"/>
              </w:rPr>
            </w:pPr>
          </w:p>
        </w:tc>
      </w:tr>
      <w:tr w:rsidR="00CE6C11" w:rsidRPr="003E00DA" w14:paraId="5D2847D2" w14:textId="77777777" w:rsidTr="00F65DF5">
        <w:trPr>
          <w:jc w:val="center"/>
        </w:trPr>
        <w:tc>
          <w:tcPr>
            <w:tcW w:w="817" w:type="dxa"/>
            <w:shd w:val="clear" w:color="auto" w:fill="auto"/>
          </w:tcPr>
          <w:p w14:paraId="45D22A8F" w14:textId="77777777" w:rsidR="00D843D9" w:rsidRPr="003E00DA" w:rsidRDefault="00D843D9" w:rsidP="00167527">
            <w:pPr>
              <w:numPr>
                <w:ilvl w:val="0"/>
                <w:numId w:val="16"/>
              </w:numPr>
              <w:spacing w:line="360" w:lineRule="auto"/>
              <w:ind w:left="360"/>
              <w:jc w:val="both"/>
              <w:rPr>
                <w:rFonts w:ascii="Arial" w:hAnsi="Arial" w:cs="Arial"/>
                <w:b/>
                <w:lang w:val="el-GR"/>
              </w:rPr>
            </w:pPr>
          </w:p>
        </w:tc>
        <w:tc>
          <w:tcPr>
            <w:tcW w:w="9264" w:type="dxa"/>
            <w:gridSpan w:val="4"/>
            <w:shd w:val="clear" w:color="auto" w:fill="auto"/>
          </w:tcPr>
          <w:p w14:paraId="2AB782F9" w14:textId="77777777" w:rsidR="00D843D9" w:rsidRPr="003E00DA" w:rsidRDefault="00D843D9" w:rsidP="00167527">
            <w:pPr>
              <w:spacing w:line="360" w:lineRule="auto"/>
              <w:jc w:val="both"/>
              <w:rPr>
                <w:rFonts w:ascii="Arial" w:hAnsi="Arial" w:cs="Arial"/>
                <w:b/>
                <w:lang w:val="el-GR"/>
              </w:rPr>
            </w:pPr>
            <w:r w:rsidRPr="003E00DA">
              <w:rPr>
                <w:rFonts w:ascii="Arial" w:hAnsi="Arial" w:cs="Arial"/>
                <w:b/>
                <w:lang w:val="el-GR"/>
              </w:rPr>
              <w:t>Γενικά</w:t>
            </w:r>
          </w:p>
        </w:tc>
      </w:tr>
      <w:tr w:rsidR="00CE6C11" w:rsidRPr="003E00DA" w14:paraId="0BAF841D" w14:textId="77777777" w:rsidTr="00F65DF5">
        <w:trPr>
          <w:jc w:val="center"/>
        </w:trPr>
        <w:tc>
          <w:tcPr>
            <w:tcW w:w="817" w:type="dxa"/>
            <w:shd w:val="clear" w:color="auto" w:fill="auto"/>
          </w:tcPr>
          <w:p w14:paraId="6D583A6C" w14:textId="77777777" w:rsidR="00D843D9" w:rsidRPr="003E00DA" w:rsidRDefault="00D843D9" w:rsidP="00167527">
            <w:pPr>
              <w:spacing w:line="360" w:lineRule="auto"/>
              <w:ind w:left="360"/>
              <w:jc w:val="both"/>
              <w:rPr>
                <w:rFonts w:ascii="Arial" w:hAnsi="Arial" w:cs="Arial"/>
                <w:lang w:val="el-GR"/>
              </w:rPr>
            </w:pPr>
          </w:p>
        </w:tc>
        <w:tc>
          <w:tcPr>
            <w:tcW w:w="9264" w:type="dxa"/>
            <w:gridSpan w:val="4"/>
            <w:shd w:val="clear" w:color="auto" w:fill="auto"/>
          </w:tcPr>
          <w:p w14:paraId="6CC63A17" w14:textId="77777777" w:rsidR="00D843D9" w:rsidRPr="003E00DA" w:rsidRDefault="00D843D9" w:rsidP="00167527">
            <w:pPr>
              <w:spacing w:line="360" w:lineRule="auto"/>
              <w:jc w:val="both"/>
              <w:rPr>
                <w:rFonts w:ascii="Arial" w:hAnsi="Arial" w:cs="Arial"/>
                <w:lang w:val="el-GR"/>
              </w:rPr>
            </w:pPr>
          </w:p>
        </w:tc>
      </w:tr>
      <w:tr w:rsidR="00CE6C11" w:rsidRPr="00FF15FD" w14:paraId="65DC546E" w14:textId="77777777" w:rsidTr="00F65DF5">
        <w:trPr>
          <w:jc w:val="center"/>
        </w:trPr>
        <w:tc>
          <w:tcPr>
            <w:tcW w:w="817" w:type="dxa"/>
            <w:shd w:val="clear" w:color="auto" w:fill="auto"/>
          </w:tcPr>
          <w:p w14:paraId="676BF478" w14:textId="77777777" w:rsidR="00D843D9" w:rsidRPr="003E00DA" w:rsidRDefault="006708C9" w:rsidP="00167527">
            <w:pPr>
              <w:spacing w:line="360" w:lineRule="auto"/>
              <w:ind w:left="360" w:hanging="360"/>
              <w:jc w:val="both"/>
              <w:rPr>
                <w:rFonts w:ascii="Arial" w:hAnsi="Arial" w:cs="Arial"/>
                <w:lang w:val="el-GR"/>
              </w:rPr>
            </w:pPr>
            <w:r w:rsidRPr="003E00DA">
              <w:rPr>
                <w:rFonts w:ascii="Arial" w:hAnsi="Arial" w:cs="Arial"/>
                <w:lang w:val="el-GR"/>
              </w:rPr>
              <w:t>1.1.</w:t>
            </w:r>
          </w:p>
          <w:p w14:paraId="338E98AE" w14:textId="77777777" w:rsidR="00225C09" w:rsidRPr="003E00DA" w:rsidRDefault="00225C09" w:rsidP="00225C09">
            <w:pPr>
              <w:spacing w:line="360" w:lineRule="auto"/>
              <w:ind w:left="360" w:hanging="360"/>
              <w:jc w:val="both"/>
              <w:rPr>
                <w:rFonts w:ascii="Arial" w:hAnsi="Arial" w:cs="Arial"/>
                <w:lang w:val="el-GR"/>
              </w:rPr>
            </w:pPr>
            <w:r w:rsidRPr="003E00DA">
              <w:rPr>
                <w:rFonts w:ascii="Arial" w:hAnsi="Arial" w:cs="Arial"/>
                <w:lang w:val="el-GR"/>
              </w:rPr>
              <w:t>Επίσημη Εφημερίδα, Παράρτημα Τρίτο (Ι): 28.11.2008, 22.7.2011, 27.7.2012</w:t>
            </w:r>
          </w:p>
        </w:tc>
        <w:tc>
          <w:tcPr>
            <w:tcW w:w="9264" w:type="dxa"/>
            <w:gridSpan w:val="4"/>
            <w:shd w:val="clear" w:color="auto" w:fill="auto"/>
          </w:tcPr>
          <w:p w14:paraId="00841312" w14:textId="77777777" w:rsidR="00D843D9" w:rsidRPr="003E00DA" w:rsidRDefault="00D843D9" w:rsidP="00225C09">
            <w:pPr>
              <w:spacing w:line="360" w:lineRule="auto"/>
              <w:jc w:val="both"/>
              <w:rPr>
                <w:rFonts w:ascii="Arial" w:hAnsi="Arial" w:cs="Arial"/>
                <w:lang w:val="el-GR"/>
              </w:rPr>
            </w:pPr>
            <w:r w:rsidRPr="003E00DA">
              <w:rPr>
                <w:rFonts w:ascii="Arial" w:hAnsi="Arial" w:cs="Arial"/>
                <w:lang w:val="el-GR"/>
              </w:rPr>
              <w:t xml:space="preserve">Εφαρμογή </w:t>
            </w:r>
            <w:r w:rsidR="002A7265" w:rsidRPr="003E00DA">
              <w:rPr>
                <w:rFonts w:ascii="Arial" w:hAnsi="Arial" w:cs="Arial"/>
                <w:lang w:val="el-GR"/>
              </w:rPr>
              <w:t>των περί των Βασικών Απαιτήσεων (Μηχανήματα) Κανονισμών του 2008</w:t>
            </w:r>
            <w:r w:rsidR="00F65DF5" w:rsidRPr="003E00DA">
              <w:rPr>
                <w:rFonts w:ascii="Arial" w:hAnsi="Arial" w:cs="Arial"/>
                <w:lang w:val="el-GR"/>
              </w:rPr>
              <w:t xml:space="preserve"> έως 2012 . </w:t>
            </w:r>
          </w:p>
        </w:tc>
      </w:tr>
      <w:tr w:rsidR="00CE6C11" w:rsidRPr="00FF15FD" w14:paraId="23DFF7A8" w14:textId="77777777">
        <w:trPr>
          <w:jc w:val="center"/>
        </w:trPr>
        <w:tc>
          <w:tcPr>
            <w:tcW w:w="10081" w:type="dxa"/>
            <w:gridSpan w:val="5"/>
            <w:shd w:val="clear" w:color="auto" w:fill="auto"/>
          </w:tcPr>
          <w:p w14:paraId="509FF752" w14:textId="77777777" w:rsidR="003A2D26" w:rsidRPr="003E00DA" w:rsidRDefault="003A2D26" w:rsidP="00167527">
            <w:pPr>
              <w:spacing w:line="360" w:lineRule="auto"/>
              <w:rPr>
                <w:rFonts w:ascii="Arial" w:hAnsi="Arial" w:cs="Arial"/>
                <w:lang w:val="el-GR"/>
              </w:rPr>
            </w:pPr>
          </w:p>
        </w:tc>
      </w:tr>
      <w:tr w:rsidR="00CE6C11" w:rsidRPr="00FF15FD" w14:paraId="66F45DC3" w14:textId="77777777">
        <w:trPr>
          <w:jc w:val="center"/>
        </w:trPr>
        <w:tc>
          <w:tcPr>
            <w:tcW w:w="10081" w:type="dxa"/>
            <w:gridSpan w:val="5"/>
            <w:shd w:val="clear" w:color="auto" w:fill="auto"/>
          </w:tcPr>
          <w:p w14:paraId="622CACF7" w14:textId="77777777" w:rsidR="004F67C4" w:rsidRPr="003E00DA" w:rsidRDefault="002A7265" w:rsidP="00F65DF5">
            <w:pPr>
              <w:spacing w:line="360" w:lineRule="auto"/>
              <w:ind w:left="720"/>
              <w:jc w:val="both"/>
              <w:rPr>
                <w:rFonts w:ascii="Arial" w:hAnsi="Arial" w:cs="Arial"/>
                <w:lang w:val="el-GR"/>
              </w:rPr>
            </w:pPr>
            <w:r w:rsidRPr="003E00DA">
              <w:rPr>
                <w:rFonts w:ascii="Arial" w:hAnsi="Arial" w:cs="Arial"/>
                <w:lang w:val="el-GR"/>
              </w:rPr>
              <w:t xml:space="preserve">Εφόσον υφίσταται ο σχετικός κίνδυνος </w:t>
            </w:r>
            <w:r w:rsidR="004F67C4" w:rsidRPr="003E00DA">
              <w:rPr>
                <w:rFonts w:ascii="Arial" w:hAnsi="Arial" w:cs="Arial"/>
                <w:lang w:val="el-GR"/>
              </w:rPr>
              <w:t>κ</w:t>
            </w:r>
            <w:r w:rsidRPr="003E00DA">
              <w:rPr>
                <w:rFonts w:ascii="Arial" w:hAnsi="Arial" w:cs="Arial"/>
                <w:lang w:val="el-GR"/>
              </w:rPr>
              <w:t>αι δεν καλύπτεται από το παρόν Παράρτημα, ισχύουν οι</w:t>
            </w:r>
            <w:r w:rsidR="004F67C4" w:rsidRPr="003E00DA">
              <w:rPr>
                <w:rFonts w:ascii="Arial" w:hAnsi="Arial" w:cs="Arial"/>
                <w:lang w:val="el-GR"/>
              </w:rPr>
              <w:t xml:space="preserve"> </w:t>
            </w:r>
            <w:r w:rsidRPr="003E00DA">
              <w:rPr>
                <w:rFonts w:ascii="Arial" w:hAnsi="Arial" w:cs="Arial"/>
                <w:lang w:val="el-GR"/>
              </w:rPr>
              <w:t>βασικέ</w:t>
            </w:r>
            <w:r w:rsidR="004F67C4" w:rsidRPr="003E00DA">
              <w:rPr>
                <w:rFonts w:ascii="Arial" w:hAnsi="Arial" w:cs="Arial"/>
                <w:lang w:val="el-GR"/>
              </w:rPr>
              <w:t>ς απαιτήσεις ασφάλεια</w:t>
            </w:r>
            <w:r w:rsidRPr="003E00DA">
              <w:rPr>
                <w:rFonts w:ascii="Arial" w:hAnsi="Arial" w:cs="Arial"/>
                <w:lang w:val="el-GR"/>
              </w:rPr>
              <w:t>ς και υγείας του Παραρτήματος</w:t>
            </w:r>
            <w:r w:rsidR="004F67C4" w:rsidRPr="003E00DA">
              <w:rPr>
                <w:rFonts w:ascii="Arial" w:hAnsi="Arial" w:cs="Arial"/>
                <w:lang w:val="el-GR"/>
              </w:rPr>
              <w:t xml:space="preserve"> I</w:t>
            </w:r>
            <w:r w:rsidRPr="003E00DA">
              <w:rPr>
                <w:rFonts w:ascii="Arial" w:hAnsi="Arial" w:cs="Arial"/>
                <w:lang w:val="el-GR"/>
              </w:rPr>
              <w:t xml:space="preserve"> των περί των Βασικών Απαιτήσεων (Μηχανήματα) Κανονισμών του 2008 </w:t>
            </w:r>
            <w:r w:rsidR="00F65DF5" w:rsidRPr="003E00DA">
              <w:rPr>
                <w:rFonts w:ascii="Arial" w:hAnsi="Arial" w:cs="Arial"/>
                <w:lang w:val="el-GR"/>
              </w:rPr>
              <w:t>έως 2012</w:t>
            </w:r>
            <w:r w:rsidR="004F67C4" w:rsidRPr="003E00DA">
              <w:rPr>
                <w:rFonts w:ascii="Arial" w:hAnsi="Arial" w:cs="Arial"/>
                <w:lang w:val="el-GR"/>
              </w:rPr>
              <w:t xml:space="preserve">.  </w:t>
            </w:r>
            <w:r w:rsidRPr="003E00DA">
              <w:rPr>
                <w:rFonts w:ascii="Arial" w:hAnsi="Arial" w:cs="Arial"/>
                <w:lang w:val="el-GR"/>
              </w:rPr>
              <w:t>Σε κάθε περίπτωση, ισχύει η βασική</w:t>
            </w:r>
            <w:r w:rsidR="004F67C4" w:rsidRPr="003E00DA">
              <w:rPr>
                <w:rFonts w:ascii="Arial" w:hAnsi="Arial" w:cs="Arial"/>
                <w:lang w:val="el-GR"/>
              </w:rPr>
              <w:t xml:space="preserve"> απαίτηση </w:t>
            </w:r>
            <w:r w:rsidRPr="003E00DA">
              <w:rPr>
                <w:rFonts w:ascii="Arial" w:hAnsi="Arial" w:cs="Arial"/>
                <w:lang w:val="el-GR"/>
              </w:rPr>
              <w:t xml:space="preserve">ασφάλειας και </w:t>
            </w:r>
            <w:r w:rsidR="004F67C4" w:rsidRPr="003E00DA">
              <w:rPr>
                <w:rFonts w:ascii="Arial" w:hAnsi="Arial" w:cs="Arial"/>
                <w:lang w:val="el-GR"/>
              </w:rPr>
              <w:t xml:space="preserve">υγείας </w:t>
            </w:r>
            <w:r w:rsidRPr="003E00DA">
              <w:rPr>
                <w:rFonts w:ascii="Arial" w:hAnsi="Arial" w:cs="Arial"/>
                <w:lang w:val="el-GR"/>
              </w:rPr>
              <w:t>του σημείου 1.1.2</w:t>
            </w:r>
            <w:r w:rsidR="006708C9" w:rsidRPr="003E00DA">
              <w:rPr>
                <w:rFonts w:ascii="Arial" w:hAnsi="Arial" w:cs="Arial"/>
                <w:lang w:val="el-GR"/>
              </w:rPr>
              <w:t>.</w:t>
            </w:r>
            <w:r w:rsidRPr="003E00DA">
              <w:rPr>
                <w:rFonts w:ascii="Arial" w:hAnsi="Arial" w:cs="Arial"/>
                <w:lang w:val="el-GR"/>
              </w:rPr>
              <w:t xml:space="preserve"> του Παραρτήματος</w:t>
            </w:r>
            <w:r w:rsidR="004F67C4" w:rsidRPr="003E00DA">
              <w:rPr>
                <w:rFonts w:ascii="Arial" w:hAnsi="Arial" w:cs="Arial"/>
                <w:lang w:val="el-GR"/>
              </w:rPr>
              <w:t xml:space="preserve"> I </w:t>
            </w:r>
            <w:r w:rsidRPr="003E00DA">
              <w:rPr>
                <w:rFonts w:ascii="Arial" w:hAnsi="Arial" w:cs="Arial"/>
                <w:lang w:val="el-GR"/>
              </w:rPr>
              <w:t xml:space="preserve">των </w:t>
            </w:r>
            <w:r w:rsidR="00F65DF5" w:rsidRPr="003E00DA">
              <w:rPr>
                <w:rFonts w:ascii="Arial" w:hAnsi="Arial" w:cs="Arial"/>
                <w:lang w:val="el-GR"/>
              </w:rPr>
              <w:t>περί των Βασικών Απαιτήσεων (Μηχανήματα) Κανονισμών του 2008 έως 2012.</w:t>
            </w:r>
          </w:p>
        </w:tc>
      </w:tr>
      <w:tr w:rsidR="00CE6C11" w:rsidRPr="00FF15FD" w14:paraId="5F24D462" w14:textId="77777777">
        <w:trPr>
          <w:jc w:val="center"/>
        </w:trPr>
        <w:tc>
          <w:tcPr>
            <w:tcW w:w="10081" w:type="dxa"/>
            <w:gridSpan w:val="5"/>
            <w:shd w:val="clear" w:color="auto" w:fill="auto"/>
          </w:tcPr>
          <w:p w14:paraId="47BE0078" w14:textId="77777777" w:rsidR="004F67C4" w:rsidRPr="003E00DA" w:rsidRDefault="004F67C4" w:rsidP="00167527">
            <w:pPr>
              <w:spacing w:line="360" w:lineRule="auto"/>
              <w:jc w:val="both"/>
              <w:rPr>
                <w:rFonts w:ascii="Arial" w:hAnsi="Arial" w:cs="Arial"/>
                <w:lang w:val="el-GR"/>
              </w:rPr>
            </w:pPr>
          </w:p>
        </w:tc>
      </w:tr>
      <w:tr w:rsidR="00CE6C11" w:rsidRPr="003E00DA" w14:paraId="68F4BBED" w14:textId="77777777" w:rsidTr="00F65DF5">
        <w:trPr>
          <w:jc w:val="center"/>
        </w:trPr>
        <w:tc>
          <w:tcPr>
            <w:tcW w:w="817" w:type="dxa"/>
            <w:shd w:val="clear" w:color="auto" w:fill="auto"/>
          </w:tcPr>
          <w:p w14:paraId="22F496CF"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1.2.</w:t>
            </w:r>
          </w:p>
        </w:tc>
        <w:tc>
          <w:tcPr>
            <w:tcW w:w="9264" w:type="dxa"/>
            <w:gridSpan w:val="4"/>
            <w:shd w:val="clear" w:color="auto" w:fill="auto"/>
          </w:tcPr>
          <w:p w14:paraId="1C4A498F"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Θαλαμίσκος</w:t>
            </w:r>
          </w:p>
        </w:tc>
      </w:tr>
      <w:tr w:rsidR="00CE6C11" w:rsidRPr="003E00DA" w14:paraId="7F5E8DEB" w14:textId="77777777" w:rsidTr="00F65DF5">
        <w:trPr>
          <w:jc w:val="center"/>
        </w:trPr>
        <w:tc>
          <w:tcPr>
            <w:tcW w:w="817" w:type="dxa"/>
            <w:shd w:val="clear" w:color="auto" w:fill="auto"/>
          </w:tcPr>
          <w:p w14:paraId="0FDA7028"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4A0D6813" w14:textId="77777777" w:rsidR="004F67C4" w:rsidRPr="003E00DA" w:rsidRDefault="004F67C4" w:rsidP="00167527">
            <w:pPr>
              <w:spacing w:line="360" w:lineRule="auto"/>
              <w:jc w:val="both"/>
              <w:rPr>
                <w:rFonts w:ascii="Arial" w:hAnsi="Arial" w:cs="Arial"/>
                <w:lang w:val="el-GR"/>
              </w:rPr>
            </w:pPr>
          </w:p>
        </w:tc>
      </w:tr>
      <w:tr w:rsidR="00CE6C11" w:rsidRPr="00FF15FD" w14:paraId="01DA04F7" w14:textId="77777777" w:rsidTr="00F65DF5">
        <w:trPr>
          <w:jc w:val="center"/>
        </w:trPr>
        <w:tc>
          <w:tcPr>
            <w:tcW w:w="817" w:type="dxa"/>
            <w:shd w:val="clear" w:color="auto" w:fill="auto"/>
          </w:tcPr>
          <w:p w14:paraId="69777B96"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27CD1637" w14:textId="77777777" w:rsidR="004F67C4" w:rsidRPr="003E00DA" w:rsidRDefault="002220CA" w:rsidP="00167527">
            <w:pPr>
              <w:spacing w:line="360" w:lineRule="auto"/>
              <w:jc w:val="both"/>
              <w:rPr>
                <w:rFonts w:ascii="Arial" w:hAnsi="Arial" w:cs="Arial"/>
                <w:lang w:val="el-GR"/>
              </w:rPr>
            </w:pPr>
            <w:r w:rsidRPr="003E00DA">
              <w:rPr>
                <w:rFonts w:ascii="Arial" w:hAnsi="Arial" w:cs="Arial"/>
                <w:lang w:val="el-GR"/>
              </w:rPr>
              <w:t xml:space="preserve">Ο θαλαμίσκος κάθε ανελκυστήρα πρέπει να είναι θάλαμος. </w:t>
            </w:r>
            <w:r w:rsidR="006708C9" w:rsidRPr="003E00DA">
              <w:rPr>
                <w:rFonts w:ascii="Arial" w:hAnsi="Arial" w:cs="Arial"/>
                <w:lang w:val="el-GR"/>
              </w:rPr>
              <w:t xml:space="preserve"> </w:t>
            </w:r>
            <w:r w:rsidRPr="003E00DA">
              <w:rPr>
                <w:rFonts w:ascii="Arial" w:hAnsi="Arial" w:cs="Arial"/>
                <w:lang w:val="el-GR"/>
              </w:rPr>
              <w:t xml:space="preserve">Ο θάλαμος αυτός πρέπει </w:t>
            </w:r>
            <w:r w:rsidR="004F67C4" w:rsidRPr="003E00DA">
              <w:rPr>
                <w:rFonts w:ascii="Arial" w:hAnsi="Arial" w:cs="Arial"/>
                <w:lang w:val="el-GR"/>
              </w:rPr>
              <w:t>να είναι σχ</w:t>
            </w:r>
            <w:r w:rsidRPr="003E00DA">
              <w:rPr>
                <w:rFonts w:ascii="Arial" w:hAnsi="Arial" w:cs="Arial"/>
                <w:lang w:val="el-GR"/>
              </w:rPr>
              <w:t>εδιασμένος και κατασκευασμένος ώστε να παρέχει τον χώρο και την ανθεκτικότητα που αντιστοιχούν</w:t>
            </w:r>
            <w:r w:rsidR="004F67C4" w:rsidRPr="003E00DA">
              <w:rPr>
                <w:rFonts w:ascii="Arial" w:hAnsi="Arial" w:cs="Arial"/>
                <w:lang w:val="el-GR"/>
              </w:rPr>
              <w:t xml:space="preserve"> στο μέγιστο δυνατό αριθμό προσώπων καθώς και στο ονομαστικό φορτίο του ανελκυστήρα, όπως αυτά καθορίζονται από τον εγκαταστάτη.</w:t>
            </w:r>
          </w:p>
        </w:tc>
      </w:tr>
      <w:tr w:rsidR="00CE6C11" w:rsidRPr="00FF15FD" w14:paraId="2E7F5215" w14:textId="77777777" w:rsidTr="00F65DF5">
        <w:trPr>
          <w:jc w:val="center"/>
        </w:trPr>
        <w:tc>
          <w:tcPr>
            <w:tcW w:w="817" w:type="dxa"/>
            <w:shd w:val="clear" w:color="auto" w:fill="auto"/>
          </w:tcPr>
          <w:p w14:paraId="23FD2810"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41F6A75C" w14:textId="77777777" w:rsidR="004F67C4" w:rsidRPr="003E00DA" w:rsidRDefault="004F67C4" w:rsidP="00167527">
            <w:pPr>
              <w:spacing w:line="360" w:lineRule="auto"/>
              <w:jc w:val="both"/>
              <w:rPr>
                <w:rFonts w:ascii="Arial" w:hAnsi="Arial" w:cs="Arial"/>
                <w:lang w:val="el-GR"/>
              </w:rPr>
            </w:pPr>
          </w:p>
        </w:tc>
      </w:tr>
      <w:tr w:rsidR="00CE6C11" w:rsidRPr="00FF15FD" w14:paraId="013B1541" w14:textId="77777777" w:rsidTr="00F65DF5">
        <w:trPr>
          <w:jc w:val="center"/>
        </w:trPr>
        <w:tc>
          <w:tcPr>
            <w:tcW w:w="817" w:type="dxa"/>
            <w:shd w:val="clear" w:color="auto" w:fill="auto"/>
          </w:tcPr>
          <w:p w14:paraId="657CCB6A"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7F948EE6"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Εάν ο ανελκυστή</w:t>
            </w:r>
            <w:r w:rsidR="009053D7" w:rsidRPr="003E00DA">
              <w:rPr>
                <w:rFonts w:ascii="Arial" w:hAnsi="Arial" w:cs="Arial"/>
                <w:lang w:val="el-GR"/>
              </w:rPr>
              <w:t>ρας προορίζεται για τη μεταφορά</w:t>
            </w:r>
            <w:r w:rsidRPr="003E00DA">
              <w:rPr>
                <w:rFonts w:ascii="Arial" w:hAnsi="Arial" w:cs="Arial"/>
                <w:lang w:val="el-GR"/>
              </w:rPr>
              <w:t xml:space="preserve"> προσώπων, και εφόσον οι διαστάσεις του το επιτρέπουν, ο θαλαμίσκος πρέπει να είναι σ</w:t>
            </w:r>
            <w:r w:rsidR="009053D7" w:rsidRPr="003E00DA">
              <w:rPr>
                <w:rFonts w:ascii="Arial" w:hAnsi="Arial" w:cs="Arial"/>
                <w:lang w:val="el-GR"/>
              </w:rPr>
              <w:t>χεδιασμένος και κατασκευασμένος</w:t>
            </w:r>
            <w:r w:rsidRPr="003E00DA">
              <w:rPr>
                <w:rFonts w:ascii="Arial" w:hAnsi="Arial" w:cs="Arial"/>
                <w:lang w:val="el-GR"/>
              </w:rPr>
              <w:t xml:space="preserve"> ώστε τα δομικά του χαρακτηριστικά να μην </w:t>
            </w:r>
            <w:r w:rsidR="009053D7" w:rsidRPr="003E00DA">
              <w:rPr>
                <w:rFonts w:ascii="Arial" w:hAnsi="Arial" w:cs="Arial"/>
                <w:lang w:val="el-GR"/>
              </w:rPr>
              <w:t xml:space="preserve">παρακωλύουν ούτε να εμποδίζουν </w:t>
            </w:r>
            <w:r w:rsidRPr="003E00DA">
              <w:rPr>
                <w:rFonts w:ascii="Arial" w:hAnsi="Arial" w:cs="Arial"/>
                <w:lang w:val="el-GR"/>
              </w:rPr>
              <w:t>την πρόσ</w:t>
            </w:r>
            <w:r w:rsidR="00CA183B" w:rsidRPr="003E00DA">
              <w:rPr>
                <w:rFonts w:ascii="Arial" w:hAnsi="Arial" w:cs="Arial"/>
                <w:lang w:val="el-GR"/>
              </w:rPr>
              <w:t xml:space="preserve">βαση και τη χρήση από πρόσωπα </w:t>
            </w:r>
            <w:r w:rsidRPr="003E00DA">
              <w:rPr>
                <w:rFonts w:ascii="Arial" w:hAnsi="Arial" w:cs="Arial"/>
                <w:lang w:val="el-GR"/>
              </w:rPr>
              <w:t>με ειδ</w:t>
            </w:r>
            <w:r w:rsidR="009053D7" w:rsidRPr="003E00DA">
              <w:rPr>
                <w:rFonts w:ascii="Arial" w:hAnsi="Arial" w:cs="Arial"/>
                <w:lang w:val="el-GR"/>
              </w:rPr>
              <w:t xml:space="preserve">ικές ανάγκες και να επιτρέπουν </w:t>
            </w:r>
            <w:r w:rsidRPr="003E00DA">
              <w:rPr>
                <w:rFonts w:ascii="Arial" w:hAnsi="Arial" w:cs="Arial"/>
                <w:lang w:val="el-GR"/>
              </w:rPr>
              <w:t>όλες τις κατάλληλες μετ</w:t>
            </w:r>
            <w:r w:rsidR="009053D7" w:rsidRPr="003E00DA">
              <w:rPr>
                <w:rFonts w:ascii="Arial" w:hAnsi="Arial" w:cs="Arial"/>
                <w:lang w:val="el-GR"/>
              </w:rPr>
              <w:t xml:space="preserve">ατροπές για τη διευκόλυνση της </w:t>
            </w:r>
            <w:r w:rsidRPr="003E00DA">
              <w:rPr>
                <w:rFonts w:ascii="Arial" w:hAnsi="Arial" w:cs="Arial"/>
                <w:lang w:val="el-GR"/>
              </w:rPr>
              <w:t>χρήσης του από τα πρόσωπα αυτά.</w:t>
            </w:r>
          </w:p>
        </w:tc>
      </w:tr>
      <w:tr w:rsidR="00CE6C11" w:rsidRPr="00FF15FD" w14:paraId="260FDA06" w14:textId="77777777" w:rsidTr="00F65DF5">
        <w:trPr>
          <w:jc w:val="center"/>
        </w:trPr>
        <w:tc>
          <w:tcPr>
            <w:tcW w:w="817" w:type="dxa"/>
            <w:shd w:val="clear" w:color="auto" w:fill="auto"/>
          </w:tcPr>
          <w:p w14:paraId="52AB104A"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079CD123" w14:textId="77777777" w:rsidR="004F67C4" w:rsidRPr="003E00DA" w:rsidRDefault="004F67C4" w:rsidP="00167527">
            <w:pPr>
              <w:spacing w:line="360" w:lineRule="auto"/>
              <w:jc w:val="both"/>
              <w:rPr>
                <w:rFonts w:ascii="Arial" w:hAnsi="Arial" w:cs="Arial"/>
                <w:lang w:val="el-GR"/>
              </w:rPr>
            </w:pPr>
          </w:p>
        </w:tc>
      </w:tr>
      <w:tr w:rsidR="00CE6C11" w:rsidRPr="003E00DA" w14:paraId="58AC4191" w14:textId="77777777" w:rsidTr="00F65DF5">
        <w:trPr>
          <w:jc w:val="center"/>
        </w:trPr>
        <w:tc>
          <w:tcPr>
            <w:tcW w:w="817" w:type="dxa"/>
            <w:shd w:val="clear" w:color="auto" w:fill="auto"/>
          </w:tcPr>
          <w:p w14:paraId="492BD565"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1.3.</w:t>
            </w:r>
          </w:p>
        </w:tc>
        <w:tc>
          <w:tcPr>
            <w:tcW w:w="9264" w:type="dxa"/>
            <w:gridSpan w:val="4"/>
            <w:shd w:val="clear" w:color="auto" w:fill="auto"/>
          </w:tcPr>
          <w:p w14:paraId="31A66CE4"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Μέσα ανάρτησης και στήριξης</w:t>
            </w:r>
          </w:p>
        </w:tc>
      </w:tr>
      <w:tr w:rsidR="00CE6C11" w:rsidRPr="003E00DA" w14:paraId="1C94D960" w14:textId="77777777" w:rsidTr="00F65DF5">
        <w:trPr>
          <w:jc w:val="center"/>
        </w:trPr>
        <w:tc>
          <w:tcPr>
            <w:tcW w:w="817" w:type="dxa"/>
            <w:shd w:val="clear" w:color="auto" w:fill="auto"/>
          </w:tcPr>
          <w:p w14:paraId="635C303D"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62B388D2" w14:textId="77777777" w:rsidR="004F67C4" w:rsidRPr="003E00DA" w:rsidRDefault="004F67C4" w:rsidP="00167527">
            <w:pPr>
              <w:spacing w:line="360" w:lineRule="auto"/>
              <w:jc w:val="both"/>
              <w:rPr>
                <w:rFonts w:ascii="Arial" w:hAnsi="Arial" w:cs="Arial"/>
                <w:lang w:val="el-GR"/>
              </w:rPr>
            </w:pPr>
          </w:p>
        </w:tc>
      </w:tr>
      <w:tr w:rsidR="00CE6C11" w:rsidRPr="00FF15FD" w14:paraId="6B004ACC" w14:textId="77777777" w:rsidTr="00F65DF5">
        <w:trPr>
          <w:jc w:val="center"/>
        </w:trPr>
        <w:tc>
          <w:tcPr>
            <w:tcW w:w="817" w:type="dxa"/>
            <w:shd w:val="clear" w:color="auto" w:fill="auto"/>
          </w:tcPr>
          <w:p w14:paraId="1563FFBC"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38568A31" w14:textId="77777777" w:rsidR="004F67C4" w:rsidRPr="003E00DA" w:rsidRDefault="00F434D3" w:rsidP="00167527">
            <w:pPr>
              <w:spacing w:line="360" w:lineRule="auto"/>
              <w:jc w:val="both"/>
              <w:rPr>
                <w:rFonts w:ascii="Arial" w:hAnsi="Arial" w:cs="Arial"/>
                <w:lang w:val="el-GR"/>
              </w:rPr>
            </w:pPr>
            <w:r w:rsidRPr="003E00DA">
              <w:rPr>
                <w:rFonts w:ascii="Arial" w:hAnsi="Arial" w:cs="Arial"/>
                <w:lang w:val="el-GR"/>
              </w:rPr>
              <w:t>Τα μέσα ανάρτησης και/ή στήριξης του θαλαμίσκου,</w:t>
            </w:r>
            <w:r w:rsidR="004F67C4" w:rsidRPr="003E00DA">
              <w:rPr>
                <w:rFonts w:ascii="Arial" w:hAnsi="Arial" w:cs="Arial"/>
                <w:lang w:val="el-GR"/>
              </w:rPr>
              <w:t xml:space="preserve"> των συνδέσ</w:t>
            </w:r>
            <w:r w:rsidRPr="003E00DA">
              <w:rPr>
                <w:rFonts w:ascii="Arial" w:hAnsi="Arial" w:cs="Arial"/>
                <w:lang w:val="el-GR"/>
              </w:rPr>
              <w:t xml:space="preserve">εών του, και οι σχετικές </w:t>
            </w:r>
            <w:r w:rsidR="004F67C4" w:rsidRPr="003E00DA">
              <w:rPr>
                <w:rFonts w:ascii="Arial" w:hAnsi="Arial" w:cs="Arial"/>
                <w:lang w:val="el-GR"/>
              </w:rPr>
              <w:t>απολήξεις</w:t>
            </w:r>
            <w:r w:rsidRPr="003E00DA">
              <w:rPr>
                <w:rFonts w:ascii="Arial" w:hAnsi="Arial" w:cs="Arial"/>
                <w:lang w:val="el-GR"/>
              </w:rPr>
              <w:t xml:space="preserve"> τους πρέπει να επιλέγονται </w:t>
            </w:r>
            <w:r w:rsidR="004F67C4" w:rsidRPr="003E00DA">
              <w:rPr>
                <w:rFonts w:ascii="Arial" w:hAnsi="Arial" w:cs="Arial"/>
                <w:lang w:val="el-GR"/>
              </w:rPr>
              <w:t>και να σχεδιάζοντ</w:t>
            </w:r>
            <w:r w:rsidRPr="003E00DA">
              <w:rPr>
                <w:rFonts w:ascii="Arial" w:hAnsi="Arial" w:cs="Arial"/>
                <w:lang w:val="el-GR"/>
              </w:rPr>
              <w:t xml:space="preserve">αι ώστε να εξασφαλίζουν </w:t>
            </w:r>
            <w:r w:rsidR="004F67C4" w:rsidRPr="003E00DA">
              <w:rPr>
                <w:rFonts w:ascii="Arial" w:hAnsi="Arial" w:cs="Arial"/>
                <w:lang w:val="el-GR"/>
              </w:rPr>
              <w:t>ι</w:t>
            </w:r>
            <w:r w:rsidRPr="003E00DA">
              <w:rPr>
                <w:rFonts w:ascii="Arial" w:hAnsi="Arial" w:cs="Arial"/>
                <w:lang w:val="el-GR"/>
              </w:rPr>
              <w:t xml:space="preserve">κανοποιητικό επίπεδο συνολικής ασφάλειας και να ελαχιστοποιούν τους κινδύνους πτώσης του θαλαμίσκου, εάν ληφθούν υπόψη οι συνθήκες </w:t>
            </w:r>
            <w:r w:rsidR="004F67C4" w:rsidRPr="003E00DA">
              <w:rPr>
                <w:rFonts w:ascii="Arial" w:hAnsi="Arial" w:cs="Arial"/>
                <w:lang w:val="el-GR"/>
              </w:rPr>
              <w:t>χ</w:t>
            </w:r>
            <w:r w:rsidRPr="003E00DA">
              <w:rPr>
                <w:rFonts w:ascii="Arial" w:hAnsi="Arial" w:cs="Arial"/>
                <w:lang w:val="el-GR"/>
              </w:rPr>
              <w:t xml:space="preserve">ρησιμοποίησης, τα υλικά και οι συνθήκες </w:t>
            </w:r>
            <w:r w:rsidR="004F67C4" w:rsidRPr="003E00DA">
              <w:rPr>
                <w:rFonts w:ascii="Arial" w:hAnsi="Arial" w:cs="Arial"/>
                <w:lang w:val="el-GR"/>
              </w:rPr>
              <w:t>κατασκευής.</w:t>
            </w:r>
          </w:p>
        </w:tc>
      </w:tr>
      <w:tr w:rsidR="00CE6C11" w:rsidRPr="00FF15FD" w14:paraId="498605E0" w14:textId="77777777" w:rsidTr="00F65DF5">
        <w:trPr>
          <w:jc w:val="center"/>
        </w:trPr>
        <w:tc>
          <w:tcPr>
            <w:tcW w:w="817" w:type="dxa"/>
            <w:shd w:val="clear" w:color="auto" w:fill="auto"/>
          </w:tcPr>
          <w:p w14:paraId="05425B84"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5DBD7D8A" w14:textId="77777777" w:rsidR="004F67C4" w:rsidRPr="003E00DA" w:rsidRDefault="004F67C4" w:rsidP="00167527">
            <w:pPr>
              <w:spacing w:line="360" w:lineRule="auto"/>
              <w:jc w:val="both"/>
              <w:rPr>
                <w:rFonts w:ascii="Arial" w:hAnsi="Arial" w:cs="Arial"/>
                <w:lang w:val="el-GR"/>
              </w:rPr>
            </w:pPr>
          </w:p>
        </w:tc>
      </w:tr>
      <w:tr w:rsidR="00CE6C11" w:rsidRPr="00FF15FD" w14:paraId="4B73E109" w14:textId="77777777" w:rsidTr="00F65DF5">
        <w:trPr>
          <w:jc w:val="center"/>
        </w:trPr>
        <w:tc>
          <w:tcPr>
            <w:tcW w:w="817" w:type="dxa"/>
            <w:shd w:val="clear" w:color="auto" w:fill="auto"/>
          </w:tcPr>
          <w:p w14:paraId="359C4E0C"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486AFCDF" w14:textId="77777777" w:rsidR="004F67C4" w:rsidRPr="003E00DA" w:rsidRDefault="004F67C4" w:rsidP="00F65DF5">
            <w:pPr>
              <w:spacing w:line="360" w:lineRule="auto"/>
              <w:jc w:val="both"/>
              <w:rPr>
                <w:rFonts w:ascii="Arial" w:hAnsi="Arial" w:cs="Arial"/>
                <w:lang w:val="el-GR"/>
              </w:rPr>
            </w:pPr>
            <w:r w:rsidRPr="003E00DA">
              <w:rPr>
                <w:rFonts w:ascii="Arial" w:hAnsi="Arial" w:cs="Arial"/>
                <w:lang w:val="el-GR"/>
              </w:rPr>
              <w:t>Τα μέσα ανάρτησης του θαλαμίσκου, εφόσον είναι συρματόσχοινα ή αλυσίδες, πρέπει να είναι διπλά</w:t>
            </w:r>
            <w:r w:rsidR="00A817B3" w:rsidRPr="003E00DA">
              <w:rPr>
                <w:rFonts w:ascii="Arial" w:hAnsi="Arial" w:cs="Arial"/>
                <w:lang w:val="el-GR"/>
              </w:rPr>
              <w:t xml:space="preserve"> και ανεξάρτητα, και το καθένα </w:t>
            </w:r>
            <w:r w:rsidRPr="003E00DA">
              <w:rPr>
                <w:rFonts w:ascii="Arial" w:hAnsi="Arial" w:cs="Arial"/>
                <w:lang w:val="el-GR"/>
              </w:rPr>
              <w:t>να ε</w:t>
            </w:r>
            <w:r w:rsidR="00A817B3" w:rsidRPr="003E00DA">
              <w:rPr>
                <w:rFonts w:ascii="Arial" w:hAnsi="Arial" w:cs="Arial"/>
                <w:lang w:val="el-GR"/>
              </w:rPr>
              <w:t xml:space="preserve">ίναι εφοδιασμένο με ανεξάρτητο σύστημα </w:t>
            </w:r>
            <w:r w:rsidRPr="003E00DA">
              <w:rPr>
                <w:rFonts w:ascii="Arial" w:hAnsi="Arial" w:cs="Arial"/>
                <w:lang w:val="el-GR"/>
              </w:rPr>
              <w:t xml:space="preserve">αγκύρωσης. Τα </w:t>
            </w:r>
            <w:r w:rsidR="00A817B3" w:rsidRPr="003E00DA">
              <w:rPr>
                <w:rFonts w:ascii="Arial" w:hAnsi="Arial" w:cs="Arial"/>
                <w:lang w:val="el-GR"/>
              </w:rPr>
              <w:t>συρματόσχοινα</w:t>
            </w:r>
            <w:r w:rsidRPr="003E00DA">
              <w:rPr>
                <w:rFonts w:ascii="Arial" w:hAnsi="Arial" w:cs="Arial"/>
                <w:lang w:val="el-GR"/>
              </w:rPr>
              <w:t xml:space="preserve"> ή οι αλυσίδε</w:t>
            </w:r>
            <w:r w:rsidR="00A817B3" w:rsidRPr="003E00DA">
              <w:rPr>
                <w:rFonts w:ascii="Arial" w:hAnsi="Arial" w:cs="Arial"/>
                <w:lang w:val="el-GR"/>
              </w:rPr>
              <w:t>ς</w:t>
            </w:r>
            <w:r w:rsidRPr="003E00DA">
              <w:rPr>
                <w:rFonts w:ascii="Arial" w:hAnsi="Arial" w:cs="Arial"/>
                <w:lang w:val="el-GR"/>
              </w:rPr>
              <w:t xml:space="preserve"> δεν </w:t>
            </w:r>
            <w:r w:rsidR="00FA0E28" w:rsidRPr="003E00DA">
              <w:rPr>
                <w:rFonts w:ascii="Arial" w:hAnsi="Arial" w:cs="Arial"/>
                <w:lang w:val="el-GR"/>
              </w:rPr>
              <w:t>πρέπει</w:t>
            </w:r>
            <w:r w:rsidRPr="003E00DA">
              <w:rPr>
                <w:rFonts w:ascii="Arial" w:hAnsi="Arial" w:cs="Arial"/>
                <w:lang w:val="el-GR"/>
              </w:rPr>
              <w:t xml:space="preserve"> να έχουν συνδέσεις ή</w:t>
            </w:r>
            <w:r w:rsidR="00A817B3" w:rsidRPr="003E00DA">
              <w:rPr>
                <w:rFonts w:ascii="Arial" w:hAnsi="Arial" w:cs="Arial"/>
                <w:lang w:val="el-GR"/>
              </w:rPr>
              <w:t xml:space="preserve"> ματίσματα, παρά μόνο όπου αυτό</w:t>
            </w:r>
            <w:r w:rsidRPr="003E00DA">
              <w:rPr>
                <w:rFonts w:ascii="Arial" w:hAnsi="Arial" w:cs="Arial"/>
                <w:lang w:val="el-GR"/>
              </w:rPr>
              <w:t xml:space="preserve"> χρειάζεται για τη στερέωση ή για να σχηματιστεί βρόχος (θηλιά).</w:t>
            </w:r>
          </w:p>
        </w:tc>
      </w:tr>
      <w:tr w:rsidR="00CE6C11" w:rsidRPr="00FF15FD" w14:paraId="6EAC4BA7" w14:textId="77777777" w:rsidTr="00F65DF5">
        <w:trPr>
          <w:jc w:val="center"/>
        </w:trPr>
        <w:tc>
          <w:tcPr>
            <w:tcW w:w="817" w:type="dxa"/>
            <w:shd w:val="clear" w:color="auto" w:fill="auto"/>
          </w:tcPr>
          <w:p w14:paraId="378CF0EF"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3503D26C" w14:textId="77777777" w:rsidR="004F67C4" w:rsidRPr="003E00DA" w:rsidRDefault="004F67C4" w:rsidP="00167527">
            <w:pPr>
              <w:spacing w:line="360" w:lineRule="auto"/>
              <w:jc w:val="both"/>
              <w:rPr>
                <w:rFonts w:ascii="Arial" w:hAnsi="Arial" w:cs="Arial"/>
                <w:lang w:val="el-GR"/>
              </w:rPr>
            </w:pPr>
          </w:p>
        </w:tc>
      </w:tr>
      <w:tr w:rsidR="00CE6C11" w:rsidRPr="00FF15FD" w14:paraId="369A8EC5" w14:textId="77777777" w:rsidTr="00F65DF5">
        <w:trPr>
          <w:jc w:val="center"/>
        </w:trPr>
        <w:tc>
          <w:tcPr>
            <w:tcW w:w="817" w:type="dxa"/>
            <w:shd w:val="clear" w:color="auto" w:fill="auto"/>
          </w:tcPr>
          <w:p w14:paraId="62DF3E60"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1.4.</w:t>
            </w:r>
          </w:p>
        </w:tc>
        <w:tc>
          <w:tcPr>
            <w:tcW w:w="9264" w:type="dxa"/>
            <w:gridSpan w:val="4"/>
            <w:shd w:val="clear" w:color="auto" w:fill="auto"/>
          </w:tcPr>
          <w:p w14:paraId="2968DAB1"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 xml:space="preserve">Έλεγχος των </w:t>
            </w:r>
            <w:r w:rsidR="00FA0E28" w:rsidRPr="003E00DA">
              <w:rPr>
                <w:rFonts w:ascii="Arial" w:hAnsi="Arial" w:cs="Arial"/>
                <w:lang w:val="el-GR"/>
              </w:rPr>
              <w:t xml:space="preserve">καταπονήσεων (περιλαμβανομένης </w:t>
            </w:r>
            <w:r w:rsidRPr="003E00DA">
              <w:rPr>
                <w:rFonts w:ascii="Arial" w:hAnsi="Arial" w:cs="Arial"/>
                <w:lang w:val="el-GR"/>
              </w:rPr>
              <w:t>της υπερβολικής ταχύτητας)</w:t>
            </w:r>
          </w:p>
        </w:tc>
      </w:tr>
      <w:tr w:rsidR="00CE6C11" w:rsidRPr="00FF15FD" w14:paraId="38A01D2E" w14:textId="77777777" w:rsidTr="00F65DF5">
        <w:trPr>
          <w:jc w:val="center"/>
        </w:trPr>
        <w:tc>
          <w:tcPr>
            <w:tcW w:w="817" w:type="dxa"/>
            <w:shd w:val="clear" w:color="auto" w:fill="auto"/>
          </w:tcPr>
          <w:p w14:paraId="6263E691"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2D914210" w14:textId="77777777" w:rsidR="004F67C4" w:rsidRPr="003E00DA" w:rsidRDefault="004F67C4" w:rsidP="00167527">
            <w:pPr>
              <w:spacing w:line="360" w:lineRule="auto"/>
              <w:jc w:val="both"/>
              <w:rPr>
                <w:rFonts w:ascii="Arial" w:hAnsi="Arial" w:cs="Arial"/>
                <w:lang w:val="el-GR"/>
              </w:rPr>
            </w:pPr>
          </w:p>
        </w:tc>
      </w:tr>
      <w:tr w:rsidR="00CE6C11" w:rsidRPr="00FF15FD" w14:paraId="11B6C6E4" w14:textId="77777777" w:rsidTr="00F65DF5">
        <w:trPr>
          <w:jc w:val="center"/>
        </w:trPr>
        <w:tc>
          <w:tcPr>
            <w:tcW w:w="817" w:type="dxa"/>
            <w:shd w:val="clear" w:color="auto" w:fill="auto"/>
          </w:tcPr>
          <w:p w14:paraId="718C3E7B"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1.4.1.</w:t>
            </w:r>
          </w:p>
        </w:tc>
        <w:tc>
          <w:tcPr>
            <w:tcW w:w="9264" w:type="dxa"/>
            <w:gridSpan w:val="4"/>
            <w:shd w:val="clear" w:color="auto" w:fill="auto"/>
          </w:tcPr>
          <w:p w14:paraId="2C45ED8B"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Οι ανελκυστήρες πρέπει να σχεδιάζονται, κατασκευάζονται και εγκαθίστανται κατά τρόπον ώστ</w:t>
            </w:r>
            <w:r w:rsidR="00FA0E28" w:rsidRPr="003E00DA">
              <w:rPr>
                <w:rFonts w:ascii="Arial" w:hAnsi="Arial" w:cs="Arial"/>
                <w:lang w:val="el-GR"/>
              </w:rPr>
              <w:t>ε να είναι αδύνατο να εκτελούν εντολές</w:t>
            </w:r>
            <w:r w:rsidRPr="003E00DA">
              <w:rPr>
                <w:rFonts w:ascii="Arial" w:hAnsi="Arial" w:cs="Arial"/>
                <w:lang w:val="el-GR"/>
              </w:rPr>
              <w:t xml:space="preserve"> χειρισμών όταν το φορτίο υπερβαίνει την ονομαστική τιμή.</w:t>
            </w:r>
          </w:p>
        </w:tc>
      </w:tr>
      <w:tr w:rsidR="00CE6C11" w:rsidRPr="00FF15FD" w14:paraId="3A926F10" w14:textId="77777777" w:rsidTr="00F65DF5">
        <w:trPr>
          <w:jc w:val="center"/>
        </w:trPr>
        <w:tc>
          <w:tcPr>
            <w:tcW w:w="817" w:type="dxa"/>
            <w:shd w:val="clear" w:color="auto" w:fill="auto"/>
          </w:tcPr>
          <w:p w14:paraId="2BF8C0B1"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0105120F" w14:textId="77777777" w:rsidR="004F67C4" w:rsidRPr="003E00DA" w:rsidRDefault="004F67C4" w:rsidP="00167527">
            <w:pPr>
              <w:spacing w:line="360" w:lineRule="auto"/>
              <w:jc w:val="both"/>
              <w:rPr>
                <w:rFonts w:ascii="Arial" w:hAnsi="Arial" w:cs="Arial"/>
                <w:lang w:val="el-GR"/>
              </w:rPr>
            </w:pPr>
          </w:p>
        </w:tc>
      </w:tr>
      <w:tr w:rsidR="00CE6C11" w:rsidRPr="00FF15FD" w14:paraId="4C294D31" w14:textId="77777777" w:rsidTr="00F65DF5">
        <w:trPr>
          <w:jc w:val="center"/>
        </w:trPr>
        <w:tc>
          <w:tcPr>
            <w:tcW w:w="817" w:type="dxa"/>
            <w:shd w:val="clear" w:color="auto" w:fill="auto"/>
          </w:tcPr>
          <w:p w14:paraId="1EBB99B3"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1.4.2.</w:t>
            </w:r>
          </w:p>
        </w:tc>
        <w:tc>
          <w:tcPr>
            <w:tcW w:w="9264" w:type="dxa"/>
            <w:gridSpan w:val="4"/>
            <w:shd w:val="clear" w:color="auto" w:fill="auto"/>
          </w:tcPr>
          <w:p w14:paraId="1E0421A6" w14:textId="77777777" w:rsidR="004F67C4" w:rsidRPr="003E00DA" w:rsidRDefault="00FA0E28" w:rsidP="00167527">
            <w:pPr>
              <w:spacing w:line="360" w:lineRule="auto"/>
              <w:jc w:val="both"/>
              <w:rPr>
                <w:rFonts w:ascii="Arial" w:hAnsi="Arial" w:cs="Arial"/>
                <w:lang w:val="el-GR"/>
              </w:rPr>
            </w:pPr>
            <w:r w:rsidRPr="003E00DA">
              <w:rPr>
                <w:rFonts w:ascii="Arial" w:hAnsi="Arial" w:cs="Arial"/>
                <w:lang w:val="el-GR"/>
              </w:rPr>
              <w:t xml:space="preserve">Οι ανελκυστήρες πρέπει να είναι εξοπλισμένοι με διάταξη για τον περιορισμό </w:t>
            </w:r>
            <w:r w:rsidR="004F67C4" w:rsidRPr="003E00DA">
              <w:rPr>
                <w:rFonts w:ascii="Arial" w:hAnsi="Arial" w:cs="Arial"/>
                <w:lang w:val="el-GR"/>
              </w:rPr>
              <w:t xml:space="preserve">της </w:t>
            </w:r>
            <w:r w:rsidRPr="003E00DA">
              <w:rPr>
                <w:rFonts w:ascii="Arial" w:hAnsi="Arial" w:cs="Arial"/>
                <w:lang w:val="el-GR"/>
              </w:rPr>
              <w:t>υπερτάχυνσης</w:t>
            </w:r>
            <w:r w:rsidR="004F67C4" w:rsidRPr="003E00DA">
              <w:rPr>
                <w:rFonts w:ascii="Arial" w:hAnsi="Arial" w:cs="Arial"/>
                <w:lang w:val="el-GR"/>
              </w:rPr>
              <w:t>.</w:t>
            </w:r>
          </w:p>
          <w:p w14:paraId="1F8BAAEF" w14:textId="77777777" w:rsidR="004F67C4" w:rsidRPr="003E00DA" w:rsidRDefault="004F67C4" w:rsidP="00167527">
            <w:pPr>
              <w:spacing w:line="360" w:lineRule="auto"/>
              <w:jc w:val="both"/>
              <w:rPr>
                <w:rFonts w:ascii="Arial" w:hAnsi="Arial" w:cs="Arial"/>
                <w:lang w:val="el-GR"/>
              </w:rPr>
            </w:pPr>
          </w:p>
        </w:tc>
      </w:tr>
      <w:tr w:rsidR="00CE6C11" w:rsidRPr="00FF15FD" w14:paraId="4ECB95C2" w14:textId="77777777" w:rsidTr="00F65DF5">
        <w:trPr>
          <w:jc w:val="center"/>
        </w:trPr>
        <w:tc>
          <w:tcPr>
            <w:tcW w:w="817" w:type="dxa"/>
            <w:shd w:val="clear" w:color="auto" w:fill="auto"/>
          </w:tcPr>
          <w:p w14:paraId="67833DBF"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30E4A646"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Η απαίτηση αυτή δεν εφαρμόζεται στους ανελκυστήρες οι οποίοι, λόγω του σχεδιασμού του</w:t>
            </w:r>
            <w:r w:rsidR="00FA0E28" w:rsidRPr="003E00DA">
              <w:rPr>
                <w:rFonts w:ascii="Arial" w:hAnsi="Arial" w:cs="Arial"/>
                <w:lang w:val="el-GR"/>
              </w:rPr>
              <w:t xml:space="preserve"> συστήματος </w:t>
            </w:r>
            <w:r w:rsidRPr="003E00DA">
              <w:rPr>
                <w:rFonts w:ascii="Arial" w:hAnsi="Arial" w:cs="Arial"/>
                <w:lang w:val="el-GR"/>
              </w:rPr>
              <w:t>κίνησης, δεν είναι δυνατόν να αναπτύξουν υπερβολική ταχύτητα.</w:t>
            </w:r>
          </w:p>
        </w:tc>
      </w:tr>
      <w:tr w:rsidR="00CE6C11" w:rsidRPr="00FF15FD" w14:paraId="426F8420" w14:textId="77777777" w:rsidTr="00F65DF5">
        <w:trPr>
          <w:jc w:val="center"/>
        </w:trPr>
        <w:tc>
          <w:tcPr>
            <w:tcW w:w="817" w:type="dxa"/>
            <w:shd w:val="clear" w:color="auto" w:fill="auto"/>
          </w:tcPr>
          <w:p w14:paraId="733D1482"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0948A1B0" w14:textId="77777777" w:rsidR="004F67C4" w:rsidRPr="003E00DA" w:rsidRDefault="004F67C4" w:rsidP="00167527">
            <w:pPr>
              <w:spacing w:line="360" w:lineRule="auto"/>
              <w:jc w:val="both"/>
              <w:rPr>
                <w:rFonts w:ascii="Arial" w:hAnsi="Arial" w:cs="Arial"/>
                <w:lang w:val="el-GR"/>
              </w:rPr>
            </w:pPr>
          </w:p>
        </w:tc>
      </w:tr>
      <w:tr w:rsidR="00CE6C11" w:rsidRPr="00FF15FD" w14:paraId="2DA87C6B" w14:textId="77777777" w:rsidTr="00F65DF5">
        <w:trPr>
          <w:jc w:val="center"/>
        </w:trPr>
        <w:tc>
          <w:tcPr>
            <w:tcW w:w="817" w:type="dxa"/>
            <w:shd w:val="clear" w:color="auto" w:fill="auto"/>
          </w:tcPr>
          <w:p w14:paraId="4B2C9964"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1.4.3.</w:t>
            </w:r>
          </w:p>
        </w:tc>
        <w:tc>
          <w:tcPr>
            <w:tcW w:w="9264" w:type="dxa"/>
            <w:gridSpan w:val="4"/>
            <w:shd w:val="clear" w:color="auto" w:fill="auto"/>
          </w:tcPr>
          <w:p w14:paraId="09055C09" w14:textId="77777777" w:rsidR="004F67C4" w:rsidRPr="003E00DA" w:rsidRDefault="00FA0E28" w:rsidP="00167527">
            <w:pPr>
              <w:spacing w:line="360" w:lineRule="auto"/>
              <w:jc w:val="both"/>
              <w:rPr>
                <w:rFonts w:ascii="Arial" w:hAnsi="Arial" w:cs="Arial"/>
                <w:lang w:val="el-GR"/>
              </w:rPr>
            </w:pPr>
            <w:r w:rsidRPr="003E00DA">
              <w:rPr>
                <w:rFonts w:ascii="Arial" w:hAnsi="Arial" w:cs="Arial"/>
                <w:lang w:val="el-GR"/>
              </w:rPr>
              <w:t>Οι ταχυκίνητοι ανελκυστήρες</w:t>
            </w:r>
            <w:r w:rsidR="004F67C4" w:rsidRPr="003E00DA">
              <w:rPr>
                <w:rFonts w:ascii="Arial" w:hAnsi="Arial" w:cs="Arial"/>
                <w:lang w:val="el-GR"/>
              </w:rPr>
              <w:t xml:space="preserve"> πρέπει να είναι εφοδιασμέ</w:t>
            </w:r>
            <w:r w:rsidRPr="003E00DA">
              <w:rPr>
                <w:rFonts w:ascii="Arial" w:hAnsi="Arial" w:cs="Arial"/>
                <w:lang w:val="el-GR"/>
              </w:rPr>
              <w:t xml:space="preserve">νοι με διάταξη ελέγχου </w:t>
            </w:r>
            <w:r w:rsidR="004F67C4" w:rsidRPr="003E00DA">
              <w:rPr>
                <w:rFonts w:ascii="Arial" w:hAnsi="Arial" w:cs="Arial"/>
                <w:lang w:val="el-GR"/>
              </w:rPr>
              <w:t xml:space="preserve">και </w:t>
            </w:r>
            <w:r w:rsidRPr="003E00DA">
              <w:rPr>
                <w:rFonts w:ascii="Arial" w:hAnsi="Arial" w:cs="Arial"/>
                <w:lang w:val="el-GR"/>
              </w:rPr>
              <w:t>περιορισμού</w:t>
            </w:r>
            <w:r w:rsidR="004F67C4" w:rsidRPr="003E00DA">
              <w:rPr>
                <w:rFonts w:ascii="Arial" w:hAnsi="Arial" w:cs="Arial"/>
                <w:lang w:val="el-GR"/>
              </w:rPr>
              <w:t xml:space="preserve"> της </w:t>
            </w:r>
            <w:r w:rsidRPr="003E00DA">
              <w:rPr>
                <w:rFonts w:ascii="Arial" w:hAnsi="Arial" w:cs="Arial"/>
                <w:lang w:val="el-GR"/>
              </w:rPr>
              <w:t>υπερτάχυνσης</w:t>
            </w:r>
            <w:r w:rsidR="004F67C4" w:rsidRPr="003E00DA">
              <w:rPr>
                <w:rFonts w:ascii="Arial" w:hAnsi="Arial" w:cs="Arial"/>
                <w:lang w:val="el-GR"/>
              </w:rPr>
              <w:t>.</w:t>
            </w:r>
          </w:p>
        </w:tc>
      </w:tr>
      <w:tr w:rsidR="00CE6C11" w:rsidRPr="00FF15FD" w14:paraId="73D52943" w14:textId="77777777" w:rsidTr="00F65DF5">
        <w:trPr>
          <w:jc w:val="center"/>
        </w:trPr>
        <w:tc>
          <w:tcPr>
            <w:tcW w:w="817" w:type="dxa"/>
            <w:shd w:val="clear" w:color="auto" w:fill="auto"/>
          </w:tcPr>
          <w:p w14:paraId="33B9E2B9"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7D3BA27A" w14:textId="77777777" w:rsidR="004F67C4" w:rsidRPr="003E00DA" w:rsidRDefault="004F67C4" w:rsidP="00167527">
            <w:pPr>
              <w:spacing w:line="360" w:lineRule="auto"/>
              <w:jc w:val="both"/>
              <w:rPr>
                <w:rFonts w:ascii="Arial" w:hAnsi="Arial" w:cs="Arial"/>
                <w:lang w:val="el-GR"/>
              </w:rPr>
            </w:pPr>
          </w:p>
        </w:tc>
      </w:tr>
      <w:tr w:rsidR="00CE6C11" w:rsidRPr="00FF15FD" w14:paraId="6FDF143A" w14:textId="77777777" w:rsidTr="00F65DF5">
        <w:trPr>
          <w:jc w:val="center"/>
        </w:trPr>
        <w:tc>
          <w:tcPr>
            <w:tcW w:w="817" w:type="dxa"/>
            <w:shd w:val="clear" w:color="auto" w:fill="auto"/>
          </w:tcPr>
          <w:p w14:paraId="539CF4C9"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1.4.4.</w:t>
            </w:r>
          </w:p>
        </w:tc>
        <w:tc>
          <w:tcPr>
            <w:tcW w:w="9264" w:type="dxa"/>
            <w:gridSpan w:val="4"/>
            <w:shd w:val="clear" w:color="auto" w:fill="auto"/>
          </w:tcPr>
          <w:p w14:paraId="4767B031"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 xml:space="preserve">Οι ανελκυστήρες </w:t>
            </w:r>
            <w:r w:rsidR="00DC7B55" w:rsidRPr="003E00DA">
              <w:rPr>
                <w:rFonts w:ascii="Arial" w:hAnsi="Arial" w:cs="Arial"/>
                <w:lang w:val="el-GR"/>
              </w:rPr>
              <w:t>στους οποίους χρησιμοποιούνται</w:t>
            </w:r>
            <w:r w:rsidRPr="003E00DA">
              <w:rPr>
                <w:rFonts w:ascii="Arial" w:hAnsi="Arial" w:cs="Arial"/>
                <w:lang w:val="el-GR"/>
              </w:rPr>
              <w:t xml:space="preserve"> τροχαλίε</w:t>
            </w:r>
            <w:r w:rsidR="00DC7B55" w:rsidRPr="003E00DA">
              <w:rPr>
                <w:rFonts w:ascii="Arial" w:hAnsi="Arial" w:cs="Arial"/>
                <w:lang w:val="el-GR"/>
              </w:rPr>
              <w:t>ς τριβής πρέπει να σχεδιάζονται</w:t>
            </w:r>
            <w:r w:rsidRPr="003E00DA">
              <w:rPr>
                <w:rFonts w:ascii="Arial" w:hAnsi="Arial" w:cs="Arial"/>
                <w:lang w:val="el-GR"/>
              </w:rPr>
              <w:t xml:space="preserve"> κατ</w:t>
            </w:r>
            <w:r w:rsidR="00DC7B55" w:rsidRPr="003E00DA">
              <w:rPr>
                <w:rFonts w:ascii="Arial" w:hAnsi="Arial" w:cs="Arial"/>
                <w:lang w:val="el-GR"/>
              </w:rPr>
              <w:t>ά τρόπον ώστε να εξασφαλίζεται</w:t>
            </w:r>
            <w:r w:rsidRPr="003E00DA">
              <w:rPr>
                <w:rFonts w:ascii="Arial" w:hAnsi="Arial" w:cs="Arial"/>
                <w:lang w:val="el-GR"/>
              </w:rPr>
              <w:t xml:space="preserve"> η </w:t>
            </w:r>
            <w:r w:rsidR="00DC7B55" w:rsidRPr="003E00DA">
              <w:rPr>
                <w:rFonts w:ascii="Arial" w:hAnsi="Arial" w:cs="Arial"/>
                <w:lang w:val="el-GR"/>
              </w:rPr>
              <w:t xml:space="preserve">σταθερότητα των </w:t>
            </w:r>
            <w:r w:rsidR="0083079E" w:rsidRPr="003E00DA">
              <w:rPr>
                <w:rFonts w:ascii="Arial" w:hAnsi="Arial" w:cs="Arial"/>
                <w:lang w:val="el-GR"/>
              </w:rPr>
              <w:t>συρματόσχοινων</w:t>
            </w:r>
            <w:r w:rsidR="00DC7B55" w:rsidRPr="003E00DA">
              <w:rPr>
                <w:rFonts w:ascii="Arial" w:hAnsi="Arial" w:cs="Arial"/>
                <w:lang w:val="el-GR"/>
              </w:rPr>
              <w:t xml:space="preserve"> </w:t>
            </w:r>
            <w:r w:rsidRPr="003E00DA">
              <w:rPr>
                <w:rFonts w:ascii="Arial" w:hAnsi="Arial" w:cs="Arial"/>
                <w:lang w:val="el-GR"/>
              </w:rPr>
              <w:t>έλξ</w:t>
            </w:r>
            <w:r w:rsidR="0083079E" w:rsidRPr="003E00DA">
              <w:rPr>
                <w:rFonts w:ascii="Arial" w:hAnsi="Arial" w:cs="Arial"/>
                <w:lang w:val="el-GR"/>
              </w:rPr>
              <w:t>η</w:t>
            </w:r>
            <w:r w:rsidRPr="003E00DA">
              <w:rPr>
                <w:rFonts w:ascii="Arial" w:hAnsi="Arial" w:cs="Arial"/>
                <w:lang w:val="el-GR"/>
              </w:rPr>
              <w:t>ς επί της τροχαλίας.</w:t>
            </w:r>
          </w:p>
        </w:tc>
      </w:tr>
      <w:tr w:rsidR="00CE6C11" w:rsidRPr="00FF15FD" w14:paraId="73A3CF60" w14:textId="77777777" w:rsidTr="00F65DF5">
        <w:trPr>
          <w:jc w:val="center"/>
        </w:trPr>
        <w:tc>
          <w:tcPr>
            <w:tcW w:w="817" w:type="dxa"/>
            <w:shd w:val="clear" w:color="auto" w:fill="auto"/>
          </w:tcPr>
          <w:p w14:paraId="5C17D966"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19FC004A" w14:textId="77777777" w:rsidR="004F67C4" w:rsidRPr="003E00DA" w:rsidRDefault="004F67C4" w:rsidP="00167527">
            <w:pPr>
              <w:spacing w:line="360" w:lineRule="auto"/>
              <w:jc w:val="both"/>
              <w:rPr>
                <w:rFonts w:ascii="Arial" w:hAnsi="Arial" w:cs="Arial"/>
                <w:lang w:val="el-GR"/>
              </w:rPr>
            </w:pPr>
          </w:p>
        </w:tc>
      </w:tr>
      <w:tr w:rsidR="00CE6C11" w:rsidRPr="003E00DA" w14:paraId="0547ECEF" w14:textId="77777777" w:rsidTr="00F65DF5">
        <w:trPr>
          <w:jc w:val="center"/>
        </w:trPr>
        <w:tc>
          <w:tcPr>
            <w:tcW w:w="817" w:type="dxa"/>
            <w:shd w:val="clear" w:color="auto" w:fill="auto"/>
          </w:tcPr>
          <w:p w14:paraId="6E57946D"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1.5.</w:t>
            </w:r>
          </w:p>
        </w:tc>
        <w:tc>
          <w:tcPr>
            <w:tcW w:w="9264" w:type="dxa"/>
            <w:gridSpan w:val="4"/>
            <w:shd w:val="clear" w:color="auto" w:fill="auto"/>
          </w:tcPr>
          <w:p w14:paraId="30E611DC" w14:textId="77777777" w:rsidR="004F67C4" w:rsidRPr="003E00DA" w:rsidRDefault="00070EB6" w:rsidP="00167527">
            <w:pPr>
              <w:spacing w:line="360" w:lineRule="auto"/>
              <w:jc w:val="both"/>
              <w:rPr>
                <w:rFonts w:ascii="Arial" w:hAnsi="Arial" w:cs="Arial"/>
                <w:lang w:val="el-GR"/>
              </w:rPr>
            </w:pPr>
            <w:r w:rsidRPr="003E00DA">
              <w:rPr>
                <w:rFonts w:ascii="Arial" w:hAnsi="Arial" w:cs="Arial"/>
                <w:lang w:val="el-GR"/>
              </w:rPr>
              <w:t>Μηχανή</w:t>
            </w:r>
          </w:p>
        </w:tc>
      </w:tr>
      <w:tr w:rsidR="00CE6C11" w:rsidRPr="003E00DA" w14:paraId="3D63FD27" w14:textId="77777777" w:rsidTr="00F65DF5">
        <w:trPr>
          <w:jc w:val="center"/>
        </w:trPr>
        <w:tc>
          <w:tcPr>
            <w:tcW w:w="817" w:type="dxa"/>
            <w:shd w:val="clear" w:color="auto" w:fill="auto"/>
          </w:tcPr>
          <w:p w14:paraId="33592F4B"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7F7818FF" w14:textId="77777777" w:rsidR="004F67C4" w:rsidRPr="003E00DA" w:rsidRDefault="004F67C4" w:rsidP="00167527">
            <w:pPr>
              <w:spacing w:line="360" w:lineRule="auto"/>
              <w:jc w:val="both"/>
              <w:rPr>
                <w:rFonts w:ascii="Arial" w:hAnsi="Arial" w:cs="Arial"/>
                <w:lang w:val="el-GR"/>
              </w:rPr>
            </w:pPr>
          </w:p>
        </w:tc>
      </w:tr>
      <w:tr w:rsidR="00CE6C11" w:rsidRPr="00FF15FD" w14:paraId="5D6A884F" w14:textId="77777777" w:rsidTr="00F65DF5">
        <w:trPr>
          <w:jc w:val="center"/>
        </w:trPr>
        <w:tc>
          <w:tcPr>
            <w:tcW w:w="817" w:type="dxa"/>
            <w:shd w:val="clear" w:color="auto" w:fill="auto"/>
          </w:tcPr>
          <w:p w14:paraId="3FF3873A"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1.5.1.</w:t>
            </w:r>
          </w:p>
        </w:tc>
        <w:tc>
          <w:tcPr>
            <w:tcW w:w="9264" w:type="dxa"/>
            <w:gridSpan w:val="4"/>
            <w:shd w:val="clear" w:color="auto" w:fill="auto"/>
          </w:tcPr>
          <w:p w14:paraId="7C978F89"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Κάθε ανελκ</w:t>
            </w:r>
            <w:r w:rsidR="00C50225" w:rsidRPr="003E00DA">
              <w:rPr>
                <w:rFonts w:ascii="Arial" w:hAnsi="Arial" w:cs="Arial"/>
                <w:lang w:val="el-GR"/>
              </w:rPr>
              <w:t xml:space="preserve">υστήρας προσώπων </w:t>
            </w:r>
            <w:r w:rsidRPr="003E00DA">
              <w:rPr>
                <w:rFonts w:ascii="Arial" w:hAnsi="Arial" w:cs="Arial"/>
                <w:lang w:val="el-GR"/>
              </w:rPr>
              <w:t xml:space="preserve">πρέπει </w:t>
            </w:r>
            <w:r w:rsidR="00C50225" w:rsidRPr="003E00DA">
              <w:rPr>
                <w:rFonts w:ascii="Arial" w:hAnsi="Arial" w:cs="Arial"/>
                <w:lang w:val="el-GR"/>
              </w:rPr>
              <w:t xml:space="preserve">να διαθέτει ιδιαίτερη κινητήρια μηχανή. </w:t>
            </w:r>
            <w:r w:rsidR="0083079E" w:rsidRPr="003E00DA">
              <w:rPr>
                <w:rFonts w:ascii="Arial" w:hAnsi="Arial" w:cs="Arial"/>
                <w:lang w:val="el-GR"/>
              </w:rPr>
              <w:t xml:space="preserve"> </w:t>
            </w:r>
            <w:r w:rsidR="00C50225" w:rsidRPr="003E00DA">
              <w:rPr>
                <w:rFonts w:ascii="Arial" w:hAnsi="Arial" w:cs="Arial"/>
                <w:lang w:val="el-GR"/>
              </w:rPr>
              <w:t>Η απαίτηση αυτή</w:t>
            </w:r>
            <w:r w:rsidRPr="003E00DA">
              <w:rPr>
                <w:rFonts w:ascii="Arial" w:hAnsi="Arial" w:cs="Arial"/>
                <w:lang w:val="el-GR"/>
              </w:rPr>
              <w:t xml:space="preserve"> δεν αφορά τους ανελκυστήρες που αντί για αντίβαρα έχουν δεύτερο θαλαμίσκο.</w:t>
            </w:r>
          </w:p>
        </w:tc>
      </w:tr>
      <w:tr w:rsidR="00CE6C11" w:rsidRPr="00FF15FD" w14:paraId="19E55873" w14:textId="77777777" w:rsidTr="00F65DF5">
        <w:trPr>
          <w:jc w:val="center"/>
        </w:trPr>
        <w:tc>
          <w:tcPr>
            <w:tcW w:w="817" w:type="dxa"/>
            <w:shd w:val="clear" w:color="auto" w:fill="auto"/>
          </w:tcPr>
          <w:p w14:paraId="5AFC1D2F"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14F86FCA" w14:textId="77777777" w:rsidR="004F67C4" w:rsidRPr="003E00DA" w:rsidRDefault="004F67C4" w:rsidP="00167527">
            <w:pPr>
              <w:spacing w:line="360" w:lineRule="auto"/>
              <w:jc w:val="both"/>
              <w:rPr>
                <w:rFonts w:ascii="Arial" w:hAnsi="Arial" w:cs="Arial"/>
                <w:lang w:val="el-GR"/>
              </w:rPr>
            </w:pPr>
          </w:p>
        </w:tc>
      </w:tr>
      <w:tr w:rsidR="00CE6C11" w:rsidRPr="00FF15FD" w14:paraId="7B5438F5" w14:textId="77777777" w:rsidTr="00F65DF5">
        <w:trPr>
          <w:jc w:val="center"/>
        </w:trPr>
        <w:tc>
          <w:tcPr>
            <w:tcW w:w="817" w:type="dxa"/>
            <w:shd w:val="clear" w:color="auto" w:fill="auto"/>
          </w:tcPr>
          <w:p w14:paraId="0E7EF2DF"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1.5.2.</w:t>
            </w:r>
          </w:p>
        </w:tc>
        <w:tc>
          <w:tcPr>
            <w:tcW w:w="9264" w:type="dxa"/>
            <w:gridSpan w:val="4"/>
            <w:shd w:val="clear" w:color="auto" w:fill="auto"/>
          </w:tcPr>
          <w:p w14:paraId="3738063E"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Ο εγκαταστάτης μεριμνά ώστε η μηχανή και τα συναφή συστήματα του ανελκυστήρα να είναι προσπελάσιμα μόνο για συντήρηση και περιπτώσεις επείγουσας ανάγκης.</w:t>
            </w:r>
          </w:p>
        </w:tc>
      </w:tr>
      <w:tr w:rsidR="00CE6C11" w:rsidRPr="00FF15FD" w14:paraId="7FC72A8C" w14:textId="77777777" w:rsidTr="00F65DF5">
        <w:trPr>
          <w:jc w:val="center"/>
        </w:trPr>
        <w:tc>
          <w:tcPr>
            <w:tcW w:w="817" w:type="dxa"/>
            <w:shd w:val="clear" w:color="auto" w:fill="auto"/>
          </w:tcPr>
          <w:p w14:paraId="691A174C"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28FCA809" w14:textId="77777777" w:rsidR="004F67C4" w:rsidRPr="003E00DA" w:rsidRDefault="004F67C4" w:rsidP="00167527">
            <w:pPr>
              <w:spacing w:line="360" w:lineRule="auto"/>
              <w:jc w:val="both"/>
              <w:rPr>
                <w:rFonts w:ascii="Arial" w:hAnsi="Arial" w:cs="Arial"/>
                <w:lang w:val="el-GR"/>
              </w:rPr>
            </w:pPr>
          </w:p>
        </w:tc>
      </w:tr>
      <w:tr w:rsidR="00CE6C11" w:rsidRPr="003E00DA" w14:paraId="2A74E635" w14:textId="77777777" w:rsidTr="00F65DF5">
        <w:trPr>
          <w:jc w:val="center"/>
        </w:trPr>
        <w:tc>
          <w:tcPr>
            <w:tcW w:w="817" w:type="dxa"/>
            <w:shd w:val="clear" w:color="auto" w:fill="auto"/>
          </w:tcPr>
          <w:p w14:paraId="16B82F6D"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1.6.</w:t>
            </w:r>
          </w:p>
        </w:tc>
        <w:tc>
          <w:tcPr>
            <w:tcW w:w="9264" w:type="dxa"/>
            <w:gridSpan w:val="4"/>
            <w:shd w:val="clear" w:color="auto" w:fill="auto"/>
          </w:tcPr>
          <w:p w14:paraId="33003819" w14:textId="77777777" w:rsidR="004F67C4" w:rsidRPr="003E00DA" w:rsidRDefault="00070EB6" w:rsidP="00167527">
            <w:pPr>
              <w:spacing w:line="360" w:lineRule="auto"/>
              <w:jc w:val="both"/>
              <w:rPr>
                <w:rFonts w:ascii="Arial" w:hAnsi="Arial" w:cs="Arial"/>
                <w:lang w:val="el-GR"/>
              </w:rPr>
            </w:pPr>
            <w:r w:rsidRPr="003E00DA">
              <w:rPr>
                <w:rFonts w:ascii="Arial" w:hAnsi="Arial" w:cs="Arial"/>
                <w:lang w:val="el-GR"/>
              </w:rPr>
              <w:t>Όργανα ελέγχου</w:t>
            </w:r>
          </w:p>
        </w:tc>
      </w:tr>
      <w:tr w:rsidR="00CE6C11" w:rsidRPr="003E00DA" w14:paraId="51918337" w14:textId="77777777" w:rsidTr="00F65DF5">
        <w:trPr>
          <w:jc w:val="center"/>
        </w:trPr>
        <w:tc>
          <w:tcPr>
            <w:tcW w:w="817" w:type="dxa"/>
            <w:shd w:val="clear" w:color="auto" w:fill="auto"/>
          </w:tcPr>
          <w:p w14:paraId="61B051E6"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4442CBCE" w14:textId="77777777" w:rsidR="004F67C4" w:rsidRPr="003E00DA" w:rsidRDefault="004F67C4" w:rsidP="00167527">
            <w:pPr>
              <w:spacing w:line="360" w:lineRule="auto"/>
              <w:jc w:val="both"/>
              <w:rPr>
                <w:rFonts w:ascii="Arial" w:hAnsi="Arial" w:cs="Arial"/>
                <w:lang w:val="el-GR"/>
              </w:rPr>
            </w:pPr>
          </w:p>
        </w:tc>
      </w:tr>
      <w:tr w:rsidR="00CE6C11" w:rsidRPr="00FF15FD" w14:paraId="4F02F934" w14:textId="77777777" w:rsidTr="00F65DF5">
        <w:trPr>
          <w:jc w:val="center"/>
        </w:trPr>
        <w:tc>
          <w:tcPr>
            <w:tcW w:w="817" w:type="dxa"/>
            <w:shd w:val="clear" w:color="auto" w:fill="auto"/>
          </w:tcPr>
          <w:p w14:paraId="5663A59A"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1.6.1.</w:t>
            </w:r>
          </w:p>
        </w:tc>
        <w:tc>
          <w:tcPr>
            <w:tcW w:w="9264" w:type="dxa"/>
            <w:gridSpan w:val="4"/>
            <w:shd w:val="clear" w:color="auto" w:fill="auto"/>
          </w:tcPr>
          <w:p w14:paraId="47D4EFDE"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Τα όργανα ελέγχου των ανελκυστήρων</w:t>
            </w:r>
            <w:r w:rsidR="0083079E" w:rsidRPr="003E00DA">
              <w:rPr>
                <w:rFonts w:ascii="Arial" w:hAnsi="Arial" w:cs="Arial"/>
                <w:lang w:val="el-GR"/>
              </w:rPr>
              <w:t>,</w:t>
            </w:r>
            <w:r w:rsidRPr="003E00DA">
              <w:rPr>
                <w:rFonts w:ascii="Arial" w:hAnsi="Arial" w:cs="Arial"/>
                <w:lang w:val="el-GR"/>
              </w:rPr>
              <w:t xml:space="preserve"> οι οποίοι προορίζονται να χρησιμοποιούνται από μη συνοδευόμενα άτομα με ειδικές ανάγκες</w:t>
            </w:r>
            <w:r w:rsidR="0083079E" w:rsidRPr="003E00DA">
              <w:rPr>
                <w:rFonts w:ascii="Arial" w:hAnsi="Arial" w:cs="Arial"/>
                <w:lang w:val="el-GR"/>
              </w:rPr>
              <w:t>,</w:t>
            </w:r>
            <w:r w:rsidRPr="003E00DA">
              <w:rPr>
                <w:rFonts w:ascii="Arial" w:hAnsi="Arial" w:cs="Arial"/>
                <w:lang w:val="el-GR"/>
              </w:rPr>
              <w:t xml:space="preserve"> πρέπει να είναι σχεδιασμένα και διατεταγμένα κατά κατάλληλο τρόπο.</w:t>
            </w:r>
          </w:p>
        </w:tc>
      </w:tr>
      <w:tr w:rsidR="00CE6C11" w:rsidRPr="00FF15FD" w14:paraId="67A0DFED" w14:textId="77777777" w:rsidTr="00F65DF5">
        <w:trPr>
          <w:jc w:val="center"/>
        </w:trPr>
        <w:tc>
          <w:tcPr>
            <w:tcW w:w="817" w:type="dxa"/>
            <w:shd w:val="clear" w:color="auto" w:fill="auto"/>
          </w:tcPr>
          <w:p w14:paraId="401F2CC3"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07050BC3" w14:textId="77777777" w:rsidR="004F67C4" w:rsidRPr="003E00DA" w:rsidRDefault="004F67C4" w:rsidP="00167527">
            <w:pPr>
              <w:spacing w:line="360" w:lineRule="auto"/>
              <w:jc w:val="both"/>
              <w:rPr>
                <w:rFonts w:ascii="Arial" w:hAnsi="Arial" w:cs="Arial"/>
                <w:lang w:val="el-GR"/>
              </w:rPr>
            </w:pPr>
          </w:p>
        </w:tc>
      </w:tr>
      <w:tr w:rsidR="00CE6C11" w:rsidRPr="00FF15FD" w14:paraId="5E9C7D5C" w14:textId="77777777" w:rsidTr="00F65DF5">
        <w:trPr>
          <w:jc w:val="center"/>
        </w:trPr>
        <w:tc>
          <w:tcPr>
            <w:tcW w:w="817" w:type="dxa"/>
            <w:shd w:val="clear" w:color="auto" w:fill="auto"/>
          </w:tcPr>
          <w:p w14:paraId="21BB67C2"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1.6.2.</w:t>
            </w:r>
          </w:p>
        </w:tc>
        <w:tc>
          <w:tcPr>
            <w:tcW w:w="9264" w:type="dxa"/>
            <w:gridSpan w:val="4"/>
            <w:shd w:val="clear" w:color="auto" w:fill="auto"/>
          </w:tcPr>
          <w:p w14:paraId="2D883D18"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 xml:space="preserve">Η λειτουργία των οργάνων ελέγχου πρέπει να επισημαίνεται </w:t>
            </w:r>
            <w:r w:rsidR="00070EB6" w:rsidRPr="003E00DA">
              <w:rPr>
                <w:rFonts w:ascii="Arial" w:hAnsi="Arial" w:cs="Arial"/>
                <w:lang w:val="el-GR"/>
              </w:rPr>
              <w:t>με σαφήνεια</w:t>
            </w:r>
            <w:r w:rsidRPr="003E00DA">
              <w:rPr>
                <w:rFonts w:ascii="Arial" w:hAnsi="Arial" w:cs="Arial"/>
                <w:lang w:val="el-GR"/>
              </w:rPr>
              <w:t>.</w:t>
            </w:r>
          </w:p>
        </w:tc>
      </w:tr>
      <w:tr w:rsidR="00CE6C11" w:rsidRPr="00FF15FD" w14:paraId="427EBBAE" w14:textId="77777777" w:rsidTr="00F65DF5">
        <w:trPr>
          <w:jc w:val="center"/>
        </w:trPr>
        <w:tc>
          <w:tcPr>
            <w:tcW w:w="817" w:type="dxa"/>
            <w:shd w:val="clear" w:color="auto" w:fill="auto"/>
          </w:tcPr>
          <w:p w14:paraId="348222BE"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7F7B9136" w14:textId="77777777" w:rsidR="004F67C4" w:rsidRPr="003E00DA" w:rsidRDefault="004F67C4" w:rsidP="00167527">
            <w:pPr>
              <w:spacing w:line="360" w:lineRule="auto"/>
              <w:jc w:val="both"/>
              <w:rPr>
                <w:rFonts w:ascii="Arial" w:hAnsi="Arial" w:cs="Arial"/>
                <w:lang w:val="el-GR"/>
              </w:rPr>
            </w:pPr>
          </w:p>
        </w:tc>
      </w:tr>
      <w:tr w:rsidR="00CE6C11" w:rsidRPr="00FF15FD" w14:paraId="196954DC" w14:textId="77777777" w:rsidTr="00F65DF5">
        <w:trPr>
          <w:jc w:val="center"/>
        </w:trPr>
        <w:tc>
          <w:tcPr>
            <w:tcW w:w="817" w:type="dxa"/>
            <w:shd w:val="clear" w:color="auto" w:fill="auto"/>
          </w:tcPr>
          <w:p w14:paraId="12F2CDD1"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1.6.3.</w:t>
            </w:r>
          </w:p>
        </w:tc>
        <w:tc>
          <w:tcPr>
            <w:tcW w:w="9264" w:type="dxa"/>
            <w:gridSpan w:val="4"/>
            <w:shd w:val="clear" w:color="auto" w:fill="auto"/>
          </w:tcPr>
          <w:p w14:paraId="07CE88F8"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Τα κυκλώματα κλήσης συστοιχίας ανελκυστήρων μπορούν να είναι κοινά ή διασυνδεδεμένα.</w:t>
            </w:r>
          </w:p>
        </w:tc>
      </w:tr>
      <w:tr w:rsidR="00CE6C11" w:rsidRPr="00FF15FD" w14:paraId="63BB90E4" w14:textId="77777777" w:rsidTr="00F65DF5">
        <w:trPr>
          <w:jc w:val="center"/>
        </w:trPr>
        <w:tc>
          <w:tcPr>
            <w:tcW w:w="817" w:type="dxa"/>
            <w:shd w:val="clear" w:color="auto" w:fill="auto"/>
          </w:tcPr>
          <w:p w14:paraId="78E92953"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23E35834" w14:textId="77777777" w:rsidR="004F67C4" w:rsidRPr="003E00DA" w:rsidRDefault="004F67C4" w:rsidP="00167527">
            <w:pPr>
              <w:spacing w:line="360" w:lineRule="auto"/>
              <w:jc w:val="both"/>
              <w:rPr>
                <w:rFonts w:ascii="Arial" w:hAnsi="Arial" w:cs="Arial"/>
                <w:lang w:val="el-GR"/>
              </w:rPr>
            </w:pPr>
          </w:p>
        </w:tc>
      </w:tr>
      <w:tr w:rsidR="00CE6C11" w:rsidRPr="00FF15FD" w14:paraId="4450E337" w14:textId="77777777" w:rsidTr="00F65DF5">
        <w:trPr>
          <w:jc w:val="center"/>
        </w:trPr>
        <w:tc>
          <w:tcPr>
            <w:tcW w:w="817" w:type="dxa"/>
            <w:shd w:val="clear" w:color="auto" w:fill="auto"/>
          </w:tcPr>
          <w:p w14:paraId="2DB2580A"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1.6.4.</w:t>
            </w:r>
          </w:p>
        </w:tc>
        <w:tc>
          <w:tcPr>
            <w:tcW w:w="9264" w:type="dxa"/>
            <w:gridSpan w:val="4"/>
            <w:shd w:val="clear" w:color="auto" w:fill="auto"/>
          </w:tcPr>
          <w:p w14:paraId="2DE84FFA" w14:textId="77777777" w:rsidR="004F67C4" w:rsidRPr="003E00DA" w:rsidRDefault="004F67C4" w:rsidP="00167527">
            <w:pPr>
              <w:spacing w:line="360" w:lineRule="auto"/>
              <w:jc w:val="both"/>
              <w:rPr>
                <w:rFonts w:ascii="Arial" w:hAnsi="Arial" w:cs="Arial"/>
                <w:lang w:val="el-GR"/>
              </w:rPr>
            </w:pPr>
            <w:r w:rsidRPr="003E00DA">
              <w:rPr>
                <w:rFonts w:ascii="Arial" w:hAnsi="Arial" w:cs="Arial"/>
                <w:lang w:val="el-GR"/>
              </w:rPr>
              <w:t>Η ηλεκτρική εγκατάσταση και η συνδεσμολογία πρέπει να γίνονται κατά τρόπον ώστε:</w:t>
            </w:r>
          </w:p>
        </w:tc>
      </w:tr>
      <w:tr w:rsidR="00CE6C11" w:rsidRPr="00FF15FD" w14:paraId="52D5AE1A" w14:textId="77777777" w:rsidTr="00F65DF5">
        <w:trPr>
          <w:jc w:val="center"/>
        </w:trPr>
        <w:tc>
          <w:tcPr>
            <w:tcW w:w="817" w:type="dxa"/>
            <w:shd w:val="clear" w:color="auto" w:fill="auto"/>
          </w:tcPr>
          <w:p w14:paraId="6E299410"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4C2216E8" w14:textId="77777777" w:rsidR="004F67C4" w:rsidRPr="003E00DA" w:rsidRDefault="004F67C4" w:rsidP="00167527">
            <w:pPr>
              <w:spacing w:line="360" w:lineRule="auto"/>
              <w:jc w:val="both"/>
              <w:rPr>
                <w:rFonts w:ascii="Arial" w:hAnsi="Arial" w:cs="Arial"/>
                <w:lang w:val="el-GR"/>
              </w:rPr>
            </w:pPr>
          </w:p>
        </w:tc>
      </w:tr>
      <w:tr w:rsidR="00CE6C11" w:rsidRPr="00FF15FD" w14:paraId="64B32590" w14:textId="77777777" w:rsidTr="00F65DF5">
        <w:trPr>
          <w:jc w:val="center"/>
        </w:trPr>
        <w:tc>
          <w:tcPr>
            <w:tcW w:w="817" w:type="dxa"/>
            <w:shd w:val="clear" w:color="auto" w:fill="auto"/>
          </w:tcPr>
          <w:p w14:paraId="6A8503E5" w14:textId="77777777" w:rsidR="00FA4911" w:rsidRPr="003E00DA" w:rsidRDefault="00FA4911" w:rsidP="00167527">
            <w:pPr>
              <w:spacing w:line="360" w:lineRule="auto"/>
              <w:jc w:val="both"/>
              <w:rPr>
                <w:rFonts w:ascii="Arial" w:hAnsi="Arial" w:cs="Arial"/>
                <w:lang w:val="el-GR"/>
              </w:rPr>
            </w:pPr>
          </w:p>
        </w:tc>
        <w:tc>
          <w:tcPr>
            <w:tcW w:w="515" w:type="dxa"/>
            <w:shd w:val="clear" w:color="auto" w:fill="auto"/>
          </w:tcPr>
          <w:p w14:paraId="0BF349FA" w14:textId="77777777" w:rsidR="00FA4911" w:rsidRPr="003E00DA" w:rsidRDefault="00070EB6" w:rsidP="00167527">
            <w:pPr>
              <w:spacing w:line="360" w:lineRule="auto"/>
              <w:rPr>
                <w:rFonts w:ascii="Arial" w:hAnsi="Arial" w:cs="Arial"/>
                <w:lang w:val="el-GR"/>
              </w:rPr>
            </w:pPr>
            <w:r w:rsidRPr="003E00DA">
              <w:rPr>
                <w:rFonts w:ascii="Arial" w:hAnsi="Arial" w:cs="Arial"/>
                <w:lang w:val="el-GR"/>
              </w:rPr>
              <w:t>(</w:t>
            </w:r>
            <w:r w:rsidR="00FA4911" w:rsidRPr="003E00DA">
              <w:rPr>
                <w:rFonts w:ascii="Arial" w:hAnsi="Arial" w:cs="Arial"/>
                <w:lang w:val="el-GR"/>
              </w:rPr>
              <w:t>α)</w:t>
            </w:r>
          </w:p>
        </w:tc>
        <w:tc>
          <w:tcPr>
            <w:tcW w:w="8749" w:type="dxa"/>
            <w:gridSpan w:val="3"/>
            <w:shd w:val="clear" w:color="auto" w:fill="auto"/>
          </w:tcPr>
          <w:p w14:paraId="0F69B0DF" w14:textId="77777777" w:rsidR="00FA4911" w:rsidRPr="003E00DA" w:rsidRDefault="00FA4911" w:rsidP="00167527">
            <w:pPr>
              <w:spacing w:line="360" w:lineRule="auto"/>
              <w:rPr>
                <w:rFonts w:ascii="Arial" w:hAnsi="Arial" w:cs="Arial"/>
                <w:lang w:val="el-GR"/>
              </w:rPr>
            </w:pPr>
            <w:r w:rsidRPr="003E00DA">
              <w:rPr>
                <w:rFonts w:ascii="Arial" w:hAnsi="Arial" w:cs="Arial"/>
                <w:lang w:val="el-GR"/>
              </w:rPr>
              <w:t>να αποκλείεται κάθε σύγχυση με κυκλώματα που δεν ανήκουν στον ανελκυστήρα</w:t>
            </w:r>
            <w:r w:rsidR="0083079E" w:rsidRPr="003E00DA">
              <w:rPr>
                <w:rFonts w:ascii="Arial" w:hAnsi="Arial" w:cs="Arial"/>
                <w:lang w:val="el-GR"/>
              </w:rPr>
              <w:t>·</w:t>
            </w:r>
          </w:p>
        </w:tc>
      </w:tr>
      <w:tr w:rsidR="00CE6C11" w:rsidRPr="00FF15FD" w14:paraId="20FA8B67" w14:textId="77777777" w:rsidTr="00F65DF5">
        <w:trPr>
          <w:jc w:val="center"/>
        </w:trPr>
        <w:tc>
          <w:tcPr>
            <w:tcW w:w="817" w:type="dxa"/>
            <w:shd w:val="clear" w:color="auto" w:fill="auto"/>
          </w:tcPr>
          <w:p w14:paraId="47B4FB40" w14:textId="77777777" w:rsidR="00FA4911" w:rsidRPr="003E00DA" w:rsidRDefault="00FA4911" w:rsidP="00167527">
            <w:pPr>
              <w:spacing w:line="360" w:lineRule="auto"/>
              <w:jc w:val="both"/>
              <w:rPr>
                <w:rFonts w:ascii="Arial" w:hAnsi="Arial" w:cs="Arial"/>
                <w:lang w:val="el-GR"/>
              </w:rPr>
            </w:pPr>
          </w:p>
        </w:tc>
        <w:tc>
          <w:tcPr>
            <w:tcW w:w="515" w:type="dxa"/>
            <w:shd w:val="clear" w:color="auto" w:fill="auto"/>
          </w:tcPr>
          <w:p w14:paraId="05179C59" w14:textId="77777777" w:rsidR="00FA4911" w:rsidRPr="003E00DA" w:rsidRDefault="00070EB6" w:rsidP="00167527">
            <w:pPr>
              <w:spacing w:line="360" w:lineRule="auto"/>
              <w:rPr>
                <w:rFonts w:ascii="Arial" w:hAnsi="Arial" w:cs="Arial"/>
                <w:lang w:val="el-GR"/>
              </w:rPr>
            </w:pPr>
            <w:r w:rsidRPr="003E00DA">
              <w:rPr>
                <w:rFonts w:ascii="Arial" w:hAnsi="Arial" w:cs="Arial"/>
                <w:lang w:val="el-GR"/>
              </w:rPr>
              <w:t>(</w:t>
            </w:r>
            <w:r w:rsidR="00FA4911" w:rsidRPr="003E00DA">
              <w:rPr>
                <w:rFonts w:ascii="Arial" w:hAnsi="Arial" w:cs="Arial"/>
                <w:lang w:val="el-GR"/>
              </w:rPr>
              <w:t>β)</w:t>
            </w:r>
          </w:p>
        </w:tc>
        <w:tc>
          <w:tcPr>
            <w:tcW w:w="8749" w:type="dxa"/>
            <w:gridSpan w:val="3"/>
            <w:shd w:val="clear" w:color="auto" w:fill="auto"/>
          </w:tcPr>
          <w:p w14:paraId="75D5AA7E" w14:textId="77777777" w:rsidR="00FA4911" w:rsidRPr="003E00DA" w:rsidRDefault="00FA4911" w:rsidP="00167527">
            <w:pPr>
              <w:spacing w:line="360" w:lineRule="auto"/>
              <w:rPr>
                <w:rFonts w:ascii="Arial" w:hAnsi="Arial" w:cs="Arial"/>
                <w:lang w:val="el-GR"/>
              </w:rPr>
            </w:pPr>
            <w:r w:rsidRPr="003E00DA">
              <w:rPr>
                <w:rFonts w:ascii="Arial" w:hAnsi="Arial" w:cs="Arial"/>
                <w:lang w:val="el-GR"/>
              </w:rPr>
              <w:t>να είναι δυνατή η υπό φορτίο μεταγωγή του ηλεκτρικού κυκλώματος κίνησης·</w:t>
            </w:r>
          </w:p>
        </w:tc>
      </w:tr>
      <w:tr w:rsidR="00CE6C11" w:rsidRPr="00FF15FD" w14:paraId="566622F8" w14:textId="77777777" w:rsidTr="00F65DF5">
        <w:trPr>
          <w:jc w:val="center"/>
        </w:trPr>
        <w:tc>
          <w:tcPr>
            <w:tcW w:w="817" w:type="dxa"/>
            <w:shd w:val="clear" w:color="auto" w:fill="auto"/>
          </w:tcPr>
          <w:p w14:paraId="46C2A9FC" w14:textId="77777777" w:rsidR="00FA4911" w:rsidRPr="003E00DA" w:rsidRDefault="00FA4911" w:rsidP="00167527">
            <w:pPr>
              <w:spacing w:line="360" w:lineRule="auto"/>
              <w:jc w:val="both"/>
              <w:rPr>
                <w:rFonts w:ascii="Arial" w:hAnsi="Arial" w:cs="Arial"/>
                <w:lang w:val="el-GR"/>
              </w:rPr>
            </w:pPr>
          </w:p>
        </w:tc>
        <w:tc>
          <w:tcPr>
            <w:tcW w:w="515" w:type="dxa"/>
            <w:shd w:val="clear" w:color="auto" w:fill="auto"/>
          </w:tcPr>
          <w:p w14:paraId="350011E6" w14:textId="77777777" w:rsidR="00FA4911" w:rsidRPr="003E00DA" w:rsidRDefault="00070EB6" w:rsidP="00167527">
            <w:pPr>
              <w:spacing w:line="360" w:lineRule="auto"/>
              <w:rPr>
                <w:rFonts w:ascii="Arial" w:hAnsi="Arial" w:cs="Arial"/>
                <w:lang w:val="el-GR"/>
              </w:rPr>
            </w:pPr>
            <w:r w:rsidRPr="003E00DA">
              <w:rPr>
                <w:rFonts w:ascii="Arial" w:hAnsi="Arial" w:cs="Arial"/>
                <w:lang w:val="el-GR"/>
              </w:rPr>
              <w:t>(</w:t>
            </w:r>
            <w:r w:rsidR="00FA4911" w:rsidRPr="003E00DA">
              <w:rPr>
                <w:rFonts w:ascii="Arial" w:hAnsi="Arial" w:cs="Arial"/>
                <w:lang w:val="el-GR"/>
              </w:rPr>
              <w:t>γ)</w:t>
            </w:r>
          </w:p>
        </w:tc>
        <w:tc>
          <w:tcPr>
            <w:tcW w:w="8749" w:type="dxa"/>
            <w:gridSpan w:val="3"/>
            <w:shd w:val="clear" w:color="auto" w:fill="auto"/>
          </w:tcPr>
          <w:p w14:paraId="5EBB66DD" w14:textId="77777777" w:rsidR="00FA4911" w:rsidRPr="003E00DA" w:rsidRDefault="00FA4911" w:rsidP="00167527">
            <w:pPr>
              <w:spacing w:line="360" w:lineRule="auto"/>
              <w:rPr>
                <w:rFonts w:ascii="Arial" w:hAnsi="Arial" w:cs="Arial"/>
                <w:lang w:val="el-GR"/>
              </w:rPr>
            </w:pPr>
            <w:r w:rsidRPr="003E00DA">
              <w:rPr>
                <w:rFonts w:ascii="Arial" w:hAnsi="Arial" w:cs="Arial"/>
                <w:lang w:val="el-GR"/>
              </w:rPr>
              <w:t>οι κινήσεις του ανελκυστήρα να εξαρτώνται από μηχανισμούς ασφ</w:t>
            </w:r>
            <w:r w:rsidR="0083079E" w:rsidRPr="003E00DA">
              <w:rPr>
                <w:rFonts w:ascii="Arial" w:hAnsi="Arial" w:cs="Arial"/>
                <w:lang w:val="el-GR"/>
              </w:rPr>
              <w:t>ά</w:t>
            </w:r>
            <w:r w:rsidRPr="003E00DA">
              <w:rPr>
                <w:rFonts w:ascii="Arial" w:hAnsi="Arial" w:cs="Arial"/>
                <w:lang w:val="el-GR"/>
              </w:rPr>
              <w:t>λε</w:t>
            </w:r>
            <w:r w:rsidR="0083079E" w:rsidRPr="003E00DA">
              <w:rPr>
                <w:rFonts w:ascii="Arial" w:hAnsi="Arial" w:cs="Arial"/>
                <w:lang w:val="el-GR"/>
              </w:rPr>
              <w:t>ι</w:t>
            </w:r>
            <w:r w:rsidRPr="003E00DA">
              <w:rPr>
                <w:rFonts w:ascii="Arial" w:hAnsi="Arial" w:cs="Arial"/>
                <w:lang w:val="el-GR"/>
              </w:rPr>
              <w:t>ας που θα περιλαμβάνονται σε σύστημα χειρισμού με δικές του διατάξεις ασφ</w:t>
            </w:r>
            <w:r w:rsidR="0083079E" w:rsidRPr="003E00DA">
              <w:rPr>
                <w:rFonts w:ascii="Arial" w:hAnsi="Arial" w:cs="Arial"/>
                <w:lang w:val="el-GR"/>
              </w:rPr>
              <w:t>ά</w:t>
            </w:r>
            <w:r w:rsidRPr="003E00DA">
              <w:rPr>
                <w:rFonts w:ascii="Arial" w:hAnsi="Arial" w:cs="Arial"/>
                <w:lang w:val="el-GR"/>
              </w:rPr>
              <w:t>λε</w:t>
            </w:r>
            <w:r w:rsidR="0083079E" w:rsidRPr="003E00DA">
              <w:rPr>
                <w:rFonts w:ascii="Arial" w:hAnsi="Arial" w:cs="Arial"/>
                <w:lang w:val="el-GR"/>
              </w:rPr>
              <w:t>ι</w:t>
            </w:r>
            <w:r w:rsidRPr="003E00DA">
              <w:rPr>
                <w:rFonts w:ascii="Arial" w:hAnsi="Arial" w:cs="Arial"/>
                <w:lang w:val="el-GR"/>
              </w:rPr>
              <w:t>ας·</w:t>
            </w:r>
          </w:p>
        </w:tc>
      </w:tr>
      <w:tr w:rsidR="00CE6C11" w:rsidRPr="00FF15FD" w14:paraId="01FA13E4" w14:textId="77777777" w:rsidTr="00F65DF5">
        <w:trPr>
          <w:jc w:val="center"/>
        </w:trPr>
        <w:tc>
          <w:tcPr>
            <w:tcW w:w="817" w:type="dxa"/>
            <w:shd w:val="clear" w:color="auto" w:fill="auto"/>
          </w:tcPr>
          <w:p w14:paraId="27587982" w14:textId="77777777" w:rsidR="00FA4911" w:rsidRPr="003E00DA" w:rsidRDefault="00FA4911" w:rsidP="00167527">
            <w:pPr>
              <w:spacing w:line="360" w:lineRule="auto"/>
              <w:jc w:val="both"/>
              <w:rPr>
                <w:rFonts w:ascii="Arial" w:hAnsi="Arial" w:cs="Arial"/>
                <w:lang w:val="el-GR"/>
              </w:rPr>
            </w:pPr>
          </w:p>
        </w:tc>
        <w:tc>
          <w:tcPr>
            <w:tcW w:w="515" w:type="dxa"/>
            <w:shd w:val="clear" w:color="auto" w:fill="auto"/>
          </w:tcPr>
          <w:p w14:paraId="083A3BE8" w14:textId="77777777" w:rsidR="00FA4911" w:rsidRPr="003E00DA" w:rsidRDefault="00070EB6" w:rsidP="00167527">
            <w:pPr>
              <w:spacing w:line="360" w:lineRule="auto"/>
              <w:rPr>
                <w:rFonts w:ascii="Arial" w:hAnsi="Arial" w:cs="Arial"/>
                <w:lang w:val="el-GR"/>
              </w:rPr>
            </w:pPr>
            <w:r w:rsidRPr="003E00DA">
              <w:rPr>
                <w:rFonts w:ascii="Arial" w:hAnsi="Arial" w:cs="Arial"/>
                <w:lang w:val="el-GR"/>
              </w:rPr>
              <w:t>(</w:t>
            </w:r>
            <w:r w:rsidR="00FA4911" w:rsidRPr="003E00DA">
              <w:rPr>
                <w:rFonts w:ascii="Arial" w:hAnsi="Arial" w:cs="Arial"/>
                <w:lang w:val="el-GR"/>
              </w:rPr>
              <w:t>δ)</w:t>
            </w:r>
          </w:p>
        </w:tc>
        <w:tc>
          <w:tcPr>
            <w:tcW w:w="8749" w:type="dxa"/>
            <w:gridSpan w:val="3"/>
            <w:shd w:val="clear" w:color="auto" w:fill="auto"/>
          </w:tcPr>
          <w:p w14:paraId="3D18F84A" w14:textId="77777777" w:rsidR="00FA4911" w:rsidRPr="003E00DA" w:rsidRDefault="00FA4911" w:rsidP="00167527">
            <w:pPr>
              <w:spacing w:line="360" w:lineRule="auto"/>
              <w:rPr>
                <w:rFonts w:ascii="Arial" w:hAnsi="Arial" w:cs="Arial"/>
                <w:lang w:val="el-GR"/>
              </w:rPr>
            </w:pPr>
            <w:r w:rsidRPr="003E00DA">
              <w:rPr>
                <w:rFonts w:ascii="Arial" w:hAnsi="Arial" w:cs="Arial"/>
                <w:lang w:val="el-GR"/>
              </w:rPr>
              <w:t>βλάβη της ηλεκτρικής εγκατάστασης να μην δημιουργεί επικίνδυνη κατάσταση.</w:t>
            </w:r>
          </w:p>
        </w:tc>
      </w:tr>
      <w:tr w:rsidR="00CE6C11" w:rsidRPr="00FF15FD" w14:paraId="7EC5B480" w14:textId="77777777" w:rsidTr="00F65DF5">
        <w:trPr>
          <w:jc w:val="center"/>
        </w:trPr>
        <w:tc>
          <w:tcPr>
            <w:tcW w:w="817" w:type="dxa"/>
            <w:shd w:val="clear" w:color="auto" w:fill="auto"/>
          </w:tcPr>
          <w:p w14:paraId="71D9BF9B" w14:textId="77777777" w:rsidR="004F67C4" w:rsidRPr="003E00DA" w:rsidRDefault="004F67C4" w:rsidP="00167527">
            <w:pPr>
              <w:spacing w:line="360" w:lineRule="auto"/>
              <w:jc w:val="both"/>
              <w:rPr>
                <w:rFonts w:ascii="Arial" w:hAnsi="Arial" w:cs="Arial"/>
                <w:lang w:val="el-GR"/>
              </w:rPr>
            </w:pPr>
          </w:p>
        </w:tc>
        <w:tc>
          <w:tcPr>
            <w:tcW w:w="9264" w:type="dxa"/>
            <w:gridSpan w:val="4"/>
            <w:shd w:val="clear" w:color="auto" w:fill="auto"/>
          </w:tcPr>
          <w:p w14:paraId="49989CD7" w14:textId="77777777" w:rsidR="004F67C4" w:rsidRPr="003E00DA" w:rsidRDefault="004F67C4" w:rsidP="00167527">
            <w:pPr>
              <w:spacing w:line="360" w:lineRule="auto"/>
              <w:jc w:val="both"/>
              <w:rPr>
                <w:rFonts w:ascii="Arial" w:hAnsi="Arial" w:cs="Arial"/>
                <w:lang w:val="el-GR"/>
              </w:rPr>
            </w:pPr>
          </w:p>
        </w:tc>
      </w:tr>
      <w:tr w:rsidR="00CE6C11" w:rsidRPr="00FF15FD" w14:paraId="135587C9" w14:textId="77777777" w:rsidTr="00F65DF5">
        <w:trPr>
          <w:jc w:val="center"/>
        </w:trPr>
        <w:tc>
          <w:tcPr>
            <w:tcW w:w="817" w:type="dxa"/>
            <w:shd w:val="clear" w:color="auto" w:fill="auto"/>
          </w:tcPr>
          <w:p w14:paraId="01AA8EE3" w14:textId="77777777" w:rsidR="004F67C4" w:rsidRPr="003E00DA" w:rsidRDefault="00FA4911" w:rsidP="00167527">
            <w:pPr>
              <w:spacing w:line="360" w:lineRule="auto"/>
              <w:jc w:val="both"/>
              <w:rPr>
                <w:rFonts w:ascii="Arial" w:hAnsi="Arial" w:cs="Arial"/>
                <w:b/>
                <w:lang w:val="el-GR"/>
              </w:rPr>
            </w:pPr>
            <w:r w:rsidRPr="003E00DA">
              <w:rPr>
                <w:rFonts w:ascii="Arial" w:hAnsi="Arial" w:cs="Arial"/>
                <w:b/>
                <w:lang w:val="el-GR"/>
              </w:rPr>
              <w:t>2.</w:t>
            </w:r>
          </w:p>
        </w:tc>
        <w:tc>
          <w:tcPr>
            <w:tcW w:w="9264" w:type="dxa"/>
            <w:gridSpan w:val="4"/>
            <w:shd w:val="clear" w:color="auto" w:fill="auto"/>
          </w:tcPr>
          <w:p w14:paraId="07383BA9" w14:textId="77777777" w:rsidR="004F67C4" w:rsidRPr="003E00DA" w:rsidRDefault="00FA4911" w:rsidP="00167527">
            <w:pPr>
              <w:spacing w:line="360" w:lineRule="auto"/>
              <w:jc w:val="both"/>
              <w:rPr>
                <w:rFonts w:ascii="Arial" w:hAnsi="Arial" w:cs="Arial"/>
                <w:b/>
                <w:lang w:val="el-GR"/>
              </w:rPr>
            </w:pPr>
            <w:r w:rsidRPr="003E00DA">
              <w:rPr>
                <w:rFonts w:ascii="Arial" w:hAnsi="Arial" w:cs="Arial"/>
                <w:b/>
                <w:lang w:val="el-GR"/>
              </w:rPr>
              <w:t>Κίνδυνοι για πρόσωπα εκτός θαλαμίσκου</w:t>
            </w:r>
          </w:p>
        </w:tc>
      </w:tr>
      <w:tr w:rsidR="00CE6C11" w:rsidRPr="00FF15FD" w14:paraId="5F83B427" w14:textId="77777777">
        <w:trPr>
          <w:jc w:val="center"/>
        </w:trPr>
        <w:tc>
          <w:tcPr>
            <w:tcW w:w="10081" w:type="dxa"/>
            <w:gridSpan w:val="5"/>
            <w:shd w:val="clear" w:color="auto" w:fill="auto"/>
          </w:tcPr>
          <w:p w14:paraId="5346D5C4" w14:textId="77777777" w:rsidR="004F67C4" w:rsidRPr="003E00DA" w:rsidRDefault="004F67C4" w:rsidP="00167527">
            <w:pPr>
              <w:spacing w:line="360" w:lineRule="auto"/>
              <w:jc w:val="both"/>
              <w:rPr>
                <w:rFonts w:ascii="Arial" w:hAnsi="Arial" w:cs="Arial"/>
                <w:lang w:val="el-GR"/>
              </w:rPr>
            </w:pPr>
          </w:p>
        </w:tc>
      </w:tr>
      <w:tr w:rsidR="00CE6C11" w:rsidRPr="00FF15FD" w14:paraId="0568CF8A" w14:textId="77777777" w:rsidTr="00F65DF5">
        <w:trPr>
          <w:jc w:val="center"/>
        </w:trPr>
        <w:tc>
          <w:tcPr>
            <w:tcW w:w="817" w:type="dxa"/>
            <w:shd w:val="clear" w:color="auto" w:fill="auto"/>
          </w:tcPr>
          <w:p w14:paraId="5AA32C8F"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2.1.</w:t>
            </w:r>
          </w:p>
        </w:tc>
        <w:tc>
          <w:tcPr>
            <w:tcW w:w="9264" w:type="dxa"/>
            <w:gridSpan w:val="4"/>
            <w:shd w:val="clear" w:color="auto" w:fill="auto"/>
          </w:tcPr>
          <w:p w14:paraId="40F15579"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Ο ανελκυστή</w:t>
            </w:r>
            <w:r w:rsidR="00EC12D7" w:rsidRPr="003E00DA">
              <w:rPr>
                <w:rFonts w:ascii="Arial" w:hAnsi="Arial" w:cs="Arial"/>
                <w:lang w:val="el-GR"/>
              </w:rPr>
              <w:t>ρας</w:t>
            </w:r>
            <w:r w:rsidRPr="003E00DA">
              <w:rPr>
                <w:rFonts w:ascii="Arial" w:hAnsi="Arial" w:cs="Arial"/>
                <w:lang w:val="el-GR"/>
              </w:rPr>
              <w:t xml:space="preserve"> πρέπει να είναι σχεδιασμένος και κατ</w:t>
            </w:r>
            <w:r w:rsidR="00CC40FB" w:rsidRPr="003E00DA">
              <w:rPr>
                <w:rFonts w:ascii="Arial" w:hAnsi="Arial" w:cs="Arial"/>
                <w:lang w:val="el-GR"/>
              </w:rPr>
              <w:t>ασκευασμένος κατά τέτοιο τρόπο ώστε ο</w:t>
            </w:r>
            <w:r w:rsidRPr="003E00DA">
              <w:rPr>
                <w:rFonts w:ascii="Arial" w:hAnsi="Arial" w:cs="Arial"/>
                <w:lang w:val="el-GR"/>
              </w:rPr>
              <w:t xml:space="preserve"> χώρο</w:t>
            </w:r>
            <w:r w:rsidR="00CC40FB" w:rsidRPr="003E00DA">
              <w:rPr>
                <w:rFonts w:ascii="Arial" w:hAnsi="Arial" w:cs="Arial"/>
                <w:lang w:val="el-GR"/>
              </w:rPr>
              <w:t>ς</w:t>
            </w:r>
            <w:r w:rsidRPr="003E00DA">
              <w:rPr>
                <w:rFonts w:ascii="Arial" w:hAnsi="Arial" w:cs="Arial"/>
                <w:lang w:val="el-GR"/>
              </w:rPr>
              <w:t xml:space="preserve"> διαδρομής του θαλαμίσκου να είναι </w:t>
            </w:r>
            <w:r w:rsidR="00CC40FB" w:rsidRPr="003E00DA">
              <w:rPr>
                <w:rFonts w:ascii="Arial" w:hAnsi="Arial" w:cs="Arial"/>
                <w:lang w:val="el-GR"/>
              </w:rPr>
              <w:t>απροσπέλαστος εκτός</w:t>
            </w:r>
            <w:r w:rsidRPr="003E00DA">
              <w:rPr>
                <w:rFonts w:ascii="Arial" w:hAnsi="Arial" w:cs="Arial"/>
                <w:lang w:val="el-GR"/>
              </w:rPr>
              <w:t xml:space="preserve"> μόνο</w:t>
            </w:r>
            <w:r w:rsidR="00CC40FB" w:rsidRPr="003E00DA">
              <w:rPr>
                <w:rFonts w:ascii="Arial" w:hAnsi="Arial" w:cs="Arial"/>
                <w:lang w:val="el-GR"/>
              </w:rPr>
              <w:t xml:space="preserve"> για συντήρηση και περιπτώσεις </w:t>
            </w:r>
            <w:r w:rsidRPr="003E00DA">
              <w:rPr>
                <w:rFonts w:ascii="Arial" w:hAnsi="Arial" w:cs="Arial"/>
                <w:lang w:val="el-GR"/>
              </w:rPr>
              <w:t xml:space="preserve">επείγουσας ανάγκης. </w:t>
            </w:r>
            <w:r w:rsidR="0083079E" w:rsidRPr="003E00DA">
              <w:rPr>
                <w:rFonts w:ascii="Arial" w:hAnsi="Arial" w:cs="Arial"/>
                <w:lang w:val="el-GR"/>
              </w:rPr>
              <w:t xml:space="preserve"> </w:t>
            </w:r>
            <w:r w:rsidRPr="003E00DA">
              <w:rPr>
                <w:rFonts w:ascii="Arial" w:hAnsi="Arial" w:cs="Arial"/>
                <w:lang w:val="el-GR"/>
              </w:rPr>
              <w:t>Πριν ένα άτομο εισέλθει στον χώρο αυτό, πρέπει να καθίσταται αδύνατη η συνήθης χρήση του ανελκυστήρα.</w:t>
            </w:r>
          </w:p>
        </w:tc>
      </w:tr>
      <w:tr w:rsidR="00CE6C11" w:rsidRPr="00FF15FD" w14:paraId="221977B2" w14:textId="77777777" w:rsidTr="00F65DF5">
        <w:trPr>
          <w:jc w:val="center"/>
        </w:trPr>
        <w:tc>
          <w:tcPr>
            <w:tcW w:w="817" w:type="dxa"/>
            <w:shd w:val="clear" w:color="auto" w:fill="auto"/>
          </w:tcPr>
          <w:p w14:paraId="20EE86AD"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79B14E65" w14:textId="77777777" w:rsidR="00FA4911" w:rsidRPr="003E00DA" w:rsidRDefault="00FA4911" w:rsidP="00167527">
            <w:pPr>
              <w:spacing w:line="360" w:lineRule="auto"/>
              <w:jc w:val="both"/>
              <w:rPr>
                <w:rFonts w:ascii="Arial" w:hAnsi="Arial" w:cs="Arial"/>
                <w:lang w:val="el-GR"/>
              </w:rPr>
            </w:pPr>
          </w:p>
        </w:tc>
      </w:tr>
      <w:tr w:rsidR="00CE6C11" w:rsidRPr="00FF15FD" w14:paraId="015FE6B9" w14:textId="77777777" w:rsidTr="00F65DF5">
        <w:trPr>
          <w:jc w:val="center"/>
        </w:trPr>
        <w:tc>
          <w:tcPr>
            <w:tcW w:w="817" w:type="dxa"/>
            <w:shd w:val="clear" w:color="auto" w:fill="auto"/>
          </w:tcPr>
          <w:p w14:paraId="4611BD02"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2.2.</w:t>
            </w:r>
          </w:p>
        </w:tc>
        <w:tc>
          <w:tcPr>
            <w:tcW w:w="9264" w:type="dxa"/>
            <w:gridSpan w:val="4"/>
            <w:shd w:val="clear" w:color="auto" w:fill="auto"/>
          </w:tcPr>
          <w:p w14:paraId="318CCB4C"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 xml:space="preserve">Ο ανελκυστήρας πρέπει να κατασκευάζεται και να σχεδιάζεται </w:t>
            </w:r>
            <w:r w:rsidR="00182F1B" w:rsidRPr="003E00DA">
              <w:rPr>
                <w:rFonts w:ascii="Arial" w:hAnsi="Arial" w:cs="Arial"/>
                <w:lang w:val="el-GR"/>
              </w:rPr>
              <w:t>κατά τέτοιο τρόπο που</w:t>
            </w:r>
            <w:r w:rsidRPr="003E00DA">
              <w:rPr>
                <w:rFonts w:ascii="Arial" w:hAnsi="Arial" w:cs="Arial"/>
                <w:lang w:val="el-GR"/>
              </w:rPr>
              <w:t xml:space="preserve"> να εμποδίζεται τυχόν σύνθλιψη όταν ο θαλαμίσκος βρίσκεται σε μια </w:t>
            </w:r>
            <w:r w:rsidR="00225C09" w:rsidRPr="003E00DA">
              <w:rPr>
                <w:rFonts w:ascii="Arial" w:hAnsi="Arial" w:cs="Arial"/>
                <w:lang w:val="el-GR"/>
              </w:rPr>
              <w:t xml:space="preserve">(1) </w:t>
            </w:r>
            <w:r w:rsidRPr="003E00DA">
              <w:rPr>
                <w:rFonts w:ascii="Arial" w:hAnsi="Arial" w:cs="Arial"/>
                <w:lang w:val="el-GR"/>
              </w:rPr>
              <w:t>από τις οριακές θέσεις της διαδρομής του.</w:t>
            </w:r>
          </w:p>
        </w:tc>
      </w:tr>
      <w:tr w:rsidR="00CE6C11" w:rsidRPr="00FF15FD" w14:paraId="149D3283" w14:textId="77777777" w:rsidTr="00F65DF5">
        <w:trPr>
          <w:jc w:val="center"/>
        </w:trPr>
        <w:tc>
          <w:tcPr>
            <w:tcW w:w="817" w:type="dxa"/>
            <w:shd w:val="clear" w:color="auto" w:fill="auto"/>
          </w:tcPr>
          <w:p w14:paraId="5722FEF4"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749BB5DF" w14:textId="77777777" w:rsidR="00FA4911" w:rsidRPr="003E00DA" w:rsidRDefault="00FA4911" w:rsidP="00167527">
            <w:pPr>
              <w:spacing w:line="360" w:lineRule="auto"/>
              <w:jc w:val="both"/>
              <w:rPr>
                <w:rFonts w:ascii="Arial" w:hAnsi="Arial" w:cs="Arial"/>
                <w:lang w:val="el-GR"/>
              </w:rPr>
            </w:pPr>
          </w:p>
        </w:tc>
      </w:tr>
      <w:tr w:rsidR="00CE6C11" w:rsidRPr="00FF15FD" w14:paraId="106FCBC0" w14:textId="77777777" w:rsidTr="00F65DF5">
        <w:trPr>
          <w:jc w:val="center"/>
        </w:trPr>
        <w:tc>
          <w:tcPr>
            <w:tcW w:w="817" w:type="dxa"/>
            <w:shd w:val="clear" w:color="auto" w:fill="auto"/>
          </w:tcPr>
          <w:p w14:paraId="6DA780DD"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4E077DBE" w14:textId="77777777" w:rsidR="00FA4911" w:rsidRPr="003E00DA" w:rsidRDefault="0040715A" w:rsidP="00167527">
            <w:pPr>
              <w:spacing w:line="360" w:lineRule="auto"/>
              <w:jc w:val="both"/>
              <w:rPr>
                <w:rFonts w:ascii="Arial" w:hAnsi="Arial" w:cs="Arial"/>
                <w:lang w:val="el-GR"/>
              </w:rPr>
            </w:pPr>
            <w:r w:rsidRPr="003E00DA">
              <w:rPr>
                <w:rFonts w:ascii="Arial" w:hAnsi="Arial" w:cs="Arial"/>
                <w:lang w:val="el-GR"/>
              </w:rPr>
              <w:t>Αυτό</w:t>
            </w:r>
            <w:r w:rsidR="00FA4911" w:rsidRPr="003E00DA">
              <w:rPr>
                <w:rFonts w:ascii="Arial" w:hAnsi="Arial" w:cs="Arial"/>
                <w:lang w:val="el-GR"/>
              </w:rPr>
              <w:t xml:space="preserve"> μπορεί να επιτευχθεί εφόσον προβλεφθεί ελεύθερος χώρος ή καταφύγιο πέραν των οριακών θέσεων</w:t>
            </w:r>
            <w:r w:rsidR="0083079E" w:rsidRPr="003E00DA">
              <w:rPr>
                <w:rFonts w:ascii="Arial" w:hAnsi="Arial" w:cs="Arial"/>
                <w:lang w:val="el-GR"/>
              </w:rPr>
              <w:t xml:space="preserve"> του θαλαμίσκου</w:t>
            </w:r>
            <w:r w:rsidR="00FA4911" w:rsidRPr="003E00DA">
              <w:rPr>
                <w:rFonts w:ascii="Arial" w:hAnsi="Arial" w:cs="Arial"/>
                <w:lang w:val="el-GR"/>
              </w:rPr>
              <w:t>.</w:t>
            </w:r>
          </w:p>
        </w:tc>
      </w:tr>
      <w:tr w:rsidR="00CE6C11" w:rsidRPr="00FF15FD" w14:paraId="6179F9E7" w14:textId="77777777" w:rsidTr="00F65DF5">
        <w:trPr>
          <w:jc w:val="center"/>
        </w:trPr>
        <w:tc>
          <w:tcPr>
            <w:tcW w:w="817" w:type="dxa"/>
            <w:shd w:val="clear" w:color="auto" w:fill="auto"/>
          </w:tcPr>
          <w:p w14:paraId="2BE8438B"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0873E738" w14:textId="77777777" w:rsidR="00FA4911" w:rsidRPr="003E00DA" w:rsidRDefault="00FA4911" w:rsidP="00167527">
            <w:pPr>
              <w:spacing w:line="360" w:lineRule="auto"/>
              <w:jc w:val="both"/>
              <w:rPr>
                <w:rFonts w:ascii="Arial" w:hAnsi="Arial" w:cs="Arial"/>
                <w:lang w:val="el-GR"/>
              </w:rPr>
            </w:pPr>
          </w:p>
        </w:tc>
      </w:tr>
      <w:tr w:rsidR="00CE6C11" w:rsidRPr="00FF15FD" w14:paraId="32601193" w14:textId="77777777" w:rsidTr="00F65DF5">
        <w:trPr>
          <w:jc w:val="center"/>
        </w:trPr>
        <w:tc>
          <w:tcPr>
            <w:tcW w:w="817" w:type="dxa"/>
            <w:shd w:val="clear" w:color="auto" w:fill="auto"/>
          </w:tcPr>
          <w:p w14:paraId="1F74F35A"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64A894C4"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Σε ειδικές περιπτώσεις</w:t>
            </w:r>
            <w:r w:rsidR="00417E85" w:rsidRPr="003E00DA">
              <w:rPr>
                <w:rFonts w:ascii="Arial" w:hAnsi="Arial" w:cs="Arial"/>
                <w:lang w:val="el-GR"/>
              </w:rPr>
              <w:t>,</w:t>
            </w:r>
            <w:r w:rsidR="00166300" w:rsidRPr="003E00DA">
              <w:rPr>
                <w:rFonts w:ascii="Arial" w:hAnsi="Arial" w:cs="Arial"/>
                <w:lang w:val="el-GR"/>
              </w:rPr>
              <w:t xml:space="preserve"> ιδίως όσον αφορά υφιστάμενα κτή</w:t>
            </w:r>
            <w:r w:rsidR="00387FAD" w:rsidRPr="003E00DA">
              <w:rPr>
                <w:rFonts w:ascii="Arial" w:hAnsi="Arial" w:cs="Arial"/>
                <w:lang w:val="el-GR"/>
              </w:rPr>
              <w:t>ρια</w:t>
            </w:r>
            <w:r w:rsidRPr="003E00DA">
              <w:rPr>
                <w:rFonts w:ascii="Arial" w:hAnsi="Arial" w:cs="Arial"/>
                <w:lang w:val="el-GR"/>
              </w:rPr>
              <w:t>,</w:t>
            </w:r>
            <w:r w:rsidR="00387FAD" w:rsidRPr="003E00DA">
              <w:rPr>
                <w:rFonts w:ascii="Arial" w:hAnsi="Arial" w:cs="Arial"/>
                <w:lang w:val="el-GR"/>
              </w:rPr>
              <w:t xml:space="preserve"> όταν δεν είναι δυνατόν να εφαρμοσθεί η</w:t>
            </w:r>
            <w:r w:rsidR="007A3AAE" w:rsidRPr="003E00DA">
              <w:rPr>
                <w:rFonts w:ascii="Arial" w:hAnsi="Arial" w:cs="Arial"/>
                <w:lang w:val="el-GR"/>
              </w:rPr>
              <w:t xml:space="preserve"> πιο πάνω </w:t>
            </w:r>
            <w:r w:rsidR="00387FAD" w:rsidRPr="003E00DA">
              <w:rPr>
                <w:rFonts w:ascii="Arial" w:hAnsi="Arial" w:cs="Arial"/>
                <w:lang w:val="el-GR"/>
              </w:rPr>
              <w:t>αναφερόμενη λύση</w:t>
            </w:r>
            <w:r w:rsidR="00417E85" w:rsidRPr="003E00DA">
              <w:rPr>
                <w:rFonts w:ascii="Arial" w:hAnsi="Arial" w:cs="Arial"/>
                <w:lang w:val="el-GR"/>
              </w:rPr>
              <w:t>,</w:t>
            </w:r>
            <w:r w:rsidR="00387FAD" w:rsidRPr="003E00DA">
              <w:rPr>
                <w:rFonts w:ascii="Arial" w:hAnsi="Arial" w:cs="Arial"/>
                <w:lang w:val="el-GR"/>
              </w:rPr>
              <w:t xml:space="preserve"> μπορούν να προβλέπονται άλλα κατάλληλα μέσα για την αποφυγή του κινδύνου </w:t>
            </w:r>
            <w:r w:rsidR="007A3AAE" w:rsidRPr="003E00DA">
              <w:rPr>
                <w:rFonts w:ascii="Arial" w:hAnsi="Arial" w:cs="Arial"/>
                <w:lang w:val="el-GR"/>
              </w:rPr>
              <w:t>σύνθλιψης</w:t>
            </w:r>
            <w:r w:rsidRPr="003E00DA">
              <w:rPr>
                <w:rFonts w:ascii="Arial" w:hAnsi="Arial" w:cs="Arial"/>
                <w:lang w:val="el-GR"/>
              </w:rPr>
              <w:t xml:space="preserve"> </w:t>
            </w:r>
            <w:r w:rsidR="007A3AAE" w:rsidRPr="003E00DA">
              <w:rPr>
                <w:rFonts w:ascii="Arial" w:hAnsi="Arial" w:cs="Arial"/>
                <w:lang w:val="el-GR"/>
              </w:rPr>
              <w:t>με την</w:t>
            </w:r>
            <w:r w:rsidR="0040715A" w:rsidRPr="003E00DA">
              <w:rPr>
                <w:rFonts w:ascii="Arial" w:hAnsi="Arial" w:cs="Arial"/>
                <w:lang w:val="el-GR"/>
              </w:rPr>
              <w:t xml:space="preserve"> προηγούμενη</w:t>
            </w:r>
            <w:r w:rsidR="007A3AAE" w:rsidRPr="003E00DA">
              <w:rPr>
                <w:rFonts w:ascii="Arial" w:hAnsi="Arial" w:cs="Arial"/>
                <w:lang w:val="el-GR"/>
              </w:rPr>
              <w:t xml:space="preserve"> σύμφωνη</w:t>
            </w:r>
            <w:r w:rsidRPr="003E00DA">
              <w:rPr>
                <w:rFonts w:ascii="Arial" w:hAnsi="Arial" w:cs="Arial"/>
                <w:lang w:val="el-GR"/>
              </w:rPr>
              <w:t xml:space="preserve"> γνώμη </w:t>
            </w:r>
            <w:r w:rsidR="007A3AAE" w:rsidRPr="003E00DA">
              <w:rPr>
                <w:rFonts w:ascii="Arial" w:hAnsi="Arial" w:cs="Arial"/>
                <w:lang w:val="el-GR"/>
              </w:rPr>
              <w:t>της αρμόδιας αρχής</w:t>
            </w:r>
            <w:r w:rsidRPr="003E00DA">
              <w:rPr>
                <w:rFonts w:ascii="Arial" w:hAnsi="Arial" w:cs="Arial"/>
                <w:lang w:val="el-GR"/>
              </w:rPr>
              <w:t>.</w:t>
            </w:r>
          </w:p>
        </w:tc>
      </w:tr>
      <w:tr w:rsidR="00CE6C11" w:rsidRPr="00FF15FD" w14:paraId="6B7C9C5F" w14:textId="77777777" w:rsidTr="00F65DF5">
        <w:trPr>
          <w:jc w:val="center"/>
        </w:trPr>
        <w:tc>
          <w:tcPr>
            <w:tcW w:w="817" w:type="dxa"/>
            <w:shd w:val="clear" w:color="auto" w:fill="auto"/>
          </w:tcPr>
          <w:p w14:paraId="2A8EFD3C"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4A95AF8D" w14:textId="77777777" w:rsidR="00FA4911" w:rsidRPr="003E00DA" w:rsidRDefault="00FA4911" w:rsidP="00167527">
            <w:pPr>
              <w:spacing w:line="360" w:lineRule="auto"/>
              <w:jc w:val="both"/>
              <w:rPr>
                <w:rFonts w:ascii="Arial" w:hAnsi="Arial" w:cs="Arial"/>
                <w:lang w:val="el-GR"/>
              </w:rPr>
            </w:pPr>
          </w:p>
        </w:tc>
      </w:tr>
      <w:tr w:rsidR="00CE6C11" w:rsidRPr="00FF15FD" w14:paraId="0BBB3884" w14:textId="77777777" w:rsidTr="00F65DF5">
        <w:trPr>
          <w:jc w:val="center"/>
        </w:trPr>
        <w:tc>
          <w:tcPr>
            <w:tcW w:w="817" w:type="dxa"/>
            <w:shd w:val="clear" w:color="auto" w:fill="auto"/>
          </w:tcPr>
          <w:p w14:paraId="2687D4C9"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2.3.</w:t>
            </w:r>
          </w:p>
        </w:tc>
        <w:tc>
          <w:tcPr>
            <w:tcW w:w="9264" w:type="dxa"/>
            <w:gridSpan w:val="4"/>
            <w:shd w:val="clear" w:color="auto" w:fill="auto"/>
          </w:tcPr>
          <w:p w14:paraId="43FAE8A1"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Τα επίπ</w:t>
            </w:r>
            <w:r w:rsidR="0040715A" w:rsidRPr="003E00DA">
              <w:rPr>
                <w:rFonts w:ascii="Arial" w:hAnsi="Arial" w:cs="Arial"/>
                <w:lang w:val="el-GR"/>
              </w:rPr>
              <w:t xml:space="preserve">εδα εισόδου </w:t>
            </w:r>
            <w:r w:rsidR="00417E85" w:rsidRPr="003E00DA">
              <w:rPr>
                <w:rFonts w:ascii="Arial" w:hAnsi="Arial" w:cs="Arial"/>
                <w:lang w:val="el-GR"/>
              </w:rPr>
              <w:t xml:space="preserve">στον και εξόδου </w:t>
            </w:r>
            <w:r w:rsidR="0040715A" w:rsidRPr="003E00DA">
              <w:rPr>
                <w:rFonts w:ascii="Arial" w:hAnsi="Arial" w:cs="Arial"/>
                <w:lang w:val="el-GR"/>
              </w:rPr>
              <w:t>από</w:t>
            </w:r>
            <w:r w:rsidRPr="003E00DA">
              <w:rPr>
                <w:rFonts w:ascii="Arial" w:hAnsi="Arial" w:cs="Arial"/>
                <w:lang w:val="el-GR"/>
              </w:rPr>
              <w:t xml:space="preserve"> τον θαλαμίσκο πρέπει να διαθέτουν θύρες </w:t>
            </w:r>
            <w:r w:rsidR="00417E85" w:rsidRPr="003E00DA">
              <w:rPr>
                <w:rFonts w:ascii="Arial" w:hAnsi="Arial" w:cs="Arial"/>
                <w:lang w:val="el-GR"/>
              </w:rPr>
              <w:t>ορόφου,</w:t>
            </w:r>
            <w:r w:rsidRPr="003E00DA">
              <w:rPr>
                <w:rFonts w:ascii="Arial" w:hAnsi="Arial" w:cs="Arial"/>
                <w:lang w:val="el-GR"/>
              </w:rPr>
              <w:t xml:space="preserve"> οι οποίες να έχουν επαρκή μη</w:t>
            </w:r>
            <w:r w:rsidR="00417E85" w:rsidRPr="003E00DA">
              <w:rPr>
                <w:rFonts w:ascii="Arial" w:hAnsi="Arial" w:cs="Arial"/>
                <w:lang w:val="el-GR"/>
              </w:rPr>
              <w:t>χανική αντοχή</w:t>
            </w:r>
            <w:r w:rsidR="0040715A" w:rsidRPr="003E00DA">
              <w:rPr>
                <w:rFonts w:ascii="Arial" w:hAnsi="Arial" w:cs="Arial"/>
                <w:lang w:val="el-GR"/>
              </w:rPr>
              <w:t xml:space="preserve"> </w:t>
            </w:r>
            <w:r w:rsidRPr="003E00DA">
              <w:rPr>
                <w:rFonts w:ascii="Arial" w:hAnsi="Arial" w:cs="Arial"/>
                <w:lang w:val="el-GR"/>
              </w:rPr>
              <w:t>σε σχέση με τις προβλεπόμενες συνθήκες χρήσης.</w:t>
            </w:r>
          </w:p>
        </w:tc>
      </w:tr>
      <w:tr w:rsidR="00CE6C11" w:rsidRPr="00FF15FD" w14:paraId="47D61CAE" w14:textId="77777777" w:rsidTr="00F65DF5">
        <w:trPr>
          <w:jc w:val="center"/>
        </w:trPr>
        <w:tc>
          <w:tcPr>
            <w:tcW w:w="817" w:type="dxa"/>
            <w:shd w:val="clear" w:color="auto" w:fill="auto"/>
          </w:tcPr>
          <w:p w14:paraId="2873D322"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7E777526" w14:textId="77777777" w:rsidR="00FA4911" w:rsidRPr="003E00DA" w:rsidRDefault="00FA4911" w:rsidP="00167527">
            <w:pPr>
              <w:spacing w:line="360" w:lineRule="auto"/>
              <w:jc w:val="both"/>
              <w:rPr>
                <w:rFonts w:ascii="Arial" w:hAnsi="Arial" w:cs="Arial"/>
                <w:lang w:val="el-GR"/>
              </w:rPr>
            </w:pPr>
          </w:p>
        </w:tc>
      </w:tr>
      <w:tr w:rsidR="00CE6C11" w:rsidRPr="00FF15FD" w14:paraId="4F4CD81B" w14:textId="77777777" w:rsidTr="00F65DF5">
        <w:trPr>
          <w:jc w:val="center"/>
        </w:trPr>
        <w:tc>
          <w:tcPr>
            <w:tcW w:w="817" w:type="dxa"/>
            <w:shd w:val="clear" w:color="auto" w:fill="auto"/>
          </w:tcPr>
          <w:p w14:paraId="7C170C02"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1B34AFE6" w14:textId="77777777" w:rsidR="00FA4911" w:rsidRPr="003E00DA" w:rsidRDefault="0040715A" w:rsidP="00167527">
            <w:pPr>
              <w:spacing w:line="360" w:lineRule="auto"/>
              <w:jc w:val="both"/>
              <w:rPr>
                <w:rFonts w:ascii="Arial" w:hAnsi="Arial" w:cs="Arial"/>
                <w:lang w:val="el-GR"/>
              </w:rPr>
            </w:pPr>
            <w:r w:rsidRPr="003E00DA">
              <w:rPr>
                <w:rFonts w:ascii="Arial" w:hAnsi="Arial" w:cs="Arial"/>
                <w:lang w:val="el-GR"/>
              </w:rPr>
              <w:t>Μια διάταξη διασυνδεδεμένης ασφάλισης</w:t>
            </w:r>
            <w:r w:rsidR="00FA4911" w:rsidRPr="003E00DA">
              <w:rPr>
                <w:rFonts w:ascii="Arial" w:hAnsi="Arial" w:cs="Arial"/>
                <w:lang w:val="el-GR"/>
              </w:rPr>
              <w:t xml:space="preserve"> πρέ</w:t>
            </w:r>
            <w:r w:rsidRPr="003E00DA">
              <w:rPr>
                <w:rFonts w:ascii="Arial" w:hAnsi="Arial" w:cs="Arial"/>
                <w:lang w:val="el-GR"/>
              </w:rPr>
              <w:t xml:space="preserve">πει να αποκλείει, υπό συνθήκες </w:t>
            </w:r>
            <w:r w:rsidR="00FA4911" w:rsidRPr="003E00DA">
              <w:rPr>
                <w:rFonts w:ascii="Arial" w:hAnsi="Arial" w:cs="Arial"/>
                <w:lang w:val="el-GR"/>
              </w:rPr>
              <w:t>κανονικής λειτουργίας:</w:t>
            </w:r>
          </w:p>
        </w:tc>
      </w:tr>
      <w:tr w:rsidR="00CE6C11" w:rsidRPr="00FF15FD" w14:paraId="53783851" w14:textId="77777777" w:rsidTr="00F65DF5">
        <w:trPr>
          <w:jc w:val="center"/>
        </w:trPr>
        <w:tc>
          <w:tcPr>
            <w:tcW w:w="817" w:type="dxa"/>
            <w:shd w:val="clear" w:color="auto" w:fill="auto"/>
          </w:tcPr>
          <w:p w14:paraId="520B5D92"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19119B1C" w14:textId="77777777" w:rsidR="00FA4911" w:rsidRPr="003E00DA" w:rsidRDefault="00FA4911" w:rsidP="00167527">
            <w:pPr>
              <w:spacing w:line="360" w:lineRule="auto"/>
              <w:jc w:val="both"/>
              <w:rPr>
                <w:rFonts w:ascii="Arial" w:hAnsi="Arial" w:cs="Arial"/>
                <w:lang w:val="el-GR"/>
              </w:rPr>
            </w:pPr>
          </w:p>
        </w:tc>
      </w:tr>
      <w:tr w:rsidR="00CE6C11" w:rsidRPr="00FF15FD" w14:paraId="5F2F4D4D" w14:textId="77777777" w:rsidTr="00F65DF5">
        <w:trPr>
          <w:jc w:val="center"/>
        </w:trPr>
        <w:tc>
          <w:tcPr>
            <w:tcW w:w="817" w:type="dxa"/>
            <w:shd w:val="clear" w:color="auto" w:fill="auto"/>
          </w:tcPr>
          <w:p w14:paraId="46156FA4" w14:textId="77777777" w:rsidR="00FA4911" w:rsidRPr="003E00DA" w:rsidRDefault="00FA4911" w:rsidP="00167527">
            <w:pPr>
              <w:spacing w:line="360" w:lineRule="auto"/>
              <w:jc w:val="both"/>
              <w:rPr>
                <w:rFonts w:ascii="Arial" w:hAnsi="Arial" w:cs="Arial"/>
                <w:lang w:val="el-GR"/>
              </w:rPr>
            </w:pPr>
          </w:p>
        </w:tc>
        <w:tc>
          <w:tcPr>
            <w:tcW w:w="515" w:type="dxa"/>
            <w:shd w:val="clear" w:color="auto" w:fill="auto"/>
          </w:tcPr>
          <w:p w14:paraId="3F68B5DA" w14:textId="77777777" w:rsidR="00FA4911" w:rsidRPr="003E00DA" w:rsidRDefault="00417E85" w:rsidP="00167527">
            <w:pPr>
              <w:spacing w:line="360" w:lineRule="auto"/>
              <w:jc w:val="both"/>
              <w:rPr>
                <w:rFonts w:ascii="Arial" w:hAnsi="Arial" w:cs="Arial"/>
                <w:lang w:val="el-GR"/>
              </w:rPr>
            </w:pPr>
            <w:r w:rsidRPr="003E00DA">
              <w:rPr>
                <w:rFonts w:ascii="Arial" w:hAnsi="Arial" w:cs="Arial"/>
                <w:lang w:val="el-GR"/>
              </w:rPr>
              <w:t>(</w:t>
            </w:r>
            <w:r w:rsidR="00FA4911" w:rsidRPr="003E00DA">
              <w:rPr>
                <w:rFonts w:ascii="Arial" w:hAnsi="Arial" w:cs="Arial"/>
                <w:lang w:val="el-GR"/>
              </w:rPr>
              <w:t>α)</w:t>
            </w:r>
          </w:p>
        </w:tc>
        <w:tc>
          <w:tcPr>
            <w:tcW w:w="8749" w:type="dxa"/>
            <w:gridSpan w:val="3"/>
            <w:shd w:val="clear" w:color="auto" w:fill="auto"/>
          </w:tcPr>
          <w:p w14:paraId="2F154CC7" w14:textId="77777777" w:rsidR="00FA4911" w:rsidRPr="003E00DA" w:rsidRDefault="00417E85" w:rsidP="00167527">
            <w:pPr>
              <w:spacing w:line="360" w:lineRule="auto"/>
              <w:rPr>
                <w:rFonts w:ascii="Arial" w:hAnsi="Arial" w:cs="Arial"/>
                <w:lang w:val="el-GR"/>
              </w:rPr>
            </w:pPr>
            <w:r w:rsidRPr="003E00DA">
              <w:rPr>
                <w:rFonts w:ascii="Arial" w:hAnsi="Arial" w:cs="Arial"/>
                <w:lang w:val="el-GR"/>
              </w:rPr>
              <w:t xml:space="preserve">την </w:t>
            </w:r>
            <w:r w:rsidR="0040715A" w:rsidRPr="003E00DA">
              <w:rPr>
                <w:rFonts w:ascii="Arial" w:hAnsi="Arial" w:cs="Arial"/>
                <w:lang w:val="el-GR"/>
              </w:rPr>
              <w:t xml:space="preserve">ελεγχόμενη </w:t>
            </w:r>
            <w:r w:rsidR="00FA4911" w:rsidRPr="003E00DA">
              <w:rPr>
                <w:rFonts w:ascii="Arial" w:hAnsi="Arial" w:cs="Arial"/>
                <w:lang w:val="el-GR"/>
              </w:rPr>
              <w:t xml:space="preserve">ή μη κίνηση του θαλαμίσκου, εφόσον όλες οι θύρες </w:t>
            </w:r>
            <w:r w:rsidRPr="003E00DA">
              <w:rPr>
                <w:rFonts w:ascii="Arial" w:hAnsi="Arial" w:cs="Arial"/>
                <w:lang w:val="el-GR"/>
              </w:rPr>
              <w:t>ορόφου</w:t>
            </w:r>
            <w:r w:rsidR="0040715A" w:rsidRPr="003E00DA">
              <w:rPr>
                <w:rFonts w:ascii="Arial" w:hAnsi="Arial" w:cs="Arial"/>
                <w:lang w:val="el-GR"/>
              </w:rPr>
              <w:t xml:space="preserve"> δεν είναι κλειστές</w:t>
            </w:r>
            <w:r w:rsidR="00FA4911" w:rsidRPr="003E00DA">
              <w:rPr>
                <w:rFonts w:ascii="Arial" w:hAnsi="Arial" w:cs="Arial"/>
                <w:lang w:val="el-GR"/>
              </w:rPr>
              <w:t xml:space="preserve"> και ασφαλισμένες·</w:t>
            </w:r>
          </w:p>
        </w:tc>
      </w:tr>
      <w:tr w:rsidR="00CE6C11" w:rsidRPr="00FF15FD" w14:paraId="6A8DECEA" w14:textId="77777777" w:rsidTr="00F65DF5">
        <w:trPr>
          <w:jc w:val="center"/>
        </w:trPr>
        <w:tc>
          <w:tcPr>
            <w:tcW w:w="817" w:type="dxa"/>
            <w:shd w:val="clear" w:color="auto" w:fill="auto"/>
          </w:tcPr>
          <w:p w14:paraId="34B5691A" w14:textId="77777777" w:rsidR="00FA4911" w:rsidRPr="003E00DA" w:rsidRDefault="00FA4911" w:rsidP="00167527">
            <w:pPr>
              <w:spacing w:line="360" w:lineRule="auto"/>
              <w:jc w:val="both"/>
              <w:rPr>
                <w:rFonts w:ascii="Arial" w:hAnsi="Arial" w:cs="Arial"/>
                <w:lang w:val="el-GR"/>
              </w:rPr>
            </w:pPr>
          </w:p>
        </w:tc>
        <w:tc>
          <w:tcPr>
            <w:tcW w:w="515" w:type="dxa"/>
            <w:shd w:val="clear" w:color="auto" w:fill="auto"/>
          </w:tcPr>
          <w:p w14:paraId="2E8DD407" w14:textId="77777777" w:rsidR="00FA4911" w:rsidRPr="003E00DA" w:rsidRDefault="00FA4911" w:rsidP="00167527">
            <w:pPr>
              <w:spacing w:line="360" w:lineRule="auto"/>
              <w:jc w:val="both"/>
              <w:rPr>
                <w:rFonts w:ascii="Arial" w:hAnsi="Arial" w:cs="Arial"/>
                <w:lang w:val="el-GR"/>
              </w:rPr>
            </w:pPr>
          </w:p>
        </w:tc>
        <w:tc>
          <w:tcPr>
            <w:tcW w:w="8749" w:type="dxa"/>
            <w:gridSpan w:val="3"/>
            <w:shd w:val="clear" w:color="auto" w:fill="auto"/>
          </w:tcPr>
          <w:p w14:paraId="120BD242" w14:textId="77777777" w:rsidR="00FA4911" w:rsidRPr="003E00DA" w:rsidRDefault="00FA4911" w:rsidP="00167527">
            <w:pPr>
              <w:spacing w:line="360" w:lineRule="auto"/>
              <w:rPr>
                <w:rFonts w:ascii="Arial" w:hAnsi="Arial" w:cs="Arial"/>
                <w:lang w:val="el-GR"/>
              </w:rPr>
            </w:pPr>
          </w:p>
        </w:tc>
      </w:tr>
      <w:tr w:rsidR="00CE6C11" w:rsidRPr="00FF15FD" w14:paraId="727FC1DB" w14:textId="77777777" w:rsidTr="00F65DF5">
        <w:trPr>
          <w:jc w:val="center"/>
        </w:trPr>
        <w:tc>
          <w:tcPr>
            <w:tcW w:w="817" w:type="dxa"/>
            <w:shd w:val="clear" w:color="auto" w:fill="auto"/>
          </w:tcPr>
          <w:p w14:paraId="61C6BD06" w14:textId="77777777" w:rsidR="00FA4911" w:rsidRPr="003E00DA" w:rsidRDefault="00FA4911" w:rsidP="00167527">
            <w:pPr>
              <w:spacing w:line="360" w:lineRule="auto"/>
              <w:jc w:val="both"/>
              <w:rPr>
                <w:rFonts w:ascii="Arial" w:hAnsi="Arial" w:cs="Arial"/>
                <w:lang w:val="el-GR"/>
              </w:rPr>
            </w:pPr>
          </w:p>
        </w:tc>
        <w:tc>
          <w:tcPr>
            <w:tcW w:w="515" w:type="dxa"/>
            <w:shd w:val="clear" w:color="auto" w:fill="auto"/>
          </w:tcPr>
          <w:p w14:paraId="204E7E3A" w14:textId="77777777" w:rsidR="00FA4911" w:rsidRPr="003E00DA" w:rsidRDefault="00417E85" w:rsidP="00167527">
            <w:pPr>
              <w:spacing w:line="360" w:lineRule="auto"/>
              <w:jc w:val="both"/>
              <w:rPr>
                <w:rFonts w:ascii="Arial" w:hAnsi="Arial" w:cs="Arial"/>
                <w:lang w:val="el-GR"/>
              </w:rPr>
            </w:pPr>
            <w:r w:rsidRPr="003E00DA">
              <w:rPr>
                <w:rFonts w:ascii="Arial" w:hAnsi="Arial" w:cs="Arial"/>
                <w:lang w:val="el-GR"/>
              </w:rPr>
              <w:t>(</w:t>
            </w:r>
            <w:r w:rsidR="00FA4911" w:rsidRPr="003E00DA">
              <w:rPr>
                <w:rFonts w:ascii="Arial" w:hAnsi="Arial" w:cs="Arial"/>
                <w:lang w:val="el-GR"/>
              </w:rPr>
              <w:t>β)</w:t>
            </w:r>
          </w:p>
        </w:tc>
        <w:tc>
          <w:tcPr>
            <w:tcW w:w="8749" w:type="dxa"/>
            <w:gridSpan w:val="3"/>
            <w:shd w:val="clear" w:color="auto" w:fill="auto"/>
          </w:tcPr>
          <w:p w14:paraId="7E4D31E3" w14:textId="77777777" w:rsidR="00FA4911" w:rsidRPr="003E00DA" w:rsidRDefault="00417E85" w:rsidP="00167527">
            <w:pPr>
              <w:spacing w:line="360" w:lineRule="auto"/>
              <w:rPr>
                <w:rFonts w:ascii="Arial" w:hAnsi="Arial" w:cs="Arial"/>
                <w:lang w:val="el-GR"/>
              </w:rPr>
            </w:pPr>
            <w:r w:rsidRPr="003E00DA">
              <w:rPr>
                <w:rFonts w:ascii="Arial" w:hAnsi="Arial" w:cs="Arial"/>
                <w:lang w:val="el-GR"/>
              </w:rPr>
              <w:t xml:space="preserve">το άνοιγμα </w:t>
            </w:r>
            <w:r w:rsidR="00FA4911" w:rsidRPr="003E00DA">
              <w:rPr>
                <w:rFonts w:ascii="Arial" w:hAnsi="Arial" w:cs="Arial"/>
                <w:lang w:val="el-GR"/>
              </w:rPr>
              <w:t xml:space="preserve">θύρας ορόφου, εάν ο θαλαμίσκος δεν έχει σταματήσει και βρίσκεται </w:t>
            </w:r>
            <w:r w:rsidRPr="003E00DA">
              <w:rPr>
                <w:rFonts w:ascii="Arial" w:hAnsi="Arial" w:cs="Arial"/>
                <w:lang w:val="el-GR"/>
              </w:rPr>
              <w:t>εκτός της καθορισμένης ζώνης</w:t>
            </w:r>
            <w:r w:rsidR="00FA4911" w:rsidRPr="003E00DA">
              <w:rPr>
                <w:rFonts w:ascii="Arial" w:hAnsi="Arial" w:cs="Arial"/>
                <w:lang w:val="el-GR"/>
              </w:rPr>
              <w:t xml:space="preserve"> </w:t>
            </w:r>
            <w:r w:rsidRPr="003E00DA">
              <w:rPr>
                <w:rFonts w:ascii="Arial" w:hAnsi="Arial" w:cs="Arial"/>
                <w:lang w:val="el-GR"/>
              </w:rPr>
              <w:t>ορόφου</w:t>
            </w:r>
            <w:r w:rsidR="00FA4911" w:rsidRPr="003E00DA">
              <w:rPr>
                <w:rFonts w:ascii="Arial" w:hAnsi="Arial" w:cs="Arial"/>
                <w:lang w:val="el-GR"/>
              </w:rPr>
              <w:t>.</w:t>
            </w:r>
          </w:p>
        </w:tc>
      </w:tr>
      <w:tr w:rsidR="00CE6C11" w:rsidRPr="00FF15FD" w14:paraId="129F2F7D" w14:textId="77777777" w:rsidTr="00F65DF5">
        <w:trPr>
          <w:jc w:val="center"/>
        </w:trPr>
        <w:tc>
          <w:tcPr>
            <w:tcW w:w="817" w:type="dxa"/>
            <w:shd w:val="clear" w:color="auto" w:fill="auto"/>
          </w:tcPr>
          <w:p w14:paraId="2A3CDA15" w14:textId="77777777" w:rsidR="00FA4911" w:rsidRPr="003E00DA" w:rsidRDefault="00FA4911" w:rsidP="00167527">
            <w:pPr>
              <w:spacing w:line="360" w:lineRule="auto"/>
              <w:jc w:val="both"/>
              <w:rPr>
                <w:rFonts w:ascii="Arial" w:hAnsi="Arial" w:cs="Arial"/>
                <w:lang w:val="el-GR"/>
              </w:rPr>
            </w:pPr>
          </w:p>
        </w:tc>
        <w:tc>
          <w:tcPr>
            <w:tcW w:w="515" w:type="dxa"/>
            <w:shd w:val="clear" w:color="auto" w:fill="auto"/>
          </w:tcPr>
          <w:p w14:paraId="7B872447" w14:textId="77777777" w:rsidR="00FA4911" w:rsidRPr="003E00DA" w:rsidRDefault="00FA4911" w:rsidP="00167527">
            <w:pPr>
              <w:spacing w:line="360" w:lineRule="auto"/>
              <w:jc w:val="both"/>
              <w:rPr>
                <w:rFonts w:ascii="Arial" w:hAnsi="Arial" w:cs="Arial"/>
                <w:lang w:val="el-GR"/>
              </w:rPr>
            </w:pPr>
          </w:p>
        </w:tc>
        <w:tc>
          <w:tcPr>
            <w:tcW w:w="8749" w:type="dxa"/>
            <w:gridSpan w:val="3"/>
            <w:shd w:val="clear" w:color="auto" w:fill="auto"/>
          </w:tcPr>
          <w:p w14:paraId="0A87B108" w14:textId="77777777" w:rsidR="00FA4911" w:rsidRPr="003E00DA" w:rsidRDefault="00FA4911" w:rsidP="00167527">
            <w:pPr>
              <w:spacing w:line="360" w:lineRule="auto"/>
              <w:jc w:val="both"/>
              <w:rPr>
                <w:rFonts w:ascii="Arial" w:hAnsi="Arial" w:cs="Arial"/>
                <w:lang w:val="el-GR"/>
              </w:rPr>
            </w:pPr>
          </w:p>
        </w:tc>
      </w:tr>
      <w:tr w:rsidR="00CE6C11" w:rsidRPr="00FF15FD" w14:paraId="59B3820B" w14:textId="77777777" w:rsidTr="00F65DF5">
        <w:trPr>
          <w:jc w:val="center"/>
        </w:trPr>
        <w:tc>
          <w:tcPr>
            <w:tcW w:w="817" w:type="dxa"/>
            <w:shd w:val="clear" w:color="auto" w:fill="auto"/>
          </w:tcPr>
          <w:p w14:paraId="7FED8EFF"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5793BC81" w14:textId="77777777" w:rsidR="00FA4911" w:rsidRPr="003E00DA" w:rsidRDefault="00417E85" w:rsidP="00167527">
            <w:pPr>
              <w:spacing w:line="360" w:lineRule="auto"/>
              <w:jc w:val="both"/>
              <w:rPr>
                <w:rFonts w:ascii="Arial" w:hAnsi="Arial" w:cs="Arial"/>
                <w:lang w:val="el-GR"/>
              </w:rPr>
            </w:pPr>
            <w:r w:rsidRPr="003E00DA">
              <w:rPr>
                <w:rFonts w:ascii="Arial" w:hAnsi="Arial" w:cs="Arial"/>
                <w:lang w:val="el-GR"/>
              </w:rPr>
              <w:t xml:space="preserve">Επιτρέπονται ωστόσο όλες οι κινήσεις διόρθωσης </w:t>
            </w:r>
            <w:r w:rsidR="00FA4911" w:rsidRPr="003E00DA">
              <w:rPr>
                <w:rFonts w:ascii="Arial" w:hAnsi="Arial" w:cs="Arial"/>
                <w:lang w:val="el-GR"/>
              </w:rPr>
              <w:t>της στάθ</w:t>
            </w:r>
            <w:r w:rsidRPr="003E00DA">
              <w:rPr>
                <w:rFonts w:ascii="Arial" w:hAnsi="Arial" w:cs="Arial"/>
                <w:lang w:val="el-GR"/>
              </w:rPr>
              <w:t xml:space="preserve">μης στο επίπεδο του ορόφου, με </w:t>
            </w:r>
            <w:r w:rsidR="00FA4911" w:rsidRPr="003E00DA">
              <w:rPr>
                <w:rFonts w:ascii="Arial" w:hAnsi="Arial" w:cs="Arial"/>
                <w:lang w:val="el-GR"/>
              </w:rPr>
              <w:t>ανοικτές τις θύρες, σε συγκεκριμέν</w:t>
            </w:r>
            <w:r w:rsidRPr="003E00DA">
              <w:rPr>
                <w:rFonts w:ascii="Arial" w:hAnsi="Arial" w:cs="Arial"/>
                <w:lang w:val="el-GR"/>
              </w:rPr>
              <w:t xml:space="preserve">ες ζώνες, </w:t>
            </w:r>
            <w:r w:rsidR="00FA4911" w:rsidRPr="003E00DA">
              <w:rPr>
                <w:rFonts w:ascii="Arial" w:hAnsi="Arial" w:cs="Arial"/>
                <w:lang w:val="el-GR"/>
              </w:rPr>
              <w:t>υπό τον όρο ότι η</w:t>
            </w:r>
            <w:r w:rsidRPr="003E00DA">
              <w:rPr>
                <w:rFonts w:ascii="Arial" w:hAnsi="Arial" w:cs="Arial"/>
                <w:lang w:val="el-GR"/>
              </w:rPr>
              <w:t xml:space="preserve"> ταχύτητα διόρθωσης της στάθμης </w:t>
            </w:r>
            <w:r w:rsidR="00FA4911" w:rsidRPr="003E00DA">
              <w:rPr>
                <w:rFonts w:ascii="Arial" w:hAnsi="Arial" w:cs="Arial"/>
                <w:lang w:val="el-GR"/>
              </w:rPr>
              <w:t>ελέγχεται.</w:t>
            </w:r>
          </w:p>
        </w:tc>
      </w:tr>
      <w:tr w:rsidR="00CE6C11" w:rsidRPr="00FF15FD" w14:paraId="241DF4FD" w14:textId="77777777" w:rsidTr="00F65DF5">
        <w:trPr>
          <w:jc w:val="center"/>
        </w:trPr>
        <w:tc>
          <w:tcPr>
            <w:tcW w:w="817" w:type="dxa"/>
            <w:shd w:val="clear" w:color="auto" w:fill="auto"/>
          </w:tcPr>
          <w:p w14:paraId="5690D063"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0C97517E" w14:textId="77777777" w:rsidR="00FA4911" w:rsidRPr="003E00DA" w:rsidRDefault="00FA4911" w:rsidP="00167527">
            <w:pPr>
              <w:spacing w:line="360" w:lineRule="auto"/>
              <w:jc w:val="both"/>
              <w:rPr>
                <w:rFonts w:ascii="Arial" w:hAnsi="Arial" w:cs="Arial"/>
                <w:lang w:val="el-GR"/>
              </w:rPr>
            </w:pPr>
          </w:p>
        </w:tc>
      </w:tr>
      <w:tr w:rsidR="00CE6C11" w:rsidRPr="00FF15FD" w14:paraId="0F81D2F7" w14:textId="77777777" w:rsidTr="00F65DF5">
        <w:trPr>
          <w:jc w:val="center"/>
        </w:trPr>
        <w:tc>
          <w:tcPr>
            <w:tcW w:w="817" w:type="dxa"/>
            <w:shd w:val="clear" w:color="auto" w:fill="auto"/>
          </w:tcPr>
          <w:p w14:paraId="2C4C59D0" w14:textId="77777777" w:rsidR="00FA4911" w:rsidRPr="003E00DA" w:rsidRDefault="00FA4911" w:rsidP="00167527">
            <w:pPr>
              <w:spacing w:line="360" w:lineRule="auto"/>
              <w:jc w:val="both"/>
              <w:rPr>
                <w:rFonts w:ascii="Arial" w:hAnsi="Arial" w:cs="Arial"/>
                <w:b/>
                <w:lang w:val="el-GR"/>
              </w:rPr>
            </w:pPr>
            <w:r w:rsidRPr="003E00DA">
              <w:rPr>
                <w:rFonts w:ascii="Arial" w:hAnsi="Arial" w:cs="Arial"/>
                <w:b/>
                <w:lang w:val="el-GR"/>
              </w:rPr>
              <w:t>3.</w:t>
            </w:r>
          </w:p>
        </w:tc>
        <w:tc>
          <w:tcPr>
            <w:tcW w:w="9264" w:type="dxa"/>
            <w:gridSpan w:val="4"/>
            <w:shd w:val="clear" w:color="auto" w:fill="auto"/>
          </w:tcPr>
          <w:p w14:paraId="081E5A7B" w14:textId="77777777" w:rsidR="00FA4911" w:rsidRPr="003E00DA" w:rsidRDefault="00FA4911" w:rsidP="00167527">
            <w:pPr>
              <w:spacing w:line="360" w:lineRule="auto"/>
              <w:jc w:val="both"/>
              <w:rPr>
                <w:rFonts w:ascii="Arial" w:hAnsi="Arial" w:cs="Arial"/>
                <w:b/>
                <w:lang w:val="el-GR"/>
              </w:rPr>
            </w:pPr>
            <w:r w:rsidRPr="003E00DA">
              <w:rPr>
                <w:rFonts w:ascii="Arial" w:hAnsi="Arial" w:cs="Arial"/>
                <w:b/>
                <w:lang w:val="el-GR"/>
              </w:rPr>
              <w:t>Κίνδυνοι για πρόσωπα εντός του θαλαμίσκου</w:t>
            </w:r>
          </w:p>
        </w:tc>
      </w:tr>
      <w:tr w:rsidR="00CE6C11" w:rsidRPr="00FF15FD" w14:paraId="267C6529" w14:textId="77777777" w:rsidTr="00F65DF5">
        <w:trPr>
          <w:jc w:val="center"/>
        </w:trPr>
        <w:tc>
          <w:tcPr>
            <w:tcW w:w="817" w:type="dxa"/>
            <w:shd w:val="clear" w:color="auto" w:fill="auto"/>
          </w:tcPr>
          <w:p w14:paraId="0286FCA4"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0F96C7D1" w14:textId="77777777" w:rsidR="00FA4911" w:rsidRPr="003E00DA" w:rsidRDefault="00FA4911" w:rsidP="00167527">
            <w:pPr>
              <w:spacing w:line="360" w:lineRule="auto"/>
              <w:jc w:val="both"/>
              <w:rPr>
                <w:rFonts w:ascii="Arial" w:hAnsi="Arial" w:cs="Arial"/>
                <w:lang w:val="el-GR"/>
              </w:rPr>
            </w:pPr>
          </w:p>
        </w:tc>
      </w:tr>
      <w:tr w:rsidR="00CE6C11" w:rsidRPr="00FF15FD" w14:paraId="1E540A37" w14:textId="77777777" w:rsidTr="00F65DF5">
        <w:trPr>
          <w:jc w:val="center"/>
        </w:trPr>
        <w:tc>
          <w:tcPr>
            <w:tcW w:w="817" w:type="dxa"/>
            <w:shd w:val="clear" w:color="auto" w:fill="auto"/>
          </w:tcPr>
          <w:p w14:paraId="0D41A446"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3.1.</w:t>
            </w:r>
          </w:p>
        </w:tc>
        <w:tc>
          <w:tcPr>
            <w:tcW w:w="9264" w:type="dxa"/>
            <w:gridSpan w:val="4"/>
            <w:shd w:val="clear" w:color="auto" w:fill="auto"/>
          </w:tcPr>
          <w:p w14:paraId="2A47C4C2"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 xml:space="preserve">Οι θαλαμίσκοι των ανελκυστήρων πρέπει να είναι εντελώς κλειστοί, με πλήρη τοιχώματα, περιλαμβανομένων των δαπέδων και των οροφών, εξαιρουμένων των ανοιγμάτων εξαερισμού, και εξοπλισμένοι με πλήρεις θύρες. </w:t>
            </w:r>
            <w:r w:rsidR="0083079E" w:rsidRPr="003E00DA">
              <w:rPr>
                <w:rFonts w:ascii="Arial" w:hAnsi="Arial" w:cs="Arial"/>
                <w:lang w:val="el-GR"/>
              </w:rPr>
              <w:t xml:space="preserve"> </w:t>
            </w:r>
            <w:r w:rsidRPr="003E00DA">
              <w:rPr>
                <w:rFonts w:ascii="Arial" w:hAnsi="Arial" w:cs="Arial"/>
                <w:lang w:val="el-GR"/>
              </w:rPr>
              <w:t>Οι</w:t>
            </w:r>
            <w:r w:rsidR="0083079E" w:rsidRPr="003E00DA">
              <w:rPr>
                <w:rFonts w:ascii="Arial" w:hAnsi="Arial" w:cs="Arial"/>
                <w:lang w:val="el-GR"/>
              </w:rPr>
              <w:t xml:space="preserve"> </w:t>
            </w:r>
            <w:r w:rsidRPr="003E00DA">
              <w:rPr>
                <w:rFonts w:ascii="Arial" w:hAnsi="Arial" w:cs="Arial"/>
                <w:lang w:val="el-GR"/>
              </w:rPr>
              <w:t xml:space="preserve">θύρες των θαλαμίσκων πρέπει να είναι σχεδιασμένες και εγκατεστημένες </w:t>
            </w:r>
            <w:r w:rsidR="00E0504E" w:rsidRPr="003E00DA">
              <w:rPr>
                <w:rFonts w:ascii="Arial" w:hAnsi="Arial" w:cs="Arial"/>
                <w:lang w:val="el-GR"/>
              </w:rPr>
              <w:t>με τρόπο που</w:t>
            </w:r>
            <w:r w:rsidRPr="003E00DA">
              <w:rPr>
                <w:rFonts w:ascii="Arial" w:hAnsi="Arial" w:cs="Arial"/>
                <w:lang w:val="el-GR"/>
              </w:rPr>
              <w:t xml:space="preserve"> ο θαλαμίσκος να μην μπορεί να κινηθεί</w:t>
            </w:r>
            <w:r w:rsidR="00E0504E" w:rsidRPr="003E00DA">
              <w:rPr>
                <w:rFonts w:ascii="Arial" w:hAnsi="Arial" w:cs="Arial"/>
                <w:lang w:val="el-GR"/>
              </w:rPr>
              <w:t>,</w:t>
            </w:r>
            <w:r w:rsidRPr="003E00DA">
              <w:rPr>
                <w:rFonts w:ascii="Arial" w:hAnsi="Arial" w:cs="Arial"/>
                <w:lang w:val="el-GR"/>
              </w:rPr>
              <w:t xml:space="preserve"> παρά μόνο για την προβλεπόμενη</w:t>
            </w:r>
            <w:r w:rsidR="00E0504E" w:rsidRPr="003E00DA">
              <w:rPr>
                <w:rFonts w:ascii="Arial" w:hAnsi="Arial" w:cs="Arial"/>
                <w:lang w:val="el-GR"/>
              </w:rPr>
              <w:t xml:space="preserve"> διόρθωση που προβλέπεται στην</w:t>
            </w:r>
            <w:r w:rsidRPr="003E00DA">
              <w:rPr>
                <w:rFonts w:ascii="Arial" w:hAnsi="Arial" w:cs="Arial"/>
                <w:lang w:val="el-GR"/>
              </w:rPr>
              <w:t xml:space="preserve"> τρίτ</w:t>
            </w:r>
            <w:r w:rsidR="00E0504E" w:rsidRPr="003E00DA">
              <w:rPr>
                <w:rFonts w:ascii="Arial" w:hAnsi="Arial" w:cs="Arial"/>
                <w:lang w:val="el-GR"/>
              </w:rPr>
              <w:t>η παράγραφο</w:t>
            </w:r>
            <w:r w:rsidRPr="003E00DA">
              <w:rPr>
                <w:rFonts w:ascii="Arial" w:hAnsi="Arial" w:cs="Arial"/>
                <w:lang w:val="el-GR"/>
              </w:rPr>
              <w:t xml:space="preserve"> του σημείου 2.3</w:t>
            </w:r>
            <w:r w:rsidR="00E0504E" w:rsidRPr="003E00DA">
              <w:rPr>
                <w:rFonts w:ascii="Arial" w:hAnsi="Arial" w:cs="Arial"/>
                <w:lang w:val="el-GR"/>
              </w:rPr>
              <w:t>, εκτός εάν</w:t>
            </w:r>
            <w:r w:rsidRPr="003E00DA">
              <w:rPr>
                <w:rFonts w:ascii="Arial" w:hAnsi="Arial" w:cs="Arial"/>
                <w:lang w:val="el-GR"/>
              </w:rPr>
              <w:t xml:space="preserve"> οι θύρες είναι κλειστές</w:t>
            </w:r>
            <w:r w:rsidR="0083079E" w:rsidRPr="003E00DA">
              <w:rPr>
                <w:rFonts w:ascii="Arial" w:hAnsi="Arial" w:cs="Arial"/>
                <w:lang w:val="el-GR"/>
              </w:rPr>
              <w:t>,</w:t>
            </w:r>
            <w:r w:rsidR="00E0504E" w:rsidRPr="003E00DA">
              <w:rPr>
                <w:rFonts w:ascii="Arial" w:hAnsi="Arial" w:cs="Arial"/>
                <w:lang w:val="el-GR"/>
              </w:rPr>
              <w:t xml:space="preserve"> και να σταματά σε περίπτωση</w:t>
            </w:r>
            <w:r w:rsidRPr="003E00DA">
              <w:rPr>
                <w:rFonts w:ascii="Arial" w:hAnsi="Arial" w:cs="Arial"/>
                <w:lang w:val="el-GR"/>
              </w:rPr>
              <w:t xml:space="preserve"> που οι θύρες ανοίξουν.</w:t>
            </w:r>
          </w:p>
        </w:tc>
      </w:tr>
      <w:tr w:rsidR="00CE6C11" w:rsidRPr="00FF15FD" w14:paraId="48E3B95E" w14:textId="77777777" w:rsidTr="00F65DF5">
        <w:trPr>
          <w:jc w:val="center"/>
        </w:trPr>
        <w:tc>
          <w:tcPr>
            <w:tcW w:w="817" w:type="dxa"/>
            <w:shd w:val="clear" w:color="auto" w:fill="auto"/>
          </w:tcPr>
          <w:p w14:paraId="19189B40"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6008B3B9" w14:textId="77777777" w:rsidR="00FA4911" w:rsidRPr="003E00DA" w:rsidRDefault="00FA4911" w:rsidP="00167527">
            <w:pPr>
              <w:spacing w:line="360" w:lineRule="auto"/>
              <w:jc w:val="both"/>
              <w:rPr>
                <w:rFonts w:ascii="Arial" w:hAnsi="Arial" w:cs="Arial"/>
                <w:lang w:val="el-GR"/>
              </w:rPr>
            </w:pPr>
          </w:p>
        </w:tc>
      </w:tr>
      <w:tr w:rsidR="00CE6C11" w:rsidRPr="00FF15FD" w14:paraId="7D779296" w14:textId="77777777" w:rsidTr="00F65DF5">
        <w:trPr>
          <w:jc w:val="center"/>
        </w:trPr>
        <w:tc>
          <w:tcPr>
            <w:tcW w:w="817" w:type="dxa"/>
            <w:shd w:val="clear" w:color="auto" w:fill="auto"/>
          </w:tcPr>
          <w:p w14:paraId="634B19F9"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53304298" w14:textId="77777777" w:rsidR="00FA4911" w:rsidRPr="003E00DA" w:rsidRDefault="00E0504E" w:rsidP="00167527">
            <w:pPr>
              <w:spacing w:line="360" w:lineRule="auto"/>
              <w:jc w:val="both"/>
              <w:rPr>
                <w:rFonts w:ascii="Arial" w:hAnsi="Arial" w:cs="Arial"/>
                <w:lang w:val="el-GR"/>
              </w:rPr>
            </w:pPr>
            <w:r w:rsidRPr="003E00DA">
              <w:rPr>
                <w:rFonts w:ascii="Arial" w:hAnsi="Arial" w:cs="Arial"/>
                <w:lang w:val="el-GR"/>
              </w:rPr>
              <w:t xml:space="preserve">Οι θύρες των θαλαμίσκων πρέπει </w:t>
            </w:r>
            <w:r w:rsidR="00FA4911" w:rsidRPr="003E00DA">
              <w:rPr>
                <w:rFonts w:ascii="Arial" w:hAnsi="Arial" w:cs="Arial"/>
                <w:lang w:val="el-GR"/>
              </w:rPr>
              <w:t>να παρα</w:t>
            </w:r>
            <w:r w:rsidRPr="003E00DA">
              <w:rPr>
                <w:rFonts w:ascii="Arial" w:hAnsi="Arial" w:cs="Arial"/>
                <w:lang w:val="el-GR"/>
              </w:rPr>
              <w:t xml:space="preserve">μένουν </w:t>
            </w:r>
            <w:r w:rsidR="00FA4911" w:rsidRPr="003E00DA">
              <w:rPr>
                <w:rFonts w:ascii="Arial" w:hAnsi="Arial" w:cs="Arial"/>
                <w:lang w:val="el-GR"/>
              </w:rPr>
              <w:t>κλειστές και κλειδωμένες σε περίπτωση στάσης μεταξύ δύο επιπέδων</w:t>
            </w:r>
            <w:r w:rsidRPr="003E00DA">
              <w:rPr>
                <w:rFonts w:ascii="Arial" w:hAnsi="Arial" w:cs="Arial"/>
                <w:lang w:val="el-GR"/>
              </w:rPr>
              <w:t xml:space="preserve"> ορόφου, εφόσον υπάρχει κίνδυνος</w:t>
            </w:r>
            <w:r w:rsidR="00FA4911" w:rsidRPr="003E00DA">
              <w:rPr>
                <w:rFonts w:ascii="Arial" w:hAnsi="Arial" w:cs="Arial"/>
                <w:lang w:val="el-GR"/>
              </w:rPr>
              <w:t xml:space="preserve"> πτώσης μεταξύ το</w:t>
            </w:r>
            <w:r w:rsidRPr="003E00DA">
              <w:rPr>
                <w:rFonts w:ascii="Arial" w:hAnsi="Arial" w:cs="Arial"/>
                <w:lang w:val="el-GR"/>
              </w:rPr>
              <w:t>υ θαλαμίσκου και του φρέατος ή όταν δεν υπάρχει φρεάτιο</w:t>
            </w:r>
            <w:r w:rsidR="00FA4911" w:rsidRPr="003E00DA">
              <w:rPr>
                <w:rFonts w:ascii="Arial" w:hAnsi="Arial" w:cs="Arial"/>
                <w:lang w:val="el-GR"/>
              </w:rPr>
              <w:t>.</w:t>
            </w:r>
          </w:p>
        </w:tc>
      </w:tr>
      <w:tr w:rsidR="00CE6C11" w:rsidRPr="00FF15FD" w14:paraId="475773ED" w14:textId="77777777" w:rsidTr="00F65DF5">
        <w:trPr>
          <w:jc w:val="center"/>
        </w:trPr>
        <w:tc>
          <w:tcPr>
            <w:tcW w:w="817" w:type="dxa"/>
            <w:shd w:val="clear" w:color="auto" w:fill="auto"/>
          </w:tcPr>
          <w:p w14:paraId="6F3F8EBB"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7453A114" w14:textId="77777777" w:rsidR="00FA4911" w:rsidRPr="003E00DA" w:rsidRDefault="00FA4911" w:rsidP="00167527">
            <w:pPr>
              <w:spacing w:line="360" w:lineRule="auto"/>
              <w:jc w:val="both"/>
              <w:rPr>
                <w:rFonts w:ascii="Arial" w:hAnsi="Arial" w:cs="Arial"/>
                <w:lang w:val="el-GR"/>
              </w:rPr>
            </w:pPr>
          </w:p>
        </w:tc>
      </w:tr>
      <w:tr w:rsidR="00CE6C11" w:rsidRPr="00FF15FD" w14:paraId="41531CB8" w14:textId="77777777" w:rsidTr="00F65DF5">
        <w:trPr>
          <w:jc w:val="center"/>
        </w:trPr>
        <w:tc>
          <w:tcPr>
            <w:tcW w:w="817" w:type="dxa"/>
            <w:shd w:val="clear" w:color="auto" w:fill="auto"/>
          </w:tcPr>
          <w:p w14:paraId="01072816"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3.2.</w:t>
            </w:r>
          </w:p>
        </w:tc>
        <w:tc>
          <w:tcPr>
            <w:tcW w:w="9264" w:type="dxa"/>
            <w:gridSpan w:val="4"/>
            <w:shd w:val="clear" w:color="auto" w:fill="auto"/>
          </w:tcPr>
          <w:p w14:paraId="0A99976E" w14:textId="77777777" w:rsidR="00FA4911" w:rsidRPr="003E00DA" w:rsidRDefault="00E0504E" w:rsidP="00167527">
            <w:pPr>
              <w:spacing w:line="360" w:lineRule="auto"/>
              <w:jc w:val="both"/>
              <w:rPr>
                <w:rFonts w:ascii="Arial" w:hAnsi="Arial" w:cs="Arial"/>
                <w:lang w:val="el-GR"/>
              </w:rPr>
            </w:pPr>
            <w:r w:rsidRPr="003E00DA">
              <w:rPr>
                <w:rFonts w:ascii="Arial" w:hAnsi="Arial" w:cs="Arial"/>
                <w:lang w:val="el-GR"/>
              </w:rPr>
              <w:t xml:space="preserve">Σε περίπτωση βλάβης του κυκλώματος τροφοδότησης ή </w:t>
            </w:r>
            <w:r w:rsidR="00845992" w:rsidRPr="003E00DA">
              <w:rPr>
                <w:rFonts w:ascii="Arial" w:hAnsi="Arial" w:cs="Arial"/>
                <w:lang w:val="el-GR"/>
              </w:rPr>
              <w:t>αστοχίας εξοπλισμού</w:t>
            </w:r>
            <w:r w:rsidR="00FA4911" w:rsidRPr="003E00DA">
              <w:rPr>
                <w:rFonts w:ascii="Arial" w:hAnsi="Arial" w:cs="Arial"/>
                <w:lang w:val="el-GR"/>
              </w:rPr>
              <w:t>,</w:t>
            </w:r>
            <w:r w:rsidR="00845992" w:rsidRPr="003E00DA">
              <w:rPr>
                <w:rFonts w:ascii="Arial" w:hAnsi="Arial" w:cs="Arial"/>
                <w:lang w:val="el-GR"/>
              </w:rPr>
              <w:t xml:space="preserve"> ο θαλαμίσκος πρέπει να είναι εφοδιασμένος </w:t>
            </w:r>
            <w:r w:rsidR="00FA4911" w:rsidRPr="003E00DA">
              <w:rPr>
                <w:rFonts w:ascii="Arial" w:hAnsi="Arial" w:cs="Arial"/>
                <w:lang w:val="el-GR"/>
              </w:rPr>
              <w:t>με διατάξε</w:t>
            </w:r>
            <w:r w:rsidR="00845992" w:rsidRPr="003E00DA">
              <w:rPr>
                <w:rFonts w:ascii="Arial" w:hAnsi="Arial" w:cs="Arial"/>
                <w:lang w:val="el-GR"/>
              </w:rPr>
              <w:t xml:space="preserve">ις που εμποδίζουν την ελεύθερη </w:t>
            </w:r>
            <w:r w:rsidR="00FA4911" w:rsidRPr="003E00DA">
              <w:rPr>
                <w:rFonts w:ascii="Arial" w:hAnsi="Arial" w:cs="Arial"/>
                <w:lang w:val="el-GR"/>
              </w:rPr>
              <w:t xml:space="preserve">πτώση ή </w:t>
            </w:r>
            <w:r w:rsidR="00845992" w:rsidRPr="003E00DA">
              <w:rPr>
                <w:rFonts w:ascii="Arial" w:hAnsi="Arial" w:cs="Arial"/>
                <w:lang w:val="el-GR"/>
              </w:rPr>
              <w:t xml:space="preserve">τις </w:t>
            </w:r>
            <w:r w:rsidR="00FA4911" w:rsidRPr="003E00DA">
              <w:rPr>
                <w:rFonts w:ascii="Arial" w:hAnsi="Arial" w:cs="Arial"/>
                <w:lang w:val="el-GR"/>
              </w:rPr>
              <w:t>ανεξέλεγκτες κινήσεις του θαλαμίσκου.</w:t>
            </w:r>
          </w:p>
        </w:tc>
      </w:tr>
      <w:tr w:rsidR="00CE6C11" w:rsidRPr="00FF15FD" w14:paraId="1B376F8C" w14:textId="77777777" w:rsidTr="00F65DF5">
        <w:trPr>
          <w:jc w:val="center"/>
        </w:trPr>
        <w:tc>
          <w:tcPr>
            <w:tcW w:w="817" w:type="dxa"/>
            <w:shd w:val="clear" w:color="auto" w:fill="auto"/>
          </w:tcPr>
          <w:p w14:paraId="2C81A84F"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05229840" w14:textId="77777777" w:rsidR="00FA4911" w:rsidRPr="003E00DA" w:rsidRDefault="00FA4911" w:rsidP="00167527">
            <w:pPr>
              <w:spacing w:line="360" w:lineRule="auto"/>
              <w:jc w:val="both"/>
              <w:rPr>
                <w:rFonts w:ascii="Arial" w:hAnsi="Arial" w:cs="Arial"/>
                <w:lang w:val="el-GR"/>
              </w:rPr>
            </w:pPr>
          </w:p>
        </w:tc>
      </w:tr>
      <w:tr w:rsidR="00CE6C11" w:rsidRPr="00FF15FD" w14:paraId="6761E553" w14:textId="77777777" w:rsidTr="00F65DF5">
        <w:trPr>
          <w:jc w:val="center"/>
        </w:trPr>
        <w:tc>
          <w:tcPr>
            <w:tcW w:w="817" w:type="dxa"/>
            <w:shd w:val="clear" w:color="auto" w:fill="auto"/>
          </w:tcPr>
          <w:p w14:paraId="38BF0C5A"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14499EE8"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Η διάτ</w:t>
            </w:r>
            <w:r w:rsidR="00845992" w:rsidRPr="003E00DA">
              <w:rPr>
                <w:rFonts w:ascii="Arial" w:hAnsi="Arial" w:cs="Arial"/>
                <w:lang w:val="el-GR"/>
              </w:rPr>
              <w:t>αξη που εμποδίζει την ελεύθερη πτώση του θαλαμίσκου πρέπει να είναι ανεξάρτητη</w:t>
            </w:r>
            <w:r w:rsidRPr="003E00DA">
              <w:rPr>
                <w:rFonts w:ascii="Arial" w:hAnsi="Arial" w:cs="Arial"/>
                <w:lang w:val="el-GR"/>
              </w:rPr>
              <w:t xml:space="preserve"> από τα</w:t>
            </w:r>
            <w:r w:rsidR="00845992" w:rsidRPr="003E00DA">
              <w:rPr>
                <w:rFonts w:ascii="Arial" w:hAnsi="Arial" w:cs="Arial"/>
                <w:lang w:val="el-GR"/>
              </w:rPr>
              <w:t xml:space="preserve"> μέσα ανάρτησης</w:t>
            </w:r>
            <w:r w:rsidRPr="003E00DA">
              <w:rPr>
                <w:rFonts w:ascii="Arial" w:hAnsi="Arial" w:cs="Arial"/>
                <w:lang w:val="el-GR"/>
              </w:rPr>
              <w:t xml:space="preserve"> του θαλαμίσκου.</w:t>
            </w:r>
          </w:p>
        </w:tc>
      </w:tr>
      <w:tr w:rsidR="00CE6C11" w:rsidRPr="00FF15FD" w14:paraId="7C57C4DE" w14:textId="77777777" w:rsidTr="00F65DF5">
        <w:trPr>
          <w:jc w:val="center"/>
        </w:trPr>
        <w:tc>
          <w:tcPr>
            <w:tcW w:w="817" w:type="dxa"/>
            <w:shd w:val="clear" w:color="auto" w:fill="auto"/>
          </w:tcPr>
          <w:p w14:paraId="31A78016"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01E9AB28" w14:textId="77777777" w:rsidR="00FA4911" w:rsidRPr="003E00DA" w:rsidRDefault="00FA4911" w:rsidP="00167527">
            <w:pPr>
              <w:spacing w:line="360" w:lineRule="auto"/>
              <w:jc w:val="both"/>
              <w:rPr>
                <w:rFonts w:ascii="Arial" w:hAnsi="Arial" w:cs="Arial"/>
                <w:lang w:val="el-GR"/>
              </w:rPr>
            </w:pPr>
          </w:p>
        </w:tc>
      </w:tr>
      <w:tr w:rsidR="00CE6C11" w:rsidRPr="00FF15FD" w14:paraId="28FE77F6" w14:textId="77777777" w:rsidTr="00F65DF5">
        <w:trPr>
          <w:jc w:val="center"/>
        </w:trPr>
        <w:tc>
          <w:tcPr>
            <w:tcW w:w="817" w:type="dxa"/>
            <w:shd w:val="clear" w:color="auto" w:fill="auto"/>
          </w:tcPr>
          <w:p w14:paraId="4E28605A"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7E05363B"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Η διάταξη αυτή πρέπει να σταματ</w:t>
            </w:r>
            <w:r w:rsidR="00B31568" w:rsidRPr="003E00DA">
              <w:rPr>
                <w:rFonts w:ascii="Arial" w:hAnsi="Arial" w:cs="Arial"/>
                <w:lang w:val="el-GR"/>
              </w:rPr>
              <w:t>ά τον θαλαμίσκο όταν βρίσκεται υπό το ονομαστικό του φορτίο</w:t>
            </w:r>
            <w:r w:rsidRPr="003E00DA">
              <w:rPr>
                <w:rFonts w:ascii="Arial" w:hAnsi="Arial" w:cs="Arial"/>
                <w:lang w:val="el-GR"/>
              </w:rPr>
              <w:t xml:space="preserve"> και έχει τη μέγιστη πρ</w:t>
            </w:r>
            <w:r w:rsidR="00B31568" w:rsidRPr="003E00DA">
              <w:rPr>
                <w:rFonts w:ascii="Arial" w:hAnsi="Arial" w:cs="Arial"/>
                <w:lang w:val="el-GR"/>
              </w:rPr>
              <w:t>οβλεπόμενη από τον εγκαταστάτη</w:t>
            </w:r>
            <w:r w:rsidRPr="003E00DA">
              <w:rPr>
                <w:rFonts w:ascii="Arial" w:hAnsi="Arial" w:cs="Arial"/>
                <w:lang w:val="el-GR"/>
              </w:rPr>
              <w:t xml:space="preserve"> ταχύτητα.  Η </w:t>
            </w:r>
            <w:r w:rsidR="00B31568" w:rsidRPr="003E00DA">
              <w:rPr>
                <w:rFonts w:ascii="Arial" w:hAnsi="Arial" w:cs="Arial"/>
                <w:lang w:val="el-GR"/>
              </w:rPr>
              <w:t xml:space="preserve">ακινητοποίηση του θαλαμίσκου λόγω της επενεργείας της εν λόγω διάταξης δεν πρέπει να προκαλεί </w:t>
            </w:r>
            <w:r w:rsidRPr="003E00DA">
              <w:rPr>
                <w:rFonts w:ascii="Arial" w:hAnsi="Arial" w:cs="Arial"/>
                <w:lang w:val="el-GR"/>
              </w:rPr>
              <w:t xml:space="preserve">επικίνδυνη </w:t>
            </w:r>
            <w:r w:rsidR="00B31568" w:rsidRPr="003E00DA">
              <w:rPr>
                <w:rFonts w:ascii="Arial" w:hAnsi="Arial" w:cs="Arial"/>
                <w:lang w:val="el-GR"/>
              </w:rPr>
              <w:t>επιβράδυνση για τους επιβάτες υπό οποιεσδήποτε συνθήκες φορτίου</w:t>
            </w:r>
            <w:r w:rsidRPr="003E00DA">
              <w:rPr>
                <w:rFonts w:ascii="Arial" w:hAnsi="Arial" w:cs="Arial"/>
                <w:lang w:val="el-GR"/>
              </w:rPr>
              <w:t>.</w:t>
            </w:r>
          </w:p>
        </w:tc>
      </w:tr>
      <w:tr w:rsidR="00CE6C11" w:rsidRPr="00FF15FD" w14:paraId="4B3069DA" w14:textId="77777777" w:rsidTr="00F65DF5">
        <w:trPr>
          <w:jc w:val="center"/>
        </w:trPr>
        <w:tc>
          <w:tcPr>
            <w:tcW w:w="817" w:type="dxa"/>
            <w:shd w:val="clear" w:color="auto" w:fill="auto"/>
          </w:tcPr>
          <w:p w14:paraId="454CDC07"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30A1D335" w14:textId="77777777" w:rsidR="00FA4911" w:rsidRPr="003E00DA" w:rsidRDefault="00FA4911" w:rsidP="00167527">
            <w:pPr>
              <w:spacing w:line="360" w:lineRule="auto"/>
              <w:jc w:val="both"/>
              <w:rPr>
                <w:rFonts w:ascii="Arial" w:hAnsi="Arial" w:cs="Arial"/>
                <w:lang w:val="el-GR"/>
              </w:rPr>
            </w:pPr>
          </w:p>
        </w:tc>
      </w:tr>
      <w:tr w:rsidR="00CE6C11" w:rsidRPr="00FF15FD" w14:paraId="663FBFC3" w14:textId="77777777" w:rsidTr="00F65DF5">
        <w:trPr>
          <w:jc w:val="center"/>
        </w:trPr>
        <w:tc>
          <w:tcPr>
            <w:tcW w:w="817" w:type="dxa"/>
            <w:shd w:val="clear" w:color="auto" w:fill="auto"/>
          </w:tcPr>
          <w:p w14:paraId="1B59A29E"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3.3.</w:t>
            </w:r>
          </w:p>
        </w:tc>
        <w:tc>
          <w:tcPr>
            <w:tcW w:w="9264" w:type="dxa"/>
            <w:gridSpan w:val="4"/>
            <w:shd w:val="clear" w:color="auto" w:fill="auto"/>
          </w:tcPr>
          <w:p w14:paraId="58C059BE" w14:textId="77777777" w:rsidR="00FA4911" w:rsidRPr="003E00DA" w:rsidRDefault="00B31568" w:rsidP="00167527">
            <w:pPr>
              <w:spacing w:line="360" w:lineRule="auto"/>
              <w:jc w:val="both"/>
              <w:rPr>
                <w:rFonts w:ascii="Arial" w:hAnsi="Arial" w:cs="Arial"/>
                <w:lang w:val="el-GR"/>
              </w:rPr>
            </w:pPr>
            <w:r w:rsidRPr="003E00DA">
              <w:rPr>
                <w:rFonts w:ascii="Arial" w:hAnsi="Arial" w:cs="Arial"/>
                <w:lang w:val="el-GR"/>
              </w:rPr>
              <w:t xml:space="preserve">Ανάμεσα </w:t>
            </w:r>
            <w:r w:rsidR="00FA4911" w:rsidRPr="003E00DA">
              <w:rPr>
                <w:rFonts w:ascii="Arial" w:hAnsi="Arial" w:cs="Arial"/>
                <w:lang w:val="el-GR"/>
              </w:rPr>
              <w:t xml:space="preserve">στον πυθμένα του </w:t>
            </w:r>
            <w:r w:rsidRPr="003E00DA">
              <w:rPr>
                <w:rFonts w:ascii="Arial" w:hAnsi="Arial" w:cs="Arial"/>
                <w:lang w:val="el-GR"/>
              </w:rPr>
              <w:t>φρεατίου και το δάπεδο του θαλαμίσκου</w:t>
            </w:r>
            <w:r w:rsidR="00FA4911" w:rsidRPr="003E00DA">
              <w:rPr>
                <w:rFonts w:ascii="Arial" w:hAnsi="Arial" w:cs="Arial"/>
                <w:lang w:val="el-GR"/>
              </w:rPr>
              <w:t xml:space="preserve"> πρέπει να υπάρχουν</w:t>
            </w:r>
            <w:r w:rsidRPr="003E00DA">
              <w:rPr>
                <w:rFonts w:ascii="Arial" w:hAnsi="Arial" w:cs="Arial"/>
                <w:lang w:val="el-GR"/>
              </w:rPr>
              <w:t xml:space="preserve"> εγκατεστημένες διατάξεις απόσβεσης των κρούσεων</w:t>
            </w:r>
            <w:r w:rsidR="00FA4911" w:rsidRPr="003E00DA">
              <w:rPr>
                <w:rFonts w:ascii="Arial" w:hAnsi="Arial" w:cs="Arial"/>
                <w:lang w:val="el-GR"/>
              </w:rPr>
              <w:t>.</w:t>
            </w:r>
          </w:p>
        </w:tc>
      </w:tr>
      <w:tr w:rsidR="00CE6C11" w:rsidRPr="00FF15FD" w14:paraId="63CF1B99" w14:textId="77777777" w:rsidTr="00F65DF5">
        <w:trPr>
          <w:jc w:val="center"/>
        </w:trPr>
        <w:tc>
          <w:tcPr>
            <w:tcW w:w="817" w:type="dxa"/>
            <w:shd w:val="clear" w:color="auto" w:fill="auto"/>
          </w:tcPr>
          <w:p w14:paraId="36AC91B4"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155E7585" w14:textId="77777777" w:rsidR="00FA4911" w:rsidRPr="003E00DA" w:rsidRDefault="00FA4911" w:rsidP="00167527">
            <w:pPr>
              <w:spacing w:line="360" w:lineRule="auto"/>
              <w:jc w:val="both"/>
              <w:rPr>
                <w:rFonts w:ascii="Arial" w:hAnsi="Arial" w:cs="Arial"/>
                <w:lang w:val="el-GR"/>
              </w:rPr>
            </w:pPr>
          </w:p>
        </w:tc>
      </w:tr>
      <w:tr w:rsidR="00CE6C11" w:rsidRPr="00FF15FD" w14:paraId="111A6E1A" w14:textId="77777777" w:rsidTr="00F65DF5">
        <w:trPr>
          <w:jc w:val="center"/>
        </w:trPr>
        <w:tc>
          <w:tcPr>
            <w:tcW w:w="817" w:type="dxa"/>
            <w:shd w:val="clear" w:color="auto" w:fill="auto"/>
          </w:tcPr>
          <w:p w14:paraId="1B62A3D6"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323407C2" w14:textId="77777777" w:rsidR="00FA4911" w:rsidRPr="003E00DA" w:rsidRDefault="00FA4911" w:rsidP="00167527">
            <w:pPr>
              <w:spacing w:line="360" w:lineRule="auto"/>
              <w:jc w:val="both"/>
              <w:rPr>
                <w:rFonts w:ascii="Arial" w:hAnsi="Arial" w:cs="Arial"/>
                <w:lang w:val="el-GR"/>
              </w:rPr>
            </w:pPr>
            <w:r w:rsidRPr="003E00DA">
              <w:rPr>
                <w:rFonts w:ascii="Arial" w:hAnsi="Arial" w:cs="Arial"/>
                <w:lang w:val="el-GR"/>
              </w:rPr>
              <w:t>Στην περίπτωση αυτή, η μέτρηση του ελεύθερου χώρου</w:t>
            </w:r>
            <w:r w:rsidR="0083079E" w:rsidRPr="003E00DA">
              <w:rPr>
                <w:rFonts w:ascii="Arial" w:hAnsi="Arial" w:cs="Arial"/>
                <w:lang w:val="el-GR"/>
              </w:rPr>
              <w:t>,</w:t>
            </w:r>
            <w:r w:rsidRPr="003E00DA">
              <w:rPr>
                <w:rFonts w:ascii="Arial" w:hAnsi="Arial" w:cs="Arial"/>
                <w:lang w:val="el-GR"/>
              </w:rPr>
              <w:t xml:space="preserve"> ο οποίος προβλέπεται στο σημείο 2.2</w:t>
            </w:r>
            <w:r w:rsidR="0083079E" w:rsidRPr="003E00DA">
              <w:rPr>
                <w:rFonts w:ascii="Arial" w:hAnsi="Arial" w:cs="Arial"/>
                <w:lang w:val="el-GR"/>
              </w:rPr>
              <w:t>,</w:t>
            </w:r>
            <w:r w:rsidRPr="003E00DA">
              <w:rPr>
                <w:rFonts w:ascii="Arial" w:hAnsi="Arial" w:cs="Arial"/>
                <w:lang w:val="el-GR"/>
              </w:rPr>
              <w:t xml:space="preserve"> πρέπει να γίνει με τις εν λόγω διατάξεις πλήρως συμπιεσμένες.</w:t>
            </w:r>
          </w:p>
        </w:tc>
      </w:tr>
      <w:tr w:rsidR="00CE6C11" w:rsidRPr="00FF15FD" w14:paraId="67014F3D" w14:textId="77777777" w:rsidTr="00F65DF5">
        <w:trPr>
          <w:jc w:val="center"/>
        </w:trPr>
        <w:tc>
          <w:tcPr>
            <w:tcW w:w="817" w:type="dxa"/>
            <w:shd w:val="clear" w:color="auto" w:fill="auto"/>
          </w:tcPr>
          <w:p w14:paraId="3DFEA001"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6C4D27EB" w14:textId="77777777" w:rsidR="00FA4911" w:rsidRPr="003E00DA" w:rsidRDefault="00FA4911" w:rsidP="00167527">
            <w:pPr>
              <w:spacing w:line="360" w:lineRule="auto"/>
              <w:jc w:val="both"/>
              <w:rPr>
                <w:rFonts w:ascii="Arial" w:hAnsi="Arial" w:cs="Arial"/>
                <w:lang w:val="el-GR"/>
              </w:rPr>
            </w:pPr>
          </w:p>
        </w:tc>
      </w:tr>
      <w:tr w:rsidR="00CE6C11" w:rsidRPr="00FF15FD" w14:paraId="2CBD960D" w14:textId="77777777" w:rsidTr="00F65DF5">
        <w:trPr>
          <w:jc w:val="center"/>
        </w:trPr>
        <w:tc>
          <w:tcPr>
            <w:tcW w:w="817" w:type="dxa"/>
            <w:shd w:val="clear" w:color="auto" w:fill="auto"/>
          </w:tcPr>
          <w:p w14:paraId="3849D484"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036AA160" w14:textId="77777777" w:rsidR="00FA4911" w:rsidRPr="003E00DA" w:rsidRDefault="005655BE" w:rsidP="00167527">
            <w:pPr>
              <w:spacing w:line="360" w:lineRule="auto"/>
              <w:jc w:val="both"/>
              <w:rPr>
                <w:rFonts w:ascii="Arial" w:hAnsi="Arial" w:cs="Arial"/>
                <w:lang w:val="el-GR"/>
              </w:rPr>
            </w:pPr>
            <w:r w:rsidRPr="003E00DA">
              <w:rPr>
                <w:rFonts w:ascii="Arial" w:hAnsi="Arial" w:cs="Arial"/>
                <w:lang w:val="el-GR"/>
              </w:rPr>
              <w:t xml:space="preserve">Η απαίτηση αυτή δεν ισχύει για τους ανελκυστήρες, </w:t>
            </w:r>
            <w:r w:rsidR="00B31568" w:rsidRPr="003E00DA">
              <w:rPr>
                <w:rFonts w:ascii="Arial" w:hAnsi="Arial" w:cs="Arial"/>
                <w:lang w:val="el-GR"/>
              </w:rPr>
              <w:t>των οποίων</w:t>
            </w:r>
            <w:r w:rsidRPr="003E00DA">
              <w:rPr>
                <w:rFonts w:ascii="Arial" w:hAnsi="Arial" w:cs="Arial"/>
                <w:lang w:val="el-GR"/>
              </w:rPr>
              <w:t xml:space="preserve"> ο θαλαμίσκος, λόγω του σχεδιασμού του συστήματος κίνησης, δεν είναι δυνατόν να εισέλθει στον ελεύθερο χώρο που προβλέπει το σημείο 2.2.</w:t>
            </w:r>
          </w:p>
        </w:tc>
      </w:tr>
      <w:tr w:rsidR="00CE6C11" w:rsidRPr="00FF15FD" w14:paraId="72E8B3A8" w14:textId="77777777" w:rsidTr="00F65DF5">
        <w:trPr>
          <w:jc w:val="center"/>
        </w:trPr>
        <w:tc>
          <w:tcPr>
            <w:tcW w:w="817" w:type="dxa"/>
            <w:shd w:val="clear" w:color="auto" w:fill="auto"/>
          </w:tcPr>
          <w:p w14:paraId="003230B7" w14:textId="77777777" w:rsidR="00FA4911" w:rsidRPr="003E00DA" w:rsidRDefault="00FA4911" w:rsidP="00167527">
            <w:pPr>
              <w:spacing w:line="360" w:lineRule="auto"/>
              <w:jc w:val="both"/>
              <w:rPr>
                <w:rFonts w:ascii="Arial" w:hAnsi="Arial" w:cs="Arial"/>
                <w:lang w:val="el-GR"/>
              </w:rPr>
            </w:pPr>
          </w:p>
        </w:tc>
        <w:tc>
          <w:tcPr>
            <w:tcW w:w="9264" w:type="dxa"/>
            <w:gridSpan w:val="4"/>
            <w:shd w:val="clear" w:color="auto" w:fill="auto"/>
          </w:tcPr>
          <w:p w14:paraId="2083949B" w14:textId="77777777" w:rsidR="00FA4911" w:rsidRPr="003E00DA" w:rsidRDefault="00FA4911" w:rsidP="00167527">
            <w:pPr>
              <w:spacing w:line="360" w:lineRule="auto"/>
              <w:jc w:val="both"/>
              <w:rPr>
                <w:rFonts w:ascii="Arial" w:hAnsi="Arial" w:cs="Arial"/>
                <w:lang w:val="el-GR"/>
              </w:rPr>
            </w:pPr>
          </w:p>
        </w:tc>
      </w:tr>
      <w:tr w:rsidR="00CE6C11" w:rsidRPr="00FF15FD" w14:paraId="5B8EDC79" w14:textId="77777777" w:rsidTr="00F65DF5">
        <w:trPr>
          <w:jc w:val="center"/>
        </w:trPr>
        <w:tc>
          <w:tcPr>
            <w:tcW w:w="817" w:type="dxa"/>
            <w:shd w:val="clear" w:color="auto" w:fill="auto"/>
          </w:tcPr>
          <w:p w14:paraId="644128D8"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3.4.</w:t>
            </w:r>
          </w:p>
        </w:tc>
        <w:tc>
          <w:tcPr>
            <w:tcW w:w="9264" w:type="dxa"/>
            <w:gridSpan w:val="4"/>
            <w:shd w:val="clear" w:color="auto" w:fill="auto"/>
          </w:tcPr>
          <w:p w14:paraId="32C8C734"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Οι ανελκυστήρες πρέπει να είναι σχεδιασμένοι και κατασκευασμένοι ώστε να μην μπορούν να τεθούν σε κίνηση, εάν η διάταξη που προβλέπεται στο σημείο 3.2 δεν είναι δυνατόν να λειτουργήσει.</w:t>
            </w:r>
          </w:p>
        </w:tc>
      </w:tr>
      <w:tr w:rsidR="00CE6C11" w:rsidRPr="00FF15FD" w14:paraId="56C67E24" w14:textId="77777777" w:rsidTr="00F65DF5">
        <w:trPr>
          <w:jc w:val="center"/>
        </w:trPr>
        <w:tc>
          <w:tcPr>
            <w:tcW w:w="817" w:type="dxa"/>
            <w:shd w:val="clear" w:color="auto" w:fill="auto"/>
          </w:tcPr>
          <w:p w14:paraId="12ACEBD8" w14:textId="77777777" w:rsidR="005655BE" w:rsidRPr="003E00DA" w:rsidRDefault="005655BE" w:rsidP="00167527">
            <w:pPr>
              <w:spacing w:line="360" w:lineRule="auto"/>
              <w:jc w:val="both"/>
              <w:rPr>
                <w:rFonts w:ascii="Arial" w:hAnsi="Arial" w:cs="Arial"/>
                <w:lang w:val="el-GR"/>
              </w:rPr>
            </w:pPr>
          </w:p>
        </w:tc>
        <w:tc>
          <w:tcPr>
            <w:tcW w:w="9264" w:type="dxa"/>
            <w:gridSpan w:val="4"/>
            <w:shd w:val="clear" w:color="auto" w:fill="auto"/>
          </w:tcPr>
          <w:p w14:paraId="0EE087CD" w14:textId="77777777" w:rsidR="005655BE" w:rsidRPr="003E00DA" w:rsidRDefault="005655BE" w:rsidP="00167527">
            <w:pPr>
              <w:spacing w:line="360" w:lineRule="auto"/>
              <w:jc w:val="both"/>
              <w:rPr>
                <w:rFonts w:ascii="Arial" w:hAnsi="Arial" w:cs="Arial"/>
                <w:lang w:val="el-GR"/>
              </w:rPr>
            </w:pPr>
          </w:p>
        </w:tc>
      </w:tr>
      <w:tr w:rsidR="00CE6C11" w:rsidRPr="003E00DA" w14:paraId="3FE279D0" w14:textId="77777777" w:rsidTr="00F65DF5">
        <w:trPr>
          <w:jc w:val="center"/>
        </w:trPr>
        <w:tc>
          <w:tcPr>
            <w:tcW w:w="817" w:type="dxa"/>
            <w:shd w:val="clear" w:color="auto" w:fill="auto"/>
          </w:tcPr>
          <w:p w14:paraId="17E20D89" w14:textId="77777777" w:rsidR="005655BE" w:rsidRPr="003E00DA" w:rsidRDefault="005655BE" w:rsidP="00167527">
            <w:pPr>
              <w:spacing w:line="360" w:lineRule="auto"/>
              <w:jc w:val="both"/>
              <w:rPr>
                <w:rFonts w:ascii="Arial" w:hAnsi="Arial" w:cs="Arial"/>
                <w:b/>
                <w:lang w:val="el-GR"/>
              </w:rPr>
            </w:pPr>
            <w:r w:rsidRPr="003E00DA">
              <w:rPr>
                <w:rFonts w:ascii="Arial" w:hAnsi="Arial" w:cs="Arial"/>
                <w:b/>
                <w:lang w:val="el-GR"/>
              </w:rPr>
              <w:t>4.</w:t>
            </w:r>
          </w:p>
        </w:tc>
        <w:tc>
          <w:tcPr>
            <w:tcW w:w="9264" w:type="dxa"/>
            <w:gridSpan w:val="4"/>
            <w:shd w:val="clear" w:color="auto" w:fill="auto"/>
          </w:tcPr>
          <w:p w14:paraId="562E0E2B" w14:textId="77777777" w:rsidR="005655BE" w:rsidRPr="003E00DA" w:rsidRDefault="005655BE" w:rsidP="00167527">
            <w:pPr>
              <w:spacing w:line="360" w:lineRule="auto"/>
              <w:jc w:val="both"/>
              <w:rPr>
                <w:rFonts w:ascii="Arial" w:hAnsi="Arial" w:cs="Arial"/>
                <w:b/>
                <w:lang w:val="el-GR"/>
              </w:rPr>
            </w:pPr>
            <w:r w:rsidRPr="003E00DA">
              <w:rPr>
                <w:rFonts w:ascii="Arial" w:hAnsi="Arial" w:cs="Arial"/>
                <w:b/>
                <w:lang w:val="el-GR"/>
              </w:rPr>
              <w:t>Άλλοι κίνδυνοι</w:t>
            </w:r>
          </w:p>
        </w:tc>
      </w:tr>
      <w:tr w:rsidR="00CE6C11" w:rsidRPr="003E00DA" w14:paraId="7DE124F3" w14:textId="77777777" w:rsidTr="00F65DF5">
        <w:trPr>
          <w:jc w:val="center"/>
        </w:trPr>
        <w:tc>
          <w:tcPr>
            <w:tcW w:w="817" w:type="dxa"/>
            <w:shd w:val="clear" w:color="auto" w:fill="auto"/>
          </w:tcPr>
          <w:p w14:paraId="6E67F381" w14:textId="77777777" w:rsidR="005655BE" w:rsidRPr="003E00DA" w:rsidRDefault="005655BE" w:rsidP="00167527">
            <w:pPr>
              <w:spacing w:line="360" w:lineRule="auto"/>
              <w:jc w:val="both"/>
              <w:rPr>
                <w:rFonts w:ascii="Arial" w:hAnsi="Arial" w:cs="Arial"/>
                <w:lang w:val="el-GR"/>
              </w:rPr>
            </w:pPr>
          </w:p>
        </w:tc>
        <w:tc>
          <w:tcPr>
            <w:tcW w:w="9264" w:type="dxa"/>
            <w:gridSpan w:val="4"/>
            <w:shd w:val="clear" w:color="auto" w:fill="auto"/>
          </w:tcPr>
          <w:p w14:paraId="24F59EFD" w14:textId="77777777" w:rsidR="005655BE" w:rsidRPr="003E00DA" w:rsidRDefault="005655BE" w:rsidP="00167527">
            <w:pPr>
              <w:spacing w:line="360" w:lineRule="auto"/>
              <w:jc w:val="both"/>
              <w:rPr>
                <w:rFonts w:ascii="Arial" w:hAnsi="Arial" w:cs="Arial"/>
                <w:lang w:val="el-GR"/>
              </w:rPr>
            </w:pPr>
          </w:p>
        </w:tc>
      </w:tr>
      <w:tr w:rsidR="00CE6C11" w:rsidRPr="00FF15FD" w14:paraId="4A62BF1D" w14:textId="77777777" w:rsidTr="00F65DF5">
        <w:trPr>
          <w:jc w:val="center"/>
        </w:trPr>
        <w:tc>
          <w:tcPr>
            <w:tcW w:w="817" w:type="dxa"/>
            <w:shd w:val="clear" w:color="auto" w:fill="auto"/>
          </w:tcPr>
          <w:p w14:paraId="415384B3"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4.1.</w:t>
            </w:r>
          </w:p>
        </w:tc>
        <w:tc>
          <w:tcPr>
            <w:tcW w:w="9264" w:type="dxa"/>
            <w:gridSpan w:val="4"/>
            <w:shd w:val="clear" w:color="auto" w:fill="auto"/>
          </w:tcPr>
          <w:p w14:paraId="3C169BC6"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Εφόσον είναι μηχαν</w:t>
            </w:r>
            <w:r w:rsidR="00DD0E35" w:rsidRPr="003E00DA">
              <w:rPr>
                <w:rFonts w:ascii="Arial" w:hAnsi="Arial" w:cs="Arial"/>
                <w:lang w:val="el-GR"/>
              </w:rPr>
              <w:t xml:space="preserve">οκίνητες, </w:t>
            </w:r>
            <w:r w:rsidRPr="003E00DA">
              <w:rPr>
                <w:rFonts w:ascii="Arial" w:hAnsi="Arial" w:cs="Arial"/>
                <w:lang w:val="el-GR"/>
              </w:rPr>
              <w:t xml:space="preserve">οι θύρες </w:t>
            </w:r>
            <w:r w:rsidR="00DD0E35" w:rsidRPr="003E00DA">
              <w:rPr>
                <w:rFonts w:ascii="Arial" w:hAnsi="Arial" w:cs="Arial"/>
                <w:lang w:val="el-GR"/>
              </w:rPr>
              <w:t>ορόφου</w:t>
            </w:r>
            <w:r w:rsidRPr="003E00DA">
              <w:rPr>
                <w:rFonts w:ascii="Arial" w:hAnsi="Arial" w:cs="Arial"/>
                <w:lang w:val="el-GR"/>
              </w:rPr>
              <w:t>, οι θύρε</w:t>
            </w:r>
            <w:r w:rsidR="00DD0E35" w:rsidRPr="003E00DA">
              <w:rPr>
                <w:rFonts w:ascii="Arial" w:hAnsi="Arial" w:cs="Arial"/>
                <w:lang w:val="el-GR"/>
              </w:rPr>
              <w:t xml:space="preserve">ς των θαλαμίσκων ή ο συνδυασμός των δύο </w:t>
            </w:r>
            <w:r w:rsidR="00225C09" w:rsidRPr="003E00DA">
              <w:rPr>
                <w:rFonts w:ascii="Arial" w:hAnsi="Arial" w:cs="Arial"/>
                <w:lang w:val="el-GR"/>
              </w:rPr>
              <w:t xml:space="preserve">(2) </w:t>
            </w:r>
            <w:r w:rsidR="00DD0E35" w:rsidRPr="003E00DA">
              <w:rPr>
                <w:rFonts w:ascii="Arial" w:hAnsi="Arial" w:cs="Arial"/>
                <w:lang w:val="el-GR"/>
              </w:rPr>
              <w:t xml:space="preserve">αυτών, </w:t>
            </w:r>
            <w:r w:rsidRPr="003E00DA">
              <w:rPr>
                <w:rFonts w:ascii="Arial" w:hAnsi="Arial" w:cs="Arial"/>
                <w:lang w:val="el-GR"/>
              </w:rPr>
              <w:t xml:space="preserve">πρέπει να </w:t>
            </w:r>
            <w:r w:rsidR="00DD0E35" w:rsidRPr="003E00DA">
              <w:rPr>
                <w:rFonts w:ascii="Arial" w:hAnsi="Arial" w:cs="Arial"/>
                <w:lang w:val="el-GR"/>
              </w:rPr>
              <w:t>είναι</w:t>
            </w:r>
            <w:r w:rsidRPr="003E00DA">
              <w:rPr>
                <w:rFonts w:ascii="Arial" w:hAnsi="Arial" w:cs="Arial"/>
                <w:lang w:val="el-GR"/>
              </w:rPr>
              <w:t xml:space="preserve"> εξοπλισ</w:t>
            </w:r>
            <w:r w:rsidR="00DD0E35" w:rsidRPr="003E00DA">
              <w:rPr>
                <w:rFonts w:ascii="Arial" w:hAnsi="Arial" w:cs="Arial"/>
                <w:lang w:val="el-GR"/>
              </w:rPr>
              <w:t>μένες</w:t>
            </w:r>
            <w:r w:rsidRPr="003E00DA">
              <w:rPr>
                <w:rFonts w:ascii="Arial" w:hAnsi="Arial" w:cs="Arial"/>
                <w:lang w:val="el-GR"/>
              </w:rPr>
              <w:t xml:space="preserve"> με διάταξη για την αποτροπή </w:t>
            </w:r>
            <w:r w:rsidR="00DD0E35" w:rsidRPr="003E00DA">
              <w:rPr>
                <w:rFonts w:ascii="Arial" w:hAnsi="Arial" w:cs="Arial"/>
                <w:lang w:val="el-GR"/>
              </w:rPr>
              <w:t>του κινδύνου</w:t>
            </w:r>
            <w:r w:rsidRPr="003E00DA">
              <w:rPr>
                <w:rFonts w:ascii="Arial" w:hAnsi="Arial" w:cs="Arial"/>
                <w:lang w:val="el-GR"/>
              </w:rPr>
              <w:t xml:space="preserve"> σύνθλιψης κατά την κίνησή τους.</w:t>
            </w:r>
          </w:p>
        </w:tc>
      </w:tr>
      <w:tr w:rsidR="00CE6C11" w:rsidRPr="00FF15FD" w14:paraId="618DC0D9" w14:textId="77777777" w:rsidTr="00F65DF5">
        <w:trPr>
          <w:jc w:val="center"/>
        </w:trPr>
        <w:tc>
          <w:tcPr>
            <w:tcW w:w="817" w:type="dxa"/>
            <w:shd w:val="clear" w:color="auto" w:fill="auto"/>
          </w:tcPr>
          <w:p w14:paraId="494AA09D" w14:textId="77777777" w:rsidR="005655BE" w:rsidRPr="003E00DA" w:rsidRDefault="005655BE" w:rsidP="00167527">
            <w:pPr>
              <w:spacing w:line="360" w:lineRule="auto"/>
              <w:jc w:val="both"/>
              <w:rPr>
                <w:rFonts w:ascii="Arial" w:hAnsi="Arial" w:cs="Arial"/>
                <w:lang w:val="el-GR"/>
              </w:rPr>
            </w:pPr>
          </w:p>
        </w:tc>
        <w:tc>
          <w:tcPr>
            <w:tcW w:w="9264" w:type="dxa"/>
            <w:gridSpan w:val="4"/>
            <w:shd w:val="clear" w:color="auto" w:fill="auto"/>
          </w:tcPr>
          <w:p w14:paraId="4F008226" w14:textId="77777777" w:rsidR="005655BE" w:rsidRPr="003E00DA" w:rsidRDefault="005655BE" w:rsidP="00167527">
            <w:pPr>
              <w:spacing w:line="360" w:lineRule="auto"/>
              <w:jc w:val="both"/>
              <w:rPr>
                <w:rFonts w:ascii="Arial" w:hAnsi="Arial" w:cs="Arial"/>
                <w:lang w:val="el-GR"/>
              </w:rPr>
            </w:pPr>
          </w:p>
        </w:tc>
      </w:tr>
      <w:tr w:rsidR="00CE6C11" w:rsidRPr="00FF15FD" w14:paraId="5045F2D8" w14:textId="77777777" w:rsidTr="00F65DF5">
        <w:trPr>
          <w:jc w:val="center"/>
        </w:trPr>
        <w:tc>
          <w:tcPr>
            <w:tcW w:w="817" w:type="dxa"/>
            <w:shd w:val="clear" w:color="auto" w:fill="auto"/>
          </w:tcPr>
          <w:p w14:paraId="162C24E5"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4.2.</w:t>
            </w:r>
          </w:p>
        </w:tc>
        <w:tc>
          <w:tcPr>
            <w:tcW w:w="9264" w:type="dxa"/>
            <w:gridSpan w:val="4"/>
            <w:shd w:val="clear" w:color="auto" w:fill="auto"/>
          </w:tcPr>
          <w:p w14:paraId="3690136C"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 xml:space="preserve">Οι θύρες </w:t>
            </w:r>
            <w:r w:rsidR="00DD0E35" w:rsidRPr="003E00DA">
              <w:rPr>
                <w:rFonts w:ascii="Arial" w:hAnsi="Arial" w:cs="Arial"/>
                <w:lang w:val="el-GR"/>
              </w:rPr>
              <w:t>ορόφου,</w:t>
            </w:r>
            <w:r w:rsidRPr="003E00DA">
              <w:rPr>
                <w:rFonts w:ascii="Arial" w:hAnsi="Arial" w:cs="Arial"/>
                <w:lang w:val="el-GR"/>
              </w:rPr>
              <w:t xml:space="preserve"> όταν πρέπει να συμβάλουν στην πυρασφάλεια του κτ</w:t>
            </w:r>
            <w:r w:rsidR="0083079E" w:rsidRPr="003E00DA">
              <w:rPr>
                <w:rFonts w:ascii="Arial" w:hAnsi="Arial" w:cs="Arial"/>
                <w:lang w:val="el-GR"/>
              </w:rPr>
              <w:t>η</w:t>
            </w:r>
            <w:r w:rsidRPr="003E00DA">
              <w:rPr>
                <w:rFonts w:ascii="Arial" w:hAnsi="Arial" w:cs="Arial"/>
                <w:lang w:val="el-GR"/>
              </w:rPr>
              <w:t>ρίου, περιλαμβανομένων των θυρών με γυάλινα τμήματα, πρέπει να παρουσιάζουν κατάλληλη αντοχή στη φωτιά, η οποία να χαρακτηρίζεται</w:t>
            </w:r>
            <w:r w:rsidR="00DD0E35" w:rsidRPr="003E00DA">
              <w:rPr>
                <w:rFonts w:ascii="Arial" w:hAnsi="Arial" w:cs="Arial"/>
                <w:lang w:val="el-GR"/>
              </w:rPr>
              <w:t xml:space="preserve"> από τη δυνατότητα διατήρησης της ακεραιότητάς τους και τις</w:t>
            </w:r>
            <w:r w:rsidRPr="003E00DA">
              <w:rPr>
                <w:rFonts w:ascii="Arial" w:hAnsi="Arial" w:cs="Arial"/>
                <w:lang w:val="el-GR"/>
              </w:rPr>
              <w:t xml:space="preserve"> ιδιότητές </w:t>
            </w:r>
            <w:r w:rsidR="00DD0E35" w:rsidRPr="003E00DA">
              <w:rPr>
                <w:rFonts w:ascii="Arial" w:hAnsi="Arial" w:cs="Arial"/>
                <w:lang w:val="el-GR"/>
              </w:rPr>
              <w:t xml:space="preserve">τους όσον αφορά τη μόνωση (μη </w:t>
            </w:r>
            <w:r w:rsidRPr="003E00DA">
              <w:rPr>
                <w:rFonts w:ascii="Arial" w:hAnsi="Arial" w:cs="Arial"/>
                <w:lang w:val="el-GR"/>
              </w:rPr>
              <w:t xml:space="preserve">εξάπλωση της φλόγας) </w:t>
            </w:r>
            <w:r w:rsidR="00DD0E35" w:rsidRPr="003E00DA">
              <w:rPr>
                <w:rFonts w:ascii="Arial" w:hAnsi="Arial" w:cs="Arial"/>
                <w:lang w:val="el-GR"/>
              </w:rPr>
              <w:t xml:space="preserve">και τη μετάδοση της θερμότητας (θερμική </w:t>
            </w:r>
            <w:r w:rsidRPr="003E00DA">
              <w:rPr>
                <w:rFonts w:ascii="Arial" w:hAnsi="Arial" w:cs="Arial"/>
                <w:lang w:val="el-GR"/>
              </w:rPr>
              <w:t>ακτινοβολία).</w:t>
            </w:r>
          </w:p>
        </w:tc>
      </w:tr>
      <w:tr w:rsidR="00CE6C11" w:rsidRPr="00FF15FD" w14:paraId="48CA5B79" w14:textId="77777777" w:rsidTr="00F65DF5">
        <w:trPr>
          <w:jc w:val="center"/>
        </w:trPr>
        <w:tc>
          <w:tcPr>
            <w:tcW w:w="817" w:type="dxa"/>
            <w:shd w:val="clear" w:color="auto" w:fill="auto"/>
          </w:tcPr>
          <w:p w14:paraId="268235CA" w14:textId="77777777" w:rsidR="005655BE" w:rsidRPr="003E00DA" w:rsidRDefault="005655BE" w:rsidP="00167527">
            <w:pPr>
              <w:spacing w:line="360" w:lineRule="auto"/>
              <w:jc w:val="both"/>
              <w:rPr>
                <w:rFonts w:ascii="Arial" w:hAnsi="Arial" w:cs="Arial"/>
                <w:lang w:val="el-GR"/>
              </w:rPr>
            </w:pPr>
          </w:p>
        </w:tc>
        <w:tc>
          <w:tcPr>
            <w:tcW w:w="9264" w:type="dxa"/>
            <w:gridSpan w:val="4"/>
            <w:shd w:val="clear" w:color="auto" w:fill="auto"/>
          </w:tcPr>
          <w:p w14:paraId="6C5660BE" w14:textId="77777777" w:rsidR="005655BE" w:rsidRPr="003E00DA" w:rsidRDefault="005655BE" w:rsidP="00167527">
            <w:pPr>
              <w:spacing w:line="360" w:lineRule="auto"/>
              <w:jc w:val="both"/>
              <w:rPr>
                <w:rFonts w:ascii="Arial" w:hAnsi="Arial" w:cs="Arial"/>
                <w:lang w:val="el-GR"/>
              </w:rPr>
            </w:pPr>
          </w:p>
        </w:tc>
      </w:tr>
      <w:tr w:rsidR="00CE6C11" w:rsidRPr="00FF15FD" w14:paraId="6BDC19B4" w14:textId="77777777" w:rsidTr="00F65DF5">
        <w:trPr>
          <w:jc w:val="center"/>
        </w:trPr>
        <w:tc>
          <w:tcPr>
            <w:tcW w:w="817" w:type="dxa"/>
            <w:shd w:val="clear" w:color="auto" w:fill="auto"/>
          </w:tcPr>
          <w:p w14:paraId="162413F1"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4.3.</w:t>
            </w:r>
          </w:p>
        </w:tc>
        <w:tc>
          <w:tcPr>
            <w:tcW w:w="9264" w:type="dxa"/>
            <w:gridSpan w:val="4"/>
            <w:shd w:val="clear" w:color="auto" w:fill="auto"/>
          </w:tcPr>
          <w:p w14:paraId="011DB602"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 xml:space="preserve">Τα </w:t>
            </w:r>
            <w:r w:rsidR="00761218" w:rsidRPr="003E00DA">
              <w:rPr>
                <w:rFonts w:ascii="Arial" w:hAnsi="Arial" w:cs="Arial"/>
                <w:lang w:val="el-GR"/>
              </w:rPr>
              <w:t>αντίβαρα πρέπει να είναι εγκατεστημένα κατά τρόπο ώστε να αποφεύγεται</w:t>
            </w:r>
            <w:r w:rsidRPr="003E00DA">
              <w:rPr>
                <w:rFonts w:ascii="Arial" w:hAnsi="Arial" w:cs="Arial"/>
                <w:lang w:val="el-GR"/>
              </w:rPr>
              <w:t xml:space="preserve"> οπο</w:t>
            </w:r>
            <w:r w:rsidR="00C8283F" w:rsidRPr="003E00DA">
              <w:rPr>
                <w:rFonts w:ascii="Arial" w:hAnsi="Arial" w:cs="Arial"/>
                <w:lang w:val="el-GR"/>
              </w:rPr>
              <w:t>ιοσδήποτε</w:t>
            </w:r>
            <w:r w:rsidR="00761218" w:rsidRPr="003E00DA">
              <w:rPr>
                <w:rFonts w:ascii="Arial" w:hAnsi="Arial" w:cs="Arial"/>
                <w:lang w:val="el-GR"/>
              </w:rPr>
              <w:t xml:space="preserve"> κίνδυνος σύγκρουσής </w:t>
            </w:r>
            <w:r w:rsidRPr="003E00DA">
              <w:rPr>
                <w:rFonts w:ascii="Arial" w:hAnsi="Arial" w:cs="Arial"/>
                <w:lang w:val="el-GR"/>
              </w:rPr>
              <w:t>τους με τον θαλαμίσκο ή πτώσης τους πάνω σ’ αυτόν.</w:t>
            </w:r>
          </w:p>
        </w:tc>
      </w:tr>
      <w:tr w:rsidR="00CE6C11" w:rsidRPr="00FF15FD" w14:paraId="79C6529B" w14:textId="77777777" w:rsidTr="00F65DF5">
        <w:trPr>
          <w:jc w:val="center"/>
        </w:trPr>
        <w:tc>
          <w:tcPr>
            <w:tcW w:w="817" w:type="dxa"/>
            <w:shd w:val="clear" w:color="auto" w:fill="auto"/>
          </w:tcPr>
          <w:p w14:paraId="75D30A52" w14:textId="77777777" w:rsidR="005655BE" w:rsidRPr="003E00DA" w:rsidRDefault="005655BE" w:rsidP="00167527">
            <w:pPr>
              <w:spacing w:line="360" w:lineRule="auto"/>
              <w:jc w:val="both"/>
              <w:rPr>
                <w:rFonts w:ascii="Arial" w:hAnsi="Arial" w:cs="Arial"/>
                <w:lang w:val="el-GR"/>
              </w:rPr>
            </w:pPr>
          </w:p>
        </w:tc>
        <w:tc>
          <w:tcPr>
            <w:tcW w:w="9264" w:type="dxa"/>
            <w:gridSpan w:val="4"/>
            <w:shd w:val="clear" w:color="auto" w:fill="auto"/>
          </w:tcPr>
          <w:p w14:paraId="3C3FE1CD" w14:textId="77777777" w:rsidR="005655BE" w:rsidRPr="003E00DA" w:rsidRDefault="005655BE" w:rsidP="00167527">
            <w:pPr>
              <w:spacing w:line="360" w:lineRule="auto"/>
              <w:jc w:val="both"/>
              <w:rPr>
                <w:rFonts w:ascii="Arial" w:hAnsi="Arial" w:cs="Arial"/>
                <w:lang w:val="el-GR"/>
              </w:rPr>
            </w:pPr>
          </w:p>
        </w:tc>
      </w:tr>
      <w:tr w:rsidR="00CE6C11" w:rsidRPr="00FF15FD" w14:paraId="5516D0D3" w14:textId="77777777" w:rsidTr="00F65DF5">
        <w:trPr>
          <w:jc w:val="center"/>
        </w:trPr>
        <w:tc>
          <w:tcPr>
            <w:tcW w:w="817" w:type="dxa"/>
            <w:shd w:val="clear" w:color="auto" w:fill="auto"/>
          </w:tcPr>
          <w:p w14:paraId="485BFC0B"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4.4.</w:t>
            </w:r>
          </w:p>
        </w:tc>
        <w:tc>
          <w:tcPr>
            <w:tcW w:w="9264" w:type="dxa"/>
            <w:gridSpan w:val="4"/>
            <w:shd w:val="clear" w:color="auto" w:fill="auto"/>
          </w:tcPr>
          <w:p w14:paraId="0BE11607"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Οι ανελκυστήρες πρέπει να είναι εξοπλισμένοι με μέσα τα οποία να επιτρέπουν την ελεύθερη έξοδο και τ</w:t>
            </w:r>
            <w:r w:rsidR="00DD0BED" w:rsidRPr="003E00DA">
              <w:rPr>
                <w:rFonts w:ascii="Arial" w:hAnsi="Arial" w:cs="Arial"/>
                <w:lang w:val="el-GR"/>
              </w:rPr>
              <w:t>ην εκκένωση των προσώπων</w:t>
            </w:r>
            <w:r w:rsidRPr="003E00DA">
              <w:rPr>
                <w:rFonts w:ascii="Arial" w:hAnsi="Arial" w:cs="Arial"/>
                <w:lang w:val="el-GR"/>
              </w:rPr>
              <w:t xml:space="preserve"> τα οποία έχουν κλειστεί στον θαλαμίσκο.</w:t>
            </w:r>
          </w:p>
        </w:tc>
      </w:tr>
      <w:tr w:rsidR="00CE6C11" w:rsidRPr="00FF15FD" w14:paraId="5A047C97" w14:textId="77777777" w:rsidTr="00F65DF5">
        <w:trPr>
          <w:jc w:val="center"/>
        </w:trPr>
        <w:tc>
          <w:tcPr>
            <w:tcW w:w="817" w:type="dxa"/>
            <w:shd w:val="clear" w:color="auto" w:fill="auto"/>
          </w:tcPr>
          <w:p w14:paraId="67561706" w14:textId="77777777" w:rsidR="005655BE" w:rsidRPr="003E00DA" w:rsidRDefault="005655BE" w:rsidP="00167527">
            <w:pPr>
              <w:spacing w:line="360" w:lineRule="auto"/>
              <w:jc w:val="both"/>
              <w:rPr>
                <w:rFonts w:ascii="Arial" w:hAnsi="Arial" w:cs="Arial"/>
                <w:lang w:val="el-GR"/>
              </w:rPr>
            </w:pPr>
          </w:p>
        </w:tc>
        <w:tc>
          <w:tcPr>
            <w:tcW w:w="9264" w:type="dxa"/>
            <w:gridSpan w:val="4"/>
            <w:shd w:val="clear" w:color="auto" w:fill="auto"/>
          </w:tcPr>
          <w:p w14:paraId="6CBE425B" w14:textId="77777777" w:rsidR="005655BE" w:rsidRPr="003E00DA" w:rsidRDefault="005655BE" w:rsidP="00167527">
            <w:pPr>
              <w:spacing w:line="360" w:lineRule="auto"/>
              <w:jc w:val="both"/>
              <w:rPr>
                <w:rFonts w:ascii="Arial" w:hAnsi="Arial" w:cs="Arial"/>
                <w:lang w:val="el-GR"/>
              </w:rPr>
            </w:pPr>
          </w:p>
        </w:tc>
      </w:tr>
      <w:tr w:rsidR="00CE6C11" w:rsidRPr="00FF15FD" w14:paraId="45A7778B" w14:textId="77777777" w:rsidTr="00F65DF5">
        <w:trPr>
          <w:jc w:val="center"/>
        </w:trPr>
        <w:tc>
          <w:tcPr>
            <w:tcW w:w="817" w:type="dxa"/>
            <w:shd w:val="clear" w:color="auto" w:fill="auto"/>
          </w:tcPr>
          <w:p w14:paraId="792C9D78"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4.5.</w:t>
            </w:r>
          </w:p>
        </w:tc>
        <w:tc>
          <w:tcPr>
            <w:tcW w:w="9264" w:type="dxa"/>
            <w:gridSpan w:val="4"/>
            <w:shd w:val="clear" w:color="auto" w:fill="auto"/>
          </w:tcPr>
          <w:p w14:paraId="3FA20505"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 xml:space="preserve">Οι θαλαμίσκοι πρέπει να είναι </w:t>
            </w:r>
            <w:r w:rsidR="00DD0BED" w:rsidRPr="003E00DA">
              <w:rPr>
                <w:rFonts w:ascii="Arial" w:hAnsi="Arial" w:cs="Arial"/>
                <w:lang w:val="el-GR"/>
              </w:rPr>
              <w:t>εξοπλισμένοι με μέσα αμφίδρομης</w:t>
            </w:r>
            <w:r w:rsidRPr="003E00DA">
              <w:rPr>
                <w:rFonts w:ascii="Arial" w:hAnsi="Arial" w:cs="Arial"/>
                <w:lang w:val="el-GR"/>
              </w:rPr>
              <w:t xml:space="preserve"> επικοινωνί</w:t>
            </w:r>
            <w:r w:rsidR="00DD0BED" w:rsidRPr="003E00DA">
              <w:rPr>
                <w:rFonts w:ascii="Arial" w:hAnsi="Arial" w:cs="Arial"/>
                <w:lang w:val="el-GR"/>
              </w:rPr>
              <w:t xml:space="preserve">ας που να επιτρέπουν τη μόνιμη επικοινωνία με υπηρεσία άμεσης </w:t>
            </w:r>
            <w:r w:rsidRPr="003E00DA">
              <w:rPr>
                <w:rFonts w:ascii="Arial" w:hAnsi="Arial" w:cs="Arial"/>
                <w:lang w:val="el-GR"/>
              </w:rPr>
              <w:t>βοήθειας.</w:t>
            </w:r>
          </w:p>
        </w:tc>
      </w:tr>
      <w:tr w:rsidR="00CE6C11" w:rsidRPr="00FF15FD" w14:paraId="7D8373C1" w14:textId="77777777" w:rsidTr="00F65DF5">
        <w:trPr>
          <w:jc w:val="center"/>
        </w:trPr>
        <w:tc>
          <w:tcPr>
            <w:tcW w:w="817" w:type="dxa"/>
            <w:shd w:val="clear" w:color="auto" w:fill="auto"/>
          </w:tcPr>
          <w:p w14:paraId="44A1EA76" w14:textId="77777777" w:rsidR="005655BE" w:rsidRPr="003E00DA" w:rsidRDefault="005655BE" w:rsidP="00167527">
            <w:pPr>
              <w:spacing w:line="360" w:lineRule="auto"/>
              <w:jc w:val="both"/>
              <w:rPr>
                <w:rFonts w:ascii="Arial" w:hAnsi="Arial" w:cs="Arial"/>
                <w:lang w:val="el-GR"/>
              </w:rPr>
            </w:pPr>
          </w:p>
        </w:tc>
        <w:tc>
          <w:tcPr>
            <w:tcW w:w="9264" w:type="dxa"/>
            <w:gridSpan w:val="4"/>
            <w:shd w:val="clear" w:color="auto" w:fill="auto"/>
          </w:tcPr>
          <w:p w14:paraId="12AC77FA" w14:textId="77777777" w:rsidR="005655BE" w:rsidRPr="003E00DA" w:rsidRDefault="005655BE" w:rsidP="00167527">
            <w:pPr>
              <w:spacing w:line="360" w:lineRule="auto"/>
              <w:jc w:val="both"/>
              <w:rPr>
                <w:rFonts w:ascii="Arial" w:hAnsi="Arial" w:cs="Arial"/>
                <w:lang w:val="el-GR"/>
              </w:rPr>
            </w:pPr>
          </w:p>
        </w:tc>
      </w:tr>
      <w:tr w:rsidR="00CE6C11" w:rsidRPr="00FF15FD" w14:paraId="7B10ED16" w14:textId="77777777" w:rsidTr="00F65DF5">
        <w:trPr>
          <w:jc w:val="center"/>
        </w:trPr>
        <w:tc>
          <w:tcPr>
            <w:tcW w:w="817" w:type="dxa"/>
            <w:shd w:val="clear" w:color="auto" w:fill="auto"/>
          </w:tcPr>
          <w:p w14:paraId="36FCAD52"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4.6.</w:t>
            </w:r>
          </w:p>
        </w:tc>
        <w:tc>
          <w:tcPr>
            <w:tcW w:w="9264" w:type="dxa"/>
            <w:gridSpan w:val="4"/>
            <w:shd w:val="clear" w:color="auto" w:fill="auto"/>
          </w:tcPr>
          <w:p w14:paraId="16920685" w14:textId="77777777" w:rsidR="005655BE" w:rsidRPr="003E00DA" w:rsidRDefault="00DD0BED" w:rsidP="00167527">
            <w:pPr>
              <w:spacing w:line="360" w:lineRule="auto"/>
              <w:jc w:val="both"/>
              <w:rPr>
                <w:rFonts w:ascii="Arial" w:hAnsi="Arial" w:cs="Arial"/>
                <w:lang w:val="el-GR"/>
              </w:rPr>
            </w:pPr>
            <w:r w:rsidRPr="003E00DA">
              <w:rPr>
                <w:rFonts w:ascii="Arial" w:hAnsi="Arial" w:cs="Arial"/>
                <w:lang w:val="el-GR"/>
              </w:rPr>
              <w:t xml:space="preserve">Οι ανελκυστήρες </w:t>
            </w:r>
            <w:r w:rsidR="005655BE" w:rsidRPr="003E00DA">
              <w:rPr>
                <w:rFonts w:ascii="Arial" w:hAnsi="Arial" w:cs="Arial"/>
                <w:lang w:val="el-GR"/>
              </w:rPr>
              <w:t>πρέπει να ε</w:t>
            </w:r>
            <w:r w:rsidRPr="003E00DA">
              <w:rPr>
                <w:rFonts w:ascii="Arial" w:hAnsi="Arial" w:cs="Arial"/>
                <w:lang w:val="el-GR"/>
              </w:rPr>
              <w:t>ίναι σχεδιασμένοι και κατασκευασμένοι</w:t>
            </w:r>
            <w:r w:rsidR="005655BE" w:rsidRPr="003E00DA">
              <w:rPr>
                <w:rFonts w:ascii="Arial" w:hAnsi="Arial" w:cs="Arial"/>
                <w:lang w:val="el-GR"/>
              </w:rPr>
              <w:t xml:space="preserve"> ώστε, σε περίπτωση</w:t>
            </w:r>
            <w:r w:rsidRPr="003E00DA">
              <w:rPr>
                <w:rFonts w:ascii="Arial" w:hAnsi="Arial" w:cs="Arial"/>
                <w:lang w:val="el-GR"/>
              </w:rPr>
              <w:t xml:space="preserve"> υπέρβασης </w:t>
            </w:r>
            <w:r w:rsidR="005655BE" w:rsidRPr="003E00DA">
              <w:rPr>
                <w:rFonts w:ascii="Arial" w:hAnsi="Arial" w:cs="Arial"/>
                <w:lang w:val="el-GR"/>
              </w:rPr>
              <w:t>της μέγιστης θερμοκρασίας της μηχανή</w:t>
            </w:r>
            <w:r w:rsidRPr="003E00DA">
              <w:rPr>
                <w:rFonts w:ascii="Arial" w:hAnsi="Arial" w:cs="Arial"/>
                <w:lang w:val="el-GR"/>
              </w:rPr>
              <w:t>ς που προβλέπει ο εγκαταστάτης,</w:t>
            </w:r>
            <w:r w:rsidR="005655BE" w:rsidRPr="003E00DA">
              <w:rPr>
                <w:rFonts w:ascii="Arial" w:hAnsi="Arial" w:cs="Arial"/>
                <w:lang w:val="el-GR"/>
              </w:rPr>
              <w:t xml:space="preserve"> να μπορούν να ολοκληρώνουν τις υπό εξέλιξη κινήσεις αλλά να μη δέχονται νέες εντολές ελέγχου.</w:t>
            </w:r>
          </w:p>
        </w:tc>
      </w:tr>
      <w:tr w:rsidR="00CE6C11" w:rsidRPr="00FF15FD" w14:paraId="31BA41B8" w14:textId="77777777" w:rsidTr="00F65DF5">
        <w:trPr>
          <w:jc w:val="center"/>
        </w:trPr>
        <w:tc>
          <w:tcPr>
            <w:tcW w:w="817" w:type="dxa"/>
            <w:shd w:val="clear" w:color="auto" w:fill="auto"/>
          </w:tcPr>
          <w:p w14:paraId="53645DDA" w14:textId="77777777" w:rsidR="005655BE" w:rsidRPr="003E00DA" w:rsidRDefault="005655BE" w:rsidP="00167527">
            <w:pPr>
              <w:spacing w:line="360" w:lineRule="auto"/>
              <w:jc w:val="both"/>
              <w:rPr>
                <w:rFonts w:ascii="Arial" w:hAnsi="Arial" w:cs="Arial"/>
                <w:lang w:val="el-GR"/>
              </w:rPr>
            </w:pPr>
          </w:p>
        </w:tc>
        <w:tc>
          <w:tcPr>
            <w:tcW w:w="9264" w:type="dxa"/>
            <w:gridSpan w:val="4"/>
            <w:shd w:val="clear" w:color="auto" w:fill="auto"/>
          </w:tcPr>
          <w:p w14:paraId="4C714D96" w14:textId="77777777" w:rsidR="005655BE" w:rsidRPr="003E00DA" w:rsidRDefault="005655BE" w:rsidP="00167527">
            <w:pPr>
              <w:spacing w:line="360" w:lineRule="auto"/>
              <w:jc w:val="both"/>
              <w:rPr>
                <w:rFonts w:ascii="Arial" w:hAnsi="Arial" w:cs="Arial"/>
                <w:lang w:val="el-GR"/>
              </w:rPr>
            </w:pPr>
          </w:p>
        </w:tc>
      </w:tr>
      <w:tr w:rsidR="00CE6C11" w:rsidRPr="00FF15FD" w14:paraId="151596D6" w14:textId="77777777" w:rsidTr="00F65DF5">
        <w:trPr>
          <w:jc w:val="center"/>
        </w:trPr>
        <w:tc>
          <w:tcPr>
            <w:tcW w:w="817" w:type="dxa"/>
            <w:shd w:val="clear" w:color="auto" w:fill="auto"/>
          </w:tcPr>
          <w:p w14:paraId="5177FB98"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4.7.</w:t>
            </w:r>
          </w:p>
        </w:tc>
        <w:tc>
          <w:tcPr>
            <w:tcW w:w="9264" w:type="dxa"/>
            <w:gridSpan w:val="4"/>
            <w:shd w:val="clear" w:color="auto" w:fill="auto"/>
          </w:tcPr>
          <w:p w14:paraId="02FBE890" w14:textId="77777777" w:rsidR="005655BE" w:rsidRPr="003E00DA" w:rsidRDefault="00DD0BED" w:rsidP="00167527">
            <w:pPr>
              <w:spacing w:line="360" w:lineRule="auto"/>
              <w:jc w:val="both"/>
              <w:rPr>
                <w:rFonts w:ascii="Arial" w:hAnsi="Arial" w:cs="Arial"/>
                <w:lang w:val="el-GR"/>
              </w:rPr>
            </w:pPr>
            <w:r w:rsidRPr="003E00DA">
              <w:rPr>
                <w:rFonts w:ascii="Arial" w:hAnsi="Arial" w:cs="Arial"/>
                <w:lang w:val="el-GR"/>
              </w:rPr>
              <w:t xml:space="preserve">Οι θαλαμίσκοι πρέπει να είναι σχεδιασμένοι και κατασκευασμένοι ώστε να διασφαλίζουν </w:t>
            </w:r>
            <w:r w:rsidR="005655BE" w:rsidRPr="003E00DA">
              <w:rPr>
                <w:rFonts w:ascii="Arial" w:hAnsi="Arial" w:cs="Arial"/>
                <w:lang w:val="el-GR"/>
              </w:rPr>
              <w:t>επαρκή</w:t>
            </w:r>
            <w:r w:rsidRPr="003E00DA">
              <w:rPr>
                <w:rFonts w:ascii="Arial" w:hAnsi="Arial" w:cs="Arial"/>
                <w:lang w:val="el-GR"/>
              </w:rPr>
              <w:t xml:space="preserve"> αερισμό </w:t>
            </w:r>
            <w:r w:rsidR="005655BE" w:rsidRPr="003E00DA">
              <w:rPr>
                <w:rFonts w:ascii="Arial" w:hAnsi="Arial" w:cs="Arial"/>
                <w:lang w:val="el-GR"/>
              </w:rPr>
              <w:t xml:space="preserve">στους επιβάτες, ακόμα </w:t>
            </w:r>
            <w:r w:rsidRPr="003E00DA">
              <w:rPr>
                <w:rFonts w:ascii="Arial" w:hAnsi="Arial" w:cs="Arial"/>
                <w:lang w:val="el-GR"/>
              </w:rPr>
              <w:t xml:space="preserve">και σε περίπτωση παρατεταμένης </w:t>
            </w:r>
            <w:r w:rsidR="005655BE" w:rsidRPr="003E00DA">
              <w:rPr>
                <w:rFonts w:ascii="Arial" w:hAnsi="Arial" w:cs="Arial"/>
                <w:lang w:val="el-GR"/>
              </w:rPr>
              <w:t>στάσης.</w:t>
            </w:r>
          </w:p>
        </w:tc>
      </w:tr>
      <w:tr w:rsidR="00CE6C11" w:rsidRPr="00FF15FD" w14:paraId="4CE4C60D" w14:textId="77777777" w:rsidTr="00F65DF5">
        <w:trPr>
          <w:jc w:val="center"/>
        </w:trPr>
        <w:tc>
          <w:tcPr>
            <w:tcW w:w="817" w:type="dxa"/>
            <w:shd w:val="clear" w:color="auto" w:fill="auto"/>
          </w:tcPr>
          <w:p w14:paraId="78483DE6" w14:textId="77777777" w:rsidR="005655BE" w:rsidRPr="003E00DA" w:rsidRDefault="005655BE" w:rsidP="00167527">
            <w:pPr>
              <w:spacing w:line="360" w:lineRule="auto"/>
              <w:jc w:val="both"/>
              <w:rPr>
                <w:rFonts w:ascii="Arial" w:hAnsi="Arial" w:cs="Arial"/>
                <w:lang w:val="el-GR"/>
              </w:rPr>
            </w:pPr>
          </w:p>
        </w:tc>
        <w:tc>
          <w:tcPr>
            <w:tcW w:w="9264" w:type="dxa"/>
            <w:gridSpan w:val="4"/>
            <w:shd w:val="clear" w:color="auto" w:fill="auto"/>
          </w:tcPr>
          <w:p w14:paraId="067B8D34" w14:textId="77777777" w:rsidR="005655BE" w:rsidRPr="003E00DA" w:rsidRDefault="005655BE" w:rsidP="00167527">
            <w:pPr>
              <w:spacing w:line="360" w:lineRule="auto"/>
              <w:jc w:val="both"/>
              <w:rPr>
                <w:rFonts w:ascii="Arial" w:hAnsi="Arial" w:cs="Arial"/>
                <w:lang w:val="el-GR"/>
              </w:rPr>
            </w:pPr>
          </w:p>
        </w:tc>
      </w:tr>
      <w:tr w:rsidR="00CE6C11" w:rsidRPr="003E00DA" w14:paraId="16CDA842" w14:textId="77777777" w:rsidTr="00F65DF5">
        <w:trPr>
          <w:jc w:val="center"/>
        </w:trPr>
        <w:tc>
          <w:tcPr>
            <w:tcW w:w="817" w:type="dxa"/>
            <w:shd w:val="clear" w:color="auto" w:fill="auto"/>
          </w:tcPr>
          <w:p w14:paraId="7F8EC978"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4.8.</w:t>
            </w:r>
          </w:p>
        </w:tc>
        <w:tc>
          <w:tcPr>
            <w:tcW w:w="9264" w:type="dxa"/>
            <w:gridSpan w:val="4"/>
            <w:shd w:val="clear" w:color="auto" w:fill="auto"/>
          </w:tcPr>
          <w:p w14:paraId="23D3FE40"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 xml:space="preserve">Ο θαλαμίσκος πρέπει να φωτίζεται επαρκώς εφόσον χρησιμοποιείται ή εφόσον κάποια θύρα είναι ανοικτή. </w:t>
            </w:r>
            <w:r w:rsidR="00C8283F" w:rsidRPr="003E00DA">
              <w:rPr>
                <w:rFonts w:ascii="Arial" w:hAnsi="Arial" w:cs="Arial"/>
                <w:lang w:val="el-GR"/>
              </w:rPr>
              <w:t xml:space="preserve"> </w:t>
            </w:r>
            <w:r w:rsidRPr="003E00DA">
              <w:rPr>
                <w:rFonts w:ascii="Arial" w:hAnsi="Arial" w:cs="Arial"/>
                <w:lang w:val="el-GR"/>
              </w:rPr>
              <w:t>Πρέπει επίσης να προβλέπεται φωτισμός ασφ</w:t>
            </w:r>
            <w:r w:rsidR="00C8283F" w:rsidRPr="003E00DA">
              <w:rPr>
                <w:rFonts w:ascii="Arial" w:hAnsi="Arial" w:cs="Arial"/>
                <w:lang w:val="el-GR"/>
              </w:rPr>
              <w:t>ά</w:t>
            </w:r>
            <w:r w:rsidRPr="003E00DA">
              <w:rPr>
                <w:rFonts w:ascii="Arial" w:hAnsi="Arial" w:cs="Arial"/>
                <w:lang w:val="el-GR"/>
              </w:rPr>
              <w:t>λε</w:t>
            </w:r>
            <w:r w:rsidR="00C8283F" w:rsidRPr="003E00DA">
              <w:rPr>
                <w:rFonts w:ascii="Arial" w:hAnsi="Arial" w:cs="Arial"/>
                <w:lang w:val="el-GR"/>
              </w:rPr>
              <w:t>ι</w:t>
            </w:r>
            <w:r w:rsidRPr="003E00DA">
              <w:rPr>
                <w:rFonts w:ascii="Arial" w:hAnsi="Arial" w:cs="Arial"/>
                <w:lang w:val="el-GR"/>
              </w:rPr>
              <w:t>ας.</w:t>
            </w:r>
          </w:p>
        </w:tc>
      </w:tr>
      <w:tr w:rsidR="00CE6C11" w:rsidRPr="003E00DA" w14:paraId="6E2ABEE6" w14:textId="77777777" w:rsidTr="00F65DF5">
        <w:trPr>
          <w:jc w:val="center"/>
        </w:trPr>
        <w:tc>
          <w:tcPr>
            <w:tcW w:w="817" w:type="dxa"/>
            <w:shd w:val="clear" w:color="auto" w:fill="auto"/>
          </w:tcPr>
          <w:p w14:paraId="6ABC98A2" w14:textId="77777777" w:rsidR="005655BE" w:rsidRPr="003E00DA" w:rsidRDefault="005655BE" w:rsidP="00167527">
            <w:pPr>
              <w:spacing w:line="360" w:lineRule="auto"/>
              <w:jc w:val="both"/>
              <w:rPr>
                <w:rFonts w:ascii="Arial" w:hAnsi="Arial" w:cs="Arial"/>
                <w:lang w:val="el-GR"/>
              </w:rPr>
            </w:pPr>
          </w:p>
        </w:tc>
        <w:tc>
          <w:tcPr>
            <w:tcW w:w="9264" w:type="dxa"/>
            <w:gridSpan w:val="4"/>
            <w:shd w:val="clear" w:color="auto" w:fill="auto"/>
          </w:tcPr>
          <w:p w14:paraId="60386294" w14:textId="77777777" w:rsidR="005655BE" w:rsidRPr="003E00DA" w:rsidRDefault="005655BE" w:rsidP="00167527">
            <w:pPr>
              <w:spacing w:line="360" w:lineRule="auto"/>
              <w:jc w:val="both"/>
              <w:rPr>
                <w:rFonts w:ascii="Arial" w:hAnsi="Arial" w:cs="Arial"/>
                <w:lang w:val="el-GR"/>
              </w:rPr>
            </w:pPr>
          </w:p>
        </w:tc>
      </w:tr>
      <w:tr w:rsidR="00CE6C11" w:rsidRPr="00FF15FD" w14:paraId="4B95DADB" w14:textId="77777777" w:rsidTr="00F65DF5">
        <w:trPr>
          <w:jc w:val="center"/>
        </w:trPr>
        <w:tc>
          <w:tcPr>
            <w:tcW w:w="817" w:type="dxa"/>
            <w:shd w:val="clear" w:color="auto" w:fill="auto"/>
          </w:tcPr>
          <w:p w14:paraId="78EA7669" w14:textId="77777777" w:rsidR="005655BE" w:rsidRPr="003E00DA" w:rsidRDefault="005655BE" w:rsidP="00167527">
            <w:pPr>
              <w:spacing w:line="360" w:lineRule="auto"/>
              <w:jc w:val="both"/>
              <w:rPr>
                <w:rFonts w:ascii="Arial" w:hAnsi="Arial" w:cs="Arial"/>
                <w:lang w:val="el-GR"/>
              </w:rPr>
            </w:pPr>
            <w:r w:rsidRPr="003E00DA">
              <w:rPr>
                <w:rFonts w:ascii="Arial" w:hAnsi="Arial" w:cs="Arial"/>
                <w:lang w:val="el-GR"/>
              </w:rPr>
              <w:t>4.9.</w:t>
            </w:r>
          </w:p>
        </w:tc>
        <w:tc>
          <w:tcPr>
            <w:tcW w:w="9264" w:type="dxa"/>
            <w:gridSpan w:val="4"/>
            <w:shd w:val="clear" w:color="auto" w:fill="auto"/>
          </w:tcPr>
          <w:p w14:paraId="55CD99E5" w14:textId="77777777" w:rsidR="005655BE" w:rsidRPr="003E00DA" w:rsidRDefault="00377EE5" w:rsidP="00167527">
            <w:pPr>
              <w:spacing w:line="360" w:lineRule="auto"/>
              <w:jc w:val="both"/>
              <w:rPr>
                <w:rFonts w:ascii="Arial" w:hAnsi="Arial" w:cs="Arial"/>
                <w:lang w:val="el-GR"/>
              </w:rPr>
            </w:pPr>
            <w:r w:rsidRPr="003E00DA">
              <w:rPr>
                <w:rFonts w:ascii="Arial" w:hAnsi="Arial" w:cs="Arial"/>
                <w:lang w:val="el-GR"/>
              </w:rPr>
              <w:t>Τα μέσα επικοινωνίας και ο φωτισμός ασφ</w:t>
            </w:r>
            <w:r w:rsidR="00C8283F" w:rsidRPr="003E00DA">
              <w:rPr>
                <w:rFonts w:ascii="Arial" w:hAnsi="Arial" w:cs="Arial"/>
                <w:lang w:val="el-GR"/>
              </w:rPr>
              <w:t>ά</w:t>
            </w:r>
            <w:r w:rsidRPr="003E00DA">
              <w:rPr>
                <w:rFonts w:ascii="Arial" w:hAnsi="Arial" w:cs="Arial"/>
                <w:lang w:val="el-GR"/>
              </w:rPr>
              <w:t>λε</w:t>
            </w:r>
            <w:r w:rsidR="00C8283F" w:rsidRPr="003E00DA">
              <w:rPr>
                <w:rFonts w:ascii="Arial" w:hAnsi="Arial" w:cs="Arial"/>
                <w:lang w:val="el-GR"/>
              </w:rPr>
              <w:t>ι</w:t>
            </w:r>
            <w:r w:rsidRPr="003E00DA">
              <w:rPr>
                <w:rFonts w:ascii="Arial" w:hAnsi="Arial" w:cs="Arial"/>
                <w:lang w:val="el-GR"/>
              </w:rPr>
              <w:t>ας που προβλέπονται στα σημεία 4.5 και 4.8</w:t>
            </w:r>
            <w:r w:rsidR="005655BE" w:rsidRPr="003E00DA">
              <w:rPr>
                <w:rFonts w:ascii="Arial" w:hAnsi="Arial" w:cs="Arial"/>
                <w:lang w:val="el-GR"/>
              </w:rPr>
              <w:t xml:space="preserve"> αντίστοιχα πρέπει να σχεδιάζονται και να κατασκευάζονται ώστε να μπορούν να λειτουργούν ακόμη και αν διακοπεί η κανονική παροχή εν</w:t>
            </w:r>
            <w:r w:rsidR="00C8283F" w:rsidRPr="003E00DA">
              <w:rPr>
                <w:rFonts w:ascii="Arial" w:hAnsi="Arial" w:cs="Arial"/>
                <w:lang w:val="el-GR"/>
              </w:rPr>
              <w:t>έ</w:t>
            </w:r>
            <w:r w:rsidR="005655BE" w:rsidRPr="003E00DA">
              <w:rPr>
                <w:rFonts w:ascii="Arial" w:hAnsi="Arial" w:cs="Arial"/>
                <w:lang w:val="el-GR"/>
              </w:rPr>
              <w:t>ργε</w:t>
            </w:r>
            <w:r w:rsidR="00C8283F" w:rsidRPr="003E00DA">
              <w:rPr>
                <w:rFonts w:ascii="Arial" w:hAnsi="Arial" w:cs="Arial"/>
                <w:lang w:val="el-GR"/>
              </w:rPr>
              <w:t>ι</w:t>
            </w:r>
            <w:r w:rsidR="005655BE" w:rsidRPr="003E00DA">
              <w:rPr>
                <w:rFonts w:ascii="Arial" w:hAnsi="Arial" w:cs="Arial"/>
                <w:lang w:val="el-GR"/>
              </w:rPr>
              <w:t>ας.  Ο χρόνος λε</w:t>
            </w:r>
            <w:r w:rsidRPr="003E00DA">
              <w:rPr>
                <w:rFonts w:ascii="Arial" w:hAnsi="Arial" w:cs="Arial"/>
                <w:lang w:val="el-GR"/>
              </w:rPr>
              <w:t xml:space="preserve">ιτουργίας τους πρέπει να είναι επαρκής </w:t>
            </w:r>
            <w:r w:rsidR="005655BE" w:rsidRPr="003E00DA">
              <w:rPr>
                <w:rFonts w:ascii="Arial" w:hAnsi="Arial" w:cs="Arial"/>
                <w:lang w:val="el-GR"/>
              </w:rPr>
              <w:t>ώστε να επιτρέπει την κανονική επέμβαση των σωστικών συνεργείων.</w:t>
            </w:r>
          </w:p>
        </w:tc>
      </w:tr>
      <w:tr w:rsidR="00CE6C11" w:rsidRPr="00FF15FD" w14:paraId="1170645A" w14:textId="77777777" w:rsidTr="00F65DF5">
        <w:trPr>
          <w:jc w:val="center"/>
        </w:trPr>
        <w:tc>
          <w:tcPr>
            <w:tcW w:w="817" w:type="dxa"/>
            <w:shd w:val="clear" w:color="auto" w:fill="auto"/>
          </w:tcPr>
          <w:p w14:paraId="4EF9D647" w14:textId="77777777" w:rsidR="00AD7E9A" w:rsidRPr="003E00DA" w:rsidRDefault="00AD7E9A" w:rsidP="00167527">
            <w:pPr>
              <w:spacing w:line="360" w:lineRule="auto"/>
              <w:jc w:val="both"/>
              <w:rPr>
                <w:rFonts w:ascii="Arial" w:hAnsi="Arial" w:cs="Arial"/>
                <w:lang w:val="el-GR"/>
              </w:rPr>
            </w:pPr>
          </w:p>
        </w:tc>
        <w:tc>
          <w:tcPr>
            <w:tcW w:w="9264" w:type="dxa"/>
            <w:gridSpan w:val="4"/>
            <w:shd w:val="clear" w:color="auto" w:fill="auto"/>
          </w:tcPr>
          <w:p w14:paraId="619E5003" w14:textId="77777777" w:rsidR="00AD7E9A" w:rsidRPr="003E00DA" w:rsidRDefault="00AD7E9A" w:rsidP="00167527">
            <w:pPr>
              <w:spacing w:line="360" w:lineRule="auto"/>
              <w:jc w:val="both"/>
              <w:rPr>
                <w:rFonts w:ascii="Arial" w:hAnsi="Arial" w:cs="Arial"/>
                <w:lang w:val="el-GR"/>
              </w:rPr>
            </w:pPr>
          </w:p>
        </w:tc>
      </w:tr>
      <w:tr w:rsidR="00CE6C11" w:rsidRPr="00FF15FD" w14:paraId="7CA60052" w14:textId="77777777" w:rsidTr="00F65DF5">
        <w:trPr>
          <w:jc w:val="center"/>
        </w:trPr>
        <w:tc>
          <w:tcPr>
            <w:tcW w:w="817" w:type="dxa"/>
            <w:shd w:val="clear" w:color="auto" w:fill="auto"/>
          </w:tcPr>
          <w:p w14:paraId="1FC67B55" w14:textId="77777777" w:rsidR="00AD7E9A" w:rsidRPr="003E00DA" w:rsidRDefault="00AD7E9A" w:rsidP="00167527">
            <w:pPr>
              <w:spacing w:line="360" w:lineRule="auto"/>
              <w:jc w:val="both"/>
              <w:rPr>
                <w:rFonts w:ascii="Arial" w:hAnsi="Arial" w:cs="Arial"/>
                <w:lang w:val="el-GR"/>
              </w:rPr>
            </w:pPr>
            <w:r w:rsidRPr="003E00DA">
              <w:rPr>
                <w:rFonts w:ascii="Arial" w:hAnsi="Arial" w:cs="Arial"/>
                <w:lang w:val="el-GR"/>
              </w:rPr>
              <w:t>4.10.</w:t>
            </w:r>
          </w:p>
        </w:tc>
        <w:tc>
          <w:tcPr>
            <w:tcW w:w="9264" w:type="dxa"/>
            <w:gridSpan w:val="4"/>
            <w:shd w:val="clear" w:color="auto" w:fill="auto"/>
          </w:tcPr>
          <w:p w14:paraId="1C762CEB" w14:textId="77777777" w:rsidR="00AD7E9A" w:rsidRPr="003E00DA" w:rsidRDefault="00AD7E9A" w:rsidP="00167527">
            <w:pPr>
              <w:spacing w:line="360" w:lineRule="auto"/>
              <w:jc w:val="both"/>
              <w:rPr>
                <w:rFonts w:ascii="Arial" w:hAnsi="Arial" w:cs="Arial"/>
                <w:lang w:val="el-GR"/>
              </w:rPr>
            </w:pPr>
            <w:r w:rsidRPr="003E00DA">
              <w:rPr>
                <w:rFonts w:ascii="Arial" w:hAnsi="Arial" w:cs="Arial"/>
                <w:lang w:val="el-GR"/>
              </w:rPr>
              <w:t>Το κύκλωμα ελέγχου των ανελκυστήρων</w:t>
            </w:r>
            <w:r w:rsidR="00C8283F" w:rsidRPr="003E00DA">
              <w:rPr>
                <w:rFonts w:ascii="Arial" w:hAnsi="Arial" w:cs="Arial"/>
                <w:lang w:val="el-GR"/>
              </w:rPr>
              <w:t>,</w:t>
            </w:r>
            <w:r w:rsidRPr="003E00DA">
              <w:rPr>
                <w:rFonts w:ascii="Arial" w:hAnsi="Arial" w:cs="Arial"/>
                <w:lang w:val="el-GR"/>
              </w:rPr>
              <w:t xml:space="preserve"> που μπορούν να χρησιμοποιούνται σε περίπτωση πυρκαγιάς</w:t>
            </w:r>
            <w:r w:rsidR="00C8283F" w:rsidRPr="003E00DA">
              <w:rPr>
                <w:rFonts w:ascii="Arial" w:hAnsi="Arial" w:cs="Arial"/>
                <w:lang w:val="el-GR"/>
              </w:rPr>
              <w:t>,</w:t>
            </w:r>
            <w:r w:rsidRPr="003E00DA">
              <w:rPr>
                <w:rFonts w:ascii="Arial" w:hAnsi="Arial" w:cs="Arial"/>
                <w:lang w:val="el-GR"/>
              </w:rPr>
              <w:t xml:space="preserve"> πρέπει να σχεδιάζεται και να κατασκευάζεται κατά τρόπον ώστε να είναι δυνατόν να αποκλειστεί η εξυπηρέτηση ορισμένων επιπέδων και να είναι δυνατός ο κατά προτεραιότητα έλεγχος του ανελκυστήρα από τους πυροσβέστες.</w:t>
            </w:r>
          </w:p>
        </w:tc>
      </w:tr>
      <w:tr w:rsidR="00CE6C11" w:rsidRPr="00FF15FD" w14:paraId="33FF8A85" w14:textId="77777777" w:rsidTr="00F65DF5">
        <w:trPr>
          <w:jc w:val="center"/>
        </w:trPr>
        <w:tc>
          <w:tcPr>
            <w:tcW w:w="817" w:type="dxa"/>
            <w:shd w:val="clear" w:color="auto" w:fill="auto"/>
          </w:tcPr>
          <w:p w14:paraId="07673889" w14:textId="77777777" w:rsidR="005655BE" w:rsidRPr="003E00DA" w:rsidRDefault="005655BE" w:rsidP="00167527">
            <w:pPr>
              <w:spacing w:line="360" w:lineRule="auto"/>
              <w:jc w:val="both"/>
              <w:rPr>
                <w:rFonts w:ascii="Arial" w:hAnsi="Arial" w:cs="Arial"/>
                <w:lang w:val="el-GR"/>
              </w:rPr>
            </w:pPr>
          </w:p>
        </w:tc>
        <w:tc>
          <w:tcPr>
            <w:tcW w:w="9264" w:type="dxa"/>
            <w:gridSpan w:val="4"/>
            <w:shd w:val="clear" w:color="auto" w:fill="auto"/>
          </w:tcPr>
          <w:p w14:paraId="1DF0A53B" w14:textId="77777777" w:rsidR="005655BE" w:rsidRPr="003E00DA" w:rsidRDefault="005655BE" w:rsidP="00167527">
            <w:pPr>
              <w:spacing w:line="360" w:lineRule="auto"/>
              <w:jc w:val="both"/>
              <w:rPr>
                <w:rFonts w:ascii="Arial" w:hAnsi="Arial" w:cs="Arial"/>
                <w:lang w:val="el-GR"/>
              </w:rPr>
            </w:pPr>
          </w:p>
        </w:tc>
      </w:tr>
      <w:tr w:rsidR="00CE6C11" w:rsidRPr="003E00DA" w14:paraId="0324C6B2" w14:textId="77777777" w:rsidTr="00F65DF5">
        <w:trPr>
          <w:jc w:val="center"/>
        </w:trPr>
        <w:tc>
          <w:tcPr>
            <w:tcW w:w="817" w:type="dxa"/>
            <w:shd w:val="clear" w:color="auto" w:fill="auto"/>
          </w:tcPr>
          <w:p w14:paraId="6D71F218" w14:textId="77777777" w:rsidR="00AD7E9A" w:rsidRPr="003E00DA" w:rsidRDefault="00AD7E9A" w:rsidP="00167527">
            <w:pPr>
              <w:spacing w:line="360" w:lineRule="auto"/>
              <w:jc w:val="both"/>
              <w:rPr>
                <w:rFonts w:ascii="Arial" w:hAnsi="Arial" w:cs="Arial"/>
                <w:b/>
                <w:lang w:val="el-GR"/>
              </w:rPr>
            </w:pPr>
            <w:r w:rsidRPr="003E00DA">
              <w:rPr>
                <w:rFonts w:ascii="Arial" w:hAnsi="Arial" w:cs="Arial"/>
                <w:b/>
                <w:lang w:val="el-GR"/>
              </w:rPr>
              <w:t>5.</w:t>
            </w:r>
          </w:p>
        </w:tc>
        <w:tc>
          <w:tcPr>
            <w:tcW w:w="9264" w:type="dxa"/>
            <w:gridSpan w:val="4"/>
            <w:shd w:val="clear" w:color="auto" w:fill="auto"/>
          </w:tcPr>
          <w:p w14:paraId="4761847F" w14:textId="77777777" w:rsidR="00AD7E9A" w:rsidRPr="003E00DA" w:rsidRDefault="00AD7E9A" w:rsidP="00167527">
            <w:pPr>
              <w:spacing w:line="360" w:lineRule="auto"/>
              <w:jc w:val="both"/>
              <w:rPr>
                <w:rFonts w:ascii="Arial" w:hAnsi="Arial" w:cs="Arial"/>
                <w:lang w:val="el-GR"/>
              </w:rPr>
            </w:pPr>
            <w:r w:rsidRPr="003E00DA">
              <w:rPr>
                <w:rFonts w:ascii="Arial" w:hAnsi="Arial" w:cs="Arial"/>
                <w:b/>
                <w:lang w:val="el-GR"/>
              </w:rPr>
              <w:t>Σήμανση</w:t>
            </w:r>
          </w:p>
        </w:tc>
      </w:tr>
      <w:tr w:rsidR="00CE6C11" w:rsidRPr="003E00DA" w14:paraId="214EE720" w14:textId="77777777" w:rsidTr="00F65DF5">
        <w:trPr>
          <w:jc w:val="center"/>
        </w:trPr>
        <w:tc>
          <w:tcPr>
            <w:tcW w:w="817" w:type="dxa"/>
            <w:shd w:val="clear" w:color="auto" w:fill="auto"/>
          </w:tcPr>
          <w:p w14:paraId="34E743E0" w14:textId="77777777" w:rsidR="00AD7E9A" w:rsidRPr="003E00DA" w:rsidRDefault="00AD7E9A" w:rsidP="00167527">
            <w:pPr>
              <w:spacing w:line="360" w:lineRule="auto"/>
              <w:jc w:val="both"/>
              <w:rPr>
                <w:rFonts w:ascii="Arial" w:hAnsi="Arial" w:cs="Arial"/>
                <w:lang w:val="el-GR"/>
              </w:rPr>
            </w:pPr>
          </w:p>
        </w:tc>
        <w:tc>
          <w:tcPr>
            <w:tcW w:w="9264" w:type="dxa"/>
            <w:gridSpan w:val="4"/>
            <w:shd w:val="clear" w:color="auto" w:fill="auto"/>
          </w:tcPr>
          <w:p w14:paraId="2723BE79" w14:textId="77777777" w:rsidR="00AD7E9A" w:rsidRPr="003E00DA" w:rsidRDefault="00AD7E9A" w:rsidP="00167527">
            <w:pPr>
              <w:spacing w:line="360" w:lineRule="auto"/>
              <w:jc w:val="both"/>
              <w:rPr>
                <w:rFonts w:ascii="Arial" w:hAnsi="Arial" w:cs="Arial"/>
                <w:lang w:val="el-GR"/>
              </w:rPr>
            </w:pPr>
          </w:p>
        </w:tc>
      </w:tr>
      <w:tr w:rsidR="00CE6C11" w:rsidRPr="00FF15FD" w14:paraId="2B241C7A" w14:textId="77777777" w:rsidTr="00F65DF5">
        <w:trPr>
          <w:jc w:val="center"/>
        </w:trPr>
        <w:tc>
          <w:tcPr>
            <w:tcW w:w="817" w:type="dxa"/>
            <w:shd w:val="clear" w:color="auto" w:fill="auto"/>
          </w:tcPr>
          <w:p w14:paraId="6B056ED2" w14:textId="77777777" w:rsidR="00AD7E9A" w:rsidRPr="003E00DA" w:rsidRDefault="00AD7E9A" w:rsidP="00167527">
            <w:pPr>
              <w:spacing w:line="360" w:lineRule="auto"/>
              <w:jc w:val="both"/>
              <w:rPr>
                <w:rFonts w:ascii="Arial" w:hAnsi="Arial" w:cs="Arial"/>
                <w:lang w:val="el-GR"/>
              </w:rPr>
            </w:pPr>
            <w:r w:rsidRPr="003E00DA">
              <w:rPr>
                <w:rFonts w:ascii="Arial" w:hAnsi="Arial" w:cs="Arial"/>
                <w:lang w:val="el-GR"/>
              </w:rPr>
              <w:t>5.1.</w:t>
            </w:r>
          </w:p>
        </w:tc>
        <w:tc>
          <w:tcPr>
            <w:tcW w:w="9264" w:type="dxa"/>
            <w:gridSpan w:val="4"/>
            <w:shd w:val="clear" w:color="auto" w:fill="auto"/>
          </w:tcPr>
          <w:p w14:paraId="4A7950F8" w14:textId="77777777" w:rsidR="00AD7E9A" w:rsidRPr="003E00DA" w:rsidRDefault="00AD7E9A" w:rsidP="00F65DF5">
            <w:pPr>
              <w:spacing w:line="360" w:lineRule="auto"/>
              <w:jc w:val="both"/>
              <w:rPr>
                <w:rFonts w:ascii="Arial" w:hAnsi="Arial" w:cs="Arial"/>
                <w:lang w:val="el-GR"/>
              </w:rPr>
            </w:pPr>
            <w:r w:rsidRPr="003E00DA">
              <w:rPr>
                <w:rFonts w:ascii="Arial" w:hAnsi="Arial" w:cs="Arial"/>
                <w:lang w:val="el-GR"/>
              </w:rPr>
              <w:t>Επιπλέον των ελάχιστων απαιτήσεων που απαιτούνται για όλ</w:t>
            </w:r>
            <w:r w:rsidR="00C8283F" w:rsidRPr="003E00DA">
              <w:rPr>
                <w:rFonts w:ascii="Arial" w:hAnsi="Arial" w:cs="Arial"/>
                <w:lang w:val="el-GR"/>
              </w:rPr>
              <w:t>α</w:t>
            </w:r>
            <w:r w:rsidRPr="003E00DA">
              <w:rPr>
                <w:rFonts w:ascii="Arial" w:hAnsi="Arial" w:cs="Arial"/>
                <w:lang w:val="el-GR"/>
              </w:rPr>
              <w:t xml:space="preserve"> τα μηχανήματα σύμφωνα με το σημείο 1.7.3 του Παραρτήματος I των περί των Βασικών Απαιτήσεων (Μηχανήματα) Κανονισμών του 2008</w:t>
            </w:r>
            <w:r w:rsidR="00F65DF5" w:rsidRPr="003E00DA">
              <w:rPr>
                <w:rFonts w:ascii="Arial" w:hAnsi="Arial" w:cs="Arial"/>
                <w:lang w:val="el-GR"/>
              </w:rPr>
              <w:t xml:space="preserve"> έως 2012</w:t>
            </w:r>
            <w:r w:rsidRPr="003E00DA">
              <w:rPr>
                <w:rFonts w:ascii="Arial" w:hAnsi="Arial" w:cs="Arial"/>
                <w:lang w:val="el-GR"/>
              </w:rPr>
              <w:t>, όλοι οι θαλαμίσκοι πρέπει να φέρουν ευδιάκριτη πινακίδα που να αναφέρει σαφώς το ονομαστικό φορτίο σε χιλιόγραμμα και το μέγιστο αριθμό ατόμων που επιτρέπεται να επιβαίνουν.</w:t>
            </w:r>
          </w:p>
        </w:tc>
      </w:tr>
      <w:tr w:rsidR="00CE6C11" w:rsidRPr="00FF15FD" w14:paraId="776D0E61" w14:textId="77777777" w:rsidTr="00F65DF5">
        <w:trPr>
          <w:jc w:val="center"/>
        </w:trPr>
        <w:tc>
          <w:tcPr>
            <w:tcW w:w="817" w:type="dxa"/>
            <w:shd w:val="clear" w:color="auto" w:fill="auto"/>
          </w:tcPr>
          <w:p w14:paraId="23653AC1" w14:textId="77777777" w:rsidR="00AD7E9A" w:rsidRPr="003E00DA" w:rsidRDefault="00AD7E9A" w:rsidP="00167527">
            <w:pPr>
              <w:spacing w:line="360" w:lineRule="auto"/>
              <w:jc w:val="both"/>
              <w:rPr>
                <w:rFonts w:ascii="Arial" w:hAnsi="Arial" w:cs="Arial"/>
                <w:lang w:val="el-GR"/>
              </w:rPr>
            </w:pPr>
          </w:p>
        </w:tc>
        <w:tc>
          <w:tcPr>
            <w:tcW w:w="9264" w:type="dxa"/>
            <w:gridSpan w:val="4"/>
            <w:shd w:val="clear" w:color="auto" w:fill="auto"/>
          </w:tcPr>
          <w:p w14:paraId="7D8BCE0F" w14:textId="77777777" w:rsidR="00AD7E9A" w:rsidRPr="003E00DA" w:rsidRDefault="00AD7E9A" w:rsidP="00167527">
            <w:pPr>
              <w:spacing w:line="360" w:lineRule="auto"/>
              <w:jc w:val="both"/>
              <w:rPr>
                <w:rFonts w:ascii="Arial" w:hAnsi="Arial" w:cs="Arial"/>
                <w:lang w:val="el-GR"/>
              </w:rPr>
            </w:pPr>
          </w:p>
        </w:tc>
      </w:tr>
      <w:tr w:rsidR="00CE6C11" w:rsidRPr="00FF15FD" w14:paraId="2D836FD9" w14:textId="77777777" w:rsidTr="00F65DF5">
        <w:trPr>
          <w:jc w:val="center"/>
        </w:trPr>
        <w:tc>
          <w:tcPr>
            <w:tcW w:w="817" w:type="dxa"/>
            <w:shd w:val="clear" w:color="auto" w:fill="auto"/>
          </w:tcPr>
          <w:p w14:paraId="2DCDA609" w14:textId="77777777" w:rsidR="00AD7E9A" w:rsidRPr="003E00DA" w:rsidRDefault="00AD7E9A" w:rsidP="00167527">
            <w:pPr>
              <w:spacing w:line="360" w:lineRule="auto"/>
              <w:jc w:val="both"/>
              <w:rPr>
                <w:rFonts w:ascii="Arial" w:hAnsi="Arial" w:cs="Arial"/>
                <w:lang w:val="el-GR"/>
              </w:rPr>
            </w:pPr>
            <w:r w:rsidRPr="003E00DA">
              <w:rPr>
                <w:rFonts w:ascii="Arial" w:hAnsi="Arial" w:cs="Arial"/>
                <w:lang w:val="el-GR"/>
              </w:rPr>
              <w:t>5.2.</w:t>
            </w:r>
          </w:p>
        </w:tc>
        <w:tc>
          <w:tcPr>
            <w:tcW w:w="9264" w:type="dxa"/>
            <w:gridSpan w:val="4"/>
            <w:shd w:val="clear" w:color="auto" w:fill="auto"/>
          </w:tcPr>
          <w:p w14:paraId="4567786B" w14:textId="77777777" w:rsidR="00AD7E9A" w:rsidRPr="003E00DA" w:rsidRDefault="00AD7E9A" w:rsidP="00167527">
            <w:pPr>
              <w:spacing w:line="360" w:lineRule="auto"/>
              <w:jc w:val="both"/>
              <w:rPr>
                <w:rFonts w:ascii="Arial" w:hAnsi="Arial" w:cs="Arial"/>
                <w:lang w:val="el-GR"/>
              </w:rPr>
            </w:pPr>
            <w:r w:rsidRPr="003E00DA">
              <w:rPr>
                <w:rFonts w:ascii="Arial" w:hAnsi="Arial" w:cs="Arial"/>
                <w:lang w:val="el-GR"/>
              </w:rPr>
              <w:t xml:space="preserve">Εφόσον ο ανελκυστήρας έχει σχεδιαστεί κατά τρόπον ώστε τυχόν παγιδευμένα άτομα να μπορούν να </w:t>
            </w:r>
            <w:r w:rsidR="00F04D6E" w:rsidRPr="003E00DA">
              <w:rPr>
                <w:rFonts w:ascii="Arial" w:hAnsi="Arial" w:cs="Arial"/>
                <w:lang w:val="el-GR"/>
              </w:rPr>
              <w:t>απεγκλωβιστούν</w:t>
            </w:r>
            <w:r w:rsidRPr="003E00DA">
              <w:rPr>
                <w:rFonts w:ascii="Arial" w:hAnsi="Arial" w:cs="Arial"/>
                <w:lang w:val="el-GR"/>
              </w:rPr>
              <w:t xml:space="preserve"> χωρίς </w:t>
            </w:r>
            <w:r w:rsidR="00F04D6E" w:rsidRPr="003E00DA">
              <w:rPr>
                <w:rFonts w:ascii="Arial" w:hAnsi="Arial" w:cs="Arial"/>
                <w:lang w:val="el-GR"/>
              </w:rPr>
              <w:t>εξωτερική βοήθεια,</w:t>
            </w:r>
            <w:r w:rsidRPr="003E00DA">
              <w:rPr>
                <w:rFonts w:ascii="Arial" w:hAnsi="Arial" w:cs="Arial"/>
                <w:lang w:val="el-GR"/>
              </w:rPr>
              <w:t xml:space="preserve"> οι σχετικές </w:t>
            </w:r>
            <w:r w:rsidR="00F04D6E" w:rsidRPr="003E00DA">
              <w:rPr>
                <w:rFonts w:ascii="Arial" w:hAnsi="Arial" w:cs="Arial"/>
                <w:lang w:val="el-GR"/>
              </w:rPr>
              <w:t xml:space="preserve">οδηγίες πρέπει να αναγράφονται </w:t>
            </w:r>
            <w:r w:rsidRPr="003E00DA">
              <w:rPr>
                <w:rFonts w:ascii="Arial" w:hAnsi="Arial" w:cs="Arial"/>
                <w:lang w:val="el-GR"/>
              </w:rPr>
              <w:t>σαφώς και ευκρινώς εντός</w:t>
            </w:r>
            <w:r w:rsidR="00F04D6E" w:rsidRPr="003E00DA">
              <w:rPr>
                <w:rFonts w:ascii="Arial" w:hAnsi="Arial" w:cs="Arial"/>
                <w:lang w:val="el-GR"/>
              </w:rPr>
              <w:t xml:space="preserve"> του θαλαμίσκου.</w:t>
            </w:r>
          </w:p>
        </w:tc>
      </w:tr>
      <w:tr w:rsidR="00CE6C11" w:rsidRPr="00FF15FD" w14:paraId="3F6563C1" w14:textId="77777777" w:rsidTr="00F65DF5">
        <w:trPr>
          <w:jc w:val="center"/>
        </w:trPr>
        <w:tc>
          <w:tcPr>
            <w:tcW w:w="817" w:type="dxa"/>
            <w:shd w:val="clear" w:color="auto" w:fill="auto"/>
          </w:tcPr>
          <w:p w14:paraId="26669C8B" w14:textId="77777777" w:rsidR="00AD7E9A" w:rsidRPr="003E00DA" w:rsidRDefault="00AD7E9A" w:rsidP="00167527">
            <w:pPr>
              <w:spacing w:line="360" w:lineRule="auto"/>
              <w:jc w:val="both"/>
              <w:rPr>
                <w:rFonts w:ascii="Arial" w:hAnsi="Arial" w:cs="Arial"/>
                <w:lang w:val="el-GR"/>
              </w:rPr>
            </w:pPr>
          </w:p>
        </w:tc>
        <w:tc>
          <w:tcPr>
            <w:tcW w:w="9264" w:type="dxa"/>
            <w:gridSpan w:val="4"/>
            <w:shd w:val="clear" w:color="auto" w:fill="auto"/>
          </w:tcPr>
          <w:p w14:paraId="499049A0" w14:textId="77777777" w:rsidR="00AD7E9A" w:rsidRPr="003E00DA" w:rsidRDefault="00AD7E9A" w:rsidP="00167527">
            <w:pPr>
              <w:spacing w:line="360" w:lineRule="auto"/>
              <w:jc w:val="both"/>
              <w:rPr>
                <w:rFonts w:ascii="Arial" w:hAnsi="Arial" w:cs="Arial"/>
                <w:lang w:val="el-GR"/>
              </w:rPr>
            </w:pPr>
          </w:p>
        </w:tc>
      </w:tr>
      <w:tr w:rsidR="00CE6C11" w:rsidRPr="003E00DA" w14:paraId="032B0DA0" w14:textId="77777777" w:rsidTr="00F65DF5">
        <w:trPr>
          <w:jc w:val="center"/>
        </w:trPr>
        <w:tc>
          <w:tcPr>
            <w:tcW w:w="817" w:type="dxa"/>
            <w:shd w:val="clear" w:color="auto" w:fill="auto"/>
          </w:tcPr>
          <w:p w14:paraId="2FB0BAC8" w14:textId="77777777" w:rsidR="00AD7E9A" w:rsidRPr="003E00DA" w:rsidRDefault="00F04D6E" w:rsidP="00167527">
            <w:pPr>
              <w:spacing w:line="360" w:lineRule="auto"/>
              <w:jc w:val="both"/>
              <w:rPr>
                <w:rFonts w:ascii="Arial" w:hAnsi="Arial" w:cs="Arial"/>
                <w:b/>
                <w:lang w:val="el-GR"/>
              </w:rPr>
            </w:pPr>
            <w:r w:rsidRPr="003E00DA">
              <w:rPr>
                <w:rFonts w:ascii="Arial" w:hAnsi="Arial" w:cs="Arial"/>
                <w:b/>
                <w:lang w:val="el-GR"/>
              </w:rPr>
              <w:t>6.</w:t>
            </w:r>
          </w:p>
        </w:tc>
        <w:tc>
          <w:tcPr>
            <w:tcW w:w="9264" w:type="dxa"/>
            <w:gridSpan w:val="4"/>
            <w:shd w:val="clear" w:color="auto" w:fill="auto"/>
          </w:tcPr>
          <w:p w14:paraId="29FA5211" w14:textId="77777777" w:rsidR="00AD7E9A" w:rsidRPr="003E00DA" w:rsidRDefault="00F04D6E" w:rsidP="00167527">
            <w:pPr>
              <w:spacing w:line="360" w:lineRule="auto"/>
              <w:jc w:val="both"/>
              <w:rPr>
                <w:rFonts w:ascii="Arial" w:hAnsi="Arial" w:cs="Arial"/>
                <w:lang w:val="el-GR"/>
              </w:rPr>
            </w:pPr>
            <w:r w:rsidRPr="003E00DA">
              <w:rPr>
                <w:rFonts w:ascii="Arial" w:hAnsi="Arial" w:cs="Arial"/>
                <w:b/>
                <w:lang w:val="el-GR"/>
              </w:rPr>
              <w:t>Οδηγίες</w:t>
            </w:r>
          </w:p>
        </w:tc>
      </w:tr>
      <w:tr w:rsidR="00CE6C11" w:rsidRPr="003E00DA" w14:paraId="7D00959C" w14:textId="77777777" w:rsidTr="00F65DF5">
        <w:trPr>
          <w:jc w:val="center"/>
        </w:trPr>
        <w:tc>
          <w:tcPr>
            <w:tcW w:w="817" w:type="dxa"/>
            <w:shd w:val="clear" w:color="auto" w:fill="auto"/>
          </w:tcPr>
          <w:p w14:paraId="25B6767D" w14:textId="77777777" w:rsidR="00AD7E9A" w:rsidRPr="003E00DA" w:rsidRDefault="00AD7E9A" w:rsidP="00167527">
            <w:pPr>
              <w:spacing w:line="360" w:lineRule="auto"/>
              <w:jc w:val="both"/>
              <w:rPr>
                <w:rFonts w:ascii="Arial" w:hAnsi="Arial" w:cs="Arial"/>
                <w:lang w:val="el-GR"/>
              </w:rPr>
            </w:pPr>
          </w:p>
        </w:tc>
        <w:tc>
          <w:tcPr>
            <w:tcW w:w="9264" w:type="dxa"/>
            <w:gridSpan w:val="4"/>
            <w:shd w:val="clear" w:color="auto" w:fill="auto"/>
          </w:tcPr>
          <w:p w14:paraId="63EC5833" w14:textId="77777777" w:rsidR="00AD7E9A" w:rsidRPr="003E00DA" w:rsidRDefault="00AD7E9A" w:rsidP="00167527">
            <w:pPr>
              <w:spacing w:line="360" w:lineRule="auto"/>
              <w:jc w:val="both"/>
              <w:rPr>
                <w:rFonts w:ascii="Arial" w:hAnsi="Arial" w:cs="Arial"/>
                <w:lang w:val="el-GR"/>
              </w:rPr>
            </w:pPr>
          </w:p>
        </w:tc>
      </w:tr>
      <w:tr w:rsidR="00CE6C11" w:rsidRPr="00FF15FD" w14:paraId="7A747FDB" w14:textId="77777777" w:rsidTr="00F65DF5">
        <w:trPr>
          <w:jc w:val="center"/>
        </w:trPr>
        <w:tc>
          <w:tcPr>
            <w:tcW w:w="817" w:type="dxa"/>
            <w:shd w:val="clear" w:color="auto" w:fill="auto"/>
          </w:tcPr>
          <w:p w14:paraId="1A786FE5" w14:textId="77777777" w:rsidR="00AD7E9A" w:rsidRPr="003E00DA" w:rsidRDefault="00F04D6E" w:rsidP="00167527">
            <w:pPr>
              <w:spacing w:line="360" w:lineRule="auto"/>
              <w:jc w:val="both"/>
              <w:rPr>
                <w:rFonts w:ascii="Arial" w:hAnsi="Arial" w:cs="Arial"/>
                <w:lang w:val="el-GR"/>
              </w:rPr>
            </w:pPr>
            <w:r w:rsidRPr="003E00DA">
              <w:rPr>
                <w:rFonts w:ascii="Arial" w:hAnsi="Arial" w:cs="Arial"/>
                <w:lang w:val="el-GR"/>
              </w:rPr>
              <w:t>6.1.</w:t>
            </w:r>
          </w:p>
        </w:tc>
        <w:tc>
          <w:tcPr>
            <w:tcW w:w="9264" w:type="dxa"/>
            <w:gridSpan w:val="4"/>
            <w:shd w:val="clear" w:color="auto" w:fill="auto"/>
          </w:tcPr>
          <w:p w14:paraId="19695F2A" w14:textId="77777777" w:rsidR="00AD7E9A" w:rsidRPr="003E00DA" w:rsidRDefault="00F04D6E" w:rsidP="00167527">
            <w:pPr>
              <w:spacing w:line="360" w:lineRule="auto"/>
              <w:jc w:val="both"/>
              <w:rPr>
                <w:rFonts w:ascii="Arial" w:hAnsi="Arial" w:cs="Arial"/>
                <w:lang w:val="el-GR"/>
              </w:rPr>
            </w:pPr>
            <w:r w:rsidRPr="003E00DA">
              <w:rPr>
                <w:rFonts w:ascii="Arial" w:hAnsi="Arial" w:cs="Arial"/>
                <w:lang w:val="el-GR"/>
              </w:rPr>
              <w:t>Τα κατασκευαστικά στοιχεία ασφάλειας για ανελκυστήρες πρέπει να συνοδεύονται από οδηγίες, ώστε να μπορούν να πραγματοποιούνται αποτελεσματικά και χωρίς κινδύνους τα ακόλουθα:</w:t>
            </w:r>
          </w:p>
        </w:tc>
      </w:tr>
      <w:tr w:rsidR="00CE6C11" w:rsidRPr="00FF15FD" w14:paraId="2B51AF13" w14:textId="77777777" w:rsidTr="00F65DF5">
        <w:trPr>
          <w:jc w:val="center"/>
        </w:trPr>
        <w:tc>
          <w:tcPr>
            <w:tcW w:w="817" w:type="dxa"/>
            <w:shd w:val="clear" w:color="auto" w:fill="auto"/>
          </w:tcPr>
          <w:p w14:paraId="6259FE33" w14:textId="77777777" w:rsidR="00AD7E9A" w:rsidRPr="003E00DA" w:rsidRDefault="00AD7E9A" w:rsidP="00167527">
            <w:pPr>
              <w:spacing w:line="360" w:lineRule="auto"/>
              <w:jc w:val="both"/>
              <w:rPr>
                <w:rFonts w:ascii="Arial" w:hAnsi="Arial" w:cs="Arial"/>
                <w:lang w:val="el-GR"/>
              </w:rPr>
            </w:pPr>
          </w:p>
        </w:tc>
        <w:tc>
          <w:tcPr>
            <w:tcW w:w="9264" w:type="dxa"/>
            <w:gridSpan w:val="4"/>
            <w:shd w:val="clear" w:color="auto" w:fill="auto"/>
          </w:tcPr>
          <w:p w14:paraId="3179DE4B" w14:textId="77777777" w:rsidR="00AD7E9A" w:rsidRPr="003E00DA" w:rsidRDefault="00AD7E9A" w:rsidP="00167527">
            <w:pPr>
              <w:spacing w:line="360" w:lineRule="auto"/>
              <w:jc w:val="both"/>
              <w:rPr>
                <w:rFonts w:ascii="Arial" w:hAnsi="Arial" w:cs="Arial"/>
                <w:lang w:val="el-GR"/>
              </w:rPr>
            </w:pPr>
          </w:p>
        </w:tc>
      </w:tr>
      <w:tr w:rsidR="00CE6C11" w:rsidRPr="003E00DA" w14:paraId="476BF566" w14:textId="77777777" w:rsidTr="00F65DF5">
        <w:trPr>
          <w:jc w:val="center"/>
        </w:trPr>
        <w:tc>
          <w:tcPr>
            <w:tcW w:w="817" w:type="dxa"/>
            <w:shd w:val="clear" w:color="auto" w:fill="auto"/>
          </w:tcPr>
          <w:p w14:paraId="77B63ED8" w14:textId="77777777" w:rsidR="00466EBF" w:rsidRPr="003E00DA" w:rsidRDefault="00466EBF" w:rsidP="00167527">
            <w:pPr>
              <w:spacing w:line="360" w:lineRule="auto"/>
              <w:jc w:val="both"/>
              <w:rPr>
                <w:rFonts w:ascii="Arial" w:hAnsi="Arial" w:cs="Arial"/>
                <w:lang w:val="el-GR"/>
              </w:rPr>
            </w:pPr>
          </w:p>
        </w:tc>
        <w:tc>
          <w:tcPr>
            <w:tcW w:w="515" w:type="dxa"/>
            <w:shd w:val="clear" w:color="auto" w:fill="auto"/>
          </w:tcPr>
          <w:p w14:paraId="2595E798" w14:textId="77777777" w:rsidR="00466EBF" w:rsidRPr="003E00DA" w:rsidRDefault="00466EBF" w:rsidP="00167527">
            <w:pPr>
              <w:spacing w:line="360" w:lineRule="auto"/>
              <w:rPr>
                <w:rFonts w:ascii="Arial" w:hAnsi="Arial" w:cs="Arial"/>
                <w:lang w:val="el-GR"/>
              </w:rPr>
            </w:pPr>
            <w:r w:rsidRPr="003E00DA">
              <w:rPr>
                <w:rFonts w:ascii="Arial" w:hAnsi="Arial" w:cs="Arial"/>
                <w:lang w:val="el-GR"/>
              </w:rPr>
              <w:t>(α)</w:t>
            </w:r>
          </w:p>
        </w:tc>
        <w:tc>
          <w:tcPr>
            <w:tcW w:w="8749" w:type="dxa"/>
            <w:gridSpan w:val="3"/>
            <w:shd w:val="clear" w:color="auto" w:fill="auto"/>
          </w:tcPr>
          <w:p w14:paraId="02E28744" w14:textId="77777777" w:rsidR="00466EBF" w:rsidRPr="003E00DA" w:rsidRDefault="00466EBF" w:rsidP="00167527">
            <w:pPr>
              <w:spacing w:line="360" w:lineRule="auto"/>
              <w:rPr>
                <w:rFonts w:ascii="Arial" w:hAnsi="Arial" w:cs="Arial"/>
                <w:lang w:val="el-GR"/>
              </w:rPr>
            </w:pPr>
            <w:r w:rsidRPr="003E00DA">
              <w:rPr>
                <w:rFonts w:ascii="Arial" w:hAnsi="Arial" w:cs="Arial"/>
                <w:lang w:val="el-GR"/>
              </w:rPr>
              <w:t>η συναρμολόγηση·</w:t>
            </w:r>
          </w:p>
        </w:tc>
      </w:tr>
      <w:tr w:rsidR="00CE6C11" w:rsidRPr="003E00DA" w14:paraId="0E04E551" w14:textId="77777777" w:rsidTr="00F65DF5">
        <w:trPr>
          <w:jc w:val="center"/>
        </w:trPr>
        <w:tc>
          <w:tcPr>
            <w:tcW w:w="817" w:type="dxa"/>
            <w:shd w:val="clear" w:color="auto" w:fill="auto"/>
          </w:tcPr>
          <w:p w14:paraId="13B21EA7" w14:textId="77777777" w:rsidR="00466EBF" w:rsidRPr="003E00DA" w:rsidRDefault="00466EBF" w:rsidP="00167527">
            <w:pPr>
              <w:spacing w:line="360" w:lineRule="auto"/>
              <w:jc w:val="both"/>
              <w:rPr>
                <w:rFonts w:ascii="Arial" w:hAnsi="Arial" w:cs="Arial"/>
                <w:lang w:val="el-GR"/>
              </w:rPr>
            </w:pPr>
          </w:p>
        </w:tc>
        <w:tc>
          <w:tcPr>
            <w:tcW w:w="515" w:type="dxa"/>
            <w:shd w:val="clear" w:color="auto" w:fill="auto"/>
          </w:tcPr>
          <w:p w14:paraId="334EB9EC" w14:textId="77777777" w:rsidR="00466EBF" w:rsidRPr="003E00DA" w:rsidRDefault="00466EBF" w:rsidP="00167527">
            <w:pPr>
              <w:spacing w:line="360" w:lineRule="auto"/>
              <w:rPr>
                <w:rFonts w:ascii="Arial" w:hAnsi="Arial" w:cs="Arial"/>
                <w:lang w:val="el-GR"/>
              </w:rPr>
            </w:pPr>
            <w:r w:rsidRPr="003E00DA">
              <w:rPr>
                <w:rFonts w:ascii="Arial" w:hAnsi="Arial" w:cs="Arial"/>
                <w:lang w:val="el-GR"/>
              </w:rPr>
              <w:t>(β)</w:t>
            </w:r>
          </w:p>
        </w:tc>
        <w:tc>
          <w:tcPr>
            <w:tcW w:w="8749" w:type="dxa"/>
            <w:gridSpan w:val="3"/>
            <w:shd w:val="clear" w:color="auto" w:fill="auto"/>
          </w:tcPr>
          <w:p w14:paraId="6E3F509F" w14:textId="77777777" w:rsidR="00466EBF" w:rsidRPr="003E00DA" w:rsidRDefault="00466EBF" w:rsidP="00167527">
            <w:pPr>
              <w:spacing w:line="360" w:lineRule="auto"/>
              <w:rPr>
                <w:rFonts w:ascii="Arial" w:hAnsi="Arial" w:cs="Arial"/>
                <w:lang w:val="el-GR"/>
              </w:rPr>
            </w:pPr>
            <w:r w:rsidRPr="003E00DA">
              <w:rPr>
                <w:rFonts w:ascii="Arial" w:hAnsi="Arial" w:cs="Arial"/>
                <w:lang w:val="el-GR"/>
              </w:rPr>
              <w:t>η σύνδεση·</w:t>
            </w:r>
          </w:p>
        </w:tc>
      </w:tr>
      <w:tr w:rsidR="00CE6C11" w:rsidRPr="003E00DA" w14:paraId="27064132" w14:textId="77777777" w:rsidTr="00F65DF5">
        <w:trPr>
          <w:jc w:val="center"/>
        </w:trPr>
        <w:tc>
          <w:tcPr>
            <w:tcW w:w="817" w:type="dxa"/>
            <w:shd w:val="clear" w:color="auto" w:fill="auto"/>
          </w:tcPr>
          <w:p w14:paraId="6CDE0A26" w14:textId="77777777" w:rsidR="00466EBF" w:rsidRPr="003E00DA" w:rsidRDefault="00466EBF" w:rsidP="00167527">
            <w:pPr>
              <w:spacing w:line="360" w:lineRule="auto"/>
              <w:jc w:val="both"/>
              <w:rPr>
                <w:rFonts w:ascii="Arial" w:hAnsi="Arial" w:cs="Arial"/>
                <w:lang w:val="el-GR"/>
              </w:rPr>
            </w:pPr>
          </w:p>
        </w:tc>
        <w:tc>
          <w:tcPr>
            <w:tcW w:w="515" w:type="dxa"/>
            <w:shd w:val="clear" w:color="auto" w:fill="auto"/>
          </w:tcPr>
          <w:p w14:paraId="1D3836B6" w14:textId="77777777" w:rsidR="00466EBF" w:rsidRPr="003E00DA" w:rsidRDefault="00466EBF" w:rsidP="00167527">
            <w:pPr>
              <w:spacing w:line="360" w:lineRule="auto"/>
              <w:rPr>
                <w:rFonts w:ascii="Arial" w:hAnsi="Arial" w:cs="Arial"/>
                <w:lang w:val="el-GR"/>
              </w:rPr>
            </w:pPr>
            <w:r w:rsidRPr="003E00DA">
              <w:rPr>
                <w:rFonts w:ascii="Arial" w:hAnsi="Arial" w:cs="Arial"/>
                <w:lang w:val="el-GR"/>
              </w:rPr>
              <w:t>(γ)</w:t>
            </w:r>
          </w:p>
        </w:tc>
        <w:tc>
          <w:tcPr>
            <w:tcW w:w="8749" w:type="dxa"/>
            <w:gridSpan w:val="3"/>
            <w:shd w:val="clear" w:color="auto" w:fill="auto"/>
          </w:tcPr>
          <w:p w14:paraId="1097B4F8" w14:textId="77777777" w:rsidR="00466EBF" w:rsidRPr="003E00DA" w:rsidRDefault="00466EBF" w:rsidP="00167527">
            <w:pPr>
              <w:spacing w:line="360" w:lineRule="auto"/>
              <w:rPr>
                <w:rFonts w:ascii="Arial" w:hAnsi="Arial" w:cs="Arial"/>
                <w:lang w:val="el-GR"/>
              </w:rPr>
            </w:pPr>
            <w:r w:rsidRPr="003E00DA">
              <w:rPr>
                <w:rFonts w:ascii="Arial" w:hAnsi="Arial" w:cs="Arial"/>
                <w:lang w:val="el-GR"/>
              </w:rPr>
              <w:t>η ρύθμιση·</w:t>
            </w:r>
          </w:p>
        </w:tc>
      </w:tr>
      <w:tr w:rsidR="00CE6C11" w:rsidRPr="003E00DA" w14:paraId="0AED600D" w14:textId="77777777" w:rsidTr="00F65DF5">
        <w:trPr>
          <w:jc w:val="center"/>
        </w:trPr>
        <w:tc>
          <w:tcPr>
            <w:tcW w:w="817" w:type="dxa"/>
            <w:shd w:val="clear" w:color="auto" w:fill="auto"/>
          </w:tcPr>
          <w:p w14:paraId="35FFF05C" w14:textId="77777777" w:rsidR="00466EBF" w:rsidRPr="003E00DA" w:rsidRDefault="00466EBF" w:rsidP="00167527">
            <w:pPr>
              <w:spacing w:line="360" w:lineRule="auto"/>
              <w:jc w:val="both"/>
              <w:rPr>
                <w:rFonts w:ascii="Arial" w:hAnsi="Arial" w:cs="Arial"/>
                <w:lang w:val="el-GR"/>
              </w:rPr>
            </w:pPr>
          </w:p>
        </w:tc>
        <w:tc>
          <w:tcPr>
            <w:tcW w:w="515" w:type="dxa"/>
            <w:shd w:val="clear" w:color="auto" w:fill="auto"/>
          </w:tcPr>
          <w:p w14:paraId="36B4C10E" w14:textId="77777777" w:rsidR="00466EBF" w:rsidRPr="003E00DA" w:rsidRDefault="00466EBF" w:rsidP="00167527">
            <w:pPr>
              <w:spacing w:line="360" w:lineRule="auto"/>
              <w:rPr>
                <w:rFonts w:ascii="Arial" w:hAnsi="Arial" w:cs="Arial"/>
                <w:lang w:val="el-GR"/>
              </w:rPr>
            </w:pPr>
            <w:r w:rsidRPr="003E00DA">
              <w:rPr>
                <w:rFonts w:ascii="Arial" w:hAnsi="Arial" w:cs="Arial"/>
                <w:lang w:val="el-GR"/>
              </w:rPr>
              <w:t>(δ)</w:t>
            </w:r>
          </w:p>
        </w:tc>
        <w:tc>
          <w:tcPr>
            <w:tcW w:w="8749" w:type="dxa"/>
            <w:gridSpan w:val="3"/>
            <w:shd w:val="clear" w:color="auto" w:fill="auto"/>
          </w:tcPr>
          <w:p w14:paraId="4F5F0270" w14:textId="77777777" w:rsidR="00466EBF" w:rsidRPr="003E00DA" w:rsidRDefault="00466EBF" w:rsidP="00167527">
            <w:pPr>
              <w:spacing w:line="360" w:lineRule="auto"/>
              <w:rPr>
                <w:rFonts w:ascii="Arial" w:hAnsi="Arial" w:cs="Arial"/>
                <w:lang w:val="el-GR"/>
              </w:rPr>
            </w:pPr>
            <w:r w:rsidRPr="003E00DA">
              <w:rPr>
                <w:rFonts w:ascii="Arial" w:hAnsi="Arial" w:cs="Arial"/>
                <w:lang w:val="el-GR"/>
              </w:rPr>
              <w:t>η συντήρηση.</w:t>
            </w:r>
          </w:p>
        </w:tc>
      </w:tr>
      <w:tr w:rsidR="00CE6C11" w:rsidRPr="003E00DA" w14:paraId="2F613BC5" w14:textId="77777777" w:rsidTr="00F65DF5">
        <w:trPr>
          <w:jc w:val="center"/>
        </w:trPr>
        <w:tc>
          <w:tcPr>
            <w:tcW w:w="817" w:type="dxa"/>
            <w:shd w:val="clear" w:color="auto" w:fill="auto"/>
          </w:tcPr>
          <w:p w14:paraId="4F8A92A3" w14:textId="77777777" w:rsidR="00F04D6E" w:rsidRPr="003E00DA" w:rsidRDefault="00F04D6E" w:rsidP="00167527">
            <w:pPr>
              <w:spacing w:line="360" w:lineRule="auto"/>
              <w:jc w:val="both"/>
              <w:rPr>
                <w:rFonts w:ascii="Arial" w:hAnsi="Arial" w:cs="Arial"/>
                <w:lang w:val="el-GR"/>
              </w:rPr>
            </w:pPr>
          </w:p>
        </w:tc>
        <w:tc>
          <w:tcPr>
            <w:tcW w:w="9264" w:type="dxa"/>
            <w:gridSpan w:val="4"/>
            <w:shd w:val="clear" w:color="auto" w:fill="auto"/>
          </w:tcPr>
          <w:p w14:paraId="12284EBC" w14:textId="77777777" w:rsidR="00F04D6E" w:rsidRPr="003E00DA" w:rsidRDefault="00F04D6E" w:rsidP="00167527">
            <w:pPr>
              <w:spacing w:line="360" w:lineRule="auto"/>
              <w:jc w:val="both"/>
              <w:rPr>
                <w:rFonts w:ascii="Arial" w:hAnsi="Arial" w:cs="Arial"/>
                <w:lang w:val="el-GR"/>
              </w:rPr>
            </w:pPr>
          </w:p>
        </w:tc>
      </w:tr>
      <w:tr w:rsidR="00CE6C11" w:rsidRPr="00FF15FD" w14:paraId="572108B0" w14:textId="77777777" w:rsidTr="00F65DF5">
        <w:trPr>
          <w:jc w:val="center"/>
        </w:trPr>
        <w:tc>
          <w:tcPr>
            <w:tcW w:w="817" w:type="dxa"/>
            <w:shd w:val="clear" w:color="auto" w:fill="auto"/>
          </w:tcPr>
          <w:p w14:paraId="403EB441" w14:textId="77777777" w:rsidR="00F04D6E" w:rsidRPr="003E00DA" w:rsidRDefault="00F04D6E" w:rsidP="00167527">
            <w:pPr>
              <w:spacing w:line="360" w:lineRule="auto"/>
              <w:jc w:val="both"/>
              <w:rPr>
                <w:rFonts w:ascii="Arial" w:hAnsi="Arial" w:cs="Arial"/>
                <w:lang w:val="el-GR"/>
              </w:rPr>
            </w:pPr>
            <w:r w:rsidRPr="003E00DA">
              <w:rPr>
                <w:rFonts w:ascii="Arial" w:hAnsi="Arial" w:cs="Arial"/>
                <w:lang w:val="el-GR"/>
              </w:rPr>
              <w:t>6.2.</w:t>
            </w:r>
          </w:p>
        </w:tc>
        <w:tc>
          <w:tcPr>
            <w:tcW w:w="9264" w:type="dxa"/>
            <w:gridSpan w:val="4"/>
            <w:shd w:val="clear" w:color="auto" w:fill="auto"/>
          </w:tcPr>
          <w:p w14:paraId="40960A97" w14:textId="77777777" w:rsidR="00F04D6E" w:rsidRPr="003E00DA" w:rsidRDefault="00F04D6E" w:rsidP="00167527">
            <w:pPr>
              <w:spacing w:line="360" w:lineRule="auto"/>
              <w:jc w:val="both"/>
              <w:rPr>
                <w:rFonts w:ascii="Arial" w:hAnsi="Arial" w:cs="Arial"/>
                <w:lang w:val="el-GR"/>
              </w:rPr>
            </w:pPr>
            <w:r w:rsidRPr="003E00DA">
              <w:rPr>
                <w:rFonts w:ascii="Arial" w:hAnsi="Arial" w:cs="Arial"/>
                <w:lang w:val="el-GR"/>
              </w:rPr>
              <w:t>Κάθε ανελκυστήρας πρέπει να συνοδεύεται από οδηγίες, οι οποίες πρέπει να περιλαμβάνουν τουλάχιστον τα ακόλουθα έγγραφα</w:t>
            </w:r>
            <w:r w:rsidR="00C8283F" w:rsidRPr="003E00DA">
              <w:rPr>
                <w:rFonts w:ascii="Arial" w:hAnsi="Arial" w:cs="Arial"/>
                <w:lang w:val="el-GR"/>
              </w:rPr>
              <w:t>:</w:t>
            </w:r>
          </w:p>
        </w:tc>
      </w:tr>
      <w:tr w:rsidR="00CE6C11" w:rsidRPr="00FF15FD" w14:paraId="765C34EF" w14:textId="77777777" w:rsidTr="00F65DF5">
        <w:trPr>
          <w:jc w:val="center"/>
        </w:trPr>
        <w:tc>
          <w:tcPr>
            <w:tcW w:w="817" w:type="dxa"/>
            <w:shd w:val="clear" w:color="auto" w:fill="auto"/>
          </w:tcPr>
          <w:p w14:paraId="29572CDE" w14:textId="77777777" w:rsidR="00466EBF" w:rsidRPr="003E00DA" w:rsidRDefault="00466EBF" w:rsidP="00167527">
            <w:pPr>
              <w:spacing w:line="360" w:lineRule="auto"/>
              <w:jc w:val="both"/>
              <w:rPr>
                <w:rFonts w:ascii="Arial" w:hAnsi="Arial" w:cs="Arial"/>
                <w:lang w:val="el-GR"/>
              </w:rPr>
            </w:pPr>
          </w:p>
        </w:tc>
        <w:tc>
          <w:tcPr>
            <w:tcW w:w="9264" w:type="dxa"/>
            <w:gridSpan w:val="4"/>
            <w:shd w:val="clear" w:color="auto" w:fill="auto"/>
          </w:tcPr>
          <w:p w14:paraId="10610DD4" w14:textId="77777777" w:rsidR="00466EBF" w:rsidRPr="003E00DA" w:rsidRDefault="00466EBF" w:rsidP="00167527">
            <w:pPr>
              <w:spacing w:line="360" w:lineRule="auto"/>
              <w:jc w:val="both"/>
              <w:rPr>
                <w:rFonts w:ascii="Arial" w:hAnsi="Arial" w:cs="Arial"/>
                <w:lang w:val="el-GR"/>
              </w:rPr>
            </w:pPr>
          </w:p>
        </w:tc>
      </w:tr>
      <w:tr w:rsidR="00CE6C11" w:rsidRPr="00FF15FD" w14:paraId="49291B8A" w14:textId="77777777" w:rsidTr="00F65DF5">
        <w:trPr>
          <w:jc w:val="center"/>
        </w:trPr>
        <w:tc>
          <w:tcPr>
            <w:tcW w:w="817" w:type="dxa"/>
            <w:shd w:val="clear" w:color="auto" w:fill="auto"/>
          </w:tcPr>
          <w:p w14:paraId="4A67BA7F" w14:textId="77777777" w:rsidR="00466EBF" w:rsidRPr="003E00DA" w:rsidRDefault="00466EBF" w:rsidP="00167527">
            <w:pPr>
              <w:spacing w:line="360" w:lineRule="auto"/>
              <w:jc w:val="both"/>
              <w:rPr>
                <w:rFonts w:ascii="Arial" w:hAnsi="Arial" w:cs="Arial"/>
                <w:lang w:val="el-GR"/>
              </w:rPr>
            </w:pPr>
          </w:p>
        </w:tc>
        <w:tc>
          <w:tcPr>
            <w:tcW w:w="515" w:type="dxa"/>
            <w:shd w:val="clear" w:color="auto" w:fill="auto"/>
          </w:tcPr>
          <w:p w14:paraId="086A75C7" w14:textId="77777777" w:rsidR="00466EBF" w:rsidRPr="003E00DA" w:rsidRDefault="00466EBF" w:rsidP="00167527">
            <w:pPr>
              <w:spacing w:line="360" w:lineRule="auto"/>
              <w:rPr>
                <w:rFonts w:ascii="Arial" w:hAnsi="Arial" w:cs="Arial"/>
                <w:lang w:val="el-GR"/>
              </w:rPr>
            </w:pPr>
            <w:r w:rsidRPr="003E00DA">
              <w:rPr>
                <w:rFonts w:ascii="Arial" w:hAnsi="Arial" w:cs="Arial"/>
                <w:lang w:val="el-GR"/>
              </w:rPr>
              <w:t>(α)</w:t>
            </w:r>
          </w:p>
        </w:tc>
        <w:tc>
          <w:tcPr>
            <w:tcW w:w="8749" w:type="dxa"/>
            <w:gridSpan w:val="3"/>
            <w:shd w:val="clear" w:color="auto" w:fill="auto"/>
          </w:tcPr>
          <w:p w14:paraId="77350C63" w14:textId="77777777" w:rsidR="00466EBF" w:rsidRPr="003E00DA" w:rsidRDefault="00466EBF" w:rsidP="00167527">
            <w:pPr>
              <w:spacing w:line="360" w:lineRule="auto"/>
              <w:rPr>
                <w:rFonts w:ascii="Arial" w:hAnsi="Arial" w:cs="Arial"/>
                <w:lang w:val="el-GR"/>
              </w:rPr>
            </w:pPr>
            <w:r w:rsidRPr="003E00DA">
              <w:rPr>
                <w:rFonts w:ascii="Arial" w:hAnsi="Arial" w:cs="Arial"/>
                <w:lang w:val="el-GR"/>
              </w:rPr>
              <w:t>οδηγίες, που περιέχουν τα σχέδια και σχεδιαγράμματα τα οποία είναι αναγκαία για τη συνήθη χρήση καθώς και για τη συντήρηση, την επιθεώρηση, την επισκευή, τους περιοδικούς ελέγχους και τους χειρισμούς για την παροχή βοήθειας που αναφέρονται στο σημείο 4.4·</w:t>
            </w:r>
          </w:p>
        </w:tc>
      </w:tr>
      <w:tr w:rsidR="00CE6C11" w:rsidRPr="00FF15FD" w14:paraId="0293CF93" w14:textId="77777777" w:rsidTr="00F65DF5">
        <w:trPr>
          <w:jc w:val="center"/>
        </w:trPr>
        <w:tc>
          <w:tcPr>
            <w:tcW w:w="817" w:type="dxa"/>
            <w:shd w:val="clear" w:color="auto" w:fill="auto"/>
          </w:tcPr>
          <w:p w14:paraId="4912546D" w14:textId="77777777" w:rsidR="00466EBF" w:rsidRPr="003E00DA" w:rsidRDefault="00466EBF" w:rsidP="00167527">
            <w:pPr>
              <w:spacing w:line="360" w:lineRule="auto"/>
              <w:jc w:val="both"/>
              <w:rPr>
                <w:rFonts w:ascii="Arial" w:hAnsi="Arial" w:cs="Arial"/>
                <w:lang w:val="el-GR"/>
              </w:rPr>
            </w:pPr>
          </w:p>
        </w:tc>
        <w:tc>
          <w:tcPr>
            <w:tcW w:w="4659" w:type="dxa"/>
            <w:gridSpan w:val="3"/>
            <w:shd w:val="clear" w:color="auto" w:fill="auto"/>
          </w:tcPr>
          <w:p w14:paraId="5F3DA486" w14:textId="77777777" w:rsidR="00466EBF" w:rsidRPr="003E00DA" w:rsidRDefault="00466EBF" w:rsidP="00167527">
            <w:pPr>
              <w:spacing w:line="360" w:lineRule="auto"/>
              <w:rPr>
                <w:rFonts w:ascii="Arial" w:hAnsi="Arial" w:cs="Arial"/>
                <w:lang w:val="el-GR"/>
              </w:rPr>
            </w:pPr>
          </w:p>
        </w:tc>
        <w:tc>
          <w:tcPr>
            <w:tcW w:w="4605" w:type="dxa"/>
            <w:shd w:val="clear" w:color="auto" w:fill="auto"/>
          </w:tcPr>
          <w:p w14:paraId="5ADD9B18" w14:textId="77777777" w:rsidR="00466EBF" w:rsidRPr="003E00DA" w:rsidRDefault="00466EBF" w:rsidP="00167527">
            <w:pPr>
              <w:spacing w:line="360" w:lineRule="auto"/>
              <w:ind w:left="-4319"/>
              <w:rPr>
                <w:rFonts w:ascii="Arial" w:hAnsi="Arial" w:cs="Arial"/>
                <w:lang w:val="el-GR"/>
              </w:rPr>
            </w:pPr>
          </w:p>
        </w:tc>
      </w:tr>
      <w:tr w:rsidR="00CE6C11" w:rsidRPr="00FF15FD" w14:paraId="6A28879D" w14:textId="77777777" w:rsidTr="00F65DF5">
        <w:trPr>
          <w:jc w:val="center"/>
        </w:trPr>
        <w:tc>
          <w:tcPr>
            <w:tcW w:w="817" w:type="dxa"/>
            <w:shd w:val="clear" w:color="auto" w:fill="auto"/>
          </w:tcPr>
          <w:p w14:paraId="7B8EE46F" w14:textId="77777777" w:rsidR="00466EBF" w:rsidRPr="003E00DA" w:rsidRDefault="00466EBF" w:rsidP="00167527">
            <w:pPr>
              <w:spacing w:line="360" w:lineRule="auto"/>
              <w:jc w:val="both"/>
              <w:rPr>
                <w:rFonts w:ascii="Arial" w:hAnsi="Arial" w:cs="Arial"/>
                <w:lang w:val="el-GR"/>
              </w:rPr>
            </w:pPr>
          </w:p>
        </w:tc>
        <w:tc>
          <w:tcPr>
            <w:tcW w:w="515" w:type="dxa"/>
            <w:shd w:val="clear" w:color="auto" w:fill="auto"/>
          </w:tcPr>
          <w:p w14:paraId="33DE72B5" w14:textId="77777777" w:rsidR="00466EBF" w:rsidRPr="003E00DA" w:rsidRDefault="00466EBF" w:rsidP="00167527">
            <w:pPr>
              <w:spacing w:line="360" w:lineRule="auto"/>
              <w:rPr>
                <w:rFonts w:ascii="Arial" w:hAnsi="Arial" w:cs="Arial"/>
                <w:lang w:val="el-GR"/>
              </w:rPr>
            </w:pPr>
            <w:r w:rsidRPr="003E00DA">
              <w:rPr>
                <w:rFonts w:ascii="Arial" w:hAnsi="Arial" w:cs="Arial"/>
                <w:lang w:val="el-GR"/>
              </w:rPr>
              <w:t>(β)</w:t>
            </w:r>
          </w:p>
        </w:tc>
        <w:tc>
          <w:tcPr>
            <w:tcW w:w="8749" w:type="dxa"/>
            <w:gridSpan w:val="3"/>
            <w:shd w:val="clear" w:color="auto" w:fill="auto"/>
          </w:tcPr>
          <w:p w14:paraId="77E36863" w14:textId="77777777" w:rsidR="00466EBF" w:rsidRPr="003E00DA" w:rsidRDefault="00466EBF" w:rsidP="00167527">
            <w:pPr>
              <w:spacing w:line="360" w:lineRule="auto"/>
              <w:rPr>
                <w:rFonts w:ascii="Arial" w:hAnsi="Arial" w:cs="Arial"/>
                <w:lang w:val="el-GR"/>
              </w:rPr>
            </w:pPr>
            <w:r w:rsidRPr="003E00DA">
              <w:rPr>
                <w:rFonts w:ascii="Arial" w:hAnsi="Arial" w:cs="Arial"/>
                <w:lang w:val="el-GR"/>
              </w:rPr>
              <w:t>βιβλίο παρακολούθησης</w:t>
            </w:r>
            <w:r w:rsidR="00C8283F" w:rsidRPr="003E00DA">
              <w:rPr>
                <w:rFonts w:ascii="Arial" w:hAnsi="Arial" w:cs="Arial"/>
                <w:lang w:val="el-GR"/>
              </w:rPr>
              <w:t>,</w:t>
            </w:r>
            <w:r w:rsidRPr="003E00DA">
              <w:rPr>
                <w:rFonts w:ascii="Arial" w:hAnsi="Arial" w:cs="Arial"/>
                <w:lang w:val="el-GR"/>
              </w:rPr>
              <w:t xml:space="preserve"> στο οποίο μπορούν να σημειώνονται οι επισκευές και, κατά περίπτωση, οι περιοδικοί έλεγχοι.</w:t>
            </w:r>
          </w:p>
        </w:tc>
      </w:tr>
      <w:tr w:rsidR="00CE6C11" w:rsidRPr="00FF15FD" w14:paraId="01CD7131" w14:textId="77777777" w:rsidTr="00F65DF5">
        <w:trPr>
          <w:jc w:val="center"/>
        </w:trPr>
        <w:tc>
          <w:tcPr>
            <w:tcW w:w="817" w:type="dxa"/>
            <w:shd w:val="clear" w:color="auto" w:fill="auto"/>
          </w:tcPr>
          <w:p w14:paraId="2FE7705F" w14:textId="77777777" w:rsidR="00466EBF" w:rsidRPr="003E00DA" w:rsidRDefault="00466EBF" w:rsidP="00167527">
            <w:pPr>
              <w:spacing w:line="360" w:lineRule="auto"/>
              <w:jc w:val="both"/>
              <w:rPr>
                <w:rFonts w:ascii="Arial" w:hAnsi="Arial" w:cs="Arial"/>
                <w:lang w:val="el-GR"/>
              </w:rPr>
            </w:pPr>
          </w:p>
        </w:tc>
        <w:tc>
          <w:tcPr>
            <w:tcW w:w="9264" w:type="dxa"/>
            <w:gridSpan w:val="4"/>
            <w:shd w:val="clear" w:color="auto" w:fill="auto"/>
          </w:tcPr>
          <w:p w14:paraId="5CCEBA49" w14:textId="77777777" w:rsidR="00466EBF" w:rsidRPr="003E00DA" w:rsidRDefault="00466EBF" w:rsidP="00167527">
            <w:pPr>
              <w:spacing w:line="360" w:lineRule="auto"/>
              <w:jc w:val="both"/>
              <w:rPr>
                <w:rFonts w:ascii="Arial" w:hAnsi="Arial" w:cs="Arial"/>
                <w:lang w:val="el-GR"/>
              </w:rPr>
            </w:pPr>
          </w:p>
        </w:tc>
      </w:tr>
      <w:tr w:rsidR="00CE6C11" w:rsidRPr="00FF15FD" w14:paraId="540B18C5" w14:textId="77777777" w:rsidTr="00F65DF5">
        <w:trPr>
          <w:jc w:val="center"/>
        </w:trPr>
        <w:tc>
          <w:tcPr>
            <w:tcW w:w="5260" w:type="dxa"/>
            <w:gridSpan w:val="3"/>
            <w:shd w:val="clear" w:color="auto" w:fill="auto"/>
          </w:tcPr>
          <w:p w14:paraId="417C2324" w14:textId="77777777" w:rsidR="003A2D26" w:rsidRPr="003E00DA" w:rsidRDefault="003A2D26" w:rsidP="00167527">
            <w:pPr>
              <w:spacing w:line="360" w:lineRule="auto"/>
              <w:rPr>
                <w:rFonts w:ascii="Arial" w:hAnsi="Arial" w:cs="Arial"/>
                <w:lang w:val="el-GR"/>
              </w:rPr>
            </w:pPr>
          </w:p>
        </w:tc>
        <w:tc>
          <w:tcPr>
            <w:tcW w:w="4821" w:type="dxa"/>
            <w:gridSpan w:val="2"/>
            <w:shd w:val="clear" w:color="auto" w:fill="auto"/>
          </w:tcPr>
          <w:p w14:paraId="525CFAB7" w14:textId="77777777" w:rsidR="003A2D26" w:rsidRPr="003E00DA" w:rsidRDefault="003A2D26" w:rsidP="00167527">
            <w:pPr>
              <w:spacing w:line="360" w:lineRule="auto"/>
              <w:rPr>
                <w:rFonts w:ascii="Arial" w:hAnsi="Arial" w:cs="Arial"/>
                <w:lang w:val="el-GR"/>
              </w:rPr>
            </w:pPr>
          </w:p>
        </w:tc>
      </w:tr>
    </w:tbl>
    <w:p w14:paraId="48C212AF" w14:textId="77777777" w:rsidR="00EC2625" w:rsidRPr="003E00DA" w:rsidRDefault="00EC2625" w:rsidP="00167527">
      <w:pPr>
        <w:spacing w:line="360" w:lineRule="auto"/>
        <w:rPr>
          <w:rFonts w:ascii="Arial" w:hAnsi="Arial" w:cs="Arial"/>
          <w:lang w:val="el-GR"/>
        </w:rPr>
      </w:pPr>
    </w:p>
    <w:p w14:paraId="5853AA99" w14:textId="77777777" w:rsidR="00205EAE" w:rsidRPr="003E00DA" w:rsidRDefault="00D37D9D" w:rsidP="00167527">
      <w:pPr>
        <w:spacing w:line="360" w:lineRule="auto"/>
        <w:jc w:val="center"/>
        <w:rPr>
          <w:rFonts w:ascii="Arial" w:hAnsi="Arial" w:cs="Arial"/>
          <w:lang w:val="el-GR"/>
        </w:rPr>
      </w:pPr>
      <w:r w:rsidRPr="003E00DA">
        <w:rPr>
          <w:lang w:val="el-GR"/>
        </w:rPr>
        <w:br w:type="page"/>
      </w:r>
    </w:p>
    <w:tbl>
      <w:tblPr>
        <w:tblW w:w="0" w:type="auto"/>
        <w:jc w:val="center"/>
        <w:tblLook w:val="04A0" w:firstRow="1" w:lastRow="0" w:firstColumn="1" w:lastColumn="0" w:noHBand="0" w:noVBand="1"/>
      </w:tblPr>
      <w:tblGrid>
        <w:gridCol w:w="619"/>
        <w:gridCol w:w="9246"/>
      </w:tblGrid>
      <w:tr w:rsidR="00CE6C11" w:rsidRPr="003E00DA" w14:paraId="3F3133DC" w14:textId="77777777">
        <w:trPr>
          <w:jc w:val="center"/>
        </w:trPr>
        <w:tc>
          <w:tcPr>
            <w:tcW w:w="10081" w:type="dxa"/>
            <w:gridSpan w:val="2"/>
            <w:shd w:val="clear" w:color="auto" w:fill="auto"/>
          </w:tcPr>
          <w:p w14:paraId="1CC4A66C" w14:textId="77777777" w:rsidR="00F65DF5" w:rsidRPr="003E00DA" w:rsidRDefault="00205EAE" w:rsidP="00F65DF5">
            <w:pPr>
              <w:spacing w:line="360" w:lineRule="auto"/>
              <w:jc w:val="center"/>
              <w:rPr>
                <w:rFonts w:ascii="Arial" w:hAnsi="Arial" w:cs="Arial"/>
                <w:b/>
                <w:lang w:val="el-GR"/>
              </w:rPr>
            </w:pPr>
            <w:r w:rsidRPr="003E00DA">
              <w:rPr>
                <w:rFonts w:ascii="Arial" w:hAnsi="Arial" w:cs="Arial"/>
                <w:b/>
                <w:lang w:val="el-GR"/>
              </w:rPr>
              <w:t>ΠΑΡΑΡΤΗΜΑ ΙI</w:t>
            </w:r>
          </w:p>
        </w:tc>
      </w:tr>
      <w:tr w:rsidR="00CE6C11" w:rsidRPr="003E00DA" w14:paraId="38B887AC" w14:textId="77777777">
        <w:trPr>
          <w:jc w:val="center"/>
        </w:trPr>
        <w:tc>
          <w:tcPr>
            <w:tcW w:w="10081" w:type="dxa"/>
            <w:gridSpan w:val="2"/>
            <w:shd w:val="clear" w:color="auto" w:fill="auto"/>
          </w:tcPr>
          <w:p w14:paraId="5D9F425B" w14:textId="77777777" w:rsidR="00205EAE" w:rsidRPr="003E00DA" w:rsidRDefault="00A10C4C" w:rsidP="00F65DF5">
            <w:pPr>
              <w:spacing w:line="360" w:lineRule="auto"/>
              <w:jc w:val="center"/>
              <w:rPr>
                <w:rFonts w:ascii="Arial" w:hAnsi="Arial" w:cs="Arial"/>
                <w:lang w:val="el-GR"/>
              </w:rPr>
            </w:pPr>
            <w:r w:rsidRPr="003E00DA">
              <w:rPr>
                <w:rFonts w:ascii="Arial" w:hAnsi="Arial" w:cs="Arial"/>
                <w:lang w:val="el-GR"/>
              </w:rPr>
              <w:t>(</w:t>
            </w:r>
            <w:r w:rsidR="00A121D0" w:rsidRPr="003E00DA">
              <w:rPr>
                <w:rFonts w:ascii="Arial" w:hAnsi="Arial" w:cs="Arial"/>
                <w:lang w:val="el-GR"/>
              </w:rPr>
              <w:t>Κανονισμ</w:t>
            </w:r>
            <w:r w:rsidR="00F65DF5" w:rsidRPr="003E00DA">
              <w:rPr>
                <w:rFonts w:ascii="Arial" w:hAnsi="Arial" w:cs="Arial"/>
                <w:lang w:val="el-GR"/>
              </w:rPr>
              <w:t>οί</w:t>
            </w:r>
            <w:r w:rsidR="00A121D0" w:rsidRPr="003E00DA">
              <w:rPr>
                <w:rFonts w:ascii="Arial" w:hAnsi="Arial" w:cs="Arial"/>
                <w:lang w:val="el-GR"/>
              </w:rPr>
              <w:t xml:space="preserve"> </w:t>
            </w:r>
            <w:r w:rsidR="00F65DF5" w:rsidRPr="003E00DA">
              <w:rPr>
                <w:rFonts w:ascii="Arial" w:hAnsi="Arial" w:cs="Arial"/>
                <w:lang w:val="el-GR"/>
              </w:rPr>
              <w:t xml:space="preserve">2 και </w:t>
            </w:r>
            <w:r w:rsidR="00A121D0" w:rsidRPr="003E00DA">
              <w:rPr>
                <w:rFonts w:ascii="Arial" w:hAnsi="Arial" w:cs="Arial"/>
                <w:lang w:val="el-GR"/>
              </w:rPr>
              <w:t>18</w:t>
            </w:r>
            <w:r w:rsidRPr="003E00DA">
              <w:rPr>
                <w:rFonts w:ascii="Arial" w:hAnsi="Arial" w:cs="Arial"/>
                <w:lang w:val="el-GR"/>
              </w:rPr>
              <w:t>)</w:t>
            </w:r>
          </w:p>
          <w:p w14:paraId="41C1892E" w14:textId="77777777" w:rsidR="00A10C4C" w:rsidRPr="003E00DA" w:rsidRDefault="00A10C4C" w:rsidP="00F65DF5">
            <w:pPr>
              <w:spacing w:line="360" w:lineRule="auto"/>
              <w:jc w:val="center"/>
              <w:rPr>
                <w:rFonts w:ascii="Arial" w:hAnsi="Arial" w:cs="Arial"/>
                <w:b/>
                <w:lang w:val="el-GR"/>
              </w:rPr>
            </w:pPr>
          </w:p>
        </w:tc>
      </w:tr>
      <w:tr w:rsidR="00CE6C11" w:rsidRPr="00FF15FD" w14:paraId="0893B51C" w14:textId="77777777">
        <w:trPr>
          <w:jc w:val="center"/>
        </w:trPr>
        <w:tc>
          <w:tcPr>
            <w:tcW w:w="10081" w:type="dxa"/>
            <w:gridSpan w:val="2"/>
            <w:shd w:val="clear" w:color="auto" w:fill="auto"/>
          </w:tcPr>
          <w:p w14:paraId="1A39A2C9" w14:textId="77777777" w:rsidR="00293AD6" w:rsidRPr="003E00DA" w:rsidRDefault="00293AD6" w:rsidP="0030641E">
            <w:pPr>
              <w:spacing w:line="360" w:lineRule="auto"/>
              <w:ind w:left="720"/>
              <w:jc w:val="center"/>
              <w:rPr>
                <w:rFonts w:ascii="Arial" w:hAnsi="Arial" w:cs="Arial"/>
                <w:b/>
                <w:lang w:val="el-GR"/>
              </w:rPr>
            </w:pPr>
            <w:r w:rsidRPr="003E00DA">
              <w:rPr>
                <w:rFonts w:ascii="Arial" w:hAnsi="Arial" w:cs="Arial"/>
                <w:b/>
                <w:lang w:val="el-GR"/>
              </w:rPr>
              <w:t>ΜΕΡΟΣ Α</w:t>
            </w:r>
          </w:p>
          <w:p w14:paraId="3026AF92" w14:textId="77777777" w:rsidR="00723CCE" w:rsidRPr="003E00DA" w:rsidRDefault="00205EAE" w:rsidP="00370221">
            <w:pPr>
              <w:spacing w:line="360" w:lineRule="auto"/>
              <w:ind w:left="720"/>
              <w:jc w:val="center"/>
              <w:rPr>
                <w:rFonts w:ascii="Arial" w:hAnsi="Arial" w:cs="Arial"/>
                <w:b/>
                <w:lang w:val="el-GR"/>
              </w:rPr>
            </w:pPr>
            <w:r w:rsidRPr="003E00DA">
              <w:rPr>
                <w:rFonts w:ascii="Arial" w:hAnsi="Arial" w:cs="Arial"/>
                <w:b/>
                <w:lang w:val="el-GR"/>
              </w:rPr>
              <w:t>ΠΕΡΙΕΧΟ</w:t>
            </w:r>
            <w:r w:rsidR="00723CCE" w:rsidRPr="003E00DA">
              <w:rPr>
                <w:rFonts w:ascii="Arial" w:hAnsi="Arial" w:cs="Arial"/>
                <w:b/>
                <w:lang w:val="el-GR"/>
              </w:rPr>
              <w:t>ΜΕΝΟ ΤΗΣ ΔΗΛΩΣΗΣ ΣΥΜΜΟΡΦΩΣΗΣ ΕΕ</w:t>
            </w:r>
          </w:p>
          <w:p w14:paraId="572A3081" w14:textId="77777777" w:rsidR="00205EAE" w:rsidRPr="003E00DA" w:rsidRDefault="00205EAE" w:rsidP="00F65DF5">
            <w:pPr>
              <w:spacing w:line="360" w:lineRule="auto"/>
              <w:ind w:left="360"/>
              <w:jc w:val="center"/>
              <w:rPr>
                <w:rFonts w:ascii="Arial" w:hAnsi="Arial" w:cs="Arial"/>
                <w:b/>
                <w:lang w:val="el-GR"/>
              </w:rPr>
            </w:pPr>
            <w:r w:rsidRPr="003E00DA">
              <w:rPr>
                <w:rFonts w:ascii="Arial" w:hAnsi="Arial" w:cs="Arial"/>
                <w:b/>
                <w:lang w:val="el-GR"/>
              </w:rPr>
              <w:t>ΓΙΑ ΤΑ ΚΑΤΑΣΚΕΥΑΣΤΙΚΑ ΣΤΟΙΧΕΙΑ ΑΣΦΑΛΕΙΑΣ ΓΙΑ ΑΝΕΛΚΥΣΤΗΡΕΣ</w:t>
            </w:r>
          </w:p>
        </w:tc>
      </w:tr>
      <w:tr w:rsidR="00CE6C11" w:rsidRPr="00FF15FD" w14:paraId="4670B983" w14:textId="77777777">
        <w:trPr>
          <w:jc w:val="center"/>
        </w:trPr>
        <w:tc>
          <w:tcPr>
            <w:tcW w:w="10081" w:type="dxa"/>
            <w:gridSpan w:val="2"/>
            <w:shd w:val="clear" w:color="auto" w:fill="auto"/>
          </w:tcPr>
          <w:p w14:paraId="2597AA65" w14:textId="77777777" w:rsidR="00205EAE" w:rsidRPr="003E00DA" w:rsidRDefault="00205EAE" w:rsidP="00F65DF5">
            <w:pPr>
              <w:spacing w:line="360" w:lineRule="auto"/>
              <w:jc w:val="both"/>
              <w:rPr>
                <w:rFonts w:ascii="Arial" w:hAnsi="Arial" w:cs="Arial"/>
                <w:lang w:val="el-GR"/>
              </w:rPr>
            </w:pPr>
          </w:p>
        </w:tc>
      </w:tr>
      <w:tr w:rsidR="00CE6C11" w:rsidRPr="00FF15FD" w14:paraId="585A36D2" w14:textId="77777777">
        <w:trPr>
          <w:jc w:val="center"/>
        </w:trPr>
        <w:tc>
          <w:tcPr>
            <w:tcW w:w="10081" w:type="dxa"/>
            <w:gridSpan w:val="2"/>
            <w:shd w:val="clear" w:color="auto" w:fill="auto"/>
          </w:tcPr>
          <w:p w14:paraId="6D89A1BE" w14:textId="77777777" w:rsidR="00205EAE" w:rsidRPr="003E00DA" w:rsidRDefault="00205EAE" w:rsidP="00F65DF5">
            <w:pPr>
              <w:spacing w:line="360" w:lineRule="auto"/>
              <w:jc w:val="both"/>
              <w:rPr>
                <w:rFonts w:ascii="Arial" w:hAnsi="Arial" w:cs="Arial"/>
                <w:lang w:val="el-GR"/>
              </w:rPr>
            </w:pPr>
            <w:r w:rsidRPr="003E00DA">
              <w:rPr>
                <w:rFonts w:ascii="Arial" w:hAnsi="Arial" w:cs="Arial"/>
                <w:lang w:val="el-GR"/>
              </w:rPr>
              <w:t xml:space="preserve">Η </w:t>
            </w:r>
            <w:r w:rsidR="002D3DCB" w:rsidRPr="003E00DA">
              <w:rPr>
                <w:rFonts w:ascii="Arial" w:hAnsi="Arial" w:cs="Arial"/>
                <w:lang w:val="el-GR"/>
              </w:rPr>
              <w:t>Δήλωση Σ</w:t>
            </w:r>
            <w:r w:rsidRPr="003E00DA">
              <w:rPr>
                <w:rFonts w:ascii="Arial" w:hAnsi="Arial" w:cs="Arial"/>
                <w:lang w:val="el-GR"/>
              </w:rPr>
              <w:t>υμμόρφωσης ΕΕ για κατασκευαστικά στοιχεία ασφάλειας για ανελκυστήρες περιλαμβάνει τα ακόλουθα στοιχεία:</w:t>
            </w:r>
          </w:p>
          <w:p w14:paraId="540ED6FB" w14:textId="77777777" w:rsidR="00723CCE" w:rsidRPr="003E00DA" w:rsidRDefault="00723CCE" w:rsidP="00F65DF5">
            <w:pPr>
              <w:spacing w:line="360" w:lineRule="auto"/>
              <w:jc w:val="both"/>
              <w:rPr>
                <w:rFonts w:ascii="Arial" w:hAnsi="Arial" w:cs="Arial"/>
                <w:lang w:val="el-GR"/>
              </w:rPr>
            </w:pPr>
          </w:p>
        </w:tc>
      </w:tr>
      <w:tr w:rsidR="00CE6C11" w:rsidRPr="00FF15FD" w14:paraId="54767995" w14:textId="77777777">
        <w:trPr>
          <w:jc w:val="center"/>
        </w:trPr>
        <w:tc>
          <w:tcPr>
            <w:tcW w:w="619" w:type="dxa"/>
            <w:shd w:val="clear" w:color="auto" w:fill="auto"/>
          </w:tcPr>
          <w:p w14:paraId="17F5F5C0" w14:textId="77777777" w:rsidR="00205EAE" w:rsidRPr="003E00DA" w:rsidRDefault="002D3DCB" w:rsidP="00167527">
            <w:pPr>
              <w:spacing w:line="360" w:lineRule="auto"/>
              <w:rPr>
                <w:rFonts w:ascii="Arial" w:hAnsi="Arial" w:cs="Arial"/>
                <w:lang w:val="el-GR"/>
              </w:rPr>
            </w:pPr>
            <w:r w:rsidRPr="003E00DA">
              <w:rPr>
                <w:rFonts w:ascii="Arial" w:hAnsi="Arial" w:cs="Arial"/>
                <w:lang w:val="el-GR"/>
              </w:rPr>
              <w:t>(</w:t>
            </w:r>
            <w:r w:rsidR="00205EAE" w:rsidRPr="003E00DA">
              <w:rPr>
                <w:rFonts w:ascii="Arial" w:hAnsi="Arial" w:cs="Arial"/>
                <w:lang w:val="el-GR"/>
              </w:rPr>
              <w:t>α)</w:t>
            </w:r>
          </w:p>
        </w:tc>
        <w:tc>
          <w:tcPr>
            <w:tcW w:w="9462" w:type="dxa"/>
            <w:shd w:val="clear" w:color="auto" w:fill="auto"/>
          </w:tcPr>
          <w:p w14:paraId="51E189F6" w14:textId="77777777" w:rsidR="00205EAE" w:rsidRPr="003E00DA" w:rsidRDefault="00205EAE" w:rsidP="00167527">
            <w:pPr>
              <w:spacing w:line="360" w:lineRule="auto"/>
              <w:jc w:val="both"/>
              <w:rPr>
                <w:rFonts w:ascii="Arial" w:hAnsi="Arial" w:cs="Arial"/>
                <w:lang w:val="el-GR"/>
              </w:rPr>
            </w:pPr>
            <w:r w:rsidRPr="003E00DA">
              <w:rPr>
                <w:rFonts w:ascii="Arial" w:hAnsi="Arial" w:cs="Arial"/>
                <w:lang w:val="el-GR"/>
              </w:rPr>
              <w:t>την εταιρική επωνυμία και τη διεύθυνση του κατασκευαστή·</w:t>
            </w:r>
          </w:p>
        </w:tc>
      </w:tr>
      <w:tr w:rsidR="00CE6C11" w:rsidRPr="00FF15FD" w14:paraId="75C71989" w14:textId="77777777">
        <w:trPr>
          <w:jc w:val="center"/>
        </w:trPr>
        <w:tc>
          <w:tcPr>
            <w:tcW w:w="619" w:type="dxa"/>
            <w:shd w:val="clear" w:color="auto" w:fill="auto"/>
          </w:tcPr>
          <w:p w14:paraId="60233373" w14:textId="77777777" w:rsidR="00205EAE" w:rsidRPr="003E00DA" w:rsidRDefault="00205EAE" w:rsidP="00167527">
            <w:pPr>
              <w:spacing w:line="360" w:lineRule="auto"/>
              <w:ind w:left="360"/>
              <w:jc w:val="both"/>
              <w:rPr>
                <w:rFonts w:ascii="Arial" w:hAnsi="Arial" w:cs="Arial"/>
                <w:lang w:val="el-GR"/>
              </w:rPr>
            </w:pPr>
          </w:p>
        </w:tc>
        <w:tc>
          <w:tcPr>
            <w:tcW w:w="9462" w:type="dxa"/>
            <w:shd w:val="clear" w:color="auto" w:fill="auto"/>
          </w:tcPr>
          <w:p w14:paraId="4179B950" w14:textId="77777777" w:rsidR="00205EAE" w:rsidRPr="003E00DA" w:rsidRDefault="00205EAE" w:rsidP="00167527">
            <w:pPr>
              <w:spacing w:line="360" w:lineRule="auto"/>
              <w:jc w:val="both"/>
              <w:rPr>
                <w:rFonts w:ascii="Arial" w:hAnsi="Arial" w:cs="Arial"/>
                <w:lang w:val="el-GR"/>
              </w:rPr>
            </w:pPr>
          </w:p>
        </w:tc>
      </w:tr>
      <w:tr w:rsidR="00CE6C11" w:rsidRPr="00FF15FD" w14:paraId="2002F418" w14:textId="77777777">
        <w:trPr>
          <w:jc w:val="center"/>
        </w:trPr>
        <w:tc>
          <w:tcPr>
            <w:tcW w:w="619" w:type="dxa"/>
            <w:shd w:val="clear" w:color="auto" w:fill="auto"/>
          </w:tcPr>
          <w:p w14:paraId="722B970D" w14:textId="77777777" w:rsidR="00205EAE" w:rsidRPr="003E00DA" w:rsidRDefault="002D3DCB" w:rsidP="00167527">
            <w:pPr>
              <w:spacing w:line="360" w:lineRule="auto"/>
              <w:jc w:val="both"/>
              <w:rPr>
                <w:rFonts w:ascii="Arial" w:hAnsi="Arial" w:cs="Arial"/>
                <w:lang w:val="el-GR"/>
              </w:rPr>
            </w:pPr>
            <w:r w:rsidRPr="003E00DA">
              <w:rPr>
                <w:rFonts w:ascii="Arial" w:hAnsi="Arial" w:cs="Arial"/>
                <w:lang w:val="el-GR"/>
              </w:rPr>
              <w:t>(</w:t>
            </w:r>
            <w:r w:rsidR="00205EAE" w:rsidRPr="003E00DA">
              <w:rPr>
                <w:rFonts w:ascii="Arial" w:hAnsi="Arial" w:cs="Arial"/>
                <w:lang w:val="el-GR"/>
              </w:rPr>
              <w:t>β)</w:t>
            </w:r>
          </w:p>
        </w:tc>
        <w:tc>
          <w:tcPr>
            <w:tcW w:w="9462" w:type="dxa"/>
            <w:shd w:val="clear" w:color="auto" w:fill="auto"/>
          </w:tcPr>
          <w:p w14:paraId="0D4EB859" w14:textId="77777777" w:rsidR="00205EAE" w:rsidRPr="003E00DA" w:rsidRDefault="00205EAE" w:rsidP="00167527">
            <w:pPr>
              <w:spacing w:line="360" w:lineRule="auto"/>
              <w:jc w:val="both"/>
              <w:rPr>
                <w:rFonts w:ascii="Arial" w:hAnsi="Arial" w:cs="Arial"/>
                <w:lang w:val="el-GR"/>
              </w:rPr>
            </w:pPr>
            <w:r w:rsidRPr="003E00DA">
              <w:rPr>
                <w:rFonts w:ascii="Arial" w:hAnsi="Arial" w:cs="Arial"/>
                <w:lang w:val="el-GR"/>
              </w:rPr>
              <w:t>ενδεχομένως, την εταιρική επωνυμία και τη</w:t>
            </w:r>
            <w:r w:rsidR="002D3DCB" w:rsidRPr="003E00DA">
              <w:rPr>
                <w:rFonts w:ascii="Arial" w:hAnsi="Arial" w:cs="Arial"/>
                <w:lang w:val="el-GR"/>
              </w:rPr>
              <w:t xml:space="preserve"> διεύθυνση του εξουσιοδοτημένου</w:t>
            </w:r>
            <w:r w:rsidRPr="003E00DA">
              <w:rPr>
                <w:rFonts w:ascii="Arial" w:hAnsi="Arial" w:cs="Arial"/>
                <w:lang w:val="el-GR"/>
              </w:rPr>
              <w:t xml:space="preserve"> αντιπροσώπου του·</w:t>
            </w:r>
          </w:p>
        </w:tc>
      </w:tr>
      <w:tr w:rsidR="00CE6C11" w:rsidRPr="00FF15FD" w14:paraId="2CFECE1F" w14:textId="77777777">
        <w:trPr>
          <w:jc w:val="center"/>
        </w:trPr>
        <w:tc>
          <w:tcPr>
            <w:tcW w:w="619" w:type="dxa"/>
            <w:shd w:val="clear" w:color="auto" w:fill="auto"/>
          </w:tcPr>
          <w:p w14:paraId="2C5AF451"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385B98B9" w14:textId="77777777" w:rsidR="00205EAE" w:rsidRPr="003E00DA" w:rsidRDefault="00205EAE" w:rsidP="00167527">
            <w:pPr>
              <w:spacing w:line="360" w:lineRule="auto"/>
              <w:jc w:val="both"/>
              <w:rPr>
                <w:rFonts w:ascii="Arial" w:hAnsi="Arial" w:cs="Arial"/>
                <w:lang w:val="el-GR"/>
              </w:rPr>
            </w:pPr>
          </w:p>
        </w:tc>
      </w:tr>
      <w:tr w:rsidR="00CE6C11" w:rsidRPr="00FF15FD" w14:paraId="37E56B26" w14:textId="77777777">
        <w:trPr>
          <w:jc w:val="center"/>
        </w:trPr>
        <w:tc>
          <w:tcPr>
            <w:tcW w:w="619" w:type="dxa"/>
            <w:shd w:val="clear" w:color="auto" w:fill="auto"/>
          </w:tcPr>
          <w:p w14:paraId="463637BB" w14:textId="77777777" w:rsidR="00205EAE" w:rsidRPr="003E00DA" w:rsidRDefault="002D3DCB" w:rsidP="00167527">
            <w:pPr>
              <w:spacing w:line="360" w:lineRule="auto"/>
              <w:jc w:val="both"/>
              <w:rPr>
                <w:rFonts w:ascii="Arial" w:hAnsi="Arial" w:cs="Arial"/>
                <w:lang w:val="el-GR"/>
              </w:rPr>
            </w:pPr>
            <w:r w:rsidRPr="003E00DA">
              <w:rPr>
                <w:rFonts w:ascii="Arial" w:hAnsi="Arial" w:cs="Arial"/>
                <w:lang w:val="el-GR"/>
              </w:rPr>
              <w:t>(</w:t>
            </w:r>
            <w:r w:rsidR="00205EAE" w:rsidRPr="003E00DA">
              <w:rPr>
                <w:rFonts w:ascii="Arial" w:hAnsi="Arial" w:cs="Arial"/>
                <w:lang w:val="el-GR"/>
              </w:rPr>
              <w:t>γ)</w:t>
            </w:r>
          </w:p>
        </w:tc>
        <w:tc>
          <w:tcPr>
            <w:tcW w:w="9462" w:type="dxa"/>
            <w:shd w:val="clear" w:color="auto" w:fill="auto"/>
          </w:tcPr>
          <w:p w14:paraId="2904CAD1" w14:textId="77777777" w:rsidR="00205EAE" w:rsidRPr="003E00DA" w:rsidRDefault="00205EAE" w:rsidP="00167527">
            <w:pPr>
              <w:spacing w:line="360" w:lineRule="auto"/>
              <w:jc w:val="both"/>
              <w:rPr>
                <w:rFonts w:ascii="Arial" w:hAnsi="Arial" w:cs="Arial"/>
                <w:lang w:val="el-GR"/>
              </w:rPr>
            </w:pPr>
            <w:r w:rsidRPr="003E00DA">
              <w:rPr>
                <w:rFonts w:ascii="Arial" w:hAnsi="Arial" w:cs="Arial"/>
                <w:lang w:val="el-GR"/>
              </w:rPr>
              <w:t xml:space="preserve">την περιγραφή του κατασκευαστικού στοιχείου ασφάλειας για ανελκυστήρες, </w:t>
            </w:r>
            <w:r w:rsidR="002D3DCB" w:rsidRPr="003E00DA">
              <w:rPr>
                <w:rFonts w:ascii="Arial" w:hAnsi="Arial" w:cs="Arial"/>
                <w:lang w:val="el-GR"/>
              </w:rPr>
              <w:t>στοιχεία για</w:t>
            </w:r>
            <w:r w:rsidRPr="003E00DA">
              <w:rPr>
                <w:rFonts w:ascii="Arial" w:hAnsi="Arial" w:cs="Arial"/>
                <w:lang w:val="el-GR"/>
              </w:rPr>
              <w:t xml:space="preserve"> το</w:t>
            </w:r>
            <w:r w:rsidR="002D3DCB" w:rsidRPr="003E00DA">
              <w:rPr>
                <w:rFonts w:ascii="Arial" w:hAnsi="Arial" w:cs="Arial"/>
                <w:lang w:val="el-GR"/>
              </w:rPr>
              <w:t>ν</w:t>
            </w:r>
            <w:r w:rsidRPr="003E00DA">
              <w:rPr>
                <w:rFonts w:ascii="Arial" w:hAnsi="Arial" w:cs="Arial"/>
                <w:lang w:val="el-GR"/>
              </w:rPr>
              <w:t xml:space="preserve"> τύπο ή τη σειρά</w:t>
            </w:r>
            <w:r w:rsidR="002D3DCB" w:rsidRPr="003E00DA">
              <w:rPr>
                <w:rFonts w:ascii="Arial" w:hAnsi="Arial" w:cs="Arial"/>
                <w:lang w:val="el-GR"/>
              </w:rPr>
              <w:t xml:space="preserve"> και τον αριθμό σειράς (εάν υπάρχει).</w:t>
            </w:r>
            <w:r w:rsidRPr="003E00DA">
              <w:rPr>
                <w:rFonts w:ascii="Arial" w:hAnsi="Arial" w:cs="Arial"/>
                <w:lang w:val="el-GR"/>
              </w:rPr>
              <w:t xml:space="preserve">  </w:t>
            </w:r>
            <w:r w:rsidR="002D3DCB" w:rsidRPr="003E00DA">
              <w:rPr>
                <w:rFonts w:ascii="Arial" w:hAnsi="Arial" w:cs="Arial"/>
                <w:lang w:val="el-GR"/>
              </w:rPr>
              <w:t>Για την αναγνώριση του κατασκευαστικού</w:t>
            </w:r>
            <w:r w:rsidRPr="003E00DA">
              <w:rPr>
                <w:rFonts w:ascii="Arial" w:hAnsi="Arial" w:cs="Arial"/>
                <w:lang w:val="el-GR"/>
              </w:rPr>
              <w:t xml:space="preserve"> στοιχ</w:t>
            </w:r>
            <w:r w:rsidR="002D3DCB" w:rsidRPr="003E00DA">
              <w:rPr>
                <w:rFonts w:ascii="Arial" w:hAnsi="Arial" w:cs="Arial"/>
                <w:lang w:val="el-GR"/>
              </w:rPr>
              <w:t>είου ασφάλειας για ανελκυστήρες</w:t>
            </w:r>
            <w:r w:rsidRPr="003E00DA">
              <w:rPr>
                <w:rFonts w:ascii="Arial" w:hAnsi="Arial" w:cs="Arial"/>
                <w:lang w:val="el-GR"/>
              </w:rPr>
              <w:t xml:space="preserve"> </w:t>
            </w:r>
            <w:r w:rsidR="002D3DCB" w:rsidRPr="003E00DA">
              <w:rPr>
                <w:rFonts w:ascii="Arial" w:hAnsi="Arial" w:cs="Arial"/>
                <w:lang w:val="el-GR"/>
              </w:rPr>
              <w:t xml:space="preserve">μπορεί, εάν είναι απαραίτητο, </w:t>
            </w:r>
            <w:r w:rsidRPr="003E00DA">
              <w:rPr>
                <w:rFonts w:ascii="Arial" w:hAnsi="Arial" w:cs="Arial"/>
                <w:lang w:val="el-GR"/>
              </w:rPr>
              <w:t>να περιλαμβάνεται εικόνα·</w:t>
            </w:r>
          </w:p>
        </w:tc>
      </w:tr>
      <w:tr w:rsidR="00CE6C11" w:rsidRPr="00FF15FD" w14:paraId="593D62D3" w14:textId="77777777">
        <w:trPr>
          <w:jc w:val="center"/>
        </w:trPr>
        <w:tc>
          <w:tcPr>
            <w:tcW w:w="619" w:type="dxa"/>
            <w:shd w:val="clear" w:color="auto" w:fill="auto"/>
          </w:tcPr>
          <w:p w14:paraId="774C659F"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48E37647" w14:textId="77777777" w:rsidR="00205EAE" w:rsidRPr="003E00DA" w:rsidRDefault="00205EAE" w:rsidP="00167527">
            <w:pPr>
              <w:spacing w:line="360" w:lineRule="auto"/>
              <w:jc w:val="both"/>
              <w:rPr>
                <w:rFonts w:ascii="Arial" w:hAnsi="Arial" w:cs="Arial"/>
                <w:lang w:val="el-GR"/>
              </w:rPr>
            </w:pPr>
          </w:p>
        </w:tc>
      </w:tr>
      <w:tr w:rsidR="00CE6C11" w:rsidRPr="00FF15FD" w14:paraId="5F1AA93A" w14:textId="77777777">
        <w:trPr>
          <w:jc w:val="center"/>
        </w:trPr>
        <w:tc>
          <w:tcPr>
            <w:tcW w:w="619" w:type="dxa"/>
            <w:shd w:val="clear" w:color="auto" w:fill="auto"/>
          </w:tcPr>
          <w:p w14:paraId="23051B1C" w14:textId="77777777" w:rsidR="00205EAE" w:rsidRPr="003E00DA" w:rsidRDefault="002D3DCB" w:rsidP="00167527">
            <w:pPr>
              <w:spacing w:line="360" w:lineRule="auto"/>
              <w:jc w:val="both"/>
              <w:rPr>
                <w:rFonts w:ascii="Arial" w:hAnsi="Arial" w:cs="Arial"/>
                <w:lang w:val="el-GR"/>
              </w:rPr>
            </w:pPr>
            <w:r w:rsidRPr="003E00DA">
              <w:rPr>
                <w:rFonts w:ascii="Arial" w:hAnsi="Arial" w:cs="Arial"/>
                <w:lang w:val="el-GR"/>
              </w:rPr>
              <w:t>(</w:t>
            </w:r>
            <w:r w:rsidR="00205EAE" w:rsidRPr="003E00DA">
              <w:rPr>
                <w:rFonts w:ascii="Arial" w:hAnsi="Arial" w:cs="Arial"/>
                <w:lang w:val="el-GR"/>
              </w:rPr>
              <w:t>δ)</w:t>
            </w:r>
          </w:p>
        </w:tc>
        <w:tc>
          <w:tcPr>
            <w:tcW w:w="9462" w:type="dxa"/>
            <w:shd w:val="clear" w:color="auto" w:fill="auto"/>
          </w:tcPr>
          <w:p w14:paraId="15EDCE93" w14:textId="77777777" w:rsidR="00205EAE" w:rsidRPr="003E00DA" w:rsidRDefault="002D3DCB" w:rsidP="00167527">
            <w:pPr>
              <w:spacing w:line="360" w:lineRule="auto"/>
              <w:jc w:val="both"/>
              <w:rPr>
                <w:rFonts w:ascii="Arial" w:hAnsi="Arial" w:cs="Arial"/>
                <w:lang w:val="el-GR"/>
              </w:rPr>
            </w:pPr>
            <w:r w:rsidRPr="003E00DA">
              <w:rPr>
                <w:rFonts w:ascii="Arial" w:hAnsi="Arial" w:cs="Arial"/>
                <w:lang w:val="el-GR"/>
              </w:rPr>
              <w:t xml:space="preserve">τη λειτουργία ασφάλειας που επιτελεί το στοιχείο ασφάλειας για ανελκυστήρες, εφόσον δεν </w:t>
            </w:r>
            <w:r w:rsidR="00205EAE" w:rsidRPr="003E00DA">
              <w:rPr>
                <w:rFonts w:ascii="Arial" w:hAnsi="Arial" w:cs="Arial"/>
                <w:lang w:val="el-GR"/>
              </w:rPr>
              <w:t>προκύπτει σαφώς από την περιγραφή·</w:t>
            </w:r>
          </w:p>
        </w:tc>
      </w:tr>
      <w:tr w:rsidR="00CE6C11" w:rsidRPr="00FF15FD" w14:paraId="1836A9E6" w14:textId="77777777">
        <w:trPr>
          <w:jc w:val="center"/>
        </w:trPr>
        <w:tc>
          <w:tcPr>
            <w:tcW w:w="619" w:type="dxa"/>
            <w:shd w:val="clear" w:color="auto" w:fill="auto"/>
          </w:tcPr>
          <w:p w14:paraId="1CDB0F62"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1AE9D901" w14:textId="77777777" w:rsidR="00205EAE" w:rsidRPr="003E00DA" w:rsidRDefault="00205EAE" w:rsidP="00167527">
            <w:pPr>
              <w:spacing w:line="360" w:lineRule="auto"/>
              <w:jc w:val="both"/>
              <w:rPr>
                <w:rFonts w:ascii="Arial" w:hAnsi="Arial" w:cs="Arial"/>
                <w:lang w:val="el-GR"/>
              </w:rPr>
            </w:pPr>
          </w:p>
        </w:tc>
      </w:tr>
      <w:tr w:rsidR="00CE6C11" w:rsidRPr="00FF15FD" w14:paraId="5D5EF06A" w14:textId="77777777">
        <w:trPr>
          <w:jc w:val="center"/>
        </w:trPr>
        <w:tc>
          <w:tcPr>
            <w:tcW w:w="619" w:type="dxa"/>
            <w:shd w:val="clear" w:color="auto" w:fill="auto"/>
          </w:tcPr>
          <w:p w14:paraId="04208851" w14:textId="77777777" w:rsidR="00205EAE" w:rsidRPr="003E00DA" w:rsidRDefault="002D3DCB" w:rsidP="00167527">
            <w:pPr>
              <w:spacing w:line="360" w:lineRule="auto"/>
              <w:jc w:val="both"/>
              <w:rPr>
                <w:rFonts w:ascii="Arial" w:hAnsi="Arial" w:cs="Arial"/>
                <w:lang w:val="el-GR"/>
              </w:rPr>
            </w:pPr>
            <w:r w:rsidRPr="003E00DA">
              <w:rPr>
                <w:rFonts w:ascii="Arial" w:hAnsi="Arial" w:cs="Arial"/>
                <w:lang w:val="el-GR"/>
              </w:rPr>
              <w:t>(</w:t>
            </w:r>
            <w:r w:rsidR="00205EAE" w:rsidRPr="003E00DA">
              <w:rPr>
                <w:rFonts w:ascii="Arial" w:hAnsi="Arial" w:cs="Arial"/>
                <w:lang w:val="el-GR"/>
              </w:rPr>
              <w:t>ε)</w:t>
            </w:r>
          </w:p>
        </w:tc>
        <w:tc>
          <w:tcPr>
            <w:tcW w:w="9462" w:type="dxa"/>
            <w:shd w:val="clear" w:color="auto" w:fill="auto"/>
          </w:tcPr>
          <w:p w14:paraId="6F1A41E5" w14:textId="77777777" w:rsidR="00205EAE" w:rsidRPr="003E00DA" w:rsidRDefault="00205EAE" w:rsidP="00167527">
            <w:pPr>
              <w:spacing w:line="360" w:lineRule="auto"/>
              <w:jc w:val="both"/>
              <w:rPr>
                <w:rFonts w:ascii="Arial" w:hAnsi="Arial" w:cs="Arial"/>
                <w:lang w:val="el-GR"/>
              </w:rPr>
            </w:pPr>
            <w:r w:rsidRPr="003E00DA">
              <w:rPr>
                <w:rFonts w:ascii="Arial" w:hAnsi="Arial" w:cs="Arial"/>
                <w:lang w:val="el-GR"/>
              </w:rPr>
              <w:t>το έτος κατασκευής του στοιχείου ασφάλειας για ανελκυστήρες·</w:t>
            </w:r>
          </w:p>
        </w:tc>
      </w:tr>
      <w:tr w:rsidR="00CE6C11" w:rsidRPr="00FF15FD" w14:paraId="421F14D4" w14:textId="77777777">
        <w:trPr>
          <w:jc w:val="center"/>
        </w:trPr>
        <w:tc>
          <w:tcPr>
            <w:tcW w:w="619" w:type="dxa"/>
            <w:shd w:val="clear" w:color="auto" w:fill="auto"/>
          </w:tcPr>
          <w:p w14:paraId="1E3A0706"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332C35F7" w14:textId="77777777" w:rsidR="00205EAE" w:rsidRPr="003E00DA" w:rsidRDefault="00205EAE" w:rsidP="00167527">
            <w:pPr>
              <w:spacing w:line="360" w:lineRule="auto"/>
              <w:jc w:val="both"/>
              <w:rPr>
                <w:rFonts w:ascii="Arial" w:hAnsi="Arial" w:cs="Arial"/>
                <w:lang w:val="el-GR"/>
              </w:rPr>
            </w:pPr>
          </w:p>
        </w:tc>
      </w:tr>
      <w:tr w:rsidR="00CE6C11" w:rsidRPr="00FF15FD" w14:paraId="4E402A17" w14:textId="77777777">
        <w:trPr>
          <w:jc w:val="center"/>
        </w:trPr>
        <w:tc>
          <w:tcPr>
            <w:tcW w:w="619" w:type="dxa"/>
            <w:shd w:val="clear" w:color="auto" w:fill="auto"/>
          </w:tcPr>
          <w:p w14:paraId="3D6EE986" w14:textId="77777777" w:rsidR="00205EAE" w:rsidRPr="003E00DA" w:rsidRDefault="002D3DCB" w:rsidP="00167527">
            <w:pPr>
              <w:spacing w:line="360" w:lineRule="auto"/>
              <w:jc w:val="both"/>
              <w:rPr>
                <w:rFonts w:ascii="Arial" w:hAnsi="Arial" w:cs="Arial"/>
                <w:lang w:val="el-GR"/>
              </w:rPr>
            </w:pPr>
            <w:r w:rsidRPr="003E00DA">
              <w:rPr>
                <w:rFonts w:ascii="Arial" w:hAnsi="Arial" w:cs="Arial"/>
                <w:lang w:val="el-GR"/>
              </w:rPr>
              <w:t>(</w:t>
            </w:r>
            <w:r w:rsidR="00205EAE" w:rsidRPr="003E00DA">
              <w:rPr>
                <w:rFonts w:ascii="Arial" w:hAnsi="Arial" w:cs="Arial"/>
                <w:lang w:val="el-GR"/>
              </w:rPr>
              <w:t>στ)</w:t>
            </w:r>
          </w:p>
        </w:tc>
        <w:tc>
          <w:tcPr>
            <w:tcW w:w="9462" w:type="dxa"/>
            <w:shd w:val="clear" w:color="auto" w:fill="auto"/>
          </w:tcPr>
          <w:p w14:paraId="630191B8" w14:textId="77777777" w:rsidR="00205EAE" w:rsidRPr="003E00DA" w:rsidRDefault="002D3DCB" w:rsidP="00167527">
            <w:pPr>
              <w:spacing w:line="360" w:lineRule="auto"/>
              <w:jc w:val="both"/>
              <w:rPr>
                <w:rFonts w:ascii="Arial" w:hAnsi="Arial" w:cs="Arial"/>
                <w:lang w:val="el-GR"/>
              </w:rPr>
            </w:pPr>
            <w:r w:rsidRPr="003E00DA">
              <w:rPr>
                <w:rFonts w:ascii="Arial" w:hAnsi="Arial" w:cs="Arial"/>
                <w:lang w:val="el-GR"/>
              </w:rPr>
              <w:t xml:space="preserve">όλες τις σχετικές νομοθετικές </w:t>
            </w:r>
            <w:r w:rsidR="00AC62E6" w:rsidRPr="003E00DA">
              <w:rPr>
                <w:rFonts w:ascii="Arial" w:hAnsi="Arial" w:cs="Arial"/>
                <w:lang w:val="el-GR"/>
              </w:rPr>
              <w:t xml:space="preserve">διατάξεις </w:t>
            </w:r>
            <w:r w:rsidRPr="003E00DA">
              <w:rPr>
                <w:rFonts w:ascii="Arial" w:hAnsi="Arial" w:cs="Arial"/>
                <w:lang w:val="el-GR"/>
              </w:rPr>
              <w:t>με τις οποίες</w:t>
            </w:r>
            <w:r w:rsidR="00205EAE" w:rsidRPr="003E00DA">
              <w:rPr>
                <w:rFonts w:ascii="Arial" w:hAnsi="Arial" w:cs="Arial"/>
                <w:lang w:val="el-GR"/>
              </w:rPr>
              <w:t xml:space="preserve"> </w:t>
            </w:r>
            <w:r w:rsidRPr="003E00DA">
              <w:rPr>
                <w:rFonts w:ascii="Arial" w:hAnsi="Arial" w:cs="Arial"/>
                <w:lang w:val="el-GR"/>
              </w:rPr>
              <w:t xml:space="preserve">συμμορφώνεται </w:t>
            </w:r>
            <w:r w:rsidR="00205EAE" w:rsidRPr="003E00DA">
              <w:rPr>
                <w:rFonts w:ascii="Arial" w:hAnsi="Arial" w:cs="Arial"/>
                <w:lang w:val="el-GR"/>
              </w:rPr>
              <w:t>το στοιχείο ασφάλειας για ανελκυστήρες·</w:t>
            </w:r>
          </w:p>
        </w:tc>
      </w:tr>
      <w:tr w:rsidR="00CE6C11" w:rsidRPr="00FF15FD" w14:paraId="2304106D" w14:textId="77777777">
        <w:trPr>
          <w:jc w:val="center"/>
        </w:trPr>
        <w:tc>
          <w:tcPr>
            <w:tcW w:w="619" w:type="dxa"/>
            <w:shd w:val="clear" w:color="auto" w:fill="auto"/>
          </w:tcPr>
          <w:p w14:paraId="0E9BA3ED"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03EC8056" w14:textId="77777777" w:rsidR="00205EAE" w:rsidRPr="003E00DA" w:rsidRDefault="00205EAE" w:rsidP="00167527">
            <w:pPr>
              <w:spacing w:line="360" w:lineRule="auto"/>
              <w:jc w:val="both"/>
              <w:rPr>
                <w:rFonts w:ascii="Arial" w:hAnsi="Arial" w:cs="Arial"/>
                <w:lang w:val="el-GR"/>
              </w:rPr>
            </w:pPr>
          </w:p>
        </w:tc>
      </w:tr>
      <w:tr w:rsidR="00CE6C11" w:rsidRPr="00FF15FD" w14:paraId="7B9F1C3C" w14:textId="77777777">
        <w:trPr>
          <w:jc w:val="center"/>
        </w:trPr>
        <w:tc>
          <w:tcPr>
            <w:tcW w:w="619" w:type="dxa"/>
            <w:shd w:val="clear" w:color="auto" w:fill="auto"/>
          </w:tcPr>
          <w:p w14:paraId="6DF6ED60" w14:textId="77777777" w:rsidR="00205EAE" w:rsidRPr="003E00DA" w:rsidRDefault="002D3DCB" w:rsidP="00167527">
            <w:pPr>
              <w:spacing w:line="360" w:lineRule="auto"/>
              <w:jc w:val="both"/>
              <w:rPr>
                <w:rFonts w:ascii="Arial" w:hAnsi="Arial" w:cs="Arial"/>
                <w:lang w:val="el-GR"/>
              </w:rPr>
            </w:pPr>
            <w:r w:rsidRPr="003E00DA">
              <w:rPr>
                <w:rFonts w:ascii="Arial" w:hAnsi="Arial" w:cs="Arial"/>
                <w:lang w:val="el-GR"/>
              </w:rPr>
              <w:t>(</w:t>
            </w:r>
            <w:r w:rsidR="00205EAE" w:rsidRPr="003E00DA">
              <w:rPr>
                <w:rFonts w:ascii="Arial" w:hAnsi="Arial" w:cs="Arial"/>
                <w:lang w:val="el-GR"/>
              </w:rPr>
              <w:t>ζ)</w:t>
            </w:r>
          </w:p>
        </w:tc>
        <w:tc>
          <w:tcPr>
            <w:tcW w:w="9462" w:type="dxa"/>
            <w:shd w:val="clear" w:color="auto" w:fill="auto"/>
          </w:tcPr>
          <w:p w14:paraId="34FD7C87" w14:textId="77777777" w:rsidR="00205EAE" w:rsidRPr="003E00DA" w:rsidRDefault="002D3DCB" w:rsidP="00167527">
            <w:pPr>
              <w:spacing w:line="360" w:lineRule="auto"/>
              <w:jc w:val="both"/>
              <w:rPr>
                <w:rFonts w:ascii="Arial" w:hAnsi="Arial" w:cs="Arial"/>
                <w:lang w:val="el-GR"/>
              </w:rPr>
            </w:pPr>
            <w:r w:rsidRPr="003E00DA">
              <w:rPr>
                <w:rFonts w:ascii="Arial" w:hAnsi="Arial" w:cs="Arial"/>
                <w:lang w:val="el-GR"/>
              </w:rPr>
              <w:t xml:space="preserve">δήλωση ότι το κατασκευαστικό στοιχείο ασφάλειας </w:t>
            </w:r>
            <w:r w:rsidR="00205EAE" w:rsidRPr="003E00DA">
              <w:rPr>
                <w:rFonts w:ascii="Arial" w:hAnsi="Arial" w:cs="Arial"/>
                <w:lang w:val="el-GR"/>
              </w:rPr>
              <w:t>για α</w:t>
            </w:r>
            <w:r w:rsidRPr="003E00DA">
              <w:rPr>
                <w:rFonts w:ascii="Arial" w:hAnsi="Arial" w:cs="Arial"/>
                <w:lang w:val="el-GR"/>
              </w:rPr>
              <w:t>νελκυστήρες συμμορφώνεται με τη σχετική</w:t>
            </w:r>
            <w:r w:rsidR="00AC62E6" w:rsidRPr="003E00DA">
              <w:rPr>
                <w:rFonts w:ascii="Arial" w:hAnsi="Arial" w:cs="Arial"/>
                <w:lang w:val="el-GR"/>
              </w:rPr>
              <w:t xml:space="preserve"> ενωσιακή νομοθεσία</w:t>
            </w:r>
            <w:r w:rsidRPr="003E00DA">
              <w:rPr>
                <w:rFonts w:ascii="Arial" w:hAnsi="Arial" w:cs="Arial"/>
                <w:lang w:val="el-GR"/>
              </w:rPr>
              <w:t>·</w:t>
            </w:r>
          </w:p>
        </w:tc>
      </w:tr>
      <w:tr w:rsidR="00CE6C11" w:rsidRPr="00FF15FD" w14:paraId="77C40371" w14:textId="77777777">
        <w:trPr>
          <w:jc w:val="center"/>
        </w:trPr>
        <w:tc>
          <w:tcPr>
            <w:tcW w:w="619" w:type="dxa"/>
            <w:shd w:val="clear" w:color="auto" w:fill="auto"/>
          </w:tcPr>
          <w:p w14:paraId="220B17CB"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1E9C931A" w14:textId="77777777" w:rsidR="00205EAE" w:rsidRPr="003E00DA" w:rsidRDefault="00205EAE" w:rsidP="00167527">
            <w:pPr>
              <w:spacing w:line="360" w:lineRule="auto"/>
              <w:jc w:val="both"/>
              <w:rPr>
                <w:rFonts w:ascii="Arial" w:hAnsi="Arial" w:cs="Arial"/>
                <w:lang w:val="el-GR"/>
              </w:rPr>
            </w:pPr>
          </w:p>
        </w:tc>
      </w:tr>
      <w:tr w:rsidR="00CE6C11" w:rsidRPr="00FF15FD" w14:paraId="677B349C" w14:textId="77777777">
        <w:trPr>
          <w:jc w:val="center"/>
        </w:trPr>
        <w:tc>
          <w:tcPr>
            <w:tcW w:w="619" w:type="dxa"/>
            <w:shd w:val="clear" w:color="auto" w:fill="auto"/>
          </w:tcPr>
          <w:p w14:paraId="35C4EC54" w14:textId="77777777" w:rsidR="00205EAE" w:rsidRPr="003E00DA" w:rsidRDefault="00D843A5" w:rsidP="00167527">
            <w:pPr>
              <w:spacing w:line="360" w:lineRule="auto"/>
              <w:jc w:val="both"/>
              <w:rPr>
                <w:rFonts w:ascii="Arial" w:hAnsi="Arial" w:cs="Arial"/>
                <w:lang w:val="el-GR"/>
              </w:rPr>
            </w:pPr>
            <w:r w:rsidRPr="003E00DA">
              <w:rPr>
                <w:rFonts w:ascii="Arial" w:hAnsi="Arial" w:cs="Arial"/>
                <w:lang w:val="el-GR"/>
              </w:rPr>
              <w:t>(</w:t>
            </w:r>
            <w:r w:rsidR="00205EAE" w:rsidRPr="003E00DA">
              <w:rPr>
                <w:rFonts w:ascii="Arial" w:hAnsi="Arial" w:cs="Arial"/>
                <w:lang w:val="el-GR"/>
              </w:rPr>
              <w:t>η)</w:t>
            </w:r>
          </w:p>
        </w:tc>
        <w:tc>
          <w:tcPr>
            <w:tcW w:w="9462" w:type="dxa"/>
            <w:shd w:val="clear" w:color="auto" w:fill="auto"/>
          </w:tcPr>
          <w:p w14:paraId="5EAB2A1B" w14:textId="77777777" w:rsidR="00205EAE" w:rsidRPr="003E00DA" w:rsidRDefault="00D843A5" w:rsidP="00167527">
            <w:pPr>
              <w:spacing w:line="360" w:lineRule="auto"/>
              <w:jc w:val="both"/>
              <w:rPr>
                <w:rFonts w:ascii="Arial" w:hAnsi="Arial" w:cs="Arial"/>
                <w:lang w:val="el-GR"/>
              </w:rPr>
            </w:pPr>
            <w:r w:rsidRPr="003E00DA">
              <w:rPr>
                <w:rFonts w:ascii="Arial" w:hAnsi="Arial" w:cs="Arial"/>
                <w:lang w:val="el-GR"/>
              </w:rPr>
              <w:t xml:space="preserve">ενδεχομένως, αναφορά </w:t>
            </w:r>
            <w:r w:rsidR="00205EAE" w:rsidRPr="003E00DA">
              <w:rPr>
                <w:rFonts w:ascii="Arial" w:hAnsi="Arial" w:cs="Arial"/>
                <w:lang w:val="el-GR"/>
              </w:rPr>
              <w:t>στα εναρμονισμένα πρότυπα</w:t>
            </w:r>
            <w:r w:rsidRPr="003E00DA">
              <w:rPr>
                <w:rFonts w:ascii="Arial" w:hAnsi="Arial" w:cs="Arial"/>
                <w:lang w:val="el-GR"/>
              </w:rPr>
              <w:t xml:space="preserve"> που εφαρμόστηκαν</w:t>
            </w:r>
            <w:r w:rsidR="00205EAE" w:rsidRPr="003E00DA">
              <w:rPr>
                <w:rFonts w:ascii="Arial" w:hAnsi="Arial" w:cs="Arial"/>
                <w:lang w:val="el-GR"/>
              </w:rPr>
              <w:t>·</w:t>
            </w:r>
          </w:p>
        </w:tc>
      </w:tr>
      <w:tr w:rsidR="00CE6C11" w:rsidRPr="00FF15FD" w14:paraId="42F2E512" w14:textId="77777777">
        <w:trPr>
          <w:jc w:val="center"/>
        </w:trPr>
        <w:tc>
          <w:tcPr>
            <w:tcW w:w="619" w:type="dxa"/>
            <w:shd w:val="clear" w:color="auto" w:fill="auto"/>
          </w:tcPr>
          <w:p w14:paraId="7C9E269A"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5A3BCB4B" w14:textId="77777777" w:rsidR="00205EAE" w:rsidRPr="003E00DA" w:rsidRDefault="00205EAE" w:rsidP="00167527">
            <w:pPr>
              <w:spacing w:line="360" w:lineRule="auto"/>
              <w:jc w:val="both"/>
              <w:rPr>
                <w:rFonts w:ascii="Arial" w:hAnsi="Arial" w:cs="Arial"/>
                <w:lang w:val="el-GR"/>
              </w:rPr>
            </w:pPr>
          </w:p>
        </w:tc>
      </w:tr>
      <w:tr w:rsidR="00CE6C11" w:rsidRPr="00FF15FD" w14:paraId="6BED42A8" w14:textId="77777777">
        <w:trPr>
          <w:jc w:val="center"/>
        </w:trPr>
        <w:tc>
          <w:tcPr>
            <w:tcW w:w="619" w:type="dxa"/>
            <w:shd w:val="clear" w:color="auto" w:fill="auto"/>
          </w:tcPr>
          <w:p w14:paraId="7B4AC1CC" w14:textId="77777777" w:rsidR="00205EAE" w:rsidRPr="003E00DA" w:rsidRDefault="00D843A5" w:rsidP="00167527">
            <w:pPr>
              <w:spacing w:line="360" w:lineRule="auto"/>
              <w:jc w:val="both"/>
              <w:rPr>
                <w:rFonts w:ascii="Arial" w:hAnsi="Arial" w:cs="Arial"/>
                <w:lang w:val="el-GR"/>
              </w:rPr>
            </w:pPr>
            <w:r w:rsidRPr="003E00DA">
              <w:rPr>
                <w:rFonts w:ascii="Arial" w:hAnsi="Arial" w:cs="Arial"/>
                <w:lang w:val="el-GR"/>
              </w:rPr>
              <w:t>(</w:t>
            </w:r>
            <w:r w:rsidR="00205EAE" w:rsidRPr="003E00DA">
              <w:rPr>
                <w:rFonts w:ascii="Arial" w:hAnsi="Arial" w:cs="Arial"/>
                <w:lang w:val="el-GR"/>
              </w:rPr>
              <w:t>θ)</w:t>
            </w:r>
          </w:p>
        </w:tc>
        <w:tc>
          <w:tcPr>
            <w:tcW w:w="9462" w:type="dxa"/>
            <w:shd w:val="clear" w:color="auto" w:fill="auto"/>
          </w:tcPr>
          <w:p w14:paraId="7DF99C47" w14:textId="77777777" w:rsidR="00205EAE" w:rsidRPr="003E00DA" w:rsidRDefault="00205EAE" w:rsidP="00AD3D04">
            <w:pPr>
              <w:spacing w:line="360" w:lineRule="auto"/>
              <w:jc w:val="both"/>
              <w:rPr>
                <w:rFonts w:ascii="Arial" w:hAnsi="Arial" w:cs="Arial"/>
                <w:lang w:val="el-GR"/>
              </w:rPr>
            </w:pPr>
            <w:r w:rsidRPr="003E00DA">
              <w:rPr>
                <w:rFonts w:ascii="Arial" w:hAnsi="Arial" w:cs="Arial"/>
                <w:lang w:val="el-GR"/>
              </w:rPr>
              <w:t>ενδεχομένως, το όνομα, τη διεύθυ</w:t>
            </w:r>
            <w:r w:rsidR="00D843A5" w:rsidRPr="003E00DA">
              <w:rPr>
                <w:rFonts w:ascii="Arial" w:hAnsi="Arial" w:cs="Arial"/>
                <w:lang w:val="el-GR"/>
              </w:rPr>
              <w:t xml:space="preserve">νση και τον αριθμό </w:t>
            </w:r>
            <w:r w:rsidR="00AC62E6" w:rsidRPr="003E00DA">
              <w:rPr>
                <w:rFonts w:ascii="Arial" w:hAnsi="Arial" w:cs="Arial"/>
                <w:lang w:val="el-GR"/>
              </w:rPr>
              <w:t xml:space="preserve">αναγνώρισης </w:t>
            </w:r>
            <w:r w:rsidR="00D843A5" w:rsidRPr="003E00DA">
              <w:rPr>
                <w:rFonts w:ascii="Arial" w:hAnsi="Arial" w:cs="Arial"/>
                <w:lang w:val="el-GR"/>
              </w:rPr>
              <w:t xml:space="preserve">του </w:t>
            </w:r>
            <w:r w:rsidR="00AD3D04">
              <w:rPr>
                <w:rFonts w:ascii="Arial" w:hAnsi="Arial" w:cs="Arial"/>
                <w:lang w:val="el-GR"/>
              </w:rPr>
              <w:t>κ</w:t>
            </w:r>
            <w:r w:rsidR="00D843A5" w:rsidRPr="003E00DA">
              <w:rPr>
                <w:rFonts w:ascii="Arial" w:hAnsi="Arial" w:cs="Arial"/>
                <w:lang w:val="el-GR"/>
              </w:rPr>
              <w:t xml:space="preserve">οινοποιημένου </w:t>
            </w:r>
            <w:r w:rsidR="00AD3D04">
              <w:rPr>
                <w:rFonts w:ascii="Arial" w:hAnsi="Arial" w:cs="Arial"/>
                <w:lang w:val="el-GR"/>
              </w:rPr>
              <w:t>ο</w:t>
            </w:r>
            <w:r w:rsidRPr="003E00DA">
              <w:rPr>
                <w:rFonts w:ascii="Arial" w:hAnsi="Arial" w:cs="Arial"/>
                <w:lang w:val="el-GR"/>
              </w:rPr>
              <w:t>ργανισμού</w:t>
            </w:r>
            <w:r w:rsidR="00D843A5" w:rsidRPr="003E00DA">
              <w:rPr>
                <w:rFonts w:ascii="Arial" w:hAnsi="Arial" w:cs="Arial"/>
                <w:lang w:val="el-GR"/>
              </w:rPr>
              <w:t xml:space="preserve"> που πραγματοποίησε </w:t>
            </w:r>
            <w:r w:rsidRPr="003E00DA">
              <w:rPr>
                <w:rFonts w:ascii="Arial" w:hAnsi="Arial" w:cs="Arial"/>
                <w:lang w:val="el-GR"/>
              </w:rPr>
              <w:t>την εξέτα</w:t>
            </w:r>
            <w:r w:rsidR="00D843A5" w:rsidRPr="003E00DA">
              <w:rPr>
                <w:rFonts w:ascii="Arial" w:hAnsi="Arial" w:cs="Arial"/>
                <w:lang w:val="el-GR"/>
              </w:rPr>
              <w:t xml:space="preserve">ση τύπου ΕΕ των κατασκευαστικών στοιχείων ασφάλειας </w:t>
            </w:r>
            <w:r w:rsidRPr="003E00DA">
              <w:rPr>
                <w:rFonts w:ascii="Arial" w:hAnsi="Arial" w:cs="Arial"/>
                <w:lang w:val="el-GR"/>
              </w:rPr>
              <w:t xml:space="preserve">για ανελκυστήρες που </w:t>
            </w:r>
            <w:r w:rsidR="00D843A5" w:rsidRPr="003E00DA">
              <w:rPr>
                <w:rFonts w:ascii="Arial" w:hAnsi="Arial" w:cs="Arial"/>
                <w:lang w:val="el-GR"/>
              </w:rPr>
              <w:t>καθορίζονται</w:t>
            </w:r>
            <w:r w:rsidRPr="003E00DA">
              <w:rPr>
                <w:rFonts w:ascii="Arial" w:hAnsi="Arial" w:cs="Arial"/>
                <w:lang w:val="el-GR"/>
              </w:rPr>
              <w:t xml:space="preserve"> στο </w:t>
            </w:r>
            <w:r w:rsidR="00D843A5" w:rsidRPr="003E00DA">
              <w:rPr>
                <w:rFonts w:ascii="Arial" w:hAnsi="Arial" w:cs="Arial"/>
                <w:lang w:val="el-GR"/>
              </w:rPr>
              <w:t xml:space="preserve">μέρος Α του </w:t>
            </w:r>
            <w:r w:rsidR="00723CCE" w:rsidRPr="003E00DA">
              <w:rPr>
                <w:rFonts w:ascii="Arial" w:hAnsi="Arial" w:cs="Arial"/>
                <w:lang w:val="el-GR"/>
              </w:rPr>
              <w:t xml:space="preserve">παρόντος </w:t>
            </w:r>
            <w:r w:rsidR="00D843A5" w:rsidRPr="003E00DA">
              <w:rPr>
                <w:rFonts w:ascii="Arial" w:hAnsi="Arial" w:cs="Arial"/>
                <w:lang w:val="el-GR"/>
              </w:rPr>
              <w:t>Παραρτήματος και στο Π</w:t>
            </w:r>
            <w:r w:rsidRPr="003E00DA">
              <w:rPr>
                <w:rFonts w:ascii="Arial" w:hAnsi="Arial" w:cs="Arial"/>
                <w:lang w:val="el-GR"/>
              </w:rPr>
              <w:t>αράρτημα VI</w:t>
            </w:r>
            <w:r w:rsidR="00D843A5" w:rsidRPr="003E00DA">
              <w:rPr>
                <w:rFonts w:ascii="Arial" w:hAnsi="Arial" w:cs="Arial"/>
                <w:lang w:val="el-GR"/>
              </w:rPr>
              <w:t xml:space="preserve">, </w:t>
            </w:r>
            <w:r w:rsidR="00093F96" w:rsidRPr="003E00DA">
              <w:rPr>
                <w:rFonts w:ascii="Arial" w:hAnsi="Arial" w:cs="Arial"/>
                <w:lang w:val="el-GR"/>
              </w:rPr>
              <w:t xml:space="preserve">και αναφορά στο πιστοποιητικό εξέτασης τύπου ΕΕ που χορήγησε ο εν λόγω </w:t>
            </w:r>
            <w:r w:rsidR="00AD3D04">
              <w:rPr>
                <w:rFonts w:ascii="Arial" w:hAnsi="Arial" w:cs="Arial"/>
                <w:lang w:val="el-GR"/>
              </w:rPr>
              <w:t>κοινοποιημένος οργανισμός</w:t>
            </w:r>
            <w:r w:rsidRPr="003E00DA">
              <w:rPr>
                <w:rFonts w:ascii="Arial" w:hAnsi="Arial" w:cs="Arial"/>
                <w:lang w:val="el-GR"/>
              </w:rPr>
              <w:t>·</w:t>
            </w:r>
          </w:p>
        </w:tc>
      </w:tr>
      <w:tr w:rsidR="00CE6C11" w:rsidRPr="00FF15FD" w14:paraId="5EB5893F" w14:textId="77777777">
        <w:trPr>
          <w:jc w:val="center"/>
        </w:trPr>
        <w:tc>
          <w:tcPr>
            <w:tcW w:w="619" w:type="dxa"/>
            <w:shd w:val="clear" w:color="auto" w:fill="auto"/>
          </w:tcPr>
          <w:p w14:paraId="08231268"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4485DE7F" w14:textId="77777777" w:rsidR="00205EAE" w:rsidRPr="003E00DA" w:rsidRDefault="00205EAE" w:rsidP="00167527">
            <w:pPr>
              <w:spacing w:line="360" w:lineRule="auto"/>
              <w:jc w:val="both"/>
              <w:rPr>
                <w:rFonts w:ascii="Arial" w:hAnsi="Arial" w:cs="Arial"/>
                <w:lang w:val="el-GR"/>
              </w:rPr>
            </w:pPr>
          </w:p>
        </w:tc>
      </w:tr>
      <w:tr w:rsidR="00CE6C11" w:rsidRPr="00FF15FD" w14:paraId="05138715" w14:textId="77777777">
        <w:trPr>
          <w:jc w:val="center"/>
        </w:trPr>
        <w:tc>
          <w:tcPr>
            <w:tcW w:w="619" w:type="dxa"/>
            <w:shd w:val="clear" w:color="auto" w:fill="auto"/>
          </w:tcPr>
          <w:p w14:paraId="755F314A" w14:textId="77777777" w:rsidR="00205EAE" w:rsidRPr="003E00DA" w:rsidRDefault="00093F96" w:rsidP="00167527">
            <w:pPr>
              <w:spacing w:line="360" w:lineRule="auto"/>
              <w:jc w:val="both"/>
              <w:rPr>
                <w:rFonts w:ascii="Arial" w:hAnsi="Arial" w:cs="Arial"/>
                <w:lang w:val="el-GR"/>
              </w:rPr>
            </w:pPr>
            <w:r w:rsidRPr="003E00DA">
              <w:rPr>
                <w:rFonts w:ascii="Arial" w:hAnsi="Arial" w:cs="Arial"/>
                <w:lang w:val="el-GR"/>
              </w:rPr>
              <w:t>(</w:t>
            </w:r>
            <w:r w:rsidR="00205EAE" w:rsidRPr="003E00DA">
              <w:rPr>
                <w:rFonts w:ascii="Arial" w:hAnsi="Arial" w:cs="Arial"/>
                <w:lang w:val="el-GR"/>
              </w:rPr>
              <w:t>ι)</w:t>
            </w:r>
          </w:p>
        </w:tc>
        <w:tc>
          <w:tcPr>
            <w:tcW w:w="9462" w:type="dxa"/>
            <w:shd w:val="clear" w:color="auto" w:fill="auto"/>
          </w:tcPr>
          <w:p w14:paraId="5FF2EA4D" w14:textId="77777777" w:rsidR="00205EAE" w:rsidRPr="003E00DA" w:rsidRDefault="00093F96" w:rsidP="00AD3D04">
            <w:pPr>
              <w:spacing w:line="360" w:lineRule="auto"/>
              <w:jc w:val="both"/>
              <w:rPr>
                <w:rFonts w:ascii="Arial" w:hAnsi="Arial" w:cs="Arial"/>
                <w:lang w:val="el-GR"/>
              </w:rPr>
            </w:pPr>
            <w:r w:rsidRPr="003E00DA">
              <w:rPr>
                <w:rFonts w:ascii="Arial" w:hAnsi="Arial" w:cs="Arial"/>
                <w:lang w:val="el-GR"/>
              </w:rPr>
              <w:t xml:space="preserve">ενδεχομένως, </w:t>
            </w:r>
            <w:r w:rsidR="00723CCE" w:rsidRPr="003E00DA">
              <w:rPr>
                <w:rFonts w:ascii="Arial" w:hAnsi="Arial" w:cs="Arial"/>
                <w:lang w:val="el-GR"/>
              </w:rPr>
              <w:t xml:space="preserve">το </w:t>
            </w:r>
            <w:r w:rsidRPr="003E00DA">
              <w:rPr>
                <w:rFonts w:ascii="Arial" w:hAnsi="Arial" w:cs="Arial"/>
                <w:lang w:val="el-GR"/>
              </w:rPr>
              <w:t xml:space="preserve">όνομα, </w:t>
            </w:r>
            <w:r w:rsidR="00723CCE" w:rsidRPr="003E00DA">
              <w:rPr>
                <w:rFonts w:ascii="Arial" w:hAnsi="Arial" w:cs="Arial"/>
                <w:lang w:val="el-GR"/>
              </w:rPr>
              <w:t xml:space="preserve">τη </w:t>
            </w:r>
            <w:r w:rsidRPr="003E00DA">
              <w:rPr>
                <w:rFonts w:ascii="Arial" w:hAnsi="Arial" w:cs="Arial"/>
                <w:lang w:val="el-GR"/>
              </w:rPr>
              <w:t xml:space="preserve">διεύθυνση </w:t>
            </w:r>
            <w:r w:rsidR="00205EAE" w:rsidRPr="003E00DA">
              <w:rPr>
                <w:rFonts w:ascii="Arial" w:hAnsi="Arial" w:cs="Arial"/>
                <w:lang w:val="el-GR"/>
              </w:rPr>
              <w:t xml:space="preserve">και </w:t>
            </w:r>
            <w:r w:rsidRPr="003E00DA">
              <w:rPr>
                <w:rFonts w:ascii="Arial" w:hAnsi="Arial" w:cs="Arial"/>
                <w:lang w:val="el-GR"/>
              </w:rPr>
              <w:t xml:space="preserve">τον αριθμό </w:t>
            </w:r>
            <w:r w:rsidR="00AC62E6" w:rsidRPr="003E00DA">
              <w:rPr>
                <w:rFonts w:ascii="Arial" w:hAnsi="Arial" w:cs="Arial"/>
                <w:lang w:val="el-GR"/>
              </w:rPr>
              <w:t xml:space="preserve">αναγνώρισης </w:t>
            </w:r>
            <w:r w:rsidRPr="003E00DA">
              <w:rPr>
                <w:rFonts w:ascii="Arial" w:hAnsi="Arial" w:cs="Arial"/>
                <w:lang w:val="el-GR"/>
              </w:rPr>
              <w:t xml:space="preserve">του </w:t>
            </w:r>
            <w:r w:rsidR="00AD3D04">
              <w:rPr>
                <w:rFonts w:ascii="Arial" w:hAnsi="Arial" w:cs="Arial"/>
                <w:lang w:val="el-GR"/>
              </w:rPr>
              <w:t>κοινοποιημένου οργανισμού</w:t>
            </w:r>
            <w:r w:rsidRPr="003E00DA">
              <w:rPr>
                <w:rFonts w:ascii="Arial" w:hAnsi="Arial" w:cs="Arial"/>
                <w:lang w:val="el-GR"/>
              </w:rPr>
              <w:t xml:space="preserve"> που πραγματοποίησε</w:t>
            </w:r>
            <w:r w:rsidR="00205EAE" w:rsidRPr="003E00DA">
              <w:rPr>
                <w:rFonts w:ascii="Arial" w:hAnsi="Arial" w:cs="Arial"/>
                <w:lang w:val="el-GR"/>
              </w:rPr>
              <w:t xml:space="preserve"> τη διαδικασία </w:t>
            </w:r>
            <w:r w:rsidR="00AC62E6" w:rsidRPr="003E00DA">
              <w:rPr>
                <w:rFonts w:ascii="Arial" w:hAnsi="Arial" w:cs="Arial"/>
                <w:lang w:val="el-GR"/>
              </w:rPr>
              <w:t xml:space="preserve">εκτίμησης της συμμόρφωσης προς τον </w:t>
            </w:r>
            <w:r w:rsidR="00205EAE" w:rsidRPr="003E00DA">
              <w:rPr>
                <w:rFonts w:ascii="Arial" w:hAnsi="Arial" w:cs="Arial"/>
                <w:lang w:val="el-GR"/>
              </w:rPr>
              <w:t xml:space="preserve">τύπο με δειγματοληπτικό έλεγχο για τα κατασκευαστικά στοιχεία ασφάλειας για ανελκυστήρες που </w:t>
            </w:r>
            <w:r w:rsidR="00A121D0" w:rsidRPr="003E00DA">
              <w:rPr>
                <w:rFonts w:ascii="Arial" w:hAnsi="Arial" w:cs="Arial"/>
                <w:lang w:val="el-GR"/>
              </w:rPr>
              <w:t>καθορίζεται</w:t>
            </w:r>
            <w:r w:rsidR="00205EAE" w:rsidRPr="003E00DA">
              <w:rPr>
                <w:rFonts w:ascii="Arial" w:hAnsi="Arial" w:cs="Arial"/>
                <w:lang w:val="el-GR"/>
              </w:rPr>
              <w:t xml:space="preserve"> στο </w:t>
            </w:r>
            <w:r w:rsidRPr="003E00DA">
              <w:rPr>
                <w:rFonts w:ascii="Arial" w:hAnsi="Arial" w:cs="Arial"/>
                <w:lang w:val="el-GR"/>
              </w:rPr>
              <w:t>Π</w:t>
            </w:r>
            <w:r w:rsidR="00205EAE" w:rsidRPr="003E00DA">
              <w:rPr>
                <w:rFonts w:ascii="Arial" w:hAnsi="Arial" w:cs="Arial"/>
                <w:lang w:val="el-GR"/>
              </w:rPr>
              <w:t xml:space="preserve">αράρτημα </w:t>
            </w:r>
            <w:r w:rsidR="00F65DF5" w:rsidRPr="003E00DA">
              <w:rPr>
                <w:rFonts w:ascii="Arial" w:hAnsi="Arial" w:cs="Arial"/>
                <w:lang w:val="el-GR"/>
              </w:rPr>
              <w:t>V</w:t>
            </w:r>
            <w:r w:rsidR="00205EAE" w:rsidRPr="003E00DA">
              <w:rPr>
                <w:rFonts w:ascii="Arial" w:hAnsi="Arial" w:cs="Arial"/>
                <w:lang w:val="el-GR"/>
              </w:rPr>
              <w:t>·</w:t>
            </w:r>
          </w:p>
        </w:tc>
      </w:tr>
      <w:tr w:rsidR="00CE6C11" w:rsidRPr="00FF15FD" w14:paraId="79E3D2B0" w14:textId="77777777">
        <w:trPr>
          <w:jc w:val="center"/>
        </w:trPr>
        <w:tc>
          <w:tcPr>
            <w:tcW w:w="619" w:type="dxa"/>
            <w:shd w:val="clear" w:color="auto" w:fill="auto"/>
          </w:tcPr>
          <w:p w14:paraId="5931F4D0"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6C89B4A3" w14:textId="77777777" w:rsidR="00205EAE" w:rsidRPr="003E00DA" w:rsidRDefault="00205EAE" w:rsidP="00167527">
            <w:pPr>
              <w:spacing w:line="360" w:lineRule="auto"/>
              <w:jc w:val="both"/>
              <w:rPr>
                <w:rFonts w:ascii="Arial" w:hAnsi="Arial" w:cs="Arial"/>
                <w:lang w:val="el-GR"/>
              </w:rPr>
            </w:pPr>
          </w:p>
        </w:tc>
      </w:tr>
      <w:tr w:rsidR="00CE6C11" w:rsidRPr="00FF15FD" w14:paraId="0A811E03" w14:textId="77777777">
        <w:trPr>
          <w:jc w:val="center"/>
        </w:trPr>
        <w:tc>
          <w:tcPr>
            <w:tcW w:w="619" w:type="dxa"/>
            <w:shd w:val="clear" w:color="auto" w:fill="auto"/>
          </w:tcPr>
          <w:p w14:paraId="3416A558" w14:textId="77777777" w:rsidR="00205EAE" w:rsidRPr="003E00DA" w:rsidRDefault="00093F96" w:rsidP="00167527">
            <w:pPr>
              <w:spacing w:line="360" w:lineRule="auto"/>
              <w:jc w:val="both"/>
              <w:rPr>
                <w:rFonts w:ascii="Arial" w:hAnsi="Arial" w:cs="Arial"/>
                <w:lang w:val="el-GR"/>
              </w:rPr>
            </w:pPr>
            <w:r w:rsidRPr="003E00DA">
              <w:rPr>
                <w:rFonts w:ascii="Arial" w:hAnsi="Arial" w:cs="Arial"/>
                <w:lang w:val="el-GR"/>
              </w:rPr>
              <w:t>(</w:t>
            </w:r>
            <w:r w:rsidR="00205EAE" w:rsidRPr="003E00DA">
              <w:rPr>
                <w:rFonts w:ascii="Arial" w:hAnsi="Arial" w:cs="Arial"/>
                <w:lang w:val="el-GR"/>
              </w:rPr>
              <w:t>ια)</w:t>
            </w:r>
          </w:p>
        </w:tc>
        <w:tc>
          <w:tcPr>
            <w:tcW w:w="9462" w:type="dxa"/>
            <w:shd w:val="clear" w:color="auto" w:fill="auto"/>
          </w:tcPr>
          <w:p w14:paraId="63D2011A" w14:textId="77777777" w:rsidR="00205EAE" w:rsidRPr="003E00DA" w:rsidRDefault="00093F96" w:rsidP="00167527">
            <w:pPr>
              <w:spacing w:line="360" w:lineRule="auto"/>
              <w:jc w:val="both"/>
              <w:rPr>
                <w:rFonts w:ascii="Arial" w:hAnsi="Arial" w:cs="Arial"/>
                <w:lang w:val="el-GR"/>
              </w:rPr>
            </w:pPr>
            <w:r w:rsidRPr="003E00DA">
              <w:rPr>
                <w:rFonts w:ascii="Arial" w:hAnsi="Arial" w:cs="Arial"/>
                <w:lang w:val="el-GR"/>
              </w:rPr>
              <w:t xml:space="preserve">ενδεχομένως, </w:t>
            </w:r>
            <w:r w:rsidR="00723CCE" w:rsidRPr="003E00DA">
              <w:rPr>
                <w:rFonts w:ascii="Arial" w:hAnsi="Arial" w:cs="Arial"/>
                <w:lang w:val="el-GR"/>
              </w:rPr>
              <w:t xml:space="preserve">το </w:t>
            </w:r>
            <w:r w:rsidRPr="003E00DA">
              <w:rPr>
                <w:rFonts w:ascii="Arial" w:hAnsi="Arial" w:cs="Arial"/>
                <w:lang w:val="el-GR"/>
              </w:rPr>
              <w:t xml:space="preserve">όνομα, </w:t>
            </w:r>
            <w:r w:rsidR="00723CCE" w:rsidRPr="003E00DA">
              <w:rPr>
                <w:rFonts w:ascii="Arial" w:hAnsi="Arial" w:cs="Arial"/>
                <w:lang w:val="el-GR"/>
              </w:rPr>
              <w:t xml:space="preserve">τη </w:t>
            </w:r>
            <w:r w:rsidRPr="003E00DA">
              <w:rPr>
                <w:rFonts w:ascii="Arial" w:hAnsi="Arial" w:cs="Arial"/>
                <w:lang w:val="el-GR"/>
              </w:rPr>
              <w:t>διεύθυνση</w:t>
            </w:r>
            <w:r w:rsidR="00205EAE" w:rsidRPr="003E00DA">
              <w:rPr>
                <w:rFonts w:ascii="Arial" w:hAnsi="Arial" w:cs="Arial"/>
                <w:lang w:val="el-GR"/>
              </w:rPr>
              <w:t xml:space="preserve"> και </w:t>
            </w:r>
            <w:r w:rsidRPr="003E00DA">
              <w:rPr>
                <w:rFonts w:ascii="Arial" w:hAnsi="Arial" w:cs="Arial"/>
                <w:lang w:val="el-GR"/>
              </w:rPr>
              <w:t xml:space="preserve">τον αριθμό </w:t>
            </w:r>
            <w:r w:rsidR="00AC62E6" w:rsidRPr="003E00DA">
              <w:rPr>
                <w:rFonts w:ascii="Arial" w:hAnsi="Arial" w:cs="Arial"/>
                <w:lang w:val="el-GR"/>
              </w:rPr>
              <w:t xml:space="preserve">αναγνώρισης </w:t>
            </w:r>
            <w:r w:rsidRPr="003E00DA">
              <w:rPr>
                <w:rFonts w:ascii="Arial" w:hAnsi="Arial" w:cs="Arial"/>
                <w:lang w:val="el-GR"/>
              </w:rPr>
              <w:t xml:space="preserve">του </w:t>
            </w:r>
            <w:r w:rsidR="00AD3D04">
              <w:rPr>
                <w:rFonts w:ascii="Arial" w:hAnsi="Arial" w:cs="Arial"/>
                <w:lang w:val="el-GR"/>
              </w:rPr>
              <w:t>Κοινοποιημένου οργανισμού</w:t>
            </w:r>
            <w:r w:rsidRPr="003E00DA">
              <w:rPr>
                <w:rFonts w:ascii="Arial" w:hAnsi="Arial" w:cs="Arial"/>
                <w:lang w:val="el-GR"/>
              </w:rPr>
              <w:t xml:space="preserve"> που έγκρινε </w:t>
            </w:r>
            <w:r w:rsidR="00205EAE" w:rsidRPr="003E00DA">
              <w:rPr>
                <w:rFonts w:ascii="Arial" w:hAnsi="Arial" w:cs="Arial"/>
                <w:lang w:val="el-GR"/>
              </w:rPr>
              <w:t>το σύστημα διασ</w:t>
            </w:r>
            <w:r w:rsidRPr="003E00DA">
              <w:rPr>
                <w:rFonts w:ascii="Arial" w:hAnsi="Arial" w:cs="Arial"/>
                <w:lang w:val="el-GR"/>
              </w:rPr>
              <w:t xml:space="preserve">φάλισης ποιότητας που εφαρμόζει ο κατασκευαστής σύμφωνα με τη διαδικασία </w:t>
            </w:r>
            <w:r w:rsidR="00AC62E6" w:rsidRPr="003E00DA">
              <w:rPr>
                <w:rFonts w:ascii="Arial" w:hAnsi="Arial" w:cs="Arial"/>
                <w:lang w:val="el-GR"/>
              </w:rPr>
              <w:t>εκτίμησης</w:t>
            </w:r>
            <w:r w:rsidRPr="003E00DA">
              <w:rPr>
                <w:rFonts w:ascii="Arial" w:hAnsi="Arial" w:cs="Arial"/>
                <w:lang w:val="el-GR"/>
              </w:rPr>
              <w:t xml:space="preserve"> της συμμόρφωσης </w:t>
            </w:r>
            <w:r w:rsidR="00205EAE" w:rsidRPr="003E00DA">
              <w:rPr>
                <w:rFonts w:ascii="Arial" w:hAnsi="Arial" w:cs="Arial"/>
                <w:lang w:val="el-GR"/>
              </w:rPr>
              <w:t xml:space="preserve">που </w:t>
            </w:r>
            <w:r w:rsidRPr="003E00DA">
              <w:rPr>
                <w:rFonts w:ascii="Arial" w:hAnsi="Arial" w:cs="Arial"/>
                <w:lang w:val="el-GR"/>
              </w:rPr>
              <w:t>καθορίζεται στο Παράρτημα</w:t>
            </w:r>
            <w:r w:rsidR="00205EAE" w:rsidRPr="003E00DA">
              <w:rPr>
                <w:rFonts w:ascii="Arial" w:hAnsi="Arial" w:cs="Arial"/>
                <w:lang w:val="el-GR"/>
              </w:rPr>
              <w:t xml:space="preserve"> VI ή VII·</w:t>
            </w:r>
          </w:p>
        </w:tc>
      </w:tr>
      <w:tr w:rsidR="00CE6C11" w:rsidRPr="00FF15FD" w14:paraId="70D205B0" w14:textId="77777777">
        <w:trPr>
          <w:jc w:val="center"/>
        </w:trPr>
        <w:tc>
          <w:tcPr>
            <w:tcW w:w="619" w:type="dxa"/>
            <w:shd w:val="clear" w:color="auto" w:fill="auto"/>
          </w:tcPr>
          <w:p w14:paraId="16690B38"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56E02AAD" w14:textId="77777777" w:rsidR="00205EAE" w:rsidRPr="003E00DA" w:rsidRDefault="00205EAE" w:rsidP="00167527">
            <w:pPr>
              <w:spacing w:line="360" w:lineRule="auto"/>
              <w:jc w:val="both"/>
              <w:rPr>
                <w:rFonts w:ascii="Arial" w:hAnsi="Arial" w:cs="Arial"/>
                <w:lang w:val="el-GR"/>
              </w:rPr>
            </w:pPr>
          </w:p>
        </w:tc>
      </w:tr>
      <w:tr w:rsidR="00CE6C11" w:rsidRPr="00FF15FD" w14:paraId="063A1EAC" w14:textId="77777777">
        <w:trPr>
          <w:jc w:val="center"/>
        </w:trPr>
        <w:tc>
          <w:tcPr>
            <w:tcW w:w="619" w:type="dxa"/>
            <w:shd w:val="clear" w:color="auto" w:fill="auto"/>
          </w:tcPr>
          <w:p w14:paraId="44311EC8" w14:textId="77777777" w:rsidR="00205EAE" w:rsidRPr="003E00DA" w:rsidRDefault="00093F96" w:rsidP="00167527">
            <w:pPr>
              <w:spacing w:line="360" w:lineRule="auto"/>
              <w:jc w:val="both"/>
              <w:rPr>
                <w:rFonts w:ascii="Arial" w:hAnsi="Arial" w:cs="Arial"/>
                <w:lang w:val="el-GR"/>
              </w:rPr>
            </w:pPr>
            <w:r w:rsidRPr="003E00DA">
              <w:rPr>
                <w:rFonts w:ascii="Arial" w:hAnsi="Arial" w:cs="Arial"/>
                <w:lang w:val="el-GR"/>
              </w:rPr>
              <w:t>(</w:t>
            </w:r>
            <w:r w:rsidR="00205EAE" w:rsidRPr="003E00DA">
              <w:rPr>
                <w:rFonts w:ascii="Arial" w:hAnsi="Arial" w:cs="Arial"/>
                <w:lang w:val="el-GR"/>
              </w:rPr>
              <w:t>ιβ)</w:t>
            </w:r>
          </w:p>
        </w:tc>
        <w:tc>
          <w:tcPr>
            <w:tcW w:w="9462" w:type="dxa"/>
            <w:shd w:val="clear" w:color="auto" w:fill="auto"/>
          </w:tcPr>
          <w:p w14:paraId="2B76C396" w14:textId="77777777" w:rsidR="00205EAE" w:rsidRPr="003E00DA" w:rsidRDefault="00205EAE" w:rsidP="00167527">
            <w:pPr>
              <w:spacing w:line="360" w:lineRule="auto"/>
              <w:jc w:val="both"/>
              <w:rPr>
                <w:rFonts w:ascii="Arial" w:hAnsi="Arial" w:cs="Arial"/>
                <w:lang w:val="el-GR"/>
              </w:rPr>
            </w:pPr>
            <w:r w:rsidRPr="003E00DA">
              <w:rPr>
                <w:rFonts w:ascii="Arial" w:hAnsi="Arial" w:cs="Arial"/>
                <w:lang w:val="el-GR"/>
              </w:rPr>
              <w:t>το όνομα και την ιδιότητα του π</w:t>
            </w:r>
            <w:r w:rsidR="00093F96" w:rsidRPr="003E00DA">
              <w:rPr>
                <w:rFonts w:ascii="Arial" w:hAnsi="Arial" w:cs="Arial"/>
                <w:lang w:val="el-GR"/>
              </w:rPr>
              <w:t>ροσώπου που έχει εξουσιοδοτηθεί</w:t>
            </w:r>
            <w:r w:rsidRPr="003E00DA">
              <w:rPr>
                <w:rFonts w:ascii="Arial" w:hAnsi="Arial" w:cs="Arial"/>
                <w:lang w:val="el-GR"/>
              </w:rPr>
              <w:t xml:space="preserve"> να υπογράφει τη δήλωση εξ ονόματος του κατασκευαστή ή του εξουσιοδοτημένου αντιπροσώπου του·</w:t>
            </w:r>
          </w:p>
        </w:tc>
      </w:tr>
      <w:tr w:rsidR="00CE6C11" w:rsidRPr="00FF15FD" w14:paraId="6CD889FE" w14:textId="77777777">
        <w:trPr>
          <w:jc w:val="center"/>
        </w:trPr>
        <w:tc>
          <w:tcPr>
            <w:tcW w:w="619" w:type="dxa"/>
            <w:shd w:val="clear" w:color="auto" w:fill="auto"/>
          </w:tcPr>
          <w:p w14:paraId="7EB76367"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5C6D6C17" w14:textId="77777777" w:rsidR="00205EAE" w:rsidRPr="003E00DA" w:rsidRDefault="00205EAE" w:rsidP="00167527">
            <w:pPr>
              <w:spacing w:line="360" w:lineRule="auto"/>
              <w:jc w:val="both"/>
              <w:rPr>
                <w:rFonts w:ascii="Arial" w:hAnsi="Arial" w:cs="Arial"/>
                <w:lang w:val="el-GR"/>
              </w:rPr>
            </w:pPr>
          </w:p>
        </w:tc>
      </w:tr>
      <w:tr w:rsidR="00CE6C11" w:rsidRPr="00FF15FD" w14:paraId="09323930" w14:textId="77777777">
        <w:trPr>
          <w:jc w:val="center"/>
        </w:trPr>
        <w:tc>
          <w:tcPr>
            <w:tcW w:w="619" w:type="dxa"/>
            <w:shd w:val="clear" w:color="auto" w:fill="auto"/>
          </w:tcPr>
          <w:p w14:paraId="4A32B4BB" w14:textId="77777777" w:rsidR="00205EAE" w:rsidRPr="003E00DA" w:rsidRDefault="00093F96" w:rsidP="00167527">
            <w:pPr>
              <w:spacing w:line="360" w:lineRule="auto"/>
              <w:jc w:val="both"/>
              <w:rPr>
                <w:rFonts w:ascii="Arial" w:hAnsi="Arial" w:cs="Arial"/>
                <w:lang w:val="el-GR"/>
              </w:rPr>
            </w:pPr>
            <w:r w:rsidRPr="003E00DA">
              <w:rPr>
                <w:rFonts w:ascii="Arial" w:hAnsi="Arial" w:cs="Arial"/>
                <w:lang w:val="el-GR"/>
              </w:rPr>
              <w:t>(</w:t>
            </w:r>
            <w:r w:rsidR="00205EAE" w:rsidRPr="003E00DA">
              <w:rPr>
                <w:rFonts w:ascii="Arial" w:hAnsi="Arial" w:cs="Arial"/>
                <w:lang w:val="el-GR"/>
              </w:rPr>
              <w:t>ιγ)</w:t>
            </w:r>
          </w:p>
        </w:tc>
        <w:tc>
          <w:tcPr>
            <w:tcW w:w="9462" w:type="dxa"/>
            <w:shd w:val="clear" w:color="auto" w:fill="auto"/>
          </w:tcPr>
          <w:p w14:paraId="164C53A9" w14:textId="77777777" w:rsidR="00205EAE" w:rsidRPr="003E00DA" w:rsidRDefault="00723CCE" w:rsidP="00167527">
            <w:pPr>
              <w:spacing w:line="360" w:lineRule="auto"/>
              <w:jc w:val="both"/>
              <w:rPr>
                <w:rFonts w:ascii="Arial" w:hAnsi="Arial" w:cs="Arial"/>
                <w:lang w:val="el-GR"/>
              </w:rPr>
            </w:pPr>
            <w:r w:rsidRPr="003E00DA">
              <w:rPr>
                <w:rFonts w:ascii="Arial" w:hAnsi="Arial" w:cs="Arial"/>
                <w:lang w:val="el-GR"/>
              </w:rPr>
              <w:t xml:space="preserve">τον </w:t>
            </w:r>
            <w:r w:rsidR="00205EAE" w:rsidRPr="003E00DA">
              <w:rPr>
                <w:rFonts w:ascii="Arial" w:hAnsi="Arial" w:cs="Arial"/>
                <w:lang w:val="el-GR"/>
              </w:rPr>
              <w:t xml:space="preserve">τόπο και </w:t>
            </w:r>
            <w:r w:rsidRPr="003E00DA">
              <w:rPr>
                <w:rFonts w:ascii="Arial" w:hAnsi="Arial" w:cs="Arial"/>
                <w:lang w:val="el-GR"/>
              </w:rPr>
              <w:t xml:space="preserve">την </w:t>
            </w:r>
            <w:r w:rsidR="00205EAE" w:rsidRPr="003E00DA">
              <w:rPr>
                <w:rFonts w:ascii="Arial" w:hAnsi="Arial" w:cs="Arial"/>
                <w:lang w:val="el-GR"/>
              </w:rPr>
              <w:t>ημερομηνία υπογραφής·</w:t>
            </w:r>
          </w:p>
        </w:tc>
      </w:tr>
      <w:tr w:rsidR="00CE6C11" w:rsidRPr="00FF15FD" w14:paraId="6CCEA792" w14:textId="77777777">
        <w:trPr>
          <w:jc w:val="center"/>
        </w:trPr>
        <w:tc>
          <w:tcPr>
            <w:tcW w:w="619" w:type="dxa"/>
            <w:shd w:val="clear" w:color="auto" w:fill="auto"/>
          </w:tcPr>
          <w:p w14:paraId="66C8A227"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3A01A974" w14:textId="77777777" w:rsidR="00205EAE" w:rsidRPr="003E00DA" w:rsidRDefault="00205EAE" w:rsidP="00167527">
            <w:pPr>
              <w:spacing w:line="360" w:lineRule="auto"/>
              <w:jc w:val="both"/>
              <w:rPr>
                <w:rFonts w:ascii="Arial" w:hAnsi="Arial" w:cs="Arial"/>
                <w:lang w:val="el-GR"/>
              </w:rPr>
            </w:pPr>
          </w:p>
        </w:tc>
      </w:tr>
      <w:tr w:rsidR="00CE6C11" w:rsidRPr="003E00DA" w14:paraId="791CCA16" w14:textId="77777777">
        <w:trPr>
          <w:jc w:val="center"/>
        </w:trPr>
        <w:tc>
          <w:tcPr>
            <w:tcW w:w="619" w:type="dxa"/>
            <w:shd w:val="clear" w:color="auto" w:fill="auto"/>
          </w:tcPr>
          <w:p w14:paraId="4EFF8379" w14:textId="77777777" w:rsidR="00205EAE" w:rsidRPr="003E00DA" w:rsidRDefault="00093F96" w:rsidP="00167527">
            <w:pPr>
              <w:spacing w:line="360" w:lineRule="auto"/>
              <w:jc w:val="both"/>
              <w:rPr>
                <w:rFonts w:ascii="Arial" w:hAnsi="Arial" w:cs="Arial"/>
                <w:lang w:val="el-GR"/>
              </w:rPr>
            </w:pPr>
            <w:r w:rsidRPr="003E00DA">
              <w:rPr>
                <w:rFonts w:ascii="Arial" w:hAnsi="Arial" w:cs="Arial"/>
                <w:lang w:val="el-GR"/>
              </w:rPr>
              <w:t>(</w:t>
            </w:r>
            <w:r w:rsidR="00205EAE" w:rsidRPr="003E00DA">
              <w:rPr>
                <w:rFonts w:ascii="Arial" w:hAnsi="Arial" w:cs="Arial"/>
                <w:lang w:val="el-GR"/>
              </w:rPr>
              <w:t>ιδ)</w:t>
            </w:r>
          </w:p>
        </w:tc>
        <w:tc>
          <w:tcPr>
            <w:tcW w:w="9462" w:type="dxa"/>
            <w:shd w:val="clear" w:color="auto" w:fill="auto"/>
          </w:tcPr>
          <w:p w14:paraId="3B63A77A" w14:textId="77777777" w:rsidR="00205EAE" w:rsidRPr="003E00DA" w:rsidRDefault="00205EAE" w:rsidP="00167527">
            <w:pPr>
              <w:spacing w:line="360" w:lineRule="auto"/>
              <w:jc w:val="both"/>
              <w:rPr>
                <w:rFonts w:ascii="Arial" w:hAnsi="Arial" w:cs="Arial"/>
                <w:lang w:val="el-GR"/>
              </w:rPr>
            </w:pPr>
            <w:r w:rsidRPr="003E00DA">
              <w:rPr>
                <w:rFonts w:ascii="Arial" w:hAnsi="Arial" w:cs="Arial"/>
                <w:lang w:val="el-GR"/>
              </w:rPr>
              <w:t>υπογραφή.</w:t>
            </w:r>
          </w:p>
        </w:tc>
      </w:tr>
      <w:tr w:rsidR="00CE6C11" w:rsidRPr="003E00DA" w14:paraId="319A4CF6" w14:textId="77777777">
        <w:trPr>
          <w:jc w:val="center"/>
        </w:trPr>
        <w:tc>
          <w:tcPr>
            <w:tcW w:w="619" w:type="dxa"/>
            <w:shd w:val="clear" w:color="auto" w:fill="auto"/>
          </w:tcPr>
          <w:p w14:paraId="608194DE"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6638F19F" w14:textId="77777777" w:rsidR="00205EAE" w:rsidRPr="003E00DA" w:rsidRDefault="00205EAE" w:rsidP="00167527">
            <w:pPr>
              <w:spacing w:line="360" w:lineRule="auto"/>
              <w:jc w:val="both"/>
              <w:rPr>
                <w:rFonts w:ascii="Arial" w:hAnsi="Arial" w:cs="Arial"/>
                <w:lang w:val="el-GR"/>
              </w:rPr>
            </w:pPr>
          </w:p>
        </w:tc>
      </w:tr>
      <w:tr w:rsidR="00CE6C11" w:rsidRPr="00FF15FD" w14:paraId="78EF7248" w14:textId="77777777">
        <w:trPr>
          <w:jc w:val="center"/>
        </w:trPr>
        <w:tc>
          <w:tcPr>
            <w:tcW w:w="10081" w:type="dxa"/>
            <w:gridSpan w:val="2"/>
            <w:shd w:val="clear" w:color="auto" w:fill="auto"/>
          </w:tcPr>
          <w:p w14:paraId="078737F0" w14:textId="77777777" w:rsidR="00293AD6" w:rsidRPr="003E00DA" w:rsidRDefault="00293AD6" w:rsidP="00167527">
            <w:pPr>
              <w:spacing w:line="360" w:lineRule="auto"/>
              <w:jc w:val="center"/>
              <w:rPr>
                <w:rFonts w:ascii="Arial" w:hAnsi="Arial" w:cs="Arial"/>
                <w:b/>
                <w:lang w:val="el-GR"/>
              </w:rPr>
            </w:pPr>
            <w:r w:rsidRPr="003E00DA">
              <w:rPr>
                <w:rFonts w:ascii="Arial" w:hAnsi="Arial" w:cs="Arial"/>
                <w:b/>
                <w:lang w:val="el-GR"/>
              </w:rPr>
              <w:t>ΜΕΡΟΣ Β</w:t>
            </w:r>
          </w:p>
          <w:p w14:paraId="69799900" w14:textId="77777777" w:rsidR="00F202A6" w:rsidRPr="003E00DA" w:rsidRDefault="00F202A6" w:rsidP="00167527">
            <w:pPr>
              <w:spacing w:line="360" w:lineRule="auto"/>
              <w:jc w:val="center"/>
              <w:rPr>
                <w:rFonts w:ascii="Arial" w:hAnsi="Arial" w:cs="Arial"/>
                <w:b/>
                <w:lang w:val="el-GR"/>
              </w:rPr>
            </w:pPr>
            <w:r w:rsidRPr="003E00DA">
              <w:rPr>
                <w:rFonts w:ascii="Arial" w:hAnsi="Arial" w:cs="Arial"/>
                <w:b/>
                <w:lang w:val="el-GR"/>
              </w:rPr>
              <w:t xml:space="preserve">ΠΕΡΙΕΧΟΜΕΝΟ ΤΗΣ ΔΗΛΩΣΗΣ </w:t>
            </w:r>
            <w:r w:rsidR="009B36B9" w:rsidRPr="003E00DA">
              <w:rPr>
                <w:rFonts w:ascii="Arial" w:hAnsi="Arial" w:cs="Arial"/>
                <w:b/>
                <w:lang w:val="el-GR"/>
              </w:rPr>
              <w:t>ΣΥΜΜΟΡΦΩΣΗΣ ΕΕ</w:t>
            </w:r>
            <w:r w:rsidRPr="003E00DA">
              <w:rPr>
                <w:rFonts w:ascii="Arial" w:hAnsi="Arial" w:cs="Arial"/>
                <w:b/>
                <w:lang w:val="el-GR"/>
              </w:rPr>
              <w:t xml:space="preserve"> ΓΙΑ ΑΝΕΛΚΥΣΤΗΡΕΣ</w:t>
            </w:r>
          </w:p>
        </w:tc>
      </w:tr>
      <w:tr w:rsidR="00CE6C11" w:rsidRPr="00FF15FD" w14:paraId="485DC720" w14:textId="77777777">
        <w:trPr>
          <w:jc w:val="center"/>
        </w:trPr>
        <w:tc>
          <w:tcPr>
            <w:tcW w:w="619" w:type="dxa"/>
            <w:shd w:val="clear" w:color="auto" w:fill="auto"/>
          </w:tcPr>
          <w:p w14:paraId="150039D5"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44B755A7" w14:textId="77777777" w:rsidR="00205EAE" w:rsidRPr="003E00DA" w:rsidRDefault="00205EAE" w:rsidP="00167527">
            <w:pPr>
              <w:spacing w:line="360" w:lineRule="auto"/>
              <w:jc w:val="both"/>
              <w:rPr>
                <w:rFonts w:ascii="Arial" w:hAnsi="Arial" w:cs="Arial"/>
                <w:lang w:val="el-GR"/>
              </w:rPr>
            </w:pPr>
          </w:p>
        </w:tc>
      </w:tr>
      <w:tr w:rsidR="00CE6C11" w:rsidRPr="00FF15FD" w14:paraId="17ED7BBF" w14:textId="77777777">
        <w:trPr>
          <w:jc w:val="center"/>
        </w:trPr>
        <w:tc>
          <w:tcPr>
            <w:tcW w:w="10081" w:type="dxa"/>
            <w:gridSpan w:val="2"/>
            <w:shd w:val="clear" w:color="auto" w:fill="auto"/>
          </w:tcPr>
          <w:p w14:paraId="50AD0033" w14:textId="77777777" w:rsidR="00F202A6" w:rsidRPr="003E00DA" w:rsidRDefault="00F202A6" w:rsidP="00167527">
            <w:pPr>
              <w:spacing w:line="360" w:lineRule="auto"/>
              <w:jc w:val="both"/>
              <w:rPr>
                <w:rFonts w:ascii="Arial" w:hAnsi="Arial" w:cs="Arial"/>
                <w:lang w:val="el-GR"/>
              </w:rPr>
            </w:pPr>
            <w:r w:rsidRPr="003E00DA">
              <w:rPr>
                <w:rFonts w:ascii="Arial" w:hAnsi="Arial" w:cs="Arial"/>
                <w:lang w:val="el-GR"/>
              </w:rPr>
              <w:t xml:space="preserve">Η δήλωση συμμόρφωσης ΕΕ για ανελκυστήρες συντάσσεται στην ίδια γλώσσα με τις οδηγίες που αναφέρονται στο </w:t>
            </w:r>
            <w:r w:rsidR="009B36B9" w:rsidRPr="003E00DA">
              <w:rPr>
                <w:rFonts w:ascii="Arial" w:hAnsi="Arial" w:cs="Arial"/>
                <w:lang w:val="el-GR"/>
              </w:rPr>
              <w:t>σημείο 6.2 του Παραρτήματος</w:t>
            </w:r>
            <w:r w:rsidRPr="003E00DA">
              <w:rPr>
                <w:rFonts w:ascii="Arial" w:hAnsi="Arial" w:cs="Arial"/>
                <w:lang w:val="el-GR"/>
              </w:rPr>
              <w:t xml:space="preserve"> I και περιλαμβάνει τα ακόλουθα στοιχεία:</w:t>
            </w:r>
          </w:p>
        </w:tc>
      </w:tr>
      <w:tr w:rsidR="00CE6C11" w:rsidRPr="00FF15FD" w14:paraId="0019B082" w14:textId="77777777">
        <w:trPr>
          <w:jc w:val="center"/>
        </w:trPr>
        <w:tc>
          <w:tcPr>
            <w:tcW w:w="10081" w:type="dxa"/>
            <w:gridSpan w:val="2"/>
            <w:shd w:val="clear" w:color="auto" w:fill="auto"/>
          </w:tcPr>
          <w:p w14:paraId="0CB1125A" w14:textId="77777777" w:rsidR="00F202A6" w:rsidRPr="003E00DA" w:rsidRDefault="00F202A6" w:rsidP="00167527">
            <w:pPr>
              <w:spacing w:line="360" w:lineRule="auto"/>
              <w:jc w:val="both"/>
              <w:rPr>
                <w:rFonts w:ascii="Arial" w:hAnsi="Arial" w:cs="Arial"/>
                <w:lang w:val="el-GR"/>
              </w:rPr>
            </w:pPr>
          </w:p>
        </w:tc>
      </w:tr>
      <w:tr w:rsidR="00CE6C11" w:rsidRPr="00FF15FD" w14:paraId="48EFE217" w14:textId="77777777">
        <w:trPr>
          <w:jc w:val="center"/>
        </w:trPr>
        <w:tc>
          <w:tcPr>
            <w:tcW w:w="619" w:type="dxa"/>
            <w:shd w:val="clear" w:color="auto" w:fill="auto"/>
          </w:tcPr>
          <w:p w14:paraId="74952C56" w14:textId="77777777" w:rsidR="00205EAE" w:rsidRPr="003E00DA" w:rsidRDefault="000070DC"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α)</w:t>
            </w:r>
          </w:p>
        </w:tc>
        <w:tc>
          <w:tcPr>
            <w:tcW w:w="9462" w:type="dxa"/>
            <w:shd w:val="clear" w:color="auto" w:fill="auto"/>
          </w:tcPr>
          <w:p w14:paraId="19D2D987" w14:textId="77777777" w:rsidR="00205EAE" w:rsidRPr="003E00DA" w:rsidRDefault="00F202A6" w:rsidP="00167527">
            <w:pPr>
              <w:spacing w:line="360" w:lineRule="auto"/>
              <w:jc w:val="both"/>
              <w:rPr>
                <w:rFonts w:ascii="Arial" w:hAnsi="Arial" w:cs="Arial"/>
                <w:lang w:val="el-GR"/>
              </w:rPr>
            </w:pPr>
            <w:r w:rsidRPr="003E00DA">
              <w:rPr>
                <w:rFonts w:ascii="Arial" w:hAnsi="Arial" w:cs="Arial"/>
                <w:lang w:val="el-GR"/>
              </w:rPr>
              <w:t>την εταιρική επωνυμία και τη διεύθυνση του εγκαταστάτη·</w:t>
            </w:r>
          </w:p>
        </w:tc>
      </w:tr>
      <w:tr w:rsidR="00CE6C11" w:rsidRPr="00FF15FD" w14:paraId="37DAC7ED" w14:textId="77777777">
        <w:trPr>
          <w:jc w:val="center"/>
        </w:trPr>
        <w:tc>
          <w:tcPr>
            <w:tcW w:w="619" w:type="dxa"/>
            <w:shd w:val="clear" w:color="auto" w:fill="auto"/>
          </w:tcPr>
          <w:p w14:paraId="35C16239"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56E204B0" w14:textId="77777777" w:rsidR="00F202A6" w:rsidRPr="003E00DA" w:rsidRDefault="00F202A6" w:rsidP="00167527">
            <w:pPr>
              <w:spacing w:line="360" w:lineRule="auto"/>
              <w:jc w:val="both"/>
              <w:rPr>
                <w:rFonts w:ascii="Arial" w:hAnsi="Arial" w:cs="Arial"/>
                <w:lang w:val="el-GR"/>
              </w:rPr>
            </w:pPr>
          </w:p>
        </w:tc>
      </w:tr>
      <w:tr w:rsidR="00CE6C11" w:rsidRPr="00FF15FD" w14:paraId="53446F40" w14:textId="77777777">
        <w:trPr>
          <w:jc w:val="center"/>
        </w:trPr>
        <w:tc>
          <w:tcPr>
            <w:tcW w:w="619" w:type="dxa"/>
            <w:shd w:val="clear" w:color="auto" w:fill="auto"/>
          </w:tcPr>
          <w:p w14:paraId="5F34AFD4" w14:textId="77777777" w:rsidR="00F202A6" w:rsidRPr="003E00DA" w:rsidRDefault="000070DC"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β)</w:t>
            </w:r>
          </w:p>
        </w:tc>
        <w:tc>
          <w:tcPr>
            <w:tcW w:w="9462" w:type="dxa"/>
            <w:shd w:val="clear" w:color="auto" w:fill="auto"/>
          </w:tcPr>
          <w:p w14:paraId="034A44F7" w14:textId="77777777" w:rsidR="00F202A6" w:rsidRPr="003E00DA" w:rsidRDefault="00F202A6" w:rsidP="00167527">
            <w:pPr>
              <w:spacing w:line="360" w:lineRule="auto"/>
              <w:jc w:val="both"/>
              <w:rPr>
                <w:rFonts w:ascii="Arial" w:hAnsi="Arial" w:cs="Arial"/>
                <w:lang w:val="el-GR"/>
              </w:rPr>
            </w:pPr>
            <w:r w:rsidRPr="003E00DA">
              <w:rPr>
                <w:rFonts w:ascii="Arial" w:hAnsi="Arial" w:cs="Arial"/>
                <w:lang w:val="el-GR"/>
              </w:rPr>
              <w:t>κατά περίπτωση, την εταιρική επωνυμία και τη διεύθυνση του εξουσιοδοτημένου αντιπροσώπου·</w:t>
            </w:r>
          </w:p>
        </w:tc>
      </w:tr>
      <w:tr w:rsidR="00CE6C11" w:rsidRPr="00FF15FD" w14:paraId="787F1EE1" w14:textId="77777777">
        <w:trPr>
          <w:jc w:val="center"/>
        </w:trPr>
        <w:tc>
          <w:tcPr>
            <w:tcW w:w="619" w:type="dxa"/>
            <w:shd w:val="clear" w:color="auto" w:fill="auto"/>
          </w:tcPr>
          <w:p w14:paraId="036CDAF3"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02184797" w14:textId="77777777" w:rsidR="00F202A6" w:rsidRPr="003E00DA" w:rsidRDefault="00F202A6" w:rsidP="00167527">
            <w:pPr>
              <w:spacing w:line="360" w:lineRule="auto"/>
              <w:jc w:val="both"/>
              <w:rPr>
                <w:rFonts w:ascii="Arial" w:hAnsi="Arial" w:cs="Arial"/>
                <w:lang w:val="el-GR"/>
              </w:rPr>
            </w:pPr>
          </w:p>
        </w:tc>
      </w:tr>
      <w:tr w:rsidR="00CE6C11" w:rsidRPr="00FF15FD" w14:paraId="37CA7034" w14:textId="77777777">
        <w:trPr>
          <w:jc w:val="center"/>
        </w:trPr>
        <w:tc>
          <w:tcPr>
            <w:tcW w:w="619" w:type="dxa"/>
            <w:shd w:val="clear" w:color="auto" w:fill="auto"/>
          </w:tcPr>
          <w:p w14:paraId="3FD09254" w14:textId="77777777" w:rsidR="00F202A6" w:rsidRPr="003E00DA" w:rsidRDefault="000070DC"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γ)</w:t>
            </w:r>
          </w:p>
          <w:p w14:paraId="3F8A8359"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3FDDB736" w14:textId="77777777" w:rsidR="00F202A6" w:rsidRPr="003E00DA" w:rsidRDefault="000070DC" w:rsidP="00167527">
            <w:pPr>
              <w:spacing w:line="360" w:lineRule="auto"/>
              <w:jc w:val="both"/>
              <w:rPr>
                <w:rFonts w:ascii="Arial" w:hAnsi="Arial" w:cs="Arial"/>
                <w:lang w:val="el-GR"/>
              </w:rPr>
            </w:pPr>
            <w:r w:rsidRPr="003E00DA">
              <w:rPr>
                <w:rFonts w:ascii="Arial" w:hAnsi="Arial" w:cs="Arial"/>
                <w:lang w:val="el-GR"/>
              </w:rPr>
              <w:t>περιγραφή του ανελκυστήρα, στοιχεία για τον</w:t>
            </w:r>
            <w:r w:rsidR="00F202A6" w:rsidRPr="003E00DA">
              <w:rPr>
                <w:rFonts w:ascii="Arial" w:hAnsi="Arial" w:cs="Arial"/>
                <w:lang w:val="el-GR"/>
              </w:rPr>
              <w:t xml:space="preserve"> τύπο ή τη σειρά, </w:t>
            </w:r>
            <w:r w:rsidRPr="003E00DA">
              <w:rPr>
                <w:rFonts w:ascii="Arial" w:hAnsi="Arial" w:cs="Arial"/>
                <w:lang w:val="el-GR"/>
              </w:rPr>
              <w:t>τον</w:t>
            </w:r>
            <w:r w:rsidR="00F202A6" w:rsidRPr="003E00DA">
              <w:rPr>
                <w:rFonts w:ascii="Arial" w:hAnsi="Arial" w:cs="Arial"/>
                <w:lang w:val="el-GR"/>
              </w:rPr>
              <w:t xml:space="preserve"> αριθμό σειράς και </w:t>
            </w:r>
            <w:r w:rsidRPr="003E00DA">
              <w:rPr>
                <w:rFonts w:ascii="Arial" w:hAnsi="Arial" w:cs="Arial"/>
                <w:lang w:val="el-GR"/>
              </w:rPr>
              <w:t xml:space="preserve">τη </w:t>
            </w:r>
            <w:r w:rsidR="00F202A6" w:rsidRPr="003E00DA">
              <w:rPr>
                <w:rFonts w:ascii="Arial" w:hAnsi="Arial" w:cs="Arial"/>
                <w:lang w:val="el-GR"/>
              </w:rPr>
              <w:t>διεύ</w:t>
            </w:r>
            <w:r w:rsidRPr="003E00DA">
              <w:rPr>
                <w:rFonts w:ascii="Arial" w:hAnsi="Arial" w:cs="Arial"/>
                <w:lang w:val="el-GR"/>
              </w:rPr>
              <w:t xml:space="preserve">θυνση στην οποία </w:t>
            </w:r>
            <w:r w:rsidR="00F202A6" w:rsidRPr="003E00DA">
              <w:rPr>
                <w:rFonts w:ascii="Arial" w:hAnsi="Arial" w:cs="Arial"/>
                <w:lang w:val="el-GR"/>
              </w:rPr>
              <w:t xml:space="preserve">εγκαταστάθηκε </w:t>
            </w:r>
            <w:r w:rsidR="00015A55" w:rsidRPr="003E00DA">
              <w:rPr>
                <w:rFonts w:ascii="Arial" w:hAnsi="Arial" w:cs="Arial"/>
                <w:lang w:val="el-GR"/>
              </w:rPr>
              <w:t>(</w:t>
            </w:r>
            <w:r w:rsidR="00F202A6" w:rsidRPr="003E00DA">
              <w:rPr>
                <w:rFonts w:ascii="Arial" w:hAnsi="Arial" w:cs="Arial"/>
                <w:lang w:val="el-GR"/>
              </w:rPr>
              <w:t>ο ανελκυστήρας·</w:t>
            </w:r>
          </w:p>
        </w:tc>
      </w:tr>
      <w:tr w:rsidR="00CE6C11" w:rsidRPr="00FF15FD" w14:paraId="17336C1A" w14:textId="77777777">
        <w:trPr>
          <w:jc w:val="center"/>
        </w:trPr>
        <w:tc>
          <w:tcPr>
            <w:tcW w:w="619" w:type="dxa"/>
            <w:shd w:val="clear" w:color="auto" w:fill="auto"/>
          </w:tcPr>
          <w:p w14:paraId="6C3F4FB5"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53E1C445" w14:textId="77777777" w:rsidR="00F202A6" w:rsidRPr="003E00DA" w:rsidRDefault="00F202A6" w:rsidP="00167527">
            <w:pPr>
              <w:spacing w:line="360" w:lineRule="auto"/>
              <w:jc w:val="both"/>
              <w:rPr>
                <w:rFonts w:ascii="Arial" w:hAnsi="Arial" w:cs="Arial"/>
                <w:lang w:val="el-GR"/>
              </w:rPr>
            </w:pPr>
          </w:p>
        </w:tc>
      </w:tr>
      <w:tr w:rsidR="00CE6C11" w:rsidRPr="003E00DA" w14:paraId="38D98799" w14:textId="77777777">
        <w:trPr>
          <w:jc w:val="center"/>
        </w:trPr>
        <w:tc>
          <w:tcPr>
            <w:tcW w:w="619" w:type="dxa"/>
            <w:shd w:val="clear" w:color="auto" w:fill="auto"/>
          </w:tcPr>
          <w:p w14:paraId="2AC6DD8A" w14:textId="77777777" w:rsidR="00F202A6" w:rsidRPr="003E00DA" w:rsidRDefault="00293AD6"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δ)</w:t>
            </w:r>
          </w:p>
        </w:tc>
        <w:tc>
          <w:tcPr>
            <w:tcW w:w="9462" w:type="dxa"/>
            <w:shd w:val="clear" w:color="auto" w:fill="auto"/>
          </w:tcPr>
          <w:p w14:paraId="2A2DC489" w14:textId="77777777" w:rsidR="00F202A6" w:rsidRPr="003E00DA" w:rsidRDefault="00F202A6" w:rsidP="00167527">
            <w:pPr>
              <w:spacing w:line="360" w:lineRule="auto"/>
              <w:jc w:val="both"/>
              <w:rPr>
                <w:rFonts w:ascii="Arial" w:hAnsi="Arial" w:cs="Arial"/>
                <w:lang w:val="el-GR"/>
              </w:rPr>
            </w:pPr>
            <w:r w:rsidRPr="003E00DA">
              <w:rPr>
                <w:rFonts w:ascii="Arial" w:hAnsi="Arial" w:cs="Arial"/>
                <w:lang w:val="el-GR"/>
              </w:rPr>
              <w:t>έτος εγκατάστασης του ανελκυστήρα·</w:t>
            </w:r>
          </w:p>
        </w:tc>
      </w:tr>
      <w:tr w:rsidR="00CE6C11" w:rsidRPr="003E00DA" w14:paraId="262471BB" w14:textId="77777777">
        <w:trPr>
          <w:jc w:val="center"/>
        </w:trPr>
        <w:tc>
          <w:tcPr>
            <w:tcW w:w="619" w:type="dxa"/>
            <w:shd w:val="clear" w:color="auto" w:fill="auto"/>
          </w:tcPr>
          <w:p w14:paraId="0C33CB88"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3A13D6CE" w14:textId="77777777" w:rsidR="00F202A6" w:rsidRPr="003E00DA" w:rsidRDefault="00F202A6" w:rsidP="00167527">
            <w:pPr>
              <w:spacing w:line="360" w:lineRule="auto"/>
              <w:jc w:val="both"/>
              <w:rPr>
                <w:rFonts w:ascii="Arial" w:hAnsi="Arial" w:cs="Arial"/>
                <w:lang w:val="el-GR"/>
              </w:rPr>
            </w:pPr>
          </w:p>
        </w:tc>
      </w:tr>
      <w:tr w:rsidR="00CE6C11" w:rsidRPr="00FF15FD" w14:paraId="1E814696" w14:textId="77777777">
        <w:trPr>
          <w:jc w:val="center"/>
        </w:trPr>
        <w:tc>
          <w:tcPr>
            <w:tcW w:w="619" w:type="dxa"/>
            <w:shd w:val="clear" w:color="auto" w:fill="auto"/>
          </w:tcPr>
          <w:p w14:paraId="5F2BE50E" w14:textId="77777777" w:rsidR="00F202A6" w:rsidRPr="003E00DA" w:rsidRDefault="00015A55"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ε)</w:t>
            </w:r>
          </w:p>
          <w:p w14:paraId="31FF26EC"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24850799" w14:textId="77777777" w:rsidR="00205EAE" w:rsidRPr="003E00DA" w:rsidRDefault="00F202A6" w:rsidP="00167527">
            <w:pPr>
              <w:spacing w:line="360" w:lineRule="auto"/>
              <w:jc w:val="both"/>
              <w:rPr>
                <w:rFonts w:ascii="Arial" w:hAnsi="Arial" w:cs="Arial"/>
                <w:lang w:val="el-GR"/>
              </w:rPr>
            </w:pPr>
            <w:r w:rsidRPr="003E00DA">
              <w:rPr>
                <w:rFonts w:ascii="Arial" w:hAnsi="Arial" w:cs="Arial"/>
                <w:lang w:val="el-GR"/>
              </w:rPr>
              <w:t xml:space="preserve">όλες τις σχετικές </w:t>
            </w:r>
            <w:r w:rsidR="00015A55" w:rsidRPr="003E00DA">
              <w:rPr>
                <w:rFonts w:ascii="Arial" w:hAnsi="Arial" w:cs="Arial"/>
                <w:lang w:val="el-GR"/>
              </w:rPr>
              <w:t xml:space="preserve">νομοθετικές </w:t>
            </w:r>
            <w:r w:rsidR="00AC62E6" w:rsidRPr="003E00DA">
              <w:rPr>
                <w:rFonts w:ascii="Arial" w:hAnsi="Arial" w:cs="Arial"/>
                <w:lang w:val="el-GR"/>
              </w:rPr>
              <w:t>διατάξεις</w:t>
            </w:r>
            <w:r w:rsidR="00015A55" w:rsidRPr="003E00DA">
              <w:rPr>
                <w:rFonts w:ascii="Arial" w:hAnsi="Arial" w:cs="Arial"/>
                <w:lang w:val="el-GR"/>
              </w:rPr>
              <w:t xml:space="preserve"> με </w:t>
            </w:r>
            <w:r w:rsidRPr="003E00DA">
              <w:rPr>
                <w:rFonts w:ascii="Arial" w:hAnsi="Arial" w:cs="Arial"/>
                <w:lang w:val="el-GR"/>
              </w:rPr>
              <w:t xml:space="preserve">τις οποίες </w:t>
            </w:r>
            <w:r w:rsidR="00015A55" w:rsidRPr="003E00DA">
              <w:rPr>
                <w:rFonts w:ascii="Arial" w:hAnsi="Arial" w:cs="Arial"/>
                <w:lang w:val="el-GR"/>
              </w:rPr>
              <w:t>συμμορφώνεται</w:t>
            </w:r>
            <w:r w:rsidRPr="003E00DA">
              <w:rPr>
                <w:rFonts w:ascii="Arial" w:hAnsi="Arial" w:cs="Arial"/>
                <w:lang w:val="el-GR"/>
              </w:rPr>
              <w:t xml:space="preserve"> ο ανελκυστήρας·</w:t>
            </w:r>
          </w:p>
        </w:tc>
      </w:tr>
      <w:tr w:rsidR="00CE6C11" w:rsidRPr="00FF15FD" w14:paraId="6D02B7AC" w14:textId="77777777">
        <w:trPr>
          <w:jc w:val="center"/>
        </w:trPr>
        <w:tc>
          <w:tcPr>
            <w:tcW w:w="619" w:type="dxa"/>
            <w:shd w:val="clear" w:color="auto" w:fill="auto"/>
          </w:tcPr>
          <w:p w14:paraId="607D9F57" w14:textId="77777777" w:rsidR="00F202A6" w:rsidRPr="003E00DA" w:rsidRDefault="00015A55"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στ)</w:t>
            </w:r>
          </w:p>
        </w:tc>
        <w:tc>
          <w:tcPr>
            <w:tcW w:w="9462" w:type="dxa"/>
            <w:shd w:val="clear" w:color="auto" w:fill="auto"/>
          </w:tcPr>
          <w:p w14:paraId="4E56A4F2" w14:textId="77777777" w:rsidR="00F202A6" w:rsidRPr="003E00DA" w:rsidRDefault="00F202A6" w:rsidP="00167527">
            <w:pPr>
              <w:spacing w:line="360" w:lineRule="auto"/>
              <w:jc w:val="both"/>
              <w:rPr>
                <w:rFonts w:ascii="Arial" w:hAnsi="Arial" w:cs="Arial"/>
                <w:lang w:val="el-GR"/>
              </w:rPr>
            </w:pPr>
            <w:r w:rsidRPr="003E00DA">
              <w:rPr>
                <w:rFonts w:ascii="Arial" w:hAnsi="Arial" w:cs="Arial"/>
                <w:lang w:val="el-GR"/>
              </w:rPr>
              <w:t>δήλωση ότι ο ανελκυστήρας συμμορφώνεται με</w:t>
            </w:r>
            <w:r w:rsidR="00835B91" w:rsidRPr="003E00DA">
              <w:rPr>
                <w:rFonts w:ascii="Arial" w:hAnsi="Arial" w:cs="Arial"/>
                <w:lang w:val="el-GR"/>
              </w:rPr>
              <w:t xml:space="preserve"> τη σχετική ενωσιακή νομοθεσία</w:t>
            </w:r>
            <w:r w:rsidRPr="003E00DA">
              <w:rPr>
                <w:rFonts w:ascii="Arial" w:hAnsi="Arial" w:cs="Arial"/>
                <w:lang w:val="el-GR"/>
              </w:rPr>
              <w:t>·</w:t>
            </w:r>
          </w:p>
        </w:tc>
      </w:tr>
      <w:tr w:rsidR="00CE6C11" w:rsidRPr="00FF15FD" w14:paraId="24BC1C43" w14:textId="77777777">
        <w:trPr>
          <w:jc w:val="center"/>
        </w:trPr>
        <w:tc>
          <w:tcPr>
            <w:tcW w:w="619" w:type="dxa"/>
            <w:shd w:val="clear" w:color="auto" w:fill="auto"/>
          </w:tcPr>
          <w:p w14:paraId="1C4D2092"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55E747D8" w14:textId="77777777" w:rsidR="00F202A6" w:rsidRPr="003E00DA" w:rsidRDefault="00F202A6" w:rsidP="00167527">
            <w:pPr>
              <w:spacing w:line="360" w:lineRule="auto"/>
              <w:jc w:val="both"/>
              <w:rPr>
                <w:rFonts w:ascii="Arial" w:hAnsi="Arial" w:cs="Arial"/>
                <w:lang w:val="el-GR"/>
              </w:rPr>
            </w:pPr>
          </w:p>
        </w:tc>
      </w:tr>
      <w:tr w:rsidR="00CE6C11" w:rsidRPr="00FF15FD" w14:paraId="28D057AB" w14:textId="77777777">
        <w:trPr>
          <w:jc w:val="center"/>
        </w:trPr>
        <w:tc>
          <w:tcPr>
            <w:tcW w:w="619" w:type="dxa"/>
            <w:shd w:val="clear" w:color="auto" w:fill="auto"/>
          </w:tcPr>
          <w:p w14:paraId="5F94F44E" w14:textId="77777777" w:rsidR="00F202A6" w:rsidRPr="003E00DA" w:rsidRDefault="00015A55"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ζ)</w:t>
            </w:r>
          </w:p>
        </w:tc>
        <w:tc>
          <w:tcPr>
            <w:tcW w:w="9462" w:type="dxa"/>
            <w:shd w:val="clear" w:color="auto" w:fill="auto"/>
          </w:tcPr>
          <w:p w14:paraId="706D367D" w14:textId="77777777" w:rsidR="00F202A6" w:rsidRPr="003E00DA" w:rsidRDefault="00015A55" w:rsidP="00167527">
            <w:pPr>
              <w:spacing w:line="360" w:lineRule="auto"/>
              <w:jc w:val="both"/>
              <w:rPr>
                <w:rFonts w:ascii="Arial" w:hAnsi="Arial" w:cs="Arial"/>
                <w:lang w:val="el-GR"/>
              </w:rPr>
            </w:pPr>
            <w:r w:rsidRPr="003E00DA">
              <w:rPr>
                <w:rFonts w:ascii="Arial" w:hAnsi="Arial" w:cs="Arial"/>
                <w:lang w:val="el-GR"/>
              </w:rPr>
              <w:t xml:space="preserve">ενδεχομένως, αναφορές στα </w:t>
            </w:r>
            <w:r w:rsidR="00F202A6" w:rsidRPr="003E00DA">
              <w:rPr>
                <w:rFonts w:ascii="Arial" w:hAnsi="Arial" w:cs="Arial"/>
                <w:lang w:val="el-GR"/>
              </w:rPr>
              <w:t>εναρμονισμέν</w:t>
            </w:r>
            <w:r w:rsidRPr="003E00DA">
              <w:rPr>
                <w:rFonts w:ascii="Arial" w:hAnsi="Arial" w:cs="Arial"/>
                <w:lang w:val="el-GR"/>
              </w:rPr>
              <w:t>α</w:t>
            </w:r>
            <w:r w:rsidR="00F202A6" w:rsidRPr="003E00DA">
              <w:rPr>
                <w:rFonts w:ascii="Arial" w:hAnsi="Arial" w:cs="Arial"/>
                <w:lang w:val="el-GR"/>
              </w:rPr>
              <w:t xml:space="preserve"> </w:t>
            </w:r>
            <w:r w:rsidRPr="003E00DA">
              <w:rPr>
                <w:rFonts w:ascii="Arial" w:hAnsi="Arial" w:cs="Arial"/>
                <w:lang w:val="el-GR"/>
              </w:rPr>
              <w:t>πρότυπα</w:t>
            </w:r>
            <w:r w:rsidR="00F202A6" w:rsidRPr="003E00DA">
              <w:rPr>
                <w:rFonts w:ascii="Arial" w:hAnsi="Arial" w:cs="Arial"/>
                <w:lang w:val="el-GR"/>
              </w:rPr>
              <w:t xml:space="preserve"> που χρησιμοποιήθηκαν·</w:t>
            </w:r>
          </w:p>
        </w:tc>
      </w:tr>
      <w:tr w:rsidR="00CE6C11" w:rsidRPr="00FF15FD" w14:paraId="392EE849" w14:textId="77777777">
        <w:trPr>
          <w:jc w:val="center"/>
        </w:trPr>
        <w:tc>
          <w:tcPr>
            <w:tcW w:w="619" w:type="dxa"/>
            <w:shd w:val="clear" w:color="auto" w:fill="auto"/>
          </w:tcPr>
          <w:p w14:paraId="5BBFF125"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6D92F0DB" w14:textId="77777777" w:rsidR="00F202A6" w:rsidRPr="003E00DA" w:rsidRDefault="00F202A6" w:rsidP="00167527">
            <w:pPr>
              <w:spacing w:line="360" w:lineRule="auto"/>
              <w:jc w:val="both"/>
              <w:rPr>
                <w:rFonts w:ascii="Arial" w:hAnsi="Arial" w:cs="Arial"/>
                <w:lang w:val="el-GR"/>
              </w:rPr>
            </w:pPr>
          </w:p>
        </w:tc>
      </w:tr>
      <w:tr w:rsidR="00CE6C11" w:rsidRPr="00FF15FD" w14:paraId="521D815C" w14:textId="77777777">
        <w:trPr>
          <w:jc w:val="center"/>
        </w:trPr>
        <w:tc>
          <w:tcPr>
            <w:tcW w:w="619" w:type="dxa"/>
            <w:shd w:val="clear" w:color="auto" w:fill="auto"/>
          </w:tcPr>
          <w:p w14:paraId="5792138E" w14:textId="77777777" w:rsidR="00205EAE" w:rsidRPr="003E00DA" w:rsidRDefault="00015A55"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η)</w:t>
            </w:r>
          </w:p>
        </w:tc>
        <w:tc>
          <w:tcPr>
            <w:tcW w:w="9462" w:type="dxa"/>
            <w:shd w:val="clear" w:color="auto" w:fill="auto"/>
          </w:tcPr>
          <w:p w14:paraId="1A052307" w14:textId="77777777" w:rsidR="00205EAE" w:rsidRPr="003E00DA" w:rsidRDefault="00015A55" w:rsidP="00860D38">
            <w:pPr>
              <w:spacing w:line="360" w:lineRule="auto"/>
              <w:jc w:val="both"/>
              <w:rPr>
                <w:rFonts w:ascii="Arial" w:hAnsi="Arial" w:cs="Arial"/>
                <w:lang w:val="el-GR"/>
              </w:rPr>
            </w:pPr>
            <w:r w:rsidRPr="003E00DA">
              <w:rPr>
                <w:rFonts w:ascii="Arial" w:hAnsi="Arial" w:cs="Arial"/>
                <w:lang w:val="el-GR"/>
              </w:rPr>
              <w:t xml:space="preserve">ενδεχομένως, </w:t>
            </w:r>
            <w:r w:rsidR="00F202A6" w:rsidRPr="003E00DA">
              <w:rPr>
                <w:rFonts w:ascii="Arial" w:hAnsi="Arial" w:cs="Arial"/>
                <w:lang w:val="el-GR"/>
              </w:rPr>
              <w:t>το όνομα, τη διεύθυνση και τον αριθμό</w:t>
            </w:r>
            <w:r w:rsidR="00835B91" w:rsidRPr="003E00DA">
              <w:rPr>
                <w:rFonts w:ascii="Arial" w:hAnsi="Arial" w:cs="Arial"/>
                <w:lang w:val="el-GR"/>
              </w:rPr>
              <w:t xml:space="preserve"> αναγνώρισης</w:t>
            </w:r>
            <w:r w:rsidR="00F202A6" w:rsidRPr="003E00DA">
              <w:rPr>
                <w:rFonts w:ascii="Arial" w:hAnsi="Arial" w:cs="Arial"/>
                <w:lang w:val="el-GR"/>
              </w:rPr>
              <w:t xml:space="preserve"> του </w:t>
            </w:r>
            <w:r w:rsidR="00860D38">
              <w:rPr>
                <w:rFonts w:ascii="Arial" w:hAnsi="Arial" w:cs="Arial"/>
                <w:lang w:val="el-GR"/>
              </w:rPr>
              <w:t>κ</w:t>
            </w:r>
            <w:r w:rsidR="00AD3D04">
              <w:rPr>
                <w:rFonts w:ascii="Arial" w:hAnsi="Arial" w:cs="Arial"/>
                <w:lang w:val="el-GR"/>
              </w:rPr>
              <w:t>οινοποιημένου οργανισμού</w:t>
            </w:r>
            <w:r w:rsidR="00F202A6" w:rsidRPr="003E00DA">
              <w:rPr>
                <w:rFonts w:ascii="Arial" w:hAnsi="Arial" w:cs="Arial"/>
                <w:lang w:val="el-GR"/>
              </w:rPr>
              <w:t xml:space="preserve"> που </w:t>
            </w:r>
            <w:r w:rsidRPr="003E00DA">
              <w:rPr>
                <w:rFonts w:ascii="Arial" w:hAnsi="Arial" w:cs="Arial"/>
                <w:lang w:val="el-GR"/>
              </w:rPr>
              <w:t>πραγματοποίησε</w:t>
            </w:r>
            <w:r w:rsidR="00F202A6" w:rsidRPr="003E00DA">
              <w:rPr>
                <w:rFonts w:ascii="Arial" w:hAnsi="Arial" w:cs="Arial"/>
                <w:lang w:val="el-GR"/>
              </w:rPr>
              <w:t xml:space="preserve"> την εξέταση τύπου ΕΕ των ανελκυστήρων που </w:t>
            </w:r>
            <w:r w:rsidRPr="003E00DA">
              <w:rPr>
                <w:rFonts w:ascii="Arial" w:hAnsi="Arial" w:cs="Arial"/>
                <w:lang w:val="el-GR"/>
              </w:rPr>
              <w:t>καθορίζονται στο μέρος Β του Παραρτήματος</w:t>
            </w:r>
            <w:r w:rsidR="00F202A6" w:rsidRPr="003E00DA">
              <w:rPr>
                <w:rFonts w:ascii="Arial" w:hAnsi="Arial" w:cs="Arial"/>
                <w:lang w:val="el-GR"/>
              </w:rPr>
              <w:t xml:space="preserve"> IV και αναφορά του π</w:t>
            </w:r>
            <w:r w:rsidRPr="003E00DA">
              <w:rPr>
                <w:rFonts w:ascii="Arial" w:hAnsi="Arial" w:cs="Arial"/>
                <w:lang w:val="el-GR"/>
              </w:rPr>
              <w:t xml:space="preserve">ιστοποιητικού εξέτασης τύπου ΕΕ που χορήγησε ο εν λόγω </w:t>
            </w:r>
            <w:r w:rsidR="00AD3D04">
              <w:rPr>
                <w:rFonts w:ascii="Arial" w:hAnsi="Arial" w:cs="Arial"/>
                <w:lang w:val="el-GR"/>
              </w:rPr>
              <w:t>κοινοποιημένος οργανισμός</w:t>
            </w:r>
            <w:r w:rsidR="00F202A6" w:rsidRPr="003E00DA">
              <w:rPr>
                <w:rFonts w:ascii="Arial" w:hAnsi="Arial" w:cs="Arial"/>
                <w:lang w:val="el-GR"/>
              </w:rPr>
              <w:t>·</w:t>
            </w:r>
          </w:p>
        </w:tc>
      </w:tr>
      <w:tr w:rsidR="00CE6C11" w:rsidRPr="00FF15FD" w14:paraId="11FEB2AF" w14:textId="77777777">
        <w:trPr>
          <w:jc w:val="center"/>
        </w:trPr>
        <w:tc>
          <w:tcPr>
            <w:tcW w:w="619" w:type="dxa"/>
            <w:shd w:val="clear" w:color="auto" w:fill="auto"/>
          </w:tcPr>
          <w:p w14:paraId="50F87AA4" w14:textId="77777777" w:rsidR="00205EAE" w:rsidRPr="003E00DA" w:rsidRDefault="00205EAE" w:rsidP="00167527">
            <w:pPr>
              <w:spacing w:line="360" w:lineRule="auto"/>
              <w:jc w:val="both"/>
              <w:rPr>
                <w:rFonts w:ascii="Arial" w:hAnsi="Arial" w:cs="Arial"/>
                <w:lang w:val="el-GR"/>
              </w:rPr>
            </w:pPr>
          </w:p>
        </w:tc>
        <w:tc>
          <w:tcPr>
            <w:tcW w:w="9462" w:type="dxa"/>
            <w:shd w:val="clear" w:color="auto" w:fill="auto"/>
          </w:tcPr>
          <w:p w14:paraId="6785C5B6" w14:textId="77777777" w:rsidR="00205EAE" w:rsidRPr="003E00DA" w:rsidRDefault="00205EAE" w:rsidP="00167527">
            <w:pPr>
              <w:spacing w:line="360" w:lineRule="auto"/>
              <w:jc w:val="both"/>
              <w:rPr>
                <w:rFonts w:ascii="Arial" w:hAnsi="Arial" w:cs="Arial"/>
                <w:lang w:val="el-GR"/>
              </w:rPr>
            </w:pPr>
          </w:p>
        </w:tc>
      </w:tr>
      <w:tr w:rsidR="00CE6C11" w:rsidRPr="00FF15FD" w14:paraId="7408B334" w14:textId="77777777">
        <w:trPr>
          <w:jc w:val="center"/>
        </w:trPr>
        <w:tc>
          <w:tcPr>
            <w:tcW w:w="619" w:type="dxa"/>
            <w:shd w:val="clear" w:color="auto" w:fill="auto"/>
          </w:tcPr>
          <w:p w14:paraId="731995B3" w14:textId="77777777" w:rsidR="00F202A6" w:rsidRPr="003E00DA" w:rsidRDefault="00015A55"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θ)</w:t>
            </w:r>
          </w:p>
          <w:p w14:paraId="3790E1B9"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4C304D0C" w14:textId="77777777" w:rsidR="00F202A6" w:rsidRPr="003E00DA" w:rsidRDefault="00FB3640" w:rsidP="00F65DF5">
            <w:pPr>
              <w:spacing w:line="360" w:lineRule="auto"/>
              <w:jc w:val="both"/>
              <w:rPr>
                <w:rFonts w:ascii="Arial" w:hAnsi="Arial" w:cs="Arial"/>
                <w:lang w:val="el-GR"/>
              </w:rPr>
            </w:pPr>
            <w:r w:rsidRPr="003E00DA">
              <w:rPr>
                <w:rFonts w:ascii="Arial" w:hAnsi="Arial" w:cs="Arial"/>
                <w:lang w:val="el-GR"/>
              </w:rPr>
              <w:t xml:space="preserve">ενδεχομένως, το όνομα, τη διεύθυνση και τον αριθμό </w:t>
            </w:r>
            <w:r w:rsidR="00835B91" w:rsidRPr="003E00DA">
              <w:rPr>
                <w:rFonts w:ascii="Arial" w:hAnsi="Arial" w:cs="Arial"/>
                <w:lang w:val="el-GR"/>
              </w:rPr>
              <w:t xml:space="preserve">αναγνώρισης </w:t>
            </w:r>
            <w:r w:rsidRPr="003E00DA">
              <w:rPr>
                <w:rFonts w:ascii="Arial" w:hAnsi="Arial" w:cs="Arial"/>
                <w:lang w:val="el-GR"/>
              </w:rPr>
              <w:t xml:space="preserve">του </w:t>
            </w:r>
            <w:r w:rsidR="00AD3D04">
              <w:rPr>
                <w:rFonts w:ascii="Arial" w:hAnsi="Arial" w:cs="Arial"/>
                <w:lang w:val="el-GR"/>
              </w:rPr>
              <w:t>κοινοποιημένου οργανισμού</w:t>
            </w:r>
            <w:r w:rsidRPr="003E00DA">
              <w:rPr>
                <w:rFonts w:ascii="Arial" w:hAnsi="Arial" w:cs="Arial"/>
                <w:lang w:val="el-GR"/>
              </w:rPr>
              <w:t xml:space="preserve"> που πραγματοποίησε </w:t>
            </w:r>
            <w:r w:rsidR="00F202A6" w:rsidRPr="003E00DA">
              <w:rPr>
                <w:rFonts w:ascii="Arial" w:hAnsi="Arial" w:cs="Arial"/>
                <w:lang w:val="el-GR"/>
              </w:rPr>
              <w:t>τη διαδικ</w:t>
            </w:r>
            <w:r w:rsidRPr="003E00DA">
              <w:rPr>
                <w:rFonts w:ascii="Arial" w:hAnsi="Arial" w:cs="Arial"/>
                <w:lang w:val="el-GR"/>
              </w:rPr>
              <w:t xml:space="preserve">ασία </w:t>
            </w:r>
            <w:r w:rsidR="00F202A6" w:rsidRPr="003E00DA">
              <w:rPr>
                <w:rFonts w:ascii="Arial" w:hAnsi="Arial" w:cs="Arial"/>
                <w:lang w:val="el-GR"/>
              </w:rPr>
              <w:t xml:space="preserve">εξακρίβωσης για ανελκυστήρες ανά μονάδα, που </w:t>
            </w:r>
            <w:r w:rsidRPr="003E00DA">
              <w:rPr>
                <w:rFonts w:ascii="Arial" w:hAnsi="Arial" w:cs="Arial"/>
                <w:lang w:val="el-GR"/>
              </w:rPr>
              <w:t>καθορίζεται στο Π</w:t>
            </w:r>
            <w:r w:rsidR="00F202A6" w:rsidRPr="003E00DA">
              <w:rPr>
                <w:rFonts w:ascii="Arial" w:hAnsi="Arial" w:cs="Arial"/>
                <w:lang w:val="el-GR"/>
              </w:rPr>
              <w:t xml:space="preserve">αράρτημα </w:t>
            </w:r>
            <w:r w:rsidR="00F65DF5" w:rsidRPr="003E00DA">
              <w:rPr>
                <w:rFonts w:ascii="Arial" w:hAnsi="Arial" w:cs="Arial"/>
                <w:lang w:val="el-GR"/>
              </w:rPr>
              <w:t>X</w:t>
            </w:r>
            <w:r w:rsidR="00F202A6" w:rsidRPr="003E00DA">
              <w:rPr>
                <w:rFonts w:ascii="Arial" w:hAnsi="Arial" w:cs="Arial"/>
                <w:lang w:val="el-GR"/>
              </w:rPr>
              <w:t>II·</w:t>
            </w:r>
          </w:p>
        </w:tc>
      </w:tr>
      <w:tr w:rsidR="00CE6C11" w:rsidRPr="00FF15FD" w14:paraId="625BB59B" w14:textId="77777777">
        <w:trPr>
          <w:jc w:val="center"/>
        </w:trPr>
        <w:tc>
          <w:tcPr>
            <w:tcW w:w="619" w:type="dxa"/>
            <w:shd w:val="clear" w:color="auto" w:fill="auto"/>
          </w:tcPr>
          <w:p w14:paraId="0CCFB6AC"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179FA3CD" w14:textId="77777777" w:rsidR="00F202A6" w:rsidRPr="003E00DA" w:rsidRDefault="00F202A6" w:rsidP="00167527">
            <w:pPr>
              <w:spacing w:line="360" w:lineRule="auto"/>
              <w:jc w:val="both"/>
              <w:rPr>
                <w:rFonts w:ascii="Arial" w:hAnsi="Arial" w:cs="Arial"/>
                <w:lang w:val="el-GR"/>
              </w:rPr>
            </w:pPr>
          </w:p>
        </w:tc>
      </w:tr>
      <w:tr w:rsidR="00CE6C11" w:rsidRPr="00FF15FD" w14:paraId="5E0B56B4" w14:textId="77777777">
        <w:trPr>
          <w:jc w:val="center"/>
        </w:trPr>
        <w:tc>
          <w:tcPr>
            <w:tcW w:w="619" w:type="dxa"/>
            <w:shd w:val="clear" w:color="auto" w:fill="auto"/>
          </w:tcPr>
          <w:p w14:paraId="7352D5BF" w14:textId="77777777" w:rsidR="00F202A6" w:rsidRPr="003E00DA" w:rsidRDefault="00015A55"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ι)</w:t>
            </w:r>
          </w:p>
          <w:p w14:paraId="4BDEE371"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40C844FC" w14:textId="77777777" w:rsidR="00F202A6" w:rsidRPr="003E00DA" w:rsidRDefault="00FB3640" w:rsidP="00167527">
            <w:pPr>
              <w:spacing w:line="360" w:lineRule="auto"/>
              <w:jc w:val="both"/>
              <w:rPr>
                <w:rFonts w:ascii="Arial" w:hAnsi="Arial" w:cs="Arial"/>
                <w:lang w:val="el-GR"/>
              </w:rPr>
            </w:pPr>
            <w:r w:rsidRPr="003E00DA">
              <w:rPr>
                <w:rFonts w:ascii="Arial" w:hAnsi="Arial" w:cs="Arial"/>
                <w:lang w:val="el-GR"/>
              </w:rPr>
              <w:t xml:space="preserve">ενδεχομένως, </w:t>
            </w:r>
            <w:r w:rsidR="00F202A6" w:rsidRPr="003E00DA">
              <w:rPr>
                <w:rFonts w:ascii="Arial" w:hAnsi="Arial" w:cs="Arial"/>
                <w:lang w:val="el-GR"/>
              </w:rPr>
              <w:t xml:space="preserve">το όνομα, τη διεύθυνση και </w:t>
            </w:r>
            <w:r w:rsidRPr="003E00DA">
              <w:rPr>
                <w:rFonts w:ascii="Arial" w:hAnsi="Arial" w:cs="Arial"/>
                <w:lang w:val="el-GR"/>
              </w:rPr>
              <w:t>τον αριθμό</w:t>
            </w:r>
            <w:r w:rsidR="00835B91" w:rsidRPr="003E00DA">
              <w:rPr>
                <w:rFonts w:ascii="Arial" w:hAnsi="Arial" w:cs="Arial"/>
                <w:lang w:val="el-GR"/>
              </w:rPr>
              <w:t xml:space="preserve"> αναγνώρισης</w:t>
            </w:r>
            <w:r w:rsidRPr="003E00DA">
              <w:rPr>
                <w:rFonts w:ascii="Arial" w:hAnsi="Arial" w:cs="Arial"/>
                <w:lang w:val="el-GR"/>
              </w:rPr>
              <w:t xml:space="preserve"> του </w:t>
            </w:r>
            <w:r w:rsidR="00AD3D04">
              <w:rPr>
                <w:rFonts w:ascii="Arial" w:hAnsi="Arial" w:cs="Arial"/>
                <w:lang w:val="el-GR"/>
              </w:rPr>
              <w:t>κοινοποιημένου οργανισμού</w:t>
            </w:r>
            <w:r w:rsidRPr="003E00DA">
              <w:rPr>
                <w:rFonts w:ascii="Arial" w:hAnsi="Arial" w:cs="Arial"/>
                <w:lang w:val="el-GR"/>
              </w:rPr>
              <w:t xml:space="preserve"> που πραγματοποίησε </w:t>
            </w:r>
            <w:r w:rsidR="00F202A6" w:rsidRPr="003E00DA">
              <w:rPr>
                <w:rFonts w:ascii="Arial" w:hAnsi="Arial" w:cs="Arial"/>
                <w:lang w:val="el-GR"/>
              </w:rPr>
              <w:t xml:space="preserve">τον τελικό έλεγχο του ανελκυστήρα, που </w:t>
            </w:r>
            <w:r w:rsidRPr="003E00DA">
              <w:rPr>
                <w:rFonts w:ascii="Arial" w:hAnsi="Arial" w:cs="Arial"/>
                <w:lang w:val="el-GR"/>
              </w:rPr>
              <w:t>καθορίζεται στο Π</w:t>
            </w:r>
            <w:r w:rsidR="00F202A6" w:rsidRPr="003E00DA">
              <w:rPr>
                <w:rFonts w:ascii="Arial" w:hAnsi="Arial" w:cs="Arial"/>
                <w:lang w:val="el-GR"/>
              </w:rPr>
              <w:t>αράρτημα V</w:t>
            </w:r>
            <w:r w:rsidR="00F65DF5" w:rsidRPr="003E00DA">
              <w:rPr>
                <w:rFonts w:ascii="Arial" w:hAnsi="Arial" w:cs="Arial"/>
                <w:lang w:val="el-GR"/>
              </w:rPr>
              <w:t>III</w:t>
            </w:r>
            <w:r w:rsidR="00F202A6" w:rsidRPr="003E00DA">
              <w:rPr>
                <w:rFonts w:ascii="Arial" w:hAnsi="Arial" w:cs="Arial"/>
                <w:lang w:val="el-GR"/>
              </w:rPr>
              <w:t>·</w:t>
            </w:r>
          </w:p>
        </w:tc>
      </w:tr>
      <w:tr w:rsidR="00CE6C11" w:rsidRPr="00FF15FD" w14:paraId="26BE68EF" w14:textId="77777777">
        <w:trPr>
          <w:trHeight w:val="117"/>
          <w:jc w:val="center"/>
        </w:trPr>
        <w:tc>
          <w:tcPr>
            <w:tcW w:w="619" w:type="dxa"/>
            <w:shd w:val="clear" w:color="auto" w:fill="auto"/>
          </w:tcPr>
          <w:p w14:paraId="740A2B74"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4531E8D7" w14:textId="77777777" w:rsidR="00F202A6" w:rsidRPr="003E00DA" w:rsidRDefault="00F202A6" w:rsidP="00167527">
            <w:pPr>
              <w:spacing w:line="360" w:lineRule="auto"/>
              <w:jc w:val="both"/>
              <w:rPr>
                <w:rFonts w:ascii="Arial" w:hAnsi="Arial" w:cs="Arial"/>
                <w:lang w:val="el-GR"/>
              </w:rPr>
            </w:pPr>
          </w:p>
        </w:tc>
      </w:tr>
      <w:tr w:rsidR="00CE6C11" w:rsidRPr="00FF15FD" w14:paraId="6CD73CEF" w14:textId="77777777">
        <w:trPr>
          <w:trHeight w:val="117"/>
          <w:jc w:val="center"/>
        </w:trPr>
        <w:tc>
          <w:tcPr>
            <w:tcW w:w="619" w:type="dxa"/>
            <w:shd w:val="clear" w:color="auto" w:fill="auto"/>
          </w:tcPr>
          <w:p w14:paraId="71CC50B8" w14:textId="77777777" w:rsidR="00F202A6" w:rsidRPr="003E00DA" w:rsidRDefault="00015A55"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ια)</w:t>
            </w:r>
          </w:p>
          <w:p w14:paraId="46419004"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5C3EB5F4" w14:textId="77777777" w:rsidR="00F202A6" w:rsidRPr="003E00DA" w:rsidRDefault="00F202A6" w:rsidP="00F65DF5">
            <w:pPr>
              <w:spacing w:line="360" w:lineRule="auto"/>
              <w:jc w:val="both"/>
              <w:rPr>
                <w:rFonts w:ascii="Arial" w:hAnsi="Arial" w:cs="Arial"/>
                <w:lang w:val="el-GR"/>
              </w:rPr>
            </w:pPr>
            <w:r w:rsidRPr="003E00DA">
              <w:rPr>
                <w:rFonts w:ascii="Arial" w:hAnsi="Arial" w:cs="Arial"/>
                <w:lang w:val="el-GR"/>
              </w:rPr>
              <w:t xml:space="preserve">ενδεχομένως, το όνομα, τη διεύθυνση και </w:t>
            </w:r>
            <w:r w:rsidR="00FB3640" w:rsidRPr="003E00DA">
              <w:rPr>
                <w:rFonts w:ascii="Arial" w:hAnsi="Arial" w:cs="Arial"/>
                <w:lang w:val="el-GR"/>
              </w:rPr>
              <w:t xml:space="preserve">τον αριθμό </w:t>
            </w:r>
            <w:r w:rsidR="00835B91" w:rsidRPr="003E00DA">
              <w:rPr>
                <w:rFonts w:ascii="Arial" w:hAnsi="Arial" w:cs="Arial"/>
                <w:lang w:val="el-GR"/>
              </w:rPr>
              <w:t xml:space="preserve">αναγνώρισης </w:t>
            </w:r>
            <w:r w:rsidR="00FB3640" w:rsidRPr="003E00DA">
              <w:rPr>
                <w:rFonts w:ascii="Arial" w:hAnsi="Arial" w:cs="Arial"/>
                <w:lang w:val="el-GR"/>
              </w:rPr>
              <w:t>του Κοινοποιημένου Ο</w:t>
            </w:r>
            <w:r w:rsidR="007C2B2E" w:rsidRPr="003E00DA">
              <w:rPr>
                <w:rFonts w:ascii="Arial" w:hAnsi="Arial" w:cs="Arial"/>
                <w:lang w:val="el-GR"/>
              </w:rPr>
              <w:t>ργανισμό,</w:t>
            </w:r>
            <w:r w:rsidR="00FB3640" w:rsidRPr="003E00DA">
              <w:rPr>
                <w:rFonts w:ascii="Arial" w:hAnsi="Arial" w:cs="Arial"/>
                <w:lang w:val="el-GR"/>
              </w:rPr>
              <w:t xml:space="preserve"> </w:t>
            </w:r>
            <w:r w:rsidRPr="003E00DA">
              <w:rPr>
                <w:rFonts w:ascii="Arial" w:hAnsi="Arial" w:cs="Arial"/>
                <w:lang w:val="el-GR"/>
              </w:rPr>
              <w:t xml:space="preserve">ο </w:t>
            </w:r>
            <w:r w:rsidR="007C2B2E" w:rsidRPr="003E00DA">
              <w:rPr>
                <w:rFonts w:ascii="Arial" w:hAnsi="Arial" w:cs="Arial"/>
                <w:lang w:val="el-GR"/>
              </w:rPr>
              <w:t xml:space="preserve">οποίος έχει εγκρίνει το σύστημα διασφάλισης </w:t>
            </w:r>
            <w:r w:rsidRPr="003E00DA">
              <w:rPr>
                <w:rFonts w:ascii="Arial" w:hAnsi="Arial" w:cs="Arial"/>
                <w:lang w:val="el-GR"/>
              </w:rPr>
              <w:t>ποιότητας</w:t>
            </w:r>
            <w:r w:rsidR="007C2B2E" w:rsidRPr="003E00DA">
              <w:rPr>
                <w:rFonts w:ascii="Arial" w:hAnsi="Arial" w:cs="Arial"/>
                <w:lang w:val="el-GR"/>
              </w:rPr>
              <w:t xml:space="preserve">, που χρησιμοποιεί ο εγκαταστάτης σύμφωνα </w:t>
            </w:r>
            <w:r w:rsidRPr="003E00DA">
              <w:rPr>
                <w:rFonts w:ascii="Arial" w:hAnsi="Arial" w:cs="Arial"/>
                <w:lang w:val="el-GR"/>
              </w:rPr>
              <w:t xml:space="preserve">με τη διαδικασία </w:t>
            </w:r>
            <w:r w:rsidR="00835B91" w:rsidRPr="003E00DA">
              <w:rPr>
                <w:rFonts w:ascii="Arial" w:hAnsi="Arial" w:cs="Arial"/>
                <w:lang w:val="el-GR"/>
              </w:rPr>
              <w:t xml:space="preserve">εκτίμησης </w:t>
            </w:r>
            <w:r w:rsidRPr="003E00DA">
              <w:rPr>
                <w:rFonts w:ascii="Arial" w:hAnsi="Arial" w:cs="Arial"/>
                <w:lang w:val="el-GR"/>
              </w:rPr>
              <w:t xml:space="preserve">της συμμόρφωσης που </w:t>
            </w:r>
            <w:r w:rsidR="007C2B2E" w:rsidRPr="003E00DA">
              <w:rPr>
                <w:rFonts w:ascii="Arial" w:hAnsi="Arial" w:cs="Arial"/>
                <w:lang w:val="el-GR"/>
              </w:rPr>
              <w:t xml:space="preserve">καθορίζεται στο Παράρτημα </w:t>
            </w:r>
            <w:r w:rsidR="00F65DF5" w:rsidRPr="003E00DA">
              <w:rPr>
                <w:rFonts w:ascii="Arial" w:hAnsi="Arial" w:cs="Arial"/>
                <w:lang w:val="el-GR"/>
              </w:rPr>
              <w:t>I</w:t>
            </w:r>
            <w:r w:rsidRPr="003E00DA">
              <w:rPr>
                <w:rFonts w:ascii="Arial" w:hAnsi="Arial" w:cs="Arial"/>
                <w:lang w:val="el-GR"/>
              </w:rPr>
              <w:t>X, X ή XI·</w:t>
            </w:r>
          </w:p>
        </w:tc>
      </w:tr>
      <w:tr w:rsidR="00CE6C11" w:rsidRPr="00FF15FD" w14:paraId="2B320C1F" w14:textId="77777777">
        <w:trPr>
          <w:trHeight w:val="117"/>
          <w:jc w:val="center"/>
        </w:trPr>
        <w:tc>
          <w:tcPr>
            <w:tcW w:w="619" w:type="dxa"/>
            <w:shd w:val="clear" w:color="auto" w:fill="auto"/>
          </w:tcPr>
          <w:p w14:paraId="1849A13A"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5BBAE00C" w14:textId="77777777" w:rsidR="00F202A6" w:rsidRPr="003E00DA" w:rsidRDefault="00F202A6" w:rsidP="00167527">
            <w:pPr>
              <w:spacing w:line="360" w:lineRule="auto"/>
              <w:jc w:val="both"/>
              <w:rPr>
                <w:rFonts w:ascii="Arial" w:hAnsi="Arial" w:cs="Arial"/>
                <w:lang w:val="el-GR"/>
              </w:rPr>
            </w:pPr>
          </w:p>
        </w:tc>
      </w:tr>
      <w:tr w:rsidR="00CE6C11" w:rsidRPr="00FF15FD" w14:paraId="382C597C" w14:textId="77777777">
        <w:trPr>
          <w:trHeight w:val="117"/>
          <w:jc w:val="center"/>
        </w:trPr>
        <w:tc>
          <w:tcPr>
            <w:tcW w:w="619" w:type="dxa"/>
            <w:shd w:val="clear" w:color="auto" w:fill="auto"/>
          </w:tcPr>
          <w:p w14:paraId="3A07B9FC" w14:textId="77777777" w:rsidR="00F202A6" w:rsidRPr="003E00DA" w:rsidRDefault="007C2B2E"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ιβ)</w:t>
            </w:r>
          </w:p>
          <w:p w14:paraId="5576BF47"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4794F29D" w14:textId="77777777" w:rsidR="00F202A6" w:rsidRPr="003E00DA" w:rsidRDefault="00F202A6" w:rsidP="00167527">
            <w:pPr>
              <w:spacing w:line="360" w:lineRule="auto"/>
              <w:jc w:val="both"/>
              <w:rPr>
                <w:rFonts w:ascii="Arial" w:hAnsi="Arial" w:cs="Arial"/>
                <w:lang w:val="el-GR"/>
              </w:rPr>
            </w:pPr>
            <w:r w:rsidRPr="003E00DA">
              <w:rPr>
                <w:rFonts w:ascii="Arial" w:hAnsi="Arial" w:cs="Arial"/>
                <w:lang w:val="el-GR"/>
              </w:rPr>
              <w:t>το όνομα και την ιδιότητα του προσώπου που έχει εξουσιοδοτηθεί</w:t>
            </w:r>
            <w:r w:rsidR="00FC4BDA" w:rsidRPr="003E00DA">
              <w:rPr>
                <w:rFonts w:ascii="Arial" w:hAnsi="Arial" w:cs="Arial"/>
                <w:lang w:val="el-GR"/>
              </w:rPr>
              <w:t xml:space="preserve"> να υπογράφ</w:t>
            </w:r>
            <w:r w:rsidRPr="003E00DA">
              <w:rPr>
                <w:rFonts w:ascii="Arial" w:hAnsi="Arial" w:cs="Arial"/>
                <w:lang w:val="el-GR"/>
              </w:rPr>
              <w:t>ει τη δήλωση εξ ονόματος του εγκαταστάτη ή του εξουσιοδοτημένου  αντιπροσώπου του·</w:t>
            </w:r>
          </w:p>
        </w:tc>
      </w:tr>
      <w:tr w:rsidR="00CE6C11" w:rsidRPr="00FF15FD" w14:paraId="434AC984" w14:textId="77777777">
        <w:trPr>
          <w:trHeight w:val="117"/>
          <w:jc w:val="center"/>
        </w:trPr>
        <w:tc>
          <w:tcPr>
            <w:tcW w:w="619" w:type="dxa"/>
            <w:shd w:val="clear" w:color="auto" w:fill="auto"/>
          </w:tcPr>
          <w:p w14:paraId="1871CBD5"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60A55F6D" w14:textId="77777777" w:rsidR="00F202A6" w:rsidRPr="003E00DA" w:rsidRDefault="00F202A6" w:rsidP="00167527">
            <w:pPr>
              <w:spacing w:line="360" w:lineRule="auto"/>
              <w:jc w:val="both"/>
              <w:rPr>
                <w:rFonts w:ascii="Arial" w:hAnsi="Arial" w:cs="Arial"/>
                <w:lang w:val="el-GR"/>
              </w:rPr>
            </w:pPr>
          </w:p>
        </w:tc>
      </w:tr>
      <w:tr w:rsidR="00CE6C11" w:rsidRPr="00FF15FD" w14:paraId="4C2AB63D" w14:textId="77777777">
        <w:trPr>
          <w:trHeight w:val="117"/>
          <w:jc w:val="center"/>
        </w:trPr>
        <w:tc>
          <w:tcPr>
            <w:tcW w:w="619" w:type="dxa"/>
            <w:shd w:val="clear" w:color="auto" w:fill="auto"/>
          </w:tcPr>
          <w:p w14:paraId="27219C87" w14:textId="77777777" w:rsidR="00F202A6" w:rsidRPr="003E00DA" w:rsidRDefault="00FC4BDA"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ιγ)</w:t>
            </w:r>
          </w:p>
        </w:tc>
        <w:tc>
          <w:tcPr>
            <w:tcW w:w="9462" w:type="dxa"/>
            <w:shd w:val="clear" w:color="auto" w:fill="auto"/>
          </w:tcPr>
          <w:p w14:paraId="4F7EBD23" w14:textId="77777777" w:rsidR="00F202A6" w:rsidRPr="003E00DA" w:rsidRDefault="00F202A6" w:rsidP="00167527">
            <w:pPr>
              <w:spacing w:line="360" w:lineRule="auto"/>
              <w:jc w:val="both"/>
              <w:rPr>
                <w:rFonts w:ascii="Arial" w:hAnsi="Arial" w:cs="Arial"/>
                <w:lang w:val="el-GR"/>
              </w:rPr>
            </w:pPr>
            <w:r w:rsidRPr="003E00DA">
              <w:rPr>
                <w:rFonts w:ascii="Arial" w:hAnsi="Arial" w:cs="Arial"/>
                <w:lang w:val="el-GR"/>
              </w:rPr>
              <w:t xml:space="preserve">τον τόπο και την ημερομηνία </w:t>
            </w:r>
            <w:r w:rsidR="00723CCE" w:rsidRPr="003E00DA">
              <w:rPr>
                <w:rFonts w:ascii="Arial" w:hAnsi="Arial" w:cs="Arial"/>
                <w:lang w:val="el-GR"/>
              </w:rPr>
              <w:t xml:space="preserve">της </w:t>
            </w:r>
            <w:r w:rsidRPr="003E00DA">
              <w:rPr>
                <w:rFonts w:ascii="Arial" w:hAnsi="Arial" w:cs="Arial"/>
                <w:lang w:val="el-GR"/>
              </w:rPr>
              <w:t>υπογραφής·</w:t>
            </w:r>
          </w:p>
        </w:tc>
      </w:tr>
      <w:tr w:rsidR="00CE6C11" w:rsidRPr="00FF15FD" w14:paraId="7840A4C1" w14:textId="77777777">
        <w:trPr>
          <w:trHeight w:val="117"/>
          <w:jc w:val="center"/>
        </w:trPr>
        <w:tc>
          <w:tcPr>
            <w:tcW w:w="619" w:type="dxa"/>
            <w:shd w:val="clear" w:color="auto" w:fill="auto"/>
          </w:tcPr>
          <w:p w14:paraId="1D9E29CA"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57B5E5E0" w14:textId="77777777" w:rsidR="00F202A6" w:rsidRPr="003E00DA" w:rsidRDefault="00F202A6" w:rsidP="00167527">
            <w:pPr>
              <w:spacing w:line="360" w:lineRule="auto"/>
              <w:jc w:val="both"/>
              <w:rPr>
                <w:rFonts w:ascii="Arial" w:hAnsi="Arial" w:cs="Arial"/>
                <w:lang w:val="el-GR"/>
              </w:rPr>
            </w:pPr>
          </w:p>
        </w:tc>
      </w:tr>
      <w:tr w:rsidR="00CE6C11" w:rsidRPr="003E00DA" w14:paraId="76CBF7C9" w14:textId="77777777">
        <w:trPr>
          <w:trHeight w:val="117"/>
          <w:jc w:val="center"/>
        </w:trPr>
        <w:tc>
          <w:tcPr>
            <w:tcW w:w="619" w:type="dxa"/>
            <w:shd w:val="clear" w:color="auto" w:fill="auto"/>
          </w:tcPr>
          <w:p w14:paraId="62FD6CE8" w14:textId="77777777" w:rsidR="00F202A6" w:rsidRPr="003E00DA" w:rsidRDefault="00FC4BDA" w:rsidP="00167527">
            <w:pPr>
              <w:spacing w:line="360" w:lineRule="auto"/>
              <w:jc w:val="both"/>
              <w:rPr>
                <w:rFonts w:ascii="Arial" w:hAnsi="Arial" w:cs="Arial"/>
                <w:lang w:val="el-GR"/>
              </w:rPr>
            </w:pPr>
            <w:r w:rsidRPr="003E00DA">
              <w:rPr>
                <w:rFonts w:ascii="Arial" w:hAnsi="Arial" w:cs="Arial"/>
                <w:lang w:val="el-GR"/>
              </w:rPr>
              <w:t>(</w:t>
            </w:r>
            <w:r w:rsidR="00F202A6" w:rsidRPr="003E00DA">
              <w:rPr>
                <w:rFonts w:ascii="Arial" w:hAnsi="Arial" w:cs="Arial"/>
                <w:lang w:val="el-GR"/>
              </w:rPr>
              <w:t>ιδ)</w:t>
            </w:r>
          </w:p>
        </w:tc>
        <w:tc>
          <w:tcPr>
            <w:tcW w:w="9462" w:type="dxa"/>
            <w:shd w:val="clear" w:color="auto" w:fill="auto"/>
          </w:tcPr>
          <w:p w14:paraId="2F47F698" w14:textId="77777777" w:rsidR="00F202A6" w:rsidRPr="003E00DA" w:rsidRDefault="00723CCE" w:rsidP="00167527">
            <w:pPr>
              <w:spacing w:line="360" w:lineRule="auto"/>
              <w:jc w:val="both"/>
              <w:rPr>
                <w:rFonts w:ascii="Arial" w:hAnsi="Arial" w:cs="Arial"/>
                <w:lang w:val="el-GR"/>
              </w:rPr>
            </w:pPr>
            <w:r w:rsidRPr="003E00DA">
              <w:rPr>
                <w:rFonts w:ascii="Arial" w:hAnsi="Arial" w:cs="Arial"/>
                <w:lang w:val="el-GR"/>
              </w:rPr>
              <w:t xml:space="preserve">την </w:t>
            </w:r>
            <w:r w:rsidR="00F202A6" w:rsidRPr="003E00DA">
              <w:rPr>
                <w:rFonts w:ascii="Arial" w:hAnsi="Arial" w:cs="Arial"/>
                <w:lang w:val="el-GR"/>
              </w:rPr>
              <w:t>υπογραφή.</w:t>
            </w:r>
          </w:p>
        </w:tc>
      </w:tr>
      <w:tr w:rsidR="00F202A6" w:rsidRPr="003E00DA" w14:paraId="34E26B19" w14:textId="77777777">
        <w:trPr>
          <w:trHeight w:val="117"/>
          <w:jc w:val="center"/>
        </w:trPr>
        <w:tc>
          <w:tcPr>
            <w:tcW w:w="619" w:type="dxa"/>
            <w:shd w:val="clear" w:color="auto" w:fill="auto"/>
          </w:tcPr>
          <w:p w14:paraId="09EDE0AB" w14:textId="77777777" w:rsidR="00F202A6" w:rsidRPr="003E00DA" w:rsidRDefault="00F202A6" w:rsidP="00167527">
            <w:pPr>
              <w:spacing w:line="360" w:lineRule="auto"/>
              <w:jc w:val="both"/>
              <w:rPr>
                <w:rFonts w:ascii="Arial" w:hAnsi="Arial" w:cs="Arial"/>
                <w:lang w:val="el-GR"/>
              </w:rPr>
            </w:pPr>
          </w:p>
        </w:tc>
        <w:tc>
          <w:tcPr>
            <w:tcW w:w="9462" w:type="dxa"/>
            <w:shd w:val="clear" w:color="auto" w:fill="auto"/>
          </w:tcPr>
          <w:p w14:paraId="05D0C356" w14:textId="77777777" w:rsidR="00F202A6" w:rsidRPr="003E00DA" w:rsidRDefault="00F202A6" w:rsidP="00167527">
            <w:pPr>
              <w:spacing w:line="360" w:lineRule="auto"/>
              <w:jc w:val="both"/>
              <w:rPr>
                <w:rFonts w:ascii="Arial" w:hAnsi="Arial" w:cs="Arial"/>
                <w:lang w:val="el-GR"/>
              </w:rPr>
            </w:pPr>
          </w:p>
        </w:tc>
      </w:tr>
    </w:tbl>
    <w:p w14:paraId="6D33620A" w14:textId="77777777" w:rsidR="00205EAE" w:rsidRPr="003E00DA" w:rsidRDefault="00205EAE" w:rsidP="00167527">
      <w:pPr>
        <w:spacing w:line="360" w:lineRule="auto"/>
        <w:jc w:val="center"/>
        <w:rPr>
          <w:rFonts w:ascii="Arial" w:hAnsi="Arial" w:cs="Arial"/>
          <w:lang w:val="el-GR"/>
        </w:rPr>
      </w:pPr>
    </w:p>
    <w:tbl>
      <w:tblPr>
        <w:tblW w:w="0" w:type="auto"/>
        <w:jc w:val="center"/>
        <w:tblLook w:val="04A0" w:firstRow="1" w:lastRow="0" w:firstColumn="1" w:lastColumn="0" w:noHBand="0" w:noVBand="1"/>
      </w:tblPr>
      <w:tblGrid>
        <w:gridCol w:w="417"/>
        <w:gridCol w:w="515"/>
        <w:gridCol w:w="483"/>
        <w:gridCol w:w="8450"/>
      </w:tblGrid>
      <w:tr w:rsidR="00CE6C11" w:rsidRPr="003E00DA" w14:paraId="5F8A293F" w14:textId="77777777" w:rsidTr="00860D38">
        <w:trPr>
          <w:jc w:val="center"/>
        </w:trPr>
        <w:tc>
          <w:tcPr>
            <w:tcW w:w="9865" w:type="dxa"/>
            <w:gridSpan w:val="4"/>
            <w:shd w:val="clear" w:color="auto" w:fill="auto"/>
          </w:tcPr>
          <w:p w14:paraId="6745102B" w14:textId="77777777" w:rsidR="00F202A6" w:rsidRPr="003E00DA" w:rsidRDefault="00F202A6" w:rsidP="00167527">
            <w:pPr>
              <w:spacing w:line="360" w:lineRule="auto"/>
              <w:jc w:val="center"/>
              <w:rPr>
                <w:rFonts w:ascii="Arial" w:hAnsi="Arial" w:cs="Arial"/>
                <w:b/>
                <w:lang w:val="el-GR"/>
              </w:rPr>
            </w:pPr>
            <w:r w:rsidRPr="003E00DA">
              <w:rPr>
                <w:rFonts w:ascii="Arial" w:hAnsi="Arial" w:cs="Arial"/>
                <w:b/>
                <w:lang w:val="el-GR"/>
              </w:rPr>
              <w:t>ΠΑΡΑΡΤΗΜΑ ΙIΙ</w:t>
            </w:r>
          </w:p>
        </w:tc>
      </w:tr>
      <w:tr w:rsidR="00CE6C11" w:rsidRPr="003E00DA" w14:paraId="226F9A37" w14:textId="77777777" w:rsidTr="00860D38">
        <w:trPr>
          <w:jc w:val="center"/>
        </w:trPr>
        <w:tc>
          <w:tcPr>
            <w:tcW w:w="9865" w:type="dxa"/>
            <w:gridSpan w:val="4"/>
            <w:shd w:val="clear" w:color="auto" w:fill="auto"/>
          </w:tcPr>
          <w:p w14:paraId="525D37BE" w14:textId="77777777" w:rsidR="00F202A6" w:rsidRPr="003E00DA" w:rsidRDefault="003E67A8" w:rsidP="00167527">
            <w:pPr>
              <w:spacing w:line="360" w:lineRule="auto"/>
              <w:jc w:val="center"/>
              <w:rPr>
                <w:rFonts w:ascii="Arial" w:hAnsi="Arial" w:cs="Arial"/>
                <w:lang w:val="el-GR"/>
              </w:rPr>
            </w:pPr>
            <w:r w:rsidRPr="003E00DA">
              <w:rPr>
                <w:rFonts w:ascii="Arial" w:hAnsi="Arial" w:cs="Arial"/>
                <w:lang w:val="el-GR"/>
              </w:rPr>
              <w:t>(Κανονισμός 2)</w:t>
            </w:r>
          </w:p>
          <w:p w14:paraId="5D305667" w14:textId="77777777" w:rsidR="003E67A8" w:rsidRPr="003E00DA" w:rsidRDefault="003E67A8" w:rsidP="00167527">
            <w:pPr>
              <w:spacing w:line="360" w:lineRule="auto"/>
              <w:jc w:val="center"/>
              <w:rPr>
                <w:rFonts w:ascii="Arial" w:hAnsi="Arial" w:cs="Arial"/>
                <w:b/>
                <w:lang w:val="el-GR"/>
              </w:rPr>
            </w:pPr>
          </w:p>
        </w:tc>
      </w:tr>
      <w:tr w:rsidR="00CE6C11" w:rsidRPr="00FF15FD" w14:paraId="66162008" w14:textId="77777777" w:rsidTr="00860D38">
        <w:trPr>
          <w:jc w:val="center"/>
        </w:trPr>
        <w:tc>
          <w:tcPr>
            <w:tcW w:w="9865" w:type="dxa"/>
            <w:gridSpan w:val="4"/>
            <w:shd w:val="clear" w:color="auto" w:fill="auto"/>
          </w:tcPr>
          <w:p w14:paraId="2E7BFFEE" w14:textId="77777777" w:rsidR="00F202A6" w:rsidRPr="003E00DA" w:rsidRDefault="00F202A6" w:rsidP="00167527">
            <w:pPr>
              <w:spacing w:line="360" w:lineRule="auto"/>
              <w:jc w:val="center"/>
              <w:rPr>
                <w:rFonts w:ascii="Arial" w:hAnsi="Arial" w:cs="Arial"/>
                <w:b/>
                <w:lang w:val="el-GR"/>
              </w:rPr>
            </w:pPr>
            <w:r w:rsidRPr="003E00DA">
              <w:rPr>
                <w:rFonts w:ascii="Arial" w:hAnsi="Arial" w:cs="Arial"/>
                <w:b/>
                <w:lang w:val="el-GR"/>
              </w:rPr>
              <w:t>ΚΑΤΑΛΟΓΟΣ ΤΩΝ ΚΑΤΑΣΚΕΥΑΣΤΙΚΩΝ ΣΤΟΙΧΕΙΩΝ ΑΣΦΑΛΕΙΑΣ ΓΙΑ ΑΝΕΛΚΥΣΤΗΡΕΣ</w:t>
            </w:r>
          </w:p>
        </w:tc>
      </w:tr>
      <w:tr w:rsidR="00CE6C11" w:rsidRPr="00FF15FD" w14:paraId="630221EF" w14:textId="77777777" w:rsidTr="00860D38">
        <w:trPr>
          <w:jc w:val="center"/>
        </w:trPr>
        <w:tc>
          <w:tcPr>
            <w:tcW w:w="9865" w:type="dxa"/>
            <w:gridSpan w:val="4"/>
            <w:shd w:val="clear" w:color="auto" w:fill="auto"/>
          </w:tcPr>
          <w:p w14:paraId="79D7B330" w14:textId="77777777" w:rsidR="00F202A6" w:rsidRPr="003E00DA" w:rsidRDefault="00F202A6" w:rsidP="00167527">
            <w:pPr>
              <w:spacing w:line="360" w:lineRule="auto"/>
              <w:jc w:val="both"/>
              <w:rPr>
                <w:rFonts w:ascii="Arial" w:hAnsi="Arial" w:cs="Arial"/>
                <w:lang w:val="el-GR"/>
              </w:rPr>
            </w:pPr>
          </w:p>
        </w:tc>
      </w:tr>
      <w:tr w:rsidR="00CE6C11" w:rsidRPr="00FF15FD" w14:paraId="7951895D" w14:textId="77777777" w:rsidTr="00860D38">
        <w:trPr>
          <w:jc w:val="center"/>
        </w:trPr>
        <w:tc>
          <w:tcPr>
            <w:tcW w:w="417" w:type="dxa"/>
            <w:shd w:val="clear" w:color="auto" w:fill="auto"/>
          </w:tcPr>
          <w:p w14:paraId="63DCC46F" w14:textId="77777777" w:rsidR="00F202A6" w:rsidRPr="003E00DA" w:rsidRDefault="00E65B6A" w:rsidP="00167527">
            <w:pPr>
              <w:spacing w:line="360" w:lineRule="auto"/>
              <w:rPr>
                <w:rFonts w:ascii="Arial" w:hAnsi="Arial" w:cs="Arial"/>
                <w:lang w:val="el-GR"/>
              </w:rPr>
            </w:pPr>
            <w:r w:rsidRPr="003E00DA">
              <w:rPr>
                <w:rFonts w:ascii="Arial" w:hAnsi="Arial" w:cs="Arial"/>
                <w:lang w:val="el-GR"/>
              </w:rPr>
              <w:t>1.</w:t>
            </w:r>
          </w:p>
        </w:tc>
        <w:tc>
          <w:tcPr>
            <w:tcW w:w="9448" w:type="dxa"/>
            <w:gridSpan w:val="3"/>
            <w:shd w:val="clear" w:color="auto" w:fill="auto"/>
          </w:tcPr>
          <w:p w14:paraId="2768C4C5" w14:textId="77777777" w:rsidR="00F202A6" w:rsidRPr="003E00DA" w:rsidRDefault="003E67A8" w:rsidP="00167527">
            <w:pPr>
              <w:spacing w:line="360" w:lineRule="auto"/>
              <w:jc w:val="both"/>
              <w:rPr>
                <w:rFonts w:ascii="Arial" w:hAnsi="Arial" w:cs="Arial"/>
                <w:lang w:val="el-GR"/>
              </w:rPr>
            </w:pPr>
            <w:r w:rsidRPr="003E00DA">
              <w:rPr>
                <w:rFonts w:ascii="Arial" w:hAnsi="Arial" w:cs="Arial"/>
                <w:lang w:val="el-GR"/>
              </w:rPr>
              <w:t xml:space="preserve">Διατάξεις ασφάλισης </w:t>
            </w:r>
            <w:r w:rsidR="00E65B6A" w:rsidRPr="003E00DA">
              <w:rPr>
                <w:rFonts w:ascii="Arial" w:hAnsi="Arial" w:cs="Arial"/>
                <w:lang w:val="el-GR"/>
              </w:rPr>
              <w:t xml:space="preserve">των θυρών </w:t>
            </w:r>
            <w:r w:rsidRPr="003E00DA">
              <w:rPr>
                <w:rFonts w:ascii="Arial" w:hAnsi="Arial" w:cs="Arial"/>
                <w:lang w:val="el-GR"/>
              </w:rPr>
              <w:t>ορόφου</w:t>
            </w:r>
            <w:r w:rsidR="00E65B6A" w:rsidRPr="003E00DA">
              <w:rPr>
                <w:rFonts w:ascii="Arial" w:hAnsi="Arial" w:cs="Arial"/>
                <w:lang w:val="el-GR"/>
              </w:rPr>
              <w:t>.</w:t>
            </w:r>
          </w:p>
        </w:tc>
      </w:tr>
      <w:tr w:rsidR="00CE6C11" w:rsidRPr="00FF15FD" w14:paraId="14B46177" w14:textId="77777777" w:rsidTr="00860D38">
        <w:trPr>
          <w:jc w:val="center"/>
        </w:trPr>
        <w:tc>
          <w:tcPr>
            <w:tcW w:w="417" w:type="dxa"/>
            <w:shd w:val="clear" w:color="auto" w:fill="auto"/>
          </w:tcPr>
          <w:p w14:paraId="480F9FC8" w14:textId="77777777" w:rsidR="00F202A6" w:rsidRPr="003E00DA" w:rsidRDefault="00F202A6" w:rsidP="00167527">
            <w:pPr>
              <w:spacing w:line="360" w:lineRule="auto"/>
              <w:jc w:val="both"/>
              <w:rPr>
                <w:rFonts w:ascii="Arial" w:hAnsi="Arial" w:cs="Arial"/>
                <w:lang w:val="el-GR"/>
              </w:rPr>
            </w:pPr>
          </w:p>
        </w:tc>
        <w:tc>
          <w:tcPr>
            <w:tcW w:w="9448" w:type="dxa"/>
            <w:gridSpan w:val="3"/>
            <w:shd w:val="clear" w:color="auto" w:fill="auto"/>
          </w:tcPr>
          <w:p w14:paraId="1A71A42F" w14:textId="77777777" w:rsidR="00F202A6" w:rsidRPr="003E00DA" w:rsidRDefault="00F202A6" w:rsidP="00167527">
            <w:pPr>
              <w:spacing w:line="360" w:lineRule="auto"/>
              <w:jc w:val="both"/>
              <w:rPr>
                <w:rFonts w:ascii="Arial" w:hAnsi="Arial" w:cs="Arial"/>
                <w:lang w:val="el-GR"/>
              </w:rPr>
            </w:pPr>
          </w:p>
        </w:tc>
      </w:tr>
      <w:tr w:rsidR="00CE6C11" w:rsidRPr="00FF15FD" w14:paraId="54BA58B4" w14:textId="77777777" w:rsidTr="00860D38">
        <w:trPr>
          <w:jc w:val="center"/>
        </w:trPr>
        <w:tc>
          <w:tcPr>
            <w:tcW w:w="417" w:type="dxa"/>
            <w:shd w:val="clear" w:color="auto" w:fill="auto"/>
          </w:tcPr>
          <w:p w14:paraId="670BC328" w14:textId="77777777" w:rsidR="00F202A6" w:rsidRPr="003E00DA" w:rsidRDefault="00E65B6A" w:rsidP="00167527">
            <w:pPr>
              <w:spacing w:line="360" w:lineRule="auto"/>
              <w:jc w:val="both"/>
              <w:rPr>
                <w:rFonts w:ascii="Arial" w:hAnsi="Arial" w:cs="Arial"/>
                <w:lang w:val="el-GR"/>
              </w:rPr>
            </w:pPr>
            <w:r w:rsidRPr="003E00DA">
              <w:rPr>
                <w:rFonts w:ascii="Arial" w:hAnsi="Arial" w:cs="Arial"/>
                <w:lang w:val="el-GR"/>
              </w:rPr>
              <w:t>2.</w:t>
            </w:r>
          </w:p>
        </w:tc>
        <w:tc>
          <w:tcPr>
            <w:tcW w:w="9448" w:type="dxa"/>
            <w:gridSpan w:val="3"/>
            <w:shd w:val="clear" w:color="auto" w:fill="auto"/>
          </w:tcPr>
          <w:p w14:paraId="494AC6D3" w14:textId="77777777" w:rsidR="00F202A6" w:rsidRPr="003E00DA" w:rsidRDefault="00E65B6A" w:rsidP="00167527">
            <w:pPr>
              <w:spacing w:line="360" w:lineRule="auto"/>
              <w:jc w:val="both"/>
              <w:rPr>
                <w:rFonts w:ascii="Arial" w:hAnsi="Arial" w:cs="Arial"/>
                <w:lang w:val="el-GR"/>
              </w:rPr>
            </w:pPr>
            <w:r w:rsidRPr="003E00DA">
              <w:rPr>
                <w:rFonts w:ascii="Arial" w:hAnsi="Arial" w:cs="Arial"/>
                <w:lang w:val="el-GR"/>
              </w:rPr>
              <w:t xml:space="preserve">Προστατευτικές διατάξεις κατά της πτώσης όπως αναφέρονται στο </w:t>
            </w:r>
            <w:r w:rsidR="003E67A8" w:rsidRPr="003E00DA">
              <w:rPr>
                <w:rFonts w:ascii="Arial" w:hAnsi="Arial" w:cs="Arial"/>
                <w:lang w:val="el-GR"/>
              </w:rPr>
              <w:t>σημείο 3.2 του Παραρτήματος</w:t>
            </w:r>
            <w:r w:rsidRPr="003E00DA">
              <w:rPr>
                <w:rFonts w:ascii="Arial" w:hAnsi="Arial" w:cs="Arial"/>
                <w:lang w:val="el-GR"/>
              </w:rPr>
              <w:t xml:space="preserve"> I, οι οποίες εμποδίζουν την πτώση του θαλαμίσκου ή ανεξέλεγκτες κινήσεις.</w:t>
            </w:r>
          </w:p>
        </w:tc>
      </w:tr>
      <w:tr w:rsidR="00CE6C11" w:rsidRPr="00FF15FD" w14:paraId="20E406C1" w14:textId="77777777" w:rsidTr="00860D38">
        <w:trPr>
          <w:jc w:val="center"/>
        </w:trPr>
        <w:tc>
          <w:tcPr>
            <w:tcW w:w="417" w:type="dxa"/>
            <w:shd w:val="clear" w:color="auto" w:fill="auto"/>
          </w:tcPr>
          <w:p w14:paraId="0BE9D93F" w14:textId="77777777" w:rsidR="00E65B6A" w:rsidRPr="003E00DA" w:rsidRDefault="00E65B6A" w:rsidP="00167527">
            <w:pPr>
              <w:spacing w:line="360" w:lineRule="auto"/>
              <w:jc w:val="both"/>
              <w:rPr>
                <w:rFonts w:ascii="Arial" w:hAnsi="Arial" w:cs="Arial"/>
                <w:lang w:val="el-GR"/>
              </w:rPr>
            </w:pPr>
          </w:p>
        </w:tc>
        <w:tc>
          <w:tcPr>
            <w:tcW w:w="9448" w:type="dxa"/>
            <w:gridSpan w:val="3"/>
            <w:shd w:val="clear" w:color="auto" w:fill="auto"/>
          </w:tcPr>
          <w:p w14:paraId="253FEFEC" w14:textId="77777777" w:rsidR="00E65B6A" w:rsidRPr="003E00DA" w:rsidRDefault="00E65B6A" w:rsidP="00167527">
            <w:pPr>
              <w:spacing w:line="360" w:lineRule="auto"/>
              <w:jc w:val="both"/>
              <w:rPr>
                <w:rFonts w:ascii="Arial" w:hAnsi="Arial" w:cs="Arial"/>
                <w:lang w:val="el-GR"/>
              </w:rPr>
            </w:pPr>
          </w:p>
        </w:tc>
      </w:tr>
      <w:tr w:rsidR="00CE6C11" w:rsidRPr="00FF15FD" w14:paraId="15D94E22" w14:textId="77777777" w:rsidTr="00860D38">
        <w:trPr>
          <w:jc w:val="center"/>
        </w:trPr>
        <w:tc>
          <w:tcPr>
            <w:tcW w:w="417" w:type="dxa"/>
            <w:shd w:val="clear" w:color="auto" w:fill="auto"/>
          </w:tcPr>
          <w:p w14:paraId="66E3E1AB" w14:textId="77777777" w:rsidR="00E65B6A" w:rsidRPr="003E00DA" w:rsidRDefault="00E65B6A" w:rsidP="00167527">
            <w:pPr>
              <w:spacing w:line="360" w:lineRule="auto"/>
              <w:jc w:val="both"/>
              <w:rPr>
                <w:rFonts w:ascii="Arial" w:hAnsi="Arial" w:cs="Arial"/>
                <w:lang w:val="el-GR"/>
              </w:rPr>
            </w:pPr>
            <w:r w:rsidRPr="003E00DA">
              <w:rPr>
                <w:rFonts w:ascii="Arial" w:hAnsi="Arial" w:cs="Arial"/>
                <w:lang w:val="el-GR"/>
              </w:rPr>
              <w:t>3.</w:t>
            </w:r>
          </w:p>
        </w:tc>
        <w:tc>
          <w:tcPr>
            <w:tcW w:w="9448" w:type="dxa"/>
            <w:gridSpan w:val="3"/>
            <w:shd w:val="clear" w:color="auto" w:fill="auto"/>
          </w:tcPr>
          <w:p w14:paraId="4F5548DE" w14:textId="77777777" w:rsidR="00E65B6A" w:rsidRPr="003E00DA" w:rsidRDefault="00E65B6A" w:rsidP="00167527">
            <w:pPr>
              <w:spacing w:line="360" w:lineRule="auto"/>
              <w:jc w:val="both"/>
              <w:rPr>
                <w:rFonts w:ascii="Arial" w:hAnsi="Arial" w:cs="Arial"/>
                <w:lang w:val="el-GR"/>
              </w:rPr>
            </w:pPr>
            <w:r w:rsidRPr="003E00DA">
              <w:rPr>
                <w:rFonts w:ascii="Arial" w:hAnsi="Arial" w:cs="Arial"/>
                <w:lang w:val="el-GR"/>
              </w:rPr>
              <w:t>Διατάξεις για τον περιορισμό της υπερβολικής ταχύτητας.</w:t>
            </w:r>
          </w:p>
        </w:tc>
      </w:tr>
      <w:tr w:rsidR="00CE6C11" w:rsidRPr="00FF15FD" w14:paraId="47EC38B9" w14:textId="77777777" w:rsidTr="00860D38">
        <w:trPr>
          <w:jc w:val="center"/>
        </w:trPr>
        <w:tc>
          <w:tcPr>
            <w:tcW w:w="417" w:type="dxa"/>
            <w:shd w:val="clear" w:color="auto" w:fill="auto"/>
          </w:tcPr>
          <w:p w14:paraId="4C972DE4" w14:textId="77777777" w:rsidR="00E65B6A" w:rsidRPr="003E00DA" w:rsidRDefault="00E65B6A" w:rsidP="00167527">
            <w:pPr>
              <w:spacing w:line="360" w:lineRule="auto"/>
              <w:jc w:val="both"/>
              <w:rPr>
                <w:rFonts w:ascii="Arial" w:hAnsi="Arial" w:cs="Arial"/>
                <w:lang w:val="el-GR"/>
              </w:rPr>
            </w:pPr>
          </w:p>
        </w:tc>
        <w:tc>
          <w:tcPr>
            <w:tcW w:w="9448" w:type="dxa"/>
            <w:gridSpan w:val="3"/>
            <w:shd w:val="clear" w:color="auto" w:fill="auto"/>
          </w:tcPr>
          <w:p w14:paraId="5EC85EDD" w14:textId="77777777" w:rsidR="00E65B6A" w:rsidRPr="003E00DA" w:rsidRDefault="00E65B6A" w:rsidP="00167527">
            <w:pPr>
              <w:spacing w:line="360" w:lineRule="auto"/>
              <w:jc w:val="both"/>
              <w:rPr>
                <w:rFonts w:ascii="Arial" w:hAnsi="Arial" w:cs="Arial"/>
                <w:lang w:val="el-GR"/>
              </w:rPr>
            </w:pPr>
          </w:p>
        </w:tc>
      </w:tr>
      <w:tr w:rsidR="00CE6C11" w:rsidRPr="00FF15FD" w14:paraId="5D426ED1" w14:textId="77777777" w:rsidTr="00860D38">
        <w:trPr>
          <w:jc w:val="center"/>
        </w:trPr>
        <w:tc>
          <w:tcPr>
            <w:tcW w:w="417" w:type="dxa"/>
            <w:shd w:val="clear" w:color="auto" w:fill="auto"/>
          </w:tcPr>
          <w:p w14:paraId="4C48F563" w14:textId="77777777" w:rsidR="00E65B6A" w:rsidRPr="003E00DA" w:rsidRDefault="00E65B6A" w:rsidP="00167527">
            <w:pPr>
              <w:spacing w:line="360" w:lineRule="auto"/>
              <w:jc w:val="both"/>
              <w:rPr>
                <w:rFonts w:ascii="Arial" w:hAnsi="Arial" w:cs="Arial"/>
                <w:lang w:val="el-GR"/>
              </w:rPr>
            </w:pPr>
            <w:r w:rsidRPr="003E00DA">
              <w:rPr>
                <w:rFonts w:ascii="Arial" w:hAnsi="Arial" w:cs="Arial"/>
                <w:lang w:val="el-GR"/>
              </w:rPr>
              <w:t>4.</w:t>
            </w:r>
          </w:p>
        </w:tc>
        <w:tc>
          <w:tcPr>
            <w:tcW w:w="515" w:type="dxa"/>
            <w:shd w:val="clear" w:color="auto" w:fill="auto"/>
          </w:tcPr>
          <w:p w14:paraId="25FAAB30" w14:textId="77777777" w:rsidR="00E65B6A" w:rsidRPr="003E00DA" w:rsidRDefault="003E67A8" w:rsidP="00167527">
            <w:pPr>
              <w:spacing w:line="360" w:lineRule="auto"/>
              <w:jc w:val="both"/>
              <w:rPr>
                <w:rFonts w:ascii="Arial" w:hAnsi="Arial" w:cs="Arial"/>
                <w:lang w:val="el-GR"/>
              </w:rPr>
            </w:pPr>
            <w:r w:rsidRPr="003E00DA">
              <w:rPr>
                <w:rFonts w:ascii="Arial" w:hAnsi="Arial" w:cs="Arial"/>
                <w:lang w:val="el-GR"/>
              </w:rPr>
              <w:t>(</w:t>
            </w:r>
            <w:r w:rsidR="00E65B6A" w:rsidRPr="003E00DA">
              <w:rPr>
                <w:rFonts w:ascii="Arial" w:hAnsi="Arial" w:cs="Arial"/>
                <w:lang w:val="el-GR"/>
              </w:rPr>
              <w:t>α)</w:t>
            </w:r>
          </w:p>
        </w:tc>
        <w:tc>
          <w:tcPr>
            <w:tcW w:w="8933" w:type="dxa"/>
            <w:gridSpan w:val="2"/>
            <w:shd w:val="clear" w:color="auto" w:fill="auto"/>
          </w:tcPr>
          <w:p w14:paraId="1C860A36" w14:textId="77777777" w:rsidR="00E65B6A" w:rsidRPr="003E00DA" w:rsidRDefault="003A7CD5" w:rsidP="00167527">
            <w:pPr>
              <w:spacing w:line="360" w:lineRule="auto"/>
              <w:jc w:val="both"/>
              <w:rPr>
                <w:rFonts w:ascii="Arial" w:hAnsi="Arial" w:cs="Arial"/>
                <w:lang w:val="el-GR"/>
              </w:rPr>
            </w:pPr>
            <w:r w:rsidRPr="003E00DA">
              <w:rPr>
                <w:rFonts w:ascii="Arial" w:hAnsi="Arial" w:cs="Arial"/>
                <w:lang w:val="el-GR"/>
              </w:rPr>
              <w:t>Αποσβεστήρες κρούσης</w:t>
            </w:r>
            <w:r w:rsidR="003E67A8" w:rsidRPr="003E00DA">
              <w:rPr>
                <w:rFonts w:ascii="Arial" w:hAnsi="Arial" w:cs="Arial"/>
                <w:lang w:val="el-GR"/>
              </w:rPr>
              <w:t xml:space="preserve"> με συσσώρευση</w:t>
            </w:r>
            <w:r w:rsidR="00E65B6A" w:rsidRPr="003E00DA">
              <w:rPr>
                <w:rFonts w:ascii="Arial" w:hAnsi="Arial" w:cs="Arial"/>
                <w:lang w:val="el-GR"/>
              </w:rPr>
              <w:t xml:space="preserve"> ενέργειας</w:t>
            </w:r>
            <w:r w:rsidR="00723CCE" w:rsidRPr="003E00DA">
              <w:rPr>
                <w:rFonts w:ascii="Arial" w:hAnsi="Arial" w:cs="Arial"/>
                <w:lang w:val="el-GR"/>
              </w:rPr>
              <w:t xml:space="preserve"> με</w:t>
            </w:r>
            <w:r w:rsidR="00E65B6A" w:rsidRPr="003E00DA">
              <w:rPr>
                <w:rFonts w:ascii="Arial" w:hAnsi="Arial" w:cs="Arial"/>
                <w:lang w:val="el-GR"/>
              </w:rPr>
              <w:t>:</w:t>
            </w:r>
          </w:p>
        </w:tc>
      </w:tr>
      <w:tr w:rsidR="00CE6C11" w:rsidRPr="00FF15FD" w14:paraId="3B789712" w14:textId="77777777" w:rsidTr="00860D38">
        <w:trPr>
          <w:jc w:val="center"/>
        </w:trPr>
        <w:tc>
          <w:tcPr>
            <w:tcW w:w="417" w:type="dxa"/>
            <w:shd w:val="clear" w:color="auto" w:fill="auto"/>
          </w:tcPr>
          <w:p w14:paraId="58A2206A" w14:textId="77777777" w:rsidR="00E65B6A" w:rsidRPr="003E00DA" w:rsidRDefault="00E65B6A" w:rsidP="00167527">
            <w:pPr>
              <w:spacing w:line="360" w:lineRule="auto"/>
              <w:jc w:val="both"/>
              <w:rPr>
                <w:rFonts w:ascii="Arial" w:hAnsi="Arial" w:cs="Arial"/>
                <w:lang w:val="el-GR"/>
              </w:rPr>
            </w:pPr>
          </w:p>
        </w:tc>
        <w:tc>
          <w:tcPr>
            <w:tcW w:w="515" w:type="dxa"/>
            <w:shd w:val="clear" w:color="auto" w:fill="auto"/>
          </w:tcPr>
          <w:p w14:paraId="5EC27034" w14:textId="77777777" w:rsidR="00E65B6A" w:rsidRPr="003E00DA" w:rsidRDefault="00E65B6A" w:rsidP="00167527">
            <w:pPr>
              <w:spacing w:line="360" w:lineRule="auto"/>
              <w:jc w:val="both"/>
              <w:rPr>
                <w:rFonts w:ascii="Arial" w:hAnsi="Arial" w:cs="Arial"/>
                <w:lang w:val="el-GR"/>
              </w:rPr>
            </w:pPr>
          </w:p>
        </w:tc>
        <w:tc>
          <w:tcPr>
            <w:tcW w:w="483" w:type="dxa"/>
            <w:shd w:val="clear" w:color="auto" w:fill="auto"/>
          </w:tcPr>
          <w:p w14:paraId="645751BB" w14:textId="77777777" w:rsidR="00E65B6A" w:rsidRPr="003E00DA" w:rsidRDefault="00E65B6A" w:rsidP="00167527">
            <w:pPr>
              <w:spacing w:line="360" w:lineRule="auto"/>
              <w:jc w:val="both"/>
              <w:rPr>
                <w:rFonts w:ascii="Arial" w:hAnsi="Arial" w:cs="Arial"/>
                <w:lang w:val="el-GR"/>
              </w:rPr>
            </w:pPr>
          </w:p>
        </w:tc>
        <w:tc>
          <w:tcPr>
            <w:tcW w:w="8450" w:type="dxa"/>
            <w:shd w:val="clear" w:color="auto" w:fill="auto"/>
          </w:tcPr>
          <w:p w14:paraId="04E760C8" w14:textId="77777777" w:rsidR="00E65B6A" w:rsidRPr="003E00DA" w:rsidRDefault="00E65B6A" w:rsidP="00167527">
            <w:pPr>
              <w:spacing w:line="360" w:lineRule="auto"/>
              <w:jc w:val="both"/>
              <w:rPr>
                <w:rFonts w:ascii="Arial" w:hAnsi="Arial" w:cs="Arial"/>
                <w:lang w:val="el-GR"/>
              </w:rPr>
            </w:pPr>
          </w:p>
        </w:tc>
      </w:tr>
      <w:tr w:rsidR="00CE6C11" w:rsidRPr="003E00DA" w14:paraId="1E4CD0D3" w14:textId="77777777" w:rsidTr="00860D38">
        <w:trPr>
          <w:jc w:val="center"/>
        </w:trPr>
        <w:tc>
          <w:tcPr>
            <w:tcW w:w="417" w:type="dxa"/>
            <w:shd w:val="clear" w:color="auto" w:fill="auto"/>
          </w:tcPr>
          <w:p w14:paraId="1C487325" w14:textId="77777777" w:rsidR="00E65B6A" w:rsidRPr="003E00DA" w:rsidRDefault="00E65B6A" w:rsidP="00167527">
            <w:pPr>
              <w:spacing w:line="360" w:lineRule="auto"/>
              <w:jc w:val="both"/>
              <w:rPr>
                <w:rFonts w:ascii="Arial" w:hAnsi="Arial" w:cs="Arial"/>
                <w:lang w:val="el-GR"/>
              </w:rPr>
            </w:pPr>
          </w:p>
        </w:tc>
        <w:tc>
          <w:tcPr>
            <w:tcW w:w="515" w:type="dxa"/>
            <w:shd w:val="clear" w:color="auto" w:fill="auto"/>
          </w:tcPr>
          <w:p w14:paraId="2276119C" w14:textId="77777777" w:rsidR="00E65B6A" w:rsidRPr="003E00DA" w:rsidRDefault="00E65B6A" w:rsidP="00167527">
            <w:pPr>
              <w:spacing w:line="360" w:lineRule="auto"/>
              <w:jc w:val="both"/>
              <w:rPr>
                <w:rFonts w:ascii="Arial" w:hAnsi="Arial" w:cs="Arial"/>
                <w:lang w:val="el-GR"/>
              </w:rPr>
            </w:pPr>
          </w:p>
        </w:tc>
        <w:tc>
          <w:tcPr>
            <w:tcW w:w="483" w:type="dxa"/>
            <w:shd w:val="clear" w:color="auto" w:fill="auto"/>
          </w:tcPr>
          <w:p w14:paraId="268E45DF" w14:textId="77777777" w:rsidR="00E65B6A" w:rsidRPr="003E00DA" w:rsidRDefault="003E67A8" w:rsidP="00167527">
            <w:pPr>
              <w:spacing w:line="360" w:lineRule="auto"/>
              <w:jc w:val="both"/>
              <w:rPr>
                <w:rFonts w:ascii="Arial" w:hAnsi="Arial" w:cs="Arial"/>
                <w:lang w:val="el-GR"/>
              </w:rPr>
            </w:pPr>
            <w:r w:rsidRPr="003E00DA">
              <w:rPr>
                <w:rFonts w:ascii="Arial" w:hAnsi="Arial" w:cs="Arial"/>
                <w:lang w:val="el-GR"/>
              </w:rPr>
              <w:t>(</w:t>
            </w:r>
            <w:r w:rsidR="00E65B6A" w:rsidRPr="003E00DA">
              <w:rPr>
                <w:rFonts w:ascii="Arial" w:hAnsi="Arial" w:cs="Arial"/>
                <w:lang w:val="el-GR"/>
              </w:rPr>
              <w:t>i)</w:t>
            </w:r>
          </w:p>
        </w:tc>
        <w:tc>
          <w:tcPr>
            <w:tcW w:w="8450" w:type="dxa"/>
            <w:shd w:val="clear" w:color="auto" w:fill="auto"/>
          </w:tcPr>
          <w:p w14:paraId="3B1B3854" w14:textId="77777777" w:rsidR="00E65B6A" w:rsidRPr="003E00DA" w:rsidRDefault="003E67A8" w:rsidP="00167527">
            <w:pPr>
              <w:spacing w:line="360" w:lineRule="auto"/>
              <w:jc w:val="both"/>
              <w:rPr>
                <w:rFonts w:ascii="Arial" w:hAnsi="Arial" w:cs="Arial"/>
                <w:lang w:val="el-GR"/>
              </w:rPr>
            </w:pPr>
            <w:r w:rsidRPr="003E00DA">
              <w:rPr>
                <w:rFonts w:ascii="Arial" w:hAnsi="Arial" w:cs="Arial"/>
                <w:lang w:val="el-GR"/>
              </w:rPr>
              <w:t xml:space="preserve">μη γραμμικά </w:t>
            </w:r>
            <w:r w:rsidR="00E65B6A" w:rsidRPr="003E00DA">
              <w:rPr>
                <w:rFonts w:ascii="Arial" w:hAnsi="Arial" w:cs="Arial"/>
                <w:lang w:val="el-GR"/>
              </w:rPr>
              <w:t>χαρακτηριστικά ή</w:t>
            </w:r>
          </w:p>
        </w:tc>
      </w:tr>
      <w:tr w:rsidR="00CE6C11" w:rsidRPr="003E00DA" w14:paraId="0B91CDAF" w14:textId="77777777" w:rsidTr="00860D38">
        <w:trPr>
          <w:jc w:val="center"/>
        </w:trPr>
        <w:tc>
          <w:tcPr>
            <w:tcW w:w="417" w:type="dxa"/>
            <w:shd w:val="clear" w:color="auto" w:fill="auto"/>
          </w:tcPr>
          <w:p w14:paraId="03F3EE1F" w14:textId="77777777" w:rsidR="00E65B6A" w:rsidRPr="003E00DA" w:rsidRDefault="00E65B6A" w:rsidP="00167527">
            <w:pPr>
              <w:spacing w:line="360" w:lineRule="auto"/>
              <w:jc w:val="both"/>
              <w:rPr>
                <w:rFonts w:ascii="Arial" w:hAnsi="Arial" w:cs="Arial"/>
                <w:lang w:val="el-GR"/>
              </w:rPr>
            </w:pPr>
          </w:p>
        </w:tc>
        <w:tc>
          <w:tcPr>
            <w:tcW w:w="515" w:type="dxa"/>
            <w:shd w:val="clear" w:color="auto" w:fill="auto"/>
          </w:tcPr>
          <w:p w14:paraId="4002C8F8" w14:textId="77777777" w:rsidR="00E65B6A" w:rsidRPr="003E00DA" w:rsidRDefault="00E65B6A" w:rsidP="00167527">
            <w:pPr>
              <w:spacing w:line="360" w:lineRule="auto"/>
              <w:jc w:val="both"/>
              <w:rPr>
                <w:rFonts w:ascii="Arial" w:hAnsi="Arial" w:cs="Arial"/>
                <w:lang w:val="el-GR"/>
              </w:rPr>
            </w:pPr>
          </w:p>
        </w:tc>
        <w:tc>
          <w:tcPr>
            <w:tcW w:w="483" w:type="dxa"/>
            <w:shd w:val="clear" w:color="auto" w:fill="auto"/>
          </w:tcPr>
          <w:p w14:paraId="45E4A44A" w14:textId="77777777" w:rsidR="00E65B6A" w:rsidRPr="003E00DA" w:rsidRDefault="00E65B6A" w:rsidP="00167527">
            <w:pPr>
              <w:spacing w:line="360" w:lineRule="auto"/>
              <w:jc w:val="both"/>
              <w:rPr>
                <w:rFonts w:ascii="Arial" w:hAnsi="Arial" w:cs="Arial"/>
                <w:lang w:val="el-GR"/>
              </w:rPr>
            </w:pPr>
          </w:p>
        </w:tc>
        <w:tc>
          <w:tcPr>
            <w:tcW w:w="8450" w:type="dxa"/>
            <w:shd w:val="clear" w:color="auto" w:fill="auto"/>
          </w:tcPr>
          <w:p w14:paraId="6F7F8EAF" w14:textId="77777777" w:rsidR="00E65B6A" w:rsidRPr="003E00DA" w:rsidRDefault="00E65B6A" w:rsidP="00167527">
            <w:pPr>
              <w:spacing w:line="360" w:lineRule="auto"/>
              <w:jc w:val="both"/>
              <w:rPr>
                <w:rFonts w:ascii="Arial" w:hAnsi="Arial" w:cs="Arial"/>
                <w:lang w:val="el-GR"/>
              </w:rPr>
            </w:pPr>
          </w:p>
        </w:tc>
      </w:tr>
      <w:tr w:rsidR="00CE6C11" w:rsidRPr="003E00DA" w14:paraId="602FCE01" w14:textId="77777777" w:rsidTr="00860D38">
        <w:trPr>
          <w:jc w:val="center"/>
        </w:trPr>
        <w:tc>
          <w:tcPr>
            <w:tcW w:w="417" w:type="dxa"/>
            <w:shd w:val="clear" w:color="auto" w:fill="auto"/>
          </w:tcPr>
          <w:p w14:paraId="738C5AA8" w14:textId="77777777" w:rsidR="00E65B6A" w:rsidRPr="003E00DA" w:rsidRDefault="00E65B6A" w:rsidP="00167527">
            <w:pPr>
              <w:spacing w:line="360" w:lineRule="auto"/>
              <w:jc w:val="both"/>
              <w:rPr>
                <w:rFonts w:ascii="Arial" w:hAnsi="Arial" w:cs="Arial"/>
                <w:lang w:val="el-GR"/>
              </w:rPr>
            </w:pPr>
          </w:p>
        </w:tc>
        <w:tc>
          <w:tcPr>
            <w:tcW w:w="515" w:type="dxa"/>
            <w:shd w:val="clear" w:color="auto" w:fill="auto"/>
          </w:tcPr>
          <w:p w14:paraId="6A7EE60D" w14:textId="77777777" w:rsidR="00E65B6A" w:rsidRPr="003E00DA" w:rsidRDefault="00E65B6A" w:rsidP="00167527">
            <w:pPr>
              <w:spacing w:line="360" w:lineRule="auto"/>
              <w:jc w:val="both"/>
              <w:rPr>
                <w:rFonts w:ascii="Arial" w:hAnsi="Arial" w:cs="Arial"/>
                <w:lang w:val="el-GR"/>
              </w:rPr>
            </w:pPr>
          </w:p>
        </w:tc>
        <w:tc>
          <w:tcPr>
            <w:tcW w:w="483" w:type="dxa"/>
            <w:shd w:val="clear" w:color="auto" w:fill="auto"/>
          </w:tcPr>
          <w:p w14:paraId="214C66DA" w14:textId="77777777" w:rsidR="00E65B6A" w:rsidRPr="003E00DA" w:rsidRDefault="003E67A8" w:rsidP="00167527">
            <w:pPr>
              <w:spacing w:line="360" w:lineRule="auto"/>
              <w:rPr>
                <w:rFonts w:ascii="Arial" w:hAnsi="Arial" w:cs="Arial"/>
                <w:lang w:val="el-GR"/>
              </w:rPr>
            </w:pPr>
            <w:r w:rsidRPr="003E00DA">
              <w:rPr>
                <w:rFonts w:ascii="Arial" w:hAnsi="Arial" w:cs="Arial"/>
                <w:lang w:val="el-GR"/>
              </w:rPr>
              <w:t>(</w:t>
            </w:r>
            <w:r w:rsidR="00E65B6A" w:rsidRPr="003E00DA">
              <w:rPr>
                <w:rFonts w:ascii="Arial" w:hAnsi="Arial" w:cs="Arial"/>
                <w:lang w:val="el-GR"/>
              </w:rPr>
              <w:t>ii)</w:t>
            </w:r>
          </w:p>
        </w:tc>
        <w:tc>
          <w:tcPr>
            <w:tcW w:w="8450" w:type="dxa"/>
            <w:shd w:val="clear" w:color="auto" w:fill="auto"/>
          </w:tcPr>
          <w:p w14:paraId="0B1282C7" w14:textId="77777777" w:rsidR="00E65B6A" w:rsidRPr="003E00DA" w:rsidRDefault="00E65B6A" w:rsidP="00167527">
            <w:pPr>
              <w:spacing w:line="360" w:lineRule="auto"/>
              <w:jc w:val="both"/>
              <w:rPr>
                <w:rFonts w:ascii="Arial" w:hAnsi="Arial" w:cs="Arial"/>
                <w:lang w:val="el-GR"/>
              </w:rPr>
            </w:pPr>
            <w:r w:rsidRPr="003E00DA">
              <w:rPr>
                <w:rFonts w:ascii="Arial" w:hAnsi="Arial" w:cs="Arial"/>
                <w:lang w:val="el-GR"/>
              </w:rPr>
              <w:t>απόσβεση της κίνησης επιστροφής.</w:t>
            </w:r>
          </w:p>
        </w:tc>
      </w:tr>
      <w:tr w:rsidR="00CE6C11" w:rsidRPr="003E00DA" w14:paraId="1330D29C" w14:textId="77777777" w:rsidTr="00860D38">
        <w:trPr>
          <w:jc w:val="center"/>
        </w:trPr>
        <w:tc>
          <w:tcPr>
            <w:tcW w:w="417" w:type="dxa"/>
            <w:shd w:val="clear" w:color="auto" w:fill="auto"/>
          </w:tcPr>
          <w:p w14:paraId="24FEE1AB" w14:textId="77777777" w:rsidR="00E65B6A" w:rsidRPr="003E00DA" w:rsidRDefault="00E65B6A" w:rsidP="00167527">
            <w:pPr>
              <w:spacing w:line="360" w:lineRule="auto"/>
              <w:jc w:val="both"/>
              <w:rPr>
                <w:rFonts w:ascii="Arial" w:hAnsi="Arial" w:cs="Arial"/>
                <w:lang w:val="el-GR"/>
              </w:rPr>
            </w:pPr>
          </w:p>
        </w:tc>
        <w:tc>
          <w:tcPr>
            <w:tcW w:w="515" w:type="dxa"/>
            <w:shd w:val="clear" w:color="auto" w:fill="auto"/>
          </w:tcPr>
          <w:p w14:paraId="612426C6" w14:textId="77777777" w:rsidR="00E65B6A" w:rsidRPr="003E00DA" w:rsidRDefault="00E65B6A" w:rsidP="00167527">
            <w:pPr>
              <w:spacing w:line="360" w:lineRule="auto"/>
              <w:jc w:val="both"/>
              <w:rPr>
                <w:rFonts w:ascii="Arial" w:hAnsi="Arial" w:cs="Arial"/>
                <w:lang w:val="el-GR"/>
              </w:rPr>
            </w:pPr>
          </w:p>
        </w:tc>
        <w:tc>
          <w:tcPr>
            <w:tcW w:w="483" w:type="dxa"/>
            <w:shd w:val="clear" w:color="auto" w:fill="auto"/>
          </w:tcPr>
          <w:p w14:paraId="42F068F9" w14:textId="77777777" w:rsidR="00E65B6A" w:rsidRPr="003E00DA" w:rsidRDefault="00E65B6A" w:rsidP="00167527">
            <w:pPr>
              <w:spacing w:line="360" w:lineRule="auto"/>
              <w:rPr>
                <w:rFonts w:ascii="Arial" w:hAnsi="Arial" w:cs="Arial"/>
                <w:lang w:val="el-GR"/>
              </w:rPr>
            </w:pPr>
          </w:p>
        </w:tc>
        <w:tc>
          <w:tcPr>
            <w:tcW w:w="8450" w:type="dxa"/>
            <w:shd w:val="clear" w:color="auto" w:fill="auto"/>
          </w:tcPr>
          <w:p w14:paraId="1BF7F9A4" w14:textId="77777777" w:rsidR="00E65B6A" w:rsidRPr="003E00DA" w:rsidRDefault="00E65B6A" w:rsidP="00167527">
            <w:pPr>
              <w:spacing w:line="360" w:lineRule="auto"/>
              <w:jc w:val="both"/>
              <w:rPr>
                <w:rFonts w:ascii="Arial" w:hAnsi="Arial" w:cs="Arial"/>
                <w:lang w:val="el-GR"/>
              </w:rPr>
            </w:pPr>
          </w:p>
        </w:tc>
      </w:tr>
      <w:tr w:rsidR="00CE6C11" w:rsidRPr="00FF15FD" w14:paraId="0AA4B233" w14:textId="77777777" w:rsidTr="00860D38">
        <w:trPr>
          <w:jc w:val="center"/>
        </w:trPr>
        <w:tc>
          <w:tcPr>
            <w:tcW w:w="417" w:type="dxa"/>
            <w:shd w:val="clear" w:color="auto" w:fill="auto"/>
          </w:tcPr>
          <w:p w14:paraId="530C6FD4" w14:textId="77777777" w:rsidR="00E65B6A" w:rsidRPr="003E00DA" w:rsidRDefault="00E65B6A" w:rsidP="00167527">
            <w:pPr>
              <w:spacing w:line="360" w:lineRule="auto"/>
              <w:jc w:val="both"/>
              <w:rPr>
                <w:rFonts w:ascii="Arial" w:hAnsi="Arial" w:cs="Arial"/>
                <w:lang w:val="el-GR"/>
              </w:rPr>
            </w:pPr>
          </w:p>
        </w:tc>
        <w:tc>
          <w:tcPr>
            <w:tcW w:w="515" w:type="dxa"/>
            <w:shd w:val="clear" w:color="auto" w:fill="auto"/>
          </w:tcPr>
          <w:p w14:paraId="1F2B0AF5" w14:textId="77777777" w:rsidR="00E65B6A" w:rsidRPr="003E00DA" w:rsidRDefault="003E67A8" w:rsidP="00167527">
            <w:pPr>
              <w:spacing w:line="360" w:lineRule="auto"/>
              <w:jc w:val="both"/>
              <w:rPr>
                <w:rFonts w:ascii="Arial" w:hAnsi="Arial" w:cs="Arial"/>
                <w:lang w:val="el-GR"/>
              </w:rPr>
            </w:pPr>
            <w:r w:rsidRPr="003E00DA">
              <w:rPr>
                <w:rFonts w:ascii="Arial" w:hAnsi="Arial" w:cs="Arial"/>
                <w:lang w:val="el-GR"/>
              </w:rPr>
              <w:t>(</w:t>
            </w:r>
            <w:r w:rsidR="00E65B6A" w:rsidRPr="003E00DA">
              <w:rPr>
                <w:rFonts w:ascii="Arial" w:hAnsi="Arial" w:cs="Arial"/>
                <w:lang w:val="el-GR"/>
              </w:rPr>
              <w:t>β)</w:t>
            </w:r>
          </w:p>
        </w:tc>
        <w:tc>
          <w:tcPr>
            <w:tcW w:w="8933" w:type="dxa"/>
            <w:gridSpan w:val="2"/>
            <w:shd w:val="clear" w:color="auto" w:fill="auto"/>
          </w:tcPr>
          <w:p w14:paraId="515024E8" w14:textId="77777777" w:rsidR="00E65B6A" w:rsidRPr="003E00DA" w:rsidRDefault="003A7CD5" w:rsidP="00167527">
            <w:pPr>
              <w:spacing w:line="360" w:lineRule="auto"/>
              <w:jc w:val="both"/>
              <w:rPr>
                <w:rFonts w:ascii="Arial" w:hAnsi="Arial" w:cs="Arial"/>
                <w:lang w:val="el-GR"/>
              </w:rPr>
            </w:pPr>
            <w:r w:rsidRPr="003E00DA">
              <w:rPr>
                <w:rFonts w:ascii="Arial" w:hAnsi="Arial" w:cs="Arial"/>
                <w:lang w:val="el-GR"/>
              </w:rPr>
              <w:t xml:space="preserve">Αποσβεστήρες κρούσης με διάχυση </w:t>
            </w:r>
            <w:r w:rsidR="00E65B6A" w:rsidRPr="003E00DA">
              <w:rPr>
                <w:rFonts w:ascii="Arial" w:hAnsi="Arial" w:cs="Arial"/>
                <w:lang w:val="el-GR"/>
              </w:rPr>
              <w:t>ενέργειας.</w:t>
            </w:r>
          </w:p>
        </w:tc>
      </w:tr>
      <w:tr w:rsidR="00CE6C11" w:rsidRPr="00FF15FD" w14:paraId="7D663E8E" w14:textId="77777777" w:rsidTr="00860D38">
        <w:trPr>
          <w:jc w:val="center"/>
        </w:trPr>
        <w:tc>
          <w:tcPr>
            <w:tcW w:w="417" w:type="dxa"/>
            <w:shd w:val="clear" w:color="auto" w:fill="auto"/>
          </w:tcPr>
          <w:p w14:paraId="6B5500CD" w14:textId="77777777" w:rsidR="00E65B6A" w:rsidRPr="003E00DA" w:rsidRDefault="00E65B6A" w:rsidP="00167527">
            <w:pPr>
              <w:spacing w:line="360" w:lineRule="auto"/>
              <w:jc w:val="both"/>
              <w:rPr>
                <w:rFonts w:ascii="Arial" w:hAnsi="Arial" w:cs="Arial"/>
                <w:lang w:val="el-GR"/>
              </w:rPr>
            </w:pPr>
          </w:p>
        </w:tc>
        <w:tc>
          <w:tcPr>
            <w:tcW w:w="9448" w:type="dxa"/>
            <w:gridSpan w:val="3"/>
            <w:shd w:val="clear" w:color="auto" w:fill="auto"/>
          </w:tcPr>
          <w:p w14:paraId="370CB41B" w14:textId="77777777" w:rsidR="00E65B6A" w:rsidRPr="003E00DA" w:rsidRDefault="00E65B6A" w:rsidP="00167527">
            <w:pPr>
              <w:spacing w:line="360" w:lineRule="auto"/>
              <w:jc w:val="both"/>
              <w:rPr>
                <w:rFonts w:ascii="Arial" w:hAnsi="Arial" w:cs="Arial"/>
                <w:lang w:val="el-GR"/>
              </w:rPr>
            </w:pPr>
          </w:p>
        </w:tc>
      </w:tr>
      <w:tr w:rsidR="00CE6C11" w:rsidRPr="00FF15FD" w14:paraId="466FBD93" w14:textId="77777777" w:rsidTr="00860D38">
        <w:trPr>
          <w:jc w:val="center"/>
        </w:trPr>
        <w:tc>
          <w:tcPr>
            <w:tcW w:w="417" w:type="dxa"/>
            <w:shd w:val="clear" w:color="auto" w:fill="auto"/>
          </w:tcPr>
          <w:p w14:paraId="567ACA1E" w14:textId="77777777" w:rsidR="00E65B6A" w:rsidRPr="003E00DA" w:rsidRDefault="00E65B6A" w:rsidP="00167527">
            <w:pPr>
              <w:spacing w:line="360" w:lineRule="auto"/>
              <w:jc w:val="both"/>
              <w:rPr>
                <w:rFonts w:ascii="Arial" w:hAnsi="Arial" w:cs="Arial"/>
                <w:lang w:val="el-GR"/>
              </w:rPr>
            </w:pPr>
            <w:r w:rsidRPr="003E00DA">
              <w:rPr>
                <w:rFonts w:ascii="Arial" w:hAnsi="Arial" w:cs="Arial"/>
                <w:lang w:val="el-GR"/>
              </w:rPr>
              <w:t>5.</w:t>
            </w:r>
          </w:p>
        </w:tc>
        <w:tc>
          <w:tcPr>
            <w:tcW w:w="9448" w:type="dxa"/>
            <w:gridSpan w:val="3"/>
            <w:shd w:val="clear" w:color="auto" w:fill="auto"/>
          </w:tcPr>
          <w:p w14:paraId="3FA8B68B" w14:textId="77777777" w:rsidR="00E65B6A" w:rsidRPr="003E00DA" w:rsidRDefault="00E65B6A" w:rsidP="00167527">
            <w:pPr>
              <w:spacing w:line="360" w:lineRule="auto"/>
              <w:jc w:val="both"/>
              <w:rPr>
                <w:rFonts w:ascii="Arial" w:hAnsi="Arial" w:cs="Arial"/>
                <w:lang w:val="el-GR"/>
              </w:rPr>
            </w:pPr>
            <w:r w:rsidRPr="003E00DA">
              <w:rPr>
                <w:rFonts w:ascii="Arial" w:hAnsi="Arial" w:cs="Arial"/>
                <w:lang w:val="el-GR"/>
              </w:rPr>
              <w:t xml:space="preserve">Διατάξεις ασφάλειας στα έμβολα των υδραυλικών κυκλωμάτων </w:t>
            </w:r>
            <w:r w:rsidR="00320B2F" w:rsidRPr="003E00DA">
              <w:rPr>
                <w:rFonts w:ascii="Arial" w:hAnsi="Arial" w:cs="Arial"/>
                <w:lang w:val="el-GR"/>
              </w:rPr>
              <w:t xml:space="preserve">ισχύος εφόσον χρησιμοποιούνται </w:t>
            </w:r>
            <w:r w:rsidRPr="003E00DA">
              <w:rPr>
                <w:rFonts w:ascii="Arial" w:hAnsi="Arial" w:cs="Arial"/>
                <w:lang w:val="el-GR"/>
              </w:rPr>
              <w:t>ως προστατευτικές διατάξεις κατά της πτώσης.</w:t>
            </w:r>
          </w:p>
        </w:tc>
      </w:tr>
      <w:tr w:rsidR="00CE6C11" w:rsidRPr="00FF15FD" w14:paraId="7727B155" w14:textId="77777777" w:rsidTr="00860D38">
        <w:trPr>
          <w:jc w:val="center"/>
        </w:trPr>
        <w:tc>
          <w:tcPr>
            <w:tcW w:w="417" w:type="dxa"/>
            <w:shd w:val="clear" w:color="auto" w:fill="auto"/>
          </w:tcPr>
          <w:p w14:paraId="47C88A64" w14:textId="77777777" w:rsidR="00E65B6A" w:rsidRPr="003E00DA" w:rsidRDefault="00E65B6A" w:rsidP="00167527">
            <w:pPr>
              <w:spacing w:line="360" w:lineRule="auto"/>
              <w:jc w:val="both"/>
              <w:rPr>
                <w:rFonts w:ascii="Arial" w:hAnsi="Arial" w:cs="Arial"/>
                <w:lang w:val="el-GR"/>
              </w:rPr>
            </w:pPr>
          </w:p>
        </w:tc>
        <w:tc>
          <w:tcPr>
            <w:tcW w:w="9448" w:type="dxa"/>
            <w:gridSpan w:val="3"/>
            <w:shd w:val="clear" w:color="auto" w:fill="auto"/>
          </w:tcPr>
          <w:p w14:paraId="7371FDEF" w14:textId="77777777" w:rsidR="00E65B6A" w:rsidRPr="003E00DA" w:rsidRDefault="00E65B6A" w:rsidP="00167527">
            <w:pPr>
              <w:spacing w:line="360" w:lineRule="auto"/>
              <w:jc w:val="both"/>
              <w:rPr>
                <w:rFonts w:ascii="Arial" w:hAnsi="Arial" w:cs="Arial"/>
                <w:lang w:val="el-GR"/>
              </w:rPr>
            </w:pPr>
          </w:p>
        </w:tc>
      </w:tr>
      <w:tr w:rsidR="00CE6C11" w:rsidRPr="00FF15FD" w14:paraId="4AC347FA" w14:textId="77777777" w:rsidTr="00860D38">
        <w:trPr>
          <w:jc w:val="center"/>
        </w:trPr>
        <w:tc>
          <w:tcPr>
            <w:tcW w:w="417" w:type="dxa"/>
            <w:shd w:val="clear" w:color="auto" w:fill="auto"/>
          </w:tcPr>
          <w:p w14:paraId="48CAFF4B" w14:textId="77777777" w:rsidR="00E65B6A" w:rsidRPr="003E00DA" w:rsidRDefault="00E65B6A" w:rsidP="00167527">
            <w:pPr>
              <w:spacing w:line="360" w:lineRule="auto"/>
              <w:jc w:val="both"/>
              <w:rPr>
                <w:rFonts w:ascii="Arial" w:hAnsi="Arial" w:cs="Arial"/>
                <w:lang w:val="el-GR"/>
              </w:rPr>
            </w:pPr>
            <w:r w:rsidRPr="003E00DA">
              <w:rPr>
                <w:rFonts w:ascii="Arial" w:hAnsi="Arial" w:cs="Arial"/>
                <w:lang w:val="el-GR"/>
              </w:rPr>
              <w:t>6.</w:t>
            </w:r>
          </w:p>
        </w:tc>
        <w:tc>
          <w:tcPr>
            <w:tcW w:w="9448" w:type="dxa"/>
            <w:gridSpan w:val="3"/>
            <w:shd w:val="clear" w:color="auto" w:fill="auto"/>
          </w:tcPr>
          <w:p w14:paraId="2EB0AC00" w14:textId="77777777" w:rsidR="00E65B6A" w:rsidRPr="003E00DA" w:rsidRDefault="00E65B6A" w:rsidP="00167527">
            <w:pPr>
              <w:spacing w:line="360" w:lineRule="auto"/>
              <w:jc w:val="both"/>
              <w:rPr>
                <w:rFonts w:ascii="Arial" w:hAnsi="Arial" w:cs="Arial"/>
                <w:lang w:val="el-GR"/>
              </w:rPr>
            </w:pPr>
            <w:r w:rsidRPr="003E00DA">
              <w:rPr>
                <w:rFonts w:ascii="Arial" w:hAnsi="Arial" w:cs="Arial"/>
                <w:lang w:val="el-GR"/>
              </w:rPr>
              <w:t>Ηλεκτρικές διατά</w:t>
            </w:r>
            <w:r w:rsidR="00320B2F" w:rsidRPr="003E00DA">
              <w:rPr>
                <w:rFonts w:ascii="Arial" w:hAnsi="Arial" w:cs="Arial"/>
                <w:lang w:val="el-GR"/>
              </w:rPr>
              <w:t>ξεις ασφάλειας υπό μορφή κυκλωμάτων ασφάλειας που περιλαμβάνουν</w:t>
            </w:r>
            <w:r w:rsidRPr="003E00DA">
              <w:rPr>
                <w:rFonts w:ascii="Arial" w:hAnsi="Arial" w:cs="Arial"/>
                <w:lang w:val="el-GR"/>
              </w:rPr>
              <w:t xml:space="preserve"> ηλεκτρονικά κατασκευαστικά</w:t>
            </w:r>
            <w:r w:rsidR="00723CCE" w:rsidRPr="003E00DA">
              <w:rPr>
                <w:rFonts w:ascii="Arial" w:hAnsi="Arial" w:cs="Arial"/>
                <w:lang w:val="el-GR"/>
              </w:rPr>
              <w:t xml:space="preserve"> </w:t>
            </w:r>
            <w:r w:rsidRPr="003E00DA">
              <w:rPr>
                <w:rFonts w:ascii="Arial" w:hAnsi="Arial" w:cs="Arial"/>
                <w:lang w:val="el-GR"/>
              </w:rPr>
              <w:t>στοιχεία.</w:t>
            </w:r>
          </w:p>
        </w:tc>
      </w:tr>
      <w:tr w:rsidR="00CE6C11" w:rsidRPr="00FF15FD" w14:paraId="457B40F6" w14:textId="77777777" w:rsidTr="00860D38">
        <w:trPr>
          <w:jc w:val="center"/>
        </w:trPr>
        <w:tc>
          <w:tcPr>
            <w:tcW w:w="417" w:type="dxa"/>
            <w:shd w:val="clear" w:color="auto" w:fill="auto"/>
          </w:tcPr>
          <w:p w14:paraId="40AD22B4" w14:textId="77777777" w:rsidR="00E65B6A" w:rsidRPr="003E00DA" w:rsidRDefault="00E65B6A" w:rsidP="00167527">
            <w:pPr>
              <w:spacing w:line="360" w:lineRule="auto"/>
              <w:jc w:val="both"/>
              <w:rPr>
                <w:rFonts w:ascii="Arial" w:hAnsi="Arial" w:cs="Arial"/>
                <w:lang w:val="el-GR"/>
              </w:rPr>
            </w:pPr>
          </w:p>
        </w:tc>
        <w:tc>
          <w:tcPr>
            <w:tcW w:w="9448" w:type="dxa"/>
            <w:gridSpan w:val="3"/>
            <w:shd w:val="clear" w:color="auto" w:fill="auto"/>
          </w:tcPr>
          <w:p w14:paraId="4D1927E9" w14:textId="77777777" w:rsidR="00E65B6A" w:rsidRPr="003E00DA" w:rsidRDefault="00E65B6A" w:rsidP="00167527">
            <w:pPr>
              <w:spacing w:line="360" w:lineRule="auto"/>
              <w:jc w:val="both"/>
              <w:rPr>
                <w:rFonts w:ascii="Arial" w:hAnsi="Arial" w:cs="Arial"/>
                <w:lang w:val="el-GR"/>
              </w:rPr>
            </w:pPr>
          </w:p>
          <w:p w14:paraId="591CEB49" w14:textId="77777777" w:rsidR="00E65B6A" w:rsidRPr="003E00DA" w:rsidRDefault="00E65B6A" w:rsidP="00167527">
            <w:pPr>
              <w:spacing w:line="360" w:lineRule="auto"/>
              <w:rPr>
                <w:rFonts w:ascii="Arial" w:hAnsi="Arial" w:cs="Arial"/>
                <w:lang w:val="el-GR"/>
              </w:rPr>
            </w:pPr>
          </w:p>
        </w:tc>
      </w:tr>
    </w:tbl>
    <w:p w14:paraId="2477F75C" w14:textId="77777777" w:rsidR="00D37D9D" w:rsidRPr="003E00DA" w:rsidRDefault="00D37D9D" w:rsidP="00167527">
      <w:pPr>
        <w:spacing w:line="360" w:lineRule="auto"/>
        <w:rPr>
          <w:rFonts w:ascii="Arial" w:hAnsi="Arial" w:cs="Arial"/>
          <w:lang w:val="el-GR"/>
        </w:rPr>
      </w:pPr>
    </w:p>
    <w:p w14:paraId="29593DAB" w14:textId="77777777" w:rsidR="00E65B6A" w:rsidRPr="003E00DA" w:rsidRDefault="00E65B6A" w:rsidP="00167527">
      <w:pPr>
        <w:spacing w:line="360" w:lineRule="auto"/>
        <w:rPr>
          <w:rFonts w:ascii="Arial" w:hAnsi="Arial" w:cs="Arial"/>
          <w:lang w:val="el-GR"/>
        </w:rPr>
      </w:pPr>
      <w:r w:rsidRPr="003E00DA">
        <w:rPr>
          <w:rFonts w:ascii="Arial" w:hAnsi="Arial" w:cs="Arial"/>
          <w:lang w:val="el-GR"/>
        </w:rPr>
        <w:br w:type="page"/>
      </w:r>
    </w:p>
    <w:tbl>
      <w:tblPr>
        <w:tblW w:w="0" w:type="auto"/>
        <w:jc w:val="center"/>
        <w:tblLook w:val="04A0" w:firstRow="1" w:lastRow="0" w:firstColumn="1" w:lastColumn="0" w:noHBand="0" w:noVBand="1"/>
      </w:tblPr>
      <w:tblGrid>
        <w:gridCol w:w="550"/>
        <w:gridCol w:w="619"/>
        <w:gridCol w:w="8696"/>
      </w:tblGrid>
      <w:tr w:rsidR="00CE6C11" w:rsidRPr="003E00DA" w14:paraId="08EE180B" w14:textId="77777777">
        <w:trPr>
          <w:jc w:val="center"/>
        </w:trPr>
        <w:tc>
          <w:tcPr>
            <w:tcW w:w="10081" w:type="dxa"/>
            <w:gridSpan w:val="3"/>
            <w:shd w:val="clear" w:color="auto" w:fill="auto"/>
          </w:tcPr>
          <w:p w14:paraId="5F9F9A44" w14:textId="77777777" w:rsidR="00E65B6A" w:rsidRPr="003E00DA" w:rsidRDefault="00E65B6A" w:rsidP="00167527">
            <w:pPr>
              <w:spacing w:line="360" w:lineRule="auto"/>
              <w:jc w:val="center"/>
              <w:rPr>
                <w:rFonts w:ascii="Arial" w:hAnsi="Arial" w:cs="Arial"/>
                <w:b/>
                <w:lang w:val="el-GR"/>
              </w:rPr>
            </w:pPr>
            <w:r w:rsidRPr="003E00DA">
              <w:rPr>
                <w:rFonts w:ascii="Arial" w:hAnsi="Arial" w:cs="Arial"/>
                <w:b/>
                <w:lang w:val="el-GR"/>
              </w:rPr>
              <w:t>ΠΑΡΑΡΤΗΜΑ ΙV</w:t>
            </w:r>
          </w:p>
        </w:tc>
      </w:tr>
      <w:tr w:rsidR="00CE6C11" w:rsidRPr="003E00DA" w14:paraId="5517BCBB" w14:textId="77777777">
        <w:trPr>
          <w:jc w:val="center"/>
        </w:trPr>
        <w:tc>
          <w:tcPr>
            <w:tcW w:w="10081" w:type="dxa"/>
            <w:gridSpan w:val="3"/>
            <w:shd w:val="clear" w:color="auto" w:fill="auto"/>
          </w:tcPr>
          <w:p w14:paraId="311D22B5" w14:textId="77777777" w:rsidR="00FB7581" w:rsidRPr="003E00DA" w:rsidRDefault="00A121D0" w:rsidP="00167527">
            <w:pPr>
              <w:spacing w:line="360" w:lineRule="auto"/>
              <w:jc w:val="center"/>
              <w:rPr>
                <w:rFonts w:ascii="Arial" w:hAnsi="Arial" w:cs="Arial"/>
                <w:lang w:val="el-GR"/>
              </w:rPr>
            </w:pPr>
            <w:r w:rsidRPr="003E00DA">
              <w:rPr>
                <w:rFonts w:ascii="Arial" w:hAnsi="Arial" w:cs="Arial"/>
                <w:lang w:val="el-GR"/>
              </w:rPr>
              <w:t>(Κανονισμ</w:t>
            </w:r>
            <w:r w:rsidR="00A20200" w:rsidRPr="003E00DA">
              <w:rPr>
                <w:rFonts w:ascii="Arial" w:hAnsi="Arial" w:cs="Arial"/>
                <w:lang w:val="el-GR"/>
              </w:rPr>
              <w:t xml:space="preserve">οί </w:t>
            </w:r>
            <w:r w:rsidRPr="003E00DA">
              <w:rPr>
                <w:rFonts w:ascii="Arial" w:hAnsi="Arial" w:cs="Arial"/>
                <w:lang w:val="el-GR"/>
              </w:rPr>
              <w:t>16</w:t>
            </w:r>
            <w:r w:rsidR="00A20200" w:rsidRPr="003E00DA">
              <w:rPr>
                <w:rFonts w:ascii="Arial" w:hAnsi="Arial" w:cs="Arial"/>
                <w:lang w:val="el-GR"/>
              </w:rPr>
              <w:t xml:space="preserve">, 23, 27 </w:t>
            </w:r>
            <w:r w:rsidR="00FB7581" w:rsidRPr="003E00DA">
              <w:rPr>
                <w:rFonts w:ascii="Arial" w:hAnsi="Arial" w:cs="Arial"/>
                <w:lang w:val="el-GR"/>
              </w:rPr>
              <w:t xml:space="preserve">και </w:t>
            </w:r>
            <w:r w:rsidR="00A20200" w:rsidRPr="003E00DA">
              <w:rPr>
                <w:rFonts w:ascii="Arial" w:hAnsi="Arial" w:cs="Arial"/>
                <w:lang w:val="el-GR"/>
              </w:rPr>
              <w:t>32</w:t>
            </w:r>
            <w:r w:rsidR="00FB7581" w:rsidRPr="003E00DA">
              <w:rPr>
                <w:rFonts w:ascii="Arial" w:hAnsi="Arial" w:cs="Arial"/>
                <w:lang w:val="el-GR"/>
              </w:rPr>
              <w:t>)</w:t>
            </w:r>
          </w:p>
          <w:p w14:paraId="45C942E2" w14:textId="77777777" w:rsidR="00FB7581" w:rsidRPr="003E00DA" w:rsidRDefault="00FB7581" w:rsidP="00167527">
            <w:pPr>
              <w:spacing w:line="360" w:lineRule="auto"/>
              <w:jc w:val="center"/>
              <w:rPr>
                <w:rFonts w:ascii="Arial" w:hAnsi="Arial" w:cs="Arial"/>
                <w:b/>
                <w:lang w:val="el-GR"/>
              </w:rPr>
            </w:pPr>
          </w:p>
        </w:tc>
      </w:tr>
      <w:tr w:rsidR="00CE6C11" w:rsidRPr="00FF15FD" w14:paraId="53381A81" w14:textId="77777777">
        <w:trPr>
          <w:jc w:val="center"/>
        </w:trPr>
        <w:tc>
          <w:tcPr>
            <w:tcW w:w="10081" w:type="dxa"/>
            <w:gridSpan w:val="3"/>
            <w:shd w:val="clear" w:color="auto" w:fill="auto"/>
          </w:tcPr>
          <w:p w14:paraId="0AB0299A" w14:textId="77777777" w:rsidR="0097293D" w:rsidRPr="003E00DA" w:rsidRDefault="00E65B6A" w:rsidP="00167527">
            <w:pPr>
              <w:spacing w:line="360" w:lineRule="auto"/>
              <w:jc w:val="center"/>
              <w:rPr>
                <w:rFonts w:ascii="Arial" w:hAnsi="Arial" w:cs="Arial"/>
                <w:b/>
                <w:lang w:val="el-GR"/>
              </w:rPr>
            </w:pPr>
            <w:r w:rsidRPr="003E00DA">
              <w:rPr>
                <w:rFonts w:ascii="Arial" w:hAnsi="Arial" w:cs="Arial"/>
                <w:b/>
                <w:lang w:val="el-GR"/>
              </w:rPr>
              <w:t>ΕΞΕΤΑΣ</w:t>
            </w:r>
            <w:r w:rsidR="0097293D" w:rsidRPr="003E00DA">
              <w:rPr>
                <w:rFonts w:ascii="Arial" w:hAnsi="Arial" w:cs="Arial"/>
                <w:b/>
                <w:lang w:val="el-GR"/>
              </w:rPr>
              <w:t>Η ΤΥΠΟΥ ΕΕ ΓΙΑ ΑΝΕΛΚΥΣΤΗΡΕΣ ΚΑΙ</w:t>
            </w:r>
          </w:p>
          <w:p w14:paraId="2338C05B" w14:textId="77777777" w:rsidR="00E65B6A" w:rsidRPr="003E00DA" w:rsidRDefault="00E65B6A" w:rsidP="00167527">
            <w:pPr>
              <w:spacing w:line="360" w:lineRule="auto"/>
              <w:jc w:val="center"/>
              <w:rPr>
                <w:rFonts w:ascii="Arial" w:hAnsi="Arial" w:cs="Arial"/>
                <w:lang w:val="el-GR"/>
              </w:rPr>
            </w:pPr>
            <w:r w:rsidRPr="003E00DA">
              <w:rPr>
                <w:rFonts w:ascii="Arial" w:hAnsi="Arial" w:cs="Arial"/>
                <w:b/>
                <w:lang w:val="el-GR"/>
              </w:rPr>
              <w:t>ΚΑΤΑΣΚΕΥΑΣΤΙΚΑ ΣΤΟΙΧΕΙΑ ΑΣΦΑΛΕΙΑΣ ΓΙΑ ΑΝΕΛΚΥΣΤΗΡΕΣ</w:t>
            </w:r>
          </w:p>
        </w:tc>
      </w:tr>
      <w:tr w:rsidR="00CE6C11" w:rsidRPr="00FF15FD" w14:paraId="674C4FA5" w14:textId="77777777">
        <w:trPr>
          <w:jc w:val="center"/>
        </w:trPr>
        <w:tc>
          <w:tcPr>
            <w:tcW w:w="10081" w:type="dxa"/>
            <w:gridSpan w:val="3"/>
            <w:shd w:val="clear" w:color="auto" w:fill="auto"/>
          </w:tcPr>
          <w:p w14:paraId="2A5DB097" w14:textId="77777777" w:rsidR="00E65B6A" w:rsidRPr="003E00DA" w:rsidRDefault="00E65B6A" w:rsidP="00167527">
            <w:pPr>
              <w:spacing w:line="360" w:lineRule="auto"/>
              <w:jc w:val="both"/>
              <w:rPr>
                <w:rFonts w:ascii="Arial" w:hAnsi="Arial" w:cs="Arial"/>
                <w:lang w:val="el-GR"/>
              </w:rPr>
            </w:pPr>
          </w:p>
        </w:tc>
      </w:tr>
      <w:tr w:rsidR="00CE6C11" w:rsidRPr="003E00DA" w14:paraId="6F1C6A1A" w14:textId="77777777">
        <w:trPr>
          <w:jc w:val="center"/>
        </w:trPr>
        <w:tc>
          <w:tcPr>
            <w:tcW w:w="10081" w:type="dxa"/>
            <w:gridSpan w:val="3"/>
            <w:shd w:val="clear" w:color="auto" w:fill="auto"/>
          </w:tcPr>
          <w:p w14:paraId="75984F05" w14:textId="77777777" w:rsidR="00E65B6A" w:rsidRPr="003E00DA" w:rsidRDefault="00E65B6A" w:rsidP="00167527">
            <w:pPr>
              <w:spacing w:line="360" w:lineRule="auto"/>
              <w:jc w:val="center"/>
              <w:rPr>
                <w:rFonts w:ascii="Arial" w:hAnsi="Arial" w:cs="Arial"/>
                <w:lang w:val="el-GR"/>
              </w:rPr>
            </w:pPr>
            <w:r w:rsidRPr="003E00DA">
              <w:rPr>
                <w:rFonts w:ascii="Arial" w:hAnsi="Arial" w:cs="Arial"/>
                <w:lang w:val="el-GR"/>
              </w:rPr>
              <w:t>(ενότητα Β)</w:t>
            </w:r>
          </w:p>
        </w:tc>
      </w:tr>
      <w:tr w:rsidR="00CE6C11" w:rsidRPr="003E00DA" w14:paraId="3B1553E3" w14:textId="77777777">
        <w:trPr>
          <w:jc w:val="center"/>
        </w:trPr>
        <w:tc>
          <w:tcPr>
            <w:tcW w:w="10081" w:type="dxa"/>
            <w:gridSpan w:val="3"/>
            <w:shd w:val="clear" w:color="auto" w:fill="auto"/>
          </w:tcPr>
          <w:p w14:paraId="301F47E1" w14:textId="77777777" w:rsidR="00E65B6A" w:rsidRPr="003E00DA" w:rsidRDefault="00E65B6A" w:rsidP="00167527">
            <w:pPr>
              <w:spacing w:line="360" w:lineRule="auto"/>
              <w:jc w:val="center"/>
              <w:rPr>
                <w:rFonts w:ascii="Arial" w:hAnsi="Arial" w:cs="Arial"/>
                <w:lang w:val="el-GR"/>
              </w:rPr>
            </w:pPr>
          </w:p>
        </w:tc>
      </w:tr>
      <w:tr w:rsidR="00CE6C11" w:rsidRPr="00FF15FD" w14:paraId="6D5352F8" w14:textId="77777777">
        <w:trPr>
          <w:jc w:val="center"/>
        </w:trPr>
        <w:tc>
          <w:tcPr>
            <w:tcW w:w="550" w:type="dxa"/>
            <w:shd w:val="clear" w:color="auto" w:fill="auto"/>
          </w:tcPr>
          <w:p w14:paraId="3C3FFA71" w14:textId="77777777" w:rsidR="00E65B6A" w:rsidRPr="003E00DA" w:rsidRDefault="00E65B6A" w:rsidP="00167527">
            <w:pPr>
              <w:spacing w:line="360" w:lineRule="auto"/>
              <w:rPr>
                <w:rFonts w:ascii="Arial" w:hAnsi="Arial" w:cs="Arial"/>
                <w:b/>
                <w:lang w:val="el-GR"/>
              </w:rPr>
            </w:pPr>
            <w:r w:rsidRPr="003E00DA">
              <w:rPr>
                <w:rFonts w:ascii="Arial" w:hAnsi="Arial" w:cs="Arial"/>
                <w:b/>
                <w:lang w:val="el-GR"/>
              </w:rPr>
              <w:t>A.</w:t>
            </w:r>
          </w:p>
        </w:tc>
        <w:tc>
          <w:tcPr>
            <w:tcW w:w="9531" w:type="dxa"/>
            <w:gridSpan w:val="2"/>
            <w:shd w:val="clear" w:color="auto" w:fill="auto"/>
          </w:tcPr>
          <w:p w14:paraId="7D7785C2" w14:textId="77777777" w:rsidR="00E65B6A" w:rsidRPr="003E00DA" w:rsidRDefault="00E65B6A" w:rsidP="00167527">
            <w:pPr>
              <w:spacing w:line="360" w:lineRule="auto"/>
              <w:jc w:val="both"/>
              <w:rPr>
                <w:rFonts w:ascii="Arial" w:hAnsi="Arial" w:cs="Arial"/>
                <w:b/>
                <w:lang w:val="el-GR"/>
              </w:rPr>
            </w:pPr>
            <w:r w:rsidRPr="003E00DA">
              <w:rPr>
                <w:rFonts w:ascii="Arial" w:hAnsi="Arial" w:cs="Arial"/>
                <w:b/>
                <w:lang w:val="el-GR"/>
              </w:rPr>
              <w:t>Εξέταση τύπου ΕΕ των κατασκευαστικών στοιχείων ασφάλειας για ανελκυστήρες</w:t>
            </w:r>
          </w:p>
        </w:tc>
      </w:tr>
      <w:tr w:rsidR="00CE6C11" w:rsidRPr="00FF15FD" w14:paraId="0FA120A8" w14:textId="77777777">
        <w:trPr>
          <w:jc w:val="center"/>
        </w:trPr>
        <w:tc>
          <w:tcPr>
            <w:tcW w:w="550" w:type="dxa"/>
            <w:shd w:val="clear" w:color="auto" w:fill="auto"/>
          </w:tcPr>
          <w:p w14:paraId="30A2D8B9" w14:textId="77777777" w:rsidR="00E65B6A" w:rsidRPr="003E00DA" w:rsidRDefault="00E65B6A" w:rsidP="00167527">
            <w:pPr>
              <w:spacing w:line="360" w:lineRule="auto"/>
              <w:rPr>
                <w:rFonts w:ascii="Arial" w:hAnsi="Arial" w:cs="Arial"/>
                <w:lang w:val="el-GR"/>
              </w:rPr>
            </w:pPr>
          </w:p>
        </w:tc>
        <w:tc>
          <w:tcPr>
            <w:tcW w:w="9531" w:type="dxa"/>
            <w:gridSpan w:val="2"/>
            <w:shd w:val="clear" w:color="auto" w:fill="auto"/>
          </w:tcPr>
          <w:p w14:paraId="726108F2" w14:textId="77777777" w:rsidR="00E65B6A" w:rsidRPr="003E00DA" w:rsidRDefault="00E65B6A" w:rsidP="00167527">
            <w:pPr>
              <w:spacing w:line="360" w:lineRule="auto"/>
              <w:jc w:val="both"/>
              <w:rPr>
                <w:rFonts w:ascii="Arial" w:hAnsi="Arial" w:cs="Arial"/>
                <w:lang w:val="el-GR"/>
              </w:rPr>
            </w:pPr>
          </w:p>
        </w:tc>
      </w:tr>
      <w:tr w:rsidR="00CE6C11" w:rsidRPr="00FF15FD" w14:paraId="37756CF2" w14:textId="77777777">
        <w:trPr>
          <w:jc w:val="center"/>
        </w:trPr>
        <w:tc>
          <w:tcPr>
            <w:tcW w:w="550" w:type="dxa"/>
            <w:shd w:val="clear" w:color="auto" w:fill="auto"/>
          </w:tcPr>
          <w:p w14:paraId="336E8082" w14:textId="77777777" w:rsidR="00E65B6A" w:rsidRPr="003E00DA" w:rsidRDefault="00E65B6A" w:rsidP="00167527">
            <w:pPr>
              <w:spacing w:line="360" w:lineRule="auto"/>
              <w:rPr>
                <w:rFonts w:ascii="Arial" w:hAnsi="Arial" w:cs="Arial"/>
                <w:lang w:val="el-GR"/>
              </w:rPr>
            </w:pPr>
            <w:r w:rsidRPr="003E00DA">
              <w:rPr>
                <w:rFonts w:ascii="Arial" w:hAnsi="Arial" w:cs="Arial"/>
                <w:lang w:val="el-GR"/>
              </w:rPr>
              <w:t>1.</w:t>
            </w:r>
          </w:p>
        </w:tc>
        <w:tc>
          <w:tcPr>
            <w:tcW w:w="9531" w:type="dxa"/>
            <w:gridSpan w:val="2"/>
            <w:shd w:val="clear" w:color="auto" w:fill="auto"/>
          </w:tcPr>
          <w:p w14:paraId="3144CCE6" w14:textId="77777777" w:rsidR="00E65B6A" w:rsidRPr="003E00DA" w:rsidRDefault="00FB7581" w:rsidP="00167527">
            <w:pPr>
              <w:spacing w:line="360" w:lineRule="auto"/>
              <w:jc w:val="both"/>
              <w:rPr>
                <w:rFonts w:ascii="Arial" w:hAnsi="Arial" w:cs="Arial"/>
                <w:lang w:val="el-GR"/>
              </w:rPr>
            </w:pPr>
            <w:r w:rsidRPr="003E00DA">
              <w:rPr>
                <w:rFonts w:ascii="Arial" w:hAnsi="Arial" w:cs="Arial"/>
                <w:lang w:val="el-GR"/>
              </w:rPr>
              <w:t xml:space="preserve">Η εξέταση τύπου ΕΕ </w:t>
            </w:r>
            <w:r w:rsidR="00E65B6A" w:rsidRPr="003E00DA">
              <w:rPr>
                <w:rFonts w:ascii="Arial" w:hAnsi="Arial" w:cs="Arial"/>
                <w:lang w:val="el-GR"/>
              </w:rPr>
              <w:t>είναι το μέρ</w:t>
            </w:r>
            <w:r w:rsidRPr="003E00DA">
              <w:rPr>
                <w:rFonts w:ascii="Arial" w:hAnsi="Arial" w:cs="Arial"/>
                <w:lang w:val="el-GR"/>
              </w:rPr>
              <w:t xml:space="preserve">ος της διαδικασίας </w:t>
            </w:r>
            <w:r w:rsidR="00835B91" w:rsidRPr="003E00DA">
              <w:rPr>
                <w:rFonts w:ascii="Arial" w:hAnsi="Arial" w:cs="Arial"/>
                <w:lang w:val="el-GR"/>
              </w:rPr>
              <w:t>εκτίμησης</w:t>
            </w:r>
            <w:r w:rsidRPr="003E00DA">
              <w:rPr>
                <w:rFonts w:ascii="Arial" w:hAnsi="Arial" w:cs="Arial"/>
                <w:lang w:val="el-GR"/>
              </w:rPr>
              <w:t xml:space="preserve"> της συμμόρφωσης κατά το οποίο ένας </w:t>
            </w:r>
            <w:r w:rsidR="00AD3D04">
              <w:rPr>
                <w:rFonts w:ascii="Arial" w:hAnsi="Arial" w:cs="Arial"/>
                <w:lang w:val="el-GR"/>
              </w:rPr>
              <w:t>κοινοποιημένος οργανισμός</w:t>
            </w:r>
            <w:r w:rsidRPr="003E00DA">
              <w:rPr>
                <w:rFonts w:ascii="Arial" w:hAnsi="Arial" w:cs="Arial"/>
                <w:lang w:val="el-GR"/>
              </w:rPr>
              <w:t xml:space="preserve"> </w:t>
            </w:r>
            <w:r w:rsidR="00E65B6A" w:rsidRPr="003E00DA">
              <w:rPr>
                <w:rFonts w:ascii="Arial" w:hAnsi="Arial" w:cs="Arial"/>
                <w:lang w:val="el-GR"/>
              </w:rPr>
              <w:t>εξετάζει την τεχνική σχεδίαση ενός κατασκευαστικού στοιχείου</w:t>
            </w:r>
            <w:r w:rsidRPr="003E00DA">
              <w:rPr>
                <w:rFonts w:ascii="Arial" w:hAnsi="Arial" w:cs="Arial"/>
                <w:lang w:val="el-GR"/>
              </w:rPr>
              <w:t xml:space="preserve"> ασφάλειας για ανελκυστήρες </w:t>
            </w:r>
            <w:r w:rsidR="00E65B6A" w:rsidRPr="003E00DA">
              <w:rPr>
                <w:rFonts w:ascii="Arial" w:hAnsi="Arial" w:cs="Arial"/>
                <w:lang w:val="el-GR"/>
              </w:rPr>
              <w:t>και διαπιστώνει και πιστο</w:t>
            </w:r>
            <w:r w:rsidRPr="003E00DA">
              <w:rPr>
                <w:rFonts w:ascii="Arial" w:hAnsi="Arial" w:cs="Arial"/>
                <w:lang w:val="el-GR"/>
              </w:rPr>
              <w:t xml:space="preserve">ποιεί ότι η τεχνική σχεδίαση του </w:t>
            </w:r>
            <w:r w:rsidR="00E65B6A" w:rsidRPr="003E00DA">
              <w:rPr>
                <w:rFonts w:ascii="Arial" w:hAnsi="Arial" w:cs="Arial"/>
                <w:lang w:val="el-GR"/>
              </w:rPr>
              <w:t>κατασ</w:t>
            </w:r>
            <w:r w:rsidRPr="003E00DA">
              <w:rPr>
                <w:rFonts w:ascii="Arial" w:hAnsi="Arial" w:cs="Arial"/>
                <w:lang w:val="el-GR"/>
              </w:rPr>
              <w:t>κευαστικού στοιχείου ασφάλειας</w:t>
            </w:r>
            <w:r w:rsidR="00D75990" w:rsidRPr="003E00DA">
              <w:rPr>
                <w:rFonts w:ascii="Arial" w:hAnsi="Arial" w:cs="Arial"/>
                <w:lang w:val="el-GR"/>
              </w:rPr>
              <w:t xml:space="preserve"> για ανελκυστήρες ικανοποιεί </w:t>
            </w:r>
            <w:r w:rsidR="00E65B6A" w:rsidRPr="003E00DA">
              <w:rPr>
                <w:rFonts w:ascii="Arial" w:hAnsi="Arial" w:cs="Arial"/>
                <w:lang w:val="el-GR"/>
              </w:rPr>
              <w:t xml:space="preserve">τις </w:t>
            </w:r>
            <w:r w:rsidR="00D75990" w:rsidRPr="003E00DA">
              <w:rPr>
                <w:rFonts w:ascii="Arial" w:hAnsi="Arial" w:cs="Arial"/>
                <w:lang w:val="el-GR"/>
              </w:rPr>
              <w:t>βασικές</w:t>
            </w:r>
            <w:r w:rsidR="00E65B6A" w:rsidRPr="003E00DA">
              <w:rPr>
                <w:rFonts w:ascii="Arial" w:hAnsi="Arial" w:cs="Arial"/>
                <w:lang w:val="el-GR"/>
              </w:rPr>
              <w:t xml:space="preserve"> απαιτήσεις </w:t>
            </w:r>
            <w:r w:rsidR="00D75990" w:rsidRPr="003E00DA">
              <w:rPr>
                <w:rFonts w:ascii="Arial" w:hAnsi="Arial" w:cs="Arial"/>
                <w:lang w:val="el-GR"/>
              </w:rPr>
              <w:t>του Π</w:t>
            </w:r>
            <w:r w:rsidR="00E65B6A" w:rsidRPr="003E00DA">
              <w:rPr>
                <w:rFonts w:ascii="Arial" w:hAnsi="Arial" w:cs="Arial"/>
                <w:lang w:val="el-GR"/>
              </w:rPr>
              <w:t>αραρτήματος I και επιτρέπει στον ανελκυστήρα</w:t>
            </w:r>
            <w:r w:rsidR="0097293D" w:rsidRPr="003E00DA">
              <w:rPr>
                <w:rFonts w:ascii="Arial" w:hAnsi="Arial" w:cs="Arial"/>
                <w:lang w:val="el-GR"/>
              </w:rPr>
              <w:t>,</w:t>
            </w:r>
            <w:r w:rsidR="00E65B6A" w:rsidRPr="003E00DA">
              <w:rPr>
                <w:rFonts w:ascii="Arial" w:hAnsi="Arial" w:cs="Arial"/>
                <w:lang w:val="el-GR"/>
              </w:rPr>
              <w:t xml:space="preserve"> στον οποίο έχει </w:t>
            </w:r>
            <w:r w:rsidR="00D75990" w:rsidRPr="003E00DA">
              <w:rPr>
                <w:rFonts w:ascii="Arial" w:hAnsi="Arial" w:cs="Arial"/>
                <w:lang w:val="el-GR"/>
              </w:rPr>
              <w:t>ορθά ενσωματωθεί</w:t>
            </w:r>
            <w:r w:rsidR="0097293D" w:rsidRPr="003E00DA">
              <w:rPr>
                <w:rFonts w:ascii="Arial" w:hAnsi="Arial" w:cs="Arial"/>
                <w:lang w:val="el-GR"/>
              </w:rPr>
              <w:t>,</w:t>
            </w:r>
            <w:r w:rsidR="00E65B6A" w:rsidRPr="003E00DA">
              <w:rPr>
                <w:rFonts w:ascii="Arial" w:hAnsi="Arial" w:cs="Arial"/>
                <w:lang w:val="el-GR"/>
              </w:rPr>
              <w:t xml:space="preserve"> να πληροί τις διατάξεις αυτές.</w:t>
            </w:r>
          </w:p>
        </w:tc>
      </w:tr>
      <w:tr w:rsidR="00CE6C11" w:rsidRPr="00FF15FD" w14:paraId="7B64655A" w14:textId="77777777">
        <w:trPr>
          <w:jc w:val="center"/>
        </w:trPr>
        <w:tc>
          <w:tcPr>
            <w:tcW w:w="550" w:type="dxa"/>
            <w:shd w:val="clear" w:color="auto" w:fill="auto"/>
          </w:tcPr>
          <w:p w14:paraId="2EE14E24" w14:textId="77777777" w:rsidR="00E65B6A" w:rsidRPr="003E00DA" w:rsidRDefault="00E65B6A" w:rsidP="00167527">
            <w:pPr>
              <w:spacing w:line="360" w:lineRule="auto"/>
              <w:rPr>
                <w:rFonts w:ascii="Arial" w:hAnsi="Arial" w:cs="Arial"/>
                <w:lang w:val="el-GR"/>
              </w:rPr>
            </w:pPr>
          </w:p>
        </w:tc>
        <w:tc>
          <w:tcPr>
            <w:tcW w:w="9531" w:type="dxa"/>
            <w:gridSpan w:val="2"/>
            <w:shd w:val="clear" w:color="auto" w:fill="auto"/>
          </w:tcPr>
          <w:p w14:paraId="147F86D5" w14:textId="77777777" w:rsidR="00E65B6A" w:rsidRPr="003E00DA" w:rsidRDefault="00E65B6A" w:rsidP="00167527">
            <w:pPr>
              <w:spacing w:line="360" w:lineRule="auto"/>
              <w:jc w:val="both"/>
              <w:rPr>
                <w:rFonts w:ascii="Arial" w:hAnsi="Arial" w:cs="Arial"/>
                <w:lang w:val="el-GR"/>
              </w:rPr>
            </w:pPr>
          </w:p>
        </w:tc>
      </w:tr>
      <w:tr w:rsidR="00CE6C11" w:rsidRPr="00FF15FD" w14:paraId="6E2C260D" w14:textId="77777777">
        <w:trPr>
          <w:jc w:val="center"/>
        </w:trPr>
        <w:tc>
          <w:tcPr>
            <w:tcW w:w="550" w:type="dxa"/>
            <w:shd w:val="clear" w:color="auto" w:fill="auto"/>
          </w:tcPr>
          <w:p w14:paraId="559134F1" w14:textId="77777777" w:rsidR="00E65B6A" w:rsidRPr="003E00DA" w:rsidRDefault="00191CB5" w:rsidP="00167527">
            <w:pPr>
              <w:spacing w:line="360" w:lineRule="auto"/>
              <w:jc w:val="both"/>
              <w:rPr>
                <w:rFonts w:ascii="Arial" w:hAnsi="Arial" w:cs="Arial"/>
                <w:lang w:val="el-GR"/>
              </w:rPr>
            </w:pPr>
            <w:r w:rsidRPr="003E00DA">
              <w:rPr>
                <w:rFonts w:ascii="Arial" w:hAnsi="Arial" w:cs="Arial"/>
                <w:lang w:val="el-GR"/>
              </w:rPr>
              <w:t>2.</w:t>
            </w:r>
          </w:p>
        </w:tc>
        <w:tc>
          <w:tcPr>
            <w:tcW w:w="9531" w:type="dxa"/>
            <w:gridSpan w:val="2"/>
            <w:shd w:val="clear" w:color="auto" w:fill="auto"/>
          </w:tcPr>
          <w:p w14:paraId="3EA8D625" w14:textId="77777777" w:rsidR="00E65B6A" w:rsidRPr="003E00DA" w:rsidRDefault="00191CB5" w:rsidP="00167527">
            <w:pPr>
              <w:spacing w:line="360" w:lineRule="auto"/>
              <w:jc w:val="both"/>
              <w:rPr>
                <w:rFonts w:ascii="Arial" w:hAnsi="Arial" w:cs="Arial"/>
                <w:lang w:val="el-GR"/>
              </w:rPr>
            </w:pPr>
            <w:r w:rsidRPr="003E00DA">
              <w:rPr>
                <w:rFonts w:ascii="Arial" w:hAnsi="Arial" w:cs="Arial"/>
                <w:lang w:val="el-GR"/>
              </w:rPr>
              <w:t xml:space="preserve">Η αίτηση </w:t>
            </w:r>
            <w:r w:rsidR="00D75990" w:rsidRPr="003E00DA">
              <w:rPr>
                <w:rFonts w:ascii="Arial" w:hAnsi="Arial" w:cs="Arial"/>
                <w:lang w:val="el-GR"/>
              </w:rPr>
              <w:t xml:space="preserve">εξέτασης τύπου ΕΕ υποβάλλεται </w:t>
            </w:r>
            <w:r w:rsidRPr="003E00DA">
              <w:rPr>
                <w:rFonts w:ascii="Arial" w:hAnsi="Arial" w:cs="Arial"/>
                <w:lang w:val="el-GR"/>
              </w:rPr>
              <w:t>από τον κατασκευαστή ή από τον εξουσιοδοτημένο αν</w:t>
            </w:r>
            <w:r w:rsidR="00D75990" w:rsidRPr="003E00DA">
              <w:rPr>
                <w:rFonts w:ascii="Arial" w:hAnsi="Arial" w:cs="Arial"/>
                <w:lang w:val="el-GR"/>
              </w:rPr>
              <w:t xml:space="preserve">τιπρόσωπό του σε ένα </w:t>
            </w:r>
            <w:r w:rsidR="00AD3D04">
              <w:rPr>
                <w:rFonts w:ascii="Arial" w:hAnsi="Arial" w:cs="Arial"/>
                <w:lang w:val="el-GR"/>
              </w:rPr>
              <w:t>κοινοποιημένο οργανισμό</w:t>
            </w:r>
            <w:r w:rsidR="00D75990" w:rsidRPr="003E00DA">
              <w:rPr>
                <w:rFonts w:ascii="Arial" w:hAnsi="Arial" w:cs="Arial"/>
                <w:lang w:val="el-GR"/>
              </w:rPr>
              <w:t xml:space="preserve"> </w:t>
            </w:r>
            <w:r w:rsidRPr="003E00DA">
              <w:rPr>
                <w:rFonts w:ascii="Arial" w:hAnsi="Arial" w:cs="Arial"/>
                <w:lang w:val="el-GR"/>
              </w:rPr>
              <w:t>της επιλογής του.</w:t>
            </w:r>
          </w:p>
        </w:tc>
      </w:tr>
      <w:tr w:rsidR="00CE6C11" w:rsidRPr="00FF15FD" w14:paraId="66FCA361" w14:textId="77777777">
        <w:trPr>
          <w:jc w:val="center"/>
        </w:trPr>
        <w:tc>
          <w:tcPr>
            <w:tcW w:w="550" w:type="dxa"/>
            <w:shd w:val="clear" w:color="auto" w:fill="auto"/>
          </w:tcPr>
          <w:p w14:paraId="2EBCAE0B" w14:textId="77777777" w:rsidR="00191CB5" w:rsidRPr="003E00DA" w:rsidRDefault="00191CB5" w:rsidP="00167527">
            <w:pPr>
              <w:spacing w:line="360" w:lineRule="auto"/>
              <w:jc w:val="both"/>
              <w:rPr>
                <w:rFonts w:ascii="Arial" w:hAnsi="Arial" w:cs="Arial"/>
                <w:lang w:val="el-GR"/>
              </w:rPr>
            </w:pPr>
          </w:p>
        </w:tc>
        <w:tc>
          <w:tcPr>
            <w:tcW w:w="9531" w:type="dxa"/>
            <w:gridSpan w:val="2"/>
            <w:shd w:val="clear" w:color="auto" w:fill="auto"/>
          </w:tcPr>
          <w:p w14:paraId="176DB670" w14:textId="77777777" w:rsidR="00191CB5" w:rsidRPr="003E00DA" w:rsidRDefault="00191CB5" w:rsidP="00167527">
            <w:pPr>
              <w:spacing w:line="360" w:lineRule="auto"/>
              <w:jc w:val="both"/>
              <w:rPr>
                <w:rFonts w:ascii="Arial" w:hAnsi="Arial" w:cs="Arial"/>
                <w:lang w:val="el-GR"/>
              </w:rPr>
            </w:pPr>
          </w:p>
        </w:tc>
      </w:tr>
      <w:tr w:rsidR="00CE6C11" w:rsidRPr="003E00DA" w14:paraId="4FD5975C" w14:textId="77777777">
        <w:trPr>
          <w:jc w:val="center"/>
        </w:trPr>
        <w:tc>
          <w:tcPr>
            <w:tcW w:w="550" w:type="dxa"/>
            <w:shd w:val="clear" w:color="auto" w:fill="auto"/>
          </w:tcPr>
          <w:p w14:paraId="05149F07" w14:textId="77777777" w:rsidR="00191CB5" w:rsidRPr="003E00DA" w:rsidRDefault="00191CB5" w:rsidP="00167527">
            <w:pPr>
              <w:spacing w:line="360" w:lineRule="auto"/>
              <w:jc w:val="both"/>
              <w:rPr>
                <w:rFonts w:ascii="Arial" w:hAnsi="Arial" w:cs="Arial"/>
                <w:lang w:val="el-GR"/>
              </w:rPr>
            </w:pPr>
          </w:p>
        </w:tc>
        <w:tc>
          <w:tcPr>
            <w:tcW w:w="9531" w:type="dxa"/>
            <w:gridSpan w:val="2"/>
            <w:shd w:val="clear" w:color="auto" w:fill="auto"/>
          </w:tcPr>
          <w:p w14:paraId="03257A68" w14:textId="77777777" w:rsidR="00191CB5" w:rsidRPr="003E00DA" w:rsidRDefault="00191CB5" w:rsidP="00167527">
            <w:pPr>
              <w:spacing w:line="360" w:lineRule="auto"/>
              <w:jc w:val="both"/>
              <w:rPr>
                <w:rFonts w:ascii="Arial" w:hAnsi="Arial" w:cs="Arial"/>
                <w:lang w:val="el-GR"/>
              </w:rPr>
            </w:pPr>
            <w:r w:rsidRPr="003E00DA">
              <w:rPr>
                <w:rFonts w:ascii="Arial" w:hAnsi="Arial" w:cs="Arial"/>
                <w:lang w:val="el-GR"/>
              </w:rPr>
              <w:t>Η αίτηση περιλαμβάνει:</w:t>
            </w:r>
          </w:p>
        </w:tc>
      </w:tr>
      <w:tr w:rsidR="00CE6C11" w:rsidRPr="003E00DA" w14:paraId="2DFD01A5" w14:textId="77777777">
        <w:trPr>
          <w:jc w:val="center"/>
        </w:trPr>
        <w:tc>
          <w:tcPr>
            <w:tcW w:w="550" w:type="dxa"/>
            <w:shd w:val="clear" w:color="auto" w:fill="auto"/>
          </w:tcPr>
          <w:p w14:paraId="501C8B60" w14:textId="77777777" w:rsidR="00E65B6A" w:rsidRPr="003E00DA" w:rsidRDefault="00E65B6A" w:rsidP="00167527">
            <w:pPr>
              <w:spacing w:line="360" w:lineRule="auto"/>
              <w:jc w:val="both"/>
              <w:rPr>
                <w:rFonts w:ascii="Arial" w:hAnsi="Arial" w:cs="Arial"/>
                <w:lang w:val="el-GR"/>
              </w:rPr>
            </w:pPr>
          </w:p>
        </w:tc>
        <w:tc>
          <w:tcPr>
            <w:tcW w:w="9531" w:type="dxa"/>
            <w:gridSpan w:val="2"/>
            <w:shd w:val="clear" w:color="auto" w:fill="auto"/>
          </w:tcPr>
          <w:p w14:paraId="721BC261" w14:textId="77777777" w:rsidR="00E65B6A" w:rsidRPr="003E00DA" w:rsidRDefault="00E65B6A" w:rsidP="00167527">
            <w:pPr>
              <w:spacing w:line="360" w:lineRule="auto"/>
              <w:jc w:val="both"/>
              <w:rPr>
                <w:rFonts w:ascii="Arial" w:hAnsi="Arial" w:cs="Arial"/>
                <w:lang w:val="el-GR"/>
              </w:rPr>
            </w:pPr>
          </w:p>
        </w:tc>
      </w:tr>
      <w:tr w:rsidR="00CE6C11" w:rsidRPr="00FF15FD" w14:paraId="1B1EB44D" w14:textId="77777777">
        <w:trPr>
          <w:jc w:val="center"/>
        </w:trPr>
        <w:tc>
          <w:tcPr>
            <w:tcW w:w="550" w:type="dxa"/>
            <w:shd w:val="clear" w:color="auto" w:fill="auto"/>
          </w:tcPr>
          <w:p w14:paraId="5E34DAE6"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2CBEA018" w14:textId="77777777" w:rsidR="00191CB5" w:rsidRPr="003E00DA" w:rsidRDefault="00E330C8" w:rsidP="00167527">
            <w:pPr>
              <w:spacing w:line="360" w:lineRule="auto"/>
              <w:jc w:val="both"/>
              <w:rPr>
                <w:rFonts w:ascii="Arial" w:hAnsi="Arial" w:cs="Arial"/>
                <w:lang w:val="el-GR"/>
              </w:rPr>
            </w:pPr>
            <w:r w:rsidRPr="003E00DA">
              <w:rPr>
                <w:rFonts w:ascii="Arial" w:hAnsi="Arial" w:cs="Arial"/>
                <w:lang w:val="el-GR"/>
              </w:rPr>
              <w:t>(</w:t>
            </w:r>
            <w:r w:rsidR="00191CB5" w:rsidRPr="003E00DA">
              <w:rPr>
                <w:rFonts w:ascii="Arial" w:hAnsi="Arial" w:cs="Arial"/>
                <w:lang w:val="el-GR"/>
              </w:rPr>
              <w:t>α)</w:t>
            </w:r>
          </w:p>
        </w:tc>
        <w:tc>
          <w:tcPr>
            <w:tcW w:w="8912" w:type="dxa"/>
            <w:shd w:val="clear" w:color="auto" w:fill="auto"/>
          </w:tcPr>
          <w:p w14:paraId="281079D5" w14:textId="77777777" w:rsidR="00191CB5" w:rsidRPr="003E00DA" w:rsidRDefault="00191CB5" w:rsidP="00167527">
            <w:pPr>
              <w:spacing w:line="360" w:lineRule="auto"/>
              <w:jc w:val="both"/>
              <w:rPr>
                <w:rFonts w:ascii="Arial" w:hAnsi="Arial" w:cs="Arial"/>
                <w:lang w:val="el-GR"/>
              </w:rPr>
            </w:pPr>
            <w:r w:rsidRPr="003E00DA">
              <w:rPr>
                <w:rFonts w:ascii="Arial" w:hAnsi="Arial" w:cs="Arial"/>
                <w:lang w:val="el-GR"/>
              </w:rPr>
              <w:t>το όνομα και</w:t>
            </w:r>
            <w:r w:rsidR="00E330C8" w:rsidRPr="003E00DA">
              <w:rPr>
                <w:rFonts w:ascii="Arial" w:hAnsi="Arial" w:cs="Arial"/>
                <w:lang w:val="el-GR"/>
              </w:rPr>
              <w:t xml:space="preserve"> τη διεύθυνση του κατασκευαστή </w:t>
            </w:r>
            <w:r w:rsidRPr="003E00DA">
              <w:rPr>
                <w:rFonts w:ascii="Arial" w:hAnsi="Arial" w:cs="Arial"/>
                <w:lang w:val="el-GR"/>
              </w:rPr>
              <w:t>κα</w:t>
            </w:r>
            <w:r w:rsidR="00E330C8" w:rsidRPr="003E00DA">
              <w:rPr>
                <w:rFonts w:ascii="Arial" w:hAnsi="Arial" w:cs="Arial"/>
                <w:lang w:val="el-GR"/>
              </w:rPr>
              <w:t xml:space="preserve">ι, εφόσον η αίτηση υποβάλλεται </w:t>
            </w:r>
            <w:r w:rsidRPr="003E00DA">
              <w:rPr>
                <w:rFonts w:ascii="Arial" w:hAnsi="Arial" w:cs="Arial"/>
                <w:lang w:val="el-GR"/>
              </w:rPr>
              <w:t>από τον</w:t>
            </w:r>
            <w:r w:rsidR="00E330C8" w:rsidRPr="003E00DA">
              <w:rPr>
                <w:rFonts w:ascii="Arial" w:hAnsi="Arial" w:cs="Arial"/>
                <w:lang w:val="el-GR"/>
              </w:rPr>
              <w:t xml:space="preserve"> εξουσιοδοτημένο αντιπρό</w:t>
            </w:r>
            <w:r w:rsidRPr="003E00DA">
              <w:rPr>
                <w:rFonts w:ascii="Arial" w:hAnsi="Arial" w:cs="Arial"/>
                <w:lang w:val="el-GR"/>
              </w:rPr>
              <w:t>σ</w:t>
            </w:r>
            <w:r w:rsidR="00E330C8" w:rsidRPr="003E00DA">
              <w:rPr>
                <w:rFonts w:ascii="Arial" w:hAnsi="Arial" w:cs="Arial"/>
                <w:lang w:val="el-GR"/>
              </w:rPr>
              <w:t xml:space="preserve">ωπο, το όνομα και τη διεύθυνσή του, καθώς επίσης και τον τόπο κατασκευής των κατασκευαστικών στοιχείων ασφάλειας </w:t>
            </w:r>
            <w:r w:rsidRPr="003E00DA">
              <w:rPr>
                <w:rFonts w:ascii="Arial" w:hAnsi="Arial" w:cs="Arial"/>
                <w:lang w:val="el-GR"/>
              </w:rPr>
              <w:t>για ανελκυστήρες</w:t>
            </w:r>
            <w:r w:rsidR="0097293D" w:rsidRPr="003E00DA">
              <w:rPr>
                <w:rFonts w:ascii="Arial" w:hAnsi="Arial" w:cs="Arial"/>
                <w:lang w:val="el-GR"/>
              </w:rPr>
              <w:t>·</w:t>
            </w:r>
          </w:p>
        </w:tc>
      </w:tr>
      <w:tr w:rsidR="00CE6C11" w:rsidRPr="00FF15FD" w14:paraId="38B46844" w14:textId="77777777">
        <w:trPr>
          <w:jc w:val="center"/>
        </w:trPr>
        <w:tc>
          <w:tcPr>
            <w:tcW w:w="550" w:type="dxa"/>
            <w:shd w:val="clear" w:color="auto" w:fill="auto"/>
          </w:tcPr>
          <w:p w14:paraId="03F7B23C"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507D6D7B" w14:textId="77777777" w:rsidR="00191CB5" w:rsidRPr="003E00DA" w:rsidRDefault="00191CB5" w:rsidP="00167527">
            <w:pPr>
              <w:spacing w:line="360" w:lineRule="auto"/>
              <w:jc w:val="both"/>
              <w:rPr>
                <w:rFonts w:ascii="Arial" w:hAnsi="Arial" w:cs="Arial"/>
                <w:lang w:val="el-GR"/>
              </w:rPr>
            </w:pPr>
          </w:p>
        </w:tc>
        <w:tc>
          <w:tcPr>
            <w:tcW w:w="8912" w:type="dxa"/>
            <w:shd w:val="clear" w:color="auto" w:fill="auto"/>
          </w:tcPr>
          <w:p w14:paraId="76DDDEAC" w14:textId="77777777" w:rsidR="00191CB5" w:rsidRPr="003E00DA" w:rsidRDefault="00191CB5" w:rsidP="00167527">
            <w:pPr>
              <w:spacing w:line="360" w:lineRule="auto"/>
              <w:jc w:val="both"/>
              <w:rPr>
                <w:rFonts w:ascii="Arial" w:hAnsi="Arial" w:cs="Arial"/>
                <w:lang w:val="el-GR"/>
              </w:rPr>
            </w:pPr>
          </w:p>
        </w:tc>
      </w:tr>
      <w:tr w:rsidR="00CE6C11" w:rsidRPr="00FF15FD" w14:paraId="6A4FF75B" w14:textId="77777777">
        <w:trPr>
          <w:jc w:val="center"/>
        </w:trPr>
        <w:tc>
          <w:tcPr>
            <w:tcW w:w="550" w:type="dxa"/>
            <w:shd w:val="clear" w:color="auto" w:fill="auto"/>
          </w:tcPr>
          <w:p w14:paraId="7C10D53C"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2CD16B84" w14:textId="77777777" w:rsidR="00191CB5" w:rsidRPr="003E00DA" w:rsidRDefault="00A20200" w:rsidP="00167527">
            <w:pPr>
              <w:spacing w:line="360" w:lineRule="auto"/>
              <w:jc w:val="both"/>
              <w:rPr>
                <w:rFonts w:ascii="Arial" w:hAnsi="Arial" w:cs="Arial"/>
                <w:lang w:val="el-GR"/>
              </w:rPr>
            </w:pPr>
            <w:r w:rsidRPr="003E00DA">
              <w:rPr>
                <w:rFonts w:ascii="Arial" w:hAnsi="Arial" w:cs="Arial"/>
                <w:lang w:val="el-GR"/>
              </w:rPr>
              <w:t>(</w:t>
            </w:r>
            <w:r w:rsidR="00191CB5" w:rsidRPr="003E00DA">
              <w:rPr>
                <w:rFonts w:ascii="Arial" w:hAnsi="Arial" w:cs="Arial"/>
                <w:lang w:val="el-GR"/>
              </w:rPr>
              <w:t>β)</w:t>
            </w:r>
          </w:p>
        </w:tc>
        <w:tc>
          <w:tcPr>
            <w:tcW w:w="8912" w:type="dxa"/>
            <w:shd w:val="clear" w:color="auto" w:fill="auto"/>
          </w:tcPr>
          <w:p w14:paraId="79165F39" w14:textId="77777777" w:rsidR="00191CB5" w:rsidRPr="003E00DA" w:rsidRDefault="00E330C8" w:rsidP="00167527">
            <w:pPr>
              <w:spacing w:line="360" w:lineRule="auto"/>
              <w:jc w:val="both"/>
              <w:rPr>
                <w:rFonts w:ascii="Arial" w:hAnsi="Arial" w:cs="Arial"/>
                <w:lang w:val="el-GR"/>
              </w:rPr>
            </w:pPr>
            <w:r w:rsidRPr="003E00DA">
              <w:rPr>
                <w:rFonts w:ascii="Arial" w:hAnsi="Arial" w:cs="Arial"/>
                <w:lang w:val="el-GR"/>
              </w:rPr>
              <w:t>γραπτή δήλωση</w:t>
            </w:r>
            <w:r w:rsidR="0097293D" w:rsidRPr="003E00DA">
              <w:rPr>
                <w:rFonts w:ascii="Arial" w:hAnsi="Arial" w:cs="Arial"/>
                <w:lang w:val="el-GR"/>
              </w:rPr>
              <w:t>,</w:t>
            </w:r>
            <w:r w:rsidRPr="003E00DA">
              <w:rPr>
                <w:rFonts w:ascii="Arial" w:hAnsi="Arial" w:cs="Arial"/>
                <w:lang w:val="el-GR"/>
              </w:rPr>
              <w:t xml:space="preserve"> με την οποία βεβαιώνεται ότι δεν έχει υποβληθεί η ίδια αίτηση σε άλλο </w:t>
            </w:r>
            <w:r w:rsidR="00AD3D04">
              <w:rPr>
                <w:rFonts w:ascii="Arial" w:hAnsi="Arial" w:cs="Arial"/>
                <w:lang w:val="el-GR"/>
              </w:rPr>
              <w:t>κοινοποιημένο οργανισμό</w:t>
            </w:r>
            <w:r w:rsidR="00191CB5" w:rsidRPr="003E00DA">
              <w:rPr>
                <w:rFonts w:ascii="Arial" w:hAnsi="Arial" w:cs="Arial"/>
                <w:lang w:val="el-GR"/>
              </w:rPr>
              <w:t>·</w:t>
            </w:r>
          </w:p>
        </w:tc>
      </w:tr>
      <w:tr w:rsidR="00CE6C11" w:rsidRPr="00FF15FD" w14:paraId="6663CF42" w14:textId="77777777">
        <w:trPr>
          <w:jc w:val="center"/>
        </w:trPr>
        <w:tc>
          <w:tcPr>
            <w:tcW w:w="550" w:type="dxa"/>
            <w:shd w:val="clear" w:color="auto" w:fill="auto"/>
          </w:tcPr>
          <w:p w14:paraId="18D13C65"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2E06BC78" w14:textId="77777777" w:rsidR="00191CB5" w:rsidRPr="003E00DA" w:rsidRDefault="00191CB5" w:rsidP="00167527">
            <w:pPr>
              <w:spacing w:line="360" w:lineRule="auto"/>
              <w:jc w:val="both"/>
              <w:rPr>
                <w:rFonts w:ascii="Arial" w:hAnsi="Arial" w:cs="Arial"/>
                <w:lang w:val="el-GR"/>
              </w:rPr>
            </w:pPr>
          </w:p>
        </w:tc>
        <w:tc>
          <w:tcPr>
            <w:tcW w:w="8912" w:type="dxa"/>
            <w:shd w:val="clear" w:color="auto" w:fill="auto"/>
          </w:tcPr>
          <w:p w14:paraId="53790FE6" w14:textId="77777777" w:rsidR="00191CB5" w:rsidRPr="003E00DA" w:rsidRDefault="00191CB5" w:rsidP="00167527">
            <w:pPr>
              <w:spacing w:line="360" w:lineRule="auto"/>
              <w:jc w:val="both"/>
              <w:rPr>
                <w:rFonts w:ascii="Arial" w:hAnsi="Arial" w:cs="Arial"/>
                <w:lang w:val="el-GR"/>
              </w:rPr>
            </w:pPr>
          </w:p>
        </w:tc>
      </w:tr>
      <w:tr w:rsidR="00CE6C11" w:rsidRPr="003E00DA" w14:paraId="540644A9" w14:textId="77777777">
        <w:trPr>
          <w:jc w:val="center"/>
        </w:trPr>
        <w:tc>
          <w:tcPr>
            <w:tcW w:w="550" w:type="dxa"/>
            <w:shd w:val="clear" w:color="auto" w:fill="auto"/>
          </w:tcPr>
          <w:p w14:paraId="1E12F59D"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58654B52" w14:textId="77777777" w:rsidR="00191CB5" w:rsidRPr="003E00DA" w:rsidRDefault="00E330C8" w:rsidP="00167527">
            <w:pPr>
              <w:spacing w:line="360" w:lineRule="auto"/>
              <w:jc w:val="both"/>
              <w:rPr>
                <w:rFonts w:ascii="Arial" w:hAnsi="Arial" w:cs="Arial"/>
                <w:lang w:val="el-GR"/>
              </w:rPr>
            </w:pPr>
            <w:r w:rsidRPr="003E00DA">
              <w:rPr>
                <w:rFonts w:ascii="Arial" w:hAnsi="Arial" w:cs="Arial"/>
                <w:lang w:val="el-GR"/>
              </w:rPr>
              <w:t>(</w:t>
            </w:r>
            <w:r w:rsidR="00191CB5" w:rsidRPr="003E00DA">
              <w:rPr>
                <w:rFonts w:ascii="Arial" w:hAnsi="Arial" w:cs="Arial"/>
                <w:lang w:val="el-GR"/>
              </w:rPr>
              <w:t>γ)</w:t>
            </w:r>
          </w:p>
        </w:tc>
        <w:tc>
          <w:tcPr>
            <w:tcW w:w="8912" w:type="dxa"/>
            <w:shd w:val="clear" w:color="auto" w:fill="auto"/>
          </w:tcPr>
          <w:p w14:paraId="410766F9" w14:textId="77777777" w:rsidR="00191CB5" w:rsidRPr="003E00DA" w:rsidRDefault="00191CB5" w:rsidP="00167527">
            <w:pPr>
              <w:spacing w:line="360" w:lineRule="auto"/>
              <w:jc w:val="both"/>
              <w:rPr>
                <w:rFonts w:ascii="Arial" w:hAnsi="Arial" w:cs="Arial"/>
                <w:lang w:val="el-GR"/>
              </w:rPr>
            </w:pPr>
            <w:r w:rsidRPr="003E00DA">
              <w:rPr>
                <w:rFonts w:ascii="Arial" w:hAnsi="Arial" w:cs="Arial"/>
                <w:lang w:val="el-GR"/>
              </w:rPr>
              <w:t>τον τεχνικό φάκελο·</w:t>
            </w:r>
          </w:p>
        </w:tc>
      </w:tr>
      <w:tr w:rsidR="00CE6C11" w:rsidRPr="003E00DA" w14:paraId="4F39A8B4" w14:textId="77777777">
        <w:trPr>
          <w:jc w:val="center"/>
        </w:trPr>
        <w:tc>
          <w:tcPr>
            <w:tcW w:w="550" w:type="dxa"/>
            <w:shd w:val="clear" w:color="auto" w:fill="auto"/>
          </w:tcPr>
          <w:p w14:paraId="0F84D7F2"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765D1C81" w14:textId="77777777" w:rsidR="00191CB5" w:rsidRPr="003E00DA" w:rsidRDefault="00191CB5" w:rsidP="00167527">
            <w:pPr>
              <w:spacing w:line="360" w:lineRule="auto"/>
              <w:jc w:val="both"/>
              <w:rPr>
                <w:rFonts w:ascii="Arial" w:hAnsi="Arial" w:cs="Arial"/>
                <w:lang w:val="el-GR"/>
              </w:rPr>
            </w:pPr>
          </w:p>
        </w:tc>
        <w:tc>
          <w:tcPr>
            <w:tcW w:w="8912" w:type="dxa"/>
            <w:shd w:val="clear" w:color="auto" w:fill="auto"/>
          </w:tcPr>
          <w:p w14:paraId="6D1B668A" w14:textId="77777777" w:rsidR="00191CB5" w:rsidRPr="003E00DA" w:rsidRDefault="00191CB5" w:rsidP="00167527">
            <w:pPr>
              <w:spacing w:line="360" w:lineRule="auto"/>
              <w:jc w:val="both"/>
              <w:rPr>
                <w:rFonts w:ascii="Arial" w:hAnsi="Arial" w:cs="Arial"/>
                <w:lang w:val="el-GR"/>
              </w:rPr>
            </w:pPr>
          </w:p>
        </w:tc>
      </w:tr>
      <w:tr w:rsidR="00CE6C11" w:rsidRPr="00FF15FD" w14:paraId="09AD9071" w14:textId="77777777">
        <w:trPr>
          <w:jc w:val="center"/>
        </w:trPr>
        <w:tc>
          <w:tcPr>
            <w:tcW w:w="550" w:type="dxa"/>
            <w:shd w:val="clear" w:color="auto" w:fill="auto"/>
          </w:tcPr>
          <w:p w14:paraId="7209E2DF"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00516AEB" w14:textId="77777777" w:rsidR="00191CB5" w:rsidRPr="003E00DA" w:rsidRDefault="00E330C8" w:rsidP="00167527">
            <w:pPr>
              <w:spacing w:line="360" w:lineRule="auto"/>
              <w:jc w:val="both"/>
              <w:rPr>
                <w:rFonts w:ascii="Arial" w:hAnsi="Arial" w:cs="Arial"/>
                <w:lang w:val="el-GR"/>
              </w:rPr>
            </w:pPr>
            <w:r w:rsidRPr="003E00DA">
              <w:rPr>
                <w:rFonts w:ascii="Arial" w:hAnsi="Arial" w:cs="Arial"/>
                <w:lang w:val="el-GR"/>
              </w:rPr>
              <w:t>(</w:t>
            </w:r>
            <w:r w:rsidR="00191CB5" w:rsidRPr="003E00DA">
              <w:rPr>
                <w:rFonts w:ascii="Arial" w:hAnsi="Arial" w:cs="Arial"/>
                <w:lang w:val="el-GR"/>
              </w:rPr>
              <w:t>δ)</w:t>
            </w:r>
          </w:p>
        </w:tc>
        <w:tc>
          <w:tcPr>
            <w:tcW w:w="8912" w:type="dxa"/>
            <w:shd w:val="clear" w:color="auto" w:fill="auto"/>
          </w:tcPr>
          <w:p w14:paraId="4E7F6E0C" w14:textId="77777777" w:rsidR="00191CB5" w:rsidRPr="003E00DA" w:rsidRDefault="00191CB5" w:rsidP="00167527">
            <w:pPr>
              <w:spacing w:line="360" w:lineRule="auto"/>
              <w:jc w:val="both"/>
              <w:rPr>
                <w:rFonts w:ascii="Arial" w:hAnsi="Arial" w:cs="Arial"/>
                <w:lang w:val="el-GR"/>
              </w:rPr>
            </w:pPr>
            <w:r w:rsidRPr="003E00DA">
              <w:rPr>
                <w:rFonts w:ascii="Arial" w:hAnsi="Arial" w:cs="Arial"/>
                <w:lang w:val="el-GR"/>
              </w:rPr>
              <w:t xml:space="preserve">αντιπροσωπευτικό δείγμα του κατασκευαστικού στοιχείου ασφάλειας για ανελκυστήρες ή </w:t>
            </w:r>
            <w:r w:rsidR="00E330C8" w:rsidRPr="003E00DA">
              <w:rPr>
                <w:rFonts w:ascii="Arial" w:hAnsi="Arial" w:cs="Arial"/>
                <w:lang w:val="el-GR"/>
              </w:rPr>
              <w:t>πληροφορίες για τον</w:t>
            </w:r>
            <w:r w:rsidRPr="003E00DA">
              <w:rPr>
                <w:rFonts w:ascii="Arial" w:hAnsi="Arial" w:cs="Arial"/>
                <w:lang w:val="el-GR"/>
              </w:rPr>
              <w:t xml:space="preserve"> τόπο όπου μπορεί να υποβληθεί σε εξέταση. </w:t>
            </w:r>
            <w:r w:rsidR="0097293D" w:rsidRPr="003E00DA">
              <w:rPr>
                <w:rFonts w:ascii="Arial" w:hAnsi="Arial" w:cs="Arial"/>
                <w:lang w:val="el-GR"/>
              </w:rPr>
              <w:t xml:space="preserve"> </w:t>
            </w: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μπορεί </w:t>
            </w:r>
            <w:r w:rsidR="00E330C8" w:rsidRPr="003E00DA">
              <w:rPr>
                <w:rFonts w:ascii="Arial" w:hAnsi="Arial" w:cs="Arial"/>
                <w:lang w:val="el-GR"/>
              </w:rPr>
              <w:t xml:space="preserve">να ζητήσει επιπλέον δείγματα, </w:t>
            </w:r>
            <w:r w:rsidRPr="003E00DA">
              <w:rPr>
                <w:rFonts w:ascii="Arial" w:hAnsi="Arial" w:cs="Arial"/>
                <w:lang w:val="el-GR"/>
              </w:rPr>
              <w:t>εφόσον αυτό απαιτείται για τη διεξαγωγή του προγράμματος δοκιμών·</w:t>
            </w:r>
          </w:p>
        </w:tc>
      </w:tr>
      <w:tr w:rsidR="00CE6C11" w:rsidRPr="00FF15FD" w14:paraId="31616B56" w14:textId="77777777">
        <w:trPr>
          <w:jc w:val="center"/>
        </w:trPr>
        <w:tc>
          <w:tcPr>
            <w:tcW w:w="550" w:type="dxa"/>
            <w:shd w:val="clear" w:color="auto" w:fill="auto"/>
          </w:tcPr>
          <w:p w14:paraId="628AE4E3"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057BCE42" w14:textId="77777777" w:rsidR="00191CB5" w:rsidRPr="003E00DA" w:rsidRDefault="00191CB5" w:rsidP="00167527">
            <w:pPr>
              <w:spacing w:line="360" w:lineRule="auto"/>
              <w:jc w:val="both"/>
              <w:rPr>
                <w:rFonts w:ascii="Arial" w:hAnsi="Arial" w:cs="Arial"/>
                <w:lang w:val="el-GR"/>
              </w:rPr>
            </w:pPr>
          </w:p>
        </w:tc>
        <w:tc>
          <w:tcPr>
            <w:tcW w:w="8912" w:type="dxa"/>
            <w:shd w:val="clear" w:color="auto" w:fill="auto"/>
          </w:tcPr>
          <w:p w14:paraId="79A45BC4" w14:textId="77777777" w:rsidR="00191CB5" w:rsidRPr="003E00DA" w:rsidRDefault="00191CB5" w:rsidP="00167527">
            <w:pPr>
              <w:spacing w:line="360" w:lineRule="auto"/>
              <w:jc w:val="both"/>
              <w:rPr>
                <w:rFonts w:ascii="Arial" w:hAnsi="Arial" w:cs="Arial"/>
                <w:lang w:val="el-GR"/>
              </w:rPr>
            </w:pPr>
          </w:p>
        </w:tc>
      </w:tr>
      <w:tr w:rsidR="00CE6C11" w:rsidRPr="00FF15FD" w14:paraId="5C217758" w14:textId="77777777">
        <w:trPr>
          <w:jc w:val="center"/>
        </w:trPr>
        <w:tc>
          <w:tcPr>
            <w:tcW w:w="550" w:type="dxa"/>
            <w:shd w:val="clear" w:color="auto" w:fill="auto"/>
          </w:tcPr>
          <w:p w14:paraId="015F82E9"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482DCEC1" w14:textId="77777777" w:rsidR="00191CB5" w:rsidRPr="003E00DA" w:rsidRDefault="00E330C8" w:rsidP="00167527">
            <w:pPr>
              <w:spacing w:line="360" w:lineRule="auto"/>
              <w:jc w:val="both"/>
              <w:rPr>
                <w:rFonts w:ascii="Arial" w:hAnsi="Arial" w:cs="Arial"/>
                <w:lang w:val="el-GR"/>
              </w:rPr>
            </w:pPr>
            <w:r w:rsidRPr="003E00DA">
              <w:rPr>
                <w:rFonts w:ascii="Arial" w:hAnsi="Arial" w:cs="Arial"/>
                <w:lang w:val="el-GR"/>
              </w:rPr>
              <w:t>(</w:t>
            </w:r>
            <w:r w:rsidR="00191CB5" w:rsidRPr="003E00DA">
              <w:rPr>
                <w:rFonts w:ascii="Arial" w:hAnsi="Arial" w:cs="Arial"/>
                <w:lang w:val="el-GR"/>
              </w:rPr>
              <w:t>ε)</w:t>
            </w:r>
          </w:p>
        </w:tc>
        <w:tc>
          <w:tcPr>
            <w:tcW w:w="8912" w:type="dxa"/>
            <w:shd w:val="clear" w:color="auto" w:fill="auto"/>
          </w:tcPr>
          <w:p w14:paraId="20619F1A" w14:textId="77777777" w:rsidR="00191CB5" w:rsidRPr="003E00DA" w:rsidRDefault="00E05FC7" w:rsidP="00167527">
            <w:pPr>
              <w:spacing w:line="360" w:lineRule="auto"/>
              <w:jc w:val="both"/>
              <w:rPr>
                <w:rFonts w:ascii="Arial" w:hAnsi="Arial" w:cs="Arial"/>
                <w:lang w:val="el-GR"/>
              </w:rPr>
            </w:pPr>
            <w:r w:rsidRPr="003E00DA">
              <w:rPr>
                <w:rFonts w:ascii="Arial" w:hAnsi="Arial" w:cs="Arial"/>
                <w:lang w:val="el-GR"/>
              </w:rPr>
              <w:t>Τ</w:t>
            </w:r>
            <w:r w:rsidR="00191CB5" w:rsidRPr="003E00DA">
              <w:rPr>
                <w:rFonts w:ascii="Arial" w:hAnsi="Arial" w:cs="Arial"/>
                <w:lang w:val="el-GR"/>
              </w:rPr>
              <w:t xml:space="preserve">α </w:t>
            </w:r>
            <w:r w:rsidRPr="003E00DA">
              <w:rPr>
                <w:rFonts w:ascii="Arial" w:hAnsi="Arial" w:cs="Arial"/>
                <w:lang w:val="el-GR"/>
              </w:rPr>
              <w:t>υποστηρικτικά στοιχεία και δεδομένα</w:t>
            </w:r>
            <w:r w:rsidR="00191CB5" w:rsidRPr="003E00DA">
              <w:rPr>
                <w:rFonts w:ascii="Arial" w:hAnsi="Arial" w:cs="Arial"/>
                <w:lang w:val="el-GR"/>
              </w:rPr>
              <w:t xml:space="preserve"> που αποδεικνύουν την επάρκεια της τεχνικής σχεδίασης. </w:t>
            </w:r>
            <w:r w:rsidR="0097293D" w:rsidRPr="003E00DA">
              <w:rPr>
                <w:rFonts w:ascii="Arial" w:hAnsi="Arial" w:cs="Arial"/>
                <w:lang w:val="el-GR"/>
              </w:rPr>
              <w:t xml:space="preserve"> </w:t>
            </w:r>
            <w:r w:rsidR="00191CB5" w:rsidRPr="003E00DA">
              <w:rPr>
                <w:rFonts w:ascii="Arial" w:hAnsi="Arial" w:cs="Arial"/>
                <w:lang w:val="el-GR"/>
              </w:rPr>
              <w:t xml:space="preserve">Τα </w:t>
            </w:r>
            <w:r w:rsidRPr="003E00DA">
              <w:rPr>
                <w:rFonts w:ascii="Arial" w:hAnsi="Arial" w:cs="Arial"/>
                <w:lang w:val="el-GR"/>
              </w:rPr>
              <w:t>υποστηρικτικά στοιχεία και δεδομένα πρέπει να αναφέρουν</w:t>
            </w:r>
            <w:r w:rsidR="00191CB5" w:rsidRPr="003E00DA">
              <w:rPr>
                <w:rFonts w:ascii="Arial" w:hAnsi="Arial" w:cs="Arial"/>
                <w:lang w:val="el-GR"/>
              </w:rPr>
              <w:t xml:space="preserve"> όλα τα σχετικά έγγραφα,</w:t>
            </w:r>
            <w:r w:rsidRPr="003E00DA">
              <w:rPr>
                <w:rFonts w:ascii="Arial" w:hAnsi="Arial" w:cs="Arial"/>
                <w:lang w:val="el-GR"/>
              </w:rPr>
              <w:t xml:space="preserve"> περιλαμβανομένων τυχόν άλλων σχετικών τεχνικών προδιαγραφών</w:t>
            </w:r>
            <w:r w:rsidR="00191CB5" w:rsidRPr="003E00DA">
              <w:rPr>
                <w:rFonts w:ascii="Arial" w:hAnsi="Arial" w:cs="Arial"/>
                <w:lang w:val="el-GR"/>
              </w:rPr>
              <w:t xml:space="preserve"> που έχουν χρησιμοποιηθεί, ιδίως στις περιπτώσεις που δεν έχουν εφαρμοσθεί πλήρως τα σχετικά εναρμονισμένα πρότυπα.  Τα </w:t>
            </w:r>
            <w:r w:rsidRPr="003E00DA">
              <w:rPr>
                <w:rFonts w:ascii="Arial" w:hAnsi="Arial" w:cs="Arial"/>
                <w:lang w:val="el-GR"/>
              </w:rPr>
              <w:t xml:space="preserve">υποστηρικτικά στοιχεία και δεδομένα </w:t>
            </w:r>
            <w:r w:rsidR="00191CB5" w:rsidRPr="003E00DA">
              <w:rPr>
                <w:rFonts w:ascii="Arial" w:hAnsi="Arial" w:cs="Arial"/>
                <w:lang w:val="el-GR"/>
              </w:rPr>
              <w:t>περιλαμβά</w:t>
            </w:r>
            <w:r w:rsidRPr="003E00DA">
              <w:rPr>
                <w:rFonts w:ascii="Arial" w:hAnsi="Arial" w:cs="Arial"/>
                <w:lang w:val="el-GR"/>
              </w:rPr>
              <w:t xml:space="preserve">νουν, όπου είναι αναγκαίο, τα </w:t>
            </w:r>
            <w:r w:rsidR="00191CB5" w:rsidRPr="003E00DA">
              <w:rPr>
                <w:rFonts w:ascii="Arial" w:hAnsi="Arial" w:cs="Arial"/>
                <w:lang w:val="el-GR"/>
              </w:rPr>
              <w:t>αποτελέσματα δοκιμών που διενεργήθηκαν σύμφωνα με άλλες σχετικές τεχνικές προδια</w:t>
            </w:r>
            <w:r w:rsidRPr="003E00DA">
              <w:rPr>
                <w:rFonts w:ascii="Arial" w:hAnsi="Arial" w:cs="Arial"/>
                <w:lang w:val="el-GR"/>
              </w:rPr>
              <w:t>γραφές από</w:t>
            </w:r>
            <w:r w:rsidR="00191CB5" w:rsidRPr="003E00DA">
              <w:rPr>
                <w:rFonts w:ascii="Arial" w:hAnsi="Arial" w:cs="Arial"/>
                <w:lang w:val="el-GR"/>
              </w:rPr>
              <w:t xml:space="preserve"> το κατάλληλο</w:t>
            </w:r>
            <w:r w:rsidRPr="003E00DA">
              <w:rPr>
                <w:rFonts w:ascii="Arial" w:hAnsi="Arial" w:cs="Arial"/>
                <w:lang w:val="el-GR"/>
              </w:rPr>
              <w:t xml:space="preserve"> εργαστήριο </w:t>
            </w:r>
            <w:r w:rsidR="00191CB5" w:rsidRPr="003E00DA">
              <w:rPr>
                <w:rFonts w:ascii="Arial" w:hAnsi="Arial" w:cs="Arial"/>
                <w:lang w:val="el-GR"/>
              </w:rPr>
              <w:t>του κατασ</w:t>
            </w:r>
            <w:r w:rsidRPr="003E00DA">
              <w:rPr>
                <w:rFonts w:ascii="Arial" w:hAnsi="Arial" w:cs="Arial"/>
                <w:lang w:val="el-GR"/>
              </w:rPr>
              <w:t>κευαστή ή από άλλο εργαστήριο δοκιμών εξ ονόματός του</w:t>
            </w:r>
            <w:r w:rsidR="00191CB5" w:rsidRPr="003E00DA">
              <w:rPr>
                <w:rFonts w:ascii="Arial" w:hAnsi="Arial" w:cs="Arial"/>
                <w:lang w:val="el-GR"/>
              </w:rPr>
              <w:t xml:space="preserve"> και με ευθύνη του.</w:t>
            </w:r>
          </w:p>
        </w:tc>
      </w:tr>
      <w:tr w:rsidR="00CE6C11" w:rsidRPr="00FF15FD" w14:paraId="5100376C" w14:textId="77777777">
        <w:trPr>
          <w:jc w:val="center"/>
        </w:trPr>
        <w:tc>
          <w:tcPr>
            <w:tcW w:w="550" w:type="dxa"/>
            <w:shd w:val="clear" w:color="auto" w:fill="auto"/>
          </w:tcPr>
          <w:p w14:paraId="0AEC4F14"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26A25928" w14:textId="77777777" w:rsidR="00191CB5" w:rsidRPr="003E00DA" w:rsidRDefault="00191CB5" w:rsidP="00167527">
            <w:pPr>
              <w:spacing w:line="360" w:lineRule="auto"/>
              <w:jc w:val="both"/>
              <w:rPr>
                <w:rFonts w:ascii="Arial" w:hAnsi="Arial" w:cs="Arial"/>
                <w:lang w:val="el-GR"/>
              </w:rPr>
            </w:pPr>
          </w:p>
        </w:tc>
        <w:tc>
          <w:tcPr>
            <w:tcW w:w="8912" w:type="dxa"/>
            <w:shd w:val="clear" w:color="auto" w:fill="auto"/>
          </w:tcPr>
          <w:p w14:paraId="3D43116C" w14:textId="77777777" w:rsidR="00191CB5" w:rsidRPr="003E00DA" w:rsidRDefault="00191CB5" w:rsidP="00167527">
            <w:pPr>
              <w:spacing w:line="360" w:lineRule="auto"/>
              <w:jc w:val="both"/>
              <w:rPr>
                <w:rFonts w:ascii="Arial" w:hAnsi="Arial" w:cs="Arial"/>
                <w:lang w:val="el-GR"/>
              </w:rPr>
            </w:pPr>
          </w:p>
        </w:tc>
      </w:tr>
      <w:tr w:rsidR="00CE6C11" w:rsidRPr="00143FE0" w14:paraId="4673C59F" w14:textId="77777777">
        <w:trPr>
          <w:jc w:val="center"/>
        </w:trPr>
        <w:tc>
          <w:tcPr>
            <w:tcW w:w="550" w:type="dxa"/>
            <w:shd w:val="clear" w:color="auto" w:fill="auto"/>
          </w:tcPr>
          <w:p w14:paraId="105B0640" w14:textId="77777777" w:rsidR="00191CB5" w:rsidRPr="003E00DA" w:rsidRDefault="00191CB5" w:rsidP="00167527">
            <w:pPr>
              <w:spacing w:line="360" w:lineRule="auto"/>
              <w:jc w:val="both"/>
              <w:rPr>
                <w:rFonts w:ascii="Arial" w:hAnsi="Arial" w:cs="Arial"/>
                <w:lang w:val="el-GR"/>
              </w:rPr>
            </w:pPr>
            <w:r w:rsidRPr="003E00DA">
              <w:rPr>
                <w:rFonts w:ascii="Arial" w:hAnsi="Arial" w:cs="Arial"/>
                <w:lang w:val="el-GR"/>
              </w:rPr>
              <w:t>3.</w:t>
            </w:r>
          </w:p>
        </w:tc>
        <w:tc>
          <w:tcPr>
            <w:tcW w:w="9531" w:type="dxa"/>
            <w:gridSpan w:val="2"/>
            <w:shd w:val="clear" w:color="auto" w:fill="auto"/>
          </w:tcPr>
          <w:p w14:paraId="0F0B7AD4" w14:textId="77777777" w:rsidR="00191CB5" w:rsidRPr="003E00DA" w:rsidRDefault="00DD1430" w:rsidP="00167527">
            <w:pPr>
              <w:spacing w:line="360" w:lineRule="auto"/>
              <w:jc w:val="both"/>
              <w:rPr>
                <w:rFonts w:ascii="Arial" w:hAnsi="Arial" w:cs="Arial"/>
                <w:lang w:val="el-GR"/>
              </w:rPr>
            </w:pPr>
            <w:r w:rsidRPr="003E00DA">
              <w:rPr>
                <w:rFonts w:ascii="Arial" w:hAnsi="Arial" w:cs="Arial"/>
                <w:lang w:val="el-GR"/>
              </w:rPr>
              <w:t>Ο τεχνικός φάκελος καθιστά εφικτή την αξιολόγηση της συμμόρφωσης του κατασκευαστικού</w:t>
            </w:r>
            <w:r w:rsidR="00191CB5" w:rsidRPr="003E00DA">
              <w:rPr>
                <w:rFonts w:ascii="Arial" w:hAnsi="Arial" w:cs="Arial"/>
                <w:lang w:val="el-GR"/>
              </w:rPr>
              <w:t xml:space="preserve"> στοιχείου</w:t>
            </w:r>
            <w:r w:rsidRPr="003E00DA">
              <w:rPr>
                <w:rFonts w:ascii="Arial" w:hAnsi="Arial" w:cs="Arial"/>
                <w:lang w:val="el-GR"/>
              </w:rPr>
              <w:t xml:space="preserve"> ασφάλειας</w:t>
            </w:r>
            <w:r w:rsidR="00191CB5" w:rsidRPr="003E00DA">
              <w:rPr>
                <w:rFonts w:ascii="Arial" w:hAnsi="Arial" w:cs="Arial"/>
                <w:lang w:val="el-GR"/>
              </w:rPr>
              <w:t xml:space="preserve"> για ανελκυστήρες προς </w:t>
            </w:r>
            <w:r w:rsidR="00D05F6C" w:rsidRPr="003E00DA">
              <w:rPr>
                <w:rFonts w:ascii="Arial" w:hAnsi="Arial" w:cs="Arial"/>
                <w:lang w:val="el-GR"/>
              </w:rPr>
              <w:t xml:space="preserve">τις βασικές απαιτήσεις </w:t>
            </w:r>
            <w:r w:rsidR="00191CB5" w:rsidRPr="003E00DA">
              <w:rPr>
                <w:rFonts w:ascii="Arial" w:hAnsi="Arial" w:cs="Arial"/>
                <w:lang w:val="el-GR"/>
              </w:rPr>
              <w:t>πο</w:t>
            </w:r>
            <w:r w:rsidRPr="003E00DA">
              <w:rPr>
                <w:rFonts w:ascii="Arial" w:hAnsi="Arial" w:cs="Arial"/>
                <w:lang w:val="el-GR"/>
              </w:rPr>
              <w:t xml:space="preserve">υ αναφέρονται στο σημείο 1 και </w:t>
            </w:r>
            <w:r w:rsidR="00191CB5" w:rsidRPr="003E00DA">
              <w:rPr>
                <w:rFonts w:ascii="Arial" w:hAnsi="Arial" w:cs="Arial"/>
                <w:lang w:val="el-GR"/>
              </w:rPr>
              <w:t>περιλαμβάνει επαρκή α</w:t>
            </w:r>
            <w:r w:rsidR="00D05F6C" w:rsidRPr="003E00DA">
              <w:rPr>
                <w:rFonts w:ascii="Arial" w:hAnsi="Arial" w:cs="Arial"/>
                <w:lang w:val="el-GR"/>
              </w:rPr>
              <w:t>νάλυση</w:t>
            </w:r>
            <w:r w:rsidR="00191CB5" w:rsidRPr="003E00DA">
              <w:rPr>
                <w:rFonts w:ascii="Arial" w:hAnsi="Arial" w:cs="Arial"/>
                <w:lang w:val="el-GR"/>
              </w:rPr>
              <w:t xml:space="preserve"> και εκτίμηση του (των) κινδύνου(-ων).  Ο τεχνικός φάκελος προσδιορίζει τις απαιτήσεις </w:t>
            </w:r>
            <w:r w:rsidR="00D05F6C" w:rsidRPr="003E00DA">
              <w:rPr>
                <w:rFonts w:ascii="Arial" w:hAnsi="Arial" w:cs="Arial"/>
                <w:lang w:val="el-GR"/>
              </w:rPr>
              <w:t xml:space="preserve">που εφαρμόζουν </w:t>
            </w:r>
            <w:r w:rsidR="00191CB5" w:rsidRPr="003E00DA">
              <w:rPr>
                <w:rFonts w:ascii="Arial" w:hAnsi="Arial" w:cs="Arial"/>
                <w:lang w:val="el-GR"/>
              </w:rPr>
              <w:t>και καλύπτει</w:t>
            </w:r>
            <w:r w:rsidR="00D05F6C" w:rsidRPr="003E00DA">
              <w:rPr>
                <w:rFonts w:ascii="Arial" w:hAnsi="Arial" w:cs="Arial"/>
                <w:lang w:val="el-GR"/>
              </w:rPr>
              <w:t>, στο</w:t>
            </w:r>
            <w:r w:rsidR="00191CB5" w:rsidRPr="003E00DA">
              <w:rPr>
                <w:rFonts w:ascii="Arial" w:hAnsi="Arial" w:cs="Arial"/>
                <w:lang w:val="el-GR"/>
              </w:rPr>
              <w:t xml:space="preserve"> βαθμό που αυτό απαιτείται για την αξιολόγηση</w:t>
            </w:r>
            <w:r w:rsidR="00D05F6C" w:rsidRPr="003E00DA">
              <w:rPr>
                <w:rFonts w:ascii="Arial" w:hAnsi="Arial" w:cs="Arial"/>
                <w:lang w:val="el-GR"/>
              </w:rPr>
              <w:t>, το σχεδιασμό, την κατασκευή και τη λειτουργία του κατασκευαστικού στοιχείου</w:t>
            </w:r>
            <w:r w:rsidR="00191CB5" w:rsidRPr="003E00DA">
              <w:rPr>
                <w:rFonts w:ascii="Arial" w:hAnsi="Arial" w:cs="Arial"/>
                <w:lang w:val="el-GR"/>
              </w:rPr>
              <w:t xml:space="preserve"> α</w:t>
            </w:r>
            <w:r w:rsidR="00D05F6C" w:rsidRPr="003E00DA">
              <w:rPr>
                <w:rFonts w:ascii="Arial" w:hAnsi="Arial" w:cs="Arial"/>
                <w:lang w:val="el-GR"/>
              </w:rPr>
              <w:t>σφάλειας</w:t>
            </w:r>
            <w:r w:rsidR="00191CB5" w:rsidRPr="003E00DA">
              <w:rPr>
                <w:rFonts w:ascii="Arial" w:hAnsi="Arial" w:cs="Arial"/>
                <w:lang w:val="el-GR"/>
              </w:rPr>
              <w:t xml:space="preserve"> για ανελκυστήρες.</w:t>
            </w:r>
          </w:p>
        </w:tc>
      </w:tr>
      <w:tr w:rsidR="00CE6C11" w:rsidRPr="00143FE0" w14:paraId="241C42E2" w14:textId="77777777">
        <w:trPr>
          <w:jc w:val="center"/>
        </w:trPr>
        <w:tc>
          <w:tcPr>
            <w:tcW w:w="550" w:type="dxa"/>
            <w:shd w:val="clear" w:color="auto" w:fill="auto"/>
          </w:tcPr>
          <w:p w14:paraId="62713DDA" w14:textId="77777777" w:rsidR="00191CB5" w:rsidRPr="003E00DA" w:rsidRDefault="00191CB5" w:rsidP="00167527">
            <w:pPr>
              <w:spacing w:line="360" w:lineRule="auto"/>
              <w:jc w:val="both"/>
              <w:rPr>
                <w:rFonts w:ascii="Arial" w:hAnsi="Arial" w:cs="Arial"/>
                <w:lang w:val="el-GR"/>
              </w:rPr>
            </w:pPr>
          </w:p>
        </w:tc>
        <w:tc>
          <w:tcPr>
            <w:tcW w:w="9531" w:type="dxa"/>
            <w:gridSpan w:val="2"/>
            <w:shd w:val="clear" w:color="auto" w:fill="auto"/>
          </w:tcPr>
          <w:p w14:paraId="2D5EACE9" w14:textId="77777777" w:rsidR="00191CB5" w:rsidRPr="003E00DA" w:rsidRDefault="00191CB5" w:rsidP="00167527">
            <w:pPr>
              <w:spacing w:line="360" w:lineRule="auto"/>
              <w:jc w:val="both"/>
              <w:rPr>
                <w:rFonts w:ascii="Arial" w:hAnsi="Arial" w:cs="Arial"/>
                <w:lang w:val="el-GR"/>
              </w:rPr>
            </w:pPr>
          </w:p>
        </w:tc>
      </w:tr>
      <w:tr w:rsidR="00CE6C11" w:rsidRPr="00143FE0" w14:paraId="7CD96495" w14:textId="77777777">
        <w:trPr>
          <w:jc w:val="center"/>
        </w:trPr>
        <w:tc>
          <w:tcPr>
            <w:tcW w:w="550" w:type="dxa"/>
            <w:shd w:val="clear" w:color="auto" w:fill="auto"/>
          </w:tcPr>
          <w:p w14:paraId="6B3EA294" w14:textId="77777777" w:rsidR="00191CB5" w:rsidRPr="003E00DA" w:rsidRDefault="00191CB5" w:rsidP="00167527">
            <w:pPr>
              <w:spacing w:line="360" w:lineRule="auto"/>
              <w:jc w:val="both"/>
              <w:rPr>
                <w:rFonts w:ascii="Arial" w:hAnsi="Arial" w:cs="Arial"/>
                <w:lang w:val="el-GR"/>
              </w:rPr>
            </w:pPr>
          </w:p>
        </w:tc>
        <w:tc>
          <w:tcPr>
            <w:tcW w:w="9531" w:type="dxa"/>
            <w:gridSpan w:val="2"/>
            <w:shd w:val="clear" w:color="auto" w:fill="auto"/>
          </w:tcPr>
          <w:p w14:paraId="5CEFF6BC" w14:textId="77777777" w:rsidR="00191CB5" w:rsidRPr="003E00DA" w:rsidRDefault="00191CB5" w:rsidP="00167527">
            <w:pPr>
              <w:spacing w:line="360" w:lineRule="auto"/>
              <w:jc w:val="both"/>
              <w:rPr>
                <w:rFonts w:ascii="Arial" w:hAnsi="Arial" w:cs="Arial"/>
                <w:lang w:val="el-GR"/>
              </w:rPr>
            </w:pPr>
            <w:r w:rsidRPr="003E00DA">
              <w:rPr>
                <w:rFonts w:ascii="Arial" w:hAnsi="Arial" w:cs="Arial"/>
                <w:lang w:val="el-GR"/>
              </w:rPr>
              <w:t>Ο τεχνικός φάκελος περιέχει, κατά περίπτωση, τα ακόλουθα στοιχεία:</w:t>
            </w:r>
          </w:p>
        </w:tc>
      </w:tr>
      <w:tr w:rsidR="00CE6C11" w:rsidRPr="00143FE0" w14:paraId="5D4A6980" w14:textId="77777777">
        <w:trPr>
          <w:jc w:val="center"/>
        </w:trPr>
        <w:tc>
          <w:tcPr>
            <w:tcW w:w="550" w:type="dxa"/>
            <w:shd w:val="clear" w:color="auto" w:fill="auto"/>
          </w:tcPr>
          <w:p w14:paraId="3AF4A39D" w14:textId="77777777" w:rsidR="00191CB5" w:rsidRPr="003E00DA" w:rsidRDefault="00191CB5" w:rsidP="00167527">
            <w:pPr>
              <w:spacing w:line="360" w:lineRule="auto"/>
              <w:jc w:val="both"/>
              <w:rPr>
                <w:rFonts w:ascii="Arial" w:hAnsi="Arial" w:cs="Arial"/>
                <w:lang w:val="el-GR"/>
              </w:rPr>
            </w:pPr>
          </w:p>
        </w:tc>
        <w:tc>
          <w:tcPr>
            <w:tcW w:w="9531" w:type="dxa"/>
            <w:gridSpan w:val="2"/>
            <w:shd w:val="clear" w:color="auto" w:fill="auto"/>
          </w:tcPr>
          <w:p w14:paraId="56357EB2" w14:textId="77777777" w:rsidR="00191CB5" w:rsidRPr="003E00DA" w:rsidRDefault="00191CB5" w:rsidP="00167527">
            <w:pPr>
              <w:spacing w:line="360" w:lineRule="auto"/>
              <w:jc w:val="both"/>
              <w:rPr>
                <w:rFonts w:ascii="Arial" w:hAnsi="Arial" w:cs="Arial"/>
                <w:lang w:val="el-GR"/>
              </w:rPr>
            </w:pPr>
          </w:p>
        </w:tc>
      </w:tr>
      <w:tr w:rsidR="00CE6C11" w:rsidRPr="00143FE0" w14:paraId="1C8A3ED1" w14:textId="77777777">
        <w:trPr>
          <w:jc w:val="center"/>
        </w:trPr>
        <w:tc>
          <w:tcPr>
            <w:tcW w:w="550" w:type="dxa"/>
            <w:shd w:val="clear" w:color="auto" w:fill="auto"/>
          </w:tcPr>
          <w:p w14:paraId="0ABE307D"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3D56EED9" w14:textId="77777777" w:rsidR="00191CB5" w:rsidRPr="003E00DA" w:rsidRDefault="0015613A" w:rsidP="00167527">
            <w:pPr>
              <w:spacing w:line="360" w:lineRule="auto"/>
              <w:jc w:val="both"/>
              <w:rPr>
                <w:rFonts w:ascii="Arial" w:hAnsi="Arial" w:cs="Arial"/>
                <w:lang w:val="el-GR"/>
              </w:rPr>
            </w:pPr>
            <w:r w:rsidRPr="003E00DA">
              <w:rPr>
                <w:rFonts w:ascii="Arial" w:hAnsi="Arial" w:cs="Arial"/>
                <w:lang w:val="el-GR"/>
              </w:rPr>
              <w:t>(</w:t>
            </w:r>
            <w:r w:rsidR="00191CB5" w:rsidRPr="003E00DA">
              <w:rPr>
                <w:rFonts w:ascii="Arial" w:hAnsi="Arial" w:cs="Arial"/>
                <w:lang w:val="el-GR"/>
              </w:rPr>
              <w:t>α)</w:t>
            </w:r>
          </w:p>
        </w:tc>
        <w:tc>
          <w:tcPr>
            <w:tcW w:w="8912" w:type="dxa"/>
            <w:shd w:val="clear" w:color="auto" w:fill="auto"/>
          </w:tcPr>
          <w:p w14:paraId="4B15C097" w14:textId="77777777" w:rsidR="00191CB5" w:rsidRPr="003E00DA" w:rsidRDefault="0015613A" w:rsidP="00167527">
            <w:pPr>
              <w:spacing w:line="360" w:lineRule="auto"/>
              <w:jc w:val="both"/>
              <w:rPr>
                <w:rFonts w:ascii="Arial" w:hAnsi="Arial" w:cs="Arial"/>
                <w:lang w:val="el-GR"/>
              </w:rPr>
            </w:pPr>
            <w:r w:rsidRPr="003E00DA">
              <w:rPr>
                <w:rFonts w:ascii="Arial" w:hAnsi="Arial" w:cs="Arial"/>
                <w:lang w:val="el-GR"/>
              </w:rPr>
              <w:t>περιγραφή του κατασκευαστικού στοιχείου ασφάλειας για ανελκυστήρες</w:t>
            </w:r>
            <w:r w:rsidR="0097293D" w:rsidRPr="003E00DA">
              <w:rPr>
                <w:rFonts w:ascii="Arial" w:hAnsi="Arial" w:cs="Arial"/>
                <w:lang w:val="el-GR"/>
              </w:rPr>
              <w:t>,</w:t>
            </w:r>
            <w:r w:rsidRPr="003E00DA">
              <w:rPr>
                <w:rFonts w:ascii="Arial" w:hAnsi="Arial" w:cs="Arial"/>
                <w:lang w:val="el-GR"/>
              </w:rPr>
              <w:t xml:space="preserve"> στην οποία περιλαμβάνεται το πεδίο</w:t>
            </w:r>
            <w:r w:rsidR="00191CB5" w:rsidRPr="003E00DA">
              <w:rPr>
                <w:rFonts w:ascii="Arial" w:hAnsi="Arial" w:cs="Arial"/>
                <w:lang w:val="el-GR"/>
              </w:rPr>
              <w:t xml:space="preserve"> χρήσης </w:t>
            </w:r>
            <w:r w:rsidRPr="003E00DA">
              <w:rPr>
                <w:rFonts w:ascii="Arial" w:hAnsi="Arial" w:cs="Arial"/>
                <w:lang w:val="el-GR"/>
              </w:rPr>
              <w:t xml:space="preserve">του </w:t>
            </w:r>
            <w:r w:rsidR="00191CB5" w:rsidRPr="003E00DA">
              <w:rPr>
                <w:rFonts w:ascii="Arial" w:hAnsi="Arial" w:cs="Arial"/>
                <w:lang w:val="el-GR"/>
              </w:rPr>
              <w:t>(</w:t>
            </w:r>
            <w:r w:rsidRPr="003E00DA">
              <w:rPr>
                <w:rFonts w:ascii="Arial" w:hAnsi="Arial" w:cs="Arial"/>
                <w:lang w:val="el-GR"/>
              </w:rPr>
              <w:t>ιδιαίτερα</w:t>
            </w:r>
            <w:r w:rsidR="00191CB5" w:rsidRPr="003E00DA">
              <w:rPr>
                <w:rFonts w:ascii="Arial" w:hAnsi="Arial" w:cs="Arial"/>
                <w:lang w:val="el-GR"/>
              </w:rPr>
              <w:t xml:space="preserve"> τα ενδεχόμενα όρια ταχύτητας, φορτίο</w:t>
            </w:r>
            <w:r w:rsidR="0097293D" w:rsidRPr="003E00DA">
              <w:rPr>
                <w:rFonts w:ascii="Arial" w:hAnsi="Arial" w:cs="Arial"/>
                <w:lang w:val="el-GR"/>
              </w:rPr>
              <w:t>υ</w:t>
            </w:r>
            <w:r w:rsidR="00191CB5" w:rsidRPr="003E00DA">
              <w:rPr>
                <w:rFonts w:ascii="Arial" w:hAnsi="Arial" w:cs="Arial"/>
                <w:lang w:val="el-GR"/>
              </w:rPr>
              <w:t xml:space="preserve">, </w:t>
            </w:r>
            <w:r w:rsidR="0097293D" w:rsidRPr="003E00DA">
              <w:rPr>
                <w:rFonts w:ascii="Arial" w:hAnsi="Arial" w:cs="Arial"/>
                <w:lang w:val="el-GR"/>
              </w:rPr>
              <w:t>ε</w:t>
            </w:r>
            <w:r w:rsidR="00191CB5" w:rsidRPr="003E00DA">
              <w:rPr>
                <w:rFonts w:ascii="Arial" w:hAnsi="Arial" w:cs="Arial"/>
                <w:lang w:val="el-GR"/>
              </w:rPr>
              <w:t>νέργεια</w:t>
            </w:r>
            <w:r w:rsidR="0097293D" w:rsidRPr="003E00DA">
              <w:rPr>
                <w:rFonts w:ascii="Arial" w:hAnsi="Arial" w:cs="Arial"/>
                <w:lang w:val="el-GR"/>
              </w:rPr>
              <w:t>ς</w:t>
            </w:r>
            <w:r w:rsidR="00191CB5" w:rsidRPr="003E00DA">
              <w:rPr>
                <w:rFonts w:ascii="Arial" w:hAnsi="Arial" w:cs="Arial"/>
                <w:lang w:val="el-GR"/>
              </w:rPr>
              <w:t>) και οι συνθήκες (κ</w:t>
            </w:r>
            <w:r w:rsidRPr="003E00DA">
              <w:rPr>
                <w:rFonts w:ascii="Arial" w:hAnsi="Arial" w:cs="Arial"/>
                <w:lang w:val="el-GR"/>
              </w:rPr>
              <w:t>υρίως εκρηκτικές ατμόσφαιρες, έκθεση σε καιρικά φαινόμενα</w:t>
            </w:r>
            <w:r w:rsidR="00191CB5" w:rsidRPr="003E00DA">
              <w:rPr>
                <w:rFonts w:ascii="Arial" w:hAnsi="Arial" w:cs="Arial"/>
                <w:lang w:val="el-GR"/>
              </w:rPr>
              <w:t>)·</w:t>
            </w:r>
          </w:p>
        </w:tc>
      </w:tr>
      <w:tr w:rsidR="00CE6C11" w:rsidRPr="00143FE0" w14:paraId="569A1D50" w14:textId="77777777">
        <w:trPr>
          <w:jc w:val="center"/>
        </w:trPr>
        <w:tc>
          <w:tcPr>
            <w:tcW w:w="550" w:type="dxa"/>
            <w:shd w:val="clear" w:color="auto" w:fill="auto"/>
          </w:tcPr>
          <w:p w14:paraId="7E98A938"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41A0CC9E" w14:textId="77777777" w:rsidR="00191CB5" w:rsidRPr="003E00DA" w:rsidRDefault="00191CB5" w:rsidP="00167527">
            <w:pPr>
              <w:spacing w:line="360" w:lineRule="auto"/>
              <w:jc w:val="both"/>
              <w:rPr>
                <w:rFonts w:ascii="Arial" w:hAnsi="Arial" w:cs="Arial"/>
                <w:lang w:val="el-GR"/>
              </w:rPr>
            </w:pPr>
          </w:p>
        </w:tc>
        <w:tc>
          <w:tcPr>
            <w:tcW w:w="8912" w:type="dxa"/>
            <w:shd w:val="clear" w:color="auto" w:fill="auto"/>
          </w:tcPr>
          <w:p w14:paraId="50D6AC3A" w14:textId="77777777" w:rsidR="00191CB5" w:rsidRPr="003E00DA" w:rsidRDefault="00191CB5" w:rsidP="00167527">
            <w:pPr>
              <w:spacing w:line="360" w:lineRule="auto"/>
              <w:jc w:val="both"/>
              <w:rPr>
                <w:rFonts w:ascii="Arial" w:hAnsi="Arial" w:cs="Arial"/>
                <w:lang w:val="el-GR"/>
              </w:rPr>
            </w:pPr>
          </w:p>
        </w:tc>
      </w:tr>
      <w:tr w:rsidR="00CE6C11" w:rsidRPr="00143FE0" w14:paraId="34573D40" w14:textId="77777777">
        <w:trPr>
          <w:jc w:val="center"/>
        </w:trPr>
        <w:tc>
          <w:tcPr>
            <w:tcW w:w="550" w:type="dxa"/>
            <w:shd w:val="clear" w:color="auto" w:fill="auto"/>
          </w:tcPr>
          <w:p w14:paraId="716363A5"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0CF2AC21" w14:textId="77777777" w:rsidR="00191CB5" w:rsidRPr="003E00DA" w:rsidRDefault="0015613A" w:rsidP="00167527">
            <w:pPr>
              <w:spacing w:line="360" w:lineRule="auto"/>
              <w:jc w:val="both"/>
              <w:rPr>
                <w:rFonts w:ascii="Arial" w:hAnsi="Arial" w:cs="Arial"/>
                <w:lang w:val="el-GR"/>
              </w:rPr>
            </w:pPr>
            <w:r w:rsidRPr="003E00DA">
              <w:rPr>
                <w:rFonts w:ascii="Arial" w:hAnsi="Arial" w:cs="Arial"/>
                <w:lang w:val="el-GR"/>
              </w:rPr>
              <w:t>(</w:t>
            </w:r>
            <w:r w:rsidR="00191CB5" w:rsidRPr="003E00DA">
              <w:rPr>
                <w:rFonts w:ascii="Arial" w:hAnsi="Arial" w:cs="Arial"/>
                <w:lang w:val="el-GR"/>
              </w:rPr>
              <w:t>β)</w:t>
            </w:r>
          </w:p>
        </w:tc>
        <w:tc>
          <w:tcPr>
            <w:tcW w:w="8912" w:type="dxa"/>
            <w:shd w:val="clear" w:color="auto" w:fill="auto"/>
          </w:tcPr>
          <w:p w14:paraId="54C212C7" w14:textId="77777777" w:rsidR="00191CB5" w:rsidRPr="003E00DA" w:rsidRDefault="0015613A" w:rsidP="00167527">
            <w:pPr>
              <w:spacing w:line="360" w:lineRule="auto"/>
              <w:jc w:val="both"/>
              <w:rPr>
                <w:rFonts w:ascii="Arial" w:hAnsi="Arial" w:cs="Arial"/>
                <w:lang w:val="el-GR"/>
              </w:rPr>
            </w:pPr>
            <w:r w:rsidRPr="003E00DA">
              <w:rPr>
                <w:rFonts w:ascii="Arial" w:hAnsi="Arial" w:cs="Arial"/>
                <w:lang w:val="el-GR"/>
              </w:rPr>
              <w:t xml:space="preserve">σχέδια σχεδιασμού </w:t>
            </w:r>
            <w:r w:rsidR="00191CB5" w:rsidRPr="003E00DA">
              <w:rPr>
                <w:rFonts w:ascii="Arial" w:hAnsi="Arial" w:cs="Arial"/>
                <w:lang w:val="el-GR"/>
              </w:rPr>
              <w:t>και κατασκευής και σχεδιαγράμματα·</w:t>
            </w:r>
          </w:p>
        </w:tc>
      </w:tr>
      <w:tr w:rsidR="00CE6C11" w:rsidRPr="00143FE0" w14:paraId="6D3F1A82" w14:textId="77777777">
        <w:trPr>
          <w:jc w:val="center"/>
        </w:trPr>
        <w:tc>
          <w:tcPr>
            <w:tcW w:w="550" w:type="dxa"/>
            <w:shd w:val="clear" w:color="auto" w:fill="auto"/>
          </w:tcPr>
          <w:p w14:paraId="11D59BBE"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4AC4732F" w14:textId="77777777" w:rsidR="00191CB5" w:rsidRPr="003E00DA" w:rsidRDefault="00191CB5" w:rsidP="00167527">
            <w:pPr>
              <w:spacing w:line="360" w:lineRule="auto"/>
              <w:jc w:val="both"/>
              <w:rPr>
                <w:rFonts w:ascii="Arial" w:hAnsi="Arial" w:cs="Arial"/>
                <w:lang w:val="el-GR"/>
              </w:rPr>
            </w:pPr>
          </w:p>
        </w:tc>
        <w:tc>
          <w:tcPr>
            <w:tcW w:w="8912" w:type="dxa"/>
            <w:shd w:val="clear" w:color="auto" w:fill="auto"/>
          </w:tcPr>
          <w:p w14:paraId="6D839D86" w14:textId="77777777" w:rsidR="00191CB5" w:rsidRPr="003E00DA" w:rsidRDefault="00191CB5" w:rsidP="00167527">
            <w:pPr>
              <w:spacing w:line="360" w:lineRule="auto"/>
              <w:jc w:val="both"/>
              <w:rPr>
                <w:rFonts w:ascii="Arial" w:hAnsi="Arial" w:cs="Arial"/>
                <w:lang w:val="el-GR"/>
              </w:rPr>
            </w:pPr>
          </w:p>
        </w:tc>
      </w:tr>
      <w:tr w:rsidR="00CE6C11" w:rsidRPr="00143FE0" w14:paraId="5DBAD0E5" w14:textId="77777777">
        <w:trPr>
          <w:jc w:val="center"/>
        </w:trPr>
        <w:tc>
          <w:tcPr>
            <w:tcW w:w="550" w:type="dxa"/>
            <w:shd w:val="clear" w:color="auto" w:fill="auto"/>
          </w:tcPr>
          <w:p w14:paraId="28E8DEBF"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08B6000F" w14:textId="77777777" w:rsidR="00191CB5" w:rsidRPr="003E00DA" w:rsidRDefault="0015613A" w:rsidP="00167527">
            <w:pPr>
              <w:spacing w:line="360" w:lineRule="auto"/>
              <w:jc w:val="both"/>
              <w:rPr>
                <w:rFonts w:ascii="Arial" w:hAnsi="Arial" w:cs="Arial"/>
                <w:lang w:val="el-GR"/>
              </w:rPr>
            </w:pPr>
            <w:r w:rsidRPr="003E00DA">
              <w:rPr>
                <w:rFonts w:ascii="Arial" w:hAnsi="Arial" w:cs="Arial"/>
                <w:lang w:val="el-GR"/>
              </w:rPr>
              <w:t>(</w:t>
            </w:r>
            <w:r w:rsidR="00191CB5" w:rsidRPr="003E00DA">
              <w:rPr>
                <w:rFonts w:ascii="Arial" w:hAnsi="Arial" w:cs="Arial"/>
                <w:lang w:val="el-GR"/>
              </w:rPr>
              <w:t>γ)</w:t>
            </w:r>
          </w:p>
        </w:tc>
        <w:tc>
          <w:tcPr>
            <w:tcW w:w="8912" w:type="dxa"/>
            <w:shd w:val="clear" w:color="auto" w:fill="auto"/>
          </w:tcPr>
          <w:p w14:paraId="492CFB8B" w14:textId="77777777" w:rsidR="00191CB5" w:rsidRPr="003E00DA" w:rsidRDefault="00191CB5" w:rsidP="00167527">
            <w:pPr>
              <w:spacing w:line="360" w:lineRule="auto"/>
              <w:jc w:val="both"/>
              <w:rPr>
                <w:rFonts w:ascii="Arial" w:hAnsi="Arial" w:cs="Arial"/>
                <w:lang w:val="el-GR"/>
              </w:rPr>
            </w:pPr>
            <w:r w:rsidRPr="003E00DA">
              <w:rPr>
                <w:rFonts w:ascii="Arial" w:hAnsi="Arial" w:cs="Arial"/>
                <w:lang w:val="el-GR"/>
              </w:rPr>
              <w:t>εξηγήσεις που είναι αναγκαίες για την κατανόηση αυτών των σχεδίων και σχεδιαγραμμάτων καθώς και της λειτουργίας των κατασ</w:t>
            </w:r>
            <w:r w:rsidR="0015613A" w:rsidRPr="003E00DA">
              <w:rPr>
                <w:rFonts w:ascii="Arial" w:hAnsi="Arial" w:cs="Arial"/>
                <w:lang w:val="el-GR"/>
              </w:rPr>
              <w:t>κευαστικών στοιχείων ασφάλειας</w:t>
            </w:r>
            <w:r w:rsidRPr="003E00DA">
              <w:rPr>
                <w:rFonts w:ascii="Arial" w:hAnsi="Arial" w:cs="Arial"/>
                <w:lang w:val="el-GR"/>
              </w:rPr>
              <w:t xml:space="preserve"> για ανελκυστήρες·</w:t>
            </w:r>
          </w:p>
        </w:tc>
      </w:tr>
      <w:tr w:rsidR="00CE6C11" w:rsidRPr="00143FE0" w14:paraId="6E64F4A7" w14:textId="77777777">
        <w:trPr>
          <w:jc w:val="center"/>
        </w:trPr>
        <w:tc>
          <w:tcPr>
            <w:tcW w:w="550" w:type="dxa"/>
            <w:shd w:val="clear" w:color="auto" w:fill="auto"/>
          </w:tcPr>
          <w:p w14:paraId="62ECD361"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3276298C" w14:textId="77777777" w:rsidR="00191CB5" w:rsidRPr="003E00DA" w:rsidRDefault="00191CB5" w:rsidP="00167527">
            <w:pPr>
              <w:spacing w:line="360" w:lineRule="auto"/>
              <w:jc w:val="both"/>
              <w:rPr>
                <w:rFonts w:ascii="Arial" w:hAnsi="Arial" w:cs="Arial"/>
                <w:lang w:val="el-GR"/>
              </w:rPr>
            </w:pPr>
          </w:p>
        </w:tc>
        <w:tc>
          <w:tcPr>
            <w:tcW w:w="8912" w:type="dxa"/>
            <w:shd w:val="clear" w:color="auto" w:fill="auto"/>
          </w:tcPr>
          <w:p w14:paraId="7A24BC9E" w14:textId="77777777" w:rsidR="00191CB5" w:rsidRPr="003E00DA" w:rsidRDefault="00191CB5" w:rsidP="00167527">
            <w:pPr>
              <w:spacing w:line="360" w:lineRule="auto"/>
              <w:jc w:val="both"/>
              <w:rPr>
                <w:rFonts w:ascii="Arial" w:hAnsi="Arial" w:cs="Arial"/>
                <w:lang w:val="el-GR"/>
              </w:rPr>
            </w:pPr>
          </w:p>
        </w:tc>
      </w:tr>
      <w:tr w:rsidR="00CE6C11" w:rsidRPr="00143FE0" w14:paraId="0D8C3F2B" w14:textId="77777777">
        <w:trPr>
          <w:jc w:val="center"/>
        </w:trPr>
        <w:tc>
          <w:tcPr>
            <w:tcW w:w="550" w:type="dxa"/>
            <w:shd w:val="clear" w:color="auto" w:fill="auto"/>
          </w:tcPr>
          <w:p w14:paraId="320AA33B"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5D24CBF3" w14:textId="77777777" w:rsidR="00191CB5" w:rsidRPr="003E00DA" w:rsidRDefault="0015613A" w:rsidP="00167527">
            <w:pPr>
              <w:spacing w:line="360" w:lineRule="auto"/>
              <w:jc w:val="both"/>
              <w:rPr>
                <w:rFonts w:ascii="Arial" w:hAnsi="Arial" w:cs="Arial"/>
                <w:lang w:val="el-GR"/>
              </w:rPr>
            </w:pPr>
            <w:r w:rsidRPr="003E00DA">
              <w:rPr>
                <w:rFonts w:ascii="Arial" w:hAnsi="Arial" w:cs="Arial"/>
                <w:lang w:val="el-GR"/>
              </w:rPr>
              <w:t>(</w:t>
            </w:r>
            <w:r w:rsidR="00191CB5" w:rsidRPr="003E00DA">
              <w:rPr>
                <w:rFonts w:ascii="Arial" w:hAnsi="Arial" w:cs="Arial"/>
                <w:lang w:val="el-GR"/>
              </w:rPr>
              <w:t>δ)</w:t>
            </w:r>
          </w:p>
        </w:tc>
        <w:tc>
          <w:tcPr>
            <w:tcW w:w="8912" w:type="dxa"/>
            <w:shd w:val="clear" w:color="auto" w:fill="auto"/>
          </w:tcPr>
          <w:p w14:paraId="67B107FC" w14:textId="77777777" w:rsidR="00191CB5" w:rsidRPr="003E00DA" w:rsidRDefault="00191CB5" w:rsidP="00167527">
            <w:pPr>
              <w:spacing w:line="360" w:lineRule="auto"/>
              <w:jc w:val="both"/>
              <w:rPr>
                <w:rFonts w:ascii="Arial" w:hAnsi="Arial" w:cs="Arial"/>
                <w:lang w:val="el-GR"/>
              </w:rPr>
            </w:pPr>
            <w:r w:rsidRPr="003E00DA">
              <w:rPr>
                <w:rFonts w:ascii="Arial" w:hAnsi="Arial" w:cs="Arial"/>
                <w:lang w:val="el-GR"/>
              </w:rPr>
              <w:t>πίνακα των εναρμονισμένων προτύπων που εφαρμόζονται πλήρως ή εν μέρει, των οποίων τα στοιχεία έχουν δημοσιευθεί στην Επίσημη Εφημερί</w:t>
            </w:r>
            <w:r w:rsidR="0015613A" w:rsidRPr="003E00DA">
              <w:rPr>
                <w:rFonts w:ascii="Arial" w:hAnsi="Arial" w:cs="Arial"/>
                <w:lang w:val="el-GR"/>
              </w:rPr>
              <w:t xml:space="preserve">δα </w:t>
            </w:r>
            <w:r w:rsidRPr="003E00DA">
              <w:rPr>
                <w:rFonts w:ascii="Arial" w:hAnsi="Arial" w:cs="Arial"/>
                <w:lang w:val="el-GR"/>
              </w:rPr>
              <w:t>της Ευρωπαϊκής Ένω</w:t>
            </w:r>
            <w:r w:rsidR="0015613A" w:rsidRPr="003E00DA">
              <w:rPr>
                <w:rFonts w:ascii="Arial" w:hAnsi="Arial" w:cs="Arial"/>
                <w:lang w:val="el-GR"/>
              </w:rPr>
              <w:t xml:space="preserve">σης και, όπου τα εναρμονισμένα </w:t>
            </w:r>
            <w:r w:rsidRPr="003E00DA">
              <w:rPr>
                <w:rFonts w:ascii="Arial" w:hAnsi="Arial" w:cs="Arial"/>
                <w:lang w:val="el-GR"/>
              </w:rPr>
              <w:t>αυτά πρότυπα δε</w:t>
            </w:r>
            <w:r w:rsidR="0015613A" w:rsidRPr="003E00DA">
              <w:rPr>
                <w:rFonts w:ascii="Arial" w:hAnsi="Arial" w:cs="Arial"/>
                <w:lang w:val="el-GR"/>
              </w:rPr>
              <w:t>ν έχουν εφαρμοστεί, περιγραφές των λύσεων που εφαρμόζονται</w:t>
            </w:r>
            <w:r w:rsidRPr="003E00DA">
              <w:rPr>
                <w:rFonts w:ascii="Arial" w:hAnsi="Arial" w:cs="Arial"/>
                <w:lang w:val="el-GR"/>
              </w:rPr>
              <w:t xml:space="preserve"> ώστε το κατασκευαστικό στοιχείο ασφάλε</w:t>
            </w:r>
            <w:r w:rsidR="0015613A" w:rsidRPr="003E00DA">
              <w:rPr>
                <w:rFonts w:ascii="Arial" w:hAnsi="Arial" w:cs="Arial"/>
                <w:lang w:val="el-GR"/>
              </w:rPr>
              <w:t>ιας</w:t>
            </w:r>
            <w:r w:rsidRPr="003E00DA">
              <w:rPr>
                <w:rFonts w:ascii="Arial" w:hAnsi="Arial" w:cs="Arial"/>
                <w:lang w:val="el-GR"/>
              </w:rPr>
              <w:t xml:space="preserve"> για ανελκυστήρες να συμμορ</w:t>
            </w:r>
            <w:r w:rsidR="0015613A" w:rsidRPr="003E00DA">
              <w:rPr>
                <w:rFonts w:ascii="Arial" w:hAnsi="Arial" w:cs="Arial"/>
                <w:lang w:val="el-GR"/>
              </w:rPr>
              <w:t xml:space="preserve">φώνεται προς τις βασικές απαιτήσεις στις οποίες αναφέρεται </w:t>
            </w:r>
            <w:r w:rsidRPr="003E00DA">
              <w:rPr>
                <w:rFonts w:ascii="Arial" w:hAnsi="Arial" w:cs="Arial"/>
                <w:lang w:val="el-GR"/>
              </w:rPr>
              <w:t>το σημείο 1, περιλαμβανομένου</w:t>
            </w:r>
            <w:r w:rsidR="0015613A" w:rsidRPr="003E00DA">
              <w:rPr>
                <w:rFonts w:ascii="Arial" w:hAnsi="Arial" w:cs="Arial"/>
                <w:lang w:val="el-GR"/>
              </w:rPr>
              <w:t xml:space="preserve"> καταλόγου των άλλων σχετικών </w:t>
            </w:r>
            <w:r w:rsidRPr="003E00DA">
              <w:rPr>
                <w:rFonts w:ascii="Arial" w:hAnsi="Arial" w:cs="Arial"/>
                <w:lang w:val="el-GR"/>
              </w:rPr>
              <w:t>τ</w:t>
            </w:r>
            <w:r w:rsidR="0015613A" w:rsidRPr="003E00DA">
              <w:rPr>
                <w:rFonts w:ascii="Arial" w:hAnsi="Arial" w:cs="Arial"/>
                <w:lang w:val="el-GR"/>
              </w:rPr>
              <w:t>εχνικών προδιαγραφών</w:t>
            </w:r>
            <w:r w:rsidRPr="003E00DA">
              <w:rPr>
                <w:rFonts w:ascii="Arial" w:hAnsi="Arial" w:cs="Arial"/>
                <w:lang w:val="el-GR"/>
              </w:rPr>
              <w:t xml:space="preserve"> που έχουν εφαρμογή.</w:t>
            </w:r>
            <w:r w:rsidR="0097293D" w:rsidRPr="003E00DA">
              <w:rPr>
                <w:rFonts w:ascii="Arial" w:hAnsi="Arial" w:cs="Arial"/>
                <w:lang w:val="el-GR"/>
              </w:rPr>
              <w:t xml:space="preserve"> </w:t>
            </w:r>
            <w:r w:rsidRPr="003E00DA">
              <w:rPr>
                <w:rFonts w:ascii="Arial" w:hAnsi="Arial" w:cs="Arial"/>
                <w:lang w:val="el-GR"/>
              </w:rPr>
              <w:t xml:space="preserve"> Σε περίπτωση μερικώς εφαρμ</w:t>
            </w:r>
            <w:r w:rsidR="0015613A" w:rsidRPr="003E00DA">
              <w:rPr>
                <w:rFonts w:ascii="Arial" w:hAnsi="Arial" w:cs="Arial"/>
                <w:lang w:val="el-GR"/>
              </w:rPr>
              <w:t xml:space="preserve">οζόμενων </w:t>
            </w:r>
            <w:r w:rsidRPr="003E00DA">
              <w:rPr>
                <w:rFonts w:ascii="Arial" w:hAnsi="Arial" w:cs="Arial"/>
                <w:lang w:val="el-GR"/>
              </w:rPr>
              <w:t>εναρμονισμένων προτύπων, ο τεχνικός φάκελος προσδιορίζει τα μέρη που έχουν εφαρμοστεί·</w:t>
            </w:r>
          </w:p>
        </w:tc>
      </w:tr>
      <w:tr w:rsidR="00CE6C11" w:rsidRPr="00143FE0" w14:paraId="78E0DCB2" w14:textId="77777777">
        <w:trPr>
          <w:jc w:val="center"/>
        </w:trPr>
        <w:tc>
          <w:tcPr>
            <w:tcW w:w="550" w:type="dxa"/>
            <w:shd w:val="clear" w:color="auto" w:fill="auto"/>
          </w:tcPr>
          <w:p w14:paraId="58600852"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772C185D" w14:textId="77777777" w:rsidR="00191CB5" w:rsidRPr="003E00DA" w:rsidRDefault="00191CB5" w:rsidP="00167527">
            <w:pPr>
              <w:spacing w:line="360" w:lineRule="auto"/>
              <w:jc w:val="both"/>
              <w:rPr>
                <w:rFonts w:ascii="Arial" w:hAnsi="Arial" w:cs="Arial"/>
                <w:lang w:val="el-GR"/>
              </w:rPr>
            </w:pPr>
          </w:p>
        </w:tc>
        <w:tc>
          <w:tcPr>
            <w:tcW w:w="8912" w:type="dxa"/>
            <w:shd w:val="clear" w:color="auto" w:fill="auto"/>
          </w:tcPr>
          <w:p w14:paraId="71AF9B2C" w14:textId="77777777" w:rsidR="00191CB5" w:rsidRPr="003E00DA" w:rsidRDefault="00191CB5" w:rsidP="00167527">
            <w:pPr>
              <w:spacing w:line="360" w:lineRule="auto"/>
              <w:jc w:val="both"/>
              <w:rPr>
                <w:rFonts w:ascii="Arial" w:hAnsi="Arial" w:cs="Arial"/>
                <w:lang w:val="el-GR"/>
              </w:rPr>
            </w:pPr>
          </w:p>
        </w:tc>
      </w:tr>
      <w:tr w:rsidR="00CE6C11" w:rsidRPr="00143FE0" w14:paraId="1C924F52" w14:textId="77777777">
        <w:trPr>
          <w:jc w:val="center"/>
        </w:trPr>
        <w:tc>
          <w:tcPr>
            <w:tcW w:w="550" w:type="dxa"/>
            <w:shd w:val="clear" w:color="auto" w:fill="auto"/>
          </w:tcPr>
          <w:p w14:paraId="657F804A"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676978D0" w14:textId="77777777" w:rsidR="00191CB5" w:rsidRPr="003E00DA" w:rsidRDefault="00142A0C" w:rsidP="00167527">
            <w:pPr>
              <w:spacing w:line="360" w:lineRule="auto"/>
              <w:jc w:val="both"/>
              <w:rPr>
                <w:rFonts w:ascii="Arial" w:hAnsi="Arial" w:cs="Arial"/>
                <w:lang w:val="el-GR"/>
              </w:rPr>
            </w:pPr>
            <w:r w:rsidRPr="003E00DA">
              <w:rPr>
                <w:rFonts w:ascii="Arial" w:hAnsi="Arial" w:cs="Arial"/>
                <w:lang w:val="el-GR"/>
              </w:rPr>
              <w:t>(</w:t>
            </w:r>
            <w:r w:rsidR="00191CB5" w:rsidRPr="003E00DA">
              <w:rPr>
                <w:rFonts w:ascii="Arial" w:hAnsi="Arial" w:cs="Arial"/>
                <w:lang w:val="el-GR"/>
              </w:rPr>
              <w:t>ε)</w:t>
            </w:r>
          </w:p>
        </w:tc>
        <w:tc>
          <w:tcPr>
            <w:tcW w:w="8912" w:type="dxa"/>
            <w:shd w:val="clear" w:color="auto" w:fill="auto"/>
          </w:tcPr>
          <w:p w14:paraId="544CACE9" w14:textId="77777777" w:rsidR="00191CB5" w:rsidRPr="003E00DA" w:rsidRDefault="00191CB5" w:rsidP="00167527">
            <w:pPr>
              <w:spacing w:line="360" w:lineRule="auto"/>
              <w:jc w:val="both"/>
              <w:rPr>
                <w:rFonts w:ascii="Arial" w:hAnsi="Arial" w:cs="Arial"/>
                <w:lang w:val="el-GR"/>
              </w:rPr>
            </w:pPr>
            <w:r w:rsidRPr="003E00DA">
              <w:rPr>
                <w:rFonts w:ascii="Arial" w:hAnsi="Arial" w:cs="Arial"/>
                <w:lang w:val="el-GR"/>
              </w:rPr>
              <w:t>τα αποτελέσματα σχεδιαστικών υπολογισμών που εκτελέστηκαν από τον κατασκευαστή ή για λογαριασμό του·</w:t>
            </w:r>
          </w:p>
        </w:tc>
      </w:tr>
      <w:tr w:rsidR="00CE6C11" w:rsidRPr="00143FE0" w14:paraId="59936AFE" w14:textId="77777777">
        <w:trPr>
          <w:jc w:val="center"/>
        </w:trPr>
        <w:tc>
          <w:tcPr>
            <w:tcW w:w="550" w:type="dxa"/>
            <w:shd w:val="clear" w:color="auto" w:fill="auto"/>
          </w:tcPr>
          <w:p w14:paraId="33F9CD1D"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113EA096" w14:textId="77777777" w:rsidR="00191CB5" w:rsidRPr="003E00DA" w:rsidRDefault="00191CB5" w:rsidP="00167527">
            <w:pPr>
              <w:spacing w:line="360" w:lineRule="auto"/>
              <w:jc w:val="both"/>
              <w:rPr>
                <w:rFonts w:ascii="Arial" w:hAnsi="Arial" w:cs="Arial"/>
                <w:lang w:val="el-GR"/>
              </w:rPr>
            </w:pPr>
          </w:p>
        </w:tc>
        <w:tc>
          <w:tcPr>
            <w:tcW w:w="8912" w:type="dxa"/>
            <w:shd w:val="clear" w:color="auto" w:fill="auto"/>
          </w:tcPr>
          <w:p w14:paraId="2AA3662C" w14:textId="77777777" w:rsidR="00191CB5" w:rsidRPr="003E00DA" w:rsidRDefault="00191CB5" w:rsidP="00167527">
            <w:pPr>
              <w:spacing w:line="360" w:lineRule="auto"/>
              <w:jc w:val="both"/>
              <w:rPr>
                <w:rFonts w:ascii="Arial" w:hAnsi="Arial" w:cs="Arial"/>
                <w:lang w:val="el-GR"/>
              </w:rPr>
            </w:pPr>
          </w:p>
        </w:tc>
      </w:tr>
      <w:tr w:rsidR="00CE6C11" w:rsidRPr="003E00DA" w14:paraId="1363AE62" w14:textId="77777777">
        <w:trPr>
          <w:jc w:val="center"/>
        </w:trPr>
        <w:tc>
          <w:tcPr>
            <w:tcW w:w="550" w:type="dxa"/>
            <w:shd w:val="clear" w:color="auto" w:fill="auto"/>
          </w:tcPr>
          <w:p w14:paraId="077C7748" w14:textId="77777777" w:rsidR="00191CB5" w:rsidRPr="003E00DA" w:rsidRDefault="00191CB5" w:rsidP="00167527">
            <w:pPr>
              <w:spacing w:line="360" w:lineRule="auto"/>
              <w:jc w:val="both"/>
              <w:rPr>
                <w:rFonts w:ascii="Arial" w:hAnsi="Arial" w:cs="Arial"/>
                <w:lang w:val="el-GR"/>
              </w:rPr>
            </w:pPr>
          </w:p>
        </w:tc>
        <w:tc>
          <w:tcPr>
            <w:tcW w:w="619" w:type="dxa"/>
            <w:shd w:val="clear" w:color="auto" w:fill="auto"/>
          </w:tcPr>
          <w:p w14:paraId="4CF8B2F0" w14:textId="77777777" w:rsidR="00191CB5" w:rsidRPr="003E00DA" w:rsidRDefault="0097293D" w:rsidP="00167527">
            <w:pPr>
              <w:spacing w:line="360" w:lineRule="auto"/>
              <w:jc w:val="both"/>
              <w:rPr>
                <w:rFonts w:ascii="Arial" w:hAnsi="Arial" w:cs="Arial"/>
                <w:lang w:val="el-GR"/>
              </w:rPr>
            </w:pPr>
            <w:r w:rsidRPr="003E00DA">
              <w:rPr>
                <w:rFonts w:ascii="Arial" w:hAnsi="Arial" w:cs="Arial"/>
                <w:lang w:val="el-GR"/>
              </w:rPr>
              <w:t>(</w:t>
            </w:r>
            <w:r w:rsidR="00191CB5" w:rsidRPr="003E00DA">
              <w:rPr>
                <w:rFonts w:ascii="Arial" w:hAnsi="Arial" w:cs="Arial"/>
                <w:lang w:val="el-GR"/>
              </w:rPr>
              <w:t>στ)</w:t>
            </w:r>
          </w:p>
        </w:tc>
        <w:tc>
          <w:tcPr>
            <w:tcW w:w="8912" w:type="dxa"/>
            <w:shd w:val="clear" w:color="auto" w:fill="auto"/>
          </w:tcPr>
          <w:p w14:paraId="7BF57A59" w14:textId="77777777" w:rsidR="00191CB5" w:rsidRPr="003E00DA" w:rsidRDefault="00191CB5" w:rsidP="00167527">
            <w:pPr>
              <w:spacing w:line="360" w:lineRule="auto"/>
              <w:jc w:val="both"/>
              <w:rPr>
                <w:rFonts w:ascii="Arial" w:hAnsi="Arial" w:cs="Arial"/>
                <w:lang w:val="el-GR"/>
              </w:rPr>
            </w:pPr>
            <w:r w:rsidRPr="003E00DA">
              <w:rPr>
                <w:rFonts w:ascii="Arial" w:hAnsi="Arial" w:cs="Arial"/>
                <w:lang w:val="el-GR"/>
              </w:rPr>
              <w:t>τις εκθέσεις δοκιμών·</w:t>
            </w:r>
          </w:p>
        </w:tc>
      </w:tr>
      <w:tr w:rsidR="00CE6C11" w:rsidRPr="003E00DA" w14:paraId="436DF488" w14:textId="77777777">
        <w:trPr>
          <w:jc w:val="center"/>
        </w:trPr>
        <w:tc>
          <w:tcPr>
            <w:tcW w:w="550" w:type="dxa"/>
            <w:shd w:val="clear" w:color="auto" w:fill="auto"/>
          </w:tcPr>
          <w:p w14:paraId="7225976D"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272F28C9" w14:textId="77777777" w:rsidR="00E44D97" w:rsidRPr="003E00DA" w:rsidRDefault="00E44D97" w:rsidP="00167527">
            <w:pPr>
              <w:spacing w:line="360" w:lineRule="auto"/>
              <w:jc w:val="both"/>
              <w:rPr>
                <w:rFonts w:ascii="Arial" w:hAnsi="Arial" w:cs="Arial"/>
                <w:lang w:val="el-GR"/>
              </w:rPr>
            </w:pPr>
          </w:p>
        </w:tc>
        <w:tc>
          <w:tcPr>
            <w:tcW w:w="8912" w:type="dxa"/>
            <w:shd w:val="clear" w:color="auto" w:fill="auto"/>
          </w:tcPr>
          <w:p w14:paraId="573C67FB" w14:textId="77777777" w:rsidR="00E44D97" w:rsidRPr="003E00DA" w:rsidRDefault="00E44D97" w:rsidP="00167527">
            <w:pPr>
              <w:spacing w:line="360" w:lineRule="auto"/>
              <w:jc w:val="both"/>
              <w:rPr>
                <w:rFonts w:ascii="Arial" w:hAnsi="Arial" w:cs="Arial"/>
                <w:lang w:val="el-GR"/>
              </w:rPr>
            </w:pPr>
          </w:p>
        </w:tc>
      </w:tr>
      <w:tr w:rsidR="00CE6C11" w:rsidRPr="00143FE0" w14:paraId="1BEA0BBE" w14:textId="77777777">
        <w:trPr>
          <w:jc w:val="center"/>
        </w:trPr>
        <w:tc>
          <w:tcPr>
            <w:tcW w:w="550" w:type="dxa"/>
            <w:shd w:val="clear" w:color="auto" w:fill="auto"/>
          </w:tcPr>
          <w:p w14:paraId="6C4AD1E8"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0D639C95" w14:textId="77777777" w:rsidR="00E44D97" w:rsidRPr="003E00DA" w:rsidRDefault="00142A0C" w:rsidP="00167527">
            <w:pPr>
              <w:spacing w:line="360" w:lineRule="auto"/>
              <w:jc w:val="both"/>
              <w:rPr>
                <w:rFonts w:ascii="Arial" w:hAnsi="Arial" w:cs="Arial"/>
                <w:lang w:val="el-GR"/>
              </w:rPr>
            </w:pPr>
            <w:r w:rsidRPr="003E00DA">
              <w:rPr>
                <w:rFonts w:ascii="Arial" w:hAnsi="Arial" w:cs="Arial"/>
                <w:lang w:val="el-GR"/>
              </w:rPr>
              <w:t>(</w:t>
            </w:r>
            <w:r w:rsidR="00E44D97" w:rsidRPr="003E00DA">
              <w:rPr>
                <w:rFonts w:ascii="Arial" w:hAnsi="Arial" w:cs="Arial"/>
                <w:lang w:val="el-GR"/>
              </w:rPr>
              <w:t>ζ)</w:t>
            </w:r>
          </w:p>
        </w:tc>
        <w:tc>
          <w:tcPr>
            <w:tcW w:w="8912" w:type="dxa"/>
            <w:shd w:val="clear" w:color="auto" w:fill="auto"/>
          </w:tcPr>
          <w:p w14:paraId="417AB7CD" w14:textId="77777777" w:rsidR="00E44D97" w:rsidRPr="003E00DA" w:rsidRDefault="00142A0C" w:rsidP="00167527">
            <w:pPr>
              <w:spacing w:line="360" w:lineRule="auto"/>
              <w:jc w:val="both"/>
              <w:rPr>
                <w:rFonts w:ascii="Arial" w:hAnsi="Arial" w:cs="Arial"/>
                <w:lang w:val="el-GR"/>
              </w:rPr>
            </w:pPr>
            <w:r w:rsidRPr="003E00DA">
              <w:rPr>
                <w:rFonts w:ascii="Arial" w:hAnsi="Arial" w:cs="Arial"/>
                <w:lang w:val="el-GR"/>
              </w:rPr>
              <w:t xml:space="preserve">αντίτυπο </w:t>
            </w:r>
            <w:r w:rsidR="00E44D97" w:rsidRPr="003E00DA">
              <w:rPr>
                <w:rFonts w:ascii="Arial" w:hAnsi="Arial" w:cs="Arial"/>
                <w:lang w:val="el-GR"/>
              </w:rPr>
              <w:t>των οδηγιών για τα κατ</w:t>
            </w:r>
            <w:r w:rsidRPr="003E00DA">
              <w:rPr>
                <w:rFonts w:ascii="Arial" w:hAnsi="Arial" w:cs="Arial"/>
                <w:lang w:val="el-GR"/>
              </w:rPr>
              <w:t xml:space="preserve">ασκευαστικά στοιχεία ασφάλειας για </w:t>
            </w:r>
            <w:r w:rsidR="00E44D97" w:rsidRPr="003E00DA">
              <w:rPr>
                <w:rFonts w:ascii="Arial" w:hAnsi="Arial" w:cs="Arial"/>
                <w:lang w:val="el-GR"/>
              </w:rPr>
              <w:t>ανελκυστήρες·</w:t>
            </w:r>
          </w:p>
        </w:tc>
      </w:tr>
      <w:tr w:rsidR="00CE6C11" w:rsidRPr="00143FE0" w14:paraId="5C92B256" w14:textId="77777777">
        <w:trPr>
          <w:jc w:val="center"/>
        </w:trPr>
        <w:tc>
          <w:tcPr>
            <w:tcW w:w="550" w:type="dxa"/>
            <w:shd w:val="clear" w:color="auto" w:fill="auto"/>
          </w:tcPr>
          <w:p w14:paraId="7CD12A72"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7F5660FB" w14:textId="77777777" w:rsidR="00E44D97" w:rsidRPr="003E00DA" w:rsidRDefault="00E44D97" w:rsidP="00167527">
            <w:pPr>
              <w:spacing w:line="360" w:lineRule="auto"/>
              <w:jc w:val="both"/>
              <w:rPr>
                <w:rFonts w:ascii="Arial" w:hAnsi="Arial" w:cs="Arial"/>
                <w:lang w:val="el-GR"/>
              </w:rPr>
            </w:pPr>
          </w:p>
        </w:tc>
        <w:tc>
          <w:tcPr>
            <w:tcW w:w="8912" w:type="dxa"/>
            <w:shd w:val="clear" w:color="auto" w:fill="auto"/>
          </w:tcPr>
          <w:p w14:paraId="2FD369E8" w14:textId="77777777" w:rsidR="00E44D97" w:rsidRPr="003E00DA" w:rsidRDefault="00E44D97" w:rsidP="00167527">
            <w:pPr>
              <w:spacing w:line="360" w:lineRule="auto"/>
              <w:jc w:val="both"/>
              <w:rPr>
                <w:rFonts w:ascii="Arial" w:hAnsi="Arial" w:cs="Arial"/>
                <w:lang w:val="el-GR"/>
              </w:rPr>
            </w:pPr>
          </w:p>
        </w:tc>
      </w:tr>
      <w:tr w:rsidR="00CE6C11" w:rsidRPr="00143FE0" w14:paraId="4F4AB85B" w14:textId="77777777">
        <w:trPr>
          <w:jc w:val="center"/>
        </w:trPr>
        <w:tc>
          <w:tcPr>
            <w:tcW w:w="550" w:type="dxa"/>
            <w:shd w:val="clear" w:color="auto" w:fill="auto"/>
          </w:tcPr>
          <w:p w14:paraId="02D06AE8"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10A1FBB5" w14:textId="77777777" w:rsidR="00E44D97" w:rsidRPr="003E00DA" w:rsidRDefault="00142A0C" w:rsidP="00167527">
            <w:pPr>
              <w:spacing w:line="360" w:lineRule="auto"/>
              <w:jc w:val="both"/>
              <w:rPr>
                <w:rFonts w:ascii="Arial" w:hAnsi="Arial" w:cs="Arial"/>
                <w:lang w:val="el-GR"/>
              </w:rPr>
            </w:pPr>
            <w:r w:rsidRPr="003E00DA">
              <w:rPr>
                <w:rFonts w:ascii="Arial" w:hAnsi="Arial" w:cs="Arial"/>
                <w:lang w:val="el-GR"/>
              </w:rPr>
              <w:t>(</w:t>
            </w:r>
            <w:r w:rsidR="00E44D97" w:rsidRPr="003E00DA">
              <w:rPr>
                <w:rFonts w:ascii="Arial" w:hAnsi="Arial" w:cs="Arial"/>
                <w:lang w:val="el-GR"/>
              </w:rPr>
              <w:t>η)</w:t>
            </w:r>
          </w:p>
        </w:tc>
        <w:tc>
          <w:tcPr>
            <w:tcW w:w="8912" w:type="dxa"/>
            <w:shd w:val="clear" w:color="auto" w:fill="auto"/>
          </w:tcPr>
          <w:p w14:paraId="314215CA" w14:textId="77777777" w:rsidR="00E44D97" w:rsidRPr="003E00DA" w:rsidRDefault="008C2441" w:rsidP="00167527">
            <w:pPr>
              <w:spacing w:line="360" w:lineRule="auto"/>
              <w:jc w:val="both"/>
              <w:rPr>
                <w:rFonts w:ascii="Arial" w:hAnsi="Arial" w:cs="Arial"/>
                <w:lang w:val="el-GR"/>
              </w:rPr>
            </w:pPr>
            <w:r w:rsidRPr="003E00DA">
              <w:rPr>
                <w:rFonts w:ascii="Arial" w:hAnsi="Arial" w:cs="Arial"/>
                <w:lang w:val="el-GR"/>
              </w:rPr>
              <w:t>τ</w:t>
            </w:r>
            <w:r w:rsidR="00142A0C" w:rsidRPr="003E00DA">
              <w:rPr>
                <w:rFonts w:ascii="Arial" w:hAnsi="Arial" w:cs="Arial"/>
                <w:lang w:val="el-GR"/>
              </w:rPr>
              <w:t xml:space="preserve">α βήματα και </w:t>
            </w:r>
            <w:r w:rsidR="0097293D" w:rsidRPr="003E00DA">
              <w:rPr>
                <w:rFonts w:ascii="Arial" w:hAnsi="Arial" w:cs="Arial"/>
                <w:lang w:val="el-GR"/>
              </w:rPr>
              <w:t xml:space="preserve">τις </w:t>
            </w:r>
            <w:r w:rsidR="00142A0C" w:rsidRPr="003E00DA">
              <w:rPr>
                <w:rFonts w:ascii="Arial" w:hAnsi="Arial" w:cs="Arial"/>
                <w:lang w:val="el-GR"/>
              </w:rPr>
              <w:t>διαδικασίες που θα ακολουθηθούν</w:t>
            </w:r>
            <w:r w:rsidRPr="003E00DA">
              <w:rPr>
                <w:rFonts w:ascii="Arial" w:hAnsi="Arial" w:cs="Arial"/>
                <w:lang w:val="el-GR"/>
              </w:rPr>
              <w:t xml:space="preserve"> κατά το στάδιο της κατασκευής</w:t>
            </w:r>
            <w:r w:rsidR="00E44D97" w:rsidRPr="003E00DA">
              <w:rPr>
                <w:rFonts w:ascii="Arial" w:hAnsi="Arial" w:cs="Arial"/>
                <w:lang w:val="el-GR"/>
              </w:rPr>
              <w:t xml:space="preserve"> </w:t>
            </w:r>
            <w:r w:rsidRPr="003E00DA">
              <w:rPr>
                <w:rFonts w:ascii="Arial" w:hAnsi="Arial" w:cs="Arial"/>
                <w:lang w:val="el-GR"/>
              </w:rPr>
              <w:t>ώστε να διασφαλίζεται η συμμόρφωση των</w:t>
            </w:r>
            <w:r w:rsidR="00E44D97" w:rsidRPr="003E00DA">
              <w:rPr>
                <w:rFonts w:ascii="Arial" w:hAnsi="Arial" w:cs="Arial"/>
                <w:lang w:val="el-GR"/>
              </w:rPr>
              <w:t xml:space="preserve"> κατασκευαστικών στοιχε</w:t>
            </w:r>
            <w:r w:rsidRPr="003E00DA">
              <w:rPr>
                <w:rFonts w:ascii="Arial" w:hAnsi="Arial" w:cs="Arial"/>
                <w:lang w:val="el-GR"/>
              </w:rPr>
              <w:t>ίων ασφάλειας για ανελκυστήρες που κατασκευάζονται σε σειρά παραγωγή</w:t>
            </w:r>
            <w:r w:rsidR="0097293D" w:rsidRPr="003E00DA">
              <w:rPr>
                <w:rFonts w:ascii="Arial" w:hAnsi="Arial" w:cs="Arial"/>
                <w:lang w:val="el-GR"/>
              </w:rPr>
              <w:t>ς</w:t>
            </w:r>
            <w:r w:rsidR="00E44D97" w:rsidRPr="003E00DA">
              <w:rPr>
                <w:rFonts w:ascii="Arial" w:hAnsi="Arial" w:cs="Arial"/>
                <w:lang w:val="el-GR"/>
              </w:rPr>
              <w:t xml:space="preserve"> με το κατασκευαστικό στοιχείο ασφάλειας για ανελκυστήρες που εξετάστηκε.</w:t>
            </w:r>
          </w:p>
        </w:tc>
      </w:tr>
      <w:tr w:rsidR="00CE6C11" w:rsidRPr="00143FE0" w14:paraId="3359E1FE" w14:textId="77777777">
        <w:trPr>
          <w:jc w:val="center"/>
        </w:trPr>
        <w:tc>
          <w:tcPr>
            <w:tcW w:w="550" w:type="dxa"/>
            <w:shd w:val="clear" w:color="auto" w:fill="auto"/>
          </w:tcPr>
          <w:p w14:paraId="008F49F6"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1415201C" w14:textId="77777777" w:rsidR="00E44D97" w:rsidRPr="003E00DA" w:rsidRDefault="00E44D97" w:rsidP="00167527">
            <w:pPr>
              <w:spacing w:line="360" w:lineRule="auto"/>
              <w:jc w:val="both"/>
              <w:rPr>
                <w:rFonts w:ascii="Arial" w:hAnsi="Arial" w:cs="Arial"/>
                <w:lang w:val="el-GR"/>
              </w:rPr>
            </w:pPr>
          </w:p>
        </w:tc>
        <w:tc>
          <w:tcPr>
            <w:tcW w:w="8912" w:type="dxa"/>
            <w:shd w:val="clear" w:color="auto" w:fill="auto"/>
          </w:tcPr>
          <w:p w14:paraId="097D9F6E" w14:textId="77777777" w:rsidR="00E44D97" w:rsidRPr="003E00DA" w:rsidRDefault="00E44D97" w:rsidP="00167527">
            <w:pPr>
              <w:spacing w:line="360" w:lineRule="auto"/>
              <w:jc w:val="both"/>
              <w:rPr>
                <w:rFonts w:ascii="Arial" w:hAnsi="Arial" w:cs="Arial"/>
                <w:lang w:val="el-GR"/>
              </w:rPr>
            </w:pPr>
          </w:p>
        </w:tc>
      </w:tr>
      <w:tr w:rsidR="00CE6C11" w:rsidRPr="003E00DA" w14:paraId="1AB7B348" w14:textId="77777777">
        <w:trPr>
          <w:jc w:val="center"/>
        </w:trPr>
        <w:tc>
          <w:tcPr>
            <w:tcW w:w="550" w:type="dxa"/>
            <w:shd w:val="clear" w:color="auto" w:fill="auto"/>
          </w:tcPr>
          <w:p w14:paraId="1A3F90C0" w14:textId="77777777" w:rsidR="00191CB5" w:rsidRPr="003E00DA" w:rsidRDefault="00E44D97" w:rsidP="00167527">
            <w:pPr>
              <w:spacing w:line="360" w:lineRule="auto"/>
              <w:jc w:val="both"/>
              <w:rPr>
                <w:rFonts w:ascii="Arial" w:hAnsi="Arial" w:cs="Arial"/>
                <w:lang w:val="el-GR"/>
              </w:rPr>
            </w:pPr>
            <w:r w:rsidRPr="003E00DA">
              <w:rPr>
                <w:rFonts w:ascii="Arial" w:hAnsi="Arial" w:cs="Arial"/>
                <w:lang w:val="el-GR"/>
              </w:rPr>
              <w:t>4.</w:t>
            </w:r>
          </w:p>
        </w:tc>
        <w:tc>
          <w:tcPr>
            <w:tcW w:w="9531" w:type="dxa"/>
            <w:gridSpan w:val="2"/>
            <w:shd w:val="clear" w:color="auto" w:fill="auto"/>
          </w:tcPr>
          <w:p w14:paraId="13A0CBD0" w14:textId="77777777" w:rsidR="00191CB5" w:rsidRPr="003E00DA" w:rsidRDefault="005B543B" w:rsidP="00167527">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00E44D97" w:rsidRPr="003E00DA">
              <w:rPr>
                <w:rFonts w:ascii="Arial" w:hAnsi="Arial" w:cs="Arial"/>
                <w:lang w:val="el-GR"/>
              </w:rPr>
              <w:t>:</w:t>
            </w:r>
          </w:p>
        </w:tc>
      </w:tr>
      <w:tr w:rsidR="00CE6C11" w:rsidRPr="003E00DA" w14:paraId="707BF347" w14:textId="77777777">
        <w:trPr>
          <w:jc w:val="center"/>
        </w:trPr>
        <w:tc>
          <w:tcPr>
            <w:tcW w:w="550" w:type="dxa"/>
            <w:shd w:val="clear" w:color="auto" w:fill="auto"/>
          </w:tcPr>
          <w:p w14:paraId="1465A2A5"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1A1D48BB" w14:textId="77777777" w:rsidR="00876CDA" w:rsidRPr="003E00DA" w:rsidRDefault="00876CDA" w:rsidP="00167527">
            <w:pPr>
              <w:spacing w:line="360" w:lineRule="auto"/>
              <w:jc w:val="both"/>
              <w:rPr>
                <w:rFonts w:ascii="Arial" w:hAnsi="Arial" w:cs="Arial"/>
                <w:lang w:val="el-GR"/>
              </w:rPr>
            </w:pPr>
          </w:p>
        </w:tc>
      </w:tr>
      <w:tr w:rsidR="00CE6C11" w:rsidRPr="00143FE0" w14:paraId="590AD8C3" w14:textId="77777777">
        <w:trPr>
          <w:jc w:val="center"/>
        </w:trPr>
        <w:tc>
          <w:tcPr>
            <w:tcW w:w="550" w:type="dxa"/>
            <w:shd w:val="clear" w:color="auto" w:fill="auto"/>
          </w:tcPr>
          <w:p w14:paraId="5E30DBF8"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1373B45B" w14:textId="77777777" w:rsidR="00E44D97" w:rsidRPr="003E00DA" w:rsidRDefault="00DA5AAD" w:rsidP="00167527">
            <w:pPr>
              <w:spacing w:line="360" w:lineRule="auto"/>
              <w:jc w:val="both"/>
              <w:rPr>
                <w:rFonts w:ascii="Arial" w:hAnsi="Arial" w:cs="Arial"/>
                <w:lang w:val="el-GR"/>
              </w:rPr>
            </w:pPr>
            <w:r w:rsidRPr="003E00DA">
              <w:rPr>
                <w:rFonts w:ascii="Arial" w:hAnsi="Arial" w:cs="Arial"/>
                <w:lang w:val="el-GR"/>
              </w:rPr>
              <w:t>(</w:t>
            </w:r>
            <w:r w:rsidR="00E44D97" w:rsidRPr="003E00DA">
              <w:rPr>
                <w:rFonts w:ascii="Arial" w:hAnsi="Arial" w:cs="Arial"/>
                <w:lang w:val="el-GR"/>
              </w:rPr>
              <w:t>α)</w:t>
            </w:r>
          </w:p>
        </w:tc>
        <w:tc>
          <w:tcPr>
            <w:tcW w:w="8912" w:type="dxa"/>
            <w:shd w:val="clear" w:color="auto" w:fill="auto"/>
          </w:tcPr>
          <w:p w14:paraId="58DAB2D1" w14:textId="77777777" w:rsidR="00E44D97" w:rsidRPr="003E00DA" w:rsidRDefault="005B543B" w:rsidP="00167527">
            <w:pPr>
              <w:spacing w:line="360" w:lineRule="auto"/>
              <w:jc w:val="both"/>
              <w:rPr>
                <w:rFonts w:ascii="Arial" w:hAnsi="Arial" w:cs="Arial"/>
                <w:lang w:val="el-GR"/>
              </w:rPr>
            </w:pPr>
            <w:r w:rsidRPr="003E00DA">
              <w:rPr>
                <w:rFonts w:ascii="Arial" w:hAnsi="Arial" w:cs="Arial"/>
                <w:lang w:val="el-GR"/>
              </w:rPr>
              <w:t>εξετάζει</w:t>
            </w:r>
            <w:r w:rsidR="00E44D97" w:rsidRPr="003E00DA">
              <w:rPr>
                <w:rFonts w:ascii="Arial" w:hAnsi="Arial" w:cs="Arial"/>
                <w:lang w:val="el-GR"/>
              </w:rPr>
              <w:t xml:space="preserve"> τον τεχνικό φάκελο και τα </w:t>
            </w:r>
            <w:r w:rsidRPr="003E00DA">
              <w:rPr>
                <w:rFonts w:ascii="Arial" w:hAnsi="Arial" w:cs="Arial"/>
                <w:lang w:val="el-GR"/>
              </w:rPr>
              <w:t>υποστηρικτικά στοιχεία και δεδομένα για να εκτιμήσει</w:t>
            </w:r>
            <w:r w:rsidR="00DA5AAD" w:rsidRPr="003E00DA">
              <w:rPr>
                <w:rFonts w:ascii="Arial" w:hAnsi="Arial" w:cs="Arial"/>
                <w:lang w:val="el-GR"/>
              </w:rPr>
              <w:t xml:space="preserve"> την επάρκεια του τεχνικού σχεδιασμού του κατασκευαστικού στοιχείου ασφάλειας </w:t>
            </w:r>
            <w:r w:rsidR="00E44D97" w:rsidRPr="003E00DA">
              <w:rPr>
                <w:rFonts w:ascii="Arial" w:hAnsi="Arial" w:cs="Arial"/>
                <w:lang w:val="el-GR"/>
              </w:rPr>
              <w:t>για ανελκυστήρες·</w:t>
            </w:r>
          </w:p>
        </w:tc>
      </w:tr>
      <w:tr w:rsidR="00CE6C11" w:rsidRPr="00143FE0" w14:paraId="31D05679" w14:textId="77777777">
        <w:trPr>
          <w:jc w:val="center"/>
        </w:trPr>
        <w:tc>
          <w:tcPr>
            <w:tcW w:w="550" w:type="dxa"/>
            <w:shd w:val="clear" w:color="auto" w:fill="auto"/>
          </w:tcPr>
          <w:p w14:paraId="102A8CB5"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4B64A364" w14:textId="77777777" w:rsidR="00E44D97" w:rsidRPr="003E00DA" w:rsidRDefault="00E44D97" w:rsidP="00167527">
            <w:pPr>
              <w:spacing w:line="360" w:lineRule="auto"/>
              <w:jc w:val="both"/>
              <w:rPr>
                <w:rFonts w:ascii="Arial" w:hAnsi="Arial" w:cs="Arial"/>
                <w:lang w:val="el-GR"/>
              </w:rPr>
            </w:pPr>
          </w:p>
        </w:tc>
        <w:tc>
          <w:tcPr>
            <w:tcW w:w="8912" w:type="dxa"/>
            <w:shd w:val="clear" w:color="auto" w:fill="auto"/>
          </w:tcPr>
          <w:p w14:paraId="6EDD1089" w14:textId="77777777" w:rsidR="00E44D97" w:rsidRPr="003E00DA" w:rsidRDefault="00E44D97" w:rsidP="00167527">
            <w:pPr>
              <w:spacing w:line="360" w:lineRule="auto"/>
              <w:jc w:val="both"/>
              <w:rPr>
                <w:rFonts w:ascii="Arial" w:hAnsi="Arial" w:cs="Arial"/>
                <w:lang w:val="el-GR"/>
              </w:rPr>
            </w:pPr>
          </w:p>
        </w:tc>
      </w:tr>
      <w:tr w:rsidR="00CE6C11" w:rsidRPr="00143FE0" w14:paraId="712CCCCE" w14:textId="77777777">
        <w:trPr>
          <w:jc w:val="center"/>
        </w:trPr>
        <w:tc>
          <w:tcPr>
            <w:tcW w:w="550" w:type="dxa"/>
            <w:shd w:val="clear" w:color="auto" w:fill="auto"/>
          </w:tcPr>
          <w:p w14:paraId="20923FCB"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25A60E70" w14:textId="77777777" w:rsidR="00E44D97" w:rsidRPr="003E00DA" w:rsidRDefault="00DA5AAD" w:rsidP="00167527">
            <w:pPr>
              <w:spacing w:line="360" w:lineRule="auto"/>
              <w:jc w:val="both"/>
              <w:rPr>
                <w:rFonts w:ascii="Arial" w:hAnsi="Arial" w:cs="Arial"/>
                <w:lang w:val="el-GR"/>
              </w:rPr>
            </w:pPr>
            <w:r w:rsidRPr="003E00DA">
              <w:rPr>
                <w:rFonts w:ascii="Arial" w:hAnsi="Arial" w:cs="Arial"/>
                <w:lang w:val="el-GR"/>
              </w:rPr>
              <w:t>(</w:t>
            </w:r>
            <w:r w:rsidR="00E44D97" w:rsidRPr="003E00DA">
              <w:rPr>
                <w:rFonts w:ascii="Arial" w:hAnsi="Arial" w:cs="Arial"/>
                <w:lang w:val="el-GR"/>
              </w:rPr>
              <w:t>β)</w:t>
            </w:r>
          </w:p>
        </w:tc>
        <w:tc>
          <w:tcPr>
            <w:tcW w:w="8912" w:type="dxa"/>
            <w:shd w:val="clear" w:color="auto" w:fill="auto"/>
          </w:tcPr>
          <w:p w14:paraId="6E84A14C" w14:textId="77777777" w:rsidR="00E44D97" w:rsidRPr="003E00DA" w:rsidRDefault="00DA5AAD" w:rsidP="00167527">
            <w:pPr>
              <w:spacing w:line="360" w:lineRule="auto"/>
              <w:jc w:val="both"/>
              <w:rPr>
                <w:rFonts w:ascii="Arial" w:hAnsi="Arial" w:cs="Arial"/>
                <w:lang w:val="el-GR"/>
              </w:rPr>
            </w:pPr>
            <w:r w:rsidRPr="003E00DA">
              <w:rPr>
                <w:rFonts w:ascii="Arial" w:hAnsi="Arial" w:cs="Arial"/>
                <w:lang w:val="el-GR"/>
              </w:rPr>
              <w:t>Συμφωνεί με τον αιτητή</w:t>
            </w:r>
            <w:r w:rsidR="00E44D97" w:rsidRPr="003E00DA">
              <w:rPr>
                <w:rFonts w:ascii="Arial" w:hAnsi="Arial" w:cs="Arial"/>
                <w:lang w:val="el-GR"/>
              </w:rPr>
              <w:t xml:space="preserve"> τον τόπο</w:t>
            </w:r>
            <w:r w:rsidRPr="003E00DA">
              <w:rPr>
                <w:rFonts w:ascii="Arial" w:hAnsi="Arial" w:cs="Arial"/>
                <w:lang w:val="el-GR"/>
              </w:rPr>
              <w:t xml:space="preserve"> όπου θα διεξαχθούν οι έλεγχοι </w:t>
            </w:r>
            <w:r w:rsidR="00E44D97" w:rsidRPr="003E00DA">
              <w:rPr>
                <w:rFonts w:ascii="Arial" w:hAnsi="Arial" w:cs="Arial"/>
                <w:lang w:val="el-GR"/>
              </w:rPr>
              <w:t>και οι δοκιμές·</w:t>
            </w:r>
          </w:p>
        </w:tc>
      </w:tr>
      <w:tr w:rsidR="00CE6C11" w:rsidRPr="00143FE0" w14:paraId="1AF152E2" w14:textId="77777777">
        <w:trPr>
          <w:jc w:val="center"/>
        </w:trPr>
        <w:tc>
          <w:tcPr>
            <w:tcW w:w="550" w:type="dxa"/>
            <w:shd w:val="clear" w:color="auto" w:fill="auto"/>
          </w:tcPr>
          <w:p w14:paraId="5EB9DFC3"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1BCA2F75" w14:textId="77777777" w:rsidR="00E44D97" w:rsidRPr="003E00DA" w:rsidRDefault="00E44D97" w:rsidP="00167527">
            <w:pPr>
              <w:spacing w:line="360" w:lineRule="auto"/>
              <w:jc w:val="both"/>
              <w:rPr>
                <w:rFonts w:ascii="Arial" w:hAnsi="Arial" w:cs="Arial"/>
                <w:lang w:val="el-GR"/>
              </w:rPr>
            </w:pPr>
          </w:p>
        </w:tc>
        <w:tc>
          <w:tcPr>
            <w:tcW w:w="8912" w:type="dxa"/>
            <w:shd w:val="clear" w:color="auto" w:fill="auto"/>
          </w:tcPr>
          <w:p w14:paraId="368B5965" w14:textId="77777777" w:rsidR="00E44D97" w:rsidRPr="003E00DA" w:rsidRDefault="00E44D97" w:rsidP="00167527">
            <w:pPr>
              <w:spacing w:line="360" w:lineRule="auto"/>
              <w:jc w:val="both"/>
              <w:rPr>
                <w:rFonts w:ascii="Arial" w:hAnsi="Arial" w:cs="Arial"/>
                <w:lang w:val="el-GR"/>
              </w:rPr>
            </w:pPr>
          </w:p>
        </w:tc>
      </w:tr>
      <w:tr w:rsidR="00CE6C11" w:rsidRPr="00143FE0" w14:paraId="6374BB5F" w14:textId="77777777">
        <w:trPr>
          <w:jc w:val="center"/>
        </w:trPr>
        <w:tc>
          <w:tcPr>
            <w:tcW w:w="550" w:type="dxa"/>
            <w:shd w:val="clear" w:color="auto" w:fill="auto"/>
          </w:tcPr>
          <w:p w14:paraId="37055DC0"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63EA6AAF" w14:textId="77777777" w:rsidR="00E44D97" w:rsidRPr="003E00DA" w:rsidRDefault="00DA5AAD" w:rsidP="00167527">
            <w:pPr>
              <w:spacing w:line="360" w:lineRule="auto"/>
              <w:jc w:val="both"/>
              <w:rPr>
                <w:rFonts w:ascii="Arial" w:hAnsi="Arial" w:cs="Arial"/>
                <w:lang w:val="el-GR"/>
              </w:rPr>
            </w:pPr>
            <w:r w:rsidRPr="003E00DA">
              <w:rPr>
                <w:rFonts w:ascii="Arial" w:hAnsi="Arial" w:cs="Arial"/>
                <w:lang w:val="el-GR"/>
              </w:rPr>
              <w:t>(</w:t>
            </w:r>
            <w:r w:rsidR="00E44D97" w:rsidRPr="003E00DA">
              <w:rPr>
                <w:rFonts w:ascii="Arial" w:hAnsi="Arial" w:cs="Arial"/>
                <w:lang w:val="el-GR"/>
              </w:rPr>
              <w:t>γ)</w:t>
            </w:r>
          </w:p>
        </w:tc>
        <w:tc>
          <w:tcPr>
            <w:tcW w:w="8912" w:type="dxa"/>
            <w:shd w:val="clear" w:color="auto" w:fill="auto"/>
          </w:tcPr>
          <w:p w14:paraId="330BB6E8" w14:textId="77777777" w:rsidR="00E44D97" w:rsidRPr="003E00DA" w:rsidRDefault="00E44D97" w:rsidP="00167527">
            <w:pPr>
              <w:spacing w:line="360" w:lineRule="auto"/>
              <w:jc w:val="both"/>
              <w:rPr>
                <w:rFonts w:ascii="Arial" w:hAnsi="Arial" w:cs="Arial"/>
                <w:lang w:val="el-GR"/>
              </w:rPr>
            </w:pPr>
            <w:r w:rsidRPr="003E00DA">
              <w:rPr>
                <w:rFonts w:ascii="Arial" w:hAnsi="Arial" w:cs="Arial"/>
                <w:lang w:val="el-GR"/>
              </w:rPr>
              <w:t>επαληθεύει ότι το (τα) δείγμα(-τα) έχει(-ουν) κατασκευαστεί σύμφωνα με τον τεχνικό φάκελο και προσδιορίζει τα στοιχεία</w:t>
            </w:r>
            <w:r w:rsidR="0097293D" w:rsidRPr="003E00DA">
              <w:rPr>
                <w:rFonts w:ascii="Arial" w:hAnsi="Arial" w:cs="Arial"/>
                <w:lang w:val="el-GR"/>
              </w:rPr>
              <w:t>,</w:t>
            </w:r>
            <w:r w:rsidRPr="003E00DA">
              <w:rPr>
                <w:rFonts w:ascii="Arial" w:hAnsi="Arial" w:cs="Arial"/>
                <w:lang w:val="el-GR"/>
              </w:rPr>
              <w:t xml:space="preserve"> </w:t>
            </w:r>
            <w:r w:rsidR="00DA5AAD" w:rsidRPr="003E00DA">
              <w:rPr>
                <w:rFonts w:ascii="Arial" w:hAnsi="Arial" w:cs="Arial"/>
                <w:lang w:val="el-GR"/>
              </w:rPr>
              <w:t xml:space="preserve">τα οποία σχεδιάστηκαν σύμφωνα με τις ισχύουσες διατάξεις </w:t>
            </w:r>
            <w:r w:rsidRPr="003E00DA">
              <w:rPr>
                <w:rFonts w:ascii="Arial" w:hAnsi="Arial" w:cs="Arial"/>
                <w:lang w:val="el-GR"/>
              </w:rPr>
              <w:t>των σχετικών</w:t>
            </w:r>
            <w:r w:rsidR="00DA5AAD" w:rsidRPr="003E00DA">
              <w:rPr>
                <w:rFonts w:ascii="Arial" w:hAnsi="Arial" w:cs="Arial"/>
                <w:lang w:val="el-GR"/>
              </w:rPr>
              <w:t xml:space="preserve"> εναρμονισμένων προτύπων, </w:t>
            </w:r>
            <w:r w:rsidRPr="003E00DA">
              <w:rPr>
                <w:rFonts w:ascii="Arial" w:hAnsi="Arial" w:cs="Arial"/>
                <w:lang w:val="el-GR"/>
              </w:rPr>
              <w:t>καθώς και τα στοιχεία</w:t>
            </w:r>
            <w:r w:rsidR="0097293D" w:rsidRPr="003E00DA">
              <w:rPr>
                <w:rFonts w:ascii="Arial" w:hAnsi="Arial" w:cs="Arial"/>
                <w:lang w:val="el-GR"/>
              </w:rPr>
              <w:t>,</w:t>
            </w:r>
            <w:r w:rsidR="00DA5AAD" w:rsidRPr="003E00DA">
              <w:rPr>
                <w:rFonts w:ascii="Arial" w:hAnsi="Arial" w:cs="Arial"/>
                <w:lang w:val="el-GR"/>
              </w:rPr>
              <w:t xml:space="preserve"> τα οποία σχεδιάστηκαν σύμφωνα </w:t>
            </w:r>
            <w:r w:rsidRPr="003E00DA">
              <w:rPr>
                <w:rFonts w:ascii="Arial" w:hAnsi="Arial" w:cs="Arial"/>
                <w:lang w:val="el-GR"/>
              </w:rPr>
              <w:t>με άλλες σχετικές τεχνικές προδιαγραφές·</w:t>
            </w:r>
          </w:p>
        </w:tc>
      </w:tr>
      <w:tr w:rsidR="00CE6C11" w:rsidRPr="00143FE0" w14:paraId="0369F352" w14:textId="77777777">
        <w:trPr>
          <w:jc w:val="center"/>
        </w:trPr>
        <w:tc>
          <w:tcPr>
            <w:tcW w:w="550" w:type="dxa"/>
            <w:shd w:val="clear" w:color="auto" w:fill="auto"/>
          </w:tcPr>
          <w:p w14:paraId="1045043B"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42C0014F" w14:textId="77777777" w:rsidR="00E44D97" w:rsidRPr="003E00DA" w:rsidRDefault="00E44D97" w:rsidP="00167527">
            <w:pPr>
              <w:spacing w:line="360" w:lineRule="auto"/>
              <w:jc w:val="both"/>
              <w:rPr>
                <w:rFonts w:ascii="Arial" w:hAnsi="Arial" w:cs="Arial"/>
                <w:lang w:val="el-GR"/>
              </w:rPr>
            </w:pPr>
          </w:p>
        </w:tc>
        <w:tc>
          <w:tcPr>
            <w:tcW w:w="8912" w:type="dxa"/>
            <w:shd w:val="clear" w:color="auto" w:fill="auto"/>
          </w:tcPr>
          <w:p w14:paraId="5AFEFE2D" w14:textId="77777777" w:rsidR="00E44D97" w:rsidRPr="003E00DA" w:rsidRDefault="00E44D97" w:rsidP="00167527">
            <w:pPr>
              <w:spacing w:line="360" w:lineRule="auto"/>
              <w:jc w:val="both"/>
              <w:rPr>
                <w:rFonts w:ascii="Arial" w:hAnsi="Arial" w:cs="Arial"/>
                <w:lang w:val="el-GR"/>
              </w:rPr>
            </w:pPr>
          </w:p>
        </w:tc>
      </w:tr>
      <w:tr w:rsidR="00CE6C11" w:rsidRPr="00143FE0" w14:paraId="2D5541F2" w14:textId="77777777">
        <w:trPr>
          <w:jc w:val="center"/>
        </w:trPr>
        <w:tc>
          <w:tcPr>
            <w:tcW w:w="550" w:type="dxa"/>
            <w:shd w:val="clear" w:color="auto" w:fill="auto"/>
          </w:tcPr>
          <w:p w14:paraId="12A844A4"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5C5E15BA" w14:textId="77777777" w:rsidR="00E44D97" w:rsidRPr="003E00DA" w:rsidRDefault="00DA5AAD" w:rsidP="00167527">
            <w:pPr>
              <w:spacing w:line="360" w:lineRule="auto"/>
              <w:jc w:val="both"/>
              <w:rPr>
                <w:rFonts w:ascii="Arial" w:hAnsi="Arial" w:cs="Arial"/>
                <w:lang w:val="el-GR"/>
              </w:rPr>
            </w:pPr>
            <w:r w:rsidRPr="003E00DA">
              <w:rPr>
                <w:rFonts w:ascii="Arial" w:hAnsi="Arial" w:cs="Arial"/>
                <w:lang w:val="el-GR"/>
              </w:rPr>
              <w:t>(</w:t>
            </w:r>
            <w:r w:rsidR="00E44D97" w:rsidRPr="003E00DA">
              <w:rPr>
                <w:rFonts w:ascii="Arial" w:hAnsi="Arial" w:cs="Arial"/>
                <w:lang w:val="el-GR"/>
              </w:rPr>
              <w:t>δ)</w:t>
            </w:r>
          </w:p>
        </w:tc>
        <w:tc>
          <w:tcPr>
            <w:tcW w:w="8912" w:type="dxa"/>
            <w:shd w:val="clear" w:color="auto" w:fill="auto"/>
          </w:tcPr>
          <w:p w14:paraId="20746BB8" w14:textId="77777777" w:rsidR="00E44D97" w:rsidRPr="003E00DA" w:rsidRDefault="00DA5AAD" w:rsidP="00167527">
            <w:pPr>
              <w:spacing w:line="360" w:lineRule="auto"/>
              <w:jc w:val="both"/>
              <w:rPr>
                <w:rFonts w:ascii="Arial" w:hAnsi="Arial" w:cs="Arial"/>
                <w:lang w:val="el-GR"/>
              </w:rPr>
            </w:pPr>
            <w:r w:rsidRPr="003E00DA">
              <w:rPr>
                <w:rFonts w:ascii="Arial" w:hAnsi="Arial" w:cs="Arial"/>
                <w:lang w:val="el-GR"/>
              </w:rPr>
              <w:t>αναλαμβάνει ή αναθέτει τη διεξαγωγή των κατάλληλων ελέγχων και δοκιμών, για να εξακριβώσει</w:t>
            </w:r>
            <w:r w:rsidR="00E44D97" w:rsidRPr="003E00DA">
              <w:rPr>
                <w:rFonts w:ascii="Arial" w:hAnsi="Arial" w:cs="Arial"/>
                <w:lang w:val="el-GR"/>
              </w:rPr>
              <w:t xml:space="preserve"> εάν, εφόσον ο κατασκευαστ</w:t>
            </w:r>
            <w:r w:rsidRPr="003E00DA">
              <w:rPr>
                <w:rFonts w:ascii="Arial" w:hAnsi="Arial" w:cs="Arial"/>
                <w:lang w:val="el-GR"/>
              </w:rPr>
              <w:t xml:space="preserve">ής επέλεξε να εφαρμόσει </w:t>
            </w:r>
            <w:r w:rsidR="00E44D97" w:rsidRPr="003E00DA">
              <w:rPr>
                <w:rFonts w:ascii="Arial" w:hAnsi="Arial" w:cs="Arial"/>
                <w:lang w:val="el-GR"/>
              </w:rPr>
              <w:t>τις προδιαγραφές των σχετικών</w:t>
            </w:r>
            <w:r w:rsidRPr="003E00DA">
              <w:rPr>
                <w:rFonts w:ascii="Arial" w:hAnsi="Arial" w:cs="Arial"/>
                <w:lang w:val="el-GR"/>
              </w:rPr>
              <w:t xml:space="preserve"> εναρμονισμένων προτύπων, </w:t>
            </w:r>
            <w:r w:rsidR="00E44D97" w:rsidRPr="003E00DA">
              <w:rPr>
                <w:rFonts w:ascii="Arial" w:hAnsi="Arial" w:cs="Arial"/>
                <w:lang w:val="el-GR"/>
              </w:rPr>
              <w:t>αυτές εφαρμόστηκαν ορθά·</w:t>
            </w:r>
          </w:p>
        </w:tc>
      </w:tr>
      <w:tr w:rsidR="00CE6C11" w:rsidRPr="00143FE0" w14:paraId="4C1D2399" w14:textId="77777777">
        <w:trPr>
          <w:jc w:val="center"/>
        </w:trPr>
        <w:tc>
          <w:tcPr>
            <w:tcW w:w="550" w:type="dxa"/>
            <w:shd w:val="clear" w:color="auto" w:fill="auto"/>
          </w:tcPr>
          <w:p w14:paraId="3ACF9B0F"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497C667D" w14:textId="77777777" w:rsidR="00E44D97" w:rsidRPr="003E00DA" w:rsidRDefault="00E44D97" w:rsidP="00167527">
            <w:pPr>
              <w:spacing w:line="360" w:lineRule="auto"/>
              <w:jc w:val="both"/>
              <w:rPr>
                <w:rFonts w:ascii="Arial" w:hAnsi="Arial" w:cs="Arial"/>
                <w:lang w:val="el-GR"/>
              </w:rPr>
            </w:pPr>
          </w:p>
        </w:tc>
        <w:tc>
          <w:tcPr>
            <w:tcW w:w="8912" w:type="dxa"/>
            <w:shd w:val="clear" w:color="auto" w:fill="auto"/>
          </w:tcPr>
          <w:p w14:paraId="4474B3A9" w14:textId="77777777" w:rsidR="00E44D97" w:rsidRPr="003E00DA" w:rsidRDefault="00E44D97" w:rsidP="00167527">
            <w:pPr>
              <w:spacing w:line="360" w:lineRule="auto"/>
              <w:jc w:val="both"/>
              <w:rPr>
                <w:rFonts w:ascii="Arial" w:hAnsi="Arial" w:cs="Arial"/>
                <w:lang w:val="el-GR"/>
              </w:rPr>
            </w:pPr>
          </w:p>
        </w:tc>
      </w:tr>
      <w:tr w:rsidR="00CE6C11" w:rsidRPr="00143FE0" w14:paraId="0A3553C5" w14:textId="77777777">
        <w:trPr>
          <w:jc w:val="center"/>
        </w:trPr>
        <w:tc>
          <w:tcPr>
            <w:tcW w:w="550" w:type="dxa"/>
            <w:shd w:val="clear" w:color="auto" w:fill="auto"/>
          </w:tcPr>
          <w:p w14:paraId="14EB902F"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2C070842" w14:textId="77777777" w:rsidR="00876CDA" w:rsidRPr="003E00DA" w:rsidRDefault="00DA5AAD" w:rsidP="00167527">
            <w:pPr>
              <w:spacing w:line="360" w:lineRule="auto"/>
              <w:jc w:val="both"/>
              <w:rPr>
                <w:rFonts w:ascii="Arial" w:hAnsi="Arial" w:cs="Arial"/>
                <w:lang w:val="el-GR"/>
              </w:rPr>
            </w:pPr>
            <w:r w:rsidRPr="003E00DA">
              <w:rPr>
                <w:rFonts w:ascii="Arial" w:hAnsi="Arial" w:cs="Arial"/>
                <w:lang w:val="el-GR"/>
              </w:rPr>
              <w:t>(</w:t>
            </w:r>
            <w:r w:rsidR="00876CDA" w:rsidRPr="003E00DA">
              <w:rPr>
                <w:rFonts w:ascii="Arial" w:hAnsi="Arial" w:cs="Arial"/>
                <w:lang w:val="el-GR"/>
              </w:rPr>
              <w:t>ε)</w:t>
            </w:r>
          </w:p>
        </w:tc>
        <w:tc>
          <w:tcPr>
            <w:tcW w:w="8912" w:type="dxa"/>
            <w:shd w:val="clear" w:color="auto" w:fill="auto"/>
          </w:tcPr>
          <w:p w14:paraId="24D493C3"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αναλαμβάνει</w:t>
            </w:r>
            <w:r w:rsidR="00DA5AAD" w:rsidRPr="003E00DA">
              <w:rPr>
                <w:rFonts w:ascii="Arial" w:hAnsi="Arial" w:cs="Arial"/>
                <w:lang w:val="el-GR"/>
              </w:rPr>
              <w:t xml:space="preserve"> ή αναθέτει τη διεξαγωγή των κατάλληλων ελέγχων και δοκιμών, για να εξακριβώσει</w:t>
            </w:r>
            <w:r w:rsidRPr="003E00DA">
              <w:rPr>
                <w:rFonts w:ascii="Arial" w:hAnsi="Arial" w:cs="Arial"/>
                <w:lang w:val="el-GR"/>
              </w:rPr>
              <w:t xml:space="preserve"> κατά πόσον, στην περίπτωση που δεν εφαρμόστηκαν οι λύσεις των σχετικών εναρμονισμένων προτύπων, οι λύσεις που επ</w:t>
            </w:r>
            <w:r w:rsidR="00DA5AAD" w:rsidRPr="003E00DA">
              <w:rPr>
                <w:rFonts w:ascii="Arial" w:hAnsi="Arial" w:cs="Arial"/>
                <w:lang w:val="el-GR"/>
              </w:rPr>
              <w:t>ιλέχθηκαν από τον κατασκευαστή, εφαρμόζοντας άλλες σχετικές τεχνικές προδιαγραφές</w:t>
            </w:r>
            <w:r w:rsidRPr="003E00DA">
              <w:rPr>
                <w:rFonts w:ascii="Arial" w:hAnsi="Arial" w:cs="Arial"/>
                <w:lang w:val="el-GR"/>
              </w:rPr>
              <w:t xml:space="preserve"> που</w:t>
            </w:r>
            <w:r w:rsidR="00DA5AAD" w:rsidRPr="003E00DA">
              <w:rPr>
                <w:rFonts w:ascii="Arial" w:hAnsi="Arial" w:cs="Arial"/>
                <w:lang w:val="el-GR"/>
              </w:rPr>
              <w:t xml:space="preserve"> επιτρέπουν στο κατασκευαστικό</w:t>
            </w:r>
            <w:r w:rsidRPr="003E00DA">
              <w:rPr>
                <w:rFonts w:ascii="Arial" w:hAnsi="Arial" w:cs="Arial"/>
                <w:lang w:val="el-GR"/>
              </w:rPr>
              <w:t xml:space="preserve"> στοιχείο ασφάλειας για ανελκυστήρες να συμμορφώνεται προς τις προϋποθέσεις</w:t>
            </w:r>
            <w:r w:rsidR="0097293D" w:rsidRPr="003E00DA">
              <w:rPr>
                <w:rFonts w:ascii="Arial" w:hAnsi="Arial" w:cs="Arial"/>
                <w:lang w:val="el-GR"/>
              </w:rPr>
              <w:t>,</w:t>
            </w:r>
            <w:r w:rsidRPr="003E00DA">
              <w:rPr>
                <w:rFonts w:ascii="Arial" w:hAnsi="Arial" w:cs="Arial"/>
                <w:lang w:val="el-GR"/>
              </w:rPr>
              <w:t xml:space="preserve"> στις οποίες αναφέρεται το σημείο 1.</w:t>
            </w:r>
          </w:p>
        </w:tc>
      </w:tr>
      <w:tr w:rsidR="00CE6C11" w:rsidRPr="00143FE0" w14:paraId="3CC7F70B" w14:textId="77777777">
        <w:trPr>
          <w:jc w:val="center"/>
        </w:trPr>
        <w:tc>
          <w:tcPr>
            <w:tcW w:w="550" w:type="dxa"/>
            <w:shd w:val="clear" w:color="auto" w:fill="auto"/>
          </w:tcPr>
          <w:p w14:paraId="3ADB5B53"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0C4B3FD2" w14:textId="77777777" w:rsidR="00876CDA" w:rsidRPr="003E00DA" w:rsidRDefault="00876CDA" w:rsidP="00167527">
            <w:pPr>
              <w:spacing w:line="360" w:lineRule="auto"/>
              <w:jc w:val="both"/>
              <w:rPr>
                <w:rFonts w:ascii="Arial" w:hAnsi="Arial" w:cs="Arial"/>
                <w:lang w:val="el-GR"/>
              </w:rPr>
            </w:pPr>
          </w:p>
        </w:tc>
        <w:tc>
          <w:tcPr>
            <w:tcW w:w="8912" w:type="dxa"/>
            <w:shd w:val="clear" w:color="auto" w:fill="auto"/>
          </w:tcPr>
          <w:p w14:paraId="3DDC0566" w14:textId="77777777" w:rsidR="00876CDA" w:rsidRPr="003E00DA" w:rsidRDefault="00876CDA" w:rsidP="00167527">
            <w:pPr>
              <w:spacing w:line="360" w:lineRule="auto"/>
              <w:jc w:val="both"/>
              <w:rPr>
                <w:rFonts w:ascii="Arial" w:hAnsi="Arial" w:cs="Arial"/>
                <w:lang w:val="el-GR"/>
              </w:rPr>
            </w:pPr>
          </w:p>
        </w:tc>
      </w:tr>
      <w:tr w:rsidR="00CE6C11" w:rsidRPr="00143FE0" w14:paraId="364B7C15" w14:textId="77777777">
        <w:trPr>
          <w:jc w:val="center"/>
        </w:trPr>
        <w:tc>
          <w:tcPr>
            <w:tcW w:w="10081" w:type="dxa"/>
            <w:gridSpan w:val="3"/>
            <w:shd w:val="clear" w:color="auto" w:fill="auto"/>
          </w:tcPr>
          <w:p w14:paraId="5E5D246E" w14:textId="77777777" w:rsidR="00876CDA" w:rsidRPr="003E00DA" w:rsidRDefault="00DA5AAD" w:rsidP="00167527">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w:t>
            </w:r>
            <w:r w:rsidR="00876CDA" w:rsidRPr="003E00DA">
              <w:rPr>
                <w:rFonts w:ascii="Arial" w:hAnsi="Arial" w:cs="Arial"/>
                <w:lang w:val="el-GR"/>
              </w:rPr>
              <w:t>συντάσσει έκθεση αξιολ</w:t>
            </w:r>
            <w:r w:rsidR="002E7C5F" w:rsidRPr="003E00DA">
              <w:rPr>
                <w:rFonts w:ascii="Arial" w:hAnsi="Arial" w:cs="Arial"/>
                <w:lang w:val="el-GR"/>
              </w:rPr>
              <w:t>όγησης</w:t>
            </w:r>
            <w:r w:rsidR="0097293D" w:rsidRPr="003E00DA">
              <w:rPr>
                <w:rFonts w:ascii="Arial" w:hAnsi="Arial" w:cs="Arial"/>
                <w:lang w:val="el-GR"/>
              </w:rPr>
              <w:t>,</w:t>
            </w:r>
            <w:r w:rsidR="002E7C5F" w:rsidRPr="003E00DA">
              <w:rPr>
                <w:rFonts w:ascii="Arial" w:hAnsi="Arial" w:cs="Arial"/>
                <w:lang w:val="el-GR"/>
              </w:rPr>
              <w:t xml:space="preserve"> στην οποία καταγράφονται οι έλεγχοι, οι επαληθεύσεις και </w:t>
            </w:r>
            <w:r w:rsidR="0097293D" w:rsidRPr="003E00DA">
              <w:rPr>
                <w:rFonts w:ascii="Arial" w:hAnsi="Arial" w:cs="Arial"/>
                <w:lang w:val="el-GR"/>
              </w:rPr>
              <w:t xml:space="preserve">οι </w:t>
            </w:r>
            <w:r w:rsidR="002E7C5F" w:rsidRPr="003E00DA">
              <w:rPr>
                <w:rFonts w:ascii="Arial" w:hAnsi="Arial" w:cs="Arial"/>
                <w:lang w:val="el-GR"/>
              </w:rPr>
              <w:t>δοκιμές που πραγματοποιήθηκαν και το αποτέλεσμ</w:t>
            </w:r>
            <w:r w:rsidR="0097293D" w:rsidRPr="003E00DA">
              <w:rPr>
                <w:rFonts w:ascii="Arial" w:hAnsi="Arial" w:cs="Arial"/>
                <w:lang w:val="el-GR"/>
              </w:rPr>
              <w:t>ά</w:t>
            </w:r>
            <w:r w:rsidR="002E7C5F" w:rsidRPr="003E00DA">
              <w:rPr>
                <w:rFonts w:ascii="Arial" w:hAnsi="Arial" w:cs="Arial"/>
                <w:lang w:val="el-GR"/>
              </w:rPr>
              <w:t xml:space="preserve"> τους. </w:t>
            </w:r>
            <w:r w:rsidR="0097293D" w:rsidRPr="003E00DA">
              <w:rPr>
                <w:rFonts w:ascii="Arial" w:hAnsi="Arial" w:cs="Arial"/>
                <w:lang w:val="el-GR"/>
              </w:rPr>
              <w:t xml:space="preserve"> </w:t>
            </w:r>
            <w:r w:rsidR="002E7C5F" w:rsidRPr="003E00DA">
              <w:rPr>
                <w:rFonts w:ascii="Arial" w:hAnsi="Arial" w:cs="Arial"/>
                <w:lang w:val="el-GR"/>
              </w:rPr>
              <w:t xml:space="preserve">Ο </w:t>
            </w:r>
            <w:r w:rsidR="00AD3D04">
              <w:rPr>
                <w:rFonts w:ascii="Arial" w:hAnsi="Arial" w:cs="Arial"/>
                <w:lang w:val="el-GR"/>
              </w:rPr>
              <w:t>κοινοποιημένος οργανισμός</w:t>
            </w:r>
            <w:r w:rsidR="00876CDA" w:rsidRPr="003E00DA">
              <w:rPr>
                <w:rFonts w:ascii="Arial" w:hAnsi="Arial" w:cs="Arial"/>
                <w:lang w:val="el-GR"/>
              </w:rPr>
              <w:t>, με την επιφ</w:t>
            </w:r>
            <w:r w:rsidR="002E7C5F" w:rsidRPr="003E00DA">
              <w:rPr>
                <w:rFonts w:ascii="Arial" w:hAnsi="Arial" w:cs="Arial"/>
                <w:lang w:val="el-GR"/>
              </w:rPr>
              <w:t>ύλαξη των υπο</w:t>
            </w:r>
            <w:r w:rsidR="00876CDA" w:rsidRPr="003E00DA">
              <w:rPr>
                <w:rFonts w:ascii="Arial" w:hAnsi="Arial" w:cs="Arial"/>
                <w:lang w:val="el-GR"/>
              </w:rPr>
              <w:t xml:space="preserve">χρεώσεών του έναντι </w:t>
            </w:r>
            <w:r w:rsidR="002E7C5F" w:rsidRPr="003E00DA">
              <w:rPr>
                <w:rFonts w:ascii="Arial" w:hAnsi="Arial" w:cs="Arial"/>
                <w:lang w:val="el-GR"/>
              </w:rPr>
              <w:t>της Κοινοποιούσας Αρχής</w:t>
            </w:r>
            <w:r w:rsidR="00876CDA" w:rsidRPr="003E00DA">
              <w:rPr>
                <w:rFonts w:ascii="Arial" w:hAnsi="Arial" w:cs="Arial"/>
                <w:lang w:val="el-GR"/>
              </w:rPr>
              <w:t>, δημοσιοποιεί το περιεχόμενο της έκθεσης αυτής, εν μέρει ή εξ ολοκλήρου, μόνο με την έγκριση του κατασκευαστή.</w:t>
            </w:r>
          </w:p>
        </w:tc>
      </w:tr>
      <w:tr w:rsidR="00CE6C11" w:rsidRPr="00143FE0" w14:paraId="74E47018" w14:textId="77777777">
        <w:trPr>
          <w:jc w:val="center"/>
        </w:trPr>
        <w:tc>
          <w:tcPr>
            <w:tcW w:w="550" w:type="dxa"/>
            <w:shd w:val="clear" w:color="auto" w:fill="auto"/>
          </w:tcPr>
          <w:p w14:paraId="08E40F98"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3036E527" w14:textId="77777777" w:rsidR="00876CDA" w:rsidRPr="003E00DA" w:rsidRDefault="00876CDA" w:rsidP="00167527">
            <w:pPr>
              <w:spacing w:line="360" w:lineRule="auto"/>
              <w:jc w:val="both"/>
              <w:rPr>
                <w:rFonts w:ascii="Arial" w:hAnsi="Arial" w:cs="Arial"/>
                <w:lang w:val="el-GR"/>
              </w:rPr>
            </w:pPr>
          </w:p>
        </w:tc>
        <w:tc>
          <w:tcPr>
            <w:tcW w:w="8912" w:type="dxa"/>
            <w:shd w:val="clear" w:color="auto" w:fill="auto"/>
          </w:tcPr>
          <w:p w14:paraId="4501E614" w14:textId="77777777" w:rsidR="00876CDA" w:rsidRPr="003E00DA" w:rsidRDefault="00876CDA" w:rsidP="00167527">
            <w:pPr>
              <w:spacing w:line="360" w:lineRule="auto"/>
              <w:jc w:val="both"/>
              <w:rPr>
                <w:rFonts w:ascii="Arial" w:hAnsi="Arial" w:cs="Arial"/>
                <w:lang w:val="el-GR"/>
              </w:rPr>
            </w:pPr>
          </w:p>
        </w:tc>
      </w:tr>
      <w:tr w:rsidR="00CE6C11" w:rsidRPr="00143FE0" w14:paraId="5A3CAF46" w14:textId="77777777">
        <w:trPr>
          <w:jc w:val="center"/>
        </w:trPr>
        <w:tc>
          <w:tcPr>
            <w:tcW w:w="550" w:type="dxa"/>
            <w:shd w:val="clear" w:color="auto" w:fill="auto"/>
          </w:tcPr>
          <w:p w14:paraId="7AAD38F5"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5.</w:t>
            </w:r>
          </w:p>
        </w:tc>
        <w:tc>
          <w:tcPr>
            <w:tcW w:w="9531" w:type="dxa"/>
            <w:gridSpan w:val="2"/>
            <w:shd w:val="clear" w:color="auto" w:fill="auto"/>
          </w:tcPr>
          <w:p w14:paraId="626F131A" w14:textId="77777777" w:rsidR="00876CDA" w:rsidRPr="003E00DA" w:rsidRDefault="00F224E2" w:rsidP="00167527">
            <w:pPr>
              <w:spacing w:line="360" w:lineRule="auto"/>
              <w:jc w:val="both"/>
              <w:rPr>
                <w:rFonts w:ascii="Arial" w:hAnsi="Arial" w:cs="Arial"/>
                <w:lang w:val="el-GR"/>
              </w:rPr>
            </w:pPr>
            <w:r w:rsidRPr="003E00DA">
              <w:rPr>
                <w:rFonts w:ascii="Arial" w:hAnsi="Arial" w:cs="Arial"/>
                <w:lang w:val="el-GR"/>
              </w:rPr>
              <w:t>Εάν</w:t>
            </w:r>
            <w:r w:rsidR="00876CDA" w:rsidRPr="003E00DA">
              <w:rPr>
                <w:rFonts w:ascii="Arial" w:hAnsi="Arial" w:cs="Arial"/>
                <w:lang w:val="el-GR"/>
              </w:rPr>
              <w:t xml:space="preserve"> ο τύπος του στοιχείου ασφάλειας για ανελκυστήρες πλη</w:t>
            </w:r>
            <w:r w:rsidRPr="003E00DA">
              <w:rPr>
                <w:rFonts w:ascii="Arial" w:hAnsi="Arial" w:cs="Arial"/>
                <w:lang w:val="el-GR"/>
              </w:rPr>
              <w:t xml:space="preserve">ροί τις βασικές απαιτήσεις, οι οποίες </w:t>
            </w:r>
            <w:r w:rsidR="00876CDA" w:rsidRPr="003E00DA">
              <w:rPr>
                <w:rFonts w:ascii="Arial" w:hAnsi="Arial" w:cs="Arial"/>
                <w:lang w:val="el-GR"/>
              </w:rPr>
              <w:t>αν</w:t>
            </w:r>
            <w:r w:rsidRPr="003E00DA">
              <w:rPr>
                <w:rFonts w:ascii="Arial" w:hAnsi="Arial" w:cs="Arial"/>
                <w:lang w:val="el-GR"/>
              </w:rPr>
              <w:t xml:space="preserve">αφέρονται στο σημείο 1, ο </w:t>
            </w:r>
            <w:r w:rsidR="00AD3D04">
              <w:rPr>
                <w:rFonts w:ascii="Arial" w:hAnsi="Arial" w:cs="Arial"/>
                <w:lang w:val="el-GR"/>
              </w:rPr>
              <w:t>κοινοποιημένος οργανισμός</w:t>
            </w:r>
            <w:r w:rsidR="00876CDA" w:rsidRPr="003E00DA">
              <w:rPr>
                <w:rFonts w:ascii="Arial" w:hAnsi="Arial" w:cs="Arial"/>
                <w:lang w:val="el-GR"/>
              </w:rPr>
              <w:t xml:space="preserve"> χορηγε</w:t>
            </w:r>
            <w:r w:rsidRPr="003E00DA">
              <w:rPr>
                <w:rFonts w:ascii="Arial" w:hAnsi="Arial" w:cs="Arial"/>
                <w:lang w:val="el-GR"/>
              </w:rPr>
              <w:t>ί πιστοποιητικό εξέτασης τύπου ΕΕ</w:t>
            </w:r>
            <w:r w:rsidR="00876CDA" w:rsidRPr="003E00DA">
              <w:rPr>
                <w:rFonts w:ascii="Arial" w:hAnsi="Arial" w:cs="Arial"/>
                <w:lang w:val="el-GR"/>
              </w:rPr>
              <w:t xml:space="preserve"> στον κατασκευαστή</w:t>
            </w:r>
            <w:r w:rsidRPr="003E00DA">
              <w:rPr>
                <w:rFonts w:ascii="Arial" w:hAnsi="Arial" w:cs="Arial"/>
                <w:lang w:val="el-GR"/>
              </w:rPr>
              <w:t>.</w:t>
            </w:r>
            <w:r w:rsidR="00876CDA" w:rsidRPr="003E00DA">
              <w:rPr>
                <w:rFonts w:ascii="Arial" w:hAnsi="Arial" w:cs="Arial"/>
                <w:lang w:val="el-GR"/>
              </w:rPr>
              <w:t xml:space="preserve"> </w:t>
            </w:r>
            <w:r w:rsidR="008A264C" w:rsidRPr="003E00DA">
              <w:rPr>
                <w:rFonts w:ascii="Arial" w:hAnsi="Arial" w:cs="Arial"/>
                <w:lang w:val="el-GR"/>
              </w:rPr>
              <w:t xml:space="preserve"> </w:t>
            </w:r>
            <w:r w:rsidR="00876CDA" w:rsidRPr="003E00DA">
              <w:rPr>
                <w:rFonts w:ascii="Arial" w:hAnsi="Arial" w:cs="Arial"/>
                <w:lang w:val="el-GR"/>
              </w:rPr>
              <w:t xml:space="preserve">Το πιστοποιητικό αυτό περιέχει το όνομα και </w:t>
            </w:r>
            <w:r w:rsidRPr="003E00DA">
              <w:rPr>
                <w:rFonts w:ascii="Arial" w:hAnsi="Arial" w:cs="Arial"/>
                <w:lang w:val="el-GR"/>
              </w:rPr>
              <w:t xml:space="preserve">τη διεύθυνση του κατασκευαστή, τα συμπεράσματα της εξέτασης τύπου ΕΕ, τις προϋποθέσεις </w:t>
            </w:r>
            <w:r w:rsidR="00876CDA" w:rsidRPr="003E00DA">
              <w:rPr>
                <w:rFonts w:ascii="Arial" w:hAnsi="Arial" w:cs="Arial"/>
                <w:lang w:val="el-GR"/>
              </w:rPr>
              <w:t>ισχύος του</w:t>
            </w:r>
            <w:r w:rsidRPr="003E00DA">
              <w:rPr>
                <w:rFonts w:ascii="Arial" w:hAnsi="Arial" w:cs="Arial"/>
                <w:lang w:val="el-GR"/>
              </w:rPr>
              <w:t xml:space="preserve"> πιστοποιητικού και τα στοιχεία</w:t>
            </w:r>
            <w:r w:rsidR="00876CDA" w:rsidRPr="003E00DA">
              <w:rPr>
                <w:rFonts w:ascii="Arial" w:hAnsi="Arial" w:cs="Arial"/>
                <w:lang w:val="el-GR"/>
              </w:rPr>
              <w:t xml:space="preserve"> για την ταυτοποίηση του εγκεκριμένου τύπου.</w:t>
            </w:r>
          </w:p>
        </w:tc>
      </w:tr>
      <w:tr w:rsidR="00CE6C11" w:rsidRPr="00143FE0" w14:paraId="01361B5D" w14:textId="77777777">
        <w:trPr>
          <w:jc w:val="center"/>
        </w:trPr>
        <w:tc>
          <w:tcPr>
            <w:tcW w:w="550" w:type="dxa"/>
            <w:shd w:val="clear" w:color="auto" w:fill="auto"/>
          </w:tcPr>
          <w:p w14:paraId="651D00AC"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24AFA412" w14:textId="77777777" w:rsidR="00876CDA" w:rsidRPr="003E00DA" w:rsidRDefault="00876CDA" w:rsidP="00167527">
            <w:pPr>
              <w:spacing w:line="360" w:lineRule="auto"/>
              <w:jc w:val="both"/>
              <w:rPr>
                <w:rFonts w:ascii="Arial" w:hAnsi="Arial" w:cs="Arial"/>
                <w:lang w:val="el-GR"/>
              </w:rPr>
            </w:pPr>
          </w:p>
        </w:tc>
      </w:tr>
      <w:tr w:rsidR="00CE6C11" w:rsidRPr="00143FE0" w14:paraId="0481B36A" w14:textId="77777777">
        <w:trPr>
          <w:jc w:val="center"/>
        </w:trPr>
        <w:tc>
          <w:tcPr>
            <w:tcW w:w="550" w:type="dxa"/>
            <w:shd w:val="clear" w:color="auto" w:fill="auto"/>
          </w:tcPr>
          <w:p w14:paraId="13C46394"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702CDF5C"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Στο πιστοποιητ</w:t>
            </w:r>
            <w:r w:rsidR="00D74679" w:rsidRPr="003E00DA">
              <w:rPr>
                <w:rFonts w:ascii="Arial" w:hAnsi="Arial" w:cs="Arial"/>
                <w:lang w:val="el-GR"/>
              </w:rPr>
              <w:t xml:space="preserve">ικό </w:t>
            </w:r>
            <w:r w:rsidR="00E32779" w:rsidRPr="003E00DA">
              <w:rPr>
                <w:rFonts w:ascii="Arial" w:hAnsi="Arial" w:cs="Arial"/>
                <w:lang w:val="el-GR"/>
              </w:rPr>
              <w:t xml:space="preserve">εξέτασης τύπου ΕΕ μπορούν </w:t>
            </w:r>
            <w:r w:rsidRPr="003E00DA">
              <w:rPr>
                <w:rFonts w:ascii="Arial" w:hAnsi="Arial" w:cs="Arial"/>
                <w:lang w:val="el-GR"/>
              </w:rPr>
              <w:t>να επ</w:t>
            </w:r>
            <w:r w:rsidR="00E32779" w:rsidRPr="003E00DA">
              <w:rPr>
                <w:rFonts w:ascii="Arial" w:hAnsi="Arial" w:cs="Arial"/>
                <w:lang w:val="el-GR"/>
              </w:rPr>
              <w:t xml:space="preserve">ισυνάπτονται ένα ή περισσότερα </w:t>
            </w:r>
            <w:r w:rsidRPr="003E00DA">
              <w:rPr>
                <w:rFonts w:ascii="Arial" w:hAnsi="Arial" w:cs="Arial"/>
                <w:lang w:val="el-GR"/>
              </w:rPr>
              <w:t>παραρτήματα.</w:t>
            </w:r>
          </w:p>
        </w:tc>
      </w:tr>
      <w:tr w:rsidR="00CE6C11" w:rsidRPr="00143FE0" w14:paraId="0C0D6D55" w14:textId="77777777">
        <w:trPr>
          <w:jc w:val="center"/>
        </w:trPr>
        <w:tc>
          <w:tcPr>
            <w:tcW w:w="550" w:type="dxa"/>
            <w:shd w:val="clear" w:color="auto" w:fill="auto"/>
          </w:tcPr>
          <w:p w14:paraId="7ECCA36D"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0BA6761A" w14:textId="77777777" w:rsidR="00876CDA" w:rsidRPr="003E00DA" w:rsidRDefault="00876CDA" w:rsidP="00167527">
            <w:pPr>
              <w:spacing w:line="360" w:lineRule="auto"/>
              <w:jc w:val="both"/>
              <w:rPr>
                <w:rFonts w:ascii="Arial" w:hAnsi="Arial" w:cs="Arial"/>
                <w:lang w:val="el-GR"/>
              </w:rPr>
            </w:pPr>
          </w:p>
        </w:tc>
      </w:tr>
      <w:tr w:rsidR="00CE6C11" w:rsidRPr="00143FE0" w14:paraId="05B4D456" w14:textId="77777777">
        <w:trPr>
          <w:jc w:val="center"/>
        </w:trPr>
        <w:tc>
          <w:tcPr>
            <w:tcW w:w="550" w:type="dxa"/>
            <w:shd w:val="clear" w:color="auto" w:fill="auto"/>
          </w:tcPr>
          <w:p w14:paraId="7A281DF5"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7012362A" w14:textId="77777777" w:rsidR="00876CDA" w:rsidRPr="003E00DA" w:rsidRDefault="00E32779" w:rsidP="00167527">
            <w:pPr>
              <w:spacing w:line="360" w:lineRule="auto"/>
              <w:jc w:val="both"/>
              <w:rPr>
                <w:rFonts w:ascii="Arial" w:hAnsi="Arial" w:cs="Arial"/>
                <w:lang w:val="el-GR"/>
              </w:rPr>
            </w:pPr>
            <w:r w:rsidRPr="003E00DA">
              <w:rPr>
                <w:rFonts w:ascii="Arial" w:hAnsi="Arial" w:cs="Arial"/>
                <w:lang w:val="el-GR"/>
              </w:rPr>
              <w:t xml:space="preserve">Το πιστοποιητικό εξέτασης τύπου ΕΕ </w:t>
            </w:r>
            <w:r w:rsidR="00876CDA" w:rsidRPr="003E00DA">
              <w:rPr>
                <w:rFonts w:ascii="Arial" w:hAnsi="Arial" w:cs="Arial"/>
                <w:lang w:val="el-GR"/>
              </w:rPr>
              <w:t>και τα παραρτήματά του περ</w:t>
            </w:r>
            <w:r w:rsidRPr="003E00DA">
              <w:rPr>
                <w:rFonts w:ascii="Arial" w:hAnsi="Arial" w:cs="Arial"/>
                <w:lang w:val="el-GR"/>
              </w:rPr>
              <w:t>ιλαμβάνουν όλες τις απαραίτητες</w:t>
            </w:r>
            <w:r w:rsidR="00876CDA" w:rsidRPr="003E00DA">
              <w:rPr>
                <w:rFonts w:ascii="Arial" w:hAnsi="Arial" w:cs="Arial"/>
                <w:lang w:val="el-GR"/>
              </w:rPr>
              <w:t xml:space="preserve"> πληροφορίες </w:t>
            </w:r>
            <w:r w:rsidRPr="003E00DA">
              <w:rPr>
                <w:rFonts w:ascii="Arial" w:hAnsi="Arial" w:cs="Arial"/>
                <w:lang w:val="el-GR"/>
              </w:rPr>
              <w:t>που επιτρέπουν</w:t>
            </w:r>
            <w:r w:rsidR="00876CDA" w:rsidRPr="003E00DA">
              <w:rPr>
                <w:rFonts w:ascii="Arial" w:hAnsi="Arial" w:cs="Arial"/>
                <w:lang w:val="el-GR"/>
              </w:rPr>
              <w:t xml:space="preserve"> τ</w:t>
            </w:r>
            <w:r w:rsidRPr="003E00DA">
              <w:rPr>
                <w:rFonts w:ascii="Arial" w:hAnsi="Arial" w:cs="Arial"/>
                <w:lang w:val="el-GR"/>
              </w:rPr>
              <w:t xml:space="preserve">ην αξιολόγηση της συμμόρφωσης των κατασκευασμένων κατασκευαστικών στοιχείων ασφάλειας για ανελκυστήρες </w:t>
            </w:r>
            <w:r w:rsidR="00876CDA" w:rsidRPr="003E00DA">
              <w:rPr>
                <w:rFonts w:ascii="Arial" w:hAnsi="Arial" w:cs="Arial"/>
                <w:lang w:val="el-GR"/>
              </w:rPr>
              <w:t xml:space="preserve">προς τον εξετασθέντα τύπο και τον έλεγχο </w:t>
            </w:r>
            <w:r w:rsidRPr="003E00DA">
              <w:rPr>
                <w:rFonts w:ascii="Arial" w:hAnsi="Arial" w:cs="Arial"/>
                <w:lang w:val="el-GR"/>
              </w:rPr>
              <w:t>αυτών κατά τη</w:t>
            </w:r>
            <w:r w:rsidR="00876CDA" w:rsidRPr="003E00DA">
              <w:rPr>
                <w:rFonts w:ascii="Arial" w:hAnsi="Arial" w:cs="Arial"/>
                <w:lang w:val="el-GR"/>
              </w:rPr>
              <w:t xml:space="preserve"> λειτουργία.</w:t>
            </w:r>
          </w:p>
        </w:tc>
      </w:tr>
      <w:tr w:rsidR="00CE6C11" w:rsidRPr="00143FE0" w14:paraId="09920B9E" w14:textId="77777777">
        <w:trPr>
          <w:jc w:val="center"/>
        </w:trPr>
        <w:tc>
          <w:tcPr>
            <w:tcW w:w="550" w:type="dxa"/>
            <w:shd w:val="clear" w:color="auto" w:fill="auto"/>
          </w:tcPr>
          <w:p w14:paraId="05428A16"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64B83339" w14:textId="77777777" w:rsidR="00876CDA" w:rsidRPr="003E00DA" w:rsidRDefault="00876CDA" w:rsidP="00167527">
            <w:pPr>
              <w:spacing w:line="360" w:lineRule="auto"/>
              <w:jc w:val="both"/>
              <w:rPr>
                <w:rFonts w:ascii="Arial" w:hAnsi="Arial" w:cs="Arial"/>
                <w:lang w:val="el-GR"/>
              </w:rPr>
            </w:pPr>
          </w:p>
        </w:tc>
      </w:tr>
      <w:tr w:rsidR="00CE6C11" w:rsidRPr="00143FE0" w14:paraId="3E064C1E" w14:textId="77777777">
        <w:trPr>
          <w:jc w:val="center"/>
        </w:trPr>
        <w:tc>
          <w:tcPr>
            <w:tcW w:w="550" w:type="dxa"/>
            <w:shd w:val="clear" w:color="auto" w:fill="auto"/>
          </w:tcPr>
          <w:p w14:paraId="42D4742E"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6B79E2FF"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 xml:space="preserve">Στην περίπτωση που ο τύπος του κατασκευαστικού στοιχείου ασφάλειας </w:t>
            </w:r>
            <w:r w:rsidR="00D74679" w:rsidRPr="003E00DA">
              <w:rPr>
                <w:rFonts w:ascii="Arial" w:hAnsi="Arial" w:cs="Arial"/>
                <w:lang w:val="el-GR"/>
              </w:rPr>
              <w:t xml:space="preserve">για ανελκυστήρες δεν πληροί τις βασικές απαιτήσεις, </w:t>
            </w:r>
            <w:r w:rsidRPr="003E00DA">
              <w:rPr>
                <w:rFonts w:ascii="Arial" w:hAnsi="Arial" w:cs="Arial"/>
                <w:lang w:val="el-GR"/>
              </w:rPr>
              <w:t>οι οποίες αναφέρονται</w:t>
            </w:r>
            <w:r w:rsidR="00E32779" w:rsidRPr="003E00DA">
              <w:rPr>
                <w:rFonts w:ascii="Arial" w:hAnsi="Arial" w:cs="Arial"/>
                <w:lang w:val="el-GR"/>
              </w:rPr>
              <w:t xml:space="preserve"> στο σημείο 1, ο </w:t>
            </w:r>
            <w:r w:rsidR="00AD3D04">
              <w:rPr>
                <w:rFonts w:ascii="Arial" w:hAnsi="Arial" w:cs="Arial"/>
                <w:lang w:val="el-GR"/>
              </w:rPr>
              <w:t>κοινοποιημένος οργανισμός</w:t>
            </w:r>
            <w:r w:rsidR="00E32779" w:rsidRPr="003E00DA">
              <w:rPr>
                <w:rFonts w:ascii="Arial" w:hAnsi="Arial" w:cs="Arial"/>
                <w:lang w:val="el-GR"/>
              </w:rPr>
              <w:t xml:space="preserve"> </w:t>
            </w:r>
            <w:r w:rsidR="00D74679" w:rsidRPr="003E00DA">
              <w:rPr>
                <w:rFonts w:ascii="Arial" w:hAnsi="Arial" w:cs="Arial"/>
                <w:lang w:val="el-GR"/>
              </w:rPr>
              <w:t>δεν</w:t>
            </w:r>
            <w:r w:rsidR="00E32779" w:rsidRPr="003E00DA">
              <w:rPr>
                <w:rFonts w:ascii="Arial" w:hAnsi="Arial" w:cs="Arial"/>
                <w:lang w:val="el-GR"/>
              </w:rPr>
              <w:t xml:space="preserve"> </w:t>
            </w:r>
            <w:r w:rsidRPr="003E00DA">
              <w:rPr>
                <w:rFonts w:ascii="Arial" w:hAnsi="Arial" w:cs="Arial"/>
                <w:lang w:val="el-GR"/>
              </w:rPr>
              <w:t>χορηγ</w:t>
            </w:r>
            <w:r w:rsidR="00D74679" w:rsidRPr="003E00DA">
              <w:rPr>
                <w:rFonts w:ascii="Arial" w:hAnsi="Arial" w:cs="Arial"/>
                <w:lang w:val="el-GR"/>
              </w:rPr>
              <w:t>εί</w:t>
            </w:r>
            <w:r w:rsidRPr="003E00DA">
              <w:rPr>
                <w:rFonts w:ascii="Arial" w:hAnsi="Arial" w:cs="Arial"/>
                <w:lang w:val="el-GR"/>
              </w:rPr>
              <w:t xml:space="preserve"> </w:t>
            </w:r>
            <w:r w:rsidR="00E32779" w:rsidRPr="003E00DA">
              <w:rPr>
                <w:rFonts w:ascii="Arial" w:hAnsi="Arial" w:cs="Arial"/>
                <w:lang w:val="el-GR"/>
              </w:rPr>
              <w:t>πιστοποιητικό</w:t>
            </w:r>
            <w:r w:rsidRPr="003E00DA">
              <w:rPr>
                <w:rFonts w:ascii="Arial" w:hAnsi="Arial" w:cs="Arial"/>
                <w:lang w:val="el-GR"/>
              </w:rPr>
              <w:t xml:space="preserve"> εξ</w:t>
            </w:r>
            <w:r w:rsidR="00E32779" w:rsidRPr="003E00DA">
              <w:rPr>
                <w:rFonts w:ascii="Arial" w:hAnsi="Arial" w:cs="Arial"/>
                <w:lang w:val="el-GR"/>
              </w:rPr>
              <w:t xml:space="preserve">έτασης τύπου ΕΕ και ενημερώνει τον </w:t>
            </w:r>
            <w:r w:rsidR="00D74679" w:rsidRPr="003E00DA">
              <w:rPr>
                <w:rFonts w:ascii="Arial" w:hAnsi="Arial" w:cs="Arial"/>
                <w:lang w:val="el-GR"/>
              </w:rPr>
              <w:t>αιτητή</w:t>
            </w:r>
            <w:r w:rsidR="00E32779" w:rsidRPr="003E00DA">
              <w:rPr>
                <w:rFonts w:ascii="Arial" w:hAnsi="Arial" w:cs="Arial"/>
                <w:lang w:val="el-GR"/>
              </w:rPr>
              <w:t xml:space="preserve"> </w:t>
            </w:r>
            <w:r w:rsidRPr="003E00DA">
              <w:rPr>
                <w:rFonts w:ascii="Arial" w:hAnsi="Arial" w:cs="Arial"/>
                <w:lang w:val="el-GR"/>
              </w:rPr>
              <w:t>σχετικά</w:t>
            </w:r>
            <w:r w:rsidR="00D74679" w:rsidRPr="003E00DA">
              <w:rPr>
                <w:rFonts w:ascii="Arial" w:hAnsi="Arial" w:cs="Arial"/>
                <w:lang w:val="el-GR"/>
              </w:rPr>
              <w:t xml:space="preserve"> και </w:t>
            </w:r>
            <w:r w:rsidRPr="003E00DA">
              <w:rPr>
                <w:rFonts w:ascii="Arial" w:hAnsi="Arial" w:cs="Arial"/>
                <w:lang w:val="el-GR"/>
              </w:rPr>
              <w:t>αιτι</w:t>
            </w:r>
            <w:r w:rsidR="00E32779" w:rsidRPr="003E00DA">
              <w:rPr>
                <w:rFonts w:ascii="Arial" w:hAnsi="Arial" w:cs="Arial"/>
                <w:lang w:val="el-GR"/>
              </w:rPr>
              <w:t xml:space="preserve">ολογεί </w:t>
            </w:r>
            <w:r w:rsidR="00D74679" w:rsidRPr="003E00DA">
              <w:rPr>
                <w:rFonts w:ascii="Arial" w:hAnsi="Arial" w:cs="Arial"/>
                <w:lang w:val="el-GR"/>
              </w:rPr>
              <w:t>λεπτομερώς τους λόγους</w:t>
            </w:r>
            <w:r w:rsidRPr="003E00DA">
              <w:rPr>
                <w:rFonts w:ascii="Arial" w:hAnsi="Arial" w:cs="Arial"/>
                <w:lang w:val="el-GR"/>
              </w:rPr>
              <w:t xml:space="preserve"> άρνηση</w:t>
            </w:r>
            <w:r w:rsidR="00D74679" w:rsidRPr="003E00DA">
              <w:rPr>
                <w:rFonts w:ascii="Arial" w:hAnsi="Arial" w:cs="Arial"/>
                <w:lang w:val="el-GR"/>
              </w:rPr>
              <w:t>ς χορήγησης</w:t>
            </w:r>
            <w:r w:rsidRPr="003E00DA">
              <w:rPr>
                <w:rFonts w:ascii="Arial" w:hAnsi="Arial" w:cs="Arial"/>
                <w:lang w:val="el-GR"/>
              </w:rPr>
              <w:t xml:space="preserve"> του πιστοποιητικού.</w:t>
            </w:r>
          </w:p>
        </w:tc>
      </w:tr>
      <w:tr w:rsidR="00CE6C11" w:rsidRPr="00143FE0" w14:paraId="60E20B06" w14:textId="77777777">
        <w:trPr>
          <w:jc w:val="center"/>
        </w:trPr>
        <w:tc>
          <w:tcPr>
            <w:tcW w:w="550" w:type="dxa"/>
            <w:shd w:val="clear" w:color="auto" w:fill="auto"/>
          </w:tcPr>
          <w:p w14:paraId="12A301EE"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128DB193" w14:textId="77777777" w:rsidR="00876CDA" w:rsidRPr="003E00DA" w:rsidRDefault="00876CDA" w:rsidP="00167527">
            <w:pPr>
              <w:spacing w:line="360" w:lineRule="auto"/>
              <w:jc w:val="both"/>
              <w:rPr>
                <w:rFonts w:ascii="Arial" w:hAnsi="Arial" w:cs="Arial"/>
                <w:lang w:val="el-GR"/>
              </w:rPr>
            </w:pPr>
          </w:p>
        </w:tc>
      </w:tr>
      <w:tr w:rsidR="00CE6C11" w:rsidRPr="00143FE0" w14:paraId="65B75382" w14:textId="77777777">
        <w:trPr>
          <w:jc w:val="center"/>
        </w:trPr>
        <w:tc>
          <w:tcPr>
            <w:tcW w:w="550" w:type="dxa"/>
            <w:shd w:val="clear" w:color="auto" w:fill="auto"/>
          </w:tcPr>
          <w:p w14:paraId="5ACDCEFA"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248A38F2"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διατηρεί αντίγραφο του πιστοποιητικού εξέτασης τύπου ΕΕ, των παραρτημάτων του και των συμπληρωμάτων του, καθώς και τον τεχνικό φάκελο και την έκθεση αξιολόγησης για περίοδο </w:t>
            </w:r>
            <w:r w:rsidR="009B6367" w:rsidRPr="003E00DA">
              <w:rPr>
                <w:rFonts w:ascii="Arial" w:hAnsi="Arial" w:cs="Arial"/>
                <w:lang w:val="el-GR"/>
              </w:rPr>
              <w:t>δεκαπέντε (</w:t>
            </w:r>
            <w:r w:rsidRPr="003E00DA">
              <w:rPr>
                <w:rFonts w:ascii="Arial" w:hAnsi="Arial" w:cs="Arial"/>
                <w:lang w:val="el-GR"/>
              </w:rPr>
              <w:t>15</w:t>
            </w:r>
            <w:r w:rsidR="009B6367" w:rsidRPr="003E00DA">
              <w:rPr>
                <w:rFonts w:ascii="Arial" w:hAnsi="Arial" w:cs="Arial"/>
                <w:lang w:val="el-GR"/>
              </w:rPr>
              <w:t>)</w:t>
            </w:r>
            <w:r w:rsidRPr="003E00DA">
              <w:rPr>
                <w:rFonts w:ascii="Arial" w:hAnsi="Arial" w:cs="Arial"/>
                <w:lang w:val="el-GR"/>
              </w:rPr>
              <w:t xml:space="preserve"> </w:t>
            </w:r>
            <w:r w:rsidR="00D74679" w:rsidRPr="003E00DA">
              <w:rPr>
                <w:rFonts w:ascii="Arial" w:hAnsi="Arial" w:cs="Arial"/>
                <w:lang w:val="el-GR"/>
              </w:rPr>
              <w:t>ετών από την ημερομηνία έκδοσης</w:t>
            </w:r>
            <w:r w:rsidRPr="003E00DA">
              <w:rPr>
                <w:rFonts w:ascii="Arial" w:hAnsi="Arial" w:cs="Arial"/>
                <w:lang w:val="el-GR"/>
              </w:rPr>
              <w:t xml:space="preserve"> του πιστοποιητικού αυτού.</w:t>
            </w:r>
          </w:p>
        </w:tc>
      </w:tr>
      <w:tr w:rsidR="00CE6C11" w:rsidRPr="00143FE0" w14:paraId="5D9923B4" w14:textId="77777777">
        <w:trPr>
          <w:jc w:val="center"/>
        </w:trPr>
        <w:tc>
          <w:tcPr>
            <w:tcW w:w="550" w:type="dxa"/>
            <w:shd w:val="clear" w:color="auto" w:fill="auto"/>
          </w:tcPr>
          <w:p w14:paraId="450B99E3"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691B7660" w14:textId="77777777" w:rsidR="00876CDA" w:rsidRPr="003E00DA" w:rsidRDefault="00876CDA" w:rsidP="00167527">
            <w:pPr>
              <w:spacing w:line="360" w:lineRule="auto"/>
              <w:jc w:val="both"/>
              <w:rPr>
                <w:rFonts w:ascii="Arial" w:hAnsi="Arial" w:cs="Arial"/>
                <w:lang w:val="el-GR"/>
              </w:rPr>
            </w:pPr>
          </w:p>
        </w:tc>
      </w:tr>
      <w:tr w:rsidR="00CE6C11" w:rsidRPr="00143FE0" w14:paraId="6BA45181" w14:textId="77777777">
        <w:trPr>
          <w:jc w:val="center"/>
        </w:trPr>
        <w:tc>
          <w:tcPr>
            <w:tcW w:w="550" w:type="dxa"/>
            <w:shd w:val="clear" w:color="auto" w:fill="auto"/>
          </w:tcPr>
          <w:p w14:paraId="56FBA0A2"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6.</w:t>
            </w:r>
          </w:p>
        </w:tc>
        <w:tc>
          <w:tcPr>
            <w:tcW w:w="9531" w:type="dxa"/>
            <w:gridSpan w:val="2"/>
            <w:shd w:val="clear" w:color="auto" w:fill="auto"/>
          </w:tcPr>
          <w:p w14:paraId="0E4E4471" w14:textId="77777777" w:rsidR="00876CDA" w:rsidRPr="003E00DA" w:rsidRDefault="0046298C" w:rsidP="00167527">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00876CDA" w:rsidRPr="003E00DA">
              <w:rPr>
                <w:rFonts w:ascii="Arial" w:hAnsi="Arial" w:cs="Arial"/>
                <w:lang w:val="el-GR"/>
              </w:rPr>
              <w:t xml:space="preserve"> παρακολουθεί τις </w:t>
            </w:r>
            <w:r w:rsidR="0039175F" w:rsidRPr="003E00DA">
              <w:rPr>
                <w:rFonts w:ascii="Arial" w:hAnsi="Arial" w:cs="Arial"/>
                <w:lang w:val="el-GR"/>
              </w:rPr>
              <w:t>αλλαγές στην εξέλιξη</w:t>
            </w:r>
            <w:r w:rsidR="00876CDA" w:rsidRPr="003E00DA">
              <w:rPr>
                <w:rFonts w:ascii="Arial" w:hAnsi="Arial" w:cs="Arial"/>
                <w:lang w:val="el-GR"/>
              </w:rPr>
              <w:t xml:space="preserve"> της αναγνωρισμένης τεχνολογίας, από τις οποίες προκύπτει ότι ο εγκεκριμένος τύπος μπορεί να μ</w:t>
            </w:r>
            <w:r w:rsidRPr="003E00DA">
              <w:rPr>
                <w:rFonts w:ascii="Arial" w:hAnsi="Arial" w:cs="Arial"/>
                <w:lang w:val="el-GR"/>
              </w:rPr>
              <w:t>ην πληροί πλέον</w:t>
            </w:r>
            <w:r w:rsidR="00876CDA" w:rsidRPr="003E00DA">
              <w:rPr>
                <w:rFonts w:ascii="Arial" w:hAnsi="Arial" w:cs="Arial"/>
                <w:lang w:val="el-GR"/>
              </w:rPr>
              <w:t xml:space="preserve"> </w:t>
            </w:r>
            <w:r w:rsidRPr="003E00DA">
              <w:rPr>
                <w:rFonts w:ascii="Arial" w:hAnsi="Arial" w:cs="Arial"/>
                <w:lang w:val="el-GR"/>
              </w:rPr>
              <w:t>τις βασικές απαιτήσεις</w:t>
            </w:r>
            <w:r w:rsidR="008A264C" w:rsidRPr="003E00DA">
              <w:rPr>
                <w:rFonts w:ascii="Arial" w:hAnsi="Arial" w:cs="Arial"/>
                <w:lang w:val="el-GR"/>
              </w:rPr>
              <w:t>,</w:t>
            </w:r>
            <w:r w:rsidRPr="003E00DA">
              <w:rPr>
                <w:rFonts w:ascii="Arial" w:hAnsi="Arial" w:cs="Arial"/>
                <w:lang w:val="el-GR"/>
              </w:rPr>
              <w:t xml:space="preserve"> </w:t>
            </w:r>
            <w:r w:rsidR="00876CDA" w:rsidRPr="003E00DA">
              <w:rPr>
                <w:rFonts w:ascii="Arial" w:hAnsi="Arial" w:cs="Arial"/>
                <w:lang w:val="el-GR"/>
              </w:rPr>
              <w:t xml:space="preserve">οι οποίες αναφέρονται στο σημείο </w:t>
            </w:r>
            <w:r w:rsidR="00D74679" w:rsidRPr="003E00DA">
              <w:rPr>
                <w:rFonts w:ascii="Arial" w:hAnsi="Arial" w:cs="Arial"/>
                <w:lang w:val="el-GR"/>
              </w:rPr>
              <w:t>1</w:t>
            </w:r>
            <w:r w:rsidR="008A264C" w:rsidRPr="003E00DA">
              <w:rPr>
                <w:rFonts w:ascii="Arial" w:hAnsi="Arial" w:cs="Arial"/>
                <w:lang w:val="el-GR"/>
              </w:rPr>
              <w:t>,</w:t>
            </w:r>
            <w:r w:rsidR="0039175F" w:rsidRPr="003E00DA">
              <w:rPr>
                <w:rFonts w:ascii="Arial" w:hAnsi="Arial" w:cs="Arial"/>
                <w:lang w:val="el-GR"/>
              </w:rPr>
              <w:t xml:space="preserve"> και</w:t>
            </w:r>
            <w:r w:rsidR="00876CDA" w:rsidRPr="003E00DA">
              <w:rPr>
                <w:rFonts w:ascii="Arial" w:hAnsi="Arial" w:cs="Arial"/>
                <w:lang w:val="el-GR"/>
              </w:rPr>
              <w:t xml:space="preserve"> </w:t>
            </w:r>
            <w:r w:rsidRPr="003E00DA">
              <w:rPr>
                <w:rFonts w:ascii="Arial" w:hAnsi="Arial" w:cs="Arial"/>
                <w:lang w:val="el-GR"/>
              </w:rPr>
              <w:t xml:space="preserve">καθορίζει εάν οι </w:t>
            </w:r>
            <w:r w:rsidR="0039175F" w:rsidRPr="003E00DA">
              <w:rPr>
                <w:rFonts w:ascii="Arial" w:hAnsi="Arial" w:cs="Arial"/>
                <w:lang w:val="el-GR"/>
              </w:rPr>
              <w:t>αλλαγές</w:t>
            </w:r>
            <w:r w:rsidRPr="003E00DA">
              <w:rPr>
                <w:rFonts w:ascii="Arial" w:hAnsi="Arial" w:cs="Arial"/>
                <w:lang w:val="el-GR"/>
              </w:rPr>
              <w:t xml:space="preserve"> </w:t>
            </w:r>
            <w:r w:rsidR="00876CDA" w:rsidRPr="003E00DA">
              <w:rPr>
                <w:rFonts w:ascii="Arial" w:hAnsi="Arial" w:cs="Arial"/>
                <w:lang w:val="el-GR"/>
              </w:rPr>
              <w:t>αυτές απαιτούν περ</w:t>
            </w:r>
            <w:r w:rsidR="0039175F" w:rsidRPr="003E00DA">
              <w:rPr>
                <w:rFonts w:ascii="Arial" w:hAnsi="Arial" w:cs="Arial"/>
                <w:lang w:val="el-GR"/>
              </w:rPr>
              <w:t>αιτέρω</w:t>
            </w:r>
            <w:r w:rsidRPr="003E00DA">
              <w:rPr>
                <w:rFonts w:ascii="Arial" w:hAnsi="Arial" w:cs="Arial"/>
                <w:lang w:val="el-GR"/>
              </w:rPr>
              <w:t xml:space="preserve"> έρευνες. </w:t>
            </w:r>
            <w:r w:rsidR="008A264C" w:rsidRPr="003E00DA">
              <w:rPr>
                <w:rFonts w:ascii="Arial" w:hAnsi="Arial" w:cs="Arial"/>
                <w:lang w:val="el-GR"/>
              </w:rPr>
              <w:t xml:space="preserve"> </w:t>
            </w:r>
            <w:r w:rsidRPr="003E00DA">
              <w:rPr>
                <w:rFonts w:ascii="Arial" w:hAnsi="Arial" w:cs="Arial"/>
                <w:lang w:val="el-GR"/>
              </w:rPr>
              <w:t>Στην περίπτωση</w:t>
            </w:r>
            <w:r w:rsidR="00876CDA" w:rsidRPr="003E00DA">
              <w:rPr>
                <w:rFonts w:ascii="Arial" w:hAnsi="Arial" w:cs="Arial"/>
                <w:lang w:val="el-GR"/>
              </w:rPr>
              <w:t xml:space="preserve"> αυτή</w:t>
            </w:r>
            <w:r w:rsidRPr="003E00DA">
              <w:rPr>
                <w:rFonts w:ascii="Arial" w:hAnsi="Arial" w:cs="Arial"/>
                <w:lang w:val="el-GR"/>
              </w:rPr>
              <w:t xml:space="preserve">, ο </w:t>
            </w:r>
            <w:r w:rsidR="00AD3D04">
              <w:rPr>
                <w:rFonts w:ascii="Arial" w:hAnsi="Arial" w:cs="Arial"/>
                <w:lang w:val="el-GR"/>
              </w:rPr>
              <w:t>κοινοποιημένος οργανισμός</w:t>
            </w:r>
            <w:r w:rsidRPr="003E00DA">
              <w:rPr>
                <w:rFonts w:ascii="Arial" w:hAnsi="Arial" w:cs="Arial"/>
                <w:lang w:val="el-GR"/>
              </w:rPr>
              <w:t xml:space="preserve"> </w:t>
            </w:r>
            <w:r w:rsidR="00876CDA" w:rsidRPr="003E00DA">
              <w:rPr>
                <w:rFonts w:ascii="Arial" w:hAnsi="Arial" w:cs="Arial"/>
                <w:lang w:val="el-GR"/>
              </w:rPr>
              <w:t>ενημερώνει τον κατασκευαστή σχετικά.</w:t>
            </w:r>
          </w:p>
        </w:tc>
      </w:tr>
      <w:tr w:rsidR="00CE6C11" w:rsidRPr="00143FE0" w14:paraId="1C4B4686" w14:textId="77777777">
        <w:trPr>
          <w:jc w:val="center"/>
        </w:trPr>
        <w:tc>
          <w:tcPr>
            <w:tcW w:w="550" w:type="dxa"/>
            <w:shd w:val="clear" w:color="auto" w:fill="auto"/>
          </w:tcPr>
          <w:p w14:paraId="19D7B362"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03097146" w14:textId="77777777" w:rsidR="00876CDA" w:rsidRPr="003E00DA" w:rsidRDefault="00876CDA" w:rsidP="00167527">
            <w:pPr>
              <w:spacing w:line="360" w:lineRule="auto"/>
              <w:jc w:val="both"/>
              <w:rPr>
                <w:rFonts w:ascii="Arial" w:hAnsi="Arial" w:cs="Arial"/>
                <w:lang w:val="el-GR"/>
              </w:rPr>
            </w:pPr>
          </w:p>
        </w:tc>
      </w:tr>
      <w:tr w:rsidR="00CE6C11" w:rsidRPr="00143FE0" w14:paraId="10F530C0" w14:textId="77777777">
        <w:trPr>
          <w:jc w:val="center"/>
        </w:trPr>
        <w:tc>
          <w:tcPr>
            <w:tcW w:w="550" w:type="dxa"/>
            <w:shd w:val="clear" w:color="auto" w:fill="auto"/>
          </w:tcPr>
          <w:p w14:paraId="0EDD5016"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7.</w:t>
            </w:r>
          </w:p>
        </w:tc>
        <w:tc>
          <w:tcPr>
            <w:tcW w:w="9531" w:type="dxa"/>
            <w:gridSpan w:val="2"/>
            <w:shd w:val="clear" w:color="auto" w:fill="auto"/>
          </w:tcPr>
          <w:p w14:paraId="5B561875" w14:textId="77777777" w:rsidR="00876CDA" w:rsidRPr="003E00DA" w:rsidRDefault="00E76338" w:rsidP="00167527">
            <w:pPr>
              <w:spacing w:line="360" w:lineRule="auto"/>
              <w:jc w:val="both"/>
              <w:rPr>
                <w:rFonts w:ascii="Arial" w:hAnsi="Arial" w:cs="Arial"/>
                <w:lang w:val="el-GR"/>
              </w:rPr>
            </w:pPr>
            <w:r w:rsidRPr="003E00DA">
              <w:rPr>
                <w:rFonts w:ascii="Arial" w:hAnsi="Arial" w:cs="Arial"/>
                <w:lang w:val="el-GR"/>
              </w:rPr>
              <w:t xml:space="preserve">Ο κατασκευαστής γνωστοποιεί στον </w:t>
            </w:r>
            <w:r w:rsidR="00AD3D04">
              <w:rPr>
                <w:rFonts w:ascii="Arial" w:hAnsi="Arial" w:cs="Arial"/>
                <w:lang w:val="el-GR"/>
              </w:rPr>
              <w:t>κοινοποιημένο οργανισμό</w:t>
            </w:r>
            <w:r w:rsidRPr="003E00DA">
              <w:rPr>
                <w:rFonts w:ascii="Arial" w:hAnsi="Arial" w:cs="Arial"/>
                <w:lang w:val="el-GR"/>
              </w:rPr>
              <w:t xml:space="preserve">, </w:t>
            </w:r>
            <w:r w:rsidR="00876CDA" w:rsidRPr="003E00DA">
              <w:rPr>
                <w:rFonts w:ascii="Arial" w:hAnsi="Arial" w:cs="Arial"/>
                <w:lang w:val="el-GR"/>
              </w:rPr>
              <w:t>ο οποίος έχει στην</w:t>
            </w:r>
            <w:r w:rsidRPr="003E00DA">
              <w:rPr>
                <w:rFonts w:ascii="Arial" w:hAnsi="Arial" w:cs="Arial"/>
                <w:lang w:val="el-GR"/>
              </w:rPr>
              <w:t xml:space="preserve"> κατοχή του τον τεχνικό φάκελο</w:t>
            </w:r>
            <w:r w:rsidR="00876CDA" w:rsidRPr="003E00DA">
              <w:rPr>
                <w:rFonts w:ascii="Arial" w:hAnsi="Arial" w:cs="Arial"/>
                <w:lang w:val="el-GR"/>
              </w:rPr>
              <w:t xml:space="preserve"> </w:t>
            </w:r>
            <w:r w:rsidRPr="003E00DA">
              <w:rPr>
                <w:rFonts w:ascii="Arial" w:hAnsi="Arial" w:cs="Arial"/>
                <w:lang w:val="el-GR"/>
              </w:rPr>
              <w:t>σε σχέση με το</w:t>
            </w:r>
            <w:r w:rsidR="00876CDA" w:rsidRPr="003E00DA">
              <w:rPr>
                <w:rFonts w:ascii="Arial" w:hAnsi="Arial" w:cs="Arial"/>
                <w:lang w:val="el-GR"/>
              </w:rPr>
              <w:t xml:space="preserve"> πιστοποιητικό εξέτ</w:t>
            </w:r>
            <w:r w:rsidRPr="003E00DA">
              <w:rPr>
                <w:rFonts w:ascii="Arial" w:hAnsi="Arial" w:cs="Arial"/>
                <w:lang w:val="el-GR"/>
              </w:rPr>
              <w:t>ασης τύπου ΕΕ, κάθε τροποποίηση</w:t>
            </w:r>
            <w:r w:rsidR="00876CDA" w:rsidRPr="003E00DA">
              <w:rPr>
                <w:rFonts w:ascii="Arial" w:hAnsi="Arial" w:cs="Arial"/>
                <w:lang w:val="el-GR"/>
              </w:rPr>
              <w:t xml:space="preserve"> του εγκεκριμένου τύπου που ενδέχεται να επηρε</w:t>
            </w:r>
            <w:r w:rsidRPr="003E00DA">
              <w:rPr>
                <w:rFonts w:ascii="Arial" w:hAnsi="Arial" w:cs="Arial"/>
                <w:lang w:val="el-GR"/>
              </w:rPr>
              <w:t>άσει τη συμμόρφωση της συσκευής</w:t>
            </w:r>
            <w:r w:rsidR="00876CDA" w:rsidRPr="003E00DA">
              <w:rPr>
                <w:rFonts w:ascii="Arial" w:hAnsi="Arial" w:cs="Arial"/>
                <w:lang w:val="el-GR"/>
              </w:rPr>
              <w:t xml:space="preserve"> με τις </w:t>
            </w:r>
            <w:r w:rsidRPr="003E00DA">
              <w:rPr>
                <w:rFonts w:ascii="Arial" w:hAnsi="Arial" w:cs="Arial"/>
                <w:lang w:val="el-GR"/>
              </w:rPr>
              <w:t>βασικές απαιτήσεις</w:t>
            </w:r>
            <w:r w:rsidR="008A264C" w:rsidRPr="003E00DA">
              <w:rPr>
                <w:rFonts w:ascii="Arial" w:hAnsi="Arial" w:cs="Arial"/>
                <w:lang w:val="el-GR"/>
              </w:rPr>
              <w:t>,</w:t>
            </w:r>
            <w:r w:rsidRPr="003E00DA">
              <w:rPr>
                <w:rFonts w:ascii="Arial" w:hAnsi="Arial" w:cs="Arial"/>
                <w:lang w:val="el-GR"/>
              </w:rPr>
              <w:t xml:space="preserve"> οι οποίες αναφέρονται </w:t>
            </w:r>
            <w:r w:rsidR="00876CDA" w:rsidRPr="003E00DA">
              <w:rPr>
                <w:rFonts w:ascii="Arial" w:hAnsi="Arial" w:cs="Arial"/>
                <w:lang w:val="el-GR"/>
              </w:rPr>
              <w:t>στο σημείο 1</w:t>
            </w:r>
            <w:r w:rsidR="008A264C" w:rsidRPr="003E00DA">
              <w:rPr>
                <w:rFonts w:ascii="Arial" w:hAnsi="Arial" w:cs="Arial"/>
                <w:lang w:val="el-GR"/>
              </w:rPr>
              <w:t>,</w:t>
            </w:r>
            <w:r w:rsidR="00876CDA" w:rsidRPr="003E00DA">
              <w:rPr>
                <w:rFonts w:ascii="Arial" w:hAnsi="Arial" w:cs="Arial"/>
                <w:lang w:val="el-GR"/>
              </w:rPr>
              <w:t xml:space="preserve"> ή με τους όρους υπό τους οποίους ισχύει το πιστοποιητικό εξέτασης τύπου ΕΕ.</w:t>
            </w:r>
          </w:p>
        </w:tc>
      </w:tr>
      <w:tr w:rsidR="00CE6C11" w:rsidRPr="00143FE0" w14:paraId="58352BF2" w14:textId="77777777">
        <w:trPr>
          <w:jc w:val="center"/>
        </w:trPr>
        <w:tc>
          <w:tcPr>
            <w:tcW w:w="550" w:type="dxa"/>
            <w:shd w:val="clear" w:color="auto" w:fill="auto"/>
          </w:tcPr>
          <w:p w14:paraId="295BECF9"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469EE147" w14:textId="77777777" w:rsidR="00876CDA" w:rsidRPr="003E00DA" w:rsidRDefault="00876CDA" w:rsidP="00167527">
            <w:pPr>
              <w:spacing w:line="360" w:lineRule="auto"/>
              <w:jc w:val="both"/>
              <w:rPr>
                <w:rFonts w:ascii="Arial" w:hAnsi="Arial" w:cs="Arial"/>
                <w:lang w:val="el-GR"/>
              </w:rPr>
            </w:pPr>
          </w:p>
        </w:tc>
      </w:tr>
      <w:tr w:rsidR="00CE6C11" w:rsidRPr="00143FE0" w14:paraId="0A1E8907" w14:textId="77777777">
        <w:trPr>
          <w:jc w:val="center"/>
        </w:trPr>
        <w:tc>
          <w:tcPr>
            <w:tcW w:w="550" w:type="dxa"/>
            <w:shd w:val="clear" w:color="auto" w:fill="auto"/>
          </w:tcPr>
          <w:p w14:paraId="0AE3C3E0"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5EDE1D7F" w14:textId="77777777" w:rsidR="00876CDA" w:rsidRPr="003E00DA" w:rsidRDefault="00E76338" w:rsidP="00167527">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w:t>
            </w:r>
            <w:r w:rsidR="00876CDA" w:rsidRPr="003E00DA">
              <w:rPr>
                <w:rFonts w:ascii="Arial" w:hAnsi="Arial" w:cs="Arial"/>
                <w:lang w:val="el-GR"/>
              </w:rPr>
              <w:t>εξετάζει την τροποποίηση και ενημερώνει τον αιτ</w:t>
            </w:r>
            <w:r w:rsidRPr="003E00DA">
              <w:rPr>
                <w:rFonts w:ascii="Arial" w:hAnsi="Arial" w:cs="Arial"/>
                <w:lang w:val="el-GR"/>
              </w:rPr>
              <w:t>ητή</w:t>
            </w:r>
            <w:r w:rsidR="00876CDA" w:rsidRPr="003E00DA">
              <w:rPr>
                <w:rFonts w:ascii="Arial" w:hAnsi="Arial" w:cs="Arial"/>
                <w:lang w:val="el-GR"/>
              </w:rPr>
              <w:t xml:space="preserve"> αν εξακολουθεί να ισχύει το πιστοποιητ</w:t>
            </w:r>
            <w:r w:rsidR="003245D2" w:rsidRPr="003E00DA">
              <w:rPr>
                <w:rFonts w:ascii="Arial" w:hAnsi="Arial" w:cs="Arial"/>
                <w:lang w:val="el-GR"/>
              </w:rPr>
              <w:t>ικό εξέτασης τύπου</w:t>
            </w:r>
            <w:r w:rsidR="00876CDA" w:rsidRPr="003E00DA">
              <w:rPr>
                <w:rFonts w:ascii="Arial" w:hAnsi="Arial" w:cs="Arial"/>
                <w:lang w:val="el-GR"/>
              </w:rPr>
              <w:t xml:space="preserve"> ΕΕ ή αν χρειάζονται επιπλέον εξετάσεις, επαληθεύσε</w:t>
            </w:r>
            <w:r w:rsidR="003245D2" w:rsidRPr="003E00DA">
              <w:rPr>
                <w:rFonts w:ascii="Arial" w:hAnsi="Arial" w:cs="Arial"/>
                <w:lang w:val="el-GR"/>
              </w:rPr>
              <w:t xml:space="preserve">ις ή δοκιμές. </w:t>
            </w:r>
            <w:r w:rsidR="008A264C" w:rsidRPr="003E00DA">
              <w:rPr>
                <w:rFonts w:ascii="Arial" w:hAnsi="Arial" w:cs="Arial"/>
                <w:lang w:val="el-GR"/>
              </w:rPr>
              <w:t xml:space="preserve"> </w:t>
            </w:r>
            <w:r w:rsidR="003245D2" w:rsidRPr="003E00DA">
              <w:rPr>
                <w:rFonts w:ascii="Arial" w:hAnsi="Arial" w:cs="Arial"/>
                <w:lang w:val="el-GR"/>
              </w:rPr>
              <w:t xml:space="preserve">Κατά περίπτωση, ο </w:t>
            </w:r>
            <w:r w:rsidR="00AD3D04">
              <w:rPr>
                <w:rFonts w:ascii="Arial" w:hAnsi="Arial" w:cs="Arial"/>
                <w:lang w:val="el-GR"/>
              </w:rPr>
              <w:t>κοινοποιημένος οργανισμός</w:t>
            </w:r>
            <w:r w:rsidR="00876CDA" w:rsidRPr="003E00DA">
              <w:rPr>
                <w:rFonts w:ascii="Arial" w:hAnsi="Arial" w:cs="Arial"/>
                <w:lang w:val="el-GR"/>
              </w:rPr>
              <w:t xml:space="preserve"> χορηγεί συμπλήρωμα του αρχικού </w:t>
            </w:r>
            <w:r w:rsidR="003245D2" w:rsidRPr="003E00DA">
              <w:rPr>
                <w:rFonts w:ascii="Arial" w:hAnsi="Arial" w:cs="Arial"/>
                <w:lang w:val="el-GR"/>
              </w:rPr>
              <w:t xml:space="preserve">πιστοποιητικού εξέτασης τύπου </w:t>
            </w:r>
            <w:r w:rsidR="00876CDA" w:rsidRPr="003E00DA">
              <w:rPr>
                <w:rFonts w:ascii="Arial" w:hAnsi="Arial" w:cs="Arial"/>
                <w:lang w:val="el-GR"/>
              </w:rPr>
              <w:t>ΕΕ, είτε ζητά την υποβολή νέας αίτησης για εξέταση τύπου ΕΕ.</w:t>
            </w:r>
          </w:p>
        </w:tc>
      </w:tr>
      <w:tr w:rsidR="00CE6C11" w:rsidRPr="00143FE0" w14:paraId="5AF043CA" w14:textId="77777777">
        <w:trPr>
          <w:jc w:val="center"/>
        </w:trPr>
        <w:tc>
          <w:tcPr>
            <w:tcW w:w="550" w:type="dxa"/>
            <w:shd w:val="clear" w:color="auto" w:fill="auto"/>
          </w:tcPr>
          <w:p w14:paraId="507B76A2"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2B82FB52" w14:textId="77777777" w:rsidR="00876CDA" w:rsidRPr="003E00DA" w:rsidRDefault="00876CDA" w:rsidP="00167527">
            <w:pPr>
              <w:spacing w:line="360" w:lineRule="auto"/>
              <w:jc w:val="both"/>
              <w:rPr>
                <w:rFonts w:ascii="Arial" w:hAnsi="Arial" w:cs="Arial"/>
                <w:lang w:val="el-GR"/>
              </w:rPr>
            </w:pPr>
          </w:p>
        </w:tc>
      </w:tr>
      <w:tr w:rsidR="00CE6C11" w:rsidRPr="00143FE0" w14:paraId="77199898" w14:textId="77777777">
        <w:trPr>
          <w:jc w:val="center"/>
        </w:trPr>
        <w:tc>
          <w:tcPr>
            <w:tcW w:w="550" w:type="dxa"/>
            <w:shd w:val="clear" w:color="auto" w:fill="auto"/>
          </w:tcPr>
          <w:p w14:paraId="4E6595C4"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8.</w:t>
            </w:r>
          </w:p>
        </w:tc>
        <w:tc>
          <w:tcPr>
            <w:tcW w:w="9531" w:type="dxa"/>
            <w:gridSpan w:val="2"/>
            <w:shd w:val="clear" w:color="auto" w:fill="auto"/>
          </w:tcPr>
          <w:p w14:paraId="2A2F63EF" w14:textId="77777777" w:rsidR="00876CDA" w:rsidRPr="003E00DA" w:rsidRDefault="003245D2" w:rsidP="00167527">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Pr="003E00DA">
              <w:rPr>
                <w:rFonts w:ascii="Arial" w:hAnsi="Arial" w:cs="Arial"/>
                <w:lang w:val="el-GR"/>
              </w:rPr>
              <w:t xml:space="preserve"> ενημερώνει την Κοινοποιούσα Α</w:t>
            </w:r>
            <w:r w:rsidR="00876CDA" w:rsidRPr="003E00DA">
              <w:rPr>
                <w:rFonts w:ascii="Arial" w:hAnsi="Arial" w:cs="Arial"/>
                <w:lang w:val="el-GR"/>
              </w:rPr>
              <w:t>ρχή του σχετικά με τα πιστοποιητικά εξέτασης τύπου ΕΕ και/ή κάθε προσθήκη σε αυτά που χορήγησε ή</w:t>
            </w:r>
            <w:r w:rsidRPr="003E00DA">
              <w:rPr>
                <w:rFonts w:ascii="Arial" w:hAnsi="Arial" w:cs="Arial"/>
                <w:lang w:val="el-GR"/>
              </w:rPr>
              <w:t xml:space="preserve"> ανακάλεσε και θέτει στη διάθεσή της</w:t>
            </w:r>
            <w:r w:rsidR="00876CDA" w:rsidRPr="003E00DA">
              <w:rPr>
                <w:rFonts w:ascii="Arial" w:hAnsi="Arial" w:cs="Arial"/>
                <w:lang w:val="el-GR"/>
              </w:rPr>
              <w:t>, περιοδικά ή εφόσον του ζητηθεί, τον κατ</w:t>
            </w:r>
            <w:r w:rsidRPr="003E00DA">
              <w:rPr>
                <w:rFonts w:ascii="Arial" w:hAnsi="Arial" w:cs="Arial"/>
                <w:lang w:val="el-GR"/>
              </w:rPr>
              <w:t xml:space="preserve">άλογο των πιστοποιητικών αυτών </w:t>
            </w:r>
            <w:r w:rsidR="00876CDA" w:rsidRPr="003E00DA">
              <w:rPr>
                <w:rFonts w:ascii="Arial" w:hAnsi="Arial" w:cs="Arial"/>
                <w:lang w:val="el-GR"/>
              </w:rPr>
              <w:t>και/ή όλων των προσθηκών σε αυτά που έχουν απορριφθεί, ανασταλε</w:t>
            </w:r>
            <w:r w:rsidRPr="003E00DA">
              <w:rPr>
                <w:rFonts w:ascii="Arial" w:hAnsi="Arial" w:cs="Arial"/>
                <w:lang w:val="el-GR"/>
              </w:rPr>
              <w:t>ί ή στις οποίες έχουν επιβληθεί</w:t>
            </w:r>
            <w:r w:rsidR="00876CDA" w:rsidRPr="003E00DA">
              <w:rPr>
                <w:rFonts w:ascii="Arial" w:hAnsi="Arial" w:cs="Arial"/>
                <w:lang w:val="el-GR"/>
              </w:rPr>
              <w:t xml:space="preserve"> περιορισμοί με άλλο τρόπο.</w:t>
            </w:r>
          </w:p>
        </w:tc>
      </w:tr>
      <w:tr w:rsidR="00CE6C11" w:rsidRPr="00143FE0" w14:paraId="58092B41" w14:textId="77777777">
        <w:trPr>
          <w:jc w:val="center"/>
        </w:trPr>
        <w:tc>
          <w:tcPr>
            <w:tcW w:w="550" w:type="dxa"/>
            <w:shd w:val="clear" w:color="auto" w:fill="auto"/>
          </w:tcPr>
          <w:p w14:paraId="2BFFF814"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15DCF0A8" w14:textId="77777777" w:rsidR="00876CDA" w:rsidRPr="003E00DA" w:rsidRDefault="00876CDA" w:rsidP="00167527">
            <w:pPr>
              <w:spacing w:line="360" w:lineRule="auto"/>
              <w:jc w:val="both"/>
              <w:rPr>
                <w:rFonts w:ascii="Arial" w:hAnsi="Arial" w:cs="Arial"/>
                <w:lang w:val="el-GR"/>
              </w:rPr>
            </w:pPr>
          </w:p>
        </w:tc>
      </w:tr>
      <w:tr w:rsidR="00CE6C11" w:rsidRPr="00143FE0" w14:paraId="6FD1F6AD" w14:textId="77777777">
        <w:trPr>
          <w:jc w:val="center"/>
        </w:trPr>
        <w:tc>
          <w:tcPr>
            <w:tcW w:w="550" w:type="dxa"/>
            <w:shd w:val="clear" w:color="auto" w:fill="auto"/>
          </w:tcPr>
          <w:p w14:paraId="72CD4EBA"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495227E9" w14:textId="77777777" w:rsidR="00876CDA" w:rsidRPr="003E00DA" w:rsidRDefault="000F4446" w:rsidP="00167527">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00876CDA" w:rsidRPr="003E00DA">
              <w:rPr>
                <w:rFonts w:ascii="Arial" w:hAnsi="Arial" w:cs="Arial"/>
                <w:lang w:val="el-GR"/>
              </w:rPr>
              <w:t xml:space="preserve"> ενημερώνει </w:t>
            </w:r>
            <w:r w:rsidRPr="003E00DA">
              <w:rPr>
                <w:rFonts w:ascii="Arial" w:hAnsi="Arial" w:cs="Arial"/>
                <w:lang w:val="el-GR"/>
              </w:rPr>
              <w:t xml:space="preserve">τους άλλους Κοινοποιημένους Οργανισμούς </w:t>
            </w:r>
            <w:r w:rsidR="00876CDA" w:rsidRPr="003E00DA">
              <w:rPr>
                <w:rFonts w:ascii="Arial" w:hAnsi="Arial" w:cs="Arial"/>
                <w:lang w:val="el-GR"/>
              </w:rPr>
              <w:t xml:space="preserve">σχετικά με τα πιστοποιητικά εξέτασης τύπου ΕΕ και τις τυχόν προσθήκες σε αυτά που έχουν απορριφθεί, ανακληθεί, ανασταλεί ή στα οποία έχουν επιβληθεί περιορισμοί </w:t>
            </w:r>
            <w:r w:rsidRPr="003E00DA">
              <w:rPr>
                <w:rFonts w:ascii="Arial" w:hAnsi="Arial" w:cs="Arial"/>
                <w:lang w:val="el-GR"/>
              </w:rPr>
              <w:t xml:space="preserve">με άλλο τρόπο και, ύστερα από </w:t>
            </w:r>
            <w:r w:rsidR="00876CDA" w:rsidRPr="003E00DA">
              <w:rPr>
                <w:rFonts w:ascii="Arial" w:hAnsi="Arial" w:cs="Arial"/>
                <w:lang w:val="el-GR"/>
              </w:rPr>
              <w:t>αίτηση, σχετικά με τα πιστοποιητικά που χορήγησε και/ή τις προσθήκες σ</w:t>
            </w:r>
            <w:r w:rsidR="008A264C" w:rsidRPr="003E00DA">
              <w:rPr>
                <w:rFonts w:ascii="Arial" w:hAnsi="Arial" w:cs="Arial"/>
                <w:lang w:val="el-GR"/>
              </w:rPr>
              <w:t>’</w:t>
            </w:r>
            <w:r w:rsidR="00876CDA" w:rsidRPr="003E00DA">
              <w:rPr>
                <w:rFonts w:ascii="Arial" w:hAnsi="Arial" w:cs="Arial"/>
                <w:lang w:val="el-GR"/>
              </w:rPr>
              <w:t xml:space="preserve"> αυτά.</w:t>
            </w:r>
          </w:p>
        </w:tc>
      </w:tr>
      <w:tr w:rsidR="00CE6C11" w:rsidRPr="00143FE0" w14:paraId="78379C3A" w14:textId="77777777">
        <w:trPr>
          <w:jc w:val="center"/>
        </w:trPr>
        <w:tc>
          <w:tcPr>
            <w:tcW w:w="550" w:type="dxa"/>
            <w:shd w:val="clear" w:color="auto" w:fill="auto"/>
          </w:tcPr>
          <w:p w14:paraId="64F12D4D"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1363D6E4" w14:textId="77777777" w:rsidR="00876CDA" w:rsidRPr="003E00DA" w:rsidRDefault="00876CDA" w:rsidP="00167527">
            <w:pPr>
              <w:spacing w:line="360" w:lineRule="auto"/>
              <w:jc w:val="both"/>
              <w:rPr>
                <w:rFonts w:ascii="Arial" w:hAnsi="Arial" w:cs="Arial"/>
                <w:lang w:val="el-GR"/>
              </w:rPr>
            </w:pPr>
          </w:p>
        </w:tc>
      </w:tr>
      <w:tr w:rsidR="00CE6C11" w:rsidRPr="00143FE0" w14:paraId="1A60C8CB" w14:textId="77777777">
        <w:trPr>
          <w:jc w:val="center"/>
        </w:trPr>
        <w:tc>
          <w:tcPr>
            <w:tcW w:w="550" w:type="dxa"/>
            <w:shd w:val="clear" w:color="auto" w:fill="auto"/>
          </w:tcPr>
          <w:p w14:paraId="08714E24"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9.</w:t>
            </w:r>
          </w:p>
        </w:tc>
        <w:tc>
          <w:tcPr>
            <w:tcW w:w="9531" w:type="dxa"/>
            <w:gridSpan w:val="2"/>
            <w:shd w:val="clear" w:color="auto" w:fill="auto"/>
          </w:tcPr>
          <w:p w14:paraId="7DCF724C"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 xml:space="preserve">Η Επιτροπή, τα κράτη μέλη και οι άλλοι </w:t>
            </w:r>
            <w:r w:rsidR="008A264C" w:rsidRPr="003E00DA">
              <w:rPr>
                <w:rFonts w:ascii="Arial" w:hAnsi="Arial" w:cs="Arial"/>
                <w:lang w:val="el-GR"/>
              </w:rPr>
              <w:t>Κ</w:t>
            </w:r>
            <w:r w:rsidRPr="003E00DA">
              <w:rPr>
                <w:rFonts w:ascii="Arial" w:hAnsi="Arial" w:cs="Arial"/>
                <w:lang w:val="el-GR"/>
              </w:rPr>
              <w:t xml:space="preserve">οινοποιημένοι </w:t>
            </w:r>
            <w:r w:rsidR="008A264C" w:rsidRPr="003E00DA">
              <w:rPr>
                <w:rFonts w:ascii="Arial" w:hAnsi="Arial" w:cs="Arial"/>
                <w:lang w:val="el-GR"/>
              </w:rPr>
              <w:t>Ο</w:t>
            </w:r>
            <w:r w:rsidRPr="003E00DA">
              <w:rPr>
                <w:rFonts w:ascii="Arial" w:hAnsi="Arial" w:cs="Arial"/>
                <w:lang w:val="el-GR"/>
              </w:rPr>
              <w:t>ργανισμοί μπορούν, ύστερα από αίτηση, να λάβουν αντίγραφ</w:t>
            </w:r>
            <w:r w:rsidR="00F74A37" w:rsidRPr="003E00DA">
              <w:rPr>
                <w:rFonts w:ascii="Arial" w:hAnsi="Arial" w:cs="Arial"/>
                <w:lang w:val="el-GR"/>
              </w:rPr>
              <w:t>ο των πιστοποιητικών εξέτασης τύπου ΕΕ και/ή των προσθηκών σ</w:t>
            </w:r>
            <w:r w:rsidR="008A264C" w:rsidRPr="003E00DA">
              <w:rPr>
                <w:rFonts w:ascii="Arial" w:hAnsi="Arial" w:cs="Arial"/>
                <w:lang w:val="el-GR"/>
              </w:rPr>
              <w:t>’</w:t>
            </w:r>
            <w:r w:rsidR="00F74A37" w:rsidRPr="003E00DA">
              <w:rPr>
                <w:rFonts w:ascii="Arial" w:hAnsi="Arial" w:cs="Arial"/>
                <w:lang w:val="el-GR"/>
              </w:rPr>
              <w:t xml:space="preserve"> αυτά. </w:t>
            </w:r>
            <w:r w:rsidR="008A264C" w:rsidRPr="003E00DA">
              <w:rPr>
                <w:rFonts w:ascii="Arial" w:hAnsi="Arial" w:cs="Arial"/>
                <w:lang w:val="el-GR"/>
              </w:rPr>
              <w:t xml:space="preserve"> </w:t>
            </w:r>
            <w:r w:rsidR="00F74A37" w:rsidRPr="003E00DA">
              <w:rPr>
                <w:rFonts w:ascii="Arial" w:hAnsi="Arial" w:cs="Arial"/>
                <w:lang w:val="el-GR"/>
              </w:rPr>
              <w:t xml:space="preserve">Ύστερα </w:t>
            </w:r>
            <w:r w:rsidRPr="003E00DA">
              <w:rPr>
                <w:rFonts w:ascii="Arial" w:hAnsi="Arial" w:cs="Arial"/>
                <w:lang w:val="el-GR"/>
              </w:rPr>
              <w:t xml:space="preserve">από </w:t>
            </w:r>
            <w:r w:rsidR="00F74A37" w:rsidRPr="003E00DA">
              <w:rPr>
                <w:rFonts w:ascii="Arial" w:hAnsi="Arial" w:cs="Arial"/>
                <w:lang w:val="el-GR"/>
              </w:rPr>
              <w:t>αίτηση, η Επιτροπή</w:t>
            </w:r>
            <w:r w:rsidRPr="003E00DA">
              <w:rPr>
                <w:rFonts w:ascii="Arial" w:hAnsi="Arial" w:cs="Arial"/>
                <w:lang w:val="el-GR"/>
              </w:rPr>
              <w:t xml:space="preserve"> και τα κράτη μέλη μπορούν να λάβουν αντίγραφο του τεχνικού φακέλου και της έκθεσης των εξετάσεων, των επαληθεύσεων </w:t>
            </w:r>
            <w:r w:rsidR="00F74A37" w:rsidRPr="003E00DA">
              <w:rPr>
                <w:rFonts w:ascii="Arial" w:hAnsi="Arial" w:cs="Arial"/>
                <w:lang w:val="el-GR"/>
              </w:rPr>
              <w:t xml:space="preserve">και των δοκιμών που εκτέλεσε ο </w:t>
            </w:r>
            <w:r w:rsidR="00AD3D04">
              <w:rPr>
                <w:rFonts w:ascii="Arial" w:hAnsi="Arial" w:cs="Arial"/>
                <w:lang w:val="el-GR"/>
              </w:rPr>
              <w:t>κοινοποιημένος οργανισμός</w:t>
            </w:r>
            <w:r w:rsidRPr="003E00DA">
              <w:rPr>
                <w:rFonts w:ascii="Arial" w:hAnsi="Arial" w:cs="Arial"/>
                <w:lang w:val="el-GR"/>
              </w:rPr>
              <w:t>.</w:t>
            </w:r>
          </w:p>
        </w:tc>
      </w:tr>
      <w:tr w:rsidR="00CE6C11" w:rsidRPr="00143FE0" w14:paraId="0052C315" w14:textId="77777777">
        <w:trPr>
          <w:jc w:val="center"/>
        </w:trPr>
        <w:tc>
          <w:tcPr>
            <w:tcW w:w="550" w:type="dxa"/>
            <w:shd w:val="clear" w:color="auto" w:fill="auto"/>
          </w:tcPr>
          <w:p w14:paraId="0E03DEE7"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458AFE83" w14:textId="77777777" w:rsidR="00876CDA" w:rsidRPr="003E00DA" w:rsidRDefault="00876CDA" w:rsidP="00167527">
            <w:pPr>
              <w:spacing w:line="360" w:lineRule="auto"/>
              <w:jc w:val="both"/>
              <w:rPr>
                <w:rFonts w:ascii="Arial" w:hAnsi="Arial" w:cs="Arial"/>
                <w:lang w:val="el-GR"/>
              </w:rPr>
            </w:pPr>
          </w:p>
        </w:tc>
      </w:tr>
      <w:tr w:rsidR="00CE6C11" w:rsidRPr="00143FE0" w14:paraId="5D21E595" w14:textId="77777777">
        <w:trPr>
          <w:jc w:val="center"/>
        </w:trPr>
        <w:tc>
          <w:tcPr>
            <w:tcW w:w="550" w:type="dxa"/>
            <w:shd w:val="clear" w:color="auto" w:fill="auto"/>
          </w:tcPr>
          <w:p w14:paraId="0212A7CB"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10.</w:t>
            </w:r>
          </w:p>
        </w:tc>
        <w:tc>
          <w:tcPr>
            <w:tcW w:w="9531" w:type="dxa"/>
            <w:gridSpan w:val="2"/>
            <w:shd w:val="clear" w:color="auto" w:fill="auto"/>
          </w:tcPr>
          <w:p w14:paraId="20BBBBD7" w14:textId="77777777" w:rsidR="00876CDA" w:rsidRPr="003E00DA" w:rsidRDefault="00F74A37" w:rsidP="00167527">
            <w:pPr>
              <w:spacing w:line="360" w:lineRule="auto"/>
              <w:jc w:val="both"/>
              <w:rPr>
                <w:rFonts w:ascii="Arial" w:hAnsi="Arial" w:cs="Arial"/>
                <w:lang w:val="el-GR"/>
              </w:rPr>
            </w:pPr>
            <w:r w:rsidRPr="003E00DA">
              <w:rPr>
                <w:rFonts w:ascii="Arial" w:hAnsi="Arial" w:cs="Arial"/>
                <w:lang w:val="el-GR"/>
              </w:rPr>
              <w:t>Ο κατασκευαστής φυλάσσει, μαζί με τον τεχνικό φάκελο, αντίγραφο</w:t>
            </w:r>
            <w:r w:rsidR="00876CDA" w:rsidRPr="003E00DA">
              <w:rPr>
                <w:rFonts w:ascii="Arial" w:hAnsi="Arial" w:cs="Arial"/>
                <w:lang w:val="el-GR"/>
              </w:rPr>
              <w:t xml:space="preserve"> των πιστοποιητικών</w:t>
            </w:r>
            <w:r w:rsidRPr="003E00DA">
              <w:rPr>
                <w:rFonts w:ascii="Arial" w:hAnsi="Arial" w:cs="Arial"/>
                <w:lang w:val="el-GR"/>
              </w:rPr>
              <w:t xml:space="preserve"> εξέτασης </w:t>
            </w:r>
            <w:r w:rsidR="00876CDA" w:rsidRPr="003E00DA">
              <w:rPr>
                <w:rFonts w:ascii="Arial" w:hAnsi="Arial" w:cs="Arial"/>
                <w:lang w:val="el-GR"/>
              </w:rPr>
              <w:t>τύπου ΕΕ, των παραρτημ</w:t>
            </w:r>
            <w:r w:rsidRPr="003E00DA">
              <w:rPr>
                <w:rFonts w:ascii="Arial" w:hAnsi="Arial" w:cs="Arial"/>
                <w:lang w:val="el-GR"/>
              </w:rPr>
              <w:t>άτων τους και των συμπληρωμάτων</w:t>
            </w:r>
            <w:r w:rsidR="00876CDA" w:rsidRPr="003E00DA">
              <w:rPr>
                <w:rFonts w:ascii="Arial" w:hAnsi="Arial" w:cs="Arial"/>
                <w:lang w:val="el-GR"/>
              </w:rPr>
              <w:t xml:space="preserve"> τους και τα θέτει στη διάθεση </w:t>
            </w:r>
            <w:r w:rsidRPr="003E00DA">
              <w:rPr>
                <w:rFonts w:ascii="Arial" w:hAnsi="Arial" w:cs="Arial"/>
                <w:lang w:val="el-GR"/>
              </w:rPr>
              <w:t>της αρμόδιας αρχής</w:t>
            </w:r>
            <w:r w:rsidR="00876CDA" w:rsidRPr="003E00DA">
              <w:rPr>
                <w:rFonts w:ascii="Arial" w:hAnsi="Arial" w:cs="Arial"/>
                <w:lang w:val="el-GR"/>
              </w:rPr>
              <w:t xml:space="preserve"> για δέκα </w:t>
            </w:r>
            <w:r w:rsidR="008A264C" w:rsidRPr="003E00DA">
              <w:rPr>
                <w:rFonts w:ascii="Arial" w:hAnsi="Arial" w:cs="Arial"/>
                <w:lang w:val="el-GR"/>
              </w:rPr>
              <w:t xml:space="preserve">(10) </w:t>
            </w:r>
            <w:r w:rsidR="00876CDA" w:rsidRPr="003E00DA">
              <w:rPr>
                <w:rFonts w:ascii="Arial" w:hAnsi="Arial" w:cs="Arial"/>
                <w:lang w:val="el-GR"/>
              </w:rPr>
              <w:t>έτη από την ημερομηνία που διατέθηκε στην α</w:t>
            </w:r>
            <w:r w:rsidRPr="003E00DA">
              <w:rPr>
                <w:rFonts w:ascii="Arial" w:hAnsi="Arial" w:cs="Arial"/>
                <w:lang w:val="el-GR"/>
              </w:rPr>
              <w:t>γορά το κατασκευαστικό στοιχείο</w:t>
            </w:r>
            <w:r w:rsidR="00876CDA" w:rsidRPr="003E00DA">
              <w:rPr>
                <w:rFonts w:ascii="Arial" w:hAnsi="Arial" w:cs="Arial"/>
                <w:lang w:val="el-GR"/>
              </w:rPr>
              <w:t xml:space="preserve"> ασφάλειας για ανελκυστήρες.</w:t>
            </w:r>
          </w:p>
        </w:tc>
      </w:tr>
      <w:tr w:rsidR="00CE6C11" w:rsidRPr="00143FE0" w14:paraId="232BAD08" w14:textId="77777777">
        <w:trPr>
          <w:jc w:val="center"/>
        </w:trPr>
        <w:tc>
          <w:tcPr>
            <w:tcW w:w="550" w:type="dxa"/>
            <w:shd w:val="clear" w:color="auto" w:fill="auto"/>
          </w:tcPr>
          <w:p w14:paraId="787171CF"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33281147" w14:textId="77777777" w:rsidR="00876CDA" w:rsidRPr="003E00DA" w:rsidRDefault="00876CDA" w:rsidP="00167527">
            <w:pPr>
              <w:spacing w:line="360" w:lineRule="auto"/>
              <w:jc w:val="both"/>
              <w:rPr>
                <w:rFonts w:ascii="Arial" w:hAnsi="Arial" w:cs="Arial"/>
                <w:lang w:val="el-GR"/>
              </w:rPr>
            </w:pPr>
          </w:p>
        </w:tc>
      </w:tr>
      <w:tr w:rsidR="00CE6C11" w:rsidRPr="003E00DA" w14:paraId="48662741" w14:textId="77777777">
        <w:trPr>
          <w:jc w:val="center"/>
        </w:trPr>
        <w:tc>
          <w:tcPr>
            <w:tcW w:w="550" w:type="dxa"/>
            <w:shd w:val="clear" w:color="auto" w:fill="auto"/>
          </w:tcPr>
          <w:p w14:paraId="5D99D662"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11.</w:t>
            </w:r>
          </w:p>
        </w:tc>
        <w:tc>
          <w:tcPr>
            <w:tcW w:w="9531" w:type="dxa"/>
            <w:gridSpan w:val="2"/>
            <w:shd w:val="clear" w:color="auto" w:fill="auto"/>
          </w:tcPr>
          <w:p w14:paraId="71C25C91"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Εξουσιοδοτημένος αντιπρόσωπος</w:t>
            </w:r>
          </w:p>
        </w:tc>
      </w:tr>
      <w:tr w:rsidR="00CE6C11" w:rsidRPr="003E00DA" w14:paraId="367C5702" w14:textId="77777777">
        <w:trPr>
          <w:jc w:val="center"/>
        </w:trPr>
        <w:tc>
          <w:tcPr>
            <w:tcW w:w="550" w:type="dxa"/>
            <w:shd w:val="clear" w:color="auto" w:fill="auto"/>
          </w:tcPr>
          <w:p w14:paraId="11FCB6C4"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26FC41FD" w14:textId="77777777" w:rsidR="00876CDA" w:rsidRPr="003E00DA" w:rsidRDefault="00876CDA" w:rsidP="00167527">
            <w:pPr>
              <w:spacing w:line="360" w:lineRule="auto"/>
              <w:jc w:val="both"/>
              <w:rPr>
                <w:rFonts w:ascii="Arial" w:hAnsi="Arial" w:cs="Arial"/>
                <w:lang w:val="el-GR"/>
              </w:rPr>
            </w:pPr>
          </w:p>
        </w:tc>
      </w:tr>
      <w:tr w:rsidR="00CE6C11" w:rsidRPr="00143FE0" w14:paraId="23B064FE" w14:textId="77777777">
        <w:trPr>
          <w:jc w:val="center"/>
        </w:trPr>
        <w:tc>
          <w:tcPr>
            <w:tcW w:w="550" w:type="dxa"/>
            <w:shd w:val="clear" w:color="auto" w:fill="auto"/>
          </w:tcPr>
          <w:p w14:paraId="5B22C83C"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60687DD6"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Ο εξουσιοδοτημένος αντιπρόσωπος του κατασκευαστή μπορεί να υποβάλει την αίτηση που προβλέπεται στο σημείο 2 και να εκπληρώνει τις υποχρεώσεις που προβλέπονται στα σημεία 7 και 10, υπό την προϋπόθεση ότι ορίζονται λεπτομερώς στην εντολή.</w:t>
            </w:r>
          </w:p>
        </w:tc>
      </w:tr>
      <w:tr w:rsidR="00CE6C11" w:rsidRPr="00143FE0" w14:paraId="4FCAE6EA" w14:textId="77777777">
        <w:trPr>
          <w:jc w:val="center"/>
        </w:trPr>
        <w:tc>
          <w:tcPr>
            <w:tcW w:w="550" w:type="dxa"/>
            <w:shd w:val="clear" w:color="auto" w:fill="auto"/>
          </w:tcPr>
          <w:p w14:paraId="411F2D7B"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64208CEA" w14:textId="77777777" w:rsidR="00876CDA" w:rsidRPr="003E00DA" w:rsidRDefault="00876CDA" w:rsidP="00167527">
            <w:pPr>
              <w:spacing w:line="360" w:lineRule="auto"/>
              <w:jc w:val="both"/>
              <w:rPr>
                <w:rFonts w:ascii="Arial" w:hAnsi="Arial" w:cs="Arial"/>
                <w:lang w:val="el-GR"/>
              </w:rPr>
            </w:pPr>
          </w:p>
        </w:tc>
      </w:tr>
      <w:tr w:rsidR="00CE6C11" w:rsidRPr="00143FE0" w14:paraId="64EDBC9F" w14:textId="77777777">
        <w:trPr>
          <w:jc w:val="center"/>
        </w:trPr>
        <w:tc>
          <w:tcPr>
            <w:tcW w:w="550" w:type="dxa"/>
            <w:shd w:val="clear" w:color="auto" w:fill="auto"/>
          </w:tcPr>
          <w:p w14:paraId="36098D27" w14:textId="77777777" w:rsidR="00876CDA" w:rsidRPr="003E00DA" w:rsidRDefault="00876CDA" w:rsidP="00167527">
            <w:pPr>
              <w:spacing w:line="360" w:lineRule="auto"/>
              <w:rPr>
                <w:rFonts w:ascii="Arial" w:hAnsi="Arial" w:cs="Arial"/>
                <w:b/>
                <w:lang w:val="el-GR"/>
              </w:rPr>
            </w:pPr>
            <w:r w:rsidRPr="003E00DA">
              <w:rPr>
                <w:rFonts w:ascii="Arial" w:hAnsi="Arial" w:cs="Arial"/>
                <w:b/>
                <w:lang w:val="el-GR"/>
              </w:rPr>
              <w:t>Β</w:t>
            </w:r>
          </w:p>
        </w:tc>
        <w:tc>
          <w:tcPr>
            <w:tcW w:w="9531" w:type="dxa"/>
            <w:gridSpan w:val="2"/>
            <w:shd w:val="clear" w:color="auto" w:fill="auto"/>
          </w:tcPr>
          <w:p w14:paraId="2778EB75" w14:textId="77777777" w:rsidR="00876CDA" w:rsidRPr="003E00DA" w:rsidRDefault="00876CDA" w:rsidP="00167527">
            <w:pPr>
              <w:spacing w:line="360" w:lineRule="auto"/>
              <w:jc w:val="both"/>
              <w:rPr>
                <w:rFonts w:ascii="Arial" w:hAnsi="Arial" w:cs="Arial"/>
                <w:b/>
                <w:lang w:val="el-GR"/>
              </w:rPr>
            </w:pPr>
            <w:r w:rsidRPr="003E00DA">
              <w:rPr>
                <w:rFonts w:ascii="Arial" w:hAnsi="Arial" w:cs="Arial"/>
                <w:b/>
                <w:lang w:val="el-GR"/>
              </w:rPr>
              <w:t>Εξέταση τύπου ΕΕ των ανελκυστήρων</w:t>
            </w:r>
          </w:p>
        </w:tc>
      </w:tr>
      <w:tr w:rsidR="00CE6C11" w:rsidRPr="00143FE0" w14:paraId="399F058C" w14:textId="77777777">
        <w:trPr>
          <w:jc w:val="center"/>
        </w:trPr>
        <w:tc>
          <w:tcPr>
            <w:tcW w:w="550" w:type="dxa"/>
            <w:shd w:val="clear" w:color="auto" w:fill="auto"/>
          </w:tcPr>
          <w:p w14:paraId="0F6A06CB" w14:textId="77777777" w:rsidR="00876CDA" w:rsidRPr="003E00DA" w:rsidRDefault="00876CDA" w:rsidP="00167527">
            <w:pPr>
              <w:spacing w:line="360" w:lineRule="auto"/>
              <w:rPr>
                <w:rFonts w:ascii="Arial" w:hAnsi="Arial" w:cs="Arial"/>
                <w:lang w:val="el-GR"/>
              </w:rPr>
            </w:pPr>
          </w:p>
        </w:tc>
        <w:tc>
          <w:tcPr>
            <w:tcW w:w="9531" w:type="dxa"/>
            <w:gridSpan w:val="2"/>
            <w:shd w:val="clear" w:color="auto" w:fill="auto"/>
          </w:tcPr>
          <w:p w14:paraId="719343DA" w14:textId="77777777" w:rsidR="00876CDA" w:rsidRPr="003E00DA" w:rsidRDefault="00876CDA" w:rsidP="00167527">
            <w:pPr>
              <w:spacing w:line="360" w:lineRule="auto"/>
              <w:jc w:val="both"/>
              <w:rPr>
                <w:rFonts w:ascii="Arial" w:hAnsi="Arial" w:cs="Arial"/>
                <w:lang w:val="el-GR"/>
              </w:rPr>
            </w:pPr>
          </w:p>
        </w:tc>
      </w:tr>
      <w:tr w:rsidR="00CE6C11" w:rsidRPr="00143FE0" w14:paraId="6B0589FF" w14:textId="77777777">
        <w:trPr>
          <w:jc w:val="center"/>
        </w:trPr>
        <w:tc>
          <w:tcPr>
            <w:tcW w:w="550" w:type="dxa"/>
            <w:shd w:val="clear" w:color="auto" w:fill="auto"/>
          </w:tcPr>
          <w:p w14:paraId="24A48F5F" w14:textId="77777777" w:rsidR="00876CDA" w:rsidRPr="003E00DA" w:rsidRDefault="00876CDA" w:rsidP="00167527">
            <w:pPr>
              <w:spacing w:line="360" w:lineRule="auto"/>
              <w:rPr>
                <w:rFonts w:ascii="Arial" w:hAnsi="Arial" w:cs="Arial"/>
                <w:lang w:val="el-GR"/>
              </w:rPr>
            </w:pPr>
            <w:r w:rsidRPr="003E00DA">
              <w:rPr>
                <w:rFonts w:ascii="Arial" w:hAnsi="Arial" w:cs="Arial"/>
                <w:lang w:val="el-GR"/>
              </w:rPr>
              <w:t>1.</w:t>
            </w:r>
          </w:p>
        </w:tc>
        <w:tc>
          <w:tcPr>
            <w:tcW w:w="9531" w:type="dxa"/>
            <w:gridSpan w:val="2"/>
            <w:shd w:val="clear" w:color="auto" w:fill="auto"/>
          </w:tcPr>
          <w:p w14:paraId="581CFC3D" w14:textId="77777777" w:rsidR="00876CDA" w:rsidRPr="003E00DA" w:rsidRDefault="00FF4F09" w:rsidP="00167527">
            <w:pPr>
              <w:spacing w:line="360" w:lineRule="auto"/>
              <w:jc w:val="both"/>
              <w:rPr>
                <w:rFonts w:ascii="Arial" w:hAnsi="Arial" w:cs="Arial"/>
                <w:lang w:val="el-GR"/>
              </w:rPr>
            </w:pPr>
            <w:r w:rsidRPr="003E00DA">
              <w:rPr>
                <w:rFonts w:ascii="Arial" w:hAnsi="Arial" w:cs="Arial"/>
                <w:lang w:val="el-GR"/>
              </w:rPr>
              <w:t xml:space="preserve">Η εξέταση τύπου ΕΕ για ανελκυστήρες είναι μέρος της διαδικασίας </w:t>
            </w:r>
            <w:r w:rsidR="00835B91" w:rsidRPr="003E00DA">
              <w:rPr>
                <w:rFonts w:ascii="Arial" w:hAnsi="Arial" w:cs="Arial"/>
                <w:lang w:val="el-GR"/>
              </w:rPr>
              <w:t>εκτίμησης της</w:t>
            </w:r>
            <w:r w:rsidRPr="003E00DA">
              <w:rPr>
                <w:rFonts w:ascii="Arial" w:hAnsi="Arial" w:cs="Arial"/>
                <w:lang w:val="el-GR"/>
              </w:rPr>
              <w:t xml:space="preserve"> συμμόρφωσης με την οποία ένας </w:t>
            </w:r>
            <w:r w:rsidR="00AD3D04">
              <w:rPr>
                <w:rFonts w:ascii="Arial" w:hAnsi="Arial" w:cs="Arial"/>
                <w:lang w:val="el-GR"/>
              </w:rPr>
              <w:t>κοινοποιημένος οργανισμός</w:t>
            </w:r>
            <w:r w:rsidRPr="003E00DA">
              <w:rPr>
                <w:rFonts w:ascii="Arial" w:hAnsi="Arial" w:cs="Arial"/>
                <w:lang w:val="el-GR"/>
              </w:rPr>
              <w:t xml:space="preserve"> εξετάζει την τεχνική σχεδίαση ενός μοντέλου ανελκυστήρα </w:t>
            </w:r>
            <w:r w:rsidR="00876CDA" w:rsidRPr="003E00DA">
              <w:rPr>
                <w:rFonts w:ascii="Arial" w:hAnsi="Arial" w:cs="Arial"/>
                <w:lang w:val="el-GR"/>
              </w:rPr>
              <w:t>ή</w:t>
            </w:r>
            <w:r w:rsidRPr="003E00DA">
              <w:rPr>
                <w:rFonts w:ascii="Arial" w:hAnsi="Arial" w:cs="Arial"/>
                <w:lang w:val="el-GR"/>
              </w:rPr>
              <w:t xml:space="preserve"> ενός ανελκυστήρα</w:t>
            </w:r>
            <w:r w:rsidR="008A264C" w:rsidRPr="003E00DA">
              <w:rPr>
                <w:rFonts w:ascii="Arial" w:hAnsi="Arial" w:cs="Arial"/>
                <w:lang w:val="el-GR"/>
              </w:rPr>
              <w:t>,</w:t>
            </w:r>
            <w:r w:rsidR="00876CDA" w:rsidRPr="003E00DA">
              <w:rPr>
                <w:rFonts w:ascii="Arial" w:hAnsi="Arial" w:cs="Arial"/>
                <w:lang w:val="el-GR"/>
              </w:rPr>
              <w:t xml:space="preserve"> για τον οποίο δεν υπά</w:t>
            </w:r>
            <w:r w:rsidRPr="003E00DA">
              <w:rPr>
                <w:rFonts w:ascii="Arial" w:hAnsi="Arial" w:cs="Arial"/>
                <w:lang w:val="el-GR"/>
              </w:rPr>
              <w:t xml:space="preserve">ρχει </w:t>
            </w:r>
            <w:r w:rsidR="007A4AF3" w:rsidRPr="003E00DA">
              <w:rPr>
                <w:rFonts w:ascii="Arial" w:hAnsi="Arial" w:cs="Arial"/>
                <w:lang w:val="el-GR"/>
              </w:rPr>
              <w:t>πρόνοια</w:t>
            </w:r>
            <w:r w:rsidR="00876CDA" w:rsidRPr="003E00DA">
              <w:rPr>
                <w:rFonts w:ascii="Arial" w:hAnsi="Arial" w:cs="Arial"/>
                <w:lang w:val="el-GR"/>
              </w:rPr>
              <w:t xml:space="preserve"> </w:t>
            </w:r>
            <w:r w:rsidR="007A4AF3" w:rsidRPr="003E00DA">
              <w:rPr>
                <w:rFonts w:ascii="Arial" w:hAnsi="Arial" w:cs="Arial"/>
                <w:lang w:val="el-GR"/>
              </w:rPr>
              <w:t xml:space="preserve">για </w:t>
            </w:r>
            <w:r w:rsidR="00876CDA" w:rsidRPr="003E00DA">
              <w:rPr>
                <w:rFonts w:ascii="Arial" w:hAnsi="Arial" w:cs="Arial"/>
                <w:lang w:val="el-GR"/>
              </w:rPr>
              <w:t>επέκτ</w:t>
            </w:r>
            <w:r w:rsidR="007A4AF3" w:rsidRPr="003E00DA">
              <w:rPr>
                <w:rFonts w:ascii="Arial" w:hAnsi="Arial" w:cs="Arial"/>
                <w:lang w:val="el-GR"/>
              </w:rPr>
              <w:t>αση</w:t>
            </w:r>
            <w:r w:rsidR="00876CDA" w:rsidRPr="003E00DA">
              <w:rPr>
                <w:rFonts w:ascii="Arial" w:hAnsi="Arial" w:cs="Arial"/>
                <w:lang w:val="el-GR"/>
              </w:rPr>
              <w:t xml:space="preserve"> ή παραλλαγή</w:t>
            </w:r>
            <w:r w:rsidR="008A264C" w:rsidRPr="003E00DA">
              <w:rPr>
                <w:rFonts w:ascii="Arial" w:hAnsi="Arial" w:cs="Arial"/>
                <w:lang w:val="el-GR"/>
              </w:rPr>
              <w:t>,</w:t>
            </w:r>
            <w:r w:rsidR="00876CDA" w:rsidRPr="003E00DA">
              <w:rPr>
                <w:rFonts w:ascii="Arial" w:hAnsi="Arial" w:cs="Arial"/>
                <w:lang w:val="el-GR"/>
              </w:rPr>
              <w:t xml:space="preserve"> και διαπιστώνει και πισ</w:t>
            </w:r>
            <w:r w:rsidRPr="003E00DA">
              <w:rPr>
                <w:rFonts w:ascii="Arial" w:hAnsi="Arial" w:cs="Arial"/>
                <w:lang w:val="el-GR"/>
              </w:rPr>
              <w:t xml:space="preserve">τοποιεί ότι η τεχνική σχεδίαση </w:t>
            </w:r>
            <w:r w:rsidR="00876CDA" w:rsidRPr="003E00DA">
              <w:rPr>
                <w:rFonts w:ascii="Arial" w:hAnsi="Arial" w:cs="Arial"/>
                <w:lang w:val="el-GR"/>
              </w:rPr>
              <w:t>του μοντέλου</w:t>
            </w:r>
            <w:r w:rsidRPr="003E00DA">
              <w:rPr>
                <w:rFonts w:ascii="Arial" w:hAnsi="Arial" w:cs="Arial"/>
                <w:lang w:val="el-GR"/>
              </w:rPr>
              <w:t xml:space="preserve"> ανελκυστήρα ή του ανελκυστήρα </w:t>
            </w:r>
            <w:r w:rsidR="00876CDA" w:rsidRPr="003E00DA">
              <w:rPr>
                <w:rFonts w:ascii="Arial" w:hAnsi="Arial" w:cs="Arial"/>
                <w:lang w:val="el-GR"/>
              </w:rPr>
              <w:t xml:space="preserve">πληροί τις </w:t>
            </w:r>
            <w:r w:rsidR="00A533CA" w:rsidRPr="003E00DA">
              <w:rPr>
                <w:rFonts w:ascii="Arial" w:hAnsi="Arial" w:cs="Arial"/>
                <w:lang w:val="el-GR"/>
              </w:rPr>
              <w:t>βασικές</w:t>
            </w:r>
            <w:r w:rsidR="00876CDA" w:rsidRPr="003E00DA">
              <w:rPr>
                <w:rFonts w:ascii="Arial" w:hAnsi="Arial" w:cs="Arial"/>
                <w:lang w:val="el-GR"/>
              </w:rPr>
              <w:t xml:space="preserve"> απαιτ</w:t>
            </w:r>
            <w:r w:rsidRPr="003E00DA">
              <w:rPr>
                <w:rFonts w:ascii="Arial" w:hAnsi="Arial" w:cs="Arial"/>
                <w:lang w:val="el-GR"/>
              </w:rPr>
              <w:t xml:space="preserve">ήσεις του Παραρτήματος </w:t>
            </w:r>
            <w:r w:rsidR="00876CDA" w:rsidRPr="003E00DA">
              <w:rPr>
                <w:rFonts w:ascii="Arial" w:hAnsi="Arial" w:cs="Arial"/>
                <w:lang w:val="el-GR"/>
              </w:rPr>
              <w:t>I</w:t>
            </w:r>
            <w:r w:rsidR="00A533CA" w:rsidRPr="003E00DA">
              <w:rPr>
                <w:rFonts w:ascii="Arial" w:hAnsi="Arial" w:cs="Arial"/>
                <w:lang w:val="el-GR"/>
              </w:rPr>
              <w:t xml:space="preserve"> που εφαρμόζουν</w:t>
            </w:r>
            <w:r w:rsidR="00876CDA" w:rsidRPr="003E00DA">
              <w:rPr>
                <w:rFonts w:ascii="Arial" w:hAnsi="Arial" w:cs="Arial"/>
                <w:lang w:val="el-GR"/>
              </w:rPr>
              <w:t>.</w:t>
            </w:r>
          </w:p>
        </w:tc>
      </w:tr>
      <w:tr w:rsidR="00CE6C11" w:rsidRPr="00143FE0" w14:paraId="7F1EAD57" w14:textId="77777777">
        <w:trPr>
          <w:jc w:val="center"/>
        </w:trPr>
        <w:tc>
          <w:tcPr>
            <w:tcW w:w="550" w:type="dxa"/>
            <w:shd w:val="clear" w:color="auto" w:fill="auto"/>
          </w:tcPr>
          <w:p w14:paraId="4E8BF3AC" w14:textId="77777777" w:rsidR="00876CDA" w:rsidRPr="003E00DA" w:rsidRDefault="00876CDA" w:rsidP="00167527">
            <w:pPr>
              <w:spacing w:line="360" w:lineRule="auto"/>
              <w:rPr>
                <w:rFonts w:ascii="Arial" w:hAnsi="Arial" w:cs="Arial"/>
                <w:lang w:val="el-GR"/>
              </w:rPr>
            </w:pPr>
          </w:p>
        </w:tc>
        <w:tc>
          <w:tcPr>
            <w:tcW w:w="9531" w:type="dxa"/>
            <w:gridSpan w:val="2"/>
            <w:shd w:val="clear" w:color="auto" w:fill="auto"/>
          </w:tcPr>
          <w:p w14:paraId="6A0FE705" w14:textId="77777777" w:rsidR="00876CDA" w:rsidRPr="003E00DA" w:rsidRDefault="00876CDA" w:rsidP="00167527">
            <w:pPr>
              <w:spacing w:line="360" w:lineRule="auto"/>
              <w:jc w:val="both"/>
              <w:rPr>
                <w:rFonts w:ascii="Arial" w:hAnsi="Arial" w:cs="Arial"/>
                <w:lang w:val="el-GR"/>
              </w:rPr>
            </w:pPr>
          </w:p>
        </w:tc>
      </w:tr>
      <w:tr w:rsidR="00CE6C11" w:rsidRPr="00143FE0" w14:paraId="5EC210DA" w14:textId="77777777">
        <w:trPr>
          <w:jc w:val="center"/>
        </w:trPr>
        <w:tc>
          <w:tcPr>
            <w:tcW w:w="550" w:type="dxa"/>
            <w:shd w:val="clear" w:color="auto" w:fill="auto"/>
          </w:tcPr>
          <w:p w14:paraId="56ECCC7A" w14:textId="77777777" w:rsidR="00876CDA" w:rsidRPr="003E00DA" w:rsidRDefault="00876CDA" w:rsidP="00167527">
            <w:pPr>
              <w:spacing w:line="360" w:lineRule="auto"/>
              <w:rPr>
                <w:rFonts w:ascii="Arial" w:hAnsi="Arial" w:cs="Arial"/>
                <w:lang w:val="el-GR"/>
              </w:rPr>
            </w:pPr>
          </w:p>
        </w:tc>
        <w:tc>
          <w:tcPr>
            <w:tcW w:w="9531" w:type="dxa"/>
            <w:gridSpan w:val="2"/>
            <w:shd w:val="clear" w:color="auto" w:fill="auto"/>
          </w:tcPr>
          <w:p w14:paraId="556D577C" w14:textId="77777777" w:rsidR="00876CDA" w:rsidRPr="003E00DA" w:rsidRDefault="00A533CA" w:rsidP="00167527">
            <w:pPr>
              <w:spacing w:line="360" w:lineRule="auto"/>
              <w:jc w:val="both"/>
              <w:rPr>
                <w:rFonts w:ascii="Arial" w:hAnsi="Arial" w:cs="Arial"/>
                <w:lang w:val="el-GR"/>
              </w:rPr>
            </w:pPr>
            <w:r w:rsidRPr="003E00DA">
              <w:rPr>
                <w:rFonts w:ascii="Arial" w:hAnsi="Arial" w:cs="Arial"/>
                <w:lang w:val="el-GR"/>
              </w:rPr>
              <w:t xml:space="preserve">Η εξέταση τύπου ΕΕ ενός </w:t>
            </w:r>
            <w:r w:rsidR="009B6367" w:rsidRPr="003E00DA">
              <w:rPr>
                <w:rFonts w:ascii="Arial" w:hAnsi="Arial" w:cs="Arial"/>
                <w:lang w:val="el-GR"/>
              </w:rPr>
              <w:t xml:space="preserve">(1) </w:t>
            </w:r>
            <w:r w:rsidRPr="003E00DA">
              <w:rPr>
                <w:rFonts w:ascii="Arial" w:hAnsi="Arial" w:cs="Arial"/>
                <w:lang w:val="el-GR"/>
              </w:rPr>
              <w:t xml:space="preserve">ανελκυστήρα περιλαμβάνει </w:t>
            </w:r>
            <w:r w:rsidR="00876CDA" w:rsidRPr="003E00DA">
              <w:rPr>
                <w:rFonts w:ascii="Arial" w:hAnsi="Arial" w:cs="Arial"/>
                <w:lang w:val="el-GR"/>
              </w:rPr>
              <w:t>εξέτασ</w:t>
            </w:r>
            <w:r w:rsidRPr="003E00DA">
              <w:rPr>
                <w:rFonts w:ascii="Arial" w:hAnsi="Arial" w:cs="Arial"/>
                <w:lang w:val="el-GR"/>
              </w:rPr>
              <w:t xml:space="preserve">η ενός δείγματος, </w:t>
            </w:r>
            <w:r w:rsidR="00876CDA" w:rsidRPr="003E00DA">
              <w:rPr>
                <w:rFonts w:ascii="Arial" w:hAnsi="Arial" w:cs="Arial"/>
                <w:lang w:val="el-GR"/>
              </w:rPr>
              <w:t>αντιπροσωπευτικού ενός πλήρους ανελκυστήρα.</w:t>
            </w:r>
          </w:p>
        </w:tc>
      </w:tr>
      <w:tr w:rsidR="00CE6C11" w:rsidRPr="00143FE0" w14:paraId="4482E7E4" w14:textId="77777777">
        <w:trPr>
          <w:jc w:val="center"/>
        </w:trPr>
        <w:tc>
          <w:tcPr>
            <w:tcW w:w="550" w:type="dxa"/>
            <w:shd w:val="clear" w:color="auto" w:fill="auto"/>
          </w:tcPr>
          <w:p w14:paraId="560D6F1C" w14:textId="77777777" w:rsidR="00876CDA" w:rsidRPr="003E00DA" w:rsidRDefault="00876CDA" w:rsidP="00167527">
            <w:pPr>
              <w:spacing w:line="360" w:lineRule="auto"/>
              <w:rPr>
                <w:rFonts w:ascii="Arial" w:hAnsi="Arial" w:cs="Arial"/>
                <w:lang w:val="el-GR"/>
              </w:rPr>
            </w:pPr>
          </w:p>
        </w:tc>
        <w:tc>
          <w:tcPr>
            <w:tcW w:w="9531" w:type="dxa"/>
            <w:gridSpan w:val="2"/>
            <w:shd w:val="clear" w:color="auto" w:fill="auto"/>
          </w:tcPr>
          <w:p w14:paraId="5C6C5EEF" w14:textId="77777777" w:rsidR="00876CDA" w:rsidRPr="003E00DA" w:rsidRDefault="00876CDA" w:rsidP="00167527">
            <w:pPr>
              <w:spacing w:line="360" w:lineRule="auto"/>
              <w:jc w:val="both"/>
              <w:rPr>
                <w:rFonts w:ascii="Arial" w:hAnsi="Arial" w:cs="Arial"/>
                <w:lang w:val="el-GR"/>
              </w:rPr>
            </w:pPr>
          </w:p>
        </w:tc>
      </w:tr>
      <w:tr w:rsidR="00CE6C11" w:rsidRPr="00143FE0" w14:paraId="52473DDA" w14:textId="77777777">
        <w:trPr>
          <w:jc w:val="center"/>
        </w:trPr>
        <w:tc>
          <w:tcPr>
            <w:tcW w:w="550" w:type="dxa"/>
            <w:shd w:val="clear" w:color="auto" w:fill="auto"/>
          </w:tcPr>
          <w:p w14:paraId="6D06F356" w14:textId="77777777" w:rsidR="00876CDA" w:rsidRPr="003E00DA" w:rsidRDefault="00876CDA" w:rsidP="00167527">
            <w:pPr>
              <w:spacing w:line="360" w:lineRule="auto"/>
              <w:rPr>
                <w:rFonts w:ascii="Arial" w:hAnsi="Arial" w:cs="Arial"/>
                <w:lang w:val="el-GR"/>
              </w:rPr>
            </w:pPr>
            <w:r w:rsidRPr="003E00DA">
              <w:rPr>
                <w:rFonts w:ascii="Arial" w:hAnsi="Arial" w:cs="Arial"/>
                <w:lang w:val="el-GR"/>
              </w:rPr>
              <w:t>2.</w:t>
            </w:r>
          </w:p>
        </w:tc>
        <w:tc>
          <w:tcPr>
            <w:tcW w:w="9531" w:type="dxa"/>
            <w:gridSpan w:val="2"/>
            <w:shd w:val="clear" w:color="auto" w:fill="auto"/>
          </w:tcPr>
          <w:p w14:paraId="3EB21E75"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Η αίτηση</w:t>
            </w:r>
            <w:r w:rsidR="00185D47" w:rsidRPr="003E00DA">
              <w:rPr>
                <w:rFonts w:ascii="Arial" w:hAnsi="Arial" w:cs="Arial"/>
                <w:lang w:val="el-GR"/>
              </w:rPr>
              <w:t xml:space="preserve"> εξέτασης τύπου ΕΕ υποβάλλεται</w:t>
            </w:r>
            <w:r w:rsidRPr="003E00DA">
              <w:rPr>
                <w:rFonts w:ascii="Arial" w:hAnsi="Arial" w:cs="Arial"/>
                <w:lang w:val="el-GR"/>
              </w:rPr>
              <w:t xml:space="preserve"> από τον εγκαταστάτη ή από τον εξουσιοδοτημένο αν</w:t>
            </w:r>
            <w:r w:rsidR="00185D47" w:rsidRPr="003E00DA">
              <w:rPr>
                <w:rFonts w:ascii="Arial" w:hAnsi="Arial" w:cs="Arial"/>
                <w:lang w:val="el-GR"/>
              </w:rPr>
              <w:t xml:space="preserve">τιπρόσωπό του σε έναν </w:t>
            </w:r>
            <w:r w:rsidR="009B6367" w:rsidRPr="003E00DA">
              <w:rPr>
                <w:rFonts w:ascii="Arial" w:hAnsi="Arial" w:cs="Arial"/>
                <w:lang w:val="el-GR"/>
              </w:rPr>
              <w:t xml:space="preserve">(1) </w:t>
            </w:r>
            <w:r w:rsidR="00185D47" w:rsidRPr="003E00DA">
              <w:rPr>
                <w:rFonts w:ascii="Arial" w:hAnsi="Arial" w:cs="Arial"/>
                <w:lang w:val="el-GR"/>
              </w:rPr>
              <w:t xml:space="preserve">και μόνο </w:t>
            </w:r>
            <w:r w:rsidR="00AD3D04">
              <w:rPr>
                <w:rFonts w:ascii="Arial" w:hAnsi="Arial" w:cs="Arial"/>
                <w:lang w:val="el-GR"/>
              </w:rPr>
              <w:t>κοινοποιημένο οργανισμό</w:t>
            </w:r>
            <w:r w:rsidRPr="003E00DA">
              <w:rPr>
                <w:rFonts w:ascii="Arial" w:hAnsi="Arial" w:cs="Arial"/>
                <w:lang w:val="el-GR"/>
              </w:rPr>
              <w:t xml:space="preserve"> της επιλογής του.</w:t>
            </w:r>
          </w:p>
        </w:tc>
      </w:tr>
      <w:tr w:rsidR="00CE6C11" w:rsidRPr="00143FE0" w14:paraId="14E288EF" w14:textId="77777777">
        <w:trPr>
          <w:jc w:val="center"/>
        </w:trPr>
        <w:tc>
          <w:tcPr>
            <w:tcW w:w="550" w:type="dxa"/>
            <w:shd w:val="clear" w:color="auto" w:fill="auto"/>
          </w:tcPr>
          <w:p w14:paraId="121CBBC0" w14:textId="77777777" w:rsidR="00876CDA" w:rsidRPr="003E00DA" w:rsidRDefault="00876CDA" w:rsidP="00167527">
            <w:pPr>
              <w:spacing w:line="360" w:lineRule="auto"/>
              <w:rPr>
                <w:rFonts w:ascii="Arial" w:hAnsi="Arial" w:cs="Arial"/>
                <w:lang w:val="el-GR"/>
              </w:rPr>
            </w:pPr>
          </w:p>
        </w:tc>
        <w:tc>
          <w:tcPr>
            <w:tcW w:w="9531" w:type="dxa"/>
            <w:gridSpan w:val="2"/>
            <w:shd w:val="clear" w:color="auto" w:fill="auto"/>
          </w:tcPr>
          <w:p w14:paraId="735B6946" w14:textId="77777777" w:rsidR="00876CDA" w:rsidRPr="003E00DA" w:rsidRDefault="00876CDA" w:rsidP="00167527">
            <w:pPr>
              <w:spacing w:line="360" w:lineRule="auto"/>
              <w:jc w:val="both"/>
              <w:rPr>
                <w:rFonts w:ascii="Arial" w:hAnsi="Arial" w:cs="Arial"/>
                <w:lang w:val="el-GR"/>
              </w:rPr>
            </w:pPr>
          </w:p>
        </w:tc>
      </w:tr>
      <w:tr w:rsidR="00CE6C11" w:rsidRPr="003E00DA" w14:paraId="05EF8338" w14:textId="77777777">
        <w:trPr>
          <w:jc w:val="center"/>
        </w:trPr>
        <w:tc>
          <w:tcPr>
            <w:tcW w:w="550" w:type="dxa"/>
            <w:shd w:val="clear" w:color="auto" w:fill="auto"/>
          </w:tcPr>
          <w:p w14:paraId="51ABFEE2" w14:textId="77777777" w:rsidR="00876CDA" w:rsidRPr="003E00DA" w:rsidRDefault="00876CDA" w:rsidP="00167527">
            <w:pPr>
              <w:spacing w:line="360" w:lineRule="auto"/>
              <w:rPr>
                <w:rFonts w:ascii="Arial" w:hAnsi="Arial" w:cs="Arial"/>
                <w:lang w:val="el-GR"/>
              </w:rPr>
            </w:pPr>
          </w:p>
        </w:tc>
        <w:tc>
          <w:tcPr>
            <w:tcW w:w="9531" w:type="dxa"/>
            <w:gridSpan w:val="2"/>
            <w:shd w:val="clear" w:color="auto" w:fill="auto"/>
          </w:tcPr>
          <w:p w14:paraId="4E5DF792"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Η αίτηση περιλαμβάνει:</w:t>
            </w:r>
          </w:p>
        </w:tc>
      </w:tr>
      <w:tr w:rsidR="00CE6C11" w:rsidRPr="003E00DA" w14:paraId="31B6D212" w14:textId="77777777">
        <w:trPr>
          <w:jc w:val="center"/>
        </w:trPr>
        <w:tc>
          <w:tcPr>
            <w:tcW w:w="550" w:type="dxa"/>
            <w:shd w:val="clear" w:color="auto" w:fill="auto"/>
          </w:tcPr>
          <w:p w14:paraId="5089B364" w14:textId="77777777" w:rsidR="00E44D97" w:rsidRPr="003E00DA" w:rsidRDefault="00E44D97" w:rsidP="00167527">
            <w:pPr>
              <w:spacing w:line="360" w:lineRule="auto"/>
              <w:jc w:val="both"/>
              <w:rPr>
                <w:rFonts w:ascii="Arial" w:hAnsi="Arial" w:cs="Arial"/>
                <w:lang w:val="el-GR"/>
              </w:rPr>
            </w:pPr>
          </w:p>
        </w:tc>
        <w:tc>
          <w:tcPr>
            <w:tcW w:w="619" w:type="dxa"/>
            <w:shd w:val="clear" w:color="auto" w:fill="auto"/>
          </w:tcPr>
          <w:p w14:paraId="4DB3D812" w14:textId="77777777" w:rsidR="00E44D97" w:rsidRPr="003E00DA" w:rsidRDefault="00E44D97" w:rsidP="00167527">
            <w:pPr>
              <w:spacing w:line="360" w:lineRule="auto"/>
              <w:jc w:val="both"/>
              <w:rPr>
                <w:rFonts w:ascii="Arial" w:hAnsi="Arial" w:cs="Arial"/>
                <w:lang w:val="el-GR"/>
              </w:rPr>
            </w:pPr>
          </w:p>
        </w:tc>
        <w:tc>
          <w:tcPr>
            <w:tcW w:w="8912" w:type="dxa"/>
            <w:shd w:val="clear" w:color="auto" w:fill="auto"/>
          </w:tcPr>
          <w:p w14:paraId="07751517" w14:textId="77777777" w:rsidR="00E44D97" w:rsidRPr="003E00DA" w:rsidRDefault="00E44D97" w:rsidP="00167527">
            <w:pPr>
              <w:spacing w:line="360" w:lineRule="auto"/>
              <w:jc w:val="both"/>
              <w:rPr>
                <w:rFonts w:ascii="Arial" w:hAnsi="Arial" w:cs="Arial"/>
                <w:lang w:val="el-GR"/>
              </w:rPr>
            </w:pPr>
          </w:p>
        </w:tc>
      </w:tr>
      <w:tr w:rsidR="00CE6C11" w:rsidRPr="00143FE0" w14:paraId="5FEA8717" w14:textId="77777777">
        <w:trPr>
          <w:jc w:val="center"/>
        </w:trPr>
        <w:tc>
          <w:tcPr>
            <w:tcW w:w="550" w:type="dxa"/>
            <w:shd w:val="clear" w:color="auto" w:fill="auto"/>
          </w:tcPr>
          <w:p w14:paraId="4DA5D7A7"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6E4EF6B6" w14:textId="77777777" w:rsidR="00876CDA" w:rsidRPr="003E00DA" w:rsidRDefault="00185D47" w:rsidP="00167527">
            <w:pPr>
              <w:spacing w:line="360" w:lineRule="auto"/>
              <w:jc w:val="both"/>
              <w:rPr>
                <w:rFonts w:ascii="Arial" w:hAnsi="Arial" w:cs="Arial"/>
                <w:lang w:val="el-GR"/>
              </w:rPr>
            </w:pPr>
            <w:r w:rsidRPr="003E00DA">
              <w:rPr>
                <w:rFonts w:ascii="Arial" w:hAnsi="Arial" w:cs="Arial"/>
                <w:lang w:val="el-GR"/>
              </w:rPr>
              <w:t>(</w:t>
            </w:r>
            <w:r w:rsidR="00876CDA" w:rsidRPr="003E00DA">
              <w:rPr>
                <w:rFonts w:ascii="Arial" w:hAnsi="Arial" w:cs="Arial"/>
                <w:lang w:val="el-GR"/>
              </w:rPr>
              <w:t>α)</w:t>
            </w:r>
          </w:p>
        </w:tc>
        <w:tc>
          <w:tcPr>
            <w:tcW w:w="8912" w:type="dxa"/>
            <w:shd w:val="clear" w:color="auto" w:fill="auto"/>
          </w:tcPr>
          <w:p w14:paraId="665B842C"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την επωνυμία και τη διεύθυνση του εγκαταστάτη και, αν η αίτηση κατατίθεται από τον</w:t>
            </w:r>
            <w:r w:rsidR="00185D47" w:rsidRPr="003E00DA">
              <w:rPr>
                <w:rFonts w:ascii="Arial" w:hAnsi="Arial" w:cs="Arial"/>
                <w:lang w:val="el-GR"/>
              </w:rPr>
              <w:t xml:space="preserve"> εξουσιοδοτημένο </w:t>
            </w:r>
            <w:r w:rsidRPr="003E00DA">
              <w:rPr>
                <w:rFonts w:ascii="Arial" w:hAnsi="Arial" w:cs="Arial"/>
                <w:lang w:val="el-GR"/>
              </w:rPr>
              <w:t>αντιπρόσωπό του, το όνομα</w:t>
            </w:r>
            <w:r w:rsidR="00185D47" w:rsidRPr="003E00DA">
              <w:rPr>
                <w:rFonts w:ascii="Arial" w:hAnsi="Arial" w:cs="Arial"/>
                <w:lang w:val="el-GR"/>
              </w:rPr>
              <w:t xml:space="preserve"> και τη διεύθυνσή του,</w:t>
            </w:r>
          </w:p>
        </w:tc>
      </w:tr>
      <w:tr w:rsidR="00CE6C11" w:rsidRPr="00143FE0" w14:paraId="287EDCCC" w14:textId="77777777">
        <w:trPr>
          <w:jc w:val="center"/>
        </w:trPr>
        <w:tc>
          <w:tcPr>
            <w:tcW w:w="550" w:type="dxa"/>
            <w:shd w:val="clear" w:color="auto" w:fill="auto"/>
          </w:tcPr>
          <w:p w14:paraId="434D67E7"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0B97EE00" w14:textId="77777777" w:rsidR="00876CDA" w:rsidRPr="003E00DA" w:rsidRDefault="00876CDA" w:rsidP="00167527">
            <w:pPr>
              <w:spacing w:line="360" w:lineRule="auto"/>
              <w:jc w:val="both"/>
              <w:rPr>
                <w:rFonts w:ascii="Arial" w:hAnsi="Arial" w:cs="Arial"/>
                <w:lang w:val="el-GR"/>
              </w:rPr>
            </w:pPr>
          </w:p>
        </w:tc>
        <w:tc>
          <w:tcPr>
            <w:tcW w:w="8912" w:type="dxa"/>
            <w:shd w:val="clear" w:color="auto" w:fill="auto"/>
          </w:tcPr>
          <w:p w14:paraId="5E922ABF" w14:textId="77777777" w:rsidR="00876CDA" w:rsidRPr="003E00DA" w:rsidRDefault="00876CDA" w:rsidP="00167527">
            <w:pPr>
              <w:spacing w:line="360" w:lineRule="auto"/>
              <w:jc w:val="both"/>
              <w:rPr>
                <w:rFonts w:ascii="Arial" w:hAnsi="Arial" w:cs="Arial"/>
                <w:lang w:val="el-GR"/>
              </w:rPr>
            </w:pPr>
          </w:p>
        </w:tc>
      </w:tr>
      <w:tr w:rsidR="00CE6C11" w:rsidRPr="00143FE0" w14:paraId="3AD8645C" w14:textId="77777777">
        <w:trPr>
          <w:jc w:val="center"/>
        </w:trPr>
        <w:tc>
          <w:tcPr>
            <w:tcW w:w="550" w:type="dxa"/>
            <w:shd w:val="clear" w:color="auto" w:fill="auto"/>
          </w:tcPr>
          <w:p w14:paraId="25E937CE"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7F0EAE6D" w14:textId="77777777" w:rsidR="00876CDA" w:rsidRPr="003E00DA" w:rsidRDefault="00185D47" w:rsidP="00167527">
            <w:pPr>
              <w:spacing w:line="360" w:lineRule="auto"/>
              <w:jc w:val="both"/>
              <w:rPr>
                <w:rFonts w:ascii="Arial" w:hAnsi="Arial" w:cs="Arial"/>
                <w:lang w:val="el-GR"/>
              </w:rPr>
            </w:pPr>
            <w:r w:rsidRPr="003E00DA">
              <w:rPr>
                <w:rFonts w:ascii="Arial" w:hAnsi="Arial" w:cs="Arial"/>
                <w:lang w:val="el-GR"/>
              </w:rPr>
              <w:t>(</w:t>
            </w:r>
            <w:r w:rsidR="00876CDA" w:rsidRPr="003E00DA">
              <w:rPr>
                <w:rFonts w:ascii="Arial" w:hAnsi="Arial" w:cs="Arial"/>
                <w:lang w:val="el-GR"/>
              </w:rPr>
              <w:t>β)</w:t>
            </w:r>
          </w:p>
        </w:tc>
        <w:tc>
          <w:tcPr>
            <w:tcW w:w="8912" w:type="dxa"/>
            <w:shd w:val="clear" w:color="auto" w:fill="auto"/>
          </w:tcPr>
          <w:p w14:paraId="71468E92" w14:textId="77777777" w:rsidR="00876CDA" w:rsidRPr="003E00DA" w:rsidRDefault="00185D47" w:rsidP="00167527">
            <w:pPr>
              <w:spacing w:line="360" w:lineRule="auto"/>
              <w:jc w:val="both"/>
              <w:rPr>
                <w:rFonts w:ascii="Arial" w:hAnsi="Arial" w:cs="Arial"/>
                <w:lang w:val="el-GR"/>
              </w:rPr>
            </w:pPr>
            <w:r w:rsidRPr="003E00DA">
              <w:rPr>
                <w:rFonts w:ascii="Arial" w:hAnsi="Arial" w:cs="Arial"/>
                <w:lang w:val="el-GR"/>
              </w:rPr>
              <w:t>γραπτή δήλωση</w:t>
            </w:r>
            <w:r w:rsidR="008A264C" w:rsidRPr="003E00DA">
              <w:rPr>
                <w:rFonts w:ascii="Arial" w:hAnsi="Arial" w:cs="Arial"/>
                <w:lang w:val="el-GR"/>
              </w:rPr>
              <w:t>,</w:t>
            </w:r>
            <w:r w:rsidRPr="003E00DA">
              <w:rPr>
                <w:rFonts w:ascii="Arial" w:hAnsi="Arial" w:cs="Arial"/>
                <w:lang w:val="el-GR"/>
              </w:rPr>
              <w:t xml:space="preserve"> με την οποία βεβαιώνεται ότι δεν έχει υποβληθεί</w:t>
            </w:r>
            <w:r w:rsidR="00876CDA" w:rsidRPr="003E00DA">
              <w:rPr>
                <w:rFonts w:ascii="Arial" w:hAnsi="Arial" w:cs="Arial"/>
                <w:lang w:val="el-GR"/>
              </w:rPr>
              <w:t xml:space="preserve"> η ί</w:t>
            </w:r>
            <w:r w:rsidRPr="003E00DA">
              <w:rPr>
                <w:rFonts w:ascii="Arial" w:hAnsi="Arial" w:cs="Arial"/>
                <w:lang w:val="el-GR"/>
              </w:rPr>
              <w:t xml:space="preserve">δια αίτηση </w:t>
            </w:r>
            <w:r w:rsidR="00876CDA" w:rsidRPr="003E00DA">
              <w:rPr>
                <w:rFonts w:ascii="Arial" w:hAnsi="Arial" w:cs="Arial"/>
                <w:lang w:val="el-GR"/>
              </w:rPr>
              <w:t xml:space="preserve">σε άλλο </w:t>
            </w:r>
            <w:r w:rsidR="00AD3D04">
              <w:rPr>
                <w:rFonts w:ascii="Arial" w:hAnsi="Arial" w:cs="Arial"/>
                <w:lang w:val="el-GR"/>
              </w:rPr>
              <w:t>κοινοποιημένο οργανισμό</w:t>
            </w:r>
            <w:r w:rsidR="00876CDA" w:rsidRPr="003E00DA">
              <w:rPr>
                <w:rFonts w:ascii="Arial" w:hAnsi="Arial" w:cs="Arial"/>
                <w:lang w:val="el-GR"/>
              </w:rPr>
              <w:t>·</w:t>
            </w:r>
          </w:p>
        </w:tc>
      </w:tr>
      <w:tr w:rsidR="00CE6C11" w:rsidRPr="00143FE0" w14:paraId="16BFE99C" w14:textId="77777777">
        <w:trPr>
          <w:jc w:val="center"/>
        </w:trPr>
        <w:tc>
          <w:tcPr>
            <w:tcW w:w="550" w:type="dxa"/>
            <w:shd w:val="clear" w:color="auto" w:fill="auto"/>
          </w:tcPr>
          <w:p w14:paraId="1A8EF7DD"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79C795F9" w14:textId="77777777" w:rsidR="00876CDA" w:rsidRPr="003E00DA" w:rsidRDefault="00876CDA" w:rsidP="00167527">
            <w:pPr>
              <w:spacing w:line="360" w:lineRule="auto"/>
              <w:jc w:val="both"/>
              <w:rPr>
                <w:rFonts w:ascii="Arial" w:hAnsi="Arial" w:cs="Arial"/>
                <w:lang w:val="el-GR"/>
              </w:rPr>
            </w:pPr>
          </w:p>
        </w:tc>
        <w:tc>
          <w:tcPr>
            <w:tcW w:w="8912" w:type="dxa"/>
            <w:shd w:val="clear" w:color="auto" w:fill="auto"/>
          </w:tcPr>
          <w:p w14:paraId="78D1769A" w14:textId="77777777" w:rsidR="00876CDA" w:rsidRPr="003E00DA" w:rsidRDefault="00876CDA" w:rsidP="00167527">
            <w:pPr>
              <w:spacing w:line="360" w:lineRule="auto"/>
              <w:jc w:val="both"/>
              <w:rPr>
                <w:rFonts w:ascii="Arial" w:hAnsi="Arial" w:cs="Arial"/>
                <w:lang w:val="el-GR"/>
              </w:rPr>
            </w:pPr>
          </w:p>
        </w:tc>
      </w:tr>
      <w:tr w:rsidR="00CE6C11" w:rsidRPr="003E00DA" w14:paraId="64E2B1DB" w14:textId="77777777">
        <w:trPr>
          <w:jc w:val="center"/>
        </w:trPr>
        <w:tc>
          <w:tcPr>
            <w:tcW w:w="550" w:type="dxa"/>
            <w:shd w:val="clear" w:color="auto" w:fill="auto"/>
          </w:tcPr>
          <w:p w14:paraId="5B71BC4B"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3551730C" w14:textId="77777777" w:rsidR="00876CDA" w:rsidRPr="003E00DA" w:rsidRDefault="00185D47" w:rsidP="00167527">
            <w:pPr>
              <w:spacing w:line="360" w:lineRule="auto"/>
              <w:jc w:val="both"/>
              <w:rPr>
                <w:rFonts w:ascii="Arial" w:hAnsi="Arial" w:cs="Arial"/>
                <w:lang w:val="el-GR"/>
              </w:rPr>
            </w:pPr>
            <w:r w:rsidRPr="003E00DA">
              <w:rPr>
                <w:rFonts w:ascii="Arial" w:hAnsi="Arial" w:cs="Arial"/>
                <w:lang w:val="el-GR"/>
              </w:rPr>
              <w:t>(</w:t>
            </w:r>
            <w:r w:rsidR="00876CDA" w:rsidRPr="003E00DA">
              <w:rPr>
                <w:rFonts w:ascii="Arial" w:hAnsi="Arial" w:cs="Arial"/>
                <w:lang w:val="el-GR"/>
              </w:rPr>
              <w:t>γ)</w:t>
            </w:r>
          </w:p>
        </w:tc>
        <w:tc>
          <w:tcPr>
            <w:tcW w:w="8912" w:type="dxa"/>
            <w:shd w:val="clear" w:color="auto" w:fill="auto"/>
          </w:tcPr>
          <w:p w14:paraId="10B7591F" w14:textId="77777777" w:rsidR="00876CDA" w:rsidRPr="003E00DA" w:rsidRDefault="00185D47" w:rsidP="00167527">
            <w:pPr>
              <w:spacing w:line="360" w:lineRule="auto"/>
              <w:jc w:val="both"/>
              <w:rPr>
                <w:rFonts w:ascii="Arial" w:hAnsi="Arial" w:cs="Arial"/>
                <w:lang w:val="el-GR"/>
              </w:rPr>
            </w:pPr>
            <w:r w:rsidRPr="003E00DA">
              <w:rPr>
                <w:rFonts w:ascii="Arial" w:hAnsi="Arial" w:cs="Arial"/>
                <w:lang w:val="el-GR"/>
              </w:rPr>
              <w:t>τον τεχνικό</w:t>
            </w:r>
            <w:r w:rsidR="00876CDA" w:rsidRPr="003E00DA">
              <w:rPr>
                <w:rFonts w:ascii="Arial" w:hAnsi="Arial" w:cs="Arial"/>
                <w:lang w:val="el-GR"/>
              </w:rPr>
              <w:t xml:space="preserve"> φάκελο·</w:t>
            </w:r>
          </w:p>
        </w:tc>
      </w:tr>
      <w:tr w:rsidR="00CE6C11" w:rsidRPr="003E00DA" w14:paraId="6BF9764A" w14:textId="77777777">
        <w:trPr>
          <w:jc w:val="center"/>
        </w:trPr>
        <w:tc>
          <w:tcPr>
            <w:tcW w:w="550" w:type="dxa"/>
            <w:shd w:val="clear" w:color="auto" w:fill="auto"/>
          </w:tcPr>
          <w:p w14:paraId="67CE1638"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68373F41" w14:textId="77777777" w:rsidR="00876CDA" w:rsidRPr="003E00DA" w:rsidRDefault="00876CDA" w:rsidP="00167527">
            <w:pPr>
              <w:spacing w:line="360" w:lineRule="auto"/>
              <w:jc w:val="both"/>
              <w:rPr>
                <w:rFonts w:ascii="Arial" w:hAnsi="Arial" w:cs="Arial"/>
                <w:lang w:val="el-GR"/>
              </w:rPr>
            </w:pPr>
          </w:p>
        </w:tc>
        <w:tc>
          <w:tcPr>
            <w:tcW w:w="8912" w:type="dxa"/>
            <w:shd w:val="clear" w:color="auto" w:fill="auto"/>
          </w:tcPr>
          <w:p w14:paraId="2A828372" w14:textId="77777777" w:rsidR="00876CDA" w:rsidRPr="003E00DA" w:rsidRDefault="00876CDA" w:rsidP="00167527">
            <w:pPr>
              <w:spacing w:line="360" w:lineRule="auto"/>
              <w:jc w:val="both"/>
              <w:rPr>
                <w:rFonts w:ascii="Arial" w:hAnsi="Arial" w:cs="Arial"/>
                <w:lang w:val="el-GR"/>
              </w:rPr>
            </w:pPr>
          </w:p>
        </w:tc>
      </w:tr>
      <w:tr w:rsidR="00CE6C11" w:rsidRPr="00143FE0" w14:paraId="17224910" w14:textId="77777777">
        <w:trPr>
          <w:jc w:val="center"/>
        </w:trPr>
        <w:tc>
          <w:tcPr>
            <w:tcW w:w="550" w:type="dxa"/>
            <w:shd w:val="clear" w:color="auto" w:fill="auto"/>
          </w:tcPr>
          <w:p w14:paraId="5C3BF8D5"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03C5D847" w14:textId="77777777" w:rsidR="00876CDA" w:rsidRPr="003E00DA" w:rsidRDefault="00185D47" w:rsidP="00167527">
            <w:pPr>
              <w:spacing w:line="360" w:lineRule="auto"/>
              <w:jc w:val="both"/>
              <w:rPr>
                <w:rFonts w:ascii="Arial" w:hAnsi="Arial" w:cs="Arial"/>
                <w:lang w:val="el-GR"/>
              </w:rPr>
            </w:pPr>
            <w:r w:rsidRPr="003E00DA">
              <w:rPr>
                <w:rFonts w:ascii="Arial" w:hAnsi="Arial" w:cs="Arial"/>
                <w:lang w:val="el-GR"/>
              </w:rPr>
              <w:t>(</w:t>
            </w:r>
            <w:r w:rsidR="00876CDA" w:rsidRPr="003E00DA">
              <w:rPr>
                <w:rFonts w:ascii="Arial" w:hAnsi="Arial" w:cs="Arial"/>
                <w:lang w:val="el-GR"/>
              </w:rPr>
              <w:t>δ)</w:t>
            </w:r>
          </w:p>
        </w:tc>
        <w:tc>
          <w:tcPr>
            <w:tcW w:w="8912" w:type="dxa"/>
            <w:shd w:val="clear" w:color="auto" w:fill="auto"/>
          </w:tcPr>
          <w:p w14:paraId="5806C78D"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 xml:space="preserve">ένδειξη του τόπου όπου μπορεί να εξετασθεί το δείγμα ανελκυστήρα. </w:t>
            </w:r>
            <w:r w:rsidR="008A264C" w:rsidRPr="003E00DA">
              <w:rPr>
                <w:rFonts w:ascii="Arial" w:hAnsi="Arial" w:cs="Arial"/>
                <w:lang w:val="el-GR"/>
              </w:rPr>
              <w:t xml:space="preserve"> </w:t>
            </w:r>
            <w:r w:rsidRPr="003E00DA">
              <w:rPr>
                <w:rFonts w:ascii="Arial" w:hAnsi="Arial" w:cs="Arial"/>
                <w:lang w:val="el-GR"/>
              </w:rPr>
              <w:t xml:space="preserve">Το δείγμα ανελκυστήρα περιλαμβάνει τα τερματικά μέρη </w:t>
            </w:r>
            <w:r w:rsidR="00185D47" w:rsidRPr="003E00DA">
              <w:rPr>
                <w:rFonts w:ascii="Arial" w:hAnsi="Arial" w:cs="Arial"/>
                <w:lang w:val="el-GR"/>
              </w:rPr>
              <w:t xml:space="preserve">και </w:t>
            </w:r>
            <w:r w:rsidR="00CA55F6" w:rsidRPr="003E00DA">
              <w:rPr>
                <w:rFonts w:ascii="Arial" w:hAnsi="Arial" w:cs="Arial"/>
                <w:lang w:val="el-GR"/>
              </w:rPr>
              <w:t>πρέπει να εξυπηρετεί</w:t>
            </w:r>
            <w:r w:rsidR="00185D47" w:rsidRPr="003E00DA">
              <w:rPr>
                <w:rFonts w:ascii="Arial" w:hAnsi="Arial" w:cs="Arial"/>
                <w:lang w:val="el-GR"/>
              </w:rPr>
              <w:t xml:space="preserve"> τουλάχιστον</w:t>
            </w:r>
            <w:r w:rsidRPr="003E00DA">
              <w:rPr>
                <w:rFonts w:ascii="Arial" w:hAnsi="Arial" w:cs="Arial"/>
                <w:lang w:val="el-GR"/>
              </w:rPr>
              <w:t xml:space="preserve"> </w:t>
            </w:r>
            <w:r w:rsidR="009B6367" w:rsidRPr="003E00DA">
              <w:rPr>
                <w:rFonts w:ascii="Arial" w:hAnsi="Arial" w:cs="Arial"/>
                <w:lang w:val="el-GR"/>
              </w:rPr>
              <w:t>τρία (</w:t>
            </w:r>
            <w:r w:rsidRPr="003E00DA">
              <w:rPr>
                <w:rFonts w:ascii="Arial" w:hAnsi="Arial" w:cs="Arial"/>
                <w:lang w:val="el-GR"/>
              </w:rPr>
              <w:t>3</w:t>
            </w:r>
            <w:r w:rsidR="009B6367" w:rsidRPr="003E00DA">
              <w:rPr>
                <w:rFonts w:ascii="Arial" w:hAnsi="Arial" w:cs="Arial"/>
                <w:lang w:val="el-GR"/>
              </w:rPr>
              <w:t>)</w:t>
            </w:r>
            <w:r w:rsidRPr="003E00DA">
              <w:rPr>
                <w:rFonts w:ascii="Arial" w:hAnsi="Arial" w:cs="Arial"/>
                <w:lang w:val="el-GR"/>
              </w:rPr>
              <w:t xml:space="preserve"> </w:t>
            </w:r>
            <w:r w:rsidR="00CA55F6" w:rsidRPr="003E00DA">
              <w:rPr>
                <w:rFonts w:ascii="Arial" w:hAnsi="Arial" w:cs="Arial"/>
                <w:lang w:val="el-GR"/>
              </w:rPr>
              <w:t>επίπεδα</w:t>
            </w:r>
            <w:r w:rsidRPr="003E00DA">
              <w:rPr>
                <w:rFonts w:ascii="Arial" w:hAnsi="Arial" w:cs="Arial"/>
                <w:lang w:val="el-GR"/>
              </w:rPr>
              <w:t xml:space="preserve"> (άνω, κάτω και ενδιάμεσο)·</w:t>
            </w:r>
          </w:p>
        </w:tc>
      </w:tr>
      <w:tr w:rsidR="00CE6C11" w:rsidRPr="00143FE0" w14:paraId="20A19886" w14:textId="77777777">
        <w:trPr>
          <w:jc w:val="center"/>
        </w:trPr>
        <w:tc>
          <w:tcPr>
            <w:tcW w:w="550" w:type="dxa"/>
            <w:shd w:val="clear" w:color="auto" w:fill="auto"/>
          </w:tcPr>
          <w:p w14:paraId="1959A050"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1E67EB11" w14:textId="77777777" w:rsidR="00876CDA" w:rsidRPr="003E00DA" w:rsidRDefault="00876CDA" w:rsidP="00167527">
            <w:pPr>
              <w:spacing w:line="360" w:lineRule="auto"/>
              <w:jc w:val="both"/>
              <w:rPr>
                <w:rFonts w:ascii="Arial" w:hAnsi="Arial" w:cs="Arial"/>
                <w:lang w:val="el-GR"/>
              </w:rPr>
            </w:pPr>
          </w:p>
        </w:tc>
        <w:tc>
          <w:tcPr>
            <w:tcW w:w="8912" w:type="dxa"/>
            <w:shd w:val="clear" w:color="auto" w:fill="auto"/>
          </w:tcPr>
          <w:p w14:paraId="13B1A207" w14:textId="77777777" w:rsidR="00876CDA" w:rsidRPr="003E00DA" w:rsidRDefault="00876CDA" w:rsidP="00167527">
            <w:pPr>
              <w:spacing w:line="360" w:lineRule="auto"/>
              <w:jc w:val="both"/>
              <w:rPr>
                <w:rFonts w:ascii="Arial" w:hAnsi="Arial" w:cs="Arial"/>
                <w:lang w:val="el-GR"/>
              </w:rPr>
            </w:pPr>
          </w:p>
        </w:tc>
      </w:tr>
      <w:tr w:rsidR="00CE6C11" w:rsidRPr="00143FE0" w14:paraId="7FCD1C44" w14:textId="77777777">
        <w:trPr>
          <w:jc w:val="center"/>
        </w:trPr>
        <w:tc>
          <w:tcPr>
            <w:tcW w:w="550" w:type="dxa"/>
            <w:shd w:val="clear" w:color="auto" w:fill="auto"/>
          </w:tcPr>
          <w:p w14:paraId="72650612"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28A6E5FD" w14:textId="77777777" w:rsidR="00876CDA" w:rsidRPr="003E00DA" w:rsidRDefault="00185D47" w:rsidP="00167527">
            <w:pPr>
              <w:spacing w:line="360" w:lineRule="auto"/>
              <w:jc w:val="both"/>
              <w:rPr>
                <w:rFonts w:ascii="Arial" w:hAnsi="Arial" w:cs="Arial"/>
                <w:lang w:val="el-GR"/>
              </w:rPr>
            </w:pPr>
            <w:r w:rsidRPr="003E00DA">
              <w:rPr>
                <w:rFonts w:ascii="Arial" w:hAnsi="Arial" w:cs="Arial"/>
                <w:lang w:val="el-GR"/>
              </w:rPr>
              <w:t>(</w:t>
            </w:r>
            <w:r w:rsidR="00876CDA" w:rsidRPr="003E00DA">
              <w:rPr>
                <w:rFonts w:ascii="Arial" w:hAnsi="Arial" w:cs="Arial"/>
                <w:lang w:val="el-GR"/>
              </w:rPr>
              <w:t>ε)</w:t>
            </w:r>
          </w:p>
        </w:tc>
        <w:tc>
          <w:tcPr>
            <w:tcW w:w="8912" w:type="dxa"/>
            <w:shd w:val="clear" w:color="auto" w:fill="auto"/>
          </w:tcPr>
          <w:p w14:paraId="25D1E1B8"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 xml:space="preserve">τα </w:t>
            </w:r>
            <w:r w:rsidR="00CA55F6" w:rsidRPr="003E00DA">
              <w:rPr>
                <w:rFonts w:ascii="Arial" w:hAnsi="Arial" w:cs="Arial"/>
                <w:lang w:val="el-GR"/>
              </w:rPr>
              <w:t>υποστηρικτικά στοιχεία και δεδομένα</w:t>
            </w:r>
            <w:r w:rsidRPr="003E00DA">
              <w:rPr>
                <w:rFonts w:ascii="Arial" w:hAnsi="Arial" w:cs="Arial"/>
                <w:lang w:val="el-GR"/>
              </w:rPr>
              <w:t xml:space="preserve"> που αποδεικνύουν την επάρκεια της τεχνικής σχεδίασης. </w:t>
            </w:r>
            <w:r w:rsidR="008A264C" w:rsidRPr="003E00DA">
              <w:rPr>
                <w:rFonts w:ascii="Arial" w:hAnsi="Arial" w:cs="Arial"/>
                <w:lang w:val="el-GR"/>
              </w:rPr>
              <w:t xml:space="preserve"> </w:t>
            </w:r>
            <w:r w:rsidRPr="003E00DA">
              <w:rPr>
                <w:rFonts w:ascii="Arial" w:hAnsi="Arial" w:cs="Arial"/>
                <w:lang w:val="el-GR"/>
              </w:rPr>
              <w:t xml:space="preserve">Τα </w:t>
            </w:r>
            <w:r w:rsidR="00CA55F6" w:rsidRPr="003E00DA">
              <w:rPr>
                <w:rFonts w:ascii="Arial" w:hAnsi="Arial" w:cs="Arial"/>
                <w:lang w:val="el-GR"/>
              </w:rPr>
              <w:t xml:space="preserve">υποστηρικτικά στοιχεία και δεδομένα </w:t>
            </w:r>
            <w:r w:rsidRPr="003E00DA">
              <w:rPr>
                <w:rFonts w:ascii="Arial" w:hAnsi="Arial" w:cs="Arial"/>
                <w:lang w:val="el-GR"/>
              </w:rPr>
              <w:t xml:space="preserve">αυτά </w:t>
            </w:r>
            <w:r w:rsidR="00CA55F6" w:rsidRPr="003E00DA">
              <w:rPr>
                <w:rFonts w:ascii="Arial" w:hAnsi="Arial" w:cs="Arial"/>
                <w:lang w:val="el-GR"/>
              </w:rPr>
              <w:t>αναφέρουν</w:t>
            </w:r>
            <w:r w:rsidRPr="003E00DA">
              <w:rPr>
                <w:rFonts w:ascii="Arial" w:hAnsi="Arial" w:cs="Arial"/>
                <w:lang w:val="el-GR"/>
              </w:rPr>
              <w:t xml:space="preserve"> όλα τα σχετικά έγγραφα, περιλαμβανομένων τυχόν άλλων σχετικών τεχνικών προδιαγραφών που έχουν χρησιμοποιηθεί, ιδίως στις περιπτώσεις </w:t>
            </w:r>
            <w:r w:rsidR="00CA55F6" w:rsidRPr="003E00DA">
              <w:rPr>
                <w:rFonts w:ascii="Arial" w:hAnsi="Arial" w:cs="Arial"/>
                <w:lang w:val="el-GR"/>
              </w:rPr>
              <w:t>που δεν έχουν εφαρμοσθεί πλήρως</w:t>
            </w:r>
            <w:r w:rsidRPr="003E00DA">
              <w:rPr>
                <w:rFonts w:ascii="Arial" w:hAnsi="Arial" w:cs="Arial"/>
                <w:lang w:val="el-GR"/>
              </w:rPr>
              <w:t xml:space="preserve"> τα σχετικά εναρμονισμένα πρότυπα.  Τα </w:t>
            </w:r>
            <w:r w:rsidR="00CA55F6" w:rsidRPr="003E00DA">
              <w:rPr>
                <w:rFonts w:ascii="Arial" w:hAnsi="Arial" w:cs="Arial"/>
                <w:lang w:val="el-GR"/>
              </w:rPr>
              <w:t xml:space="preserve">υποστηρικτικά στοιχεία και δεδομένα </w:t>
            </w:r>
            <w:r w:rsidRPr="003E00DA">
              <w:rPr>
                <w:rFonts w:ascii="Arial" w:hAnsi="Arial" w:cs="Arial"/>
                <w:lang w:val="el-GR"/>
              </w:rPr>
              <w:t>περιλ</w:t>
            </w:r>
            <w:r w:rsidR="00CA55F6" w:rsidRPr="003E00DA">
              <w:rPr>
                <w:rFonts w:ascii="Arial" w:hAnsi="Arial" w:cs="Arial"/>
                <w:lang w:val="el-GR"/>
              </w:rPr>
              <w:t xml:space="preserve">αμβάνουν, όπου είναι αναγκαίο, τα αποτελέσματα </w:t>
            </w:r>
            <w:r w:rsidRPr="003E00DA">
              <w:rPr>
                <w:rFonts w:ascii="Arial" w:hAnsi="Arial" w:cs="Arial"/>
                <w:lang w:val="el-GR"/>
              </w:rPr>
              <w:t>δοκιμών που διενεργήθηκαν σύμφωνα με άλλες σχετ</w:t>
            </w:r>
            <w:r w:rsidR="00CA55F6" w:rsidRPr="003E00DA">
              <w:rPr>
                <w:rFonts w:ascii="Arial" w:hAnsi="Arial" w:cs="Arial"/>
                <w:lang w:val="el-GR"/>
              </w:rPr>
              <w:t xml:space="preserve">ικές τεχνικές προδιαγραφές από </w:t>
            </w:r>
            <w:r w:rsidRPr="003E00DA">
              <w:rPr>
                <w:rFonts w:ascii="Arial" w:hAnsi="Arial" w:cs="Arial"/>
                <w:lang w:val="el-GR"/>
              </w:rPr>
              <w:t>το κατάλληλο εργαστήριο του εγ</w:t>
            </w:r>
            <w:r w:rsidR="00CA55F6" w:rsidRPr="003E00DA">
              <w:rPr>
                <w:rFonts w:ascii="Arial" w:hAnsi="Arial" w:cs="Arial"/>
                <w:lang w:val="el-GR"/>
              </w:rPr>
              <w:t>καταστάτη ή από άλλο εργαστήριο</w:t>
            </w:r>
            <w:r w:rsidRPr="003E00DA">
              <w:rPr>
                <w:rFonts w:ascii="Arial" w:hAnsi="Arial" w:cs="Arial"/>
                <w:lang w:val="el-GR"/>
              </w:rPr>
              <w:t xml:space="preserve"> δοκιμών εξ ονόματός του και με ευθύνη του.</w:t>
            </w:r>
          </w:p>
        </w:tc>
      </w:tr>
      <w:tr w:rsidR="00CE6C11" w:rsidRPr="00143FE0" w14:paraId="43CB7248" w14:textId="77777777">
        <w:trPr>
          <w:jc w:val="center"/>
        </w:trPr>
        <w:tc>
          <w:tcPr>
            <w:tcW w:w="550" w:type="dxa"/>
            <w:shd w:val="clear" w:color="auto" w:fill="auto"/>
          </w:tcPr>
          <w:p w14:paraId="7AC26764"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0F056FED" w14:textId="77777777" w:rsidR="00876CDA" w:rsidRPr="003E00DA" w:rsidRDefault="00876CDA" w:rsidP="00167527">
            <w:pPr>
              <w:spacing w:line="360" w:lineRule="auto"/>
              <w:jc w:val="both"/>
              <w:rPr>
                <w:rFonts w:ascii="Arial" w:hAnsi="Arial" w:cs="Arial"/>
                <w:lang w:val="el-GR"/>
              </w:rPr>
            </w:pPr>
          </w:p>
        </w:tc>
        <w:tc>
          <w:tcPr>
            <w:tcW w:w="8912" w:type="dxa"/>
            <w:shd w:val="clear" w:color="auto" w:fill="auto"/>
          </w:tcPr>
          <w:p w14:paraId="5EA38FAB" w14:textId="77777777" w:rsidR="00876CDA" w:rsidRPr="003E00DA" w:rsidRDefault="00876CDA" w:rsidP="00167527">
            <w:pPr>
              <w:spacing w:line="360" w:lineRule="auto"/>
              <w:jc w:val="both"/>
              <w:rPr>
                <w:rFonts w:ascii="Arial" w:hAnsi="Arial" w:cs="Arial"/>
                <w:lang w:val="el-GR"/>
              </w:rPr>
            </w:pPr>
          </w:p>
        </w:tc>
      </w:tr>
      <w:tr w:rsidR="00CE6C11" w:rsidRPr="00143FE0" w14:paraId="5732CACD" w14:textId="77777777">
        <w:trPr>
          <w:jc w:val="center"/>
        </w:trPr>
        <w:tc>
          <w:tcPr>
            <w:tcW w:w="550" w:type="dxa"/>
            <w:shd w:val="clear" w:color="auto" w:fill="auto"/>
          </w:tcPr>
          <w:p w14:paraId="6EEC01DB"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3.</w:t>
            </w:r>
          </w:p>
        </w:tc>
        <w:tc>
          <w:tcPr>
            <w:tcW w:w="9531" w:type="dxa"/>
            <w:gridSpan w:val="2"/>
            <w:shd w:val="clear" w:color="auto" w:fill="auto"/>
          </w:tcPr>
          <w:p w14:paraId="6F101642"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 xml:space="preserve">Ο τεχνικός φάκελος επιτρέπει την αξιολόγηση της συμμόρφωσης του ανελκυστήρα με </w:t>
            </w:r>
            <w:r w:rsidR="00284B47" w:rsidRPr="003E00DA">
              <w:rPr>
                <w:rFonts w:ascii="Arial" w:hAnsi="Arial" w:cs="Arial"/>
                <w:lang w:val="el-GR"/>
              </w:rPr>
              <w:t>τις βασικές απαιτήσεις του Παραρτήματος I που εφαρμόζουν</w:t>
            </w:r>
            <w:r w:rsidRPr="003E00DA">
              <w:rPr>
                <w:rFonts w:ascii="Arial" w:hAnsi="Arial" w:cs="Arial"/>
                <w:lang w:val="el-GR"/>
              </w:rPr>
              <w:t>.</w:t>
            </w:r>
          </w:p>
        </w:tc>
      </w:tr>
      <w:tr w:rsidR="00CE6C11" w:rsidRPr="00143FE0" w14:paraId="480E4120" w14:textId="77777777">
        <w:trPr>
          <w:jc w:val="center"/>
        </w:trPr>
        <w:tc>
          <w:tcPr>
            <w:tcW w:w="550" w:type="dxa"/>
            <w:shd w:val="clear" w:color="auto" w:fill="auto"/>
          </w:tcPr>
          <w:p w14:paraId="529AF8CE"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1E47EAFA" w14:textId="77777777" w:rsidR="00876CDA" w:rsidRPr="003E00DA" w:rsidRDefault="00876CDA" w:rsidP="00167527">
            <w:pPr>
              <w:spacing w:line="360" w:lineRule="auto"/>
              <w:jc w:val="both"/>
              <w:rPr>
                <w:rFonts w:ascii="Arial" w:hAnsi="Arial" w:cs="Arial"/>
                <w:lang w:val="el-GR"/>
              </w:rPr>
            </w:pPr>
          </w:p>
        </w:tc>
      </w:tr>
      <w:tr w:rsidR="00CE6C11" w:rsidRPr="00143FE0" w14:paraId="78929173" w14:textId="77777777">
        <w:trPr>
          <w:jc w:val="center"/>
        </w:trPr>
        <w:tc>
          <w:tcPr>
            <w:tcW w:w="550" w:type="dxa"/>
            <w:shd w:val="clear" w:color="auto" w:fill="auto"/>
          </w:tcPr>
          <w:p w14:paraId="65E54D54" w14:textId="77777777" w:rsidR="00876CDA" w:rsidRPr="003E00DA" w:rsidRDefault="00876CDA" w:rsidP="00167527">
            <w:pPr>
              <w:spacing w:line="360" w:lineRule="auto"/>
              <w:jc w:val="both"/>
              <w:rPr>
                <w:rFonts w:ascii="Arial" w:hAnsi="Arial" w:cs="Arial"/>
                <w:lang w:val="el-GR"/>
              </w:rPr>
            </w:pPr>
          </w:p>
        </w:tc>
        <w:tc>
          <w:tcPr>
            <w:tcW w:w="9531" w:type="dxa"/>
            <w:gridSpan w:val="2"/>
            <w:shd w:val="clear" w:color="auto" w:fill="auto"/>
          </w:tcPr>
          <w:p w14:paraId="28D46E27"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Ο τεχνικός φάκελ</w:t>
            </w:r>
            <w:r w:rsidR="00284B47" w:rsidRPr="003E00DA">
              <w:rPr>
                <w:rFonts w:ascii="Arial" w:hAnsi="Arial" w:cs="Arial"/>
                <w:lang w:val="el-GR"/>
              </w:rPr>
              <w:t xml:space="preserve">ος περιέχει, κατά περίπτωση, τα ακόλουθα </w:t>
            </w:r>
            <w:r w:rsidRPr="003E00DA">
              <w:rPr>
                <w:rFonts w:ascii="Arial" w:hAnsi="Arial" w:cs="Arial"/>
                <w:lang w:val="el-GR"/>
              </w:rPr>
              <w:t>στοιχεία:</w:t>
            </w:r>
          </w:p>
        </w:tc>
      </w:tr>
      <w:tr w:rsidR="00CE6C11" w:rsidRPr="00143FE0" w14:paraId="66117627" w14:textId="77777777">
        <w:trPr>
          <w:jc w:val="center"/>
        </w:trPr>
        <w:tc>
          <w:tcPr>
            <w:tcW w:w="550" w:type="dxa"/>
            <w:shd w:val="clear" w:color="auto" w:fill="auto"/>
          </w:tcPr>
          <w:p w14:paraId="29E2ED54"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01B76F6F" w14:textId="77777777" w:rsidR="00876CDA" w:rsidRPr="003E00DA" w:rsidRDefault="00876CDA" w:rsidP="00167527">
            <w:pPr>
              <w:spacing w:line="360" w:lineRule="auto"/>
              <w:jc w:val="both"/>
              <w:rPr>
                <w:rFonts w:ascii="Arial" w:hAnsi="Arial" w:cs="Arial"/>
                <w:lang w:val="el-GR"/>
              </w:rPr>
            </w:pPr>
          </w:p>
        </w:tc>
        <w:tc>
          <w:tcPr>
            <w:tcW w:w="8912" w:type="dxa"/>
            <w:shd w:val="clear" w:color="auto" w:fill="auto"/>
          </w:tcPr>
          <w:p w14:paraId="753AA679" w14:textId="77777777" w:rsidR="00876CDA" w:rsidRPr="003E00DA" w:rsidRDefault="00876CDA" w:rsidP="00167527">
            <w:pPr>
              <w:spacing w:line="360" w:lineRule="auto"/>
              <w:jc w:val="both"/>
              <w:rPr>
                <w:rFonts w:ascii="Arial" w:hAnsi="Arial" w:cs="Arial"/>
                <w:lang w:val="el-GR"/>
              </w:rPr>
            </w:pPr>
          </w:p>
        </w:tc>
      </w:tr>
      <w:tr w:rsidR="00CE6C11" w:rsidRPr="00143FE0" w14:paraId="619415C2" w14:textId="77777777">
        <w:trPr>
          <w:jc w:val="center"/>
        </w:trPr>
        <w:tc>
          <w:tcPr>
            <w:tcW w:w="550" w:type="dxa"/>
            <w:shd w:val="clear" w:color="auto" w:fill="auto"/>
          </w:tcPr>
          <w:p w14:paraId="46EEB339"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4E5E719D" w14:textId="77777777" w:rsidR="00876CDA" w:rsidRPr="003E00DA" w:rsidRDefault="00284B47" w:rsidP="00167527">
            <w:pPr>
              <w:spacing w:line="360" w:lineRule="auto"/>
              <w:jc w:val="both"/>
              <w:rPr>
                <w:rFonts w:ascii="Arial" w:hAnsi="Arial" w:cs="Arial"/>
                <w:lang w:val="el-GR"/>
              </w:rPr>
            </w:pPr>
            <w:r w:rsidRPr="003E00DA">
              <w:rPr>
                <w:rFonts w:ascii="Arial" w:hAnsi="Arial" w:cs="Arial"/>
                <w:lang w:val="el-GR"/>
              </w:rPr>
              <w:t>(</w:t>
            </w:r>
            <w:r w:rsidR="00876CDA" w:rsidRPr="003E00DA">
              <w:rPr>
                <w:rFonts w:ascii="Arial" w:hAnsi="Arial" w:cs="Arial"/>
                <w:lang w:val="el-GR"/>
              </w:rPr>
              <w:t>α)</w:t>
            </w:r>
          </w:p>
        </w:tc>
        <w:tc>
          <w:tcPr>
            <w:tcW w:w="8912" w:type="dxa"/>
            <w:shd w:val="clear" w:color="auto" w:fill="auto"/>
          </w:tcPr>
          <w:p w14:paraId="1839810F" w14:textId="77777777" w:rsidR="00876CDA" w:rsidRPr="003E00DA" w:rsidRDefault="00284B47" w:rsidP="00167527">
            <w:pPr>
              <w:spacing w:line="360" w:lineRule="auto"/>
              <w:jc w:val="both"/>
              <w:rPr>
                <w:rFonts w:ascii="Arial" w:hAnsi="Arial" w:cs="Arial"/>
                <w:lang w:val="el-GR"/>
              </w:rPr>
            </w:pPr>
            <w:r w:rsidRPr="003E00DA">
              <w:rPr>
                <w:rFonts w:ascii="Arial" w:hAnsi="Arial" w:cs="Arial"/>
                <w:lang w:val="el-GR"/>
              </w:rPr>
              <w:t xml:space="preserve">περιγραφή του μοντέλου </w:t>
            </w:r>
            <w:r w:rsidR="00876CDA" w:rsidRPr="003E00DA">
              <w:rPr>
                <w:rFonts w:ascii="Arial" w:hAnsi="Arial" w:cs="Arial"/>
                <w:lang w:val="el-GR"/>
              </w:rPr>
              <w:t>ανελκυστήρα</w:t>
            </w:r>
            <w:r w:rsidR="002B3B9B" w:rsidRPr="003E00DA">
              <w:rPr>
                <w:rFonts w:ascii="Arial" w:hAnsi="Arial" w:cs="Arial"/>
                <w:lang w:val="el-GR"/>
              </w:rPr>
              <w:t>,</w:t>
            </w:r>
            <w:r w:rsidR="00876CDA" w:rsidRPr="003E00DA">
              <w:rPr>
                <w:rFonts w:ascii="Arial" w:hAnsi="Arial" w:cs="Arial"/>
                <w:lang w:val="el-GR"/>
              </w:rPr>
              <w:t xml:space="preserve"> η οποία να αναφέρει σαφώς όλες τις επιτρεπόμενες παραλλαγές του μοντέλου ανελκυστήρα·</w:t>
            </w:r>
          </w:p>
          <w:p w14:paraId="7118DAF0" w14:textId="77777777" w:rsidR="00876CDA" w:rsidRPr="003E00DA" w:rsidRDefault="00876CDA" w:rsidP="00167527">
            <w:pPr>
              <w:spacing w:line="360" w:lineRule="auto"/>
              <w:jc w:val="both"/>
              <w:rPr>
                <w:rFonts w:ascii="Arial" w:hAnsi="Arial" w:cs="Arial"/>
                <w:lang w:val="el-GR"/>
              </w:rPr>
            </w:pPr>
          </w:p>
        </w:tc>
      </w:tr>
      <w:tr w:rsidR="00CE6C11" w:rsidRPr="00143FE0" w14:paraId="60213ADD" w14:textId="77777777">
        <w:trPr>
          <w:jc w:val="center"/>
        </w:trPr>
        <w:tc>
          <w:tcPr>
            <w:tcW w:w="550" w:type="dxa"/>
            <w:shd w:val="clear" w:color="auto" w:fill="auto"/>
          </w:tcPr>
          <w:p w14:paraId="091394F6"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4F4660E8" w14:textId="77777777" w:rsidR="00876CDA" w:rsidRPr="003E00DA" w:rsidRDefault="00284B47" w:rsidP="00167527">
            <w:pPr>
              <w:spacing w:line="360" w:lineRule="auto"/>
              <w:jc w:val="both"/>
              <w:rPr>
                <w:rFonts w:ascii="Arial" w:hAnsi="Arial" w:cs="Arial"/>
                <w:lang w:val="el-GR"/>
              </w:rPr>
            </w:pPr>
            <w:r w:rsidRPr="003E00DA">
              <w:rPr>
                <w:rFonts w:ascii="Arial" w:hAnsi="Arial" w:cs="Arial"/>
                <w:lang w:val="el-GR"/>
              </w:rPr>
              <w:t>(</w:t>
            </w:r>
            <w:r w:rsidR="00876CDA" w:rsidRPr="003E00DA">
              <w:rPr>
                <w:rFonts w:ascii="Arial" w:hAnsi="Arial" w:cs="Arial"/>
                <w:lang w:val="el-GR"/>
              </w:rPr>
              <w:t>β)</w:t>
            </w:r>
          </w:p>
        </w:tc>
        <w:tc>
          <w:tcPr>
            <w:tcW w:w="8912" w:type="dxa"/>
            <w:shd w:val="clear" w:color="auto" w:fill="auto"/>
          </w:tcPr>
          <w:p w14:paraId="5A007F51" w14:textId="77777777" w:rsidR="00876CDA" w:rsidRPr="003E00DA" w:rsidRDefault="00284B47" w:rsidP="00167527">
            <w:pPr>
              <w:spacing w:line="360" w:lineRule="auto"/>
              <w:jc w:val="both"/>
              <w:rPr>
                <w:rFonts w:ascii="Arial" w:hAnsi="Arial" w:cs="Arial"/>
                <w:lang w:val="el-GR"/>
              </w:rPr>
            </w:pPr>
            <w:r w:rsidRPr="003E00DA">
              <w:rPr>
                <w:rFonts w:ascii="Arial" w:hAnsi="Arial" w:cs="Arial"/>
                <w:lang w:val="el-GR"/>
              </w:rPr>
              <w:t xml:space="preserve">σχέδια σχεδιασμού και κατασκευής και </w:t>
            </w:r>
            <w:r w:rsidR="00876CDA" w:rsidRPr="003E00DA">
              <w:rPr>
                <w:rFonts w:ascii="Arial" w:hAnsi="Arial" w:cs="Arial"/>
                <w:lang w:val="el-GR"/>
              </w:rPr>
              <w:t>σχεδιαγράμματα·</w:t>
            </w:r>
          </w:p>
        </w:tc>
      </w:tr>
      <w:tr w:rsidR="00CE6C11" w:rsidRPr="00143FE0" w14:paraId="2AE5AA35" w14:textId="77777777">
        <w:trPr>
          <w:jc w:val="center"/>
        </w:trPr>
        <w:tc>
          <w:tcPr>
            <w:tcW w:w="550" w:type="dxa"/>
            <w:shd w:val="clear" w:color="auto" w:fill="auto"/>
          </w:tcPr>
          <w:p w14:paraId="75DC1476"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1709ED74" w14:textId="77777777" w:rsidR="00876CDA" w:rsidRPr="003E00DA" w:rsidRDefault="00876CDA" w:rsidP="00167527">
            <w:pPr>
              <w:spacing w:line="360" w:lineRule="auto"/>
              <w:jc w:val="both"/>
              <w:rPr>
                <w:rFonts w:ascii="Arial" w:hAnsi="Arial" w:cs="Arial"/>
                <w:lang w:val="el-GR"/>
              </w:rPr>
            </w:pPr>
          </w:p>
        </w:tc>
        <w:tc>
          <w:tcPr>
            <w:tcW w:w="8912" w:type="dxa"/>
            <w:shd w:val="clear" w:color="auto" w:fill="auto"/>
          </w:tcPr>
          <w:p w14:paraId="72E734E8" w14:textId="77777777" w:rsidR="00876CDA" w:rsidRPr="003E00DA" w:rsidRDefault="00876CDA" w:rsidP="00167527">
            <w:pPr>
              <w:spacing w:line="360" w:lineRule="auto"/>
              <w:jc w:val="both"/>
              <w:rPr>
                <w:rFonts w:ascii="Arial" w:hAnsi="Arial" w:cs="Arial"/>
                <w:lang w:val="el-GR"/>
              </w:rPr>
            </w:pPr>
          </w:p>
        </w:tc>
      </w:tr>
      <w:tr w:rsidR="00CE6C11" w:rsidRPr="00143FE0" w14:paraId="1928B9D4" w14:textId="77777777">
        <w:trPr>
          <w:jc w:val="center"/>
        </w:trPr>
        <w:tc>
          <w:tcPr>
            <w:tcW w:w="550" w:type="dxa"/>
            <w:shd w:val="clear" w:color="auto" w:fill="auto"/>
          </w:tcPr>
          <w:p w14:paraId="47BF8BE5"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1A66A576" w14:textId="77777777" w:rsidR="00876CDA" w:rsidRPr="003E00DA" w:rsidRDefault="00284B47" w:rsidP="00167527">
            <w:pPr>
              <w:spacing w:line="360" w:lineRule="auto"/>
              <w:jc w:val="both"/>
              <w:rPr>
                <w:rFonts w:ascii="Arial" w:hAnsi="Arial" w:cs="Arial"/>
                <w:lang w:val="el-GR"/>
              </w:rPr>
            </w:pPr>
            <w:r w:rsidRPr="003E00DA">
              <w:rPr>
                <w:rFonts w:ascii="Arial" w:hAnsi="Arial" w:cs="Arial"/>
                <w:lang w:val="el-GR"/>
              </w:rPr>
              <w:t>(</w:t>
            </w:r>
            <w:r w:rsidR="00876CDA" w:rsidRPr="003E00DA">
              <w:rPr>
                <w:rFonts w:ascii="Arial" w:hAnsi="Arial" w:cs="Arial"/>
                <w:lang w:val="el-GR"/>
              </w:rPr>
              <w:t>γ)</w:t>
            </w:r>
          </w:p>
        </w:tc>
        <w:tc>
          <w:tcPr>
            <w:tcW w:w="8912" w:type="dxa"/>
            <w:shd w:val="clear" w:color="auto" w:fill="auto"/>
          </w:tcPr>
          <w:p w14:paraId="6EE66E77" w14:textId="77777777" w:rsidR="00876CDA" w:rsidRPr="003E00DA" w:rsidRDefault="00876CDA" w:rsidP="00167527">
            <w:pPr>
              <w:spacing w:line="360" w:lineRule="auto"/>
              <w:jc w:val="both"/>
              <w:rPr>
                <w:rFonts w:ascii="Arial" w:hAnsi="Arial" w:cs="Arial"/>
                <w:lang w:val="el-GR"/>
              </w:rPr>
            </w:pPr>
            <w:r w:rsidRPr="003E00DA">
              <w:rPr>
                <w:rFonts w:ascii="Arial" w:hAnsi="Arial" w:cs="Arial"/>
                <w:lang w:val="el-GR"/>
              </w:rPr>
              <w:t>εξηγήσεις που είναι αναγκαίες για την κατανόηση αυτών των σχεδίων και σχεδιαγραμμάτων καθώς και της λειτουργίας του ανελκυστήρα·</w:t>
            </w:r>
          </w:p>
        </w:tc>
      </w:tr>
      <w:tr w:rsidR="00CE6C11" w:rsidRPr="00143FE0" w14:paraId="0C3659AF" w14:textId="77777777">
        <w:trPr>
          <w:jc w:val="center"/>
        </w:trPr>
        <w:tc>
          <w:tcPr>
            <w:tcW w:w="550" w:type="dxa"/>
            <w:shd w:val="clear" w:color="auto" w:fill="auto"/>
          </w:tcPr>
          <w:p w14:paraId="4A6DB163"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6D3B05B8" w14:textId="77777777" w:rsidR="00876CDA" w:rsidRPr="003E00DA" w:rsidRDefault="00876CDA" w:rsidP="00167527">
            <w:pPr>
              <w:spacing w:line="360" w:lineRule="auto"/>
              <w:jc w:val="both"/>
              <w:rPr>
                <w:rFonts w:ascii="Arial" w:hAnsi="Arial" w:cs="Arial"/>
                <w:lang w:val="el-GR"/>
              </w:rPr>
            </w:pPr>
          </w:p>
        </w:tc>
        <w:tc>
          <w:tcPr>
            <w:tcW w:w="8912" w:type="dxa"/>
            <w:shd w:val="clear" w:color="auto" w:fill="auto"/>
          </w:tcPr>
          <w:p w14:paraId="0C574D1F" w14:textId="77777777" w:rsidR="00876CDA" w:rsidRPr="003E00DA" w:rsidRDefault="00876CDA" w:rsidP="00167527">
            <w:pPr>
              <w:spacing w:line="360" w:lineRule="auto"/>
              <w:jc w:val="both"/>
              <w:rPr>
                <w:rFonts w:ascii="Arial" w:hAnsi="Arial" w:cs="Arial"/>
                <w:lang w:val="el-GR"/>
              </w:rPr>
            </w:pPr>
          </w:p>
        </w:tc>
      </w:tr>
      <w:tr w:rsidR="00CE6C11" w:rsidRPr="00143FE0" w14:paraId="0049421E" w14:textId="77777777">
        <w:trPr>
          <w:jc w:val="center"/>
        </w:trPr>
        <w:tc>
          <w:tcPr>
            <w:tcW w:w="550" w:type="dxa"/>
            <w:shd w:val="clear" w:color="auto" w:fill="auto"/>
          </w:tcPr>
          <w:p w14:paraId="1C1B43A0"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5CFE1BAD" w14:textId="77777777" w:rsidR="00876CDA" w:rsidRPr="003E00DA" w:rsidRDefault="00284B47" w:rsidP="00167527">
            <w:pPr>
              <w:spacing w:line="360" w:lineRule="auto"/>
              <w:jc w:val="both"/>
              <w:rPr>
                <w:rFonts w:ascii="Arial" w:hAnsi="Arial" w:cs="Arial"/>
                <w:lang w:val="el-GR"/>
              </w:rPr>
            </w:pPr>
            <w:r w:rsidRPr="003E00DA">
              <w:rPr>
                <w:rFonts w:ascii="Arial" w:hAnsi="Arial" w:cs="Arial"/>
                <w:lang w:val="el-GR"/>
              </w:rPr>
              <w:t>(</w:t>
            </w:r>
            <w:r w:rsidR="00AF7740" w:rsidRPr="003E00DA">
              <w:rPr>
                <w:rFonts w:ascii="Arial" w:hAnsi="Arial" w:cs="Arial"/>
                <w:lang w:val="el-GR"/>
              </w:rPr>
              <w:t>δ</w:t>
            </w:r>
            <w:r w:rsidR="00876CDA" w:rsidRPr="003E00DA">
              <w:rPr>
                <w:rFonts w:ascii="Arial" w:hAnsi="Arial" w:cs="Arial"/>
                <w:lang w:val="el-GR"/>
              </w:rPr>
              <w:t>)</w:t>
            </w:r>
          </w:p>
        </w:tc>
        <w:tc>
          <w:tcPr>
            <w:tcW w:w="8912" w:type="dxa"/>
            <w:shd w:val="clear" w:color="auto" w:fill="auto"/>
          </w:tcPr>
          <w:p w14:paraId="1B78B1CA" w14:textId="77777777" w:rsidR="00876CDA" w:rsidRPr="003E00DA" w:rsidRDefault="00284B47" w:rsidP="00167527">
            <w:pPr>
              <w:spacing w:line="360" w:lineRule="auto"/>
              <w:jc w:val="both"/>
              <w:rPr>
                <w:rFonts w:ascii="Arial" w:hAnsi="Arial" w:cs="Arial"/>
                <w:lang w:val="el-GR"/>
              </w:rPr>
            </w:pPr>
            <w:r w:rsidRPr="003E00DA">
              <w:rPr>
                <w:rFonts w:ascii="Arial" w:hAnsi="Arial" w:cs="Arial"/>
                <w:lang w:val="el-GR"/>
              </w:rPr>
              <w:t>κατάλογο</w:t>
            </w:r>
            <w:r w:rsidR="00AF7740" w:rsidRPr="003E00DA">
              <w:rPr>
                <w:rFonts w:ascii="Arial" w:hAnsi="Arial" w:cs="Arial"/>
                <w:lang w:val="el-GR"/>
              </w:rPr>
              <w:t xml:space="preserve"> των </w:t>
            </w:r>
            <w:r w:rsidRPr="003E00DA">
              <w:rPr>
                <w:rFonts w:ascii="Arial" w:hAnsi="Arial" w:cs="Arial"/>
                <w:lang w:val="el-GR"/>
              </w:rPr>
              <w:t xml:space="preserve">βασικών απαιτήσεων που </w:t>
            </w:r>
            <w:r w:rsidR="00AF7740" w:rsidRPr="003E00DA">
              <w:rPr>
                <w:rFonts w:ascii="Arial" w:hAnsi="Arial" w:cs="Arial"/>
                <w:lang w:val="el-GR"/>
              </w:rPr>
              <w:t>λαμβάνονται υπόψη·</w:t>
            </w:r>
          </w:p>
        </w:tc>
      </w:tr>
      <w:tr w:rsidR="00CE6C11" w:rsidRPr="00143FE0" w14:paraId="577EFA0F" w14:textId="77777777">
        <w:trPr>
          <w:jc w:val="center"/>
        </w:trPr>
        <w:tc>
          <w:tcPr>
            <w:tcW w:w="550" w:type="dxa"/>
            <w:shd w:val="clear" w:color="auto" w:fill="auto"/>
          </w:tcPr>
          <w:p w14:paraId="157A2110"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09532415" w14:textId="77777777" w:rsidR="00876CDA" w:rsidRPr="003E00DA" w:rsidRDefault="00876CDA" w:rsidP="00167527">
            <w:pPr>
              <w:spacing w:line="360" w:lineRule="auto"/>
              <w:jc w:val="both"/>
              <w:rPr>
                <w:rFonts w:ascii="Arial" w:hAnsi="Arial" w:cs="Arial"/>
                <w:lang w:val="el-GR"/>
              </w:rPr>
            </w:pPr>
          </w:p>
        </w:tc>
        <w:tc>
          <w:tcPr>
            <w:tcW w:w="8912" w:type="dxa"/>
            <w:shd w:val="clear" w:color="auto" w:fill="auto"/>
          </w:tcPr>
          <w:p w14:paraId="559BDD20" w14:textId="77777777" w:rsidR="00876CDA" w:rsidRPr="003E00DA" w:rsidRDefault="00876CDA" w:rsidP="00167527">
            <w:pPr>
              <w:spacing w:line="360" w:lineRule="auto"/>
              <w:jc w:val="both"/>
              <w:rPr>
                <w:rFonts w:ascii="Arial" w:hAnsi="Arial" w:cs="Arial"/>
                <w:lang w:val="el-GR"/>
              </w:rPr>
            </w:pPr>
          </w:p>
        </w:tc>
      </w:tr>
      <w:tr w:rsidR="00CE6C11" w:rsidRPr="00143FE0" w14:paraId="35D42341" w14:textId="77777777">
        <w:trPr>
          <w:jc w:val="center"/>
        </w:trPr>
        <w:tc>
          <w:tcPr>
            <w:tcW w:w="550" w:type="dxa"/>
            <w:shd w:val="clear" w:color="auto" w:fill="auto"/>
          </w:tcPr>
          <w:p w14:paraId="3D4BF0E9"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2565DDDB" w14:textId="77777777" w:rsidR="00876CDA" w:rsidRPr="003E00DA" w:rsidRDefault="00284B47" w:rsidP="00167527">
            <w:pPr>
              <w:spacing w:line="360" w:lineRule="auto"/>
              <w:jc w:val="both"/>
              <w:rPr>
                <w:rFonts w:ascii="Arial" w:hAnsi="Arial" w:cs="Arial"/>
                <w:lang w:val="el-GR"/>
              </w:rPr>
            </w:pPr>
            <w:r w:rsidRPr="003E00DA">
              <w:rPr>
                <w:rFonts w:ascii="Arial" w:hAnsi="Arial" w:cs="Arial"/>
                <w:lang w:val="el-GR"/>
              </w:rPr>
              <w:t>(</w:t>
            </w:r>
            <w:r w:rsidR="00AF7740" w:rsidRPr="003E00DA">
              <w:rPr>
                <w:rFonts w:ascii="Arial" w:hAnsi="Arial" w:cs="Arial"/>
                <w:lang w:val="el-GR"/>
              </w:rPr>
              <w:t>ε)</w:t>
            </w:r>
          </w:p>
        </w:tc>
        <w:tc>
          <w:tcPr>
            <w:tcW w:w="8912" w:type="dxa"/>
            <w:shd w:val="clear" w:color="auto" w:fill="auto"/>
          </w:tcPr>
          <w:p w14:paraId="4FFCF1C6" w14:textId="77777777" w:rsidR="00876CDA" w:rsidRPr="003E00DA" w:rsidRDefault="00AF7740" w:rsidP="00167527">
            <w:pPr>
              <w:spacing w:line="360" w:lineRule="auto"/>
              <w:jc w:val="both"/>
              <w:rPr>
                <w:rFonts w:ascii="Arial" w:hAnsi="Arial" w:cs="Arial"/>
                <w:lang w:val="el-GR"/>
              </w:rPr>
            </w:pPr>
            <w:r w:rsidRPr="003E00DA">
              <w:rPr>
                <w:rFonts w:ascii="Arial" w:hAnsi="Arial" w:cs="Arial"/>
                <w:lang w:val="el-GR"/>
              </w:rPr>
              <w:t>πίνακα των εναρμονισμένων προτύπων που εφαρμόζονται πλήρως ή εν μέρει, των οποίων τα στοιχεία έχουν δημο</w:t>
            </w:r>
            <w:r w:rsidR="00284B47" w:rsidRPr="003E00DA">
              <w:rPr>
                <w:rFonts w:ascii="Arial" w:hAnsi="Arial" w:cs="Arial"/>
                <w:lang w:val="el-GR"/>
              </w:rPr>
              <w:t>σιευθεί στην Επίσημη Εφημερίδα της Ευρωπαϊκής</w:t>
            </w:r>
            <w:r w:rsidRPr="003E00DA">
              <w:rPr>
                <w:rFonts w:ascii="Arial" w:hAnsi="Arial" w:cs="Arial"/>
                <w:lang w:val="el-GR"/>
              </w:rPr>
              <w:t xml:space="preserve"> Ένω</w:t>
            </w:r>
            <w:r w:rsidR="00284B47" w:rsidRPr="003E00DA">
              <w:rPr>
                <w:rFonts w:ascii="Arial" w:hAnsi="Arial" w:cs="Arial"/>
                <w:lang w:val="el-GR"/>
              </w:rPr>
              <w:t xml:space="preserve">σης και, όπου τα εναρμονισμένα </w:t>
            </w:r>
            <w:r w:rsidRPr="003E00DA">
              <w:rPr>
                <w:rFonts w:ascii="Arial" w:hAnsi="Arial" w:cs="Arial"/>
                <w:lang w:val="el-GR"/>
              </w:rPr>
              <w:t xml:space="preserve">αυτά πρότυπα δεν έχουν εφαρμοστεί, περιγραφές των λύσεων που εφαρμόζονται για την τήρηση των </w:t>
            </w:r>
            <w:r w:rsidR="00284B47" w:rsidRPr="003E00DA">
              <w:rPr>
                <w:rFonts w:ascii="Arial" w:hAnsi="Arial" w:cs="Arial"/>
                <w:lang w:val="el-GR"/>
              </w:rPr>
              <w:t>βασικών</w:t>
            </w:r>
            <w:r w:rsidRPr="003E00DA">
              <w:rPr>
                <w:rFonts w:ascii="Arial" w:hAnsi="Arial" w:cs="Arial"/>
                <w:lang w:val="el-GR"/>
              </w:rPr>
              <w:t xml:space="preserve"> απαιτήσεων </w:t>
            </w:r>
            <w:r w:rsidR="00284B47" w:rsidRPr="003E00DA">
              <w:rPr>
                <w:rFonts w:ascii="Arial" w:hAnsi="Arial" w:cs="Arial"/>
                <w:lang w:val="el-GR"/>
              </w:rPr>
              <w:t>του Παραρτήματος Ι, περιλαμβανομένου καταλόγου των άλλων</w:t>
            </w:r>
            <w:r w:rsidRPr="003E00DA">
              <w:rPr>
                <w:rFonts w:ascii="Arial" w:hAnsi="Arial" w:cs="Arial"/>
                <w:lang w:val="el-GR"/>
              </w:rPr>
              <w:t xml:space="preserve"> </w:t>
            </w:r>
            <w:r w:rsidR="00284B47" w:rsidRPr="003E00DA">
              <w:rPr>
                <w:rFonts w:ascii="Arial" w:hAnsi="Arial" w:cs="Arial"/>
                <w:lang w:val="el-GR"/>
              </w:rPr>
              <w:t xml:space="preserve">σχετικών τεχνικών προδιαγραφών </w:t>
            </w:r>
            <w:r w:rsidRPr="003E00DA">
              <w:rPr>
                <w:rFonts w:ascii="Arial" w:hAnsi="Arial" w:cs="Arial"/>
                <w:lang w:val="el-GR"/>
              </w:rPr>
              <w:t>που έχουν εφ</w:t>
            </w:r>
            <w:r w:rsidR="00284B47" w:rsidRPr="003E00DA">
              <w:rPr>
                <w:rFonts w:ascii="Arial" w:hAnsi="Arial" w:cs="Arial"/>
                <w:lang w:val="el-GR"/>
              </w:rPr>
              <w:t>αρμοστεί.  Σε περίπτωση μερικώς</w:t>
            </w:r>
            <w:r w:rsidRPr="003E00DA">
              <w:rPr>
                <w:rFonts w:ascii="Arial" w:hAnsi="Arial" w:cs="Arial"/>
                <w:lang w:val="el-GR"/>
              </w:rPr>
              <w:t xml:space="preserve"> εφαρμοζ</w:t>
            </w:r>
            <w:r w:rsidR="00284B47" w:rsidRPr="003E00DA">
              <w:rPr>
                <w:rFonts w:ascii="Arial" w:hAnsi="Arial" w:cs="Arial"/>
                <w:lang w:val="el-GR"/>
              </w:rPr>
              <w:t>όμενων εναρμονισμένων προτύπων,</w:t>
            </w:r>
            <w:r w:rsidRPr="003E00DA">
              <w:rPr>
                <w:rFonts w:ascii="Arial" w:hAnsi="Arial" w:cs="Arial"/>
                <w:lang w:val="el-GR"/>
              </w:rPr>
              <w:t xml:space="preserve"> </w:t>
            </w:r>
            <w:r w:rsidR="00284B47" w:rsidRPr="003E00DA">
              <w:rPr>
                <w:rFonts w:ascii="Arial" w:hAnsi="Arial" w:cs="Arial"/>
                <w:lang w:val="el-GR"/>
              </w:rPr>
              <w:t xml:space="preserve">ο τεχνικός φάκελος προσδιορίζει τα μέρη που έχουν </w:t>
            </w:r>
            <w:r w:rsidRPr="003E00DA">
              <w:rPr>
                <w:rFonts w:ascii="Arial" w:hAnsi="Arial" w:cs="Arial"/>
                <w:lang w:val="el-GR"/>
              </w:rPr>
              <w:t>εφαρμοστεί·</w:t>
            </w:r>
          </w:p>
        </w:tc>
      </w:tr>
      <w:tr w:rsidR="00CE6C11" w:rsidRPr="00143FE0" w14:paraId="4B5DF9B5" w14:textId="77777777">
        <w:trPr>
          <w:jc w:val="center"/>
        </w:trPr>
        <w:tc>
          <w:tcPr>
            <w:tcW w:w="550" w:type="dxa"/>
            <w:shd w:val="clear" w:color="auto" w:fill="auto"/>
          </w:tcPr>
          <w:p w14:paraId="265944CA" w14:textId="77777777" w:rsidR="00835B91" w:rsidRPr="003E00DA" w:rsidRDefault="00835B91" w:rsidP="00167527">
            <w:pPr>
              <w:spacing w:line="360" w:lineRule="auto"/>
              <w:jc w:val="both"/>
              <w:rPr>
                <w:rFonts w:ascii="Arial" w:hAnsi="Arial" w:cs="Arial"/>
                <w:lang w:val="el-GR"/>
              </w:rPr>
            </w:pPr>
          </w:p>
        </w:tc>
        <w:tc>
          <w:tcPr>
            <w:tcW w:w="619" w:type="dxa"/>
            <w:shd w:val="clear" w:color="auto" w:fill="auto"/>
          </w:tcPr>
          <w:p w14:paraId="49B0BA7F" w14:textId="77777777" w:rsidR="00835B91" w:rsidRPr="003E00DA" w:rsidRDefault="00835B91" w:rsidP="00167527">
            <w:pPr>
              <w:spacing w:line="360" w:lineRule="auto"/>
              <w:jc w:val="both"/>
              <w:rPr>
                <w:rFonts w:ascii="Arial" w:hAnsi="Arial" w:cs="Arial"/>
                <w:lang w:val="el-GR"/>
              </w:rPr>
            </w:pPr>
          </w:p>
        </w:tc>
        <w:tc>
          <w:tcPr>
            <w:tcW w:w="8912" w:type="dxa"/>
            <w:shd w:val="clear" w:color="auto" w:fill="auto"/>
          </w:tcPr>
          <w:p w14:paraId="1BEF6E0F" w14:textId="77777777" w:rsidR="00835B91" w:rsidRPr="003E00DA" w:rsidRDefault="00835B91" w:rsidP="00167527">
            <w:pPr>
              <w:spacing w:line="360" w:lineRule="auto"/>
              <w:jc w:val="both"/>
              <w:rPr>
                <w:rFonts w:ascii="Arial" w:hAnsi="Arial" w:cs="Arial"/>
                <w:lang w:val="el-GR"/>
              </w:rPr>
            </w:pPr>
          </w:p>
        </w:tc>
      </w:tr>
      <w:tr w:rsidR="00CE6C11" w:rsidRPr="00143FE0" w14:paraId="099625B7" w14:textId="77777777">
        <w:trPr>
          <w:jc w:val="center"/>
        </w:trPr>
        <w:tc>
          <w:tcPr>
            <w:tcW w:w="550" w:type="dxa"/>
            <w:shd w:val="clear" w:color="auto" w:fill="auto"/>
          </w:tcPr>
          <w:p w14:paraId="6F4180CC"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3EF70F77" w14:textId="77777777" w:rsidR="00876CDA" w:rsidRPr="003E00DA" w:rsidRDefault="00284B47" w:rsidP="00167527">
            <w:pPr>
              <w:spacing w:line="360" w:lineRule="auto"/>
              <w:jc w:val="both"/>
              <w:rPr>
                <w:rFonts w:ascii="Arial" w:hAnsi="Arial" w:cs="Arial"/>
                <w:lang w:val="el-GR"/>
              </w:rPr>
            </w:pPr>
            <w:r w:rsidRPr="003E00DA">
              <w:rPr>
                <w:rFonts w:ascii="Arial" w:hAnsi="Arial" w:cs="Arial"/>
                <w:lang w:val="el-GR"/>
              </w:rPr>
              <w:t>(</w:t>
            </w:r>
            <w:r w:rsidR="00AF7740" w:rsidRPr="003E00DA">
              <w:rPr>
                <w:rFonts w:ascii="Arial" w:hAnsi="Arial" w:cs="Arial"/>
                <w:lang w:val="el-GR"/>
              </w:rPr>
              <w:t>στ)</w:t>
            </w:r>
          </w:p>
        </w:tc>
        <w:tc>
          <w:tcPr>
            <w:tcW w:w="8912" w:type="dxa"/>
            <w:shd w:val="clear" w:color="auto" w:fill="auto"/>
          </w:tcPr>
          <w:p w14:paraId="27191DBA" w14:textId="77777777" w:rsidR="00876CDA" w:rsidRPr="003E00DA" w:rsidRDefault="00284B47" w:rsidP="00167527">
            <w:pPr>
              <w:spacing w:line="360" w:lineRule="auto"/>
              <w:jc w:val="both"/>
              <w:rPr>
                <w:rFonts w:ascii="Arial" w:hAnsi="Arial" w:cs="Arial"/>
                <w:lang w:val="el-GR"/>
              </w:rPr>
            </w:pPr>
            <w:r w:rsidRPr="003E00DA">
              <w:rPr>
                <w:rFonts w:ascii="Arial" w:hAnsi="Arial" w:cs="Arial"/>
                <w:lang w:val="el-GR"/>
              </w:rPr>
              <w:t xml:space="preserve">αντίγραφο των Δηλώσεων Συμμόρφωσης ΕΕ των κατασκευαστικών στοιχείων </w:t>
            </w:r>
            <w:r w:rsidR="00AF7740" w:rsidRPr="003E00DA">
              <w:rPr>
                <w:rFonts w:ascii="Arial" w:hAnsi="Arial" w:cs="Arial"/>
                <w:lang w:val="el-GR"/>
              </w:rPr>
              <w:t>ασφάλει</w:t>
            </w:r>
            <w:r w:rsidRPr="003E00DA">
              <w:rPr>
                <w:rFonts w:ascii="Arial" w:hAnsi="Arial" w:cs="Arial"/>
                <w:lang w:val="el-GR"/>
              </w:rPr>
              <w:t>ας</w:t>
            </w:r>
            <w:r w:rsidR="00AF7740" w:rsidRPr="003E00DA">
              <w:rPr>
                <w:rFonts w:ascii="Arial" w:hAnsi="Arial" w:cs="Arial"/>
                <w:lang w:val="el-GR"/>
              </w:rPr>
              <w:t xml:space="preserve"> για ανελκυστήρες που ενσωμα</w:t>
            </w:r>
            <w:r w:rsidRPr="003E00DA">
              <w:rPr>
                <w:rFonts w:ascii="Arial" w:hAnsi="Arial" w:cs="Arial"/>
                <w:lang w:val="el-GR"/>
              </w:rPr>
              <w:t xml:space="preserve">τώνονται </w:t>
            </w:r>
            <w:r w:rsidR="00AF7740" w:rsidRPr="003E00DA">
              <w:rPr>
                <w:rFonts w:ascii="Arial" w:hAnsi="Arial" w:cs="Arial"/>
                <w:lang w:val="el-GR"/>
              </w:rPr>
              <w:t>στον ανελκυστήρα·</w:t>
            </w:r>
          </w:p>
        </w:tc>
      </w:tr>
      <w:tr w:rsidR="00CE6C11" w:rsidRPr="00143FE0" w14:paraId="57B68F18" w14:textId="77777777">
        <w:trPr>
          <w:jc w:val="center"/>
        </w:trPr>
        <w:tc>
          <w:tcPr>
            <w:tcW w:w="550" w:type="dxa"/>
            <w:shd w:val="clear" w:color="auto" w:fill="auto"/>
          </w:tcPr>
          <w:p w14:paraId="60319959"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69D4CA30" w14:textId="77777777" w:rsidR="00876CDA" w:rsidRPr="003E00DA" w:rsidRDefault="00876CDA" w:rsidP="00167527">
            <w:pPr>
              <w:spacing w:line="360" w:lineRule="auto"/>
              <w:jc w:val="both"/>
              <w:rPr>
                <w:rFonts w:ascii="Arial" w:hAnsi="Arial" w:cs="Arial"/>
                <w:lang w:val="el-GR"/>
              </w:rPr>
            </w:pPr>
          </w:p>
        </w:tc>
        <w:tc>
          <w:tcPr>
            <w:tcW w:w="8912" w:type="dxa"/>
            <w:shd w:val="clear" w:color="auto" w:fill="auto"/>
          </w:tcPr>
          <w:p w14:paraId="235D91FE" w14:textId="77777777" w:rsidR="00876CDA" w:rsidRPr="003E00DA" w:rsidRDefault="00876CDA" w:rsidP="00167527">
            <w:pPr>
              <w:spacing w:line="360" w:lineRule="auto"/>
              <w:jc w:val="both"/>
              <w:rPr>
                <w:rFonts w:ascii="Arial" w:hAnsi="Arial" w:cs="Arial"/>
                <w:lang w:val="el-GR"/>
              </w:rPr>
            </w:pPr>
          </w:p>
        </w:tc>
      </w:tr>
      <w:tr w:rsidR="00CE6C11" w:rsidRPr="00143FE0" w14:paraId="181853E5" w14:textId="77777777">
        <w:trPr>
          <w:jc w:val="center"/>
        </w:trPr>
        <w:tc>
          <w:tcPr>
            <w:tcW w:w="550" w:type="dxa"/>
            <w:shd w:val="clear" w:color="auto" w:fill="auto"/>
          </w:tcPr>
          <w:p w14:paraId="119C730C"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39F65958" w14:textId="77777777" w:rsidR="00876CDA" w:rsidRPr="003E00DA" w:rsidRDefault="00284B47" w:rsidP="00167527">
            <w:pPr>
              <w:spacing w:line="360" w:lineRule="auto"/>
              <w:jc w:val="both"/>
              <w:rPr>
                <w:rFonts w:ascii="Arial" w:hAnsi="Arial" w:cs="Arial"/>
                <w:lang w:val="el-GR"/>
              </w:rPr>
            </w:pPr>
            <w:r w:rsidRPr="003E00DA">
              <w:rPr>
                <w:rFonts w:ascii="Arial" w:hAnsi="Arial" w:cs="Arial"/>
                <w:lang w:val="el-GR"/>
              </w:rPr>
              <w:t>(</w:t>
            </w:r>
            <w:r w:rsidR="00AF7740" w:rsidRPr="003E00DA">
              <w:rPr>
                <w:rFonts w:ascii="Arial" w:hAnsi="Arial" w:cs="Arial"/>
                <w:lang w:val="el-GR"/>
              </w:rPr>
              <w:t>ζ)</w:t>
            </w:r>
          </w:p>
        </w:tc>
        <w:tc>
          <w:tcPr>
            <w:tcW w:w="8912" w:type="dxa"/>
            <w:shd w:val="clear" w:color="auto" w:fill="auto"/>
          </w:tcPr>
          <w:p w14:paraId="3ACE5179" w14:textId="77777777" w:rsidR="00876CDA" w:rsidRPr="003E00DA" w:rsidRDefault="00284B47" w:rsidP="00167527">
            <w:pPr>
              <w:spacing w:line="360" w:lineRule="auto"/>
              <w:jc w:val="both"/>
              <w:rPr>
                <w:rFonts w:ascii="Arial" w:hAnsi="Arial" w:cs="Arial"/>
                <w:lang w:val="el-GR"/>
              </w:rPr>
            </w:pPr>
            <w:r w:rsidRPr="003E00DA">
              <w:rPr>
                <w:rFonts w:ascii="Arial" w:hAnsi="Arial" w:cs="Arial"/>
                <w:lang w:val="el-GR"/>
              </w:rPr>
              <w:t xml:space="preserve">τα αποτελέσματα </w:t>
            </w:r>
            <w:r w:rsidR="00AF7740" w:rsidRPr="003E00DA">
              <w:rPr>
                <w:rFonts w:ascii="Arial" w:hAnsi="Arial" w:cs="Arial"/>
                <w:lang w:val="el-GR"/>
              </w:rPr>
              <w:t>σχεδιαστικών υπολογ</w:t>
            </w:r>
            <w:r w:rsidR="00002C6A" w:rsidRPr="003E00DA">
              <w:rPr>
                <w:rFonts w:ascii="Arial" w:hAnsi="Arial" w:cs="Arial"/>
                <w:lang w:val="el-GR"/>
              </w:rPr>
              <w:t>ισμών</w:t>
            </w:r>
            <w:r w:rsidR="00AF7740" w:rsidRPr="003E00DA">
              <w:rPr>
                <w:rFonts w:ascii="Arial" w:hAnsi="Arial" w:cs="Arial"/>
                <w:lang w:val="el-GR"/>
              </w:rPr>
              <w:t xml:space="preserve"> που εκτελέστηκαν από τον εγκαταστάτη ή για λογαριασμό του</w:t>
            </w:r>
            <w:r w:rsidR="002B3B9B" w:rsidRPr="003E00DA">
              <w:rPr>
                <w:rFonts w:ascii="Arial" w:hAnsi="Arial" w:cs="Arial"/>
                <w:lang w:val="el-GR"/>
              </w:rPr>
              <w:t>·</w:t>
            </w:r>
          </w:p>
        </w:tc>
      </w:tr>
      <w:tr w:rsidR="00CE6C11" w:rsidRPr="00143FE0" w14:paraId="04A6F90A" w14:textId="77777777">
        <w:trPr>
          <w:jc w:val="center"/>
        </w:trPr>
        <w:tc>
          <w:tcPr>
            <w:tcW w:w="550" w:type="dxa"/>
            <w:shd w:val="clear" w:color="auto" w:fill="auto"/>
          </w:tcPr>
          <w:p w14:paraId="78572FDC"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43D4098D" w14:textId="77777777" w:rsidR="00876CDA" w:rsidRPr="003E00DA" w:rsidRDefault="00876CDA" w:rsidP="00167527">
            <w:pPr>
              <w:spacing w:line="360" w:lineRule="auto"/>
              <w:jc w:val="both"/>
              <w:rPr>
                <w:rFonts w:ascii="Arial" w:hAnsi="Arial" w:cs="Arial"/>
                <w:lang w:val="el-GR"/>
              </w:rPr>
            </w:pPr>
          </w:p>
        </w:tc>
        <w:tc>
          <w:tcPr>
            <w:tcW w:w="8912" w:type="dxa"/>
            <w:shd w:val="clear" w:color="auto" w:fill="auto"/>
          </w:tcPr>
          <w:p w14:paraId="387F3F2A" w14:textId="77777777" w:rsidR="00876CDA" w:rsidRPr="003E00DA" w:rsidRDefault="00876CDA" w:rsidP="00167527">
            <w:pPr>
              <w:spacing w:line="360" w:lineRule="auto"/>
              <w:jc w:val="both"/>
              <w:rPr>
                <w:rFonts w:ascii="Arial" w:hAnsi="Arial" w:cs="Arial"/>
                <w:lang w:val="el-GR"/>
              </w:rPr>
            </w:pPr>
          </w:p>
        </w:tc>
      </w:tr>
      <w:tr w:rsidR="00CE6C11" w:rsidRPr="003E00DA" w14:paraId="544AE0F0" w14:textId="77777777">
        <w:trPr>
          <w:jc w:val="center"/>
        </w:trPr>
        <w:tc>
          <w:tcPr>
            <w:tcW w:w="550" w:type="dxa"/>
            <w:shd w:val="clear" w:color="auto" w:fill="auto"/>
          </w:tcPr>
          <w:p w14:paraId="14ACB2C0"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4052397B" w14:textId="77777777" w:rsidR="00AF7740" w:rsidRPr="003E00DA" w:rsidRDefault="00284B47" w:rsidP="00167527">
            <w:pPr>
              <w:spacing w:line="360" w:lineRule="auto"/>
              <w:jc w:val="both"/>
              <w:rPr>
                <w:rFonts w:ascii="Arial" w:hAnsi="Arial" w:cs="Arial"/>
                <w:lang w:val="el-GR"/>
              </w:rPr>
            </w:pPr>
            <w:r w:rsidRPr="003E00DA">
              <w:rPr>
                <w:rFonts w:ascii="Arial" w:hAnsi="Arial" w:cs="Arial"/>
                <w:lang w:val="el-GR"/>
              </w:rPr>
              <w:t>(</w:t>
            </w:r>
            <w:r w:rsidR="00AF7740" w:rsidRPr="003E00DA">
              <w:rPr>
                <w:rFonts w:ascii="Arial" w:hAnsi="Arial" w:cs="Arial"/>
                <w:lang w:val="el-GR"/>
              </w:rPr>
              <w:t>η)</w:t>
            </w:r>
          </w:p>
        </w:tc>
        <w:tc>
          <w:tcPr>
            <w:tcW w:w="8912" w:type="dxa"/>
            <w:shd w:val="clear" w:color="auto" w:fill="auto"/>
          </w:tcPr>
          <w:p w14:paraId="2D73F355" w14:textId="77777777" w:rsidR="00AF7740" w:rsidRPr="003E00DA" w:rsidRDefault="00284B47" w:rsidP="00167527">
            <w:pPr>
              <w:spacing w:line="360" w:lineRule="auto"/>
              <w:jc w:val="both"/>
              <w:rPr>
                <w:rFonts w:ascii="Arial" w:hAnsi="Arial" w:cs="Arial"/>
                <w:lang w:val="el-GR"/>
              </w:rPr>
            </w:pPr>
            <w:r w:rsidRPr="003E00DA">
              <w:rPr>
                <w:rFonts w:ascii="Arial" w:hAnsi="Arial" w:cs="Arial"/>
                <w:lang w:val="el-GR"/>
              </w:rPr>
              <w:t xml:space="preserve">τις εκθέσεις </w:t>
            </w:r>
            <w:r w:rsidR="00AF7740" w:rsidRPr="003E00DA">
              <w:rPr>
                <w:rFonts w:ascii="Arial" w:hAnsi="Arial" w:cs="Arial"/>
                <w:lang w:val="el-GR"/>
              </w:rPr>
              <w:t>δοκιμών·</w:t>
            </w:r>
          </w:p>
        </w:tc>
      </w:tr>
      <w:tr w:rsidR="00CE6C11" w:rsidRPr="003E00DA" w14:paraId="00AC86CA" w14:textId="77777777">
        <w:trPr>
          <w:jc w:val="center"/>
        </w:trPr>
        <w:tc>
          <w:tcPr>
            <w:tcW w:w="550" w:type="dxa"/>
            <w:shd w:val="clear" w:color="auto" w:fill="auto"/>
          </w:tcPr>
          <w:p w14:paraId="57A447F4"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546943A4" w14:textId="77777777" w:rsidR="00AF7740" w:rsidRPr="003E00DA" w:rsidRDefault="00AF7740" w:rsidP="00167527">
            <w:pPr>
              <w:spacing w:line="360" w:lineRule="auto"/>
              <w:jc w:val="both"/>
              <w:rPr>
                <w:rFonts w:ascii="Arial" w:hAnsi="Arial" w:cs="Arial"/>
                <w:lang w:val="el-GR"/>
              </w:rPr>
            </w:pPr>
          </w:p>
        </w:tc>
        <w:tc>
          <w:tcPr>
            <w:tcW w:w="8912" w:type="dxa"/>
            <w:shd w:val="clear" w:color="auto" w:fill="auto"/>
          </w:tcPr>
          <w:p w14:paraId="6554C8E9" w14:textId="77777777" w:rsidR="00AF7740" w:rsidRPr="003E00DA" w:rsidRDefault="00AF7740" w:rsidP="00167527">
            <w:pPr>
              <w:spacing w:line="360" w:lineRule="auto"/>
              <w:jc w:val="both"/>
              <w:rPr>
                <w:rFonts w:ascii="Arial" w:hAnsi="Arial" w:cs="Arial"/>
                <w:lang w:val="el-GR"/>
              </w:rPr>
            </w:pPr>
          </w:p>
        </w:tc>
      </w:tr>
      <w:tr w:rsidR="00CE6C11" w:rsidRPr="00143FE0" w14:paraId="1280BA89" w14:textId="77777777">
        <w:trPr>
          <w:jc w:val="center"/>
        </w:trPr>
        <w:tc>
          <w:tcPr>
            <w:tcW w:w="550" w:type="dxa"/>
            <w:shd w:val="clear" w:color="auto" w:fill="auto"/>
          </w:tcPr>
          <w:p w14:paraId="75BB9553"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385C75DC" w14:textId="77777777" w:rsidR="00AF7740" w:rsidRPr="003E00DA" w:rsidRDefault="00284B47" w:rsidP="00167527">
            <w:pPr>
              <w:spacing w:line="360" w:lineRule="auto"/>
              <w:jc w:val="both"/>
              <w:rPr>
                <w:rFonts w:ascii="Arial" w:hAnsi="Arial" w:cs="Arial"/>
                <w:lang w:val="el-GR"/>
              </w:rPr>
            </w:pPr>
            <w:r w:rsidRPr="003E00DA">
              <w:rPr>
                <w:rFonts w:ascii="Arial" w:hAnsi="Arial" w:cs="Arial"/>
                <w:lang w:val="el-GR"/>
              </w:rPr>
              <w:t>(</w:t>
            </w:r>
            <w:r w:rsidR="00AF7740" w:rsidRPr="003E00DA">
              <w:rPr>
                <w:rFonts w:ascii="Arial" w:hAnsi="Arial" w:cs="Arial"/>
                <w:lang w:val="el-GR"/>
              </w:rPr>
              <w:t>θ)</w:t>
            </w:r>
          </w:p>
        </w:tc>
        <w:tc>
          <w:tcPr>
            <w:tcW w:w="8912" w:type="dxa"/>
            <w:shd w:val="clear" w:color="auto" w:fill="auto"/>
          </w:tcPr>
          <w:p w14:paraId="4E223CBB" w14:textId="77777777" w:rsidR="00AF7740" w:rsidRPr="003E00DA" w:rsidRDefault="00AF7740" w:rsidP="00167527">
            <w:pPr>
              <w:spacing w:line="360" w:lineRule="auto"/>
              <w:jc w:val="both"/>
              <w:rPr>
                <w:rFonts w:ascii="Arial" w:hAnsi="Arial" w:cs="Arial"/>
                <w:lang w:val="el-GR"/>
              </w:rPr>
            </w:pPr>
            <w:r w:rsidRPr="003E00DA">
              <w:rPr>
                <w:rFonts w:ascii="Arial" w:hAnsi="Arial" w:cs="Arial"/>
                <w:lang w:val="el-GR"/>
              </w:rPr>
              <w:t>αντίτυπο</w:t>
            </w:r>
            <w:r w:rsidR="00284B47" w:rsidRPr="003E00DA">
              <w:rPr>
                <w:rFonts w:ascii="Arial" w:hAnsi="Arial" w:cs="Arial"/>
                <w:lang w:val="el-GR"/>
              </w:rPr>
              <w:t xml:space="preserve"> των οδηγιών που αναφέρονται στο σημείο 6.2 του Π</w:t>
            </w:r>
            <w:r w:rsidRPr="003E00DA">
              <w:rPr>
                <w:rFonts w:ascii="Arial" w:hAnsi="Arial" w:cs="Arial"/>
                <w:lang w:val="el-GR"/>
              </w:rPr>
              <w:t>αραρτήματος I·</w:t>
            </w:r>
          </w:p>
        </w:tc>
      </w:tr>
      <w:tr w:rsidR="00CE6C11" w:rsidRPr="00143FE0" w14:paraId="0608B0C9" w14:textId="77777777">
        <w:trPr>
          <w:jc w:val="center"/>
        </w:trPr>
        <w:tc>
          <w:tcPr>
            <w:tcW w:w="550" w:type="dxa"/>
            <w:shd w:val="clear" w:color="auto" w:fill="auto"/>
          </w:tcPr>
          <w:p w14:paraId="6F80E31F"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3E9615CC" w14:textId="77777777" w:rsidR="00AF7740" w:rsidRPr="003E00DA" w:rsidRDefault="00AF7740" w:rsidP="00167527">
            <w:pPr>
              <w:spacing w:line="360" w:lineRule="auto"/>
              <w:jc w:val="both"/>
              <w:rPr>
                <w:rFonts w:ascii="Arial" w:hAnsi="Arial" w:cs="Arial"/>
                <w:lang w:val="el-GR"/>
              </w:rPr>
            </w:pPr>
          </w:p>
        </w:tc>
        <w:tc>
          <w:tcPr>
            <w:tcW w:w="8912" w:type="dxa"/>
            <w:shd w:val="clear" w:color="auto" w:fill="auto"/>
          </w:tcPr>
          <w:p w14:paraId="1ECEFE91" w14:textId="77777777" w:rsidR="00AF7740" w:rsidRPr="003E00DA" w:rsidRDefault="00AF7740" w:rsidP="00167527">
            <w:pPr>
              <w:spacing w:line="360" w:lineRule="auto"/>
              <w:jc w:val="both"/>
              <w:rPr>
                <w:rFonts w:ascii="Arial" w:hAnsi="Arial" w:cs="Arial"/>
                <w:lang w:val="el-GR"/>
              </w:rPr>
            </w:pPr>
          </w:p>
        </w:tc>
      </w:tr>
      <w:tr w:rsidR="00CE6C11" w:rsidRPr="00143FE0" w14:paraId="240537EF" w14:textId="77777777">
        <w:trPr>
          <w:jc w:val="center"/>
        </w:trPr>
        <w:tc>
          <w:tcPr>
            <w:tcW w:w="550" w:type="dxa"/>
            <w:shd w:val="clear" w:color="auto" w:fill="auto"/>
          </w:tcPr>
          <w:p w14:paraId="1672B3AA"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49632D6A" w14:textId="77777777" w:rsidR="00AF7740" w:rsidRPr="003E00DA" w:rsidRDefault="00284B47" w:rsidP="00167527">
            <w:pPr>
              <w:spacing w:line="360" w:lineRule="auto"/>
              <w:jc w:val="both"/>
              <w:rPr>
                <w:rFonts w:ascii="Arial" w:hAnsi="Arial" w:cs="Arial"/>
                <w:lang w:val="el-GR"/>
              </w:rPr>
            </w:pPr>
            <w:r w:rsidRPr="003E00DA">
              <w:rPr>
                <w:rFonts w:ascii="Arial" w:hAnsi="Arial" w:cs="Arial"/>
                <w:lang w:val="el-GR"/>
              </w:rPr>
              <w:t>(</w:t>
            </w:r>
            <w:r w:rsidR="00AF7740" w:rsidRPr="003E00DA">
              <w:rPr>
                <w:rFonts w:ascii="Arial" w:hAnsi="Arial" w:cs="Arial"/>
                <w:lang w:val="el-GR"/>
              </w:rPr>
              <w:t>ι)</w:t>
            </w:r>
          </w:p>
        </w:tc>
        <w:tc>
          <w:tcPr>
            <w:tcW w:w="8912" w:type="dxa"/>
            <w:shd w:val="clear" w:color="auto" w:fill="auto"/>
          </w:tcPr>
          <w:p w14:paraId="7CD21F3C" w14:textId="77777777" w:rsidR="00AF7740" w:rsidRPr="003E00DA" w:rsidRDefault="00284B47" w:rsidP="00167527">
            <w:pPr>
              <w:spacing w:line="360" w:lineRule="auto"/>
              <w:jc w:val="both"/>
              <w:rPr>
                <w:rFonts w:ascii="Arial" w:hAnsi="Arial" w:cs="Arial"/>
                <w:lang w:val="el-GR"/>
              </w:rPr>
            </w:pPr>
            <w:r w:rsidRPr="003E00DA">
              <w:rPr>
                <w:rFonts w:ascii="Arial" w:hAnsi="Arial" w:cs="Arial"/>
                <w:lang w:val="el-GR"/>
              </w:rPr>
              <w:t xml:space="preserve">τα βήματα και τις διαδικασίες </w:t>
            </w:r>
            <w:r w:rsidR="00AF7740" w:rsidRPr="003E00DA">
              <w:rPr>
                <w:rFonts w:ascii="Arial" w:hAnsi="Arial" w:cs="Arial"/>
                <w:lang w:val="el-GR"/>
              </w:rPr>
              <w:t xml:space="preserve">που θα εφαρμοστούν </w:t>
            </w:r>
            <w:r w:rsidRPr="003E00DA">
              <w:rPr>
                <w:rFonts w:ascii="Arial" w:hAnsi="Arial" w:cs="Arial"/>
                <w:lang w:val="el-GR"/>
              </w:rPr>
              <w:t>κατ</w:t>
            </w:r>
            <w:r w:rsidR="00002C6A" w:rsidRPr="003E00DA">
              <w:rPr>
                <w:rFonts w:ascii="Arial" w:hAnsi="Arial" w:cs="Arial"/>
                <w:lang w:val="el-GR"/>
              </w:rPr>
              <w:t>ά το στάδιο</w:t>
            </w:r>
            <w:r w:rsidRPr="003E00DA">
              <w:rPr>
                <w:rFonts w:ascii="Arial" w:hAnsi="Arial" w:cs="Arial"/>
                <w:lang w:val="el-GR"/>
              </w:rPr>
              <w:t xml:space="preserve"> εγκατάσταση</w:t>
            </w:r>
            <w:r w:rsidR="00002C6A" w:rsidRPr="003E00DA">
              <w:rPr>
                <w:rFonts w:ascii="Arial" w:hAnsi="Arial" w:cs="Arial"/>
                <w:lang w:val="el-GR"/>
              </w:rPr>
              <w:t>ς</w:t>
            </w:r>
            <w:r w:rsidRPr="003E00DA">
              <w:rPr>
                <w:rFonts w:ascii="Arial" w:hAnsi="Arial" w:cs="Arial"/>
                <w:lang w:val="el-GR"/>
              </w:rPr>
              <w:t xml:space="preserve"> για </w:t>
            </w:r>
            <w:r w:rsidR="00002C6A" w:rsidRPr="003E00DA">
              <w:rPr>
                <w:rFonts w:ascii="Arial" w:hAnsi="Arial" w:cs="Arial"/>
                <w:lang w:val="el-GR"/>
              </w:rPr>
              <w:t>να</w:t>
            </w:r>
            <w:r w:rsidRPr="003E00DA">
              <w:rPr>
                <w:rFonts w:ascii="Arial" w:hAnsi="Arial" w:cs="Arial"/>
                <w:lang w:val="el-GR"/>
              </w:rPr>
              <w:t xml:space="preserve"> διασφαλίζεται η συμμόρφωση</w:t>
            </w:r>
            <w:r w:rsidR="00AF7740" w:rsidRPr="003E00DA">
              <w:rPr>
                <w:rFonts w:ascii="Arial" w:hAnsi="Arial" w:cs="Arial"/>
                <w:lang w:val="el-GR"/>
              </w:rPr>
              <w:t xml:space="preserve"> του ανελκυστήρα </w:t>
            </w:r>
            <w:r w:rsidR="00002C6A" w:rsidRPr="003E00DA">
              <w:rPr>
                <w:rFonts w:ascii="Arial" w:hAnsi="Arial" w:cs="Arial"/>
                <w:lang w:val="el-GR"/>
              </w:rPr>
              <w:t>που κατασκευάζεται σε σειρά παραγωγής</w:t>
            </w:r>
            <w:r w:rsidR="00AF7740" w:rsidRPr="003E00DA">
              <w:rPr>
                <w:rFonts w:ascii="Arial" w:hAnsi="Arial" w:cs="Arial"/>
                <w:lang w:val="el-GR"/>
              </w:rPr>
              <w:t xml:space="preserve"> με τις </w:t>
            </w:r>
            <w:r w:rsidR="00002C6A" w:rsidRPr="003E00DA">
              <w:rPr>
                <w:rFonts w:ascii="Arial" w:hAnsi="Arial" w:cs="Arial"/>
                <w:lang w:val="el-GR"/>
              </w:rPr>
              <w:t>βασικές</w:t>
            </w:r>
            <w:r w:rsidR="00AF7740" w:rsidRPr="003E00DA">
              <w:rPr>
                <w:rFonts w:ascii="Arial" w:hAnsi="Arial" w:cs="Arial"/>
                <w:lang w:val="el-GR"/>
              </w:rPr>
              <w:t xml:space="preserve"> απαιτήσεις </w:t>
            </w:r>
            <w:r w:rsidR="00002C6A" w:rsidRPr="003E00DA">
              <w:rPr>
                <w:rFonts w:ascii="Arial" w:hAnsi="Arial" w:cs="Arial"/>
                <w:lang w:val="el-GR"/>
              </w:rPr>
              <w:t xml:space="preserve">του Παραρτήματος </w:t>
            </w:r>
            <w:r w:rsidR="00AF7740" w:rsidRPr="003E00DA">
              <w:rPr>
                <w:rFonts w:ascii="Arial" w:hAnsi="Arial" w:cs="Arial"/>
                <w:lang w:val="el-GR"/>
              </w:rPr>
              <w:t>I.</w:t>
            </w:r>
          </w:p>
        </w:tc>
      </w:tr>
      <w:tr w:rsidR="00CE6C11" w:rsidRPr="00143FE0" w14:paraId="2A5DF433" w14:textId="77777777">
        <w:trPr>
          <w:jc w:val="center"/>
        </w:trPr>
        <w:tc>
          <w:tcPr>
            <w:tcW w:w="550" w:type="dxa"/>
            <w:shd w:val="clear" w:color="auto" w:fill="auto"/>
          </w:tcPr>
          <w:p w14:paraId="773F9E78"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5EAF48D8" w14:textId="77777777" w:rsidR="00AF7740" w:rsidRPr="003E00DA" w:rsidRDefault="00AF7740" w:rsidP="00167527">
            <w:pPr>
              <w:spacing w:line="360" w:lineRule="auto"/>
              <w:jc w:val="both"/>
              <w:rPr>
                <w:rFonts w:ascii="Arial" w:hAnsi="Arial" w:cs="Arial"/>
                <w:lang w:val="el-GR"/>
              </w:rPr>
            </w:pPr>
          </w:p>
        </w:tc>
        <w:tc>
          <w:tcPr>
            <w:tcW w:w="8912" w:type="dxa"/>
            <w:shd w:val="clear" w:color="auto" w:fill="auto"/>
          </w:tcPr>
          <w:p w14:paraId="058A6C00" w14:textId="77777777" w:rsidR="00AF7740" w:rsidRPr="003E00DA" w:rsidRDefault="00AF7740" w:rsidP="00167527">
            <w:pPr>
              <w:spacing w:line="360" w:lineRule="auto"/>
              <w:jc w:val="both"/>
              <w:rPr>
                <w:rFonts w:ascii="Arial" w:hAnsi="Arial" w:cs="Arial"/>
                <w:lang w:val="el-GR"/>
              </w:rPr>
            </w:pPr>
          </w:p>
        </w:tc>
      </w:tr>
      <w:tr w:rsidR="00CE6C11" w:rsidRPr="003E00DA" w14:paraId="766FF5C1" w14:textId="77777777">
        <w:trPr>
          <w:jc w:val="center"/>
        </w:trPr>
        <w:tc>
          <w:tcPr>
            <w:tcW w:w="550" w:type="dxa"/>
            <w:shd w:val="clear" w:color="auto" w:fill="auto"/>
          </w:tcPr>
          <w:p w14:paraId="716E04D8" w14:textId="77777777" w:rsidR="00AF7740" w:rsidRPr="003E00DA" w:rsidRDefault="00AF7740" w:rsidP="00167527">
            <w:pPr>
              <w:spacing w:line="360" w:lineRule="auto"/>
              <w:jc w:val="both"/>
              <w:rPr>
                <w:rFonts w:ascii="Arial" w:hAnsi="Arial" w:cs="Arial"/>
                <w:lang w:val="el-GR"/>
              </w:rPr>
            </w:pPr>
            <w:r w:rsidRPr="003E00DA">
              <w:rPr>
                <w:rFonts w:ascii="Arial" w:hAnsi="Arial" w:cs="Arial"/>
                <w:lang w:val="el-GR"/>
              </w:rPr>
              <w:t>4.</w:t>
            </w:r>
          </w:p>
        </w:tc>
        <w:tc>
          <w:tcPr>
            <w:tcW w:w="9531" w:type="dxa"/>
            <w:gridSpan w:val="2"/>
            <w:shd w:val="clear" w:color="auto" w:fill="auto"/>
          </w:tcPr>
          <w:p w14:paraId="24BCB4C7" w14:textId="77777777" w:rsidR="00AF7740" w:rsidRPr="003E00DA" w:rsidRDefault="00584B10" w:rsidP="00167527">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00AF7740" w:rsidRPr="003E00DA">
              <w:rPr>
                <w:rFonts w:ascii="Arial" w:hAnsi="Arial" w:cs="Arial"/>
                <w:lang w:val="el-GR"/>
              </w:rPr>
              <w:t>:</w:t>
            </w:r>
          </w:p>
        </w:tc>
      </w:tr>
      <w:tr w:rsidR="00CE6C11" w:rsidRPr="003E00DA" w14:paraId="6CF3DA59" w14:textId="77777777">
        <w:trPr>
          <w:jc w:val="center"/>
        </w:trPr>
        <w:tc>
          <w:tcPr>
            <w:tcW w:w="550" w:type="dxa"/>
            <w:shd w:val="clear" w:color="auto" w:fill="auto"/>
          </w:tcPr>
          <w:p w14:paraId="4033E78C"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2246B835" w14:textId="77777777" w:rsidR="00AF7740" w:rsidRPr="003E00DA" w:rsidRDefault="00AF7740" w:rsidP="00167527">
            <w:pPr>
              <w:spacing w:line="360" w:lineRule="auto"/>
              <w:jc w:val="both"/>
              <w:rPr>
                <w:rFonts w:ascii="Arial" w:hAnsi="Arial" w:cs="Arial"/>
                <w:lang w:val="el-GR"/>
              </w:rPr>
            </w:pPr>
          </w:p>
        </w:tc>
        <w:tc>
          <w:tcPr>
            <w:tcW w:w="8912" w:type="dxa"/>
            <w:shd w:val="clear" w:color="auto" w:fill="auto"/>
          </w:tcPr>
          <w:p w14:paraId="0E1594A3" w14:textId="77777777" w:rsidR="00AF7740" w:rsidRPr="003E00DA" w:rsidRDefault="00AF7740" w:rsidP="00167527">
            <w:pPr>
              <w:spacing w:line="360" w:lineRule="auto"/>
              <w:jc w:val="both"/>
              <w:rPr>
                <w:rFonts w:ascii="Arial" w:hAnsi="Arial" w:cs="Arial"/>
                <w:lang w:val="el-GR"/>
              </w:rPr>
            </w:pPr>
          </w:p>
        </w:tc>
      </w:tr>
      <w:tr w:rsidR="00CE6C11" w:rsidRPr="00143FE0" w14:paraId="28612148" w14:textId="77777777">
        <w:trPr>
          <w:jc w:val="center"/>
        </w:trPr>
        <w:tc>
          <w:tcPr>
            <w:tcW w:w="550" w:type="dxa"/>
            <w:shd w:val="clear" w:color="auto" w:fill="auto"/>
          </w:tcPr>
          <w:p w14:paraId="620C7DD1" w14:textId="77777777" w:rsidR="00876CDA" w:rsidRPr="003E00DA" w:rsidRDefault="00876CDA" w:rsidP="00167527">
            <w:pPr>
              <w:spacing w:line="360" w:lineRule="auto"/>
              <w:jc w:val="both"/>
              <w:rPr>
                <w:rFonts w:ascii="Arial" w:hAnsi="Arial" w:cs="Arial"/>
                <w:lang w:val="el-GR"/>
              </w:rPr>
            </w:pPr>
          </w:p>
        </w:tc>
        <w:tc>
          <w:tcPr>
            <w:tcW w:w="619" w:type="dxa"/>
            <w:shd w:val="clear" w:color="auto" w:fill="auto"/>
          </w:tcPr>
          <w:p w14:paraId="1443B3F0" w14:textId="77777777" w:rsidR="00876CDA" w:rsidRPr="003E00DA" w:rsidRDefault="00584B10" w:rsidP="00167527">
            <w:pPr>
              <w:spacing w:line="360" w:lineRule="auto"/>
              <w:jc w:val="both"/>
              <w:rPr>
                <w:rFonts w:ascii="Arial" w:hAnsi="Arial" w:cs="Arial"/>
                <w:lang w:val="el-GR"/>
              </w:rPr>
            </w:pPr>
            <w:r w:rsidRPr="003E00DA">
              <w:rPr>
                <w:rFonts w:ascii="Arial" w:hAnsi="Arial" w:cs="Arial"/>
                <w:lang w:val="el-GR"/>
              </w:rPr>
              <w:t>(</w:t>
            </w:r>
            <w:r w:rsidR="00AF7740" w:rsidRPr="003E00DA">
              <w:rPr>
                <w:rFonts w:ascii="Arial" w:hAnsi="Arial" w:cs="Arial"/>
                <w:lang w:val="el-GR"/>
              </w:rPr>
              <w:t>α)</w:t>
            </w:r>
          </w:p>
        </w:tc>
        <w:tc>
          <w:tcPr>
            <w:tcW w:w="8912" w:type="dxa"/>
            <w:shd w:val="clear" w:color="auto" w:fill="auto"/>
          </w:tcPr>
          <w:p w14:paraId="045ABF14" w14:textId="77777777" w:rsidR="00876CDA" w:rsidRPr="003E00DA" w:rsidRDefault="00584B10" w:rsidP="00167527">
            <w:pPr>
              <w:spacing w:line="360" w:lineRule="auto"/>
              <w:jc w:val="both"/>
              <w:rPr>
                <w:rFonts w:ascii="Arial" w:hAnsi="Arial" w:cs="Arial"/>
                <w:lang w:val="el-GR"/>
              </w:rPr>
            </w:pPr>
            <w:r w:rsidRPr="003E00DA">
              <w:rPr>
                <w:rFonts w:ascii="Arial" w:hAnsi="Arial" w:cs="Arial"/>
                <w:lang w:val="el-GR"/>
              </w:rPr>
              <w:t xml:space="preserve">εξετάζει τον τεχνικό φάκελο </w:t>
            </w:r>
            <w:r w:rsidR="00AF7740" w:rsidRPr="003E00DA">
              <w:rPr>
                <w:rFonts w:ascii="Arial" w:hAnsi="Arial" w:cs="Arial"/>
                <w:lang w:val="el-GR"/>
              </w:rPr>
              <w:t>και τα</w:t>
            </w:r>
            <w:r w:rsidRPr="003E00DA">
              <w:rPr>
                <w:rFonts w:ascii="Arial" w:hAnsi="Arial" w:cs="Arial"/>
                <w:lang w:val="el-GR"/>
              </w:rPr>
              <w:t xml:space="preserve"> στοιχεία και δεδομένα που τον υποστηρίζουν </w:t>
            </w:r>
            <w:r w:rsidR="00AF7740" w:rsidRPr="003E00DA">
              <w:rPr>
                <w:rFonts w:ascii="Arial" w:hAnsi="Arial" w:cs="Arial"/>
                <w:lang w:val="el-GR"/>
              </w:rPr>
              <w:t>για να εκτιμήσει</w:t>
            </w:r>
            <w:r w:rsidRPr="003E00DA">
              <w:rPr>
                <w:rFonts w:ascii="Arial" w:hAnsi="Arial" w:cs="Arial"/>
                <w:lang w:val="el-GR"/>
              </w:rPr>
              <w:t xml:space="preserve"> την επάρκεια του τεχνικού σχεδιασμού του μοντέλου</w:t>
            </w:r>
            <w:r w:rsidR="00AF7740" w:rsidRPr="003E00DA">
              <w:rPr>
                <w:rFonts w:ascii="Arial" w:hAnsi="Arial" w:cs="Arial"/>
                <w:lang w:val="el-GR"/>
              </w:rPr>
              <w:t xml:space="preserve"> </w:t>
            </w:r>
            <w:r w:rsidRPr="003E00DA">
              <w:rPr>
                <w:rFonts w:ascii="Arial" w:hAnsi="Arial" w:cs="Arial"/>
                <w:lang w:val="el-GR"/>
              </w:rPr>
              <w:t>ανελκυστήρα ή του ανελκυστήρα</w:t>
            </w:r>
            <w:r w:rsidR="002B3B9B" w:rsidRPr="003E00DA">
              <w:rPr>
                <w:rFonts w:ascii="Arial" w:hAnsi="Arial" w:cs="Arial"/>
                <w:lang w:val="el-GR"/>
              </w:rPr>
              <w:t>,</w:t>
            </w:r>
            <w:r w:rsidRPr="003E00DA">
              <w:rPr>
                <w:rFonts w:ascii="Arial" w:hAnsi="Arial" w:cs="Arial"/>
                <w:lang w:val="el-GR"/>
              </w:rPr>
              <w:t xml:space="preserve"> του οποίου δεν προβλέπεται </w:t>
            </w:r>
            <w:r w:rsidR="00AF7740" w:rsidRPr="003E00DA">
              <w:rPr>
                <w:rFonts w:ascii="Arial" w:hAnsi="Arial" w:cs="Arial"/>
                <w:lang w:val="el-GR"/>
              </w:rPr>
              <w:t>επέκταση ή παραλλαγή·</w:t>
            </w:r>
          </w:p>
        </w:tc>
      </w:tr>
      <w:tr w:rsidR="00CE6C11" w:rsidRPr="00143FE0" w14:paraId="0AD80FCB" w14:textId="77777777">
        <w:trPr>
          <w:jc w:val="center"/>
        </w:trPr>
        <w:tc>
          <w:tcPr>
            <w:tcW w:w="550" w:type="dxa"/>
            <w:shd w:val="clear" w:color="auto" w:fill="auto"/>
          </w:tcPr>
          <w:p w14:paraId="314697C8"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7C399836" w14:textId="77777777" w:rsidR="00AF7740" w:rsidRPr="003E00DA" w:rsidRDefault="00AF7740" w:rsidP="00167527">
            <w:pPr>
              <w:spacing w:line="360" w:lineRule="auto"/>
              <w:jc w:val="both"/>
              <w:rPr>
                <w:rFonts w:ascii="Arial" w:hAnsi="Arial" w:cs="Arial"/>
                <w:lang w:val="el-GR"/>
              </w:rPr>
            </w:pPr>
          </w:p>
        </w:tc>
        <w:tc>
          <w:tcPr>
            <w:tcW w:w="8912" w:type="dxa"/>
            <w:shd w:val="clear" w:color="auto" w:fill="auto"/>
          </w:tcPr>
          <w:p w14:paraId="48915789" w14:textId="77777777" w:rsidR="00AF7740" w:rsidRPr="003E00DA" w:rsidRDefault="00AF7740" w:rsidP="00167527">
            <w:pPr>
              <w:spacing w:line="360" w:lineRule="auto"/>
              <w:jc w:val="both"/>
              <w:rPr>
                <w:rFonts w:ascii="Arial" w:hAnsi="Arial" w:cs="Arial"/>
                <w:lang w:val="el-GR"/>
              </w:rPr>
            </w:pPr>
          </w:p>
        </w:tc>
      </w:tr>
      <w:tr w:rsidR="00CE6C11" w:rsidRPr="00143FE0" w14:paraId="03A3AC86" w14:textId="77777777">
        <w:trPr>
          <w:jc w:val="center"/>
        </w:trPr>
        <w:tc>
          <w:tcPr>
            <w:tcW w:w="550" w:type="dxa"/>
            <w:shd w:val="clear" w:color="auto" w:fill="auto"/>
          </w:tcPr>
          <w:p w14:paraId="1DE29D3D"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19B6F35F" w14:textId="77777777" w:rsidR="00AF7740" w:rsidRPr="003E00DA" w:rsidRDefault="009D7436" w:rsidP="00167527">
            <w:pPr>
              <w:spacing w:line="360" w:lineRule="auto"/>
              <w:jc w:val="both"/>
              <w:rPr>
                <w:rFonts w:ascii="Arial" w:hAnsi="Arial" w:cs="Arial"/>
                <w:lang w:val="el-GR"/>
              </w:rPr>
            </w:pPr>
            <w:r w:rsidRPr="003E00DA">
              <w:rPr>
                <w:rFonts w:ascii="Arial" w:hAnsi="Arial" w:cs="Arial"/>
                <w:lang w:val="el-GR"/>
              </w:rPr>
              <w:t>(</w:t>
            </w:r>
            <w:r w:rsidR="00AF7740" w:rsidRPr="003E00DA">
              <w:rPr>
                <w:rFonts w:ascii="Arial" w:hAnsi="Arial" w:cs="Arial"/>
                <w:lang w:val="el-GR"/>
              </w:rPr>
              <w:t>β)</w:t>
            </w:r>
          </w:p>
        </w:tc>
        <w:tc>
          <w:tcPr>
            <w:tcW w:w="8912" w:type="dxa"/>
            <w:shd w:val="clear" w:color="auto" w:fill="auto"/>
          </w:tcPr>
          <w:p w14:paraId="1AA33E8F" w14:textId="77777777" w:rsidR="00AF7740" w:rsidRPr="003E00DA" w:rsidRDefault="00584B10" w:rsidP="00167527">
            <w:pPr>
              <w:spacing w:line="360" w:lineRule="auto"/>
              <w:jc w:val="both"/>
              <w:rPr>
                <w:rFonts w:ascii="Arial" w:hAnsi="Arial" w:cs="Arial"/>
                <w:lang w:val="el-GR"/>
              </w:rPr>
            </w:pPr>
            <w:r w:rsidRPr="003E00DA">
              <w:rPr>
                <w:rFonts w:ascii="Arial" w:hAnsi="Arial" w:cs="Arial"/>
                <w:lang w:val="el-GR"/>
              </w:rPr>
              <w:t>συμφωνεί με τον αιτητή</w:t>
            </w:r>
            <w:r w:rsidR="00AF7740" w:rsidRPr="003E00DA">
              <w:rPr>
                <w:rFonts w:ascii="Arial" w:hAnsi="Arial" w:cs="Arial"/>
                <w:lang w:val="el-GR"/>
              </w:rPr>
              <w:t xml:space="preserve"> τον τόπο όπου θα διεξαχθού</w:t>
            </w:r>
            <w:r w:rsidRPr="003E00DA">
              <w:rPr>
                <w:rFonts w:ascii="Arial" w:hAnsi="Arial" w:cs="Arial"/>
                <w:lang w:val="el-GR"/>
              </w:rPr>
              <w:t xml:space="preserve">ν οι έλεγχοι </w:t>
            </w:r>
            <w:r w:rsidR="00AF7740" w:rsidRPr="003E00DA">
              <w:rPr>
                <w:rFonts w:ascii="Arial" w:hAnsi="Arial" w:cs="Arial"/>
                <w:lang w:val="el-GR"/>
              </w:rPr>
              <w:t>και οι δοκιμές·</w:t>
            </w:r>
          </w:p>
        </w:tc>
      </w:tr>
      <w:tr w:rsidR="00CE6C11" w:rsidRPr="00143FE0" w14:paraId="10260EC8" w14:textId="77777777">
        <w:trPr>
          <w:jc w:val="center"/>
        </w:trPr>
        <w:tc>
          <w:tcPr>
            <w:tcW w:w="550" w:type="dxa"/>
            <w:shd w:val="clear" w:color="auto" w:fill="auto"/>
          </w:tcPr>
          <w:p w14:paraId="391E497A"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59F59B05" w14:textId="77777777" w:rsidR="00AF7740" w:rsidRPr="003E00DA" w:rsidRDefault="00AF7740" w:rsidP="00167527">
            <w:pPr>
              <w:spacing w:line="360" w:lineRule="auto"/>
              <w:jc w:val="both"/>
              <w:rPr>
                <w:rFonts w:ascii="Arial" w:hAnsi="Arial" w:cs="Arial"/>
                <w:lang w:val="el-GR"/>
              </w:rPr>
            </w:pPr>
          </w:p>
        </w:tc>
        <w:tc>
          <w:tcPr>
            <w:tcW w:w="8912" w:type="dxa"/>
            <w:shd w:val="clear" w:color="auto" w:fill="auto"/>
          </w:tcPr>
          <w:p w14:paraId="3E48F685" w14:textId="77777777" w:rsidR="00AF7740" w:rsidRPr="003E00DA" w:rsidRDefault="00AF7740" w:rsidP="00167527">
            <w:pPr>
              <w:spacing w:line="360" w:lineRule="auto"/>
              <w:jc w:val="both"/>
              <w:rPr>
                <w:rFonts w:ascii="Arial" w:hAnsi="Arial" w:cs="Arial"/>
                <w:lang w:val="el-GR"/>
              </w:rPr>
            </w:pPr>
          </w:p>
        </w:tc>
      </w:tr>
      <w:tr w:rsidR="00CE6C11" w:rsidRPr="00143FE0" w14:paraId="2DCD123B" w14:textId="77777777">
        <w:trPr>
          <w:jc w:val="center"/>
        </w:trPr>
        <w:tc>
          <w:tcPr>
            <w:tcW w:w="550" w:type="dxa"/>
            <w:shd w:val="clear" w:color="auto" w:fill="auto"/>
          </w:tcPr>
          <w:p w14:paraId="1F11C68E"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07FAFC66" w14:textId="77777777" w:rsidR="00AF7740" w:rsidRPr="003E00DA" w:rsidRDefault="009D7436" w:rsidP="00167527">
            <w:pPr>
              <w:spacing w:line="360" w:lineRule="auto"/>
              <w:jc w:val="both"/>
              <w:rPr>
                <w:rFonts w:ascii="Arial" w:hAnsi="Arial" w:cs="Arial"/>
                <w:lang w:val="el-GR"/>
              </w:rPr>
            </w:pPr>
            <w:r w:rsidRPr="003E00DA">
              <w:rPr>
                <w:rFonts w:ascii="Arial" w:hAnsi="Arial" w:cs="Arial"/>
                <w:lang w:val="el-GR"/>
              </w:rPr>
              <w:t>(</w:t>
            </w:r>
            <w:r w:rsidR="00AF7740" w:rsidRPr="003E00DA">
              <w:rPr>
                <w:rFonts w:ascii="Arial" w:hAnsi="Arial" w:cs="Arial"/>
                <w:lang w:val="el-GR"/>
              </w:rPr>
              <w:t>γ)</w:t>
            </w:r>
          </w:p>
        </w:tc>
        <w:tc>
          <w:tcPr>
            <w:tcW w:w="8912" w:type="dxa"/>
            <w:shd w:val="clear" w:color="auto" w:fill="auto"/>
          </w:tcPr>
          <w:p w14:paraId="42B17B1E" w14:textId="77777777" w:rsidR="00AF7740" w:rsidRPr="003E00DA" w:rsidRDefault="00AF7740" w:rsidP="00167527">
            <w:pPr>
              <w:spacing w:line="360" w:lineRule="auto"/>
              <w:jc w:val="both"/>
              <w:rPr>
                <w:rFonts w:ascii="Arial" w:hAnsi="Arial" w:cs="Arial"/>
                <w:lang w:val="el-GR"/>
              </w:rPr>
            </w:pPr>
            <w:r w:rsidRPr="003E00DA">
              <w:rPr>
                <w:rFonts w:ascii="Arial" w:hAnsi="Arial" w:cs="Arial"/>
                <w:lang w:val="el-GR"/>
              </w:rPr>
              <w:t>επαληθεύει ότι το δείγμα ανελκυστήρα έχει κατασκευαστεί σύμφωνα με τον τεχνικό φάκελο και προσδιορίζει τα</w:t>
            </w:r>
            <w:r w:rsidR="009D7436" w:rsidRPr="003E00DA">
              <w:rPr>
                <w:rFonts w:ascii="Arial" w:hAnsi="Arial" w:cs="Arial"/>
                <w:lang w:val="el-GR"/>
              </w:rPr>
              <w:t xml:space="preserve"> στοιχεία που έχουν σχεδιαστεί σύμφωνα με τις </w:t>
            </w:r>
            <w:r w:rsidR="00835B91" w:rsidRPr="003E00DA">
              <w:rPr>
                <w:rFonts w:ascii="Arial" w:hAnsi="Arial" w:cs="Arial"/>
                <w:lang w:val="el-GR"/>
              </w:rPr>
              <w:t>διατάξεις</w:t>
            </w:r>
            <w:r w:rsidR="009D7436" w:rsidRPr="003E00DA">
              <w:rPr>
                <w:rFonts w:ascii="Arial" w:hAnsi="Arial" w:cs="Arial"/>
                <w:lang w:val="el-GR"/>
              </w:rPr>
              <w:t xml:space="preserve"> των σχετικών</w:t>
            </w:r>
            <w:r w:rsidRPr="003E00DA">
              <w:rPr>
                <w:rFonts w:ascii="Arial" w:hAnsi="Arial" w:cs="Arial"/>
                <w:lang w:val="el-GR"/>
              </w:rPr>
              <w:t xml:space="preserve"> εναρμονισμένων προτύπων</w:t>
            </w:r>
            <w:r w:rsidR="009D7436" w:rsidRPr="003E00DA">
              <w:rPr>
                <w:rFonts w:ascii="Arial" w:hAnsi="Arial" w:cs="Arial"/>
                <w:lang w:val="el-GR"/>
              </w:rPr>
              <w:t xml:space="preserve"> που εφαρμόζουν, </w:t>
            </w:r>
            <w:r w:rsidRPr="003E00DA">
              <w:rPr>
                <w:rFonts w:ascii="Arial" w:hAnsi="Arial" w:cs="Arial"/>
                <w:lang w:val="el-GR"/>
              </w:rPr>
              <w:t>και τα στοιχεία που έχουν σχεδια</w:t>
            </w:r>
            <w:r w:rsidR="009D7436" w:rsidRPr="003E00DA">
              <w:rPr>
                <w:rFonts w:ascii="Arial" w:hAnsi="Arial" w:cs="Arial"/>
                <w:lang w:val="el-GR"/>
              </w:rPr>
              <w:t>στεί σύμφωνα με άλλες σχετικές</w:t>
            </w:r>
            <w:r w:rsidRPr="003E00DA">
              <w:rPr>
                <w:rFonts w:ascii="Arial" w:hAnsi="Arial" w:cs="Arial"/>
                <w:lang w:val="el-GR"/>
              </w:rPr>
              <w:t xml:space="preserve"> τεχνικές προδιαγραφές·</w:t>
            </w:r>
          </w:p>
        </w:tc>
      </w:tr>
      <w:tr w:rsidR="00CE6C11" w:rsidRPr="00143FE0" w14:paraId="30EA72A9" w14:textId="77777777">
        <w:trPr>
          <w:jc w:val="center"/>
        </w:trPr>
        <w:tc>
          <w:tcPr>
            <w:tcW w:w="550" w:type="dxa"/>
            <w:shd w:val="clear" w:color="auto" w:fill="auto"/>
          </w:tcPr>
          <w:p w14:paraId="2F411D3A"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700B11F5" w14:textId="77777777" w:rsidR="00AF7740" w:rsidRPr="003E00DA" w:rsidRDefault="00AF7740" w:rsidP="00167527">
            <w:pPr>
              <w:spacing w:line="360" w:lineRule="auto"/>
              <w:jc w:val="both"/>
              <w:rPr>
                <w:rFonts w:ascii="Arial" w:hAnsi="Arial" w:cs="Arial"/>
                <w:lang w:val="el-GR"/>
              </w:rPr>
            </w:pPr>
          </w:p>
        </w:tc>
        <w:tc>
          <w:tcPr>
            <w:tcW w:w="8912" w:type="dxa"/>
            <w:shd w:val="clear" w:color="auto" w:fill="auto"/>
          </w:tcPr>
          <w:p w14:paraId="73BCE6AD" w14:textId="77777777" w:rsidR="00AF7740" w:rsidRPr="003E00DA" w:rsidRDefault="00AF7740" w:rsidP="00167527">
            <w:pPr>
              <w:spacing w:line="360" w:lineRule="auto"/>
              <w:jc w:val="both"/>
              <w:rPr>
                <w:rFonts w:ascii="Arial" w:hAnsi="Arial" w:cs="Arial"/>
                <w:lang w:val="el-GR"/>
              </w:rPr>
            </w:pPr>
          </w:p>
        </w:tc>
      </w:tr>
      <w:tr w:rsidR="00CE6C11" w:rsidRPr="00143FE0" w14:paraId="24531630" w14:textId="77777777">
        <w:trPr>
          <w:jc w:val="center"/>
        </w:trPr>
        <w:tc>
          <w:tcPr>
            <w:tcW w:w="550" w:type="dxa"/>
            <w:shd w:val="clear" w:color="auto" w:fill="auto"/>
          </w:tcPr>
          <w:p w14:paraId="2D3D81F5"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2BAF4F33" w14:textId="77777777" w:rsidR="00AF7740" w:rsidRPr="003E00DA" w:rsidRDefault="009D7436" w:rsidP="00167527">
            <w:pPr>
              <w:spacing w:line="360" w:lineRule="auto"/>
              <w:jc w:val="both"/>
              <w:rPr>
                <w:rFonts w:ascii="Arial" w:hAnsi="Arial" w:cs="Arial"/>
                <w:lang w:val="el-GR"/>
              </w:rPr>
            </w:pPr>
            <w:r w:rsidRPr="003E00DA">
              <w:rPr>
                <w:rFonts w:ascii="Arial" w:hAnsi="Arial" w:cs="Arial"/>
                <w:lang w:val="el-GR"/>
              </w:rPr>
              <w:t>(</w:t>
            </w:r>
            <w:r w:rsidR="00AF7740" w:rsidRPr="003E00DA">
              <w:rPr>
                <w:rFonts w:ascii="Arial" w:hAnsi="Arial" w:cs="Arial"/>
                <w:lang w:val="el-GR"/>
              </w:rPr>
              <w:t>δ)</w:t>
            </w:r>
          </w:p>
        </w:tc>
        <w:tc>
          <w:tcPr>
            <w:tcW w:w="8912" w:type="dxa"/>
            <w:shd w:val="clear" w:color="auto" w:fill="auto"/>
          </w:tcPr>
          <w:p w14:paraId="7F7E1E08" w14:textId="77777777" w:rsidR="00AF7740" w:rsidRPr="003E00DA" w:rsidRDefault="009D7436" w:rsidP="00167527">
            <w:pPr>
              <w:spacing w:line="360" w:lineRule="auto"/>
              <w:jc w:val="both"/>
              <w:rPr>
                <w:rFonts w:ascii="Arial" w:hAnsi="Arial" w:cs="Arial"/>
                <w:lang w:val="el-GR"/>
              </w:rPr>
            </w:pPr>
            <w:r w:rsidRPr="003E00DA">
              <w:rPr>
                <w:rFonts w:ascii="Arial" w:hAnsi="Arial" w:cs="Arial"/>
                <w:lang w:val="el-GR"/>
              </w:rPr>
              <w:t>αναλαμβάνει ή αναθέτει τη διεξαγωγή των κατάλληλων ελέγχων και δοκιμών, για να εξακριβώσει</w:t>
            </w:r>
            <w:r w:rsidR="00AF7740" w:rsidRPr="003E00DA">
              <w:rPr>
                <w:rFonts w:ascii="Arial" w:hAnsi="Arial" w:cs="Arial"/>
                <w:lang w:val="el-GR"/>
              </w:rPr>
              <w:t xml:space="preserve"> εάν, εφόσον ο κατασκευαστής επέλεξε να εφαρμόσει τις λύσεις των σχετικών εναρμονισμένων προτύπων, οι λύσεις αυτές εφαρμόστηκαν ορθά·</w:t>
            </w:r>
          </w:p>
        </w:tc>
      </w:tr>
      <w:tr w:rsidR="00CE6C11" w:rsidRPr="00143FE0" w14:paraId="0645432C" w14:textId="77777777">
        <w:trPr>
          <w:jc w:val="center"/>
        </w:trPr>
        <w:tc>
          <w:tcPr>
            <w:tcW w:w="550" w:type="dxa"/>
            <w:shd w:val="clear" w:color="auto" w:fill="auto"/>
          </w:tcPr>
          <w:p w14:paraId="2286FDE4"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2FC6CE20" w14:textId="77777777" w:rsidR="00AF7740" w:rsidRPr="003E00DA" w:rsidRDefault="00AF7740" w:rsidP="00167527">
            <w:pPr>
              <w:spacing w:line="360" w:lineRule="auto"/>
              <w:jc w:val="both"/>
              <w:rPr>
                <w:rFonts w:ascii="Arial" w:hAnsi="Arial" w:cs="Arial"/>
                <w:lang w:val="el-GR"/>
              </w:rPr>
            </w:pPr>
          </w:p>
        </w:tc>
        <w:tc>
          <w:tcPr>
            <w:tcW w:w="8912" w:type="dxa"/>
            <w:shd w:val="clear" w:color="auto" w:fill="auto"/>
          </w:tcPr>
          <w:p w14:paraId="78DE613C" w14:textId="77777777" w:rsidR="00AF7740" w:rsidRPr="003E00DA" w:rsidRDefault="00AF7740" w:rsidP="00167527">
            <w:pPr>
              <w:spacing w:line="360" w:lineRule="auto"/>
              <w:jc w:val="both"/>
              <w:rPr>
                <w:rFonts w:ascii="Arial" w:hAnsi="Arial" w:cs="Arial"/>
                <w:lang w:val="el-GR"/>
              </w:rPr>
            </w:pPr>
          </w:p>
        </w:tc>
      </w:tr>
      <w:tr w:rsidR="00CE6C11" w:rsidRPr="00143FE0" w14:paraId="4C122CEB" w14:textId="77777777">
        <w:trPr>
          <w:jc w:val="center"/>
        </w:trPr>
        <w:tc>
          <w:tcPr>
            <w:tcW w:w="550" w:type="dxa"/>
            <w:shd w:val="clear" w:color="auto" w:fill="auto"/>
          </w:tcPr>
          <w:p w14:paraId="2A2E9294"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57B9F5F4" w14:textId="77777777" w:rsidR="00AF7740" w:rsidRPr="003E00DA" w:rsidRDefault="009D7436" w:rsidP="00167527">
            <w:pPr>
              <w:spacing w:line="360" w:lineRule="auto"/>
              <w:jc w:val="both"/>
              <w:rPr>
                <w:rFonts w:ascii="Arial" w:hAnsi="Arial" w:cs="Arial"/>
                <w:lang w:val="el-GR"/>
              </w:rPr>
            </w:pPr>
            <w:r w:rsidRPr="003E00DA">
              <w:rPr>
                <w:rFonts w:ascii="Arial" w:hAnsi="Arial" w:cs="Arial"/>
                <w:lang w:val="el-GR"/>
              </w:rPr>
              <w:t>(</w:t>
            </w:r>
            <w:r w:rsidR="00AF7740" w:rsidRPr="003E00DA">
              <w:rPr>
                <w:rFonts w:ascii="Arial" w:hAnsi="Arial" w:cs="Arial"/>
                <w:lang w:val="el-GR"/>
              </w:rPr>
              <w:t>ε)</w:t>
            </w:r>
          </w:p>
        </w:tc>
        <w:tc>
          <w:tcPr>
            <w:tcW w:w="8912" w:type="dxa"/>
            <w:shd w:val="clear" w:color="auto" w:fill="auto"/>
          </w:tcPr>
          <w:p w14:paraId="141D88B4" w14:textId="77777777" w:rsidR="00AF7740" w:rsidRPr="003E00DA" w:rsidRDefault="009D7436" w:rsidP="00167527">
            <w:pPr>
              <w:spacing w:line="360" w:lineRule="auto"/>
              <w:jc w:val="both"/>
              <w:rPr>
                <w:rFonts w:ascii="Arial" w:hAnsi="Arial" w:cs="Arial"/>
                <w:lang w:val="el-GR"/>
              </w:rPr>
            </w:pPr>
            <w:r w:rsidRPr="003E00DA">
              <w:rPr>
                <w:rFonts w:ascii="Arial" w:hAnsi="Arial" w:cs="Arial"/>
                <w:lang w:val="el-GR"/>
              </w:rPr>
              <w:t>αναλαμβάνει ή αναθέτει τη διεξαγωγή των κατάλληλων ελέγχων και δοκιμών, για να εξακριβώσει</w:t>
            </w:r>
            <w:r w:rsidR="00AF7740" w:rsidRPr="003E00DA">
              <w:rPr>
                <w:rFonts w:ascii="Arial" w:hAnsi="Arial" w:cs="Arial"/>
                <w:lang w:val="el-GR"/>
              </w:rPr>
              <w:t xml:space="preserve"> κατά πόσον, στην περίπτωση που δεν εφαρμόστηκαν οι λύσεις των σχετικών εναρμονισμένων προτύπων, οι λύσεις που </w:t>
            </w:r>
            <w:r w:rsidRPr="003E00DA">
              <w:rPr>
                <w:rFonts w:ascii="Arial" w:hAnsi="Arial" w:cs="Arial"/>
                <w:lang w:val="el-GR"/>
              </w:rPr>
              <w:t>υιοθετήθηκαν</w:t>
            </w:r>
            <w:r w:rsidR="00AF7740" w:rsidRPr="003E00DA">
              <w:rPr>
                <w:rFonts w:ascii="Arial" w:hAnsi="Arial" w:cs="Arial"/>
                <w:lang w:val="el-GR"/>
              </w:rPr>
              <w:t xml:space="preserve"> από τον εγκαταστάτη</w:t>
            </w:r>
            <w:r w:rsidRPr="003E00DA">
              <w:rPr>
                <w:rFonts w:ascii="Arial" w:hAnsi="Arial" w:cs="Arial"/>
                <w:lang w:val="el-GR"/>
              </w:rPr>
              <w:t xml:space="preserve"> εφαρμόζοντας άλλες σχετικές</w:t>
            </w:r>
            <w:r w:rsidR="00AF7740" w:rsidRPr="003E00DA">
              <w:rPr>
                <w:rFonts w:ascii="Arial" w:hAnsi="Arial" w:cs="Arial"/>
                <w:lang w:val="el-GR"/>
              </w:rPr>
              <w:t xml:space="preserve"> τεχνικές</w:t>
            </w:r>
            <w:r w:rsidRPr="003E00DA">
              <w:rPr>
                <w:rFonts w:ascii="Arial" w:hAnsi="Arial" w:cs="Arial"/>
                <w:lang w:val="el-GR"/>
              </w:rPr>
              <w:t xml:space="preserve"> προδιαγραφές, πληρούν τις αντίστοιχες βασικές</w:t>
            </w:r>
            <w:r w:rsidR="00AF7740" w:rsidRPr="003E00DA">
              <w:rPr>
                <w:rFonts w:ascii="Arial" w:hAnsi="Arial" w:cs="Arial"/>
                <w:lang w:val="el-GR"/>
              </w:rPr>
              <w:t xml:space="preserve"> απαιτήσεις τ</w:t>
            </w:r>
            <w:r w:rsidRPr="003E00DA">
              <w:rPr>
                <w:rFonts w:ascii="Arial" w:hAnsi="Arial" w:cs="Arial"/>
                <w:lang w:val="el-GR"/>
              </w:rPr>
              <w:t>ου Παραρτήματος Ι</w:t>
            </w:r>
            <w:r w:rsidR="00AF7740" w:rsidRPr="003E00DA">
              <w:rPr>
                <w:rFonts w:ascii="Arial" w:hAnsi="Arial" w:cs="Arial"/>
                <w:lang w:val="el-GR"/>
              </w:rPr>
              <w:t>.</w:t>
            </w:r>
          </w:p>
        </w:tc>
      </w:tr>
      <w:tr w:rsidR="00CE6C11" w:rsidRPr="00143FE0" w14:paraId="2BF07721" w14:textId="77777777">
        <w:trPr>
          <w:jc w:val="center"/>
        </w:trPr>
        <w:tc>
          <w:tcPr>
            <w:tcW w:w="550" w:type="dxa"/>
            <w:shd w:val="clear" w:color="auto" w:fill="auto"/>
          </w:tcPr>
          <w:p w14:paraId="705210CE"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175B9C16" w14:textId="77777777" w:rsidR="00AF7740" w:rsidRPr="003E00DA" w:rsidRDefault="00AF7740" w:rsidP="00167527">
            <w:pPr>
              <w:spacing w:line="360" w:lineRule="auto"/>
              <w:jc w:val="both"/>
              <w:rPr>
                <w:rFonts w:ascii="Arial" w:hAnsi="Arial" w:cs="Arial"/>
                <w:lang w:val="el-GR"/>
              </w:rPr>
            </w:pPr>
          </w:p>
        </w:tc>
        <w:tc>
          <w:tcPr>
            <w:tcW w:w="8912" w:type="dxa"/>
            <w:shd w:val="clear" w:color="auto" w:fill="auto"/>
          </w:tcPr>
          <w:p w14:paraId="307FA52D" w14:textId="77777777" w:rsidR="00AF7740" w:rsidRPr="003E00DA" w:rsidRDefault="00AF7740" w:rsidP="00167527">
            <w:pPr>
              <w:spacing w:line="360" w:lineRule="auto"/>
              <w:jc w:val="both"/>
              <w:rPr>
                <w:rFonts w:ascii="Arial" w:hAnsi="Arial" w:cs="Arial"/>
                <w:lang w:val="el-GR"/>
              </w:rPr>
            </w:pPr>
          </w:p>
        </w:tc>
      </w:tr>
      <w:tr w:rsidR="00CE6C11" w:rsidRPr="00143FE0" w14:paraId="54C5E8AC" w14:textId="77777777">
        <w:trPr>
          <w:jc w:val="center"/>
        </w:trPr>
        <w:tc>
          <w:tcPr>
            <w:tcW w:w="550" w:type="dxa"/>
            <w:shd w:val="clear" w:color="auto" w:fill="auto"/>
          </w:tcPr>
          <w:p w14:paraId="43170747" w14:textId="77777777" w:rsidR="00AF7740" w:rsidRPr="003E00DA" w:rsidRDefault="00AF7740" w:rsidP="00167527">
            <w:pPr>
              <w:spacing w:line="360" w:lineRule="auto"/>
              <w:jc w:val="both"/>
              <w:rPr>
                <w:rFonts w:ascii="Arial" w:hAnsi="Arial" w:cs="Arial"/>
                <w:lang w:val="el-GR"/>
              </w:rPr>
            </w:pPr>
            <w:r w:rsidRPr="003E00DA">
              <w:rPr>
                <w:rFonts w:ascii="Arial" w:hAnsi="Arial" w:cs="Arial"/>
                <w:lang w:val="el-GR"/>
              </w:rPr>
              <w:t>5.</w:t>
            </w:r>
          </w:p>
        </w:tc>
        <w:tc>
          <w:tcPr>
            <w:tcW w:w="9531" w:type="dxa"/>
            <w:gridSpan w:val="2"/>
            <w:shd w:val="clear" w:color="auto" w:fill="auto"/>
          </w:tcPr>
          <w:p w14:paraId="657F03E9" w14:textId="77777777" w:rsidR="00AF7740" w:rsidRPr="003E00DA" w:rsidRDefault="00C36C89" w:rsidP="00167527">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00AF7740" w:rsidRPr="003E00DA">
              <w:rPr>
                <w:rFonts w:ascii="Arial" w:hAnsi="Arial" w:cs="Arial"/>
                <w:lang w:val="el-GR"/>
              </w:rPr>
              <w:t xml:space="preserve"> συντάσσει έκθεση αξιολό</w:t>
            </w:r>
            <w:r w:rsidRPr="003E00DA">
              <w:rPr>
                <w:rFonts w:ascii="Arial" w:hAnsi="Arial" w:cs="Arial"/>
                <w:lang w:val="el-GR"/>
              </w:rPr>
              <w:t>γησης</w:t>
            </w:r>
            <w:r w:rsidR="002B3B9B" w:rsidRPr="003E00DA">
              <w:rPr>
                <w:rFonts w:ascii="Arial" w:hAnsi="Arial" w:cs="Arial"/>
                <w:lang w:val="el-GR"/>
              </w:rPr>
              <w:t>,</w:t>
            </w:r>
            <w:r w:rsidRPr="003E00DA">
              <w:rPr>
                <w:rFonts w:ascii="Arial" w:hAnsi="Arial" w:cs="Arial"/>
                <w:lang w:val="el-GR"/>
              </w:rPr>
              <w:t xml:space="preserve"> στην οποία καταγράφονται οι έλεγχοι, οι επαληθεύσεις και οι δοκιμές που πραγματοποιήθηκαν</w:t>
            </w:r>
            <w:r w:rsidR="00AF7740" w:rsidRPr="003E00DA">
              <w:rPr>
                <w:rFonts w:ascii="Arial" w:hAnsi="Arial" w:cs="Arial"/>
                <w:lang w:val="el-GR"/>
              </w:rPr>
              <w:t xml:space="preserve"> καθώς και </w:t>
            </w:r>
            <w:r w:rsidRPr="003E00DA">
              <w:rPr>
                <w:rFonts w:ascii="Arial" w:hAnsi="Arial" w:cs="Arial"/>
                <w:lang w:val="el-GR"/>
              </w:rPr>
              <w:t>το αποτέλεσμα</w:t>
            </w:r>
            <w:r w:rsidR="005347E1" w:rsidRPr="003E00DA">
              <w:rPr>
                <w:rFonts w:ascii="Arial" w:hAnsi="Arial" w:cs="Arial"/>
                <w:lang w:val="el-GR"/>
              </w:rPr>
              <w:t xml:space="preserve"> τους. </w:t>
            </w:r>
            <w:r w:rsidR="002B3B9B" w:rsidRPr="003E00DA">
              <w:rPr>
                <w:rFonts w:ascii="Arial" w:hAnsi="Arial" w:cs="Arial"/>
                <w:lang w:val="el-GR"/>
              </w:rPr>
              <w:t xml:space="preserve"> </w:t>
            </w:r>
            <w:r w:rsidR="005347E1"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w:t>
            </w:r>
            <w:r w:rsidR="005347E1" w:rsidRPr="003E00DA">
              <w:rPr>
                <w:rFonts w:ascii="Arial" w:hAnsi="Arial" w:cs="Arial"/>
                <w:lang w:val="el-GR"/>
              </w:rPr>
              <w:t xml:space="preserve">με την επιφύλαξη </w:t>
            </w:r>
            <w:r w:rsidR="00AF7740" w:rsidRPr="003E00DA">
              <w:rPr>
                <w:rFonts w:ascii="Arial" w:hAnsi="Arial" w:cs="Arial"/>
                <w:lang w:val="el-GR"/>
              </w:rPr>
              <w:t xml:space="preserve">των υποχρεώσεών του έναντι </w:t>
            </w:r>
            <w:r w:rsidR="005347E1" w:rsidRPr="003E00DA">
              <w:rPr>
                <w:rFonts w:ascii="Arial" w:hAnsi="Arial" w:cs="Arial"/>
                <w:lang w:val="el-GR"/>
              </w:rPr>
              <w:t>της Κοινοποιούσας Αρχής</w:t>
            </w:r>
            <w:r w:rsidR="00AF7740" w:rsidRPr="003E00DA">
              <w:rPr>
                <w:rFonts w:ascii="Arial" w:hAnsi="Arial" w:cs="Arial"/>
                <w:lang w:val="el-GR"/>
              </w:rPr>
              <w:t>, δημοσιοποιεί το περιεχόμενο της έκθεσης αυτής, εν μέρει ή εξ ολοκλήρου, μόνο με την έγκριση του εγκαταστάτη.</w:t>
            </w:r>
          </w:p>
        </w:tc>
      </w:tr>
      <w:tr w:rsidR="00CE6C11" w:rsidRPr="00143FE0" w14:paraId="0D2E88B6" w14:textId="77777777">
        <w:trPr>
          <w:jc w:val="center"/>
        </w:trPr>
        <w:tc>
          <w:tcPr>
            <w:tcW w:w="550" w:type="dxa"/>
            <w:shd w:val="clear" w:color="auto" w:fill="auto"/>
          </w:tcPr>
          <w:p w14:paraId="477BDEF5" w14:textId="77777777" w:rsidR="00AF7740" w:rsidRPr="003E00DA" w:rsidRDefault="00AF7740" w:rsidP="00167527">
            <w:pPr>
              <w:spacing w:line="360" w:lineRule="auto"/>
              <w:jc w:val="both"/>
              <w:rPr>
                <w:rFonts w:ascii="Arial" w:hAnsi="Arial" w:cs="Arial"/>
                <w:lang w:val="el-GR"/>
              </w:rPr>
            </w:pPr>
          </w:p>
        </w:tc>
        <w:tc>
          <w:tcPr>
            <w:tcW w:w="9531" w:type="dxa"/>
            <w:gridSpan w:val="2"/>
            <w:shd w:val="clear" w:color="auto" w:fill="auto"/>
          </w:tcPr>
          <w:p w14:paraId="762539FD" w14:textId="77777777" w:rsidR="00AF7740" w:rsidRPr="003E00DA" w:rsidRDefault="00AF7740" w:rsidP="00167527">
            <w:pPr>
              <w:spacing w:line="360" w:lineRule="auto"/>
              <w:jc w:val="both"/>
              <w:rPr>
                <w:rFonts w:ascii="Arial" w:hAnsi="Arial" w:cs="Arial"/>
                <w:lang w:val="el-GR"/>
              </w:rPr>
            </w:pPr>
          </w:p>
        </w:tc>
      </w:tr>
      <w:tr w:rsidR="00CE6C11" w:rsidRPr="00143FE0" w14:paraId="2B2A528A" w14:textId="77777777">
        <w:trPr>
          <w:jc w:val="center"/>
        </w:trPr>
        <w:tc>
          <w:tcPr>
            <w:tcW w:w="550" w:type="dxa"/>
            <w:shd w:val="clear" w:color="auto" w:fill="auto"/>
          </w:tcPr>
          <w:p w14:paraId="4D3F73E0" w14:textId="77777777" w:rsidR="00AF7740" w:rsidRPr="003E00DA" w:rsidRDefault="00AF7740" w:rsidP="00167527">
            <w:pPr>
              <w:spacing w:line="360" w:lineRule="auto"/>
              <w:jc w:val="both"/>
              <w:rPr>
                <w:rFonts w:ascii="Arial" w:hAnsi="Arial" w:cs="Arial"/>
                <w:lang w:val="el-GR"/>
              </w:rPr>
            </w:pPr>
            <w:r w:rsidRPr="003E00DA">
              <w:rPr>
                <w:rFonts w:ascii="Arial" w:hAnsi="Arial" w:cs="Arial"/>
                <w:lang w:val="el-GR"/>
              </w:rPr>
              <w:t>6.</w:t>
            </w:r>
          </w:p>
        </w:tc>
        <w:tc>
          <w:tcPr>
            <w:tcW w:w="9531" w:type="dxa"/>
            <w:gridSpan w:val="2"/>
            <w:shd w:val="clear" w:color="auto" w:fill="auto"/>
          </w:tcPr>
          <w:p w14:paraId="164D3657" w14:textId="77777777" w:rsidR="00AF7740" w:rsidRPr="003E00DA" w:rsidRDefault="00AF7740" w:rsidP="00167527">
            <w:pPr>
              <w:spacing w:line="360" w:lineRule="auto"/>
              <w:jc w:val="both"/>
              <w:rPr>
                <w:rFonts w:ascii="Arial" w:hAnsi="Arial" w:cs="Arial"/>
                <w:lang w:val="el-GR"/>
              </w:rPr>
            </w:pPr>
            <w:r w:rsidRPr="003E00DA">
              <w:rPr>
                <w:rFonts w:ascii="Arial" w:hAnsi="Arial" w:cs="Arial"/>
                <w:lang w:val="el-GR"/>
              </w:rPr>
              <w:t xml:space="preserve">Εάν ο τύπος πληροί τις </w:t>
            </w:r>
            <w:r w:rsidR="005347E1" w:rsidRPr="003E00DA">
              <w:rPr>
                <w:rFonts w:ascii="Arial" w:hAnsi="Arial" w:cs="Arial"/>
                <w:lang w:val="el-GR"/>
              </w:rPr>
              <w:t xml:space="preserve">βασικές απαιτήσεις του Παραρτήματος </w:t>
            </w:r>
            <w:r w:rsidRPr="003E00DA">
              <w:rPr>
                <w:rFonts w:ascii="Arial" w:hAnsi="Arial" w:cs="Arial"/>
                <w:lang w:val="el-GR"/>
              </w:rPr>
              <w:t xml:space="preserve">I </w:t>
            </w:r>
            <w:r w:rsidR="005347E1" w:rsidRPr="003E00DA">
              <w:rPr>
                <w:rFonts w:ascii="Arial" w:hAnsi="Arial" w:cs="Arial"/>
                <w:lang w:val="el-GR"/>
              </w:rPr>
              <w:t>που</w:t>
            </w:r>
            <w:r w:rsidRPr="003E00DA">
              <w:rPr>
                <w:rFonts w:ascii="Arial" w:hAnsi="Arial" w:cs="Arial"/>
                <w:lang w:val="el-GR"/>
              </w:rPr>
              <w:t xml:space="preserve"> εφαρμόζο</w:t>
            </w:r>
            <w:r w:rsidR="005347E1" w:rsidRPr="003E00DA">
              <w:rPr>
                <w:rFonts w:ascii="Arial" w:hAnsi="Arial" w:cs="Arial"/>
                <w:lang w:val="el-GR"/>
              </w:rPr>
              <w:t>υ</w:t>
            </w:r>
            <w:r w:rsidRPr="003E00DA">
              <w:rPr>
                <w:rFonts w:ascii="Arial" w:hAnsi="Arial" w:cs="Arial"/>
                <w:lang w:val="el-GR"/>
              </w:rPr>
              <w:t>ν</w:t>
            </w:r>
            <w:r w:rsidR="005347E1" w:rsidRPr="003E00DA">
              <w:rPr>
                <w:rFonts w:ascii="Arial" w:hAnsi="Arial" w:cs="Arial"/>
                <w:lang w:val="el-GR"/>
              </w:rPr>
              <w:t xml:space="preserve"> στον εν λόγω ανελκυστήρα, ο </w:t>
            </w:r>
            <w:r w:rsidR="00AD3D04">
              <w:rPr>
                <w:rFonts w:ascii="Arial" w:hAnsi="Arial" w:cs="Arial"/>
                <w:lang w:val="el-GR"/>
              </w:rPr>
              <w:t>κοινοποιημένος οργανισμός</w:t>
            </w:r>
            <w:r w:rsidR="005347E1" w:rsidRPr="003E00DA">
              <w:rPr>
                <w:rFonts w:ascii="Arial" w:hAnsi="Arial" w:cs="Arial"/>
                <w:lang w:val="el-GR"/>
              </w:rPr>
              <w:t xml:space="preserve"> χορηγεί πιστοποιητικό εξέτασης</w:t>
            </w:r>
            <w:r w:rsidRPr="003E00DA">
              <w:rPr>
                <w:rFonts w:ascii="Arial" w:hAnsi="Arial" w:cs="Arial"/>
                <w:lang w:val="el-GR"/>
              </w:rPr>
              <w:t xml:space="preserve"> τύπου ΕΕ στον εγκαταστά</w:t>
            </w:r>
            <w:r w:rsidR="005347E1" w:rsidRPr="003E00DA">
              <w:rPr>
                <w:rFonts w:ascii="Arial" w:hAnsi="Arial" w:cs="Arial"/>
                <w:lang w:val="el-GR"/>
              </w:rPr>
              <w:t>τη.  Το πιστοποιητικό περιέχει</w:t>
            </w:r>
            <w:r w:rsidRPr="003E00DA">
              <w:rPr>
                <w:rFonts w:ascii="Arial" w:hAnsi="Arial" w:cs="Arial"/>
                <w:lang w:val="el-GR"/>
              </w:rPr>
              <w:t xml:space="preserve"> το όνομα και</w:t>
            </w:r>
            <w:r w:rsidR="005347E1" w:rsidRPr="003E00DA">
              <w:rPr>
                <w:rFonts w:ascii="Arial" w:hAnsi="Arial" w:cs="Arial"/>
                <w:lang w:val="el-GR"/>
              </w:rPr>
              <w:t xml:space="preserve"> τη διεύθυνση του εγκαταστάτη του ανελκυστήρα, </w:t>
            </w:r>
            <w:r w:rsidRPr="003E00DA">
              <w:rPr>
                <w:rFonts w:ascii="Arial" w:hAnsi="Arial" w:cs="Arial"/>
                <w:lang w:val="el-GR"/>
              </w:rPr>
              <w:t>τα συμπερ</w:t>
            </w:r>
            <w:r w:rsidR="005347E1" w:rsidRPr="003E00DA">
              <w:rPr>
                <w:rFonts w:ascii="Arial" w:hAnsi="Arial" w:cs="Arial"/>
                <w:lang w:val="el-GR"/>
              </w:rPr>
              <w:t>άσματα της εξέτασης τύπου ΕΕ, τις προϋποθέσεις για να ισχύει</w:t>
            </w:r>
            <w:r w:rsidRPr="003E00DA">
              <w:rPr>
                <w:rFonts w:ascii="Arial" w:hAnsi="Arial" w:cs="Arial"/>
                <w:lang w:val="el-GR"/>
              </w:rPr>
              <w:t xml:space="preserve"> το πιστοποιητικ</w:t>
            </w:r>
            <w:r w:rsidR="005347E1" w:rsidRPr="003E00DA">
              <w:rPr>
                <w:rFonts w:ascii="Arial" w:hAnsi="Arial" w:cs="Arial"/>
                <w:lang w:val="el-GR"/>
              </w:rPr>
              <w:t xml:space="preserve">ό και τα στοιχεία για την ταυτοποίηση </w:t>
            </w:r>
            <w:r w:rsidR="002B3B9B" w:rsidRPr="003E00DA">
              <w:rPr>
                <w:rFonts w:ascii="Arial" w:hAnsi="Arial" w:cs="Arial"/>
                <w:lang w:val="el-GR"/>
              </w:rPr>
              <w:t xml:space="preserve">του εγκεκριμένου </w:t>
            </w:r>
            <w:r w:rsidRPr="003E00DA">
              <w:rPr>
                <w:rFonts w:ascii="Arial" w:hAnsi="Arial" w:cs="Arial"/>
                <w:lang w:val="el-GR"/>
              </w:rPr>
              <w:t>τύπου.</w:t>
            </w:r>
          </w:p>
        </w:tc>
      </w:tr>
      <w:tr w:rsidR="00CE6C11" w:rsidRPr="00143FE0" w14:paraId="5B7CB3E5" w14:textId="77777777">
        <w:trPr>
          <w:jc w:val="center"/>
        </w:trPr>
        <w:tc>
          <w:tcPr>
            <w:tcW w:w="550" w:type="dxa"/>
            <w:shd w:val="clear" w:color="auto" w:fill="auto"/>
          </w:tcPr>
          <w:p w14:paraId="11AD550C" w14:textId="77777777" w:rsidR="00AF7740" w:rsidRPr="003E00DA" w:rsidRDefault="00AF7740" w:rsidP="00167527">
            <w:pPr>
              <w:spacing w:line="360" w:lineRule="auto"/>
              <w:jc w:val="both"/>
              <w:rPr>
                <w:rFonts w:ascii="Arial" w:hAnsi="Arial" w:cs="Arial"/>
                <w:lang w:val="el-GR"/>
              </w:rPr>
            </w:pPr>
          </w:p>
        </w:tc>
        <w:tc>
          <w:tcPr>
            <w:tcW w:w="9531" w:type="dxa"/>
            <w:gridSpan w:val="2"/>
            <w:shd w:val="clear" w:color="auto" w:fill="auto"/>
          </w:tcPr>
          <w:p w14:paraId="41A469D4" w14:textId="77777777" w:rsidR="00AF7740" w:rsidRPr="003E00DA" w:rsidRDefault="00AF7740" w:rsidP="00167527">
            <w:pPr>
              <w:spacing w:line="360" w:lineRule="auto"/>
              <w:jc w:val="both"/>
              <w:rPr>
                <w:rFonts w:ascii="Arial" w:hAnsi="Arial" w:cs="Arial"/>
                <w:lang w:val="el-GR"/>
              </w:rPr>
            </w:pPr>
          </w:p>
        </w:tc>
      </w:tr>
      <w:tr w:rsidR="00CE6C11" w:rsidRPr="00143FE0" w14:paraId="0BA26BB1" w14:textId="77777777">
        <w:trPr>
          <w:jc w:val="center"/>
        </w:trPr>
        <w:tc>
          <w:tcPr>
            <w:tcW w:w="550" w:type="dxa"/>
            <w:shd w:val="clear" w:color="auto" w:fill="auto"/>
          </w:tcPr>
          <w:p w14:paraId="5A0E35C7" w14:textId="77777777" w:rsidR="00AF7740" w:rsidRPr="003E00DA" w:rsidRDefault="00AF7740" w:rsidP="00167527">
            <w:pPr>
              <w:spacing w:line="360" w:lineRule="auto"/>
              <w:jc w:val="both"/>
              <w:rPr>
                <w:rFonts w:ascii="Arial" w:hAnsi="Arial" w:cs="Arial"/>
                <w:lang w:val="el-GR"/>
              </w:rPr>
            </w:pPr>
          </w:p>
        </w:tc>
        <w:tc>
          <w:tcPr>
            <w:tcW w:w="9531" w:type="dxa"/>
            <w:gridSpan w:val="2"/>
            <w:shd w:val="clear" w:color="auto" w:fill="auto"/>
          </w:tcPr>
          <w:p w14:paraId="6E31E81C" w14:textId="77777777" w:rsidR="00AF7740" w:rsidRPr="003E00DA" w:rsidRDefault="005347E1" w:rsidP="00167527">
            <w:pPr>
              <w:spacing w:line="360" w:lineRule="auto"/>
              <w:jc w:val="both"/>
              <w:rPr>
                <w:rFonts w:ascii="Arial" w:hAnsi="Arial" w:cs="Arial"/>
                <w:lang w:val="el-GR"/>
              </w:rPr>
            </w:pPr>
            <w:r w:rsidRPr="003E00DA">
              <w:rPr>
                <w:rFonts w:ascii="Arial" w:hAnsi="Arial" w:cs="Arial"/>
                <w:lang w:val="el-GR"/>
              </w:rPr>
              <w:t>Στο πιστοποιητικό εξέτασης τύπου ΕΕ μπορούν</w:t>
            </w:r>
            <w:r w:rsidR="00AF7740" w:rsidRPr="003E00DA">
              <w:rPr>
                <w:rFonts w:ascii="Arial" w:hAnsi="Arial" w:cs="Arial"/>
                <w:lang w:val="el-GR"/>
              </w:rPr>
              <w:t xml:space="preserve"> να ε</w:t>
            </w:r>
            <w:r w:rsidRPr="003E00DA">
              <w:rPr>
                <w:rFonts w:ascii="Arial" w:hAnsi="Arial" w:cs="Arial"/>
                <w:lang w:val="el-GR"/>
              </w:rPr>
              <w:t>πισυνάπτονται ένα</w:t>
            </w:r>
            <w:r w:rsidR="009E45C5" w:rsidRPr="003E00DA">
              <w:rPr>
                <w:rFonts w:ascii="Arial" w:hAnsi="Arial" w:cs="Arial"/>
                <w:lang w:val="el-GR"/>
              </w:rPr>
              <w:t xml:space="preserve"> (1)</w:t>
            </w:r>
            <w:r w:rsidRPr="003E00DA">
              <w:rPr>
                <w:rFonts w:ascii="Arial" w:hAnsi="Arial" w:cs="Arial"/>
                <w:lang w:val="el-GR"/>
              </w:rPr>
              <w:t xml:space="preserve"> ή περισσότερα</w:t>
            </w:r>
            <w:r w:rsidR="00AF7740" w:rsidRPr="003E00DA">
              <w:rPr>
                <w:rFonts w:ascii="Arial" w:hAnsi="Arial" w:cs="Arial"/>
                <w:lang w:val="el-GR"/>
              </w:rPr>
              <w:t xml:space="preserve"> παραρτήματα.</w:t>
            </w:r>
          </w:p>
        </w:tc>
      </w:tr>
      <w:tr w:rsidR="00CE6C11" w:rsidRPr="00143FE0" w14:paraId="44EDA1C6" w14:textId="77777777">
        <w:trPr>
          <w:jc w:val="center"/>
        </w:trPr>
        <w:tc>
          <w:tcPr>
            <w:tcW w:w="550" w:type="dxa"/>
            <w:shd w:val="clear" w:color="auto" w:fill="auto"/>
          </w:tcPr>
          <w:p w14:paraId="710A1FF8" w14:textId="77777777" w:rsidR="00AF7740" w:rsidRPr="003E00DA" w:rsidRDefault="00AF7740" w:rsidP="00167527">
            <w:pPr>
              <w:spacing w:line="360" w:lineRule="auto"/>
              <w:jc w:val="both"/>
              <w:rPr>
                <w:rFonts w:ascii="Arial" w:hAnsi="Arial" w:cs="Arial"/>
                <w:lang w:val="el-GR"/>
              </w:rPr>
            </w:pPr>
          </w:p>
        </w:tc>
        <w:tc>
          <w:tcPr>
            <w:tcW w:w="9531" w:type="dxa"/>
            <w:gridSpan w:val="2"/>
            <w:shd w:val="clear" w:color="auto" w:fill="auto"/>
          </w:tcPr>
          <w:p w14:paraId="2C794F8D" w14:textId="77777777" w:rsidR="00AF7740" w:rsidRPr="003E00DA" w:rsidRDefault="00AF7740" w:rsidP="00167527">
            <w:pPr>
              <w:spacing w:line="360" w:lineRule="auto"/>
              <w:jc w:val="both"/>
              <w:rPr>
                <w:rFonts w:ascii="Arial" w:hAnsi="Arial" w:cs="Arial"/>
                <w:lang w:val="el-GR"/>
              </w:rPr>
            </w:pPr>
          </w:p>
        </w:tc>
      </w:tr>
      <w:tr w:rsidR="00CE6C11" w:rsidRPr="00143FE0" w14:paraId="791AC0BB" w14:textId="77777777">
        <w:trPr>
          <w:jc w:val="center"/>
        </w:trPr>
        <w:tc>
          <w:tcPr>
            <w:tcW w:w="550" w:type="dxa"/>
            <w:shd w:val="clear" w:color="auto" w:fill="auto"/>
          </w:tcPr>
          <w:p w14:paraId="6B6402B1" w14:textId="77777777" w:rsidR="00AF7740" w:rsidRPr="003E00DA" w:rsidRDefault="00AF7740" w:rsidP="00167527">
            <w:pPr>
              <w:spacing w:line="360" w:lineRule="auto"/>
              <w:jc w:val="both"/>
              <w:rPr>
                <w:rFonts w:ascii="Arial" w:hAnsi="Arial" w:cs="Arial"/>
                <w:lang w:val="el-GR"/>
              </w:rPr>
            </w:pPr>
          </w:p>
        </w:tc>
        <w:tc>
          <w:tcPr>
            <w:tcW w:w="9531" w:type="dxa"/>
            <w:gridSpan w:val="2"/>
            <w:shd w:val="clear" w:color="auto" w:fill="auto"/>
          </w:tcPr>
          <w:p w14:paraId="76C8315D" w14:textId="77777777" w:rsidR="00AF7740" w:rsidRPr="003E00DA" w:rsidRDefault="005347E1" w:rsidP="00167527">
            <w:pPr>
              <w:spacing w:line="360" w:lineRule="auto"/>
              <w:jc w:val="both"/>
              <w:rPr>
                <w:rFonts w:ascii="Arial" w:hAnsi="Arial" w:cs="Arial"/>
                <w:lang w:val="el-GR"/>
              </w:rPr>
            </w:pPr>
            <w:r w:rsidRPr="003E00DA">
              <w:rPr>
                <w:rFonts w:ascii="Arial" w:hAnsi="Arial" w:cs="Arial"/>
                <w:lang w:val="el-GR"/>
              </w:rPr>
              <w:t xml:space="preserve">Το πιστοποιητικό εξέτασης τύπου ΕΕ </w:t>
            </w:r>
            <w:r w:rsidR="00AF7740" w:rsidRPr="003E00DA">
              <w:rPr>
                <w:rFonts w:ascii="Arial" w:hAnsi="Arial" w:cs="Arial"/>
                <w:lang w:val="el-GR"/>
              </w:rPr>
              <w:t>και τ</w:t>
            </w:r>
            <w:r w:rsidRPr="003E00DA">
              <w:rPr>
                <w:rFonts w:ascii="Arial" w:hAnsi="Arial" w:cs="Arial"/>
                <w:lang w:val="el-GR"/>
              </w:rPr>
              <w:t>α παραρτήματά του περιλαμβάνουν</w:t>
            </w:r>
            <w:r w:rsidR="00AF7740" w:rsidRPr="003E00DA">
              <w:rPr>
                <w:rFonts w:ascii="Arial" w:hAnsi="Arial" w:cs="Arial"/>
                <w:lang w:val="el-GR"/>
              </w:rPr>
              <w:t xml:space="preserve"> όλες τι</w:t>
            </w:r>
            <w:r w:rsidRPr="003E00DA">
              <w:rPr>
                <w:rFonts w:ascii="Arial" w:hAnsi="Arial" w:cs="Arial"/>
                <w:lang w:val="el-GR"/>
              </w:rPr>
              <w:t xml:space="preserve">ς πληροφορίες </w:t>
            </w:r>
            <w:r w:rsidR="00AF7740" w:rsidRPr="003E00DA">
              <w:rPr>
                <w:rFonts w:ascii="Arial" w:hAnsi="Arial" w:cs="Arial"/>
                <w:lang w:val="el-GR"/>
              </w:rPr>
              <w:t>που είναι αναγκαίες ώστε να γίνει δυνατή η αξιολόγηση της συμφωνίας των ανελκυστήρων προς τον εγκεκριμένο τύπο κατά τον τελικό έλεγχο.</w:t>
            </w:r>
          </w:p>
        </w:tc>
      </w:tr>
      <w:tr w:rsidR="00CE6C11" w:rsidRPr="00143FE0" w14:paraId="4B108871" w14:textId="77777777">
        <w:trPr>
          <w:jc w:val="center"/>
        </w:trPr>
        <w:tc>
          <w:tcPr>
            <w:tcW w:w="550" w:type="dxa"/>
            <w:shd w:val="clear" w:color="auto" w:fill="auto"/>
          </w:tcPr>
          <w:p w14:paraId="1260C132" w14:textId="77777777" w:rsidR="00AF7740" w:rsidRPr="003E00DA" w:rsidRDefault="00AF7740" w:rsidP="00167527">
            <w:pPr>
              <w:spacing w:line="360" w:lineRule="auto"/>
              <w:jc w:val="both"/>
              <w:rPr>
                <w:rFonts w:ascii="Arial" w:hAnsi="Arial" w:cs="Arial"/>
                <w:lang w:val="el-GR"/>
              </w:rPr>
            </w:pPr>
          </w:p>
        </w:tc>
        <w:tc>
          <w:tcPr>
            <w:tcW w:w="9531" w:type="dxa"/>
            <w:gridSpan w:val="2"/>
            <w:shd w:val="clear" w:color="auto" w:fill="auto"/>
          </w:tcPr>
          <w:p w14:paraId="24E04700" w14:textId="77777777" w:rsidR="00AF7740" w:rsidRPr="003E00DA" w:rsidRDefault="00AF7740" w:rsidP="00167527">
            <w:pPr>
              <w:spacing w:line="360" w:lineRule="auto"/>
              <w:jc w:val="both"/>
              <w:rPr>
                <w:rFonts w:ascii="Arial" w:hAnsi="Arial" w:cs="Arial"/>
                <w:lang w:val="el-GR"/>
              </w:rPr>
            </w:pPr>
          </w:p>
        </w:tc>
      </w:tr>
      <w:tr w:rsidR="00CE6C11" w:rsidRPr="00143FE0" w14:paraId="5D82AEF3" w14:textId="77777777">
        <w:trPr>
          <w:jc w:val="center"/>
        </w:trPr>
        <w:tc>
          <w:tcPr>
            <w:tcW w:w="550" w:type="dxa"/>
            <w:shd w:val="clear" w:color="auto" w:fill="auto"/>
          </w:tcPr>
          <w:p w14:paraId="544F2ECA" w14:textId="77777777" w:rsidR="00AF7740" w:rsidRPr="003E00DA" w:rsidRDefault="00AF7740" w:rsidP="00167527">
            <w:pPr>
              <w:spacing w:line="360" w:lineRule="auto"/>
              <w:jc w:val="both"/>
              <w:rPr>
                <w:rFonts w:ascii="Arial" w:hAnsi="Arial" w:cs="Arial"/>
                <w:lang w:val="el-GR"/>
              </w:rPr>
            </w:pPr>
          </w:p>
        </w:tc>
        <w:tc>
          <w:tcPr>
            <w:tcW w:w="9531" w:type="dxa"/>
            <w:gridSpan w:val="2"/>
            <w:shd w:val="clear" w:color="auto" w:fill="auto"/>
          </w:tcPr>
          <w:p w14:paraId="7CC2F01E" w14:textId="77777777" w:rsidR="00AF7740" w:rsidRPr="003E00DA" w:rsidRDefault="005347E1" w:rsidP="00167527">
            <w:pPr>
              <w:spacing w:line="360" w:lineRule="auto"/>
              <w:jc w:val="both"/>
              <w:rPr>
                <w:rFonts w:ascii="Arial" w:hAnsi="Arial" w:cs="Arial"/>
                <w:lang w:val="el-GR"/>
              </w:rPr>
            </w:pPr>
            <w:r w:rsidRPr="003E00DA">
              <w:rPr>
                <w:rFonts w:ascii="Arial" w:hAnsi="Arial" w:cs="Arial"/>
                <w:lang w:val="el-GR"/>
              </w:rPr>
              <w:t xml:space="preserve">Στην περίπτωση που ο τύπος ανελκυστήρα δεν συμμορφώνεται </w:t>
            </w:r>
            <w:r w:rsidR="00AF7740" w:rsidRPr="003E00DA">
              <w:rPr>
                <w:rFonts w:ascii="Arial" w:hAnsi="Arial" w:cs="Arial"/>
                <w:lang w:val="el-GR"/>
              </w:rPr>
              <w:t xml:space="preserve">με τις </w:t>
            </w:r>
            <w:r w:rsidRPr="003E00DA">
              <w:rPr>
                <w:rFonts w:ascii="Arial" w:hAnsi="Arial" w:cs="Arial"/>
                <w:lang w:val="el-GR"/>
              </w:rPr>
              <w:t xml:space="preserve">βασικές απαιτήσεις του Παραρτήματος I, ο </w:t>
            </w:r>
            <w:r w:rsidR="00AD3D04">
              <w:rPr>
                <w:rFonts w:ascii="Arial" w:hAnsi="Arial" w:cs="Arial"/>
                <w:lang w:val="el-GR"/>
              </w:rPr>
              <w:t>κοινοποιημένος οργανισμός</w:t>
            </w:r>
            <w:r w:rsidRPr="003E00DA">
              <w:rPr>
                <w:rFonts w:ascii="Arial" w:hAnsi="Arial" w:cs="Arial"/>
                <w:lang w:val="el-GR"/>
              </w:rPr>
              <w:t xml:space="preserve"> δεν χορηγεί πιστοποιητικό εξέτασης</w:t>
            </w:r>
            <w:r w:rsidR="00AF7740" w:rsidRPr="003E00DA">
              <w:rPr>
                <w:rFonts w:ascii="Arial" w:hAnsi="Arial" w:cs="Arial"/>
                <w:lang w:val="el-GR"/>
              </w:rPr>
              <w:t xml:space="preserve"> τύπου ΕΕ </w:t>
            </w:r>
            <w:r w:rsidRPr="003E00DA">
              <w:rPr>
                <w:rFonts w:ascii="Arial" w:hAnsi="Arial" w:cs="Arial"/>
                <w:lang w:val="el-GR"/>
              </w:rPr>
              <w:t>και ενημερώνει τον εγκαταστάτη σχετικά και</w:t>
            </w:r>
            <w:r w:rsidR="00AF7740" w:rsidRPr="003E00DA">
              <w:rPr>
                <w:rFonts w:ascii="Arial" w:hAnsi="Arial" w:cs="Arial"/>
                <w:lang w:val="el-GR"/>
              </w:rPr>
              <w:t xml:space="preserve"> αιτιολογεί λεπτομερώς </w:t>
            </w:r>
            <w:r w:rsidRPr="003E00DA">
              <w:rPr>
                <w:rFonts w:ascii="Arial" w:hAnsi="Arial" w:cs="Arial"/>
                <w:lang w:val="el-GR"/>
              </w:rPr>
              <w:t>τους λόγους</w:t>
            </w:r>
            <w:r w:rsidR="00AF7740" w:rsidRPr="003E00DA">
              <w:rPr>
                <w:rFonts w:ascii="Arial" w:hAnsi="Arial" w:cs="Arial"/>
                <w:lang w:val="el-GR"/>
              </w:rPr>
              <w:t xml:space="preserve"> άρνηση</w:t>
            </w:r>
            <w:r w:rsidRPr="003E00DA">
              <w:rPr>
                <w:rFonts w:ascii="Arial" w:hAnsi="Arial" w:cs="Arial"/>
                <w:lang w:val="el-GR"/>
              </w:rPr>
              <w:t>ς</w:t>
            </w:r>
            <w:r w:rsidR="00AF7740" w:rsidRPr="003E00DA">
              <w:rPr>
                <w:rFonts w:ascii="Arial" w:hAnsi="Arial" w:cs="Arial"/>
                <w:lang w:val="el-GR"/>
              </w:rPr>
              <w:t xml:space="preserve"> χορήγησης του πιστοποιητικού.</w:t>
            </w:r>
          </w:p>
        </w:tc>
      </w:tr>
      <w:tr w:rsidR="00CE6C11" w:rsidRPr="00143FE0" w14:paraId="34A2C098" w14:textId="77777777">
        <w:trPr>
          <w:jc w:val="center"/>
        </w:trPr>
        <w:tc>
          <w:tcPr>
            <w:tcW w:w="550" w:type="dxa"/>
            <w:shd w:val="clear" w:color="auto" w:fill="auto"/>
          </w:tcPr>
          <w:p w14:paraId="797E8A73"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06924662" w14:textId="77777777" w:rsidR="005C61B1" w:rsidRPr="003E00DA" w:rsidRDefault="005C61B1" w:rsidP="00167527">
            <w:pPr>
              <w:spacing w:line="360" w:lineRule="auto"/>
              <w:jc w:val="both"/>
              <w:rPr>
                <w:rFonts w:ascii="Arial" w:hAnsi="Arial" w:cs="Arial"/>
                <w:lang w:val="el-GR"/>
              </w:rPr>
            </w:pPr>
          </w:p>
        </w:tc>
      </w:tr>
      <w:tr w:rsidR="00CE6C11" w:rsidRPr="00143FE0" w14:paraId="7E9A0461" w14:textId="77777777">
        <w:trPr>
          <w:jc w:val="center"/>
        </w:trPr>
        <w:tc>
          <w:tcPr>
            <w:tcW w:w="550" w:type="dxa"/>
            <w:shd w:val="clear" w:color="auto" w:fill="auto"/>
          </w:tcPr>
          <w:p w14:paraId="62C35A63"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7B6F79A1" w14:textId="77777777" w:rsidR="005C61B1" w:rsidRPr="003E00DA" w:rsidRDefault="005C61B1" w:rsidP="00167527">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διατηρεί αντίγραφο του πιστοποιητικού εξέτασης τύπου ΕΕ, των παραρτημάτων του και των συμπληρωμάτων του, καθώς και τον τεχνικό φάκελο και την έκθεση αξιολόγησης για περίοδο </w:t>
            </w:r>
            <w:r w:rsidR="009E45C5" w:rsidRPr="003E00DA">
              <w:rPr>
                <w:rFonts w:ascii="Arial" w:hAnsi="Arial" w:cs="Arial"/>
                <w:lang w:val="el-GR"/>
              </w:rPr>
              <w:t>δεκαπέντε (</w:t>
            </w:r>
            <w:r w:rsidRPr="003E00DA">
              <w:rPr>
                <w:rFonts w:ascii="Arial" w:hAnsi="Arial" w:cs="Arial"/>
                <w:lang w:val="el-GR"/>
              </w:rPr>
              <w:t>15</w:t>
            </w:r>
            <w:r w:rsidR="009E45C5" w:rsidRPr="003E00DA">
              <w:rPr>
                <w:rFonts w:ascii="Arial" w:hAnsi="Arial" w:cs="Arial"/>
                <w:lang w:val="el-GR"/>
              </w:rPr>
              <w:t>)</w:t>
            </w:r>
            <w:r w:rsidRPr="003E00DA">
              <w:rPr>
                <w:rFonts w:ascii="Arial" w:hAnsi="Arial" w:cs="Arial"/>
                <w:lang w:val="el-GR"/>
              </w:rPr>
              <w:t xml:space="preserve"> ετών από την ημερομηνία έκδοσης του πιστοποιητικού αυτού.</w:t>
            </w:r>
          </w:p>
        </w:tc>
      </w:tr>
      <w:tr w:rsidR="00CE6C11" w:rsidRPr="00143FE0" w14:paraId="632B7129" w14:textId="77777777">
        <w:trPr>
          <w:jc w:val="center"/>
        </w:trPr>
        <w:tc>
          <w:tcPr>
            <w:tcW w:w="550" w:type="dxa"/>
            <w:shd w:val="clear" w:color="auto" w:fill="auto"/>
          </w:tcPr>
          <w:p w14:paraId="75A6F6D8"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2158B52E" w14:textId="77777777" w:rsidR="005C61B1" w:rsidRPr="003E00DA" w:rsidRDefault="005C61B1" w:rsidP="00167527">
            <w:pPr>
              <w:spacing w:line="360" w:lineRule="auto"/>
              <w:jc w:val="both"/>
              <w:rPr>
                <w:rFonts w:ascii="Arial" w:hAnsi="Arial" w:cs="Arial"/>
                <w:lang w:val="el-GR"/>
              </w:rPr>
            </w:pPr>
          </w:p>
        </w:tc>
      </w:tr>
      <w:tr w:rsidR="00CE6C11" w:rsidRPr="00143FE0" w14:paraId="05A7BA6D" w14:textId="77777777">
        <w:trPr>
          <w:jc w:val="center"/>
        </w:trPr>
        <w:tc>
          <w:tcPr>
            <w:tcW w:w="550" w:type="dxa"/>
            <w:shd w:val="clear" w:color="auto" w:fill="auto"/>
          </w:tcPr>
          <w:p w14:paraId="14A12EBA" w14:textId="77777777" w:rsidR="00AF7740" w:rsidRPr="003E00DA" w:rsidRDefault="005C61B1" w:rsidP="00167527">
            <w:pPr>
              <w:spacing w:line="360" w:lineRule="auto"/>
              <w:jc w:val="both"/>
              <w:rPr>
                <w:rFonts w:ascii="Arial" w:hAnsi="Arial" w:cs="Arial"/>
                <w:lang w:val="el-GR"/>
              </w:rPr>
            </w:pPr>
            <w:r w:rsidRPr="003E00DA">
              <w:rPr>
                <w:rFonts w:ascii="Arial" w:hAnsi="Arial" w:cs="Arial"/>
                <w:lang w:val="el-GR"/>
              </w:rPr>
              <w:t>7.</w:t>
            </w:r>
          </w:p>
        </w:tc>
        <w:tc>
          <w:tcPr>
            <w:tcW w:w="9531" w:type="dxa"/>
            <w:gridSpan w:val="2"/>
            <w:shd w:val="clear" w:color="auto" w:fill="auto"/>
          </w:tcPr>
          <w:p w14:paraId="068A6094" w14:textId="77777777" w:rsidR="00AF7740" w:rsidRPr="003E00DA" w:rsidRDefault="005C61B1" w:rsidP="00167527">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00993E20" w:rsidRPr="003E00DA">
              <w:rPr>
                <w:rFonts w:ascii="Arial" w:hAnsi="Arial" w:cs="Arial"/>
                <w:lang w:val="el-GR"/>
              </w:rPr>
              <w:t>,</w:t>
            </w:r>
            <w:r w:rsidR="00A44B87" w:rsidRPr="003E00DA">
              <w:rPr>
                <w:rFonts w:ascii="Arial" w:hAnsi="Arial" w:cs="Arial"/>
                <w:lang w:val="el-GR"/>
              </w:rPr>
              <w:t xml:space="preserve"> </w:t>
            </w:r>
            <w:r w:rsidRPr="003E00DA">
              <w:rPr>
                <w:rFonts w:ascii="Arial" w:hAnsi="Arial" w:cs="Arial"/>
                <w:lang w:val="el-GR"/>
              </w:rPr>
              <w:t xml:space="preserve">παρακολουθεί </w:t>
            </w:r>
            <w:r w:rsidR="00A44B87" w:rsidRPr="003E00DA">
              <w:rPr>
                <w:rFonts w:ascii="Arial" w:hAnsi="Arial" w:cs="Arial"/>
                <w:lang w:val="el-GR"/>
              </w:rPr>
              <w:t>τις αλλαγές</w:t>
            </w:r>
            <w:r w:rsidRPr="003E00DA">
              <w:rPr>
                <w:rFonts w:ascii="Arial" w:hAnsi="Arial" w:cs="Arial"/>
                <w:lang w:val="el-GR"/>
              </w:rPr>
              <w:t xml:space="preserve"> </w:t>
            </w:r>
            <w:r w:rsidR="00A44B87" w:rsidRPr="003E00DA">
              <w:rPr>
                <w:rFonts w:ascii="Arial" w:hAnsi="Arial" w:cs="Arial"/>
                <w:lang w:val="el-GR"/>
              </w:rPr>
              <w:t>στην εξέλιξη</w:t>
            </w:r>
            <w:r w:rsidRPr="003E00DA">
              <w:rPr>
                <w:rFonts w:ascii="Arial" w:hAnsi="Arial" w:cs="Arial"/>
                <w:lang w:val="el-GR"/>
              </w:rPr>
              <w:t xml:space="preserve"> της </w:t>
            </w:r>
            <w:r w:rsidR="00A44B87" w:rsidRPr="003E00DA">
              <w:rPr>
                <w:rFonts w:ascii="Arial" w:hAnsi="Arial" w:cs="Arial"/>
                <w:lang w:val="el-GR"/>
              </w:rPr>
              <w:t>αναγνωρισμένης</w:t>
            </w:r>
            <w:r w:rsidRPr="003E00DA">
              <w:rPr>
                <w:rFonts w:ascii="Arial" w:hAnsi="Arial" w:cs="Arial"/>
                <w:lang w:val="el-GR"/>
              </w:rPr>
              <w:t xml:space="preserve"> τεχνολογίας από τις οποίες προκύπτει ότι ο εγκεκριμένος τύπος μπορεί να μην πληροί πλέον τις </w:t>
            </w:r>
            <w:r w:rsidR="00A44B87" w:rsidRPr="003E00DA">
              <w:rPr>
                <w:rFonts w:ascii="Arial" w:hAnsi="Arial" w:cs="Arial"/>
                <w:lang w:val="el-GR"/>
              </w:rPr>
              <w:t>βασικές</w:t>
            </w:r>
            <w:r w:rsidRPr="003E00DA">
              <w:rPr>
                <w:rFonts w:ascii="Arial" w:hAnsi="Arial" w:cs="Arial"/>
                <w:lang w:val="el-GR"/>
              </w:rPr>
              <w:t xml:space="preserve"> απαιτήσεις που </w:t>
            </w:r>
            <w:r w:rsidR="00993E20" w:rsidRPr="003E00DA">
              <w:rPr>
                <w:rFonts w:ascii="Arial" w:hAnsi="Arial" w:cs="Arial"/>
                <w:lang w:val="el-GR"/>
              </w:rPr>
              <w:t>καθορίζονται στο Παράρτημα</w:t>
            </w:r>
            <w:r w:rsidRPr="003E00DA">
              <w:rPr>
                <w:rFonts w:ascii="Arial" w:hAnsi="Arial" w:cs="Arial"/>
                <w:lang w:val="el-GR"/>
              </w:rPr>
              <w:t xml:space="preserve"> I</w:t>
            </w:r>
            <w:r w:rsidR="00993E20" w:rsidRPr="003E00DA">
              <w:rPr>
                <w:rFonts w:ascii="Arial" w:hAnsi="Arial" w:cs="Arial"/>
                <w:lang w:val="el-GR"/>
              </w:rPr>
              <w:t xml:space="preserve"> και καθορίζει</w:t>
            </w:r>
            <w:r w:rsidRPr="003E00DA">
              <w:rPr>
                <w:rFonts w:ascii="Arial" w:hAnsi="Arial" w:cs="Arial"/>
                <w:lang w:val="el-GR"/>
              </w:rPr>
              <w:t xml:space="preserve"> εάν οι </w:t>
            </w:r>
            <w:r w:rsidR="00993E20" w:rsidRPr="003E00DA">
              <w:rPr>
                <w:rFonts w:ascii="Arial" w:hAnsi="Arial" w:cs="Arial"/>
                <w:lang w:val="el-GR"/>
              </w:rPr>
              <w:t>αλλαγές</w:t>
            </w:r>
            <w:r w:rsidRPr="003E00DA">
              <w:rPr>
                <w:rFonts w:ascii="Arial" w:hAnsi="Arial" w:cs="Arial"/>
                <w:lang w:val="el-GR"/>
              </w:rPr>
              <w:t xml:space="preserve"> αυτές απαιτούν </w:t>
            </w:r>
            <w:r w:rsidR="00993E20" w:rsidRPr="003E00DA">
              <w:rPr>
                <w:rFonts w:ascii="Arial" w:hAnsi="Arial" w:cs="Arial"/>
                <w:lang w:val="el-GR"/>
              </w:rPr>
              <w:t xml:space="preserve">περαιτέρω έρευνες.  </w:t>
            </w:r>
            <w:r w:rsidRPr="003E00DA">
              <w:rPr>
                <w:rFonts w:ascii="Arial" w:hAnsi="Arial" w:cs="Arial"/>
                <w:lang w:val="el-GR"/>
              </w:rPr>
              <w:t>Στην περίπτωση α</w:t>
            </w:r>
            <w:r w:rsidR="00993E20" w:rsidRPr="003E00DA">
              <w:rPr>
                <w:rFonts w:ascii="Arial" w:hAnsi="Arial" w:cs="Arial"/>
                <w:lang w:val="el-GR"/>
              </w:rPr>
              <w:t xml:space="preserve">υτή, ο </w:t>
            </w:r>
            <w:r w:rsidR="00AD3D04">
              <w:rPr>
                <w:rFonts w:ascii="Arial" w:hAnsi="Arial" w:cs="Arial"/>
                <w:lang w:val="el-GR"/>
              </w:rPr>
              <w:t>κοινοποιημένος οργανισμός</w:t>
            </w:r>
            <w:r w:rsidRPr="003E00DA">
              <w:rPr>
                <w:rFonts w:ascii="Arial" w:hAnsi="Arial" w:cs="Arial"/>
                <w:lang w:val="el-GR"/>
              </w:rPr>
              <w:t xml:space="preserve"> ενημερώνει τον εγκαταστάτη σχετικά.</w:t>
            </w:r>
          </w:p>
        </w:tc>
      </w:tr>
      <w:tr w:rsidR="00CE6C11" w:rsidRPr="00143FE0" w14:paraId="0365EF5D" w14:textId="77777777">
        <w:trPr>
          <w:jc w:val="center"/>
        </w:trPr>
        <w:tc>
          <w:tcPr>
            <w:tcW w:w="550" w:type="dxa"/>
            <w:shd w:val="clear" w:color="auto" w:fill="auto"/>
          </w:tcPr>
          <w:p w14:paraId="0EA7A4F8"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50706881" w14:textId="77777777" w:rsidR="005C61B1" w:rsidRPr="003E00DA" w:rsidRDefault="005C61B1" w:rsidP="00167527">
            <w:pPr>
              <w:spacing w:line="360" w:lineRule="auto"/>
              <w:jc w:val="both"/>
              <w:rPr>
                <w:rFonts w:ascii="Arial" w:hAnsi="Arial" w:cs="Arial"/>
                <w:lang w:val="el-GR"/>
              </w:rPr>
            </w:pPr>
          </w:p>
        </w:tc>
      </w:tr>
      <w:tr w:rsidR="00CE6C11" w:rsidRPr="00143FE0" w14:paraId="130CF953" w14:textId="77777777">
        <w:trPr>
          <w:jc w:val="center"/>
        </w:trPr>
        <w:tc>
          <w:tcPr>
            <w:tcW w:w="550" w:type="dxa"/>
            <w:shd w:val="clear" w:color="auto" w:fill="auto"/>
          </w:tcPr>
          <w:p w14:paraId="789C75BC" w14:textId="77777777" w:rsidR="005C61B1" w:rsidRPr="003E00DA" w:rsidRDefault="005C61B1" w:rsidP="00167527">
            <w:pPr>
              <w:spacing w:line="360" w:lineRule="auto"/>
              <w:jc w:val="both"/>
              <w:rPr>
                <w:rFonts w:ascii="Arial" w:hAnsi="Arial" w:cs="Arial"/>
                <w:lang w:val="el-GR"/>
              </w:rPr>
            </w:pPr>
            <w:r w:rsidRPr="003E00DA">
              <w:rPr>
                <w:rFonts w:ascii="Arial" w:hAnsi="Arial" w:cs="Arial"/>
                <w:lang w:val="el-GR"/>
              </w:rPr>
              <w:t>8.</w:t>
            </w:r>
          </w:p>
        </w:tc>
        <w:tc>
          <w:tcPr>
            <w:tcW w:w="9531" w:type="dxa"/>
            <w:gridSpan w:val="2"/>
            <w:shd w:val="clear" w:color="auto" w:fill="auto"/>
          </w:tcPr>
          <w:p w14:paraId="255D9AEB" w14:textId="77777777" w:rsidR="005C61B1" w:rsidRPr="003E00DA" w:rsidRDefault="00993E20" w:rsidP="00167527">
            <w:pPr>
              <w:spacing w:line="360" w:lineRule="auto"/>
              <w:jc w:val="both"/>
              <w:rPr>
                <w:rFonts w:ascii="Arial" w:hAnsi="Arial" w:cs="Arial"/>
                <w:lang w:val="el-GR"/>
              </w:rPr>
            </w:pPr>
            <w:r w:rsidRPr="003E00DA">
              <w:rPr>
                <w:rFonts w:ascii="Arial" w:hAnsi="Arial" w:cs="Arial"/>
                <w:lang w:val="el-GR"/>
              </w:rPr>
              <w:t xml:space="preserve">Ο εγκαταστάτης </w:t>
            </w:r>
            <w:r w:rsidR="00DB5894" w:rsidRPr="003E00DA">
              <w:rPr>
                <w:rFonts w:ascii="Arial" w:hAnsi="Arial" w:cs="Arial"/>
                <w:lang w:val="el-GR"/>
              </w:rPr>
              <w:t xml:space="preserve">ενημερώνει τον </w:t>
            </w:r>
            <w:r w:rsidR="00AD3D04">
              <w:rPr>
                <w:rFonts w:ascii="Arial" w:hAnsi="Arial" w:cs="Arial"/>
                <w:lang w:val="el-GR"/>
              </w:rPr>
              <w:t>κοινοποιημένο οργανισμό</w:t>
            </w:r>
            <w:r w:rsidR="005C61B1" w:rsidRPr="003E00DA">
              <w:rPr>
                <w:rFonts w:ascii="Arial" w:hAnsi="Arial" w:cs="Arial"/>
                <w:lang w:val="el-GR"/>
              </w:rPr>
              <w:t xml:space="preserve"> για τυχόν τροποποιήσεις του εγκεκριμένου τύπου, περιλαμβάνοντας τις παραλλαγές που δεν διευκρινίζονται στον αρχικό τεχνικό φάκελο, που μπορούν να επηρεάσουν τη συμμόρφωση του ανελκυστήρα με τις </w:t>
            </w:r>
            <w:r w:rsidR="00DB5894" w:rsidRPr="003E00DA">
              <w:rPr>
                <w:rFonts w:ascii="Arial" w:hAnsi="Arial" w:cs="Arial"/>
                <w:lang w:val="el-GR"/>
              </w:rPr>
              <w:t xml:space="preserve">βασικές απαιτήσεις που καθορίζονται στο Παράρτημα </w:t>
            </w:r>
            <w:r w:rsidR="005C61B1" w:rsidRPr="003E00DA">
              <w:rPr>
                <w:rFonts w:ascii="Arial" w:hAnsi="Arial" w:cs="Arial"/>
                <w:lang w:val="el-GR"/>
              </w:rPr>
              <w:t xml:space="preserve">I ή τις προϋποθέσεις </w:t>
            </w:r>
            <w:r w:rsidR="00DB5894" w:rsidRPr="003E00DA">
              <w:rPr>
                <w:rFonts w:ascii="Arial" w:hAnsi="Arial" w:cs="Arial"/>
                <w:lang w:val="el-GR"/>
              </w:rPr>
              <w:t>για τις οποίες ισχύει</w:t>
            </w:r>
            <w:r w:rsidR="005C61B1" w:rsidRPr="003E00DA">
              <w:rPr>
                <w:rFonts w:ascii="Arial" w:hAnsi="Arial" w:cs="Arial"/>
                <w:lang w:val="el-GR"/>
              </w:rPr>
              <w:t xml:space="preserve"> το πιστοποιητικ</w:t>
            </w:r>
            <w:r w:rsidR="00DB5894" w:rsidRPr="003E00DA">
              <w:rPr>
                <w:rFonts w:ascii="Arial" w:hAnsi="Arial" w:cs="Arial"/>
                <w:lang w:val="el-GR"/>
              </w:rPr>
              <w:t xml:space="preserve">ό εξέτασης </w:t>
            </w:r>
            <w:r w:rsidR="005C61B1" w:rsidRPr="003E00DA">
              <w:rPr>
                <w:rFonts w:ascii="Arial" w:hAnsi="Arial" w:cs="Arial"/>
                <w:lang w:val="el-GR"/>
              </w:rPr>
              <w:t>τύπου ΕΕ.</w:t>
            </w:r>
          </w:p>
        </w:tc>
      </w:tr>
      <w:tr w:rsidR="00CE6C11" w:rsidRPr="00143FE0" w14:paraId="5A1920F7" w14:textId="77777777">
        <w:trPr>
          <w:jc w:val="center"/>
        </w:trPr>
        <w:tc>
          <w:tcPr>
            <w:tcW w:w="550" w:type="dxa"/>
            <w:shd w:val="clear" w:color="auto" w:fill="auto"/>
          </w:tcPr>
          <w:p w14:paraId="73C5915B"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7D6656B4" w14:textId="77777777" w:rsidR="005C61B1" w:rsidRPr="003E00DA" w:rsidRDefault="005C61B1" w:rsidP="00167527">
            <w:pPr>
              <w:spacing w:line="360" w:lineRule="auto"/>
              <w:jc w:val="both"/>
              <w:rPr>
                <w:rFonts w:ascii="Arial" w:hAnsi="Arial" w:cs="Arial"/>
                <w:lang w:val="el-GR"/>
              </w:rPr>
            </w:pPr>
          </w:p>
        </w:tc>
      </w:tr>
      <w:tr w:rsidR="00CE6C11" w:rsidRPr="00143FE0" w14:paraId="48A1DE39" w14:textId="77777777">
        <w:trPr>
          <w:jc w:val="center"/>
        </w:trPr>
        <w:tc>
          <w:tcPr>
            <w:tcW w:w="550" w:type="dxa"/>
            <w:shd w:val="clear" w:color="auto" w:fill="auto"/>
          </w:tcPr>
          <w:p w14:paraId="11127B06"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0D06601D" w14:textId="77777777" w:rsidR="005C61B1" w:rsidRPr="003E00DA" w:rsidRDefault="00DB5894" w:rsidP="00167527">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εξετάζει την τροποποίηση και ενημερώνει</w:t>
            </w:r>
            <w:r w:rsidR="005C61B1" w:rsidRPr="003E00DA">
              <w:rPr>
                <w:rFonts w:ascii="Arial" w:hAnsi="Arial" w:cs="Arial"/>
                <w:lang w:val="el-GR"/>
              </w:rPr>
              <w:t xml:space="preserve"> το</w:t>
            </w:r>
            <w:r w:rsidRPr="003E00DA">
              <w:rPr>
                <w:rFonts w:ascii="Arial" w:hAnsi="Arial" w:cs="Arial"/>
                <w:lang w:val="el-GR"/>
              </w:rPr>
              <w:t>ν εγκαταστάτη</w:t>
            </w:r>
            <w:r w:rsidR="005C61B1" w:rsidRPr="003E00DA">
              <w:rPr>
                <w:rFonts w:ascii="Arial" w:hAnsi="Arial" w:cs="Arial"/>
                <w:lang w:val="el-GR"/>
              </w:rPr>
              <w:t xml:space="preserve"> αν</w:t>
            </w:r>
            <w:r w:rsidRPr="003E00DA">
              <w:rPr>
                <w:rFonts w:ascii="Arial" w:hAnsi="Arial" w:cs="Arial"/>
                <w:lang w:val="el-GR"/>
              </w:rPr>
              <w:t xml:space="preserve"> εξακολουθεί να ισχύει το πιστοποιητικό</w:t>
            </w:r>
            <w:r w:rsidR="005C61B1" w:rsidRPr="003E00DA">
              <w:rPr>
                <w:rFonts w:ascii="Arial" w:hAnsi="Arial" w:cs="Arial"/>
                <w:lang w:val="el-GR"/>
              </w:rPr>
              <w:t xml:space="preserve"> εξέτασης</w:t>
            </w:r>
            <w:r w:rsidRPr="003E00DA">
              <w:rPr>
                <w:rFonts w:ascii="Arial" w:hAnsi="Arial" w:cs="Arial"/>
                <w:lang w:val="el-GR"/>
              </w:rPr>
              <w:t xml:space="preserve"> τύπου ΕΕ ή αν χρειάζονται επιπλέον</w:t>
            </w:r>
            <w:r w:rsidR="005C61B1" w:rsidRPr="003E00DA">
              <w:rPr>
                <w:rFonts w:ascii="Arial" w:hAnsi="Arial" w:cs="Arial"/>
                <w:lang w:val="el-GR"/>
              </w:rPr>
              <w:t xml:space="preserve"> εξετάσεις,</w:t>
            </w:r>
            <w:r w:rsidRPr="003E00DA">
              <w:rPr>
                <w:rFonts w:ascii="Arial" w:hAnsi="Arial" w:cs="Arial"/>
                <w:lang w:val="el-GR"/>
              </w:rPr>
              <w:t xml:space="preserve"> επαληθεύσεις ή δοκιμές. </w:t>
            </w:r>
            <w:r w:rsidR="002B3B9B" w:rsidRPr="003E00DA">
              <w:rPr>
                <w:rFonts w:ascii="Arial" w:hAnsi="Arial" w:cs="Arial"/>
                <w:lang w:val="el-GR"/>
              </w:rPr>
              <w:t xml:space="preserve"> </w:t>
            </w:r>
            <w:r w:rsidRPr="003E00DA">
              <w:rPr>
                <w:rFonts w:ascii="Arial" w:hAnsi="Arial" w:cs="Arial"/>
                <w:lang w:val="el-GR"/>
              </w:rPr>
              <w:t>Κατά περίπτωση,</w:t>
            </w:r>
            <w:r w:rsidR="005C61B1" w:rsidRPr="003E00DA">
              <w:rPr>
                <w:rFonts w:ascii="Arial" w:hAnsi="Arial" w:cs="Arial"/>
                <w:lang w:val="el-GR"/>
              </w:rPr>
              <w:t xml:space="preserve"> </w:t>
            </w: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χορηγεί συμπλήρωμα του αρχικού πιστοποιητικού</w:t>
            </w:r>
            <w:r w:rsidR="005C61B1" w:rsidRPr="003E00DA">
              <w:rPr>
                <w:rFonts w:ascii="Arial" w:hAnsi="Arial" w:cs="Arial"/>
                <w:lang w:val="el-GR"/>
              </w:rPr>
              <w:t xml:space="preserve"> εξέτασης τύπ</w:t>
            </w:r>
            <w:r w:rsidRPr="003E00DA">
              <w:rPr>
                <w:rFonts w:ascii="Arial" w:hAnsi="Arial" w:cs="Arial"/>
                <w:lang w:val="el-GR"/>
              </w:rPr>
              <w:t xml:space="preserve">ου ΕΕ, </w:t>
            </w:r>
            <w:r w:rsidR="005C61B1" w:rsidRPr="003E00DA">
              <w:rPr>
                <w:rFonts w:ascii="Arial" w:hAnsi="Arial" w:cs="Arial"/>
                <w:lang w:val="el-GR"/>
              </w:rPr>
              <w:t>ή ζητά την υποβολή νέας αίτησης για εξέταση τύπου ΕΕ.</w:t>
            </w:r>
          </w:p>
        </w:tc>
      </w:tr>
      <w:tr w:rsidR="00CE6C11" w:rsidRPr="00143FE0" w14:paraId="0D588A5A" w14:textId="77777777">
        <w:trPr>
          <w:jc w:val="center"/>
        </w:trPr>
        <w:tc>
          <w:tcPr>
            <w:tcW w:w="550" w:type="dxa"/>
            <w:shd w:val="clear" w:color="auto" w:fill="auto"/>
          </w:tcPr>
          <w:p w14:paraId="04D71890"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4AD5F659" w14:textId="77777777" w:rsidR="005C61B1" w:rsidRPr="003E00DA" w:rsidRDefault="005C61B1" w:rsidP="00167527">
            <w:pPr>
              <w:spacing w:line="360" w:lineRule="auto"/>
              <w:jc w:val="both"/>
              <w:rPr>
                <w:rFonts w:ascii="Arial" w:hAnsi="Arial" w:cs="Arial"/>
                <w:lang w:val="el-GR"/>
              </w:rPr>
            </w:pPr>
          </w:p>
        </w:tc>
      </w:tr>
      <w:tr w:rsidR="00CE6C11" w:rsidRPr="00143FE0" w14:paraId="5E0A681E" w14:textId="77777777">
        <w:trPr>
          <w:jc w:val="center"/>
        </w:trPr>
        <w:tc>
          <w:tcPr>
            <w:tcW w:w="550" w:type="dxa"/>
            <w:shd w:val="clear" w:color="auto" w:fill="auto"/>
          </w:tcPr>
          <w:p w14:paraId="18C06641" w14:textId="77777777" w:rsidR="005C61B1" w:rsidRPr="003E00DA" w:rsidRDefault="005C61B1" w:rsidP="00167527">
            <w:pPr>
              <w:spacing w:line="360" w:lineRule="auto"/>
              <w:jc w:val="both"/>
              <w:rPr>
                <w:rFonts w:ascii="Arial" w:hAnsi="Arial" w:cs="Arial"/>
                <w:lang w:val="el-GR"/>
              </w:rPr>
            </w:pPr>
            <w:r w:rsidRPr="003E00DA">
              <w:rPr>
                <w:rFonts w:ascii="Arial" w:hAnsi="Arial" w:cs="Arial"/>
                <w:lang w:val="el-GR"/>
              </w:rPr>
              <w:t>9.</w:t>
            </w:r>
          </w:p>
        </w:tc>
        <w:tc>
          <w:tcPr>
            <w:tcW w:w="9531" w:type="dxa"/>
            <w:gridSpan w:val="2"/>
            <w:shd w:val="clear" w:color="auto" w:fill="auto"/>
          </w:tcPr>
          <w:p w14:paraId="281F9100" w14:textId="77777777" w:rsidR="005C61B1" w:rsidRPr="003E00DA" w:rsidRDefault="00DB5894" w:rsidP="00167527">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Pr="003E00DA">
              <w:rPr>
                <w:rFonts w:ascii="Arial" w:hAnsi="Arial" w:cs="Arial"/>
                <w:lang w:val="el-GR"/>
              </w:rPr>
              <w:t xml:space="preserve"> ενημερώνει την Κοινοποιούσα Αρχή</w:t>
            </w:r>
            <w:r w:rsidR="005C61B1" w:rsidRPr="003E00DA">
              <w:rPr>
                <w:rFonts w:ascii="Arial" w:hAnsi="Arial" w:cs="Arial"/>
                <w:lang w:val="el-GR"/>
              </w:rPr>
              <w:t xml:space="preserve"> σχετικά με τα πιστοποιητικά εξέτασης τύπου ΕΕ και/ή κάθε προσθήκη σε αυτά που χορήγησε ή ανακάλεσε και θέτει στη διά</w:t>
            </w:r>
            <w:r w:rsidRPr="003E00DA">
              <w:rPr>
                <w:rFonts w:ascii="Arial" w:hAnsi="Arial" w:cs="Arial"/>
                <w:lang w:val="el-GR"/>
              </w:rPr>
              <w:t>θεσή της</w:t>
            </w:r>
            <w:r w:rsidR="005C61B1" w:rsidRPr="003E00DA">
              <w:rPr>
                <w:rFonts w:ascii="Arial" w:hAnsi="Arial" w:cs="Arial"/>
                <w:lang w:val="el-GR"/>
              </w:rPr>
              <w:t>, περιοδικά ή εφόσον του ζητηθεί, τον κατάλογο των πιστοποιητικών αυτών και/ή όλων των προσθηκών σ</w:t>
            </w:r>
            <w:r w:rsidR="002B3B9B" w:rsidRPr="003E00DA">
              <w:rPr>
                <w:rFonts w:ascii="Arial" w:hAnsi="Arial" w:cs="Arial"/>
                <w:lang w:val="el-GR"/>
              </w:rPr>
              <w:t>’</w:t>
            </w:r>
            <w:r w:rsidR="005C61B1" w:rsidRPr="003E00DA">
              <w:rPr>
                <w:rFonts w:ascii="Arial" w:hAnsi="Arial" w:cs="Arial"/>
                <w:lang w:val="el-GR"/>
              </w:rPr>
              <w:t xml:space="preserve"> αυτά που έχουν απορριφθεί, ανασταλε</w:t>
            </w:r>
            <w:r w:rsidR="00D43D75" w:rsidRPr="003E00DA">
              <w:rPr>
                <w:rFonts w:ascii="Arial" w:hAnsi="Arial" w:cs="Arial"/>
                <w:lang w:val="el-GR"/>
              </w:rPr>
              <w:t>ί ή στις οποίες έχουν επιβληθεί</w:t>
            </w:r>
            <w:r w:rsidR="005C61B1" w:rsidRPr="003E00DA">
              <w:rPr>
                <w:rFonts w:ascii="Arial" w:hAnsi="Arial" w:cs="Arial"/>
                <w:lang w:val="el-GR"/>
              </w:rPr>
              <w:t xml:space="preserve"> περιορισμοί με άλλο τρόπο.</w:t>
            </w:r>
          </w:p>
        </w:tc>
      </w:tr>
      <w:tr w:rsidR="00CE6C11" w:rsidRPr="00143FE0" w14:paraId="54B662AA" w14:textId="77777777">
        <w:trPr>
          <w:jc w:val="center"/>
        </w:trPr>
        <w:tc>
          <w:tcPr>
            <w:tcW w:w="550" w:type="dxa"/>
            <w:shd w:val="clear" w:color="auto" w:fill="auto"/>
          </w:tcPr>
          <w:p w14:paraId="50492CCD"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22488F83" w14:textId="77777777" w:rsidR="005C61B1" w:rsidRPr="003E00DA" w:rsidRDefault="005C61B1" w:rsidP="00167527">
            <w:pPr>
              <w:spacing w:line="360" w:lineRule="auto"/>
              <w:jc w:val="both"/>
              <w:rPr>
                <w:rFonts w:ascii="Arial" w:hAnsi="Arial" w:cs="Arial"/>
                <w:lang w:val="el-GR"/>
              </w:rPr>
            </w:pPr>
          </w:p>
        </w:tc>
      </w:tr>
      <w:tr w:rsidR="00CE6C11" w:rsidRPr="00143FE0" w14:paraId="2AE023EA" w14:textId="77777777">
        <w:trPr>
          <w:jc w:val="center"/>
        </w:trPr>
        <w:tc>
          <w:tcPr>
            <w:tcW w:w="550" w:type="dxa"/>
            <w:shd w:val="clear" w:color="auto" w:fill="auto"/>
          </w:tcPr>
          <w:p w14:paraId="73F3F7EF"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717B8667" w14:textId="77777777" w:rsidR="005C61B1" w:rsidRPr="003E00DA" w:rsidRDefault="00D43D75" w:rsidP="00167527">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Pr="003E00DA">
              <w:rPr>
                <w:rFonts w:ascii="Arial" w:hAnsi="Arial" w:cs="Arial"/>
                <w:lang w:val="el-GR"/>
              </w:rPr>
              <w:t xml:space="preserve"> ενημερώνει τους άλλους Κ</w:t>
            </w:r>
            <w:r w:rsidR="005C61B1" w:rsidRPr="003E00DA">
              <w:rPr>
                <w:rFonts w:ascii="Arial" w:hAnsi="Arial" w:cs="Arial"/>
                <w:lang w:val="el-GR"/>
              </w:rPr>
              <w:t>οινοπο</w:t>
            </w:r>
            <w:r w:rsidRPr="003E00DA">
              <w:rPr>
                <w:rFonts w:ascii="Arial" w:hAnsi="Arial" w:cs="Arial"/>
                <w:lang w:val="el-GR"/>
              </w:rPr>
              <w:t>ιημένους Οργανισμούς σχετικά με τα πιστοποιητικά εξέτασης τύπου ΕΕ και τις τυχόν προσθήκες σ</w:t>
            </w:r>
            <w:r w:rsidR="002B3B9B" w:rsidRPr="003E00DA">
              <w:rPr>
                <w:rFonts w:ascii="Arial" w:hAnsi="Arial" w:cs="Arial"/>
                <w:lang w:val="el-GR"/>
              </w:rPr>
              <w:t>’</w:t>
            </w:r>
            <w:r w:rsidRPr="003E00DA">
              <w:rPr>
                <w:rFonts w:ascii="Arial" w:hAnsi="Arial" w:cs="Arial"/>
                <w:lang w:val="el-GR"/>
              </w:rPr>
              <w:t xml:space="preserve"> αυτά, τα οποία έχουν απορριφθεί, ανακληθεί, ανασταλεί </w:t>
            </w:r>
            <w:r w:rsidR="005C61B1" w:rsidRPr="003E00DA">
              <w:rPr>
                <w:rFonts w:ascii="Arial" w:hAnsi="Arial" w:cs="Arial"/>
                <w:lang w:val="el-GR"/>
              </w:rPr>
              <w:t>ή στα οπο</w:t>
            </w:r>
            <w:r w:rsidRPr="003E00DA">
              <w:rPr>
                <w:rFonts w:ascii="Arial" w:hAnsi="Arial" w:cs="Arial"/>
                <w:lang w:val="el-GR"/>
              </w:rPr>
              <w:t>ία έχουν επιβληθεί περιορισμοί με άλλο τρόπο και, ύστερα από αίτηση,</w:t>
            </w:r>
            <w:r w:rsidR="005C61B1" w:rsidRPr="003E00DA">
              <w:rPr>
                <w:rFonts w:ascii="Arial" w:hAnsi="Arial" w:cs="Arial"/>
                <w:lang w:val="el-GR"/>
              </w:rPr>
              <w:t xml:space="preserve"> σχετικά με τα πιστοποιητικά αυτά που χορήγησε και/ή τις προσθήκες σ</w:t>
            </w:r>
            <w:r w:rsidR="002B3B9B" w:rsidRPr="003E00DA">
              <w:rPr>
                <w:rFonts w:ascii="Arial" w:hAnsi="Arial" w:cs="Arial"/>
                <w:lang w:val="el-GR"/>
              </w:rPr>
              <w:t>’</w:t>
            </w:r>
            <w:r w:rsidR="005C61B1" w:rsidRPr="003E00DA">
              <w:rPr>
                <w:rFonts w:ascii="Arial" w:hAnsi="Arial" w:cs="Arial"/>
                <w:lang w:val="el-GR"/>
              </w:rPr>
              <w:t xml:space="preserve"> αυτά.</w:t>
            </w:r>
          </w:p>
        </w:tc>
      </w:tr>
      <w:tr w:rsidR="00CE6C11" w:rsidRPr="00143FE0" w14:paraId="250FC2C8" w14:textId="77777777">
        <w:trPr>
          <w:jc w:val="center"/>
        </w:trPr>
        <w:tc>
          <w:tcPr>
            <w:tcW w:w="550" w:type="dxa"/>
            <w:shd w:val="clear" w:color="auto" w:fill="auto"/>
          </w:tcPr>
          <w:p w14:paraId="73CEA3A4"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5968D066" w14:textId="77777777" w:rsidR="005C61B1" w:rsidRPr="003E00DA" w:rsidRDefault="005C61B1" w:rsidP="00167527">
            <w:pPr>
              <w:spacing w:line="360" w:lineRule="auto"/>
              <w:jc w:val="both"/>
              <w:rPr>
                <w:rFonts w:ascii="Arial" w:hAnsi="Arial" w:cs="Arial"/>
                <w:lang w:val="el-GR"/>
              </w:rPr>
            </w:pPr>
          </w:p>
        </w:tc>
      </w:tr>
      <w:tr w:rsidR="00CE6C11" w:rsidRPr="00143FE0" w14:paraId="3D300D0F" w14:textId="77777777">
        <w:trPr>
          <w:jc w:val="center"/>
        </w:trPr>
        <w:tc>
          <w:tcPr>
            <w:tcW w:w="550" w:type="dxa"/>
            <w:shd w:val="clear" w:color="auto" w:fill="auto"/>
          </w:tcPr>
          <w:p w14:paraId="68B03172" w14:textId="77777777" w:rsidR="005C61B1" w:rsidRPr="003E00DA" w:rsidRDefault="005C61B1" w:rsidP="00167527">
            <w:pPr>
              <w:spacing w:line="360" w:lineRule="auto"/>
              <w:jc w:val="both"/>
              <w:rPr>
                <w:rFonts w:ascii="Arial" w:hAnsi="Arial" w:cs="Arial"/>
                <w:lang w:val="el-GR"/>
              </w:rPr>
            </w:pPr>
            <w:r w:rsidRPr="003E00DA">
              <w:rPr>
                <w:rFonts w:ascii="Arial" w:hAnsi="Arial" w:cs="Arial"/>
                <w:lang w:val="el-GR"/>
              </w:rPr>
              <w:t>10.</w:t>
            </w:r>
          </w:p>
        </w:tc>
        <w:tc>
          <w:tcPr>
            <w:tcW w:w="9531" w:type="dxa"/>
            <w:gridSpan w:val="2"/>
            <w:shd w:val="clear" w:color="auto" w:fill="auto"/>
          </w:tcPr>
          <w:p w14:paraId="4A65C47F" w14:textId="77777777" w:rsidR="005C61B1" w:rsidRPr="003E00DA" w:rsidRDefault="005C61B1" w:rsidP="00167527">
            <w:pPr>
              <w:spacing w:line="360" w:lineRule="auto"/>
              <w:jc w:val="both"/>
              <w:rPr>
                <w:rFonts w:ascii="Arial" w:hAnsi="Arial" w:cs="Arial"/>
                <w:lang w:val="el-GR"/>
              </w:rPr>
            </w:pPr>
            <w:r w:rsidRPr="003E00DA">
              <w:rPr>
                <w:rFonts w:ascii="Arial" w:hAnsi="Arial" w:cs="Arial"/>
                <w:lang w:val="el-GR"/>
              </w:rPr>
              <w:t>Η Επιτρο</w:t>
            </w:r>
            <w:r w:rsidR="00D43D75" w:rsidRPr="003E00DA">
              <w:rPr>
                <w:rFonts w:ascii="Arial" w:hAnsi="Arial" w:cs="Arial"/>
                <w:lang w:val="el-GR"/>
              </w:rPr>
              <w:t>πή, τα κράτη μέλη και οι άλλοι Κοινοποιημένοι Ο</w:t>
            </w:r>
            <w:r w:rsidRPr="003E00DA">
              <w:rPr>
                <w:rFonts w:ascii="Arial" w:hAnsi="Arial" w:cs="Arial"/>
                <w:lang w:val="el-GR"/>
              </w:rPr>
              <w:t>ργανισμοί μπορούν, ύστερα από αίτηση, να λάβουν αντίγραφο των πιστοποιητικών εξέτασης τύπου ΕΕ και/ή των προσθηκών σ</w:t>
            </w:r>
            <w:r w:rsidR="002B3B9B" w:rsidRPr="003E00DA">
              <w:rPr>
                <w:rFonts w:ascii="Arial" w:hAnsi="Arial" w:cs="Arial"/>
                <w:lang w:val="el-GR"/>
              </w:rPr>
              <w:t>’</w:t>
            </w:r>
            <w:r w:rsidRPr="003E00DA">
              <w:rPr>
                <w:rFonts w:ascii="Arial" w:hAnsi="Arial" w:cs="Arial"/>
                <w:lang w:val="el-GR"/>
              </w:rPr>
              <w:t xml:space="preserve"> αυτά. </w:t>
            </w:r>
            <w:r w:rsidR="002B3B9B" w:rsidRPr="003E00DA">
              <w:rPr>
                <w:rFonts w:ascii="Arial" w:hAnsi="Arial" w:cs="Arial"/>
                <w:lang w:val="el-GR"/>
              </w:rPr>
              <w:t xml:space="preserve"> </w:t>
            </w:r>
            <w:r w:rsidRPr="003E00DA">
              <w:rPr>
                <w:rFonts w:ascii="Arial" w:hAnsi="Arial" w:cs="Arial"/>
                <w:lang w:val="el-GR"/>
              </w:rPr>
              <w:t xml:space="preserve">Ύστερα από αίτηση, η Επιτροπή και τα κράτη μέλη μπορούν να λάβουν αντίγραφο του τεχνικού φακέλου και της έκθεσης των εξετάσεων, των επαληθεύσεων </w:t>
            </w:r>
            <w:r w:rsidR="00D43D75" w:rsidRPr="003E00DA">
              <w:rPr>
                <w:rFonts w:ascii="Arial" w:hAnsi="Arial" w:cs="Arial"/>
                <w:lang w:val="el-GR"/>
              </w:rPr>
              <w:t xml:space="preserve">και των δοκιμών που εκτέλεσε ο </w:t>
            </w:r>
            <w:r w:rsidR="00AD3D04">
              <w:rPr>
                <w:rFonts w:ascii="Arial" w:hAnsi="Arial" w:cs="Arial"/>
                <w:lang w:val="el-GR"/>
              </w:rPr>
              <w:t>κοινοποιημένος οργανισμός</w:t>
            </w:r>
            <w:r w:rsidRPr="003E00DA">
              <w:rPr>
                <w:rFonts w:ascii="Arial" w:hAnsi="Arial" w:cs="Arial"/>
                <w:lang w:val="el-GR"/>
              </w:rPr>
              <w:t>.</w:t>
            </w:r>
          </w:p>
        </w:tc>
      </w:tr>
      <w:tr w:rsidR="00CE6C11" w:rsidRPr="00143FE0" w14:paraId="65DDB180" w14:textId="77777777">
        <w:trPr>
          <w:jc w:val="center"/>
        </w:trPr>
        <w:tc>
          <w:tcPr>
            <w:tcW w:w="550" w:type="dxa"/>
            <w:shd w:val="clear" w:color="auto" w:fill="auto"/>
          </w:tcPr>
          <w:p w14:paraId="7771D8E1"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659A272C" w14:textId="77777777" w:rsidR="005C61B1" w:rsidRPr="003E00DA" w:rsidRDefault="005C61B1" w:rsidP="00167527">
            <w:pPr>
              <w:spacing w:line="360" w:lineRule="auto"/>
              <w:jc w:val="both"/>
              <w:rPr>
                <w:rFonts w:ascii="Arial" w:hAnsi="Arial" w:cs="Arial"/>
                <w:lang w:val="el-GR"/>
              </w:rPr>
            </w:pPr>
          </w:p>
        </w:tc>
      </w:tr>
      <w:tr w:rsidR="00CE6C11" w:rsidRPr="00143FE0" w14:paraId="2A359BB0" w14:textId="77777777">
        <w:trPr>
          <w:jc w:val="center"/>
        </w:trPr>
        <w:tc>
          <w:tcPr>
            <w:tcW w:w="550" w:type="dxa"/>
            <w:shd w:val="clear" w:color="auto" w:fill="auto"/>
          </w:tcPr>
          <w:p w14:paraId="04EF78A2" w14:textId="77777777" w:rsidR="005C61B1" w:rsidRPr="003E00DA" w:rsidRDefault="005C61B1" w:rsidP="00167527">
            <w:pPr>
              <w:spacing w:line="360" w:lineRule="auto"/>
              <w:jc w:val="both"/>
              <w:rPr>
                <w:rFonts w:ascii="Arial" w:hAnsi="Arial" w:cs="Arial"/>
                <w:lang w:val="el-GR"/>
              </w:rPr>
            </w:pPr>
            <w:r w:rsidRPr="003E00DA">
              <w:rPr>
                <w:rFonts w:ascii="Arial" w:hAnsi="Arial" w:cs="Arial"/>
                <w:lang w:val="el-GR"/>
              </w:rPr>
              <w:t>11.</w:t>
            </w:r>
          </w:p>
        </w:tc>
        <w:tc>
          <w:tcPr>
            <w:tcW w:w="9531" w:type="dxa"/>
            <w:gridSpan w:val="2"/>
            <w:shd w:val="clear" w:color="auto" w:fill="auto"/>
          </w:tcPr>
          <w:p w14:paraId="71F39F5D" w14:textId="77777777" w:rsidR="005C61B1" w:rsidRPr="003E00DA" w:rsidRDefault="00D43D75" w:rsidP="00167527">
            <w:pPr>
              <w:spacing w:line="360" w:lineRule="auto"/>
              <w:jc w:val="both"/>
              <w:rPr>
                <w:rFonts w:ascii="Arial" w:hAnsi="Arial" w:cs="Arial"/>
                <w:lang w:val="el-GR"/>
              </w:rPr>
            </w:pPr>
            <w:r w:rsidRPr="003E00DA">
              <w:rPr>
                <w:rFonts w:ascii="Arial" w:hAnsi="Arial" w:cs="Arial"/>
                <w:lang w:val="el-GR"/>
              </w:rPr>
              <w:t>Ο εγκαταστάτης φυλάσσει,</w:t>
            </w:r>
            <w:r w:rsidR="005C61B1" w:rsidRPr="003E00DA">
              <w:rPr>
                <w:rFonts w:ascii="Arial" w:hAnsi="Arial" w:cs="Arial"/>
                <w:lang w:val="el-GR"/>
              </w:rPr>
              <w:t xml:space="preserve"> μαζί με τον τεχνικό φάκελο,</w:t>
            </w:r>
            <w:r w:rsidRPr="003E00DA">
              <w:rPr>
                <w:rFonts w:ascii="Arial" w:hAnsi="Arial" w:cs="Arial"/>
                <w:lang w:val="el-GR"/>
              </w:rPr>
              <w:t xml:space="preserve"> αντίγραφο των πιστοποιητικών εξέτασης</w:t>
            </w:r>
            <w:r w:rsidR="005C61B1" w:rsidRPr="003E00DA">
              <w:rPr>
                <w:rFonts w:ascii="Arial" w:hAnsi="Arial" w:cs="Arial"/>
                <w:lang w:val="el-GR"/>
              </w:rPr>
              <w:t xml:space="preserve"> τύπου ΕΕ, περιλαμ</w:t>
            </w:r>
            <w:r w:rsidRPr="003E00DA">
              <w:rPr>
                <w:rFonts w:ascii="Arial" w:hAnsi="Arial" w:cs="Arial"/>
                <w:lang w:val="el-GR"/>
              </w:rPr>
              <w:t>βανομένων των παραρτημάτων</w:t>
            </w:r>
            <w:r w:rsidR="005C61B1" w:rsidRPr="003E00DA">
              <w:rPr>
                <w:rFonts w:ascii="Arial" w:hAnsi="Arial" w:cs="Arial"/>
                <w:lang w:val="el-GR"/>
              </w:rPr>
              <w:t xml:space="preserve"> τους και των συμπληρωμάτων τους και τα θέτει στη διάθεση </w:t>
            </w:r>
            <w:r w:rsidRPr="003E00DA">
              <w:rPr>
                <w:rFonts w:ascii="Arial" w:hAnsi="Arial" w:cs="Arial"/>
                <w:lang w:val="el-GR"/>
              </w:rPr>
              <w:t>της αρμόδιας αρχής</w:t>
            </w:r>
            <w:r w:rsidR="005C61B1" w:rsidRPr="003E00DA">
              <w:rPr>
                <w:rFonts w:ascii="Arial" w:hAnsi="Arial" w:cs="Arial"/>
                <w:lang w:val="el-GR"/>
              </w:rPr>
              <w:t xml:space="preserve"> για δέκα </w:t>
            </w:r>
            <w:r w:rsidR="002B3B9B" w:rsidRPr="003E00DA">
              <w:rPr>
                <w:rFonts w:ascii="Arial" w:hAnsi="Arial" w:cs="Arial"/>
                <w:lang w:val="el-GR"/>
              </w:rPr>
              <w:t xml:space="preserve">(10) </w:t>
            </w:r>
            <w:r w:rsidR="005C61B1" w:rsidRPr="003E00DA">
              <w:rPr>
                <w:rFonts w:ascii="Arial" w:hAnsi="Arial" w:cs="Arial"/>
                <w:lang w:val="el-GR"/>
              </w:rPr>
              <w:t>έτη από την ημερομηνία που διατέθηκε στην αγορά ο ανελκυστήρας.</w:t>
            </w:r>
          </w:p>
        </w:tc>
      </w:tr>
      <w:tr w:rsidR="00CE6C11" w:rsidRPr="00143FE0" w14:paraId="7DE0F37A" w14:textId="77777777">
        <w:trPr>
          <w:jc w:val="center"/>
        </w:trPr>
        <w:tc>
          <w:tcPr>
            <w:tcW w:w="550" w:type="dxa"/>
            <w:shd w:val="clear" w:color="auto" w:fill="auto"/>
          </w:tcPr>
          <w:p w14:paraId="65A26DCD"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235B3A86" w14:textId="77777777" w:rsidR="005C61B1" w:rsidRPr="003E00DA" w:rsidRDefault="005C61B1" w:rsidP="00167527">
            <w:pPr>
              <w:spacing w:line="360" w:lineRule="auto"/>
              <w:jc w:val="both"/>
              <w:rPr>
                <w:rFonts w:ascii="Arial" w:hAnsi="Arial" w:cs="Arial"/>
                <w:lang w:val="el-GR"/>
              </w:rPr>
            </w:pPr>
          </w:p>
        </w:tc>
      </w:tr>
      <w:tr w:rsidR="00CE6C11" w:rsidRPr="003E00DA" w14:paraId="7FBAA2EA" w14:textId="77777777">
        <w:trPr>
          <w:jc w:val="center"/>
        </w:trPr>
        <w:tc>
          <w:tcPr>
            <w:tcW w:w="550" w:type="dxa"/>
            <w:shd w:val="clear" w:color="auto" w:fill="auto"/>
          </w:tcPr>
          <w:p w14:paraId="39E9967E" w14:textId="77777777" w:rsidR="005C61B1" w:rsidRPr="003E00DA" w:rsidRDefault="005C61B1" w:rsidP="00167527">
            <w:pPr>
              <w:spacing w:line="360" w:lineRule="auto"/>
              <w:jc w:val="both"/>
              <w:rPr>
                <w:rFonts w:ascii="Arial" w:hAnsi="Arial" w:cs="Arial"/>
                <w:lang w:val="el-GR"/>
              </w:rPr>
            </w:pPr>
            <w:r w:rsidRPr="003E00DA">
              <w:rPr>
                <w:rFonts w:ascii="Arial" w:hAnsi="Arial" w:cs="Arial"/>
                <w:lang w:val="el-GR"/>
              </w:rPr>
              <w:t>12.</w:t>
            </w:r>
          </w:p>
        </w:tc>
        <w:tc>
          <w:tcPr>
            <w:tcW w:w="9531" w:type="dxa"/>
            <w:gridSpan w:val="2"/>
            <w:shd w:val="clear" w:color="auto" w:fill="auto"/>
          </w:tcPr>
          <w:p w14:paraId="513F2D53" w14:textId="77777777" w:rsidR="005C61B1" w:rsidRPr="003E00DA" w:rsidRDefault="005C61B1" w:rsidP="00167527">
            <w:pPr>
              <w:spacing w:line="360" w:lineRule="auto"/>
              <w:jc w:val="both"/>
              <w:rPr>
                <w:rFonts w:ascii="Arial" w:hAnsi="Arial" w:cs="Arial"/>
                <w:lang w:val="el-GR"/>
              </w:rPr>
            </w:pPr>
            <w:r w:rsidRPr="003E00DA">
              <w:rPr>
                <w:rFonts w:ascii="Arial" w:hAnsi="Arial" w:cs="Arial"/>
                <w:lang w:val="el-GR"/>
              </w:rPr>
              <w:t>Εξουσιοδοτημένος αντιπρόσωπος</w:t>
            </w:r>
          </w:p>
        </w:tc>
      </w:tr>
      <w:tr w:rsidR="00CE6C11" w:rsidRPr="003E00DA" w14:paraId="60396A3A" w14:textId="77777777">
        <w:trPr>
          <w:jc w:val="center"/>
        </w:trPr>
        <w:tc>
          <w:tcPr>
            <w:tcW w:w="550" w:type="dxa"/>
            <w:shd w:val="clear" w:color="auto" w:fill="auto"/>
          </w:tcPr>
          <w:p w14:paraId="3608DC13"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0CEFA27E" w14:textId="77777777" w:rsidR="005C61B1" w:rsidRPr="003E00DA" w:rsidRDefault="005C61B1" w:rsidP="00167527">
            <w:pPr>
              <w:spacing w:line="360" w:lineRule="auto"/>
              <w:jc w:val="both"/>
              <w:rPr>
                <w:rFonts w:ascii="Arial" w:hAnsi="Arial" w:cs="Arial"/>
                <w:lang w:val="el-GR"/>
              </w:rPr>
            </w:pPr>
          </w:p>
        </w:tc>
      </w:tr>
      <w:tr w:rsidR="00CE6C11" w:rsidRPr="00143FE0" w14:paraId="6AFD6A43" w14:textId="77777777">
        <w:trPr>
          <w:jc w:val="center"/>
        </w:trPr>
        <w:tc>
          <w:tcPr>
            <w:tcW w:w="550" w:type="dxa"/>
            <w:shd w:val="clear" w:color="auto" w:fill="auto"/>
          </w:tcPr>
          <w:p w14:paraId="15AD2497" w14:textId="77777777" w:rsidR="005C61B1" w:rsidRPr="003E00DA" w:rsidRDefault="005C61B1" w:rsidP="00167527">
            <w:pPr>
              <w:spacing w:line="360" w:lineRule="auto"/>
              <w:jc w:val="both"/>
              <w:rPr>
                <w:rFonts w:ascii="Arial" w:hAnsi="Arial" w:cs="Arial"/>
                <w:lang w:val="el-GR"/>
              </w:rPr>
            </w:pPr>
          </w:p>
        </w:tc>
        <w:tc>
          <w:tcPr>
            <w:tcW w:w="9531" w:type="dxa"/>
            <w:gridSpan w:val="2"/>
            <w:shd w:val="clear" w:color="auto" w:fill="auto"/>
          </w:tcPr>
          <w:p w14:paraId="2E616F73" w14:textId="77777777" w:rsidR="005C61B1" w:rsidRPr="003E00DA" w:rsidRDefault="005C61B1" w:rsidP="00167527">
            <w:pPr>
              <w:spacing w:line="360" w:lineRule="auto"/>
              <w:jc w:val="both"/>
              <w:rPr>
                <w:rFonts w:ascii="Arial" w:hAnsi="Arial" w:cs="Arial"/>
                <w:lang w:val="el-GR"/>
              </w:rPr>
            </w:pPr>
            <w:r w:rsidRPr="003E00DA">
              <w:rPr>
                <w:rFonts w:ascii="Arial" w:hAnsi="Arial" w:cs="Arial"/>
                <w:lang w:val="el-GR"/>
              </w:rPr>
              <w:t>Ο εξουσιοδοτημένος αντιπρόσωπος του εγκαταστάτη μπορεί να υποβάλει την αίτηση που προβλέπεται στο σημείο 2 και να εκπληρώνει τις υποχρεώσεις που προβλέπονται στα σημεία 8 και 11, με την προϋπόθεση ότι καθορίζονται λεπτομερώς στην εντολή.</w:t>
            </w:r>
          </w:p>
        </w:tc>
      </w:tr>
      <w:tr w:rsidR="00CE6C11" w:rsidRPr="00143FE0" w14:paraId="32E0CBCF" w14:textId="77777777">
        <w:trPr>
          <w:jc w:val="center"/>
        </w:trPr>
        <w:tc>
          <w:tcPr>
            <w:tcW w:w="550" w:type="dxa"/>
            <w:shd w:val="clear" w:color="auto" w:fill="auto"/>
          </w:tcPr>
          <w:p w14:paraId="16E2843A" w14:textId="77777777" w:rsidR="00AF7740" w:rsidRPr="003E00DA" w:rsidRDefault="00AF7740" w:rsidP="00167527">
            <w:pPr>
              <w:spacing w:line="360" w:lineRule="auto"/>
              <w:jc w:val="both"/>
              <w:rPr>
                <w:rFonts w:ascii="Arial" w:hAnsi="Arial" w:cs="Arial"/>
                <w:lang w:val="el-GR"/>
              </w:rPr>
            </w:pPr>
          </w:p>
        </w:tc>
        <w:tc>
          <w:tcPr>
            <w:tcW w:w="619" w:type="dxa"/>
            <w:shd w:val="clear" w:color="auto" w:fill="auto"/>
          </w:tcPr>
          <w:p w14:paraId="0AF77087" w14:textId="77777777" w:rsidR="00AF7740" w:rsidRPr="003E00DA" w:rsidRDefault="00AF7740" w:rsidP="00167527">
            <w:pPr>
              <w:spacing w:line="360" w:lineRule="auto"/>
              <w:jc w:val="both"/>
              <w:rPr>
                <w:rFonts w:ascii="Arial" w:hAnsi="Arial" w:cs="Arial"/>
                <w:lang w:val="el-GR"/>
              </w:rPr>
            </w:pPr>
          </w:p>
        </w:tc>
        <w:tc>
          <w:tcPr>
            <w:tcW w:w="8912" w:type="dxa"/>
            <w:shd w:val="clear" w:color="auto" w:fill="auto"/>
          </w:tcPr>
          <w:p w14:paraId="51A49B25" w14:textId="77777777" w:rsidR="00AF7740" w:rsidRPr="003E00DA" w:rsidRDefault="00AF7740" w:rsidP="00167527">
            <w:pPr>
              <w:spacing w:line="360" w:lineRule="auto"/>
              <w:jc w:val="both"/>
              <w:rPr>
                <w:rFonts w:ascii="Arial" w:hAnsi="Arial" w:cs="Arial"/>
                <w:lang w:val="el-GR"/>
              </w:rPr>
            </w:pPr>
          </w:p>
        </w:tc>
      </w:tr>
    </w:tbl>
    <w:p w14:paraId="74F79738" w14:textId="77777777" w:rsidR="00860D38" w:rsidRDefault="00860D38" w:rsidP="00167527">
      <w:pPr>
        <w:spacing w:line="360" w:lineRule="auto"/>
        <w:rPr>
          <w:rFonts w:ascii="Arial" w:hAnsi="Arial" w:cs="Arial"/>
          <w:lang w:val="el-GR"/>
        </w:rPr>
      </w:pPr>
    </w:p>
    <w:p w14:paraId="59712312" w14:textId="77777777" w:rsidR="00A20200" w:rsidRPr="003E00DA" w:rsidRDefault="00860D38" w:rsidP="00860D38">
      <w:pPr>
        <w:rPr>
          <w:rFonts w:ascii="Arial" w:hAnsi="Arial" w:cs="Arial"/>
          <w:lang w:val="el-GR"/>
        </w:rPr>
      </w:pPr>
      <w:r>
        <w:rPr>
          <w:rFonts w:ascii="Arial" w:hAnsi="Arial" w:cs="Arial"/>
          <w:lang w:val="el-GR"/>
        </w:rPr>
        <w:br w:type="page"/>
      </w:r>
    </w:p>
    <w:tbl>
      <w:tblPr>
        <w:tblW w:w="0" w:type="auto"/>
        <w:jc w:val="center"/>
        <w:tblLook w:val="04A0" w:firstRow="1" w:lastRow="0" w:firstColumn="1" w:lastColumn="0" w:noHBand="0" w:noVBand="1"/>
      </w:tblPr>
      <w:tblGrid>
        <w:gridCol w:w="617"/>
        <w:gridCol w:w="515"/>
        <w:gridCol w:w="8733"/>
      </w:tblGrid>
      <w:tr w:rsidR="00CE6C11" w:rsidRPr="003E00DA" w14:paraId="209B7F37" w14:textId="77777777" w:rsidTr="004B2969">
        <w:trPr>
          <w:jc w:val="center"/>
        </w:trPr>
        <w:tc>
          <w:tcPr>
            <w:tcW w:w="10081" w:type="dxa"/>
            <w:gridSpan w:val="3"/>
            <w:shd w:val="clear" w:color="auto" w:fill="auto"/>
          </w:tcPr>
          <w:p w14:paraId="645B60C0" w14:textId="77777777" w:rsidR="00A20200" w:rsidRPr="003E00DA" w:rsidRDefault="00A20200" w:rsidP="005D035E">
            <w:pPr>
              <w:spacing w:line="360" w:lineRule="auto"/>
              <w:jc w:val="center"/>
              <w:rPr>
                <w:rFonts w:ascii="Arial" w:hAnsi="Arial" w:cs="Arial"/>
                <w:b/>
                <w:lang w:val="el-GR"/>
              </w:rPr>
            </w:pPr>
            <w:r w:rsidRPr="003E00DA">
              <w:rPr>
                <w:rFonts w:ascii="Arial" w:hAnsi="Arial" w:cs="Arial"/>
                <w:b/>
                <w:lang w:val="el-GR"/>
              </w:rPr>
              <w:t xml:space="preserve">ΠΑΡΑΡΤΗΜΑ </w:t>
            </w:r>
            <w:r w:rsidR="005D035E" w:rsidRPr="003E00DA">
              <w:rPr>
                <w:rFonts w:ascii="Arial" w:hAnsi="Arial" w:cs="Arial"/>
                <w:b/>
                <w:lang w:val="el-GR"/>
              </w:rPr>
              <w:t>V</w:t>
            </w:r>
          </w:p>
        </w:tc>
      </w:tr>
      <w:tr w:rsidR="00CE6C11" w:rsidRPr="003E00DA" w14:paraId="21DC208A" w14:textId="77777777" w:rsidTr="004B2969">
        <w:trPr>
          <w:jc w:val="center"/>
        </w:trPr>
        <w:tc>
          <w:tcPr>
            <w:tcW w:w="10081" w:type="dxa"/>
            <w:gridSpan w:val="3"/>
            <w:shd w:val="clear" w:color="auto" w:fill="auto"/>
          </w:tcPr>
          <w:p w14:paraId="086C362D" w14:textId="77777777" w:rsidR="00A20200" w:rsidRPr="003E00DA" w:rsidRDefault="00A20200" w:rsidP="00A20200">
            <w:pPr>
              <w:spacing w:line="360" w:lineRule="auto"/>
              <w:jc w:val="center"/>
              <w:rPr>
                <w:rFonts w:ascii="Arial" w:hAnsi="Arial" w:cs="Arial"/>
                <w:lang w:val="el-GR"/>
              </w:rPr>
            </w:pPr>
            <w:r w:rsidRPr="003E00DA">
              <w:rPr>
                <w:rFonts w:ascii="Arial" w:hAnsi="Arial" w:cs="Arial"/>
                <w:lang w:val="el-GR"/>
              </w:rPr>
              <w:t>(Κανονισμ</w:t>
            </w:r>
            <w:r w:rsidR="005D035E" w:rsidRPr="003E00DA">
              <w:rPr>
                <w:rFonts w:ascii="Arial" w:hAnsi="Arial" w:cs="Arial"/>
                <w:lang w:val="el-GR"/>
              </w:rPr>
              <w:t xml:space="preserve">οί </w:t>
            </w:r>
            <w:r w:rsidRPr="003E00DA">
              <w:rPr>
                <w:rFonts w:ascii="Arial" w:hAnsi="Arial" w:cs="Arial"/>
                <w:lang w:val="el-GR"/>
              </w:rPr>
              <w:t>16</w:t>
            </w:r>
            <w:r w:rsidR="005D035E" w:rsidRPr="003E00DA">
              <w:rPr>
                <w:rFonts w:ascii="Arial" w:hAnsi="Arial" w:cs="Arial"/>
                <w:lang w:val="el-GR"/>
              </w:rPr>
              <w:t>, 20, 23 και 27</w:t>
            </w:r>
            <w:r w:rsidRPr="003E00DA">
              <w:rPr>
                <w:rFonts w:ascii="Arial" w:hAnsi="Arial" w:cs="Arial"/>
                <w:lang w:val="el-GR"/>
              </w:rPr>
              <w:t>)</w:t>
            </w:r>
          </w:p>
          <w:p w14:paraId="3A6723FB" w14:textId="77777777" w:rsidR="00A20200" w:rsidRPr="003E00DA" w:rsidRDefault="00A20200" w:rsidP="00A20200">
            <w:pPr>
              <w:spacing w:line="360" w:lineRule="auto"/>
              <w:jc w:val="center"/>
              <w:rPr>
                <w:rFonts w:ascii="Arial" w:hAnsi="Arial" w:cs="Arial"/>
                <w:b/>
                <w:lang w:val="el-GR"/>
              </w:rPr>
            </w:pPr>
          </w:p>
        </w:tc>
      </w:tr>
      <w:tr w:rsidR="00CE6C11" w:rsidRPr="00143FE0" w14:paraId="68B86D38" w14:textId="77777777" w:rsidTr="004B2969">
        <w:trPr>
          <w:jc w:val="center"/>
        </w:trPr>
        <w:tc>
          <w:tcPr>
            <w:tcW w:w="10081" w:type="dxa"/>
            <w:gridSpan w:val="3"/>
            <w:shd w:val="clear" w:color="auto" w:fill="auto"/>
          </w:tcPr>
          <w:p w14:paraId="14D90522" w14:textId="77777777" w:rsidR="00A20200" w:rsidRPr="003E00DA" w:rsidRDefault="00A20200" w:rsidP="00A20200">
            <w:pPr>
              <w:spacing w:line="360" w:lineRule="auto"/>
              <w:jc w:val="center"/>
              <w:rPr>
                <w:rFonts w:ascii="Arial" w:hAnsi="Arial" w:cs="Arial"/>
                <w:b/>
                <w:lang w:val="el-GR"/>
              </w:rPr>
            </w:pPr>
            <w:r w:rsidRPr="003E00DA">
              <w:rPr>
                <w:rFonts w:ascii="Arial" w:hAnsi="Arial" w:cs="Arial"/>
                <w:b/>
                <w:lang w:val="el-GR"/>
              </w:rPr>
              <w:t>ΣΥΜΜΟΡΦΩΣΗ ΜΕ ΤΟΝ ΤΥΠΟ ΜΕ ΔΕΙΓΜΑΤΟΛΗΠΤΙΚΟΥΣ ΕΛΕΓΧΟΥΣ</w:t>
            </w:r>
          </w:p>
          <w:p w14:paraId="64A6A943" w14:textId="77777777" w:rsidR="00A20200" w:rsidRPr="003E00DA" w:rsidRDefault="00A20200" w:rsidP="00A20200">
            <w:pPr>
              <w:spacing w:line="360" w:lineRule="auto"/>
              <w:jc w:val="center"/>
              <w:rPr>
                <w:rFonts w:ascii="Arial" w:hAnsi="Arial" w:cs="Arial"/>
                <w:b/>
                <w:lang w:val="el-GR"/>
              </w:rPr>
            </w:pPr>
            <w:r w:rsidRPr="003E00DA">
              <w:rPr>
                <w:rFonts w:ascii="Arial" w:hAnsi="Arial" w:cs="Arial"/>
                <w:b/>
                <w:lang w:val="el-GR"/>
              </w:rPr>
              <w:t>ΓΙΑ ΚΑΤΑΣΚΕΥΑΣΤΙΚΑ ΣΤΟΙΧΕΙΑ ΑΣΦΑΛΕΙΑΣ ΓΙΑ ΑΝΕΛΚΥΣΤΗΡΕΣ</w:t>
            </w:r>
          </w:p>
        </w:tc>
      </w:tr>
      <w:tr w:rsidR="00CE6C11" w:rsidRPr="00143FE0" w14:paraId="4E2BED66" w14:textId="77777777" w:rsidTr="004B2969">
        <w:trPr>
          <w:jc w:val="center"/>
        </w:trPr>
        <w:tc>
          <w:tcPr>
            <w:tcW w:w="10081" w:type="dxa"/>
            <w:gridSpan w:val="3"/>
            <w:shd w:val="clear" w:color="auto" w:fill="auto"/>
          </w:tcPr>
          <w:p w14:paraId="0642DD2E" w14:textId="77777777" w:rsidR="00A20200" w:rsidRPr="003E00DA" w:rsidRDefault="00A20200" w:rsidP="00A20200">
            <w:pPr>
              <w:spacing w:line="360" w:lineRule="auto"/>
              <w:jc w:val="both"/>
              <w:rPr>
                <w:rFonts w:ascii="Arial" w:hAnsi="Arial" w:cs="Arial"/>
                <w:lang w:val="el-GR"/>
              </w:rPr>
            </w:pPr>
          </w:p>
        </w:tc>
      </w:tr>
      <w:tr w:rsidR="00CE6C11" w:rsidRPr="003E00DA" w14:paraId="452E37BD" w14:textId="77777777" w:rsidTr="004B2969">
        <w:trPr>
          <w:jc w:val="center"/>
        </w:trPr>
        <w:tc>
          <w:tcPr>
            <w:tcW w:w="10081" w:type="dxa"/>
            <w:gridSpan w:val="3"/>
            <w:shd w:val="clear" w:color="auto" w:fill="auto"/>
          </w:tcPr>
          <w:p w14:paraId="063F4B08" w14:textId="77777777" w:rsidR="00A20200" w:rsidRPr="003E00DA" w:rsidRDefault="00A20200" w:rsidP="00A20200">
            <w:pPr>
              <w:spacing w:line="360" w:lineRule="auto"/>
              <w:jc w:val="center"/>
              <w:rPr>
                <w:rFonts w:ascii="Arial" w:hAnsi="Arial" w:cs="Arial"/>
                <w:lang w:val="el-GR"/>
              </w:rPr>
            </w:pPr>
            <w:r w:rsidRPr="003E00DA">
              <w:rPr>
                <w:rFonts w:ascii="Arial" w:hAnsi="Arial" w:cs="Arial"/>
                <w:lang w:val="el-GR"/>
              </w:rPr>
              <w:t>(ενότητα Γ 2)</w:t>
            </w:r>
          </w:p>
        </w:tc>
      </w:tr>
      <w:tr w:rsidR="00CE6C11" w:rsidRPr="003E00DA" w14:paraId="102A9809" w14:textId="77777777" w:rsidTr="004B2969">
        <w:trPr>
          <w:jc w:val="center"/>
        </w:trPr>
        <w:tc>
          <w:tcPr>
            <w:tcW w:w="10081" w:type="dxa"/>
            <w:gridSpan w:val="3"/>
            <w:shd w:val="clear" w:color="auto" w:fill="auto"/>
          </w:tcPr>
          <w:p w14:paraId="191D3297" w14:textId="77777777" w:rsidR="00A20200" w:rsidRPr="003E00DA" w:rsidRDefault="00A20200" w:rsidP="00A20200">
            <w:pPr>
              <w:spacing w:line="360" w:lineRule="auto"/>
              <w:jc w:val="both"/>
              <w:rPr>
                <w:rFonts w:ascii="Arial" w:hAnsi="Arial" w:cs="Arial"/>
                <w:lang w:val="el-GR"/>
              </w:rPr>
            </w:pPr>
          </w:p>
        </w:tc>
      </w:tr>
      <w:tr w:rsidR="00CE6C11" w:rsidRPr="00143FE0" w14:paraId="610290CF" w14:textId="77777777" w:rsidTr="004B2969">
        <w:trPr>
          <w:jc w:val="center"/>
        </w:trPr>
        <w:tc>
          <w:tcPr>
            <w:tcW w:w="550" w:type="dxa"/>
            <w:shd w:val="clear" w:color="auto" w:fill="auto"/>
          </w:tcPr>
          <w:p w14:paraId="4D174831"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1.</w:t>
            </w:r>
          </w:p>
        </w:tc>
        <w:tc>
          <w:tcPr>
            <w:tcW w:w="9531" w:type="dxa"/>
            <w:gridSpan w:val="2"/>
            <w:shd w:val="clear" w:color="auto" w:fill="auto"/>
          </w:tcPr>
          <w:p w14:paraId="11395F1D"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Η συμμόρφωση με τον τύπο με δειγματοληπτικούς ελέγχους αποτελεί το μέρος της διαδικασίας εκτίμησης της συμμόρφωσης όπου ο </w:t>
            </w:r>
            <w:r w:rsidR="00AD3D04">
              <w:rPr>
                <w:rFonts w:ascii="Arial" w:hAnsi="Arial" w:cs="Arial"/>
                <w:lang w:val="el-GR"/>
              </w:rPr>
              <w:t>κοινοποιημένος οργανισμός</w:t>
            </w:r>
            <w:r w:rsidRPr="003E00DA">
              <w:rPr>
                <w:rFonts w:ascii="Arial" w:hAnsi="Arial" w:cs="Arial"/>
                <w:lang w:val="el-GR"/>
              </w:rPr>
              <w:t xml:space="preserve"> διενεργεί ελέγχους για την ασφάλεια των κατασκευαστικών στοιχείων ασφάλειας για ανελκυστήρες ώστε να εξασφαλίσει ότι είναι σύμφωνα με τον εγκεκριμένο τύπο όπως περιγράφεται στο πιστοποιητικό εξέτασης τύπου ΕΕ και ικανοποιούν τις εφαρμοστέες βασικές απαιτήσεις του Παραρτήματος I και δίνουν τη δυνατότητα σε ανελκυστήρα, στον οποίο είναι ορθά ενσωματωμένα, να πληροί τις απαιτήσεις αυτές.</w:t>
            </w:r>
          </w:p>
        </w:tc>
      </w:tr>
      <w:tr w:rsidR="00CE6C11" w:rsidRPr="00143FE0" w14:paraId="0D94E387" w14:textId="77777777" w:rsidTr="004B2969">
        <w:trPr>
          <w:jc w:val="center"/>
        </w:trPr>
        <w:tc>
          <w:tcPr>
            <w:tcW w:w="550" w:type="dxa"/>
            <w:shd w:val="clear" w:color="auto" w:fill="auto"/>
          </w:tcPr>
          <w:p w14:paraId="3A7A34A9"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7D42FA9A" w14:textId="77777777" w:rsidR="00A20200" w:rsidRPr="003E00DA" w:rsidRDefault="00A20200" w:rsidP="00A20200">
            <w:pPr>
              <w:spacing w:line="360" w:lineRule="auto"/>
              <w:jc w:val="both"/>
              <w:rPr>
                <w:rFonts w:ascii="Arial" w:hAnsi="Arial" w:cs="Arial"/>
                <w:lang w:val="el-GR"/>
              </w:rPr>
            </w:pPr>
          </w:p>
        </w:tc>
      </w:tr>
      <w:tr w:rsidR="00CE6C11" w:rsidRPr="003E00DA" w14:paraId="73C6733E" w14:textId="77777777" w:rsidTr="004B2969">
        <w:trPr>
          <w:jc w:val="center"/>
        </w:trPr>
        <w:tc>
          <w:tcPr>
            <w:tcW w:w="550" w:type="dxa"/>
            <w:shd w:val="clear" w:color="auto" w:fill="auto"/>
          </w:tcPr>
          <w:p w14:paraId="23E97601" w14:textId="77777777" w:rsidR="00A20200" w:rsidRPr="003E00DA" w:rsidRDefault="00A20200" w:rsidP="00A20200">
            <w:pPr>
              <w:spacing w:line="360" w:lineRule="auto"/>
              <w:rPr>
                <w:rFonts w:ascii="Arial" w:hAnsi="Arial" w:cs="Arial"/>
                <w:b/>
                <w:lang w:val="el-GR"/>
              </w:rPr>
            </w:pPr>
            <w:r w:rsidRPr="003E00DA">
              <w:rPr>
                <w:rFonts w:ascii="Arial" w:hAnsi="Arial" w:cs="Arial"/>
                <w:b/>
                <w:lang w:val="el-GR"/>
              </w:rPr>
              <w:t>2.</w:t>
            </w:r>
          </w:p>
        </w:tc>
        <w:tc>
          <w:tcPr>
            <w:tcW w:w="9531" w:type="dxa"/>
            <w:gridSpan w:val="2"/>
            <w:shd w:val="clear" w:color="auto" w:fill="auto"/>
          </w:tcPr>
          <w:p w14:paraId="4E60D489" w14:textId="77777777" w:rsidR="00A20200" w:rsidRPr="003E00DA" w:rsidRDefault="00A20200" w:rsidP="00A20200">
            <w:pPr>
              <w:spacing w:line="360" w:lineRule="auto"/>
              <w:jc w:val="both"/>
              <w:rPr>
                <w:rFonts w:ascii="Arial" w:hAnsi="Arial" w:cs="Arial"/>
                <w:b/>
                <w:lang w:val="el-GR"/>
              </w:rPr>
            </w:pPr>
            <w:r w:rsidRPr="003E00DA">
              <w:rPr>
                <w:rFonts w:ascii="Arial" w:hAnsi="Arial" w:cs="Arial"/>
                <w:b/>
                <w:lang w:val="el-GR"/>
              </w:rPr>
              <w:t>Κατασκευή</w:t>
            </w:r>
          </w:p>
        </w:tc>
      </w:tr>
      <w:tr w:rsidR="00CE6C11" w:rsidRPr="003E00DA" w14:paraId="00441C8E" w14:textId="77777777" w:rsidTr="004B2969">
        <w:trPr>
          <w:jc w:val="center"/>
        </w:trPr>
        <w:tc>
          <w:tcPr>
            <w:tcW w:w="550" w:type="dxa"/>
            <w:shd w:val="clear" w:color="auto" w:fill="auto"/>
          </w:tcPr>
          <w:p w14:paraId="1F400BCF"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7711C875" w14:textId="77777777" w:rsidR="00A20200" w:rsidRPr="003E00DA" w:rsidRDefault="00A20200" w:rsidP="00A20200">
            <w:pPr>
              <w:spacing w:line="360" w:lineRule="auto"/>
              <w:jc w:val="both"/>
              <w:rPr>
                <w:rFonts w:ascii="Arial" w:hAnsi="Arial" w:cs="Arial"/>
                <w:lang w:val="el-GR"/>
              </w:rPr>
            </w:pPr>
          </w:p>
        </w:tc>
      </w:tr>
      <w:tr w:rsidR="00CE6C11" w:rsidRPr="00143FE0" w14:paraId="241B32C3" w14:textId="77777777" w:rsidTr="004B2969">
        <w:trPr>
          <w:jc w:val="center"/>
        </w:trPr>
        <w:tc>
          <w:tcPr>
            <w:tcW w:w="550" w:type="dxa"/>
            <w:shd w:val="clear" w:color="auto" w:fill="auto"/>
          </w:tcPr>
          <w:p w14:paraId="5008245D"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6367E724"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Ο κατασκευαστής λαμβάνει όλα τα αναγκαία μέτρα ώστε η μέθοδος κατασκευής και η παρακολούθησή της να εξασφαλίζουν ότι τα κατασκευαζόμενα στοιχεία ασφάλειας για ανελκυστήρες πληρούν τις προϋποθέσεις του σημείου 1.</w:t>
            </w:r>
          </w:p>
        </w:tc>
      </w:tr>
      <w:tr w:rsidR="00CE6C11" w:rsidRPr="00143FE0" w14:paraId="59529D1D" w14:textId="77777777" w:rsidTr="004B2969">
        <w:trPr>
          <w:jc w:val="center"/>
        </w:trPr>
        <w:tc>
          <w:tcPr>
            <w:tcW w:w="550" w:type="dxa"/>
            <w:shd w:val="clear" w:color="auto" w:fill="auto"/>
          </w:tcPr>
          <w:p w14:paraId="42771EC8"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6EE4C47B" w14:textId="77777777" w:rsidR="00A20200" w:rsidRPr="003E00DA" w:rsidRDefault="00A20200" w:rsidP="00A20200">
            <w:pPr>
              <w:spacing w:line="360" w:lineRule="auto"/>
              <w:jc w:val="both"/>
              <w:rPr>
                <w:rFonts w:ascii="Arial" w:hAnsi="Arial" w:cs="Arial"/>
                <w:lang w:val="el-GR"/>
              </w:rPr>
            </w:pPr>
          </w:p>
        </w:tc>
      </w:tr>
      <w:tr w:rsidR="00CE6C11" w:rsidRPr="00143FE0" w14:paraId="67BD7633" w14:textId="77777777" w:rsidTr="004B2969">
        <w:trPr>
          <w:jc w:val="center"/>
        </w:trPr>
        <w:tc>
          <w:tcPr>
            <w:tcW w:w="550" w:type="dxa"/>
            <w:shd w:val="clear" w:color="auto" w:fill="auto"/>
          </w:tcPr>
          <w:p w14:paraId="51625A3E"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3.</w:t>
            </w:r>
          </w:p>
        </w:tc>
        <w:tc>
          <w:tcPr>
            <w:tcW w:w="9531" w:type="dxa"/>
            <w:gridSpan w:val="2"/>
            <w:shd w:val="clear" w:color="auto" w:fill="auto"/>
          </w:tcPr>
          <w:p w14:paraId="452CEE44"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Ο κατασκευαστής υποβάλλει αίτηση για δειγματοληπτικό έλεγχο σε έναν </w:t>
            </w:r>
            <w:r w:rsidR="00AD3D04">
              <w:rPr>
                <w:rFonts w:ascii="Arial" w:hAnsi="Arial" w:cs="Arial"/>
                <w:lang w:val="el-GR"/>
              </w:rPr>
              <w:t>κοινοποιημένο οργανισμό</w:t>
            </w:r>
            <w:r w:rsidRPr="003E00DA">
              <w:rPr>
                <w:rFonts w:ascii="Arial" w:hAnsi="Arial" w:cs="Arial"/>
                <w:lang w:val="el-GR"/>
              </w:rPr>
              <w:t xml:space="preserve"> της επιλογής του.</w:t>
            </w:r>
          </w:p>
        </w:tc>
      </w:tr>
      <w:tr w:rsidR="00CE6C11" w:rsidRPr="00143FE0" w14:paraId="18BB1A56" w14:textId="77777777" w:rsidTr="004B2969">
        <w:trPr>
          <w:jc w:val="center"/>
        </w:trPr>
        <w:tc>
          <w:tcPr>
            <w:tcW w:w="550" w:type="dxa"/>
            <w:shd w:val="clear" w:color="auto" w:fill="auto"/>
          </w:tcPr>
          <w:p w14:paraId="6A6C7803"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5E450419" w14:textId="77777777" w:rsidR="00A20200" w:rsidRPr="003E00DA" w:rsidRDefault="00A20200" w:rsidP="00A20200">
            <w:pPr>
              <w:spacing w:line="360" w:lineRule="auto"/>
              <w:jc w:val="both"/>
              <w:rPr>
                <w:rFonts w:ascii="Arial" w:hAnsi="Arial" w:cs="Arial"/>
                <w:lang w:val="el-GR"/>
              </w:rPr>
            </w:pPr>
          </w:p>
        </w:tc>
      </w:tr>
      <w:tr w:rsidR="00CE6C11" w:rsidRPr="003E00DA" w14:paraId="78CCF080" w14:textId="77777777" w:rsidTr="004B2969">
        <w:trPr>
          <w:jc w:val="center"/>
        </w:trPr>
        <w:tc>
          <w:tcPr>
            <w:tcW w:w="550" w:type="dxa"/>
            <w:shd w:val="clear" w:color="auto" w:fill="auto"/>
          </w:tcPr>
          <w:p w14:paraId="5CEE1441"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348BF89A"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Η αίτηση περιλαμβάνει:</w:t>
            </w:r>
          </w:p>
        </w:tc>
      </w:tr>
      <w:tr w:rsidR="00CE6C11" w:rsidRPr="003E00DA" w14:paraId="34C7CDEF" w14:textId="77777777" w:rsidTr="004B2969">
        <w:trPr>
          <w:jc w:val="center"/>
        </w:trPr>
        <w:tc>
          <w:tcPr>
            <w:tcW w:w="550" w:type="dxa"/>
            <w:shd w:val="clear" w:color="auto" w:fill="auto"/>
          </w:tcPr>
          <w:p w14:paraId="6933666B" w14:textId="77777777" w:rsidR="00A20200" w:rsidRPr="003E00DA" w:rsidRDefault="00A20200" w:rsidP="00A20200">
            <w:pPr>
              <w:spacing w:line="360" w:lineRule="auto"/>
              <w:rPr>
                <w:rFonts w:ascii="Arial" w:hAnsi="Arial" w:cs="Arial"/>
                <w:lang w:val="el-GR"/>
              </w:rPr>
            </w:pPr>
          </w:p>
        </w:tc>
        <w:tc>
          <w:tcPr>
            <w:tcW w:w="465" w:type="dxa"/>
            <w:shd w:val="clear" w:color="auto" w:fill="auto"/>
          </w:tcPr>
          <w:p w14:paraId="73ED03E4" w14:textId="77777777" w:rsidR="00A20200" w:rsidRPr="003E00DA" w:rsidRDefault="00A20200" w:rsidP="00A20200">
            <w:pPr>
              <w:spacing w:line="360" w:lineRule="auto"/>
              <w:jc w:val="both"/>
              <w:rPr>
                <w:rFonts w:ascii="Arial" w:hAnsi="Arial" w:cs="Arial"/>
                <w:lang w:val="el-GR"/>
              </w:rPr>
            </w:pPr>
          </w:p>
        </w:tc>
        <w:tc>
          <w:tcPr>
            <w:tcW w:w="9066" w:type="dxa"/>
            <w:shd w:val="clear" w:color="auto" w:fill="auto"/>
          </w:tcPr>
          <w:p w14:paraId="66BB26AE" w14:textId="77777777" w:rsidR="00A20200" w:rsidRPr="003E00DA" w:rsidRDefault="00A20200" w:rsidP="00A20200">
            <w:pPr>
              <w:spacing w:line="360" w:lineRule="auto"/>
              <w:jc w:val="both"/>
              <w:rPr>
                <w:rFonts w:ascii="Arial" w:hAnsi="Arial" w:cs="Arial"/>
                <w:lang w:val="el-GR"/>
              </w:rPr>
            </w:pPr>
          </w:p>
        </w:tc>
      </w:tr>
      <w:tr w:rsidR="00CE6C11" w:rsidRPr="00143FE0" w14:paraId="3A1D202B" w14:textId="77777777" w:rsidTr="004B2969">
        <w:trPr>
          <w:jc w:val="center"/>
        </w:trPr>
        <w:tc>
          <w:tcPr>
            <w:tcW w:w="550" w:type="dxa"/>
            <w:shd w:val="clear" w:color="auto" w:fill="auto"/>
          </w:tcPr>
          <w:p w14:paraId="703412CD" w14:textId="77777777" w:rsidR="00A20200" w:rsidRPr="003E00DA" w:rsidRDefault="00A20200" w:rsidP="00A20200">
            <w:pPr>
              <w:spacing w:line="360" w:lineRule="auto"/>
              <w:rPr>
                <w:rFonts w:ascii="Arial" w:hAnsi="Arial" w:cs="Arial"/>
                <w:lang w:val="el-GR"/>
              </w:rPr>
            </w:pPr>
          </w:p>
        </w:tc>
        <w:tc>
          <w:tcPr>
            <w:tcW w:w="465" w:type="dxa"/>
            <w:shd w:val="clear" w:color="auto" w:fill="auto"/>
          </w:tcPr>
          <w:p w14:paraId="18C23F88"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(α)</w:t>
            </w:r>
          </w:p>
        </w:tc>
        <w:tc>
          <w:tcPr>
            <w:tcW w:w="9066" w:type="dxa"/>
            <w:shd w:val="clear" w:color="auto" w:fill="auto"/>
          </w:tcPr>
          <w:p w14:paraId="6F0BFE06"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το όνομα και τη διεύθυνση του κατασκευαστή και εάν η αίτηση υποβάλλεται από τον εξουσιοδοτημένο αντιπρόσωπο, το όνομα και τη διεύθυνση και του εξουσιοδοτημένου αντιπροσώπου·</w:t>
            </w:r>
          </w:p>
        </w:tc>
      </w:tr>
      <w:tr w:rsidR="00CE6C11" w:rsidRPr="00143FE0" w14:paraId="03D7D790" w14:textId="77777777" w:rsidTr="004B2969">
        <w:trPr>
          <w:jc w:val="center"/>
        </w:trPr>
        <w:tc>
          <w:tcPr>
            <w:tcW w:w="550" w:type="dxa"/>
            <w:shd w:val="clear" w:color="auto" w:fill="auto"/>
          </w:tcPr>
          <w:p w14:paraId="0A67F25B" w14:textId="77777777" w:rsidR="00A20200" w:rsidRPr="003E00DA" w:rsidRDefault="00A20200" w:rsidP="00A20200">
            <w:pPr>
              <w:spacing w:line="360" w:lineRule="auto"/>
              <w:rPr>
                <w:rFonts w:ascii="Arial" w:hAnsi="Arial" w:cs="Arial"/>
                <w:lang w:val="el-GR"/>
              </w:rPr>
            </w:pPr>
          </w:p>
        </w:tc>
        <w:tc>
          <w:tcPr>
            <w:tcW w:w="465" w:type="dxa"/>
            <w:shd w:val="clear" w:color="auto" w:fill="auto"/>
          </w:tcPr>
          <w:p w14:paraId="50C953A4" w14:textId="77777777" w:rsidR="00A20200" w:rsidRPr="003E00DA" w:rsidRDefault="00A20200" w:rsidP="00A20200">
            <w:pPr>
              <w:spacing w:line="360" w:lineRule="auto"/>
              <w:jc w:val="both"/>
              <w:rPr>
                <w:rFonts w:ascii="Arial" w:hAnsi="Arial" w:cs="Arial"/>
                <w:lang w:val="el-GR"/>
              </w:rPr>
            </w:pPr>
          </w:p>
        </w:tc>
        <w:tc>
          <w:tcPr>
            <w:tcW w:w="9066" w:type="dxa"/>
            <w:shd w:val="clear" w:color="auto" w:fill="auto"/>
          </w:tcPr>
          <w:p w14:paraId="569A9876" w14:textId="77777777" w:rsidR="00A20200" w:rsidRPr="003E00DA" w:rsidRDefault="00A20200" w:rsidP="00A20200">
            <w:pPr>
              <w:spacing w:line="360" w:lineRule="auto"/>
              <w:jc w:val="both"/>
              <w:rPr>
                <w:rFonts w:ascii="Arial" w:hAnsi="Arial" w:cs="Arial"/>
                <w:lang w:val="el-GR"/>
              </w:rPr>
            </w:pPr>
          </w:p>
        </w:tc>
      </w:tr>
      <w:tr w:rsidR="00CE6C11" w:rsidRPr="00143FE0" w14:paraId="60C20D02" w14:textId="77777777" w:rsidTr="004B2969">
        <w:trPr>
          <w:jc w:val="center"/>
        </w:trPr>
        <w:tc>
          <w:tcPr>
            <w:tcW w:w="550" w:type="dxa"/>
            <w:shd w:val="clear" w:color="auto" w:fill="auto"/>
          </w:tcPr>
          <w:p w14:paraId="0A7569FC" w14:textId="77777777" w:rsidR="00A20200" w:rsidRPr="003E00DA" w:rsidRDefault="00A20200" w:rsidP="00A20200">
            <w:pPr>
              <w:spacing w:line="360" w:lineRule="auto"/>
              <w:rPr>
                <w:rFonts w:ascii="Arial" w:hAnsi="Arial" w:cs="Arial"/>
                <w:lang w:val="el-GR"/>
              </w:rPr>
            </w:pPr>
          </w:p>
        </w:tc>
        <w:tc>
          <w:tcPr>
            <w:tcW w:w="465" w:type="dxa"/>
            <w:shd w:val="clear" w:color="auto" w:fill="auto"/>
          </w:tcPr>
          <w:p w14:paraId="556FA4A3"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(β)</w:t>
            </w:r>
          </w:p>
        </w:tc>
        <w:tc>
          <w:tcPr>
            <w:tcW w:w="9066" w:type="dxa"/>
            <w:shd w:val="clear" w:color="auto" w:fill="auto"/>
          </w:tcPr>
          <w:p w14:paraId="370BF4FB"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γραπτή δήλωση με την οποία βεβαιώνεται ότι δεν έχει υποβληθεί η ίδια αίτηση σε άλλο </w:t>
            </w:r>
            <w:r w:rsidR="00AD3D04">
              <w:rPr>
                <w:rFonts w:ascii="Arial" w:hAnsi="Arial" w:cs="Arial"/>
                <w:lang w:val="el-GR"/>
              </w:rPr>
              <w:t>κοινοποιημένο οργανισμό</w:t>
            </w:r>
            <w:r w:rsidRPr="003E00DA">
              <w:rPr>
                <w:rFonts w:ascii="Arial" w:hAnsi="Arial" w:cs="Arial"/>
                <w:lang w:val="el-GR"/>
              </w:rPr>
              <w:t>·</w:t>
            </w:r>
          </w:p>
        </w:tc>
      </w:tr>
      <w:tr w:rsidR="00CE6C11" w:rsidRPr="00143FE0" w14:paraId="53EE7698" w14:textId="77777777" w:rsidTr="004B2969">
        <w:trPr>
          <w:jc w:val="center"/>
        </w:trPr>
        <w:tc>
          <w:tcPr>
            <w:tcW w:w="550" w:type="dxa"/>
            <w:shd w:val="clear" w:color="auto" w:fill="auto"/>
          </w:tcPr>
          <w:p w14:paraId="0F79FF0A" w14:textId="77777777" w:rsidR="00A20200" w:rsidRPr="003E00DA" w:rsidRDefault="00A20200" w:rsidP="00A20200">
            <w:pPr>
              <w:spacing w:line="360" w:lineRule="auto"/>
              <w:rPr>
                <w:rFonts w:ascii="Arial" w:hAnsi="Arial" w:cs="Arial"/>
                <w:lang w:val="el-GR"/>
              </w:rPr>
            </w:pPr>
          </w:p>
        </w:tc>
        <w:tc>
          <w:tcPr>
            <w:tcW w:w="465" w:type="dxa"/>
            <w:shd w:val="clear" w:color="auto" w:fill="auto"/>
          </w:tcPr>
          <w:p w14:paraId="5639D908" w14:textId="77777777" w:rsidR="00A20200" w:rsidRPr="003E00DA" w:rsidRDefault="00A20200" w:rsidP="00A20200">
            <w:pPr>
              <w:spacing w:line="360" w:lineRule="auto"/>
              <w:jc w:val="both"/>
              <w:rPr>
                <w:rFonts w:ascii="Arial" w:hAnsi="Arial" w:cs="Arial"/>
                <w:lang w:val="el-GR"/>
              </w:rPr>
            </w:pPr>
          </w:p>
        </w:tc>
        <w:tc>
          <w:tcPr>
            <w:tcW w:w="9066" w:type="dxa"/>
            <w:shd w:val="clear" w:color="auto" w:fill="auto"/>
          </w:tcPr>
          <w:p w14:paraId="0447DCCE" w14:textId="77777777" w:rsidR="00A20200" w:rsidRPr="003E00DA" w:rsidRDefault="00A20200" w:rsidP="00A20200">
            <w:pPr>
              <w:spacing w:line="360" w:lineRule="auto"/>
              <w:jc w:val="both"/>
              <w:rPr>
                <w:rFonts w:ascii="Arial" w:hAnsi="Arial" w:cs="Arial"/>
                <w:lang w:val="el-GR"/>
              </w:rPr>
            </w:pPr>
          </w:p>
        </w:tc>
      </w:tr>
      <w:tr w:rsidR="00CE6C11" w:rsidRPr="00143FE0" w14:paraId="622AB6BE" w14:textId="77777777" w:rsidTr="004B2969">
        <w:trPr>
          <w:jc w:val="center"/>
        </w:trPr>
        <w:tc>
          <w:tcPr>
            <w:tcW w:w="550" w:type="dxa"/>
            <w:shd w:val="clear" w:color="auto" w:fill="auto"/>
          </w:tcPr>
          <w:p w14:paraId="7E48820D" w14:textId="77777777" w:rsidR="00A20200" w:rsidRPr="003E00DA" w:rsidRDefault="00A20200" w:rsidP="00A20200">
            <w:pPr>
              <w:spacing w:line="360" w:lineRule="auto"/>
              <w:rPr>
                <w:rFonts w:ascii="Arial" w:hAnsi="Arial" w:cs="Arial"/>
                <w:lang w:val="el-GR"/>
              </w:rPr>
            </w:pPr>
          </w:p>
        </w:tc>
        <w:tc>
          <w:tcPr>
            <w:tcW w:w="465" w:type="dxa"/>
            <w:shd w:val="clear" w:color="auto" w:fill="auto"/>
          </w:tcPr>
          <w:p w14:paraId="3EB22EF3"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(γ)</w:t>
            </w:r>
          </w:p>
        </w:tc>
        <w:tc>
          <w:tcPr>
            <w:tcW w:w="9066" w:type="dxa"/>
            <w:shd w:val="clear" w:color="auto" w:fill="auto"/>
          </w:tcPr>
          <w:p w14:paraId="54BFEE6D"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όλες τις σχετικές πληροφορίες για τα κατασκευαστικά στοιχεία ασφάλειας για ανελκυστήρες που έχουν κατασκευαστεί·</w:t>
            </w:r>
          </w:p>
        </w:tc>
      </w:tr>
      <w:tr w:rsidR="00CE6C11" w:rsidRPr="00143FE0" w14:paraId="4ED7C55F" w14:textId="77777777" w:rsidTr="004B2969">
        <w:trPr>
          <w:jc w:val="center"/>
        </w:trPr>
        <w:tc>
          <w:tcPr>
            <w:tcW w:w="550" w:type="dxa"/>
            <w:shd w:val="clear" w:color="auto" w:fill="auto"/>
          </w:tcPr>
          <w:p w14:paraId="1BB18D7D" w14:textId="77777777" w:rsidR="00A20200" w:rsidRPr="003E00DA" w:rsidRDefault="00A20200" w:rsidP="00A20200">
            <w:pPr>
              <w:spacing w:line="360" w:lineRule="auto"/>
              <w:rPr>
                <w:rFonts w:ascii="Arial" w:hAnsi="Arial" w:cs="Arial"/>
                <w:lang w:val="el-GR"/>
              </w:rPr>
            </w:pPr>
          </w:p>
        </w:tc>
        <w:tc>
          <w:tcPr>
            <w:tcW w:w="465" w:type="dxa"/>
            <w:shd w:val="clear" w:color="auto" w:fill="auto"/>
          </w:tcPr>
          <w:p w14:paraId="058DAE8F" w14:textId="77777777" w:rsidR="00A20200" w:rsidRPr="003E00DA" w:rsidRDefault="00A20200" w:rsidP="00A20200">
            <w:pPr>
              <w:spacing w:line="360" w:lineRule="auto"/>
              <w:jc w:val="both"/>
              <w:rPr>
                <w:rFonts w:ascii="Arial" w:hAnsi="Arial" w:cs="Arial"/>
                <w:lang w:val="el-GR"/>
              </w:rPr>
            </w:pPr>
          </w:p>
        </w:tc>
        <w:tc>
          <w:tcPr>
            <w:tcW w:w="9066" w:type="dxa"/>
            <w:shd w:val="clear" w:color="auto" w:fill="auto"/>
          </w:tcPr>
          <w:p w14:paraId="276E55A1" w14:textId="77777777" w:rsidR="00A20200" w:rsidRPr="003E00DA" w:rsidRDefault="00A20200" w:rsidP="00A20200">
            <w:pPr>
              <w:spacing w:line="360" w:lineRule="auto"/>
              <w:jc w:val="both"/>
              <w:rPr>
                <w:rFonts w:ascii="Arial" w:hAnsi="Arial" w:cs="Arial"/>
                <w:lang w:val="el-GR"/>
              </w:rPr>
            </w:pPr>
          </w:p>
        </w:tc>
      </w:tr>
      <w:tr w:rsidR="00CE6C11" w:rsidRPr="00143FE0" w14:paraId="3636AB29" w14:textId="77777777" w:rsidTr="004B2969">
        <w:trPr>
          <w:jc w:val="center"/>
        </w:trPr>
        <w:tc>
          <w:tcPr>
            <w:tcW w:w="550" w:type="dxa"/>
            <w:shd w:val="clear" w:color="auto" w:fill="auto"/>
          </w:tcPr>
          <w:p w14:paraId="46BBBD14" w14:textId="77777777" w:rsidR="00A20200" w:rsidRPr="003E00DA" w:rsidRDefault="00A20200" w:rsidP="00A20200">
            <w:pPr>
              <w:spacing w:line="360" w:lineRule="auto"/>
              <w:rPr>
                <w:rFonts w:ascii="Arial" w:hAnsi="Arial" w:cs="Arial"/>
                <w:lang w:val="el-GR"/>
              </w:rPr>
            </w:pPr>
          </w:p>
        </w:tc>
        <w:tc>
          <w:tcPr>
            <w:tcW w:w="465" w:type="dxa"/>
            <w:shd w:val="clear" w:color="auto" w:fill="auto"/>
          </w:tcPr>
          <w:p w14:paraId="2B5193DD"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(δ)</w:t>
            </w:r>
          </w:p>
        </w:tc>
        <w:tc>
          <w:tcPr>
            <w:tcW w:w="9066" w:type="dxa"/>
            <w:shd w:val="clear" w:color="auto" w:fill="auto"/>
          </w:tcPr>
          <w:p w14:paraId="73A258D4"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τη διεύθυνση των εγκαταστάσεων στις οποίες μπορεί να γίνει δειγματοληψία για τα κατασκευαστικά στοιχεία ασφάλειας για ανελκυστήρες.</w:t>
            </w:r>
          </w:p>
        </w:tc>
      </w:tr>
      <w:tr w:rsidR="00CE6C11" w:rsidRPr="00143FE0" w14:paraId="355431E5" w14:textId="77777777" w:rsidTr="004B2969">
        <w:trPr>
          <w:jc w:val="center"/>
        </w:trPr>
        <w:tc>
          <w:tcPr>
            <w:tcW w:w="550" w:type="dxa"/>
            <w:shd w:val="clear" w:color="auto" w:fill="auto"/>
          </w:tcPr>
          <w:p w14:paraId="6A511E55" w14:textId="77777777" w:rsidR="00A20200" w:rsidRPr="003E00DA" w:rsidRDefault="00A20200" w:rsidP="00A20200">
            <w:pPr>
              <w:spacing w:line="360" w:lineRule="auto"/>
              <w:rPr>
                <w:rFonts w:ascii="Arial" w:hAnsi="Arial" w:cs="Arial"/>
                <w:lang w:val="el-GR"/>
              </w:rPr>
            </w:pPr>
          </w:p>
        </w:tc>
        <w:tc>
          <w:tcPr>
            <w:tcW w:w="465" w:type="dxa"/>
            <w:shd w:val="clear" w:color="auto" w:fill="auto"/>
          </w:tcPr>
          <w:p w14:paraId="450585EF" w14:textId="77777777" w:rsidR="00A20200" w:rsidRPr="003E00DA" w:rsidRDefault="00A20200" w:rsidP="00A20200">
            <w:pPr>
              <w:spacing w:line="360" w:lineRule="auto"/>
              <w:jc w:val="both"/>
              <w:rPr>
                <w:rFonts w:ascii="Arial" w:hAnsi="Arial" w:cs="Arial"/>
                <w:lang w:val="el-GR"/>
              </w:rPr>
            </w:pPr>
          </w:p>
        </w:tc>
        <w:tc>
          <w:tcPr>
            <w:tcW w:w="9066" w:type="dxa"/>
            <w:shd w:val="clear" w:color="auto" w:fill="auto"/>
          </w:tcPr>
          <w:p w14:paraId="7FF0009B" w14:textId="77777777" w:rsidR="00A20200" w:rsidRPr="003E00DA" w:rsidRDefault="00A20200" w:rsidP="00A20200">
            <w:pPr>
              <w:spacing w:line="360" w:lineRule="auto"/>
              <w:jc w:val="both"/>
              <w:rPr>
                <w:rFonts w:ascii="Arial" w:hAnsi="Arial" w:cs="Arial"/>
                <w:lang w:val="el-GR"/>
              </w:rPr>
            </w:pPr>
          </w:p>
        </w:tc>
      </w:tr>
      <w:tr w:rsidR="00CE6C11" w:rsidRPr="00143FE0" w14:paraId="1139B0FE" w14:textId="77777777" w:rsidTr="004B2969">
        <w:trPr>
          <w:jc w:val="center"/>
        </w:trPr>
        <w:tc>
          <w:tcPr>
            <w:tcW w:w="550" w:type="dxa"/>
            <w:shd w:val="clear" w:color="auto" w:fill="auto"/>
          </w:tcPr>
          <w:p w14:paraId="7A0AF422"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4.</w:t>
            </w:r>
          </w:p>
        </w:tc>
        <w:tc>
          <w:tcPr>
            <w:tcW w:w="9531" w:type="dxa"/>
            <w:gridSpan w:val="2"/>
            <w:shd w:val="clear" w:color="auto" w:fill="auto"/>
          </w:tcPr>
          <w:p w14:paraId="1144A34E"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διεξάγει ή αναθέτει σε τρίτους τη διεξαγωγή ελέγχων των κατασκευαστικών στοιχείων ασφάλειας για ανελκυστήρες σε τυχαία χρονικά διαστήματα.  Εξετάζεται επαρκής αριθμός δειγμάτων των τελικών κατασκευαστικών στοιχείων ασφάλειας για ανελκυστήρες, το οποίο λαμβάνεται επιτόπου από τον </w:t>
            </w:r>
            <w:r w:rsidR="00AD3D04">
              <w:rPr>
                <w:rFonts w:ascii="Arial" w:hAnsi="Arial" w:cs="Arial"/>
                <w:lang w:val="el-GR"/>
              </w:rPr>
              <w:t>κοινοποιημένο οργανισμό</w:t>
            </w:r>
            <w:r w:rsidRPr="003E00DA">
              <w:rPr>
                <w:rFonts w:ascii="Arial" w:hAnsi="Arial" w:cs="Arial"/>
                <w:lang w:val="el-GR"/>
              </w:rPr>
              <w:t xml:space="preserve"> και διεξάγονται κατάλληλες δοκιμές όπως προβλέπουν τα σχετικά εναρμονισμένα πρότυπα  και/ή ισοδύναμες δοκιμές που ορίζονται σε άλλες σχετικές τεχνικές προδιαγραφές, για να εξακριβωθεί η συμμόρφωση του κατασκευαστικού στοιχείου ασφάλειας για ανελκυστήρες προς τις προϋποθέσεις του σημείου 1.  Στην περίπτωση που ένα </w:t>
            </w:r>
            <w:r w:rsidR="009E45C5" w:rsidRPr="003E00DA">
              <w:rPr>
                <w:rFonts w:ascii="Arial" w:hAnsi="Arial" w:cs="Arial"/>
                <w:lang w:val="el-GR"/>
              </w:rPr>
              <w:t xml:space="preserve">(1) </w:t>
            </w:r>
            <w:r w:rsidRPr="003E00DA">
              <w:rPr>
                <w:rFonts w:ascii="Arial" w:hAnsi="Arial" w:cs="Arial"/>
                <w:lang w:val="el-GR"/>
              </w:rPr>
              <w:t xml:space="preserve">ή περισσότερα από τα εν λόγω κατασκευαστικά στοιχεία ασφάλειας για ανελκυστήρες δεν συμμορφώνεται, ο </w:t>
            </w:r>
            <w:r w:rsidR="00AD3D04">
              <w:rPr>
                <w:rFonts w:ascii="Arial" w:hAnsi="Arial" w:cs="Arial"/>
                <w:lang w:val="el-GR"/>
              </w:rPr>
              <w:t>κοινοποιημένος οργανισμός</w:t>
            </w:r>
            <w:r w:rsidRPr="003E00DA">
              <w:rPr>
                <w:rFonts w:ascii="Arial" w:hAnsi="Arial" w:cs="Arial"/>
                <w:lang w:val="el-GR"/>
              </w:rPr>
              <w:t xml:space="preserve"> λαμβάνει τα κατάλληλα μέτρα.</w:t>
            </w:r>
          </w:p>
        </w:tc>
      </w:tr>
      <w:tr w:rsidR="00CE6C11" w:rsidRPr="00143FE0" w14:paraId="56EC7DC1" w14:textId="77777777" w:rsidTr="004B2969">
        <w:trPr>
          <w:jc w:val="center"/>
        </w:trPr>
        <w:tc>
          <w:tcPr>
            <w:tcW w:w="550" w:type="dxa"/>
            <w:shd w:val="clear" w:color="auto" w:fill="auto"/>
          </w:tcPr>
          <w:p w14:paraId="6D47C8F4"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75F519D2" w14:textId="77777777" w:rsidR="00A20200" w:rsidRPr="003E00DA" w:rsidRDefault="00A20200" w:rsidP="00A20200">
            <w:pPr>
              <w:spacing w:line="360" w:lineRule="auto"/>
              <w:jc w:val="both"/>
              <w:rPr>
                <w:rFonts w:ascii="Arial" w:hAnsi="Arial" w:cs="Arial"/>
                <w:lang w:val="el-GR"/>
              </w:rPr>
            </w:pPr>
          </w:p>
        </w:tc>
      </w:tr>
      <w:tr w:rsidR="00CE6C11" w:rsidRPr="00143FE0" w14:paraId="17DD0E60" w14:textId="77777777" w:rsidTr="004B2969">
        <w:trPr>
          <w:jc w:val="center"/>
        </w:trPr>
        <w:tc>
          <w:tcPr>
            <w:tcW w:w="550" w:type="dxa"/>
            <w:shd w:val="clear" w:color="auto" w:fill="auto"/>
          </w:tcPr>
          <w:p w14:paraId="49A147AE"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4B47ADA2"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Τα στοιχεία που θα λαμβάνονται υπόψη για τον έλεγχο των κατασκευαστικών στοιχείων ασφάλειας για ανελκυστήρες καθορίζονται από κοινού από όλους τους Κοινοποιημένους Οργανισμούς στους οποίους έχει ανατεθεί αυτή η διαδικασία λαμβάνοντας υπόψη τα βασικά χαρακτηριστικά των κατασκευαστικών στοιχείων ασφάλειας για ανελκυστήρες.</w:t>
            </w:r>
          </w:p>
        </w:tc>
      </w:tr>
      <w:tr w:rsidR="00CE6C11" w:rsidRPr="00143FE0" w14:paraId="17B9DC06" w14:textId="77777777" w:rsidTr="004B2969">
        <w:trPr>
          <w:jc w:val="center"/>
        </w:trPr>
        <w:tc>
          <w:tcPr>
            <w:tcW w:w="550" w:type="dxa"/>
            <w:shd w:val="clear" w:color="auto" w:fill="auto"/>
          </w:tcPr>
          <w:p w14:paraId="167D2948"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5AA56FAB" w14:textId="77777777" w:rsidR="00A20200" w:rsidRPr="003E00DA" w:rsidRDefault="00A20200" w:rsidP="00A20200">
            <w:pPr>
              <w:spacing w:line="360" w:lineRule="auto"/>
              <w:jc w:val="both"/>
              <w:rPr>
                <w:rFonts w:ascii="Arial" w:hAnsi="Arial" w:cs="Arial"/>
                <w:lang w:val="el-GR"/>
              </w:rPr>
            </w:pPr>
          </w:p>
        </w:tc>
      </w:tr>
      <w:tr w:rsidR="00CE6C11" w:rsidRPr="00143FE0" w14:paraId="029B652A" w14:textId="77777777" w:rsidTr="004B2969">
        <w:trPr>
          <w:jc w:val="center"/>
        </w:trPr>
        <w:tc>
          <w:tcPr>
            <w:tcW w:w="550" w:type="dxa"/>
            <w:shd w:val="clear" w:color="auto" w:fill="auto"/>
          </w:tcPr>
          <w:p w14:paraId="503A910B"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71DB3C0B"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εκδίδει πιστοποιητικό συμμόρφωσης προς τον τύπο για τις εξετάσεις και δοκιμές που πραγματοποιήθηκαν.</w:t>
            </w:r>
          </w:p>
        </w:tc>
      </w:tr>
      <w:tr w:rsidR="00CE6C11" w:rsidRPr="00143FE0" w14:paraId="08DF4C36" w14:textId="77777777" w:rsidTr="004B2969">
        <w:trPr>
          <w:jc w:val="center"/>
        </w:trPr>
        <w:tc>
          <w:tcPr>
            <w:tcW w:w="550" w:type="dxa"/>
            <w:shd w:val="clear" w:color="auto" w:fill="auto"/>
          </w:tcPr>
          <w:p w14:paraId="1E84B6C7"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6464C4D0" w14:textId="77777777" w:rsidR="00A20200" w:rsidRPr="003E00DA" w:rsidRDefault="00A20200" w:rsidP="00A20200">
            <w:pPr>
              <w:spacing w:line="360" w:lineRule="auto"/>
              <w:jc w:val="both"/>
              <w:rPr>
                <w:rFonts w:ascii="Arial" w:hAnsi="Arial" w:cs="Arial"/>
                <w:lang w:val="el-GR"/>
              </w:rPr>
            </w:pPr>
          </w:p>
        </w:tc>
      </w:tr>
      <w:tr w:rsidR="00CE6C11" w:rsidRPr="00143FE0" w14:paraId="47197582" w14:textId="77777777" w:rsidTr="004B2969">
        <w:trPr>
          <w:jc w:val="center"/>
        </w:trPr>
        <w:tc>
          <w:tcPr>
            <w:tcW w:w="550" w:type="dxa"/>
            <w:shd w:val="clear" w:color="auto" w:fill="auto"/>
          </w:tcPr>
          <w:p w14:paraId="797B75A0"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105C7C4E"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Κατόπιν αιτήσεως, η Επιτροπή και τα κράτη μέλη λαμβάνουν αντίγραφο του πιστοποιητικού συμμόρφωσης προς τον τύπο που χορηγεί ο </w:t>
            </w:r>
            <w:r w:rsidR="00AD3D04">
              <w:rPr>
                <w:rFonts w:ascii="Arial" w:hAnsi="Arial" w:cs="Arial"/>
                <w:lang w:val="el-GR"/>
              </w:rPr>
              <w:t>κοινοποιημένος οργανισμός</w:t>
            </w:r>
            <w:r w:rsidRPr="003E00DA">
              <w:rPr>
                <w:rFonts w:ascii="Arial" w:hAnsi="Arial" w:cs="Arial"/>
                <w:lang w:val="el-GR"/>
              </w:rPr>
              <w:t>.</w:t>
            </w:r>
          </w:p>
        </w:tc>
      </w:tr>
      <w:tr w:rsidR="00CE6C11" w:rsidRPr="00143FE0" w14:paraId="7C1EBA12" w14:textId="77777777" w:rsidTr="004B2969">
        <w:trPr>
          <w:jc w:val="center"/>
        </w:trPr>
        <w:tc>
          <w:tcPr>
            <w:tcW w:w="550" w:type="dxa"/>
            <w:shd w:val="clear" w:color="auto" w:fill="auto"/>
          </w:tcPr>
          <w:p w14:paraId="36BDC668"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297156E1" w14:textId="77777777" w:rsidR="00A20200" w:rsidRPr="003E00DA" w:rsidRDefault="00A20200" w:rsidP="00A20200">
            <w:pPr>
              <w:spacing w:line="360" w:lineRule="auto"/>
              <w:jc w:val="both"/>
              <w:rPr>
                <w:rFonts w:ascii="Arial" w:hAnsi="Arial" w:cs="Arial"/>
                <w:lang w:val="el-GR"/>
              </w:rPr>
            </w:pPr>
          </w:p>
        </w:tc>
      </w:tr>
      <w:tr w:rsidR="00CE6C11" w:rsidRPr="00143FE0" w14:paraId="2963DF2B" w14:textId="77777777" w:rsidTr="004B2969">
        <w:trPr>
          <w:jc w:val="center"/>
        </w:trPr>
        <w:tc>
          <w:tcPr>
            <w:tcW w:w="550" w:type="dxa"/>
            <w:shd w:val="clear" w:color="auto" w:fill="auto"/>
          </w:tcPr>
          <w:p w14:paraId="41D5378E" w14:textId="77777777" w:rsidR="00A20200" w:rsidRPr="003E00DA" w:rsidRDefault="00A20200" w:rsidP="00A20200">
            <w:pPr>
              <w:spacing w:line="360" w:lineRule="auto"/>
              <w:rPr>
                <w:rFonts w:ascii="Arial" w:hAnsi="Arial" w:cs="Arial"/>
                <w:b/>
                <w:lang w:val="el-GR"/>
              </w:rPr>
            </w:pPr>
            <w:r w:rsidRPr="003E00DA">
              <w:rPr>
                <w:rFonts w:ascii="Arial" w:hAnsi="Arial" w:cs="Arial"/>
                <w:b/>
                <w:lang w:val="el-GR"/>
              </w:rPr>
              <w:t>5.</w:t>
            </w:r>
          </w:p>
        </w:tc>
        <w:tc>
          <w:tcPr>
            <w:tcW w:w="9531" w:type="dxa"/>
            <w:gridSpan w:val="2"/>
            <w:shd w:val="clear" w:color="auto" w:fill="auto"/>
          </w:tcPr>
          <w:p w14:paraId="2BC11588" w14:textId="77777777" w:rsidR="00A20200" w:rsidRPr="003E00DA" w:rsidRDefault="00A20200" w:rsidP="00A20200">
            <w:pPr>
              <w:spacing w:line="360" w:lineRule="auto"/>
              <w:jc w:val="both"/>
              <w:rPr>
                <w:rFonts w:ascii="Arial" w:hAnsi="Arial" w:cs="Arial"/>
                <w:b/>
                <w:lang w:val="el-GR"/>
              </w:rPr>
            </w:pPr>
            <w:r w:rsidRPr="003E00DA">
              <w:rPr>
                <w:rFonts w:ascii="Arial" w:hAnsi="Arial" w:cs="Arial"/>
                <w:b/>
                <w:lang w:val="el-GR"/>
              </w:rPr>
              <w:t>Σήμανση CE και Δήλωση Συμμόρφωσης ΕΕ</w:t>
            </w:r>
          </w:p>
        </w:tc>
      </w:tr>
      <w:tr w:rsidR="00CE6C11" w:rsidRPr="00143FE0" w14:paraId="25BEF8BE" w14:textId="77777777" w:rsidTr="004B2969">
        <w:trPr>
          <w:jc w:val="center"/>
        </w:trPr>
        <w:tc>
          <w:tcPr>
            <w:tcW w:w="550" w:type="dxa"/>
            <w:shd w:val="clear" w:color="auto" w:fill="auto"/>
          </w:tcPr>
          <w:p w14:paraId="77754983" w14:textId="77777777" w:rsidR="00A20200" w:rsidRPr="003E00DA" w:rsidRDefault="00A20200" w:rsidP="00A20200">
            <w:pPr>
              <w:spacing w:line="360" w:lineRule="auto"/>
              <w:rPr>
                <w:rFonts w:ascii="Arial" w:hAnsi="Arial" w:cs="Arial"/>
                <w:b/>
                <w:lang w:val="el-GR"/>
              </w:rPr>
            </w:pPr>
          </w:p>
        </w:tc>
        <w:tc>
          <w:tcPr>
            <w:tcW w:w="9531" w:type="dxa"/>
            <w:gridSpan w:val="2"/>
            <w:shd w:val="clear" w:color="auto" w:fill="auto"/>
          </w:tcPr>
          <w:p w14:paraId="69921F13" w14:textId="77777777" w:rsidR="00A20200" w:rsidRPr="003E00DA" w:rsidRDefault="00A20200" w:rsidP="00A20200">
            <w:pPr>
              <w:spacing w:line="360" w:lineRule="auto"/>
              <w:jc w:val="both"/>
              <w:rPr>
                <w:rFonts w:ascii="Arial" w:hAnsi="Arial" w:cs="Arial"/>
                <w:b/>
                <w:lang w:val="el-GR"/>
              </w:rPr>
            </w:pPr>
          </w:p>
        </w:tc>
      </w:tr>
      <w:tr w:rsidR="00CE6C11" w:rsidRPr="00143FE0" w14:paraId="3A6B006C" w14:textId="77777777" w:rsidTr="004B2969">
        <w:trPr>
          <w:jc w:val="center"/>
        </w:trPr>
        <w:tc>
          <w:tcPr>
            <w:tcW w:w="550" w:type="dxa"/>
            <w:shd w:val="clear" w:color="auto" w:fill="auto"/>
          </w:tcPr>
          <w:p w14:paraId="2A594686"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5.1.</w:t>
            </w:r>
          </w:p>
        </w:tc>
        <w:tc>
          <w:tcPr>
            <w:tcW w:w="9531" w:type="dxa"/>
            <w:gridSpan w:val="2"/>
            <w:shd w:val="clear" w:color="auto" w:fill="auto"/>
          </w:tcPr>
          <w:p w14:paraId="3DF350AE"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Ο κατασκευαστής τοποθετεί τη σήμανση CE και, με ευθύνη του </w:t>
            </w:r>
            <w:r w:rsidR="00AD3D04">
              <w:rPr>
                <w:rFonts w:ascii="Arial" w:hAnsi="Arial" w:cs="Arial"/>
                <w:lang w:val="el-GR"/>
              </w:rPr>
              <w:t>κοινοποιημένου οργανισμού</w:t>
            </w:r>
            <w:r w:rsidRPr="003E00DA">
              <w:rPr>
                <w:rFonts w:ascii="Arial" w:hAnsi="Arial" w:cs="Arial"/>
                <w:lang w:val="el-GR"/>
              </w:rPr>
              <w:t xml:space="preserve"> που αναφέρεται στο σημείο 3, τον αριθμό αναγνώρισης του εν λόγω </w:t>
            </w:r>
            <w:r w:rsidR="00AD3D04">
              <w:rPr>
                <w:rFonts w:ascii="Arial" w:hAnsi="Arial" w:cs="Arial"/>
                <w:lang w:val="el-GR"/>
              </w:rPr>
              <w:t>κοινοποιημένου οργανισμού</w:t>
            </w:r>
            <w:r w:rsidRPr="003E00DA">
              <w:rPr>
                <w:rFonts w:ascii="Arial" w:hAnsi="Arial" w:cs="Arial"/>
                <w:lang w:val="el-GR"/>
              </w:rPr>
              <w:t>, σε κάθε επιμέρους κατασκευαστικό στοιχείο ασφάλειας για ανελκυστήρες που πληροί τις προϋποθέσεις του σημείου 1.</w:t>
            </w:r>
          </w:p>
        </w:tc>
      </w:tr>
      <w:tr w:rsidR="00CE6C11" w:rsidRPr="00143FE0" w14:paraId="52176DFA" w14:textId="77777777" w:rsidTr="004B2969">
        <w:trPr>
          <w:jc w:val="center"/>
        </w:trPr>
        <w:tc>
          <w:tcPr>
            <w:tcW w:w="550" w:type="dxa"/>
            <w:shd w:val="clear" w:color="auto" w:fill="auto"/>
          </w:tcPr>
          <w:p w14:paraId="35FC0793"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20BB722A" w14:textId="77777777" w:rsidR="00A20200" w:rsidRPr="003E00DA" w:rsidRDefault="00A20200" w:rsidP="00A20200">
            <w:pPr>
              <w:spacing w:line="360" w:lineRule="auto"/>
              <w:jc w:val="both"/>
              <w:rPr>
                <w:rFonts w:ascii="Arial" w:hAnsi="Arial" w:cs="Arial"/>
                <w:lang w:val="el-GR"/>
              </w:rPr>
            </w:pPr>
          </w:p>
        </w:tc>
      </w:tr>
      <w:tr w:rsidR="00CE6C11" w:rsidRPr="00143FE0" w14:paraId="44471577" w14:textId="77777777" w:rsidTr="004B2969">
        <w:trPr>
          <w:jc w:val="center"/>
        </w:trPr>
        <w:tc>
          <w:tcPr>
            <w:tcW w:w="550" w:type="dxa"/>
            <w:shd w:val="clear" w:color="auto" w:fill="auto"/>
          </w:tcPr>
          <w:p w14:paraId="67E2FCEA"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5.2.</w:t>
            </w:r>
          </w:p>
        </w:tc>
        <w:tc>
          <w:tcPr>
            <w:tcW w:w="9531" w:type="dxa"/>
            <w:gridSpan w:val="2"/>
            <w:shd w:val="clear" w:color="auto" w:fill="auto"/>
          </w:tcPr>
          <w:p w14:paraId="0A0D88D5"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Ο κατασκευαστής συντάσσει γραπτή Δήλωση Συμμόρφωσης ΕΕ για κάθε κατασκευαστικό στοιχείο ασφάλειας για ανελκυστήρες και φυλάσσει αντίγραφό της στη διάθεση της αρμόδιας αρχής για δέκα (10) έτη από την ημερομηνία διάθεσης του κατασκευαστικού στοιχείου ασφάλειας για ανελκυστήρες στην αγορά.  Η Δήλωση Συμμόρφωσης ΕΕ προσδιορίζει το κατασκευαστικό στοιχείο ασφάλειας για ανελκυστήρες για το οποίο έχει συνταχθεί.</w:t>
            </w:r>
          </w:p>
        </w:tc>
      </w:tr>
      <w:tr w:rsidR="00CE6C11" w:rsidRPr="00143FE0" w14:paraId="168D8D6B" w14:textId="77777777" w:rsidTr="004B2969">
        <w:trPr>
          <w:jc w:val="center"/>
        </w:trPr>
        <w:tc>
          <w:tcPr>
            <w:tcW w:w="550" w:type="dxa"/>
            <w:shd w:val="clear" w:color="auto" w:fill="auto"/>
          </w:tcPr>
          <w:p w14:paraId="760F5802"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45B04681" w14:textId="77777777" w:rsidR="00A20200" w:rsidRPr="003E00DA" w:rsidRDefault="00A20200" w:rsidP="00A20200">
            <w:pPr>
              <w:spacing w:line="360" w:lineRule="auto"/>
              <w:jc w:val="both"/>
              <w:rPr>
                <w:rFonts w:ascii="Arial" w:hAnsi="Arial" w:cs="Arial"/>
                <w:lang w:val="el-GR"/>
              </w:rPr>
            </w:pPr>
          </w:p>
        </w:tc>
      </w:tr>
      <w:tr w:rsidR="00CE6C11" w:rsidRPr="003E00DA" w14:paraId="60EA01C0" w14:textId="77777777" w:rsidTr="004B2969">
        <w:trPr>
          <w:jc w:val="center"/>
        </w:trPr>
        <w:tc>
          <w:tcPr>
            <w:tcW w:w="550" w:type="dxa"/>
            <w:shd w:val="clear" w:color="auto" w:fill="auto"/>
          </w:tcPr>
          <w:p w14:paraId="4F771172" w14:textId="77777777" w:rsidR="00A20200" w:rsidRPr="003E00DA" w:rsidRDefault="00A20200" w:rsidP="00A20200">
            <w:pPr>
              <w:spacing w:line="360" w:lineRule="auto"/>
              <w:rPr>
                <w:rFonts w:ascii="Arial" w:hAnsi="Arial" w:cs="Arial"/>
                <w:b/>
                <w:lang w:val="el-GR"/>
              </w:rPr>
            </w:pPr>
            <w:r w:rsidRPr="003E00DA">
              <w:rPr>
                <w:rFonts w:ascii="Arial" w:hAnsi="Arial" w:cs="Arial"/>
                <w:b/>
                <w:lang w:val="el-GR"/>
              </w:rPr>
              <w:t>6.</w:t>
            </w:r>
          </w:p>
        </w:tc>
        <w:tc>
          <w:tcPr>
            <w:tcW w:w="9531" w:type="dxa"/>
            <w:gridSpan w:val="2"/>
            <w:shd w:val="clear" w:color="auto" w:fill="auto"/>
          </w:tcPr>
          <w:p w14:paraId="25E51882" w14:textId="77777777" w:rsidR="00A20200" w:rsidRPr="003E00DA" w:rsidRDefault="00A20200" w:rsidP="00A20200">
            <w:pPr>
              <w:spacing w:line="360" w:lineRule="auto"/>
              <w:jc w:val="both"/>
              <w:rPr>
                <w:rFonts w:ascii="Arial" w:hAnsi="Arial" w:cs="Arial"/>
                <w:b/>
                <w:lang w:val="el-GR"/>
              </w:rPr>
            </w:pPr>
            <w:r w:rsidRPr="003E00DA">
              <w:rPr>
                <w:rFonts w:ascii="Arial" w:hAnsi="Arial" w:cs="Arial"/>
                <w:b/>
                <w:lang w:val="el-GR"/>
              </w:rPr>
              <w:t>Εξουσιοδοτημένος αντιπρόσωπος</w:t>
            </w:r>
          </w:p>
        </w:tc>
      </w:tr>
      <w:tr w:rsidR="00CE6C11" w:rsidRPr="003E00DA" w14:paraId="33F47651" w14:textId="77777777" w:rsidTr="004B2969">
        <w:trPr>
          <w:jc w:val="center"/>
        </w:trPr>
        <w:tc>
          <w:tcPr>
            <w:tcW w:w="550" w:type="dxa"/>
            <w:shd w:val="clear" w:color="auto" w:fill="auto"/>
          </w:tcPr>
          <w:p w14:paraId="0C520A61"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4264E6BB" w14:textId="77777777" w:rsidR="00A20200" w:rsidRPr="003E00DA" w:rsidRDefault="00A20200" w:rsidP="00A20200">
            <w:pPr>
              <w:spacing w:line="360" w:lineRule="auto"/>
              <w:jc w:val="both"/>
              <w:rPr>
                <w:rFonts w:ascii="Arial" w:hAnsi="Arial" w:cs="Arial"/>
                <w:lang w:val="el-GR"/>
              </w:rPr>
            </w:pPr>
          </w:p>
        </w:tc>
      </w:tr>
      <w:tr w:rsidR="00CE6C11" w:rsidRPr="00143FE0" w14:paraId="09E3C796" w14:textId="77777777" w:rsidTr="004B2969">
        <w:trPr>
          <w:jc w:val="center"/>
        </w:trPr>
        <w:tc>
          <w:tcPr>
            <w:tcW w:w="550" w:type="dxa"/>
            <w:shd w:val="clear" w:color="auto" w:fill="auto"/>
          </w:tcPr>
          <w:p w14:paraId="446BC7DC"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75DF12DE" w14:textId="77777777" w:rsidR="00A20200" w:rsidRPr="003E00DA" w:rsidRDefault="00A20200" w:rsidP="005D035E">
            <w:pPr>
              <w:spacing w:line="360" w:lineRule="auto"/>
              <w:jc w:val="both"/>
              <w:rPr>
                <w:rFonts w:ascii="Arial" w:hAnsi="Arial" w:cs="Arial"/>
                <w:lang w:val="el-GR"/>
              </w:rPr>
            </w:pPr>
            <w:r w:rsidRPr="003E00DA">
              <w:rPr>
                <w:rFonts w:ascii="Arial" w:hAnsi="Arial" w:cs="Arial"/>
                <w:lang w:val="el-GR"/>
              </w:rPr>
              <w:t>Οι υποχρεώσεις του κατασκευαστή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 εντολή. Ο εξουσιοδοτημένος αντιπρόσωπος δεν εκπληρώνει τις υποχρεώσεις του κατασκευαστή που καθορίζονται στο σημείο 2.</w:t>
            </w:r>
          </w:p>
        </w:tc>
      </w:tr>
      <w:tr w:rsidR="00CE6C11" w:rsidRPr="00143FE0" w14:paraId="538B05F9" w14:textId="77777777" w:rsidTr="004B2969">
        <w:trPr>
          <w:jc w:val="center"/>
        </w:trPr>
        <w:tc>
          <w:tcPr>
            <w:tcW w:w="550" w:type="dxa"/>
            <w:shd w:val="clear" w:color="auto" w:fill="auto"/>
          </w:tcPr>
          <w:p w14:paraId="026C7F91"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17668863" w14:textId="77777777" w:rsidR="00A20200" w:rsidRPr="003E00DA" w:rsidRDefault="00A20200" w:rsidP="00A20200">
            <w:pPr>
              <w:spacing w:line="360" w:lineRule="auto"/>
              <w:jc w:val="both"/>
              <w:rPr>
                <w:rFonts w:ascii="Arial" w:hAnsi="Arial" w:cs="Arial"/>
                <w:lang w:val="el-GR"/>
              </w:rPr>
            </w:pPr>
          </w:p>
        </w:tc>
      </w:tr>
      <w:tr w:rsidR="00CE6C11" w:rsidRPr="00143FE0" w14:paraId="16C60ECD" w14:textId="77777777" w:rsidTr="004B2969">
        <w:trPr>
          <w:jc w:val="center"/>
        </w:trPr>
        <w:tc>
          <w:tcPr>
            <w:tcW w:w="550" w:type="dxa"/>
            <w:shd w:val="clear" w:color="auto" w:fill="auto"/>
          </w:tcPr>
          <w:p w14:paraId="1771014B" w14:textId="77777777" w:rsidR="00A20200" w:rsidRPr="003E00DA" w:rsidRDefault="00A20200" w:rsidP="00A20200">
            <w:pPr>
              <w:spacing w:line="360" w:lineRule="auto"/>
              <w:rPr>
                <w:rFonts w:ascii="Arial" w:hAnsi="Arial" w:cs="Arial"/>
                <w:lang w:val="el-GR"/>
              </w:rPr>
            </w:pPr>
          </w:p>
        </w:tc>
        <w:tc>
          <w:tcPr>
            <w:tcW w:w="9531" w:type="dxa"/>
            <w:gridSpan w:val="2"/>
            <w:shd w:val="clear" w:color="auto" w:fill="auto"/>
          </w:tcPr>
          <w:p w14:paraId="654B59EF" w14:textId="77777777" w:rsidR="00A20200" w:rsidRPr="003E00DA" w:rsidRDefault="00A20200" w:rsidP="00A20200">
            <w:pPr>
              <w:spacing w:line="360" w:lineRule="auto"/>
              <w:jc w:val="both"/>
              <w:rPr>
                <w:rFonts w:ascii="Arial" w:hAnsi="Arial" w:cs="Arial"/>
                <w:lang w:val="el-GR"/>
              </w:rPr>
            </w:pPr>
          </w:p>
        </w:tc>
      </w:tr>
    </w:tbl>
    <w:p w14:paraId="4732944E" w14:textId="77777777" w:rsidR="00A20200" w:rsidRPr="003E00DA" w:rsidRDefault="00A20200" w:rsidP="00167527">
      <w:pPr>
        <w:spacing w:line="360" w:lineRule="auto"/>
        <w:rPr>
          <w:rFonts w:ascii="Arial" w:hAnsi="Arial" w:cs="Arial"/>
          <w:lang w:val="el-GR"/>
        </w:rPr>
      </w:pPr>
    </w:p>
    <w:p w14:paraId="7A705943" w14:textId="77777777" w:rsidR="00A20200" w:rsidRPr="003E00DA" w:rsidRDefault="00A20200" w:rsidP="00167527">
      <w:pPr>
        <w:spacing w:line="360" w:lineRule="auto"/>
        <w:rPr>
          <w:rFonts w:ascii="Arial" w:hAnsi="Arial" w:cs="Arial"/>
          <w:lang w:val="el-GR"/>
        </w:rPr>
      </w:pPr>
    </w:p>
    <w:p w14:paraId="431D52E1" w14:textId="77777777" w:rsidR="00A20200" w:rsidRPr="003E00DA" w:rsidRDefault="00A20200" w:rsidP="00167527">
      <w:pPr>
        <w:spacing w:line="360" w:lineRule="auto"/>
        <w:rPr>
          <w:rFonts w:ascii="Arial" w:hAnsi="Arial" w:cs="Arial"/>
          <w:lang w:val="el-GR"/>
        </w:rPr>
      </w:pPr>
    </w:p>
    <w:p w14:paraId="57015F2C" w14:textId="77777777" w:rsidR="00A20200" w:rsidRPr="003E00DA" w:rsidRDefault="00A20200" w:rsidP="00167527">
      <w:pPr>
        <w:spacing w:line="360" w:lineRule="auto"/>
        <w:rPr>
          <w:rFonts w:ascii="Arial" w:hAnsi="Arial" w:cs="Arial"/>
          <w:lang w:val="el-GR"/>
        </w:rPr>
      </w:pPr>
    </w:p>
    <w:p w14:paraId="6AAD083A" w14:textId="77777777" w:rsidR="00A20200" w:rsidRPr="003E00DA" w:rsidRDefault="00A20200" w:rsidP="00167527">
      <w:pPr>
        <w:spacing w:line="360" w:lineRule="auto"/>
        <w:rPr>
          <w:rFonts w:ascii="Arial" w:hAnsi="Arial" w:cs="Arial"/>
          <w:lang w:val="el-GR"/>
        </w:rPr>
      </w:pPr>
    </w:p>
    <w:p w14:paraId="0B2192D5" w14:textId="77777777" w:rsidR="00A20200" w:rsidRPr="003E00DA" w:rsidRDefault="00A20200" w:rsidP="00167527">
      <w:pPr>
        <w:spacing w:line="360" w:lineRule="auto"/>
        <w:rPr>
          <w:rFonts w:ascii="Arial" w:hAnsi="Arial" w:cs="Arial"/>
          <w:lang w:val="el-GR"/>
        </w:rPr>
      </w:pPr>
    </w:p>
    <w:p w14:paraId="220AAF3A" w14:textId="77777777" w:rsidR="00A20200" w:rsidRPr="003E00DA" w:rsidRDefault="00A20200" w:rsidP="00167527">
      <w:pPr>
        <w:spacing w:line="360" w:lineRule="auto"/>
        <w:rPr>
          <w:rFonts w:ascii="Arial" w:hAnsi="Arial" w:cs="Arial"/>
          <w:lang w:val="el-GR"/>
        </w:rPr>
      </w:pPr>
    </w:p>
    <w:p w14:paraId="0EF1003E" w14:textId="77777777" w:rsidR="00A20200" w:rsidRPr="003E00DA" w:rsidRDefault="00A20200" w:rsidP="00167527">
      <w:pPr>
        <w:spacing w:line="360" w:lineRule="auto"/>
        <w:rPr>
          <w:rFonts w:ascii="Arial" w:hAnsi="Arial" w:cs="Arial"/>
          <w:lang w:val="el-GR"/>
        </w:rPr>
      </w:pPr>
    </w:p>
    <w:p w14:paraId="4EA2F887" w14:textId="77777777" w:rsidR="00A20200" w:rsidRPr="003E00DA" w:rsidRDefault="00A20200" w:rsidP="00167527">
      <w:pPr>
        <w:spacing w:line="360" w:lineRule="auto"/>
        <w:rPr>
          <w:rFonts w:ascii="Arial" w:hAnsi="Arial" w:cs="Arial"/>
          <w:lang w:val="el-GR"/>
        </w:rPr>
      </w:pPr>
    </w:p>
    <w:p w14:paraId="5D25411C" w14:textId="77777777" w:rsidR="005C61B1" w:rsidRPr="003E00DA" w:rsidRDefault="005C61B1" w:rsidP="00167527">
      <w:pPr>
        <w:spacing w:line="360" w:lineRule="auto"/>
        <w:rPr>
          <w:rFonts w:ascii="Arial" w:hAnsi="Arial" w:cs="Arial"/>
          <w:lang w:val="el-GR"/>
        </w:rPr>
      </w:pPr>
      <w:r w:rsidRPr="003E00DA">
        <w:rPr>
          <w:rFonts w:ascii="Arial" w:hAnsi="Arial" w:cs="Arial"/>
          <w:lang w:val="el-GR"/>
        </w:rPr>
        <w:br w:type="page"/>
      </w:r>
    </w:p>
    <w:p w14:paraId="793FC8DA" w14:textId="77777777" w:rsidR="00822AB1" w:rsidRPr="003E00DA" w:rsidRDefault="00822AB1">
      <w:pPr>
        <w:rPr>
          <w:rFonts w:ascii="Arial" w:hAnsi="Arial" w:cs="Arial"/>
          <w:lang w:val="el-GR"/>
        </w:rPr>
      </w:pPr>
    </w:p>
    <w:tbl>
      <w:tblPr>
        <w:tblW w:w="0" w:type="auto"/>
        <w:jc w:val="center"/>
        <w:tblLook w:val="04A0" w:firstRow="1" w:lastRow="0" w:firstColumn="1" w:lastColumn="0" w:noHBand="0" w:noVBand="1"/>
      </w:tblPr>
      <w:tblGrid>
        <w:gridCol w:w="617"/>
        <w:gridCol w:w="601"/>
        <w:gridCol w:w="73"/>
        <w:gridCol w:w="8574"/>
      </w:tblGrid>
      <w:tr w:rsidR="00CE6C11" w:rsidRPr="003E00DA" w14:paraId="43BA42D6" w14:textId="77777777">
        <w:trPr>
          <w:jc w:val="center"/>
        </w:trPr>
        <w:tc>
          <w:tcPr>
            <w:tcW w:w="10081" w:type="dxa"/>
            <w:gridSpan w:val="4"/>
            <w:shd w:val="clear" w:color="auto" w:fill="auto"/>
          </w:tcPr>
          <w:p w14:paraId="1F0952CD" w14:textId="77777777" w:rsidR="00822AB1" w:rsidRPr="003E00DA" w:rsidRDefault="00822AB1" w:rsidP="00A20200">
            <w:pPr>
              <w:spacing w:line="360" w:lineRule="auto"/>
              <w:jc w:val="center"/>
              <w:rPr>
                <w:rFonts w:ascii="Arial" w:hAnsi="Arial" w:cs="Arial"/>
                <w:b/>
                <w:lang w:val="el-GR"/>
              </w:rPr>
            </w:pPr>
            <w:r w:rsidRPr="003E00DA">
              <w:rPr>
                <w:rFonts w:ascii="Arial" w:hAnsi="Arial" w:cs="Arial"/>
                <w:b/>
                <w:lang w:val="el-GR"/>
              </w:rPr>
              <w:t>ΠΑΡΑΡΤΗΜΑ VΙ</w:t>
            </w:r>
          </w:p>
        </w:tc>
      </w:tr>
      <w:tr w:rsidR="00CE6C11" w:rsidRPr="003E00DA" w14:paraId="35850439" w14:textId="77777777">
        <w:trPr>
          <w:jc w:val="center"/>
        </w:trPr>
        <w:tc>
          <w:tcPr>
            <w:tcW w:w="10081" w:type="dxa"/>
            <w:gridSpan w:val="4"/>
            <w:shd w:val="clear" w:color="auto" w:fill="auto"/>
          </w:tcPr>
          <w:p w14:paraId="5BA2E6B4" w14:textId="77777777" w:rsidR="00822AB1" w:rsidRPr="003E00DA" w:rsidRDefault="00D401DC" w:rsidP="00A20200">
            <w:pPr>
              <w:spacing w:line="360" w:lineRule="auto"/>
              <w:jc w:val="center"/>
              <w:rPr>
                <w:rFonts w:ascii="Arial" w:hAnsi="Arial" w:cs="Arial"/>
                <w:lang w:val="el-GR"/>
              </w:rPr>
            </w:pPr>
            <w:r w:rsidRPr="003E00DA">
              <w:rPr>
                <w:rFonts w:ascii="Arial" w:hAnsi="Arial" w:cs="Arial"/>
                <w:lang w:val="el-GR"/>
              </w:rPr>
              <w:t>(Κανονισμ</w:t>
            </w:r>
            <w:r w:rsidR="005D035E" w:rsidRPr="003E00DA">
              <w:rPr>
                <w:rFonts w:ascii="Arial" w:hAnsi="Arial" w:cs="Arial"/>
                <w:lang w:val="el-GR"/>
              </w:rPr>
              <w:t>οί</w:t>
            </w:r>
            <w:r w:rsidRPr="003E00DA">
              <w:rPr>
                <w:rFonts w:ascii="Arial" w:hAnsi="Arial" w:cs="Arial"/>
                <w:lang w:val="el-GR"/>
              </w:rPr>
              <w:t xml:space="preserve"> </w:t>
            </w:r>
            <w:r w:rsidR="00A121D0" w:rsidRPr="003E00DA">
              <w:rPr>
                <w:rFonts w:ascii="Arial" w:hAnsi="Arial" w:cs="Arial"/>
                <w:lang w:val="el-GR"/>
              </w:rPr>
              <w:t>16</w:t>
            </w:r>
            <w:r w:rsidR="005D035E" w:rsidRPr="003E00DA">
              <w:rPr>
                <w:rFonts w:ascii="Arial" w:hAnsi="Arial" w:cs="Arial"/>
                <w:lang w:val="el-GR"/>
              </w:rPr>
              <w:t>, 18, 20, 23 και 27</w:t>
            </w:r>
            <w:r w:rsidR="00A121D0" w:rsidRPr="003E00DA">
              <w:rPr>
                <w:rFonts w:ascii="Arial" w:hAnsi="Arial" w:cs="Arial"/>
                <w:lang w:val="el-GR"/>
              </w:rPr>
              <w:t>)</w:t>
            </w:r>
          </w:p>
          <w:p w14:paraId="137974DD" w14:textId="77777777" w:rsidR="00D401DC" w:rsidRPr="003E00DA" w:rsidRDefault="00D401DC" w:rsidP="00A20200">
            <w:pPr>
              <w:spacing w:line="360" w:lineRule="auto"/>
              <w:jc w:val="center"/>
              <w:rPr>
                <w:rFonts w:ascii="Arial" w:hAnsi="Arial" w:cs="Arial"/>
                <w:b/>
                <w:lang w:val="el-GR"/>
              </w:rPr>
            </w:pPr>
          </w:p>
        </w:tc>
      </w:tr>
      <w:tr w:rsidR="00CE6C11" w:rsidRPr="00143FE0" w14:paraId="7207D78A" w14:textId="77777777">
        <w:trPr>
          <w:jc w:val="center"/>
        </w:trPr>
        <w:tc>
          <w:tcPr>
            <w:tcW w:w="10081" w:type="dxa"/>
            <w:gridSpan w:val="4"/>
            <w:shd w:val="clear" w:color="auto" w:fill="auto"/>
          </w:tcPr>
          <w:p w14:paraId="4AFFD28D" w14:textId="77777777" w:rsidR="00D401DC" w:rsidRPr="003E00DA" w:rsidRDefault="00822AB1" w:rsidP="00A20200">
            <w:pPr>
              <w:spacing w:line="360" w:lineRule="auto"/>
              <w:jc w:val="center"/>
              <w:rPr>
                <w:rFonts w:ascii="Arial" w:hAnsi="Arial" w:cs="Arial"/>
                <w:b/>
                <w:lang w:val="el-GR"/>
              </w:rPr>
            </w:pPr>
            <w:r w:rsidRPr="003E00DA">
              <w:rPr>
                <w:rFonts w:ascii="Arial" w:hAnsi="Arial" w:cs="Arial"/>
                <w:b/>
                <w:lang w:val="el-GR"/>
              </w:rPr>
              <w:t>ΣΥΜΜΟΡΦΩΣΗ ΠΡΟΣ ΤΟΝ ΤΥΠΟ ΜΕ ΒΑΣΗ ΤΗ ΔΙΑΣΦΑΛΙΣΗ ΠΟΙΟΤΗΤΑΣ</w:t>
            </w:r>
          </w:p>
          <w:p w14:paraId="533D4EE0" w14:textId="77777777" w:rsidR="00822AB1" w:rsidRPr="003E00DA" w:rsidRDefault="00822AB1" w:rsidP="00A20200">
            <w:pPr>
              <w:spacing w:line="360" w:lineRule="auto"/>
              <w:jc w:val="center"/>
              <w:rPr>
                <w:rFonts w:ascii="Arial" w:hAnsi="Arial" w:cs="Arial"/>
                <w:b/>
                <w:lang w:val="el-GR"/>
              </w:rPr>
            </w:pPr>
            <w:r w:rsidRPr="003E00DA">
              <w:rPr>
                <w:rFonts w:ascii="Arial" w:hAnsi="Arial" w:cs="Arial"/>
                <w:b/>
                <w:lang w:val="el-GR"/>
              </w:rPr>
              <w:t>ΠΡΟΪΟΝΤΩΝ ΓΙΑ ΚΑΤΑΣΚΕΥΑΣΤΙΚΑ ΣΤΟΙΧΕΙΑ ΑΣΦΑΛΕΙΑΣ ΓΙΑ ΑΝΕΛΚΥΣΤΗΡΕΣ</w:t>
            </w:r>
          </w:p>
        </w:tc>
      </w:tr>
      <w:tr w:rsidR="00CE6C11" w:rsidRPr="00143FE0" w14:paraId="30911F7A" w14:textId="77777777">
        <w:trPr>
          <w:jc w:val="center"/>
        </w:trPr>
        <w:tc>
          <w:tcPr>
            <w:tcW w:w="10081" w:type="dxa"/>
            <w:gridSpan w:val="4"/>
            <w:shd w:val="clear" w:color="auto" w:fill="auto"/>
          </w:tcPr>
          <w:p w14:paraId="31E4C61D" w14:textId="77777777" w:rsidR="00822AB1" w:rsidRPr="003E00DA" w:rsidRDefault="00822AB1" w:rsidP="00A20200">
            <w:pPr>
              <w:spacing w:line="360" w:lineRule="auto"/>
              <w:jc w:val="both"/>
              <w:rPr>
                <w:rFonts w:ascii="Arial" w:hAnsi="Arial" w:cs="Arial"/>
                <w:lang w:val="el-GR"/>
              </w:rPr>
            </w:pPr>
          </w:p>
        </w:tc>
      </w:tr>
      <w:tr w:rsidR="00CE6C11" w:rsidRPr="003E00DA" w14:paraId="7900E18F" w14:textId="77777777">
        <w:trPr>
          <w:jc w:val="center"/>
        </w:trPr>
        <w:tc>
          <w:tcPr>
            <w:tcW w:w="10081" w:type="dxa"/>
            <w:gridSpan w:val="4"/>
            <w:shd w:val="clear" w:color="auto" w:fill="auto"/>
          </w:tcPr>
          <w:p w14:paraId="4A715619" w14:textId="77777777" w:rsidR="00822AB1" w:rsidRPr="003E00DA" w:rsidRDefault="000851FB" w:rsidP="00A20200">
            <w:pPr>
              <w:spacing w:line="360" w:lineRule="auto"/>
              <w:jc w:val="center"/>
              <w:rPr>
                <w:rFonts w:ascii="Arial" w:hAnsi="Arial" w:cs="Arial"/>
                <w:lang w:val="el-GR"/>
              </w:rPr>
            </w:pPr>
            <w:r w:rsidRPr="003E00DA">
              <w:rPr>
                <w:rFonts w:ascii="Arial" w:hAnsi="Arial" w:cs="Arial"/>
                <w:lang w:val="el-GR"/>
              </w:rPr>
              <w:t xml:space="preserve">(ενότητα </w:t>
            </w:r>
            <w:r w:rsidR="00822AB1" w:rsidRPr="003E00DA">
              <w:rPr>
                <w:rFonts w:ascii="Arial" w:hAnsi="Arial" w:cs="Arial"/>
                <w:lang w:val="el-GR"/>
              </w:rPr>
              <w:t>Ε)</w:t>
            </w:r>
          </w:p>
        </w:tc>
      </w:tr>
      <w:tr w:rsidR="00CE6C11" w:rsidRPr="003E00DA" w14:paraId="174C44A6" w14:textId="77777777">
        <w:trPr>
          <w:jc w:val="center"/>
        </w:trPr>
        <w:tc>
          <w:tcPr>
            <w:tcW w:w="10081" w:type="dxa"/>
            <w:gridSpan w:val="4"/>
            <w:shd w:val="clear" w:color="auto" w:fill="auto"/>
          </w:tcPr>
          <w:p w14:paraId="31DA1B0B" w14:textId="77777777" w:rsidR="00822AB1" w:rsidRPr="003E00DA" w:rsidRDefault="00822AB1" w:rsidP="00A20200">
            <w:pPr>
              <w:spacing w:line="360" w:lineRule="auto"/>
              <w:jc w:val="both"/>
              <w:rPr>
                <w:rFonts w:ascii="Arial" w:hAnsi="Arial" w:cs="Arial"/>
                <w:lang w:val="el-GR"/>
              </w:rPr>
            </w:pPr>
          </w:p>
        </w:tc>
      </w:tr>
      <w:tr w:rsidR="00CE6C11" w:rsidRPr="00143FE0" w14:paraId="2A195A35" w14:textId="77777777">
        <w:trPr>
          <w:jc w:val="center"/>
        </w:trPr>
        <w:tc>
          <w:tcPr>
            <w:tcW w:w="617" w:type="dxa"/>
            <w:shd w:val="clear" w:color="auto" w:fill="auto"/>
          </w:tcPr>
          <w:p w14:paraId="63F24B00" w14:textId="77777777" w:rsidR="00822AB1" w:rsidRPr="003E00DA" w:rsidRDefault="00822AB1" w:rsidP="00A20200">
            <w:pPr>
              <w:spacing w:line="360" w:lineRule="auto"/>
              <w:rPr>
                <w:rFonts w:ascii="Arial" w:hAnsi="Arial" w:cs="Arial"/>
                <w:lang w:val="el-GR"/>
              </w:rPr>
            </w:pPr>
            <w:r w:rsidRPr="003E00DA">
              <w:rPr>
                <w:rFonts w:ascii="Arial" w:hAnsi="Arial" w:cs="Arial"/>
                <w:lang w:val="el-GR"/>
              </w:rPr>
              <w:t>1.</w:t>
            </w:r>
          </w:p>
        </w:tc>
        <w:tc>
          <w:tcPr>
            <w:tcW w:w="9464" w:type="dxa"/>
            <w:gridSpan w:val="3"/>
            <w:shd w:val="clear" w:color="auto" w:fill="auto"/>
          </w:tcPr>
          <w:p w14:paraId="61342FC4" w14:textId="77777777" w:rsidR="00822AB1" w:rsidRPr="003E00DA" w:rsidRDefault="00822AB1" w:rsidP="00A20200">
            <w:pPr>
              <w:spacing w:line="360" w:lineRule="auto"/>
              <w:jc w:val="both"/>
              <w:rPr>
                <w:rFonts w:ascii="Arial" w:hAnsi="Arial" w:cs="Arial"/>
                <w:lang w:val="el-GR"/>
              </w:rPr>
            </w:pPr>
            <w:r w:rsidRPr="003E00DA">
              <w:rPr>
                <w:rFonts w:ascii="Arial" w:hAnsi="Arial" w:cs="Arial"/>
                <w:lang w:val="el-GR"/>
              </w:rPr>
              <w:t xml:space="preserve">Η συμμόρφωση προς τον τύπο </w:t>
            </w:r>
            <w:r w:rsidR="000851FB" w:rsidRPr="003E00DA">
              <w:rPr>
                <w:rFonts w:ascii="Arial" w:hAnsi="Arial" w:cs="Arial"/>
                <w:lang w:val="el-GR"/>
              </w:rPr>
              <w:t>με βάση τη διασφάλιση ποιότητας</w:t>
            </w:r>
            <w:r w:rsidRPr="003E00DA">
              <w:rPr>
                <w:rFonts w:ascii="Arial" w:hAnsi="Arial" w:cs="Arial"/>
                <w:lang w:val="el-GR"/>
              </w:rPr>
              <w:t xml:space="preserve"> προϊόντων για κατασκευαστικά στοιχεία ασφάλειας για ανελκυστήρες είναι μέρος της διαδικασίας </w:t>
            </w:r>
            <w:r w:rsidR="00C70FCE" w:rsidRPr="003E00DA">
              <w:rPr>
                <w:rFonts w:ascii="Arial" w:hAnsi="Arial" w:cs="Arial"/>
                <w:lang w:val="el-GR"/>
              </w:rPr>
              <w:t>εκτίμ</w:t>
            </w:r>
            <w:r w:rsidRPr="003E00DA">
              <w:rPr>
                <w:rFonts w:ascii="Arial" w:hAnsi="Arial" w:cs="Arial"/>
                <w:lang w:val="el-GR"/>
              </w:rPr>
              <w:t>ησης</w:t>
            </w:r>
            <w:r w:rsidR="00C70FCE" w:rsidRPr="003E00DA">
              <w:rPr>
                <w:rFonts w:ascii="Arial" w:hAnsi="Arial" w:cs="Arial"/>
                <w:lang w:val="el-GR"/>
              </w:rPr>
              <w:t xml:space="preserve"> της</w:t>
            </w:r>
            <w:r w:rsidRPr="003E00DA">
              <w:rPr>
                <w:rFonts w:ascii="Arial" w:hAnsi="Arial" w:cs="Arial"/>
                <w:lang w:val="el-GR"/>
              </w:rPr>
              <w:t xml:space="preserve"> συμμόρφωσης όπου</w:t>
            </w:r>
            <w:r w:rsidR="00B96C37" w:rsidRPr="003E00DA">
              <w:rPr>
                <w:rFonts w:ascii="Arial" w:hAnsi="Arial" w:cs="Arial"/>
                <w:lang w:val="el-GR"/>
              </w:rPr>
              <w:t xml:space="preserve"> ένας </w:t>
            </w:r>
            <w:r w:rsidR="00AD3D04">
              <w:rPr>
                <w:rFonts w:ascii="Arial" w:hAnsi="Arial" w:cs="Arial"/>
                <w:lang w:val="el-GR"/>
              </w:rPr>
              <w:t>κοινοποιημένος οργανισμός</w:t>
            </w:r>
            <w:r w:rsidRPr="003E00DA">
              <w:rPr>
                <w:rFonts w:ascii="Arial" w:hAnsi="Arial" w:cs="Arial"/>
                <w:lang w:val="el-GR"/>
              </w:rPr>
              <w:t xml:space="preserve"> </w:t>
            </w:r>
            <w:r w:rsidR="00B96C37" w:rsidRPr="003E00DA">
              <w:rPr>
                <w:rFonts w:ascii="Arial" w:hAnsi="Arial" w:cs="Arial"/>
                <w:lang w:val="el-GR"/>
              </w:rPr>
              <w:t>αξιολογεί το σύστημα ποιότητας</w:t>
            </w:r>
            <w:r w:rsidRPr="003E00DA">
              <w:rPr>
                <w:rFonts w:ascii="Arial" w:hAnsi="Arial" w:cs="Arial"/>
                <w:lang w:val="el-GR"/>
              </w:rPr>
              <w:t xml:space="preserve"> προϊόντων</w:t>
            </w:r>
            <w:r w:rsidR="00B96C37" w:rsidRPr="003E00DA">
              <w:rPr>
                <w:rFonts w:ascii="Arial" w:hAnsi="Arial" w:cs="Arial"/>
                <w:lang w:val="el-GR"/>
              </w:rPr>
              <w:t xml:space="preserve"> ενός κατασκευαστή για να εξασφαλίσει</w:t>
            </w:r>
            <w:r w:rsidRPr="003E00DA">
              <w:rPr>
                <w:rFonts w:ascii="Arial" w:hAnsi="Arial" w:cs="Arial"/>
                <w:lang w:val="el-GR"/>
              </w:rPr>
              <w:t xml:space="preserve"> </w:t>
            </w:r>
            <w:r w:rsidR="00B96C37" w:rsidRPr="003E00DA">
              <w:rPr>
                <w:rFonts w:ascii="Arial" w:hAnsi="Arial" w:cs="Arial"/>
                <w:lang w:val="el-GR"/>
              </w:rPr>
              <w:t xml:space="preserve">ότι τα κατασκευαστικά στοιχεία ασφάλειας για ανελκυστήρες </w:t>
            </w:r>
            <w:r w:rsidRPr="003E00DA">
              <w:rPr>
                <w:rFonts w:ascii="Arial" w:hAnsi="Arial" w:cs="Arial"/>
                <w:lang w:val="el-GR"/>
              </w:rPr>
              <w:t>κατασκευ</w:t>
            </w:r>
            <w:r w:rsidR="00B96C37" w:rsidRPr="003E00DA">
              <w:rPr>
                <w:rFonts w:ascii="Arial" w:hAnsi="Arial" w:cs="Arial"/>
                <w:lang w:val="el-GR"/>
              </w:rPr>
              <w:t xml:space="preserve">άζονται και παρακολουθούνται σε </w:t>
            </w:r>
            <w:r w:rsidR="00553CBF" w:rsidRPr="003E00DA">
              <w:rPr>
                <w:rFonts w:ascii="Arial" w:hAnsi="Arial" w:cs="Arial"/>
                <w:lang w:val="el-GR"/>
              </w:rPr>
              <w:t>συμμόρφωση</w:t>
            </w:r>
            <w:r w:rsidRPr="003E00DA">
              <w:rPr>
                <w:rFonts w:ascii="Arial" w:hAnsi="Arial" w:cs="Arial"/>
                <w:lang w:val="el-GR"/>
              </w:rPr>
              <w:t xml:space="preserve"> προς τον τύπο που περιγράφετ</w:t>
            </w:r>
            <w:r w:rsidR="00B96C37" w:rsidRPr="003E00DA">
              <w:rPr>
                <w:rFonts w:ascii="Arial" w:hAnsi="Arial" w:cs="Arial"/>
                <w:lang w:val="el-GR"/>
              </w:rPr>
              <w:t xml:space="preserve">αι στο πιστοποιητικό εξέτασης </w:t>
            </w:r>
            <w:r w:rsidR="00465652" w:rsidRPr="003E00DA">
              <w:rPr>
                <w:rFonts w:ascii="Arial" w:hAnsi="Arial" w:cs="Arial"/>
                <w:lang w:val="el-GR"/>
              </w:rPr>
              <w:t>τύπου</w:t>
            </w:r>
            <w:r w:rsidR="00553CBF" w:rsidRPr="003E00DA">
              <w:rPr>
                <w:rFonts w:ascii="Arial" w:hAnsi="Arial" w:cs="Arial"/>
                <w:lang w:val="el-GR"/>
              </w:rPr>
              <w:t xml:space="preserve"> ΕΕ, ικανοποιούν</w:t>
            </w:r>
            <w:r w:rsidRPr="003E00DA">
              <w:rPr>
                <w:rFonts w:ascii="Arial" w:hAnsi="Arial" w:cs="Arial"/>
                <w:lang w:val="el-GR"/>
              </w:rPr>
              <w:t xml:space="preserve"> τις</w:t>
            </w:r>
            <w:r w:rsidR="00B96C37" w:rsidRPr="003E00DA">
              <w:rPr>
                <w:rFonts w:ascii="Arial" w:hAnsi="Arial" w:cs="Arial"/>
                <w:lang w:val="el-GR"/>
              </w:rPr>
              <w:t xml:space="preserve"> απαιτήσεις του Παραρτήματος </w:t>
            </w:r>
            <w:r w:rsidRPr="003E00DA">
              <w:rPr>
                <w:rFonts w:ascii="Arial" w:hAnsi="Arial" w:cs="Arial"/>
                <w:lang w:val="el-GR"/>
              </w:rPr>
              <w:t>I</w:t>
            </w:r>
            <w:r w:rsidR="00B96C37" w:rsidRPr="003E00DA">
              <w:rPr>
                <w:rFonts w:ascii="Arial" w:hAnsi="Arial" w:cs="Arial"/>
                <w:lang w:val="el-GR"/>
              </w:rPr>
              <w:t xml:space="preserve"> </w:t>
            </w:r>
            <w:r w:rsidRPr="003E00DA">
              <w:rPr>
                <w:rFonts w:ascii="Arial" w:hAnsi="Arial" w:cs="Arial"/>
                <w:lang w:val="el-GR"/>
              </w:rPr>
              <w:t xml:space="preserve">και </w:t>
            </w:r>
            <w:r w:rsidR="00B96C37" w:rsidRPr="003E00DA">
              <w:rPr>
                <w:rFonts w:ascii="Arial" w:hAnsi="Arial" w:cs="Arial"/>
                <w:lang w:val="el-GR"/>
              </w:rPr>
              <w:t xml:space="preserve">θα επιτρέψουν στον ανελκυστήρα στον </w:t>
            </w:r>
            <w:r w:rsidRPr="003E00DA">
              <w:rPr>
                <w:rFonts w:ascii="Arial" w:hAnsi="Arial" w:cs="Arial"/>
                <w:lang w:val="el-GR"/>
              </w:rPr>
              <w:t xml:space="preserve">οποίο έχουν ενσωματωθεί </w:t>
            </w:r>
            <w:r w:rsidR="00D401DC" w:rsidRPr="003E00DA">
              <w:rPr>
                <w:rFonts w:ascii="Arial" w:hAnsi="Arial" w:cs="Arial"/>
                <w:lang w:val="el-GR"/>
              </w:rPr>
              <w:t>ορθά</w:t>
            </w:r>
            <w:r w:rsidRPr="003E00DA">
              <w:rPr>
                <w:rFonts w:ascii="Arial" w:hAnsi="Arial" w:cs="Arial"/>
                <w:lang w:val="el-GR"/>
              </w:rPr>
              <w:t xml:space="preserve"> να ικανοποιεί αυτές τις απαιτήσεις.</w:t>
            </w:r>
          </w:p>
        </w:tc>
      </w:tr>
      <w:tr w:rsidR="00CE6C11" w:rsidRPr="00143FE0" w14:paraId="0C7C8624" w14:textId="77777777">
        <w:trPr>
          <w:jc w:val="center"/>
        </w:trPr>
        <w:tc>
          <w:tcPr>
            <w:tcW w:w="617" w:type="dxa"/>
            <w:shd w:val="clear" w:color="auto" w:fill="auto"/>
          </w:tcPr>
          <w:p w14:paraId="29A65B3A" w14:textId="77777777" w:rsidR="00822AB1" w:rsidRPr="003E00DA" w:rsidRDefault="00822AB1" w:rsidP="00A20200">
            <w:pPr>
              <w:spacing w:line="360" w:lineRule="auto"/>
              <w:rPr>
                <w:rFonts w:ascii="Arial" w:hAnsi="Arial" w:cs="Arial"/>
                <w:lang w:val="el-GR"/>
              </w:rPr>
            </w:pPr>
          </w:p>
        </w:tc>
        <w:tc>
          <w:tcPr>
            <w:tcW w:w="9464" w:type="dxa"/>
            <w:gridSpan w:val="3"/>
            <w:shd w:val="clear" w:color="auto" w:fill="auto"/>
          </w:tcPr>
          <w:p w14:paraId="6E068DD8" w14:textId="77777777" w:rsidR="00822AB1" w:rsidRPr="003E00DA" w:rsidRDefault="00822AB1" w:rsidP="00A20200">
            <w:pPr>
              <w:spacing w:line="360" w:lineRule="auto"/>
              <w:jc w:val="both"/>
              <w:rPr>
                <w:rFonts w:ascii="Arial" w:hAnsi="Arial" w:cs="Arial"/>
                <w:lang w:val="el-GR"/>
              </w:rPr>
            </w:pPr>
          </w:p>
        </w:tc>
      </w:tr>
      <w:tr w:rsidR="00CE6C11" w:rsidRPr="003E00DA" w14:paraId="6863AC67" w14:textId="77777777">
        <w:trPr>
          <w:jc w:val="center"/>
        </w:trPr>
        <w:tc>
          <w:tcPr>
            <w:tcW w:w="617" w:type="dxa"/>
            <w:shd w:val="clear" w:color="auto" w:fill="auto"/>
          </w:tcPr>
          <w:p w14:paraId="2032D17F" w14:textId="77777777" w:rsidR="00822AB1" w:rsidRPr="003E00DA" w:rsidRDefault="00822AB1" w:rsidP="00A20200">
            <w:pPr>
              <w:spacing w:line="360" w:lineRule="auto"/>
              <w:rPr>
                <w:rFonts w:ascii="Arial" w:hAnsi="Arial" w:cs="Arial"/>
                <w:lang w:val="el-GR"/>
              </w:rPr>
            </w:pPr>
            <w:r w:rsidRPr="003E00DA">
              <w:rPr>
                <w:rFonts w:ascii="Arial" w:hAnsi="Arial" w:cs="Arial"/>
                <w:lang w:val="el-GR"/>
              </w:rPr>
              <w:t>2.</w:t>
            </w:r>
          </w:p>
        </w:tc>
        <w:tc>
          <w:tcPr>
            <w:tcW w:w="9464" w:type="dxa"/>
            <w:gridSpan w:val="3"/>
            <w:shd w:val="clear" w:color="auto" w:fill="auto"/>
          </w:tcPr>
          <w:p w14:paraId="589BB460" w14:textId="77777777" w:rsidR="00822AB1" w:rsidRPr="003E00DA" w:rsidRDefault="00822AB1" w:rsidP="00A20200">
            <w:pPr>
              <w:spacing w:line="360" w:lineRule="auto"/>
              <w:jc w:val="both"/>
              <w:rPr>
                <w:rFonts w:ascii="Arial" w:hAnsi="Arial" w:cs="Arial"/>
                <w:b/>
                <w:lang w:val="el-GR"/>
              </w:rPr>
            </w:pPr>
            <w:r w:rsidRPr="003E00DA">
              <w:rPr>
                <w:rFonts w:ascii="Arial" w:hAnsi="Arial" w:cs="Arial"/>
                <w:b/>
                <w:lang w:val="el-GR"/>
              </w:rPr>
              <w:t>Υποχρεώσεις του κατασκευαστή</w:t>
            </w:r>
          </w:p>
        </w:tc>
      </w:tr>
      <w:tr w:rsidR="00CE6C11" w:rsidRPr="003E00DA" w14:paraId="430436CE" w14:textId="77777777">
        <w:trPr>
          <w:jc w:val="center"/>
        </w:trPr>
        <w:tc>
          <w:tcPr>
            <w:tcW w:w="617" w:type="dxa"/>
            <w:shd w:val="clear" w:color="auto" w:fill="auto"/>
          </w:tcPr>
          <w:p w14:paraId="52D9C9FA" w14:textId="77777777" w:rsidR="00822AB1" w:rsidRPr="003E00DA" w:rsidRDefault="00822AB1" w:rsidP="00A20200">
            <w:pPr>
              <w:spacing w:line="360" w:lineRule="auto"/>
              <w:rPr>
                <w:rFonts w:ascii="Arial" w:hAnsi="Arial" w:cs="Arial"/>
                <w:lang w:val="el-GR"/>
              </w:rPr>
            </w:pPr>
          </w:p>
        </w:tc>
        <w:tc>
          <w:tcPr>
            <w:tcW w:w="9464" w:type="dxa"/>
            <w:gridSpan w:val="3"/>
            <w:shd w:val="clear" w:color="auto" w:fill="auto"/>
          </w:tcPr>
          <w:p w14:paraId="08265E81" w14:textId="77777777" w:rsidR="00822AB1" w:rsidRPr="003E00DA" w:rsidRDefault="00822AB1" w:rsidP="00A20200">
            <w:pPr>
              <w:spacing w:line="360" w:lineRule="auto"/>
              <w:jc w:val="both"/>
              <w:rPr>
                <w:rFonts w:ascii="Arial" w:hAnsi="Arial" w:cs="Arial"/>
                <w:lang w:val="el-GR"/>
              </w:rPr>
            </w:pPr>
          </w:p>
        </w:tc>
      </w:tr>
      <w:tr w:rsidR="00CE6C11" w:rsidRPr="00143FE0" w14:paraId="23DA8237" w14:textId="77777777">
        <w:trPr>
          <w:jc w:val="center"/>
        </w:trPr>
        <w:tc>
          <w:tcPr>
            <w:tcW w:w="617" w:type="dxa"/>
            <w:shd w:val="clear" w:color="auto" w:fill="auto"/>
          </w:tcPr>
          <w:p w14:paraId="13B762AB" w14:textId="77777777" w:rsidR="00822AB1" w:rsidRPr="003E00DA" w:rsidRDefault="00822AB1" w:rsidP="00A20200">
            <w:pPr>
              <w:spacing w:line="360" w:lineRule="auto"/>
              <w:rPr>
                <w:rFonts w:ascii="Arial" w:hAnsi="Arial" w:cs="Arial"/>
                <w:lang w:val="el-GR"/>
              </w:rPr>
            </w:pPr>
          </w:p>
        </w:tc>
        <w:tc>
          <w:tcPr>
            <w:tcW w:w="9464" w:type="dxa"/>
            <w:gridSpan w:val="3"/>
            <w:shd w:val="clear" w:color="auto" w:fill="auto"/>
          </w:tcPr>
          <w:p w14:paraId="7D50E7D3" w14:textId="77777777" w:rsidR="00822AB1" w:rsidRPr="003E00DA" w:rsidRDefault="00822AB1" w:rsidP="00A20200">
            <w:pPr>
              <w:spacing w:line="360" w:lineRule="auto"/>
              <w:jc w:val="both"/>
              <w:rPr>
                <w:rFonts w:ascii="Arial" w:hAnsi="Arial" w:cs="Arial"/>
                <w:lang w:val="el-GR"/>
              </w:rPr>
            </w:pPr>
            <w:r w:rsidRPr="003E00DA">
              <w:rPr>
                <w:rFonts w:ascii="Arial" w:hAnsi="Arial" w:cs="Arial"/>
                <w:lang w:val="el-GR"/>
              </w:rPr>
              <w:t>Ο κατασκευαστής εφαρμόζει εγκεκ</w:t>
            </w:r>
            <w:r w:rsidR="00553CBF" w:rsidRPr="003E00DA">
              <w:rPr>
                <w:rFonts w:ascii="Arial" w:hAnsi="Arial" w:cs="Arial"/>
                <w:lang w:val="el-GR"/>
              </w:rPr>
              <w:t>ριμένο σύστημα ποιότητας για την τελική επιθεώρηση</w:t>
            </w:r>
            <w:r w:rsidRPr="003E00DA">
              <w:rPr>
                <w:rFonts w:ascii="Arial" w:hAnsi="Arial" w:cs="Arial"/>
                <w:lang w:val="el-GR"/>
              </w:rPr>
              <w:t xml:space="preserve"> των </w:t>
            </w:r>
            <w:r w:rsidR="00553CBF" w:rsidRPr="003E00DA">
              <w:rPr>
                <w:rFonts w:ascii="Arial" w:hAnsi="Arial" w:cs="Arial"/>
                <w:lang w:val="el-GR"/>
              </w:rPr>
              <w:t>κατασκευαστικών στοιχείων ασφάλειας</w:t>
            </w:r>
            <w:r w:rsidRPr="003E00DA">
              <w:rPr>
                <w:rFonts w:ascii="Arial" w:hAnsi="Arial" w:cs="Arial"/>
                <w:lang w:val="el-GR"/>
              </w:rPr>
              <w:t xml:space="preserve"> για ανελκυστήρες και τις δοκιμές, όπως ορίζε</w:t>
            </w:r>
            <w:r w:rsidR="00D401DC" w:rsidRPr="003E00DA">
              <w:rPr>
                <w:rFonts w:ascii="Arial" w:hAnsi="Arial" w:cs="Arial"/>
                <w:lang w:val="el-GR"/>
              </w:rPr>
              <w:t>τα</w:t>
            </w:r>
            <w:r w:rsidRPr="003E00DA">
              <w:rPr>
                <w:rFonts w:ascii="Arial" w:hAnsi="Arial" w:cs="Arial"/>
                <w:lang w:val="el-GR"/>
              </w:rPr>
              <w:t xml:space="preserve">ι </w:t>
            </w:r>
            <w:r w:rsidR="00D401DC" w:rsidRPr="003E00DA">
              <w:rPr>
                <w:rFonts w:ascii="Arial" w:hAnsi="Arial" w:cs="Arial"/>
                <w:lang w:val="el-GR"/>
              </w:rPr>
              <w:t>σ</w:t>
            </w:r>
            <w:r w:rsidRPr="003E00DA">
              <w:rPr>
                <w:rFonts w:ascii="Arial" w:hAnsi="Arial" w:cs="Arial"/>
                <w:lang w:val="el-GR"/>
              </w:rPr>
              <w:t>το σημείο 3, και υπόκειται στην επιτήρηση που αναφέρεται στο σημείο 4.</w:t>
            </w:r>
          </w:p>
        </w:tc>
      </w:tr>
      <w:tr w:rsidR="00CE6C11" w:rsidRPr="00143FE0" w14:paraId="46847A16" w14:textId="77777777">
        <w:trPr>
          <w:jc w:val="center"/>
        </w:trPr>
        <w:tc>
          <w:tcPr>
            <w:tcW w:w="617" w:type="dxa"/>
            <w:shd w:val="clear" w:color="auto" w:fill="auto"/>
          </w:tcPr>
          <w:p w14:paraId="10C23580" w14:textId="77777777" w:rsidR="00822AB1" w:rsidRPr="003E00DA" w:rsidRDefault="00822AB1" w:rsidP="00A20200">
            <w:pPr>
              <w:spacing w:line="360" w:lineRule="auto"/>
              <w:rPr>
                <w:rFonts w:ascii="Arial" w:hAnsi="Arial" w:cs="Arial"/>
                <w:lang w:val="el-GR"/>
              </w:rPr>
            </w:pPr>
          </w:p>
        </w:tc>
        <w:tc>
          <w:tcPr>
            <w:tcW w:w="9464" w:type="dxa"/>
            <w:gridSpan w:val="3"/>
            <w:shd w:val="clear" w:color="auto" w:fill="auto"/>
          </w:tcPr>
          <w:p w14:paraId="058B27DA" w14:textId="77777777" w:rsidR="00822AB1" w:rsidRPr="003E00DA" w:rsidRDefault="00822AB1" w:rsidP="00A20200">
            <w:pPr>
              <w:spacing w:line="360" w:lineRule="auto"/>
              <w:jc w:val="both"/>
              <w:rPr>
                <w:rFonts w:ascii="Arial" w:hAnsi="Arial" w:cs="Arial"/>
                <w:lang w:val="el-GR"/>
              </w:rPr>
            </w:pPr>
          </w:p>
        </w:tc>
      </w:tr>
      <w:tr w:rsidR="00CE6C11" w:rsidRPr="003E00DA" w14:paraId="1D1521C9" w14:textId="77777777">
        <w:trPr>
          <w:jc w:val="center"/>
        </w:trPr>
        <w:tc>
          <w:tcPr>
            <w:tcW w:w="617" w:type="dxa"/>
            <w:shd w:val="clear" w:color="auto" w:fill="auto"/>
          </w:tcPr>
          <w:p w14:paraId="634C780E" w14:textId="77777777" w:rsidR="00822AB1" w:rsidRPr="003E00DA" w:rsidRDefault="005250A1" w:rsidP="00A20200">
            <w:pPr>
              <w:spacing w:line="360" w:lineRule="auto"/>
              <w:rPr>
                <w:rFonts w:ascii="Arial" w:hAnsi="Arial" w:cs="Arial"/>
                <w:lang w:val="el-GR"/>
              </w:rPr>
            </w:pPr>
            <w:r w:rsidRPr="003E00DA">
              <w:rPr>
                <w:rFonts w:ascii="Arial" w:hAnsi="Arial" w:cs="Arial"/>
                <w:lang w:val="el-GR"/>
              </w:rPr>
              <w:t>3.</w:t>
            </w:r>
          </w:p>
        </w:tc>
        <w:tc>
          <w:tcPr>
            <w:tcW w:w="9464" w:type="dxa"/>
            <w:gridSpan w:val="3"/>
            <w:shd w:val="clear" w:color="auto" w:fill="auto"/>
          </w:tcPr>
          <w:p w14:paraId="07A697AB" w14:textId="77777777" w:rsidR="00822AB1" w:rsidRPr="003E00DA" w:rsidRDefault="005250A1" w:rsidP="00A20200">
            <w:pPr>
              <w:spacing w:line="360" w:lineRule="auto"/>
              <w:jc w:val="both"/>
              <w:rPr>
                <w:rFonts w:ascii="Arial" w:hAnsi="Arial" w:cs="Arial"/>
                <w:b/>
                <w:lang w:val="el-GR"/>
              </w:rPr>
            </w:pPr>
            <w:r w:rsidRPr="003E00DA">
              <w:rPr>
                <w:rFonts w:ascii="Arial" w:hAnsi="Arial" w:cs="Arial"/>
                <w:b/>
                <w:lang w:val="el-GR"/>
              </w:rPr>
              <w:t>Σύστημα ποιότητας</w:t>
            </w:r>
          </w:p>
        </w:tc>
      </w:tr>
      <w:tr w:rsidR="00CE6C11" w:rsidRPr="003E00DA" w14:paraId="542019EA" w14:textId="77777777">
        <w:trPr>
          <w:jc w:val="center"/>
        </w:trPr>
        <w:tc>
          <w:tcPr>
            <w:tcW w:w="617" w:type="dxa"/>
            <w:shd w:val="clear" w:color="auto" w:fill="auto"/>
          </w:tcPr>
          <w:p w14:paraId="4EBDEB5E" w14:textId="77777777" w:rsidR="00822AB1" w:rsidRPr="003E00DA" w:rsidRDefault="00822AB1" w:rsidP="00A20200">
            <w:pPr>
              <w:spacing w:line="360" w:lineRule="auto"/>
              <w:rPr>
                <w:rFonts w:ascii="Arial" w:hAnsi="Arial" w:cs="Arial"/>
                <w:lang w:val="el-GR"/>
              </w:rPr>
            </w:pPr>
          </w:p>
        </w:tc>
        <w:tc>
          <w:tcPr>
            <w:tcW w:w="9464" w:type="dxa"/>
            <w:gridSpan w:val="3"/>
            <w:shd w:val="clear" w:color="auto" w:fill="auto"/>
          </w:tcPr>
          <w:p w14:paraId="66FB5CB3" w14:textId="77777777" w:rsidR="00822AB1" w:rsidRPr="003E00DA" w:rsidRDefault="00822AB1" w:rsidP="00A20200">
            <w:pPr>
              <w:spacing w:line="360" w:lineRule="auto"/>
              <w:jc w:val="both"/>
              <w:rPr>
                <w:rFonts w:ascii="Arial" w:hAnsi="Arial" w:cs="Arial"/>
                <w:lang w:val="el-GR"/>
              </w:rPr>
            </w:pPr>
          </w:p>
        </w:tc>
      </w:tr>
      <w:tr w:rsidR="00CE6C11" w:rsidRPr="00143FE0" w14:paraId="23618ADA" w14:textId="77777777">
        <w:trPr>
          <w:jc w:val="center"/>
        </w:trPr>
        <w:tc>
          <w:tcPr>
            <w:tcW w:w="617" w:type="dxa"/>
            <w:shd w:val="clear" w:color="auto" w:fill="auto"/>
          </w:tcPr>
          <w:p w14:paraId="6E8F0C82" w14:textId="77777777" w:rsidR="00822AB1" w:rsidRPr="003E00DA" w:rsidRDefault="005250A1" w:rsidP="00A20200">
            <w:pPr>
              <w:spacing w:line="360" w:lineRule="auto"/>
              <w:rPr>
                <w:rFonts w:ascii="Arial" w:hAnsi="Arial" w:cs="Arial"/>
                <w:lang w:val="el-GR"/>
              </w:rPr>
            </w:pPr>
            <w:r w:rsidRPr="003E00DA">
              <w:rPr>
                <w:rFonts w:ascii="Arial" w:hAnsi="Arial" w:cs="Arial"/>
                <w:lang w:val="el-GR"/>
              </w:rPr>
              <w:t>3.1.</w:t>
            </w:r>
          </w:p>
        </w:tc>
        <w:tc>
          <w:tcPr>
            <w:tcW w:w="9464" w:type="dxa"/>
            <w:gridSpan w:val="3"/>
            <w:shd w:val="clear" w:color="auto" w:fill="auto"/>
          </w:tcPr>
          <w:p w14:paraId="00DFC3A7" w14:textId="77777777" w:rsidR="00822AB1" w:rsidRPr="003E00DA" w:rsidRDefault="005250A1" w:rsidP="00A20200">
            <w:pPr>
              <w:spacing w:line="360" w:lineRule="auto"/>
              <w:jc w:val="both"/>
              <w:rPr>
                <w:rFonts w:ascii="Arial" w:hAnsi="Arial" w:cs="Arial"/>
                <w:lang w:val="el-GR"/>
              </w:rPr>
            </w:pPr>
            <w:r w:rsidRPr="003E00DA">
              <w:rPr>
                <w:rFonts w:ascii="Arial" w:hAnsi="Arial" w:cs="Arial"/>
                <w:lang w:val="el-GR"/>
              </w:rPr>
              <w:t>Ο κατασκευαστή</w:t>
            </w:r>
            <w:r w:rsidR="00442240" w:rsidRPr="003E00DA">
              <w:rPr>
                <w:rFonts w:ascii="Arial" w:hAnsi="Arial" w:cs="Arial"/>
                <w:lang w:val="el-GR"/>
              </w:rPr>
              <w:t xml:space="preserve">ς υποβάλλει αίτηση αξιολόγησης του συστήματος ποιότητας που εφαρμόζει σε έναν </w:t>
            </w:r>
            <w:r w:rsidR="009E45C5" w:rsidRPr="003E00DA">
              <w:rPr>
                <w:rFonts w:ascii="Arial" w:hAnsi="Arial" w:cs="Arial"/>
                <w:lang w:val="el-GR"/>
              </w:rPr>
              <w:t xml:space="preserve">(1) </w:t>
            </w:r>
            <w:r w:rsidR="00AD3D04">
              <w:rPr>
                <w:rFonts w:ascii="Arial" w:hAnsi="Arial" w:cs="Arial"/>
                <w:lang w:val="el-GR"/>
              </w:rPr>
              <w:t>κοινοποιημένο οργανισμό</w:t>
            </w:r>
            <w:r w:rsidRPr="003E00DA">
              <w:rPr>
                <w:rFonts w:ascii="Arial" w:hAnsi="Arial" w:cs="Arial"/>
                <w:lang w:val="el-GR"/>
              </w:rPr>
              <w:t xml:space="preserve"> της επιλογής του για τα εν λόγω κατασκευαστικά στοιχεία ασφάλειας για ανελκυστήρες.</w:t>
            </w:r>
          </w:p>
        </w:tc>
      </w:tr>
      <w:tr w:rsidR="00CE6C11" w:rsidRPr="00143FE0" w14:paraId="0AA7E48E" w14:textId="77777777">
        <w:trPr>
          <w:jc w:val="center"/>
        </w:trPr>
        <w:tc>
          <w:tcPr>
            <w:tcW w:w="617" w:type="dxa"/>
            <w:shd w:val="clear" w:color="auto" w:fill="auto"/>
          </w:tcPr>
          <w:p w14:paraId="701894FA" w14:textId="77777777" w:rsidR="00822AB1" w:rsidRPr="003E00DA" w:rsidRDefault="00822AB1" w:rsidP="00A20200">
            <w:pPr>
              <w:spacing w:line="360" w:lineRule="auto"/>
              <w:rPr>
                <w:rFonts w:ascii="Arial" w:hAnsi="Arial" w:cs="Arial"/>
                <w:lang w:val="el-GR"/>
              </w:rPr>
            </w:pPr>
          </w:p>
        </w:tc>
        <w:tc>
          <w:tcPr>
            <w:tcW w:w="9464" w:type="dxa"/>
            <w:gridSpan w:val="3"/>
            <w:shd w:val="clear" w:color="auto" w:fill="auto"/>
          </w:tcPr>
          <w:p w14:paraId="7A18209B" w14:textId="77777777" w:rsidR="00822AB1" w:rsidRPr="003E00DA" w:rsidRDefault="00822AB1" w:rsidP="00A20200">
            <w:pPr>
              <w:spacing w:line="360" w:lineRule="auto"/>
              <w:jc w:val="both"/>
              <w:rPr>
                <w:rFonts w:ascii="Arial" w:hAnsi="Arial" w:cs="Arial"/>
                <w:lang w:val="el-GR"/>
              </w:rPr>
            </w:pPr>
          </w:p>
        </w:tc>
      </w:tr>
      <w:tr w:rsidR="00CE6C11" w:rsidRPr="003E00DA" w14:paraId="145C3D39" w14:textId="77777777">
        <w:trPr>
          <w:jc w:val="center"/>
        </w:trPr>
        <w:tc>
          <w:tcPr>
            <w:tcW w:w="617" w:type="dxa"/>
            <w:shd w:val="clear" w:color="auto" w:fill="auto"/>
          </w:tcPr>
          <w:p w14:paraId="65F7D401" w14:textId="77777777" w:rsidR="00822AB1" w:rsidRPr="003E00DA" w:rsidRDefault="00822AB1" w:rsidP="00A20200">
            <w:pPr>
              <w:spacing w:line="360" w:lineRule="auto"/>
              <w:rPr>
                <w:rFonts w:ascii="Arial" w:hAnsi="Arial" w:cs="Arial"/>
                <w:lang w:val="el-GR"/>
              </w:rPr>
            </w:pPr>
          </w:p>
        </w:tc>
        <w:tc>
          <w:tcPr>
            <w:tcW w:w="9464" w:type="dxa"/>
            <w:gridSpan w:val="3"/>
            <w:shd w:val="clear" w:color="auto" w:fill="auto"/>
          </w:tcPr>
          <w:p w14:paraId="6F8D21F2" w14:textId="77777777" w:rsidR="00822AB1" w:rsidRPr="003E00DA" w:rsidRDefault="005250A1" w:rsidP="00A20200">
            <w:pPr>
              <w:spacing w:line="360" w:lineRule="auto"/>
              <w:jc w:val="both"/>
              <w:rPr>
                <w:rFonts w:ascii="Arial" w:hAnsi="Arial" w:cs="Arial"/>
                <w:lang w:val="el-GR"/>
              </w:rPr>
            </w:pPr>
            <w:r w:rsidRPr="003E00DA">
              <w:rPr>
                <w:rFonts w:ascii="Arial" w:hAnsi="Arial" w:cs="Arial"/>
                <w:lang w:val="el-GR"/>
              </w:rPr>
              <w:t>Η αίτηση περιλαμβάνει:</w:t>
            </w:r>
          </w:p>
        </w:tc>
      </w:tr>
      <w:tr w:rsidR="00CE6C11" w:rsidRPr="003E00DA" w14:paraId="255A1089" w14:textId="77777777">
        <w:trPr>
          <w:jc w:val="center"/>
        </w:trPr>
        <w:tc>
          <w:tcPr>
            <w:tcW w:w="617" w:type="dxa"/>
            <w:shd w:val="clear" w:color="auto" w:fill="auto"/>
          </w:tcPr>
          <w:p w14:paraId="31A5745F"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336E30FC" w14:textId="77777777" w:rsidR="005250A1" w:rsidRPr="003E00DA" w:rsidRDefault="005250A1" w:rsidP="00A20200">
            <w:pPr>
              <w:spacing w:line="360" w:lineRule="auto"/>
              <w:jc w:val="both"/>
              <w:rPr>
                <w:rFonts w:ascii="Arial" w:hAnsi="Arial" w:cs="Arial"/>
                <w:lang w:val="el-GR"/>
              </w:rPr>
            </w:pPr>
          </w:p>
        </w:tc>
      </w:tr>
      <w:tr w:rsidR="00CE6C11" w:rsidRPr="00143FE0" w14:paraId="167F6706" w14:textId="77777777">
        <w:trPr>
          <w:jc w:val="center"/>
        </w:trPr>
        <w:tc>
          <w:tcPr>
            <w:tcW w:w="617" w:type="dxa"/>
            <w:shd w:val="clear" w:color="auto" w:fill="auto"/>
          </w:tcPr>
          <w:p w14:paraId="0B391B35"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28D58604" w14:textId="77777777" w:rsidR="005250A1" w:rsidRPr="003E00DA" w:rsidRDefault="00442240" w:rsidP="00A20200">
            <w:pPr>
              <w:spacing w:line="360" w:lineRule="auto"/>
              <w:jc w:val="both"/>
              <w:rPr>
                <w:rFonts w:ascii="Arial" w:hAnsi="Arial" w:cs="Arial"/>
                <w:lang w:val="el-GR"/>
              </w:rPr>
            </w:pPr>
            <w:r w:rsidRPr="003E00DA">
              <w:rPr>
                <w:rFonts w:ascii="Arial" w:hAnsi="Arial" w:cs="Arial"/>
                <w:lang w:val="el-GR"/>
              </w:rPr>
              <w:t>(</w:t>
            </w:r>
            <w:r w:rsidR="005250A1" w:rsidRPr="003E00DA">
              <w:rPr>
                <w:rFonts w:ascii="Arial" w:hAnsi="Arial" w:cs="Arial"/>
                <w:lang w:val="el-GR"/>
              </w:rPr>
              <w:t>α)</w:t>
            </w:r>
          </w:p>
        </w:tc>
        <w:tc>
          <w:tcPr>
            <w:tcW w:w="8788" w:type="dxa"/>
            <w:shd w:val="clear" w:color="auto" w:fill="auto"/>
          </w:tcPr>
          <w:p w14:paraId="2282FF0D"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το όνομα και τη διεύθυνση του κατασκευαστή και, εάν η αίτηση υποβάλλεται από τον εξουσιοδοτημένο αντιπρόσωπο, το όνομα και τη διεύθυνση και του εξουσιοδοτημένου αντιπροσώπου·</w:t>
            </w:r>
          </w:p>
        </w:tc>
      </w:tr>
      <w:tr w:rsidR="00CE6C11" w:rsidRPr="00143FE0" w14:paraId="0AA16B33" w14:textId="77777777">
        <w:trPr>
          <w:jc w:val="center"/>
        </w:trPr>
        <w:tc>
          <w:tcPr>
            <w:tcW w:w="617" w:type="dxa"/>
            <w:shd w:val="clear" w:color="auto" w:fill="auto"/>
          </w:tcPr>
          <w:p w14:paraId="30A007BB"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06554D68"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1187324D" w14:textId="77777777" w:rsidR="005250A1" w:rsidRPr="003E00DA" w:rsidRDefault="005250A1" w:rsidP="00A20200">
            <w:pPr>
              <w:spacing w:line="360" w:lineRule="auto"/>
              <w:jc w:val="both"/>
              <w:rPr>
                <w:rFonts w:ascii="Arial" w:hAnsi="Arial" w:cs="Arial"/>
                <w:lang w:val="el-GR"/>
              </w:rPr>
            </w:pPr>
          </w:p>
        </w:tc>
      </w:tr>
      <w:tr w:rsidR="00CE6C11" w:rsidRPr="00143FE0" w14:paraId="7A05F8E7" w14:textId="77777777">
        <w:trPr>
          <w:jc w:val="center"/>
        </w:trPr>
        <w:tc>
          <w:tcPr>
            <w:tcW w:w="617" w:type="dxa"/>
            <w:shd w:val="clear" w:color="auto" w:fill="auto"/>
          </w:tcPr>
          <w:p w14:paraId="6D9A31FB"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4F7C5BB3" w14:textId="77777777" w:rsidR="005250A1" w:rsidRPr="003E00DA" w:rsidRDefault="00442240" w:rsidP="00A20200">
            <w:pPr>
              <w:spacing w:line="360" w:lineRule="auto"/>
              <w:jc w:val="both"/>
              <w:rPr>
                <w:rFonts w:ascii="Arial" w:hAnsi="Arial" w:cs="Arial"/>
                <w:lang w:val="el-GR"/>
              </w:rPr>
            </w:pPr>
            <w:r w:rsidRPr="003E00DA">
              <w:rPr>
                <w:rFonts w:ascii="Arial" w:hAnsi="Arial" w:cs="Arial"/>
                <w:lang w:val="el-GR"/>
              </w:rPr>
              <w:t>(</w:t>
            </w:r>
            <w:r w:rsidR="005250A1" w:rsidRPr="003E00DA">
              <w:rPr>
                <w:rFonts w:ascii="Arial" w:hAnsi="Arial" w:cs="Arial"/>
                <w:lang w:val="el-GR"/>
              </w:rPr>
              <w:t>β)</w:t>
            </w:r>
          </w:p>
        </w:tc>
        <w:tc>
          <w:tcPr>
            <w:tcW w:w="8788" w:type="dxa"/>
            <w:shd w:val="clear" w:color="auto" w:fill="auto"/>
          </w:tcPr>
          <w:p w14:paraId="70D6C30F" w14:textId="77777777" w:rsidR="005250A1" w:rsidRPr="003E00DA" w:rsidRDefault="002979F2" w:rsidP="00A20200">
            <w:pPr>
              <w:spacing w:line="360" w:lineRule="auto"/>
              <w:jc w:val="both"/>
              <w:rPr>
                <w:rFonts w:ascii="Arial" w:hAnsi="Arial" w:cs="Arial"/>
                <w:lang w:val="el-GR"/>
              </w:rPr>
            </w:pPr>
            <w:r w:rsidRPr="003E00DA">
              <w:rPr>
                <w:rFonts w:ascii="Arial" w:hAnsi="Arial" w:cs="Arial"/>
                <w:lang w:val="el-GR"/>
              </w:rPr>
              <w:t>γραπτή δήλωση με την οποία βεβαιώνεται ότι δεν έχει υποβληθεί</w:t>
            </w:r>
            <w:r w:rsidR="005250A1" w:rsidRPr="003E00DA">
              <w:rPr>
                <w:rFonts w:ascii="Arial" w:hAnsi="Arial" w:cs="Arial"/>
                <w:lang w:val="el-GR"/>
              </w:rPr>
              <w:t xml:space="preserve"> η ίδια αίτηση σε άλλο</w:t>
            </w:r>
            <w:r w:rsidRPr="003E00DA">
              <w:rPr>
                <w:rFonts w:ascii="Arial" w:hAnsi="Arial" w:cs="Arial"/>
                <w:lang w:val="el-GR"/>
              </w:rPr>
              <w:t xml:space="preserve"> </w:t>
            </w:r>
            <w:r w:rsidR="00AD3D04">
              <w:rPr>
                <w:rFonts w:ascii="Arial" w:hAnsi="Arial" w:cs="Arial"/>
                <w:lang w:val="el-GR"/>
              </w:rPr>
              <w:t>κοινοποιημένο οργανισμό</w:t>
            </w:r>
            <w:r w:rsidR="005250A1" w:rsidRPr="003E00DA">
              <w:rPr>
                <w:rFonts w:ascii="Arial" w:hAnsi="Arial" w:cs="Arial"/>
                <w:lang w:val="el-GR"/>
              </w:rPr>
              <w:t>·</w:t>
            </w:r>
          </w:p>
        </w:tc>
      </w:tr>
      <w:tr w:rsidR="00CE6C11" w:rsidRPr="00143FE0" w14:paraId="303B0AD8" w14:textId="77777777">
        <w:trPr>
          <w:jc w:val="center"/>
        </w:trPr>
        <w:tc>
          <w:tcPr>
            <w:tcW w:w="617" w:type="dxa"/>
            <w:shd w:val="clear" w:color="auto" w:fill="auto"/>
          </w:tcPr>
          <w:p w14:paraId="522AA9D5"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49C22A38"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38DA7804" w14:textId="77777777" w:rsidR="005250A1" w:rsidRPr="003E00DA" w:rsidRDefault="005250A1" w:rsidP="00A20200">
            <w:pPr>
              <w:spacing w:line="360" w:lineRule="auto"/>
              <w:jc w:val="both"/>
              <w:rPr>
                <w:rFonts w:ascii="Arial" w:hAnsi="Arial" w:cs="Arial"/>
                <w:lang w:val="el-GR"/>
              </w:rPr>
            </w:pPr>
          </w:p>
        </w:tc>
      </w:tr>
      <w:tr w:rsidR="00CE6C11" w:rsidRPr="00143FE0" w14:paraId="312EA7B7" w14:textId="77777777">
        <w:trPr>
          <w:jc w:val="center"/>
        </w:trPr>
        <w:tc>
          <w:tcPr>
            <w:tcW w:w="617" w:type="dxa"/>
            <w:shd w:val="clear" w:color="auto" w:fill="auto"/>
          </w:tcPr>
          <w:p w14:paraId="641BCEB1"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19D54E6B" w14:textId="77777777" w:rsidR="005250A1" w:rsidRPr="003E00DA" w:rsidRDefault="00442240" w:rsidP="00A20200">
            <w:pPr>
              <w:spacing w:line="360" w:lineRule="auto"/>
              <w:jc w:val="both"/>
              <w:rPr>
                <w:rFonts w:ascii="Arial" w:hAnsi="Arial" w:cs="Arial"/>
                <w:lang w:val="el-GR"/>
              </w:rPr>
            </w:pPr>
            <w:r w:rsidRPr="003E00DA">
              <w:rPr>
                <w:rFonts w:ascii="Arial" w:hAnsi="Arial" w:cs="Arial"/>
                <w:lang w:val="el-GR"/>
              </w:rPr>
              <w:t>(</w:t>
            </w:r>
            <w:r w:rsidR="005250A1" w:rsidRPr="003E00DA">
              <w:rPr>
                <w:rFonts w:ascii="Arial" w:hAnsi="Arial" w:cs="Arial"/>
                <w:lang w:val="el-GR"/>
              </w:rPr>
              <w:t>γ)</w:t>
            </w:r>
          </w:p>
        </w:tc>
        <w:tc>
          <w:tcPr>
            <w:tcW w:w="8788" w:type="dxa"/>
            <w:shd w:val="clear" w:color="auto" w:fill="auto"/>
          </w:tcPr>
          <w:p w14:paraId="272E2ADA"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τη διεύθυνση των εγκαταστάσεων στις οποίες διενεργούνται ο τελ</w:t>
            </w:r>
            <w:r w:rsidR="002979F2" w:rsidRPr="003E00DA">
              <w:rPr>
                <w:rFonts w:ascii="Arial" w:hAnsi="Arial" w:cs="Arial"/>
                <w:lang w:val="el-GR"/>
              </w:rPr>
              <w:t>ικός έλεγχος και οι δοκιμές για</w:t>
            </w:r>
            <w:r w:rsidRPr="003E00DA">
              <w:rPr>
                <w:rFonts w:ascii="Arial" w:hAnsi="Arial" w:cs="Arial"/>
                <w:lang w:val="el-GR"/>
              </w:rPr>
              <w:t xml:space="preserve"> τα κα</w:t>
            </w:r>
            <w:r w:rsidR="002979F2" w:rsidRPr="003E00DA">
              <w:rPr>
                <w:rFonts w:ascii="Arial" w:hAnsi="Arial" w:cs="Arial"/>
                <w:lang w:val="el-GR"/>
              </w:rPr>
              <w:t>τασκευαστικά στοιχεία ασφάλειας</w:t>
            </w:r>
            <w:r w:rsidRPr="003E00DA">
              <w:rPr>
                <w:rFonts w:ascii="Arial" w:hAnsi="Arial" w:cs="Arial"/>
                <w:lang w:val="el-GR"/>
              </w:rPr>
              <w:t xml:space="preserve"> για ανελκυστήρες·</w:t>
            </w:r>
          </w:p>
        </w:tc>
      </w:tr>
      <w:tr w:rsidR="00CE6C11" w:rsidRPr="00143FE0" w14:paraId="0499C3CF" w14:textId="77777777">
        <w:trPr>
          <w:jc w:val="center"/>
        </w:trPr>
        <w:tc>
          <w:tcPr>
            <w:tcW w:w="617" w:type="dxa"/>
            <w:shd w:val="clear" w:color="auto" w:fill="auto"/>
          </w:tcPr>
          <w:p w14:paraId="65E4EBFF"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1A3E91A5"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6D663204" w14:textId="77777777" w:rsidR="005250A1" w:rsidRPr="003E00DA" w:rsidRDefault="005250A1" w:rsidP="00A20200">
            <w:pPr>
              <w:spacing w:line="360" w:lineRule="auto"/>
              <w:jc w:val="both"/>
              <w:rPr>
                <w:rFonts w:ascii="Arial" w:hAnsi="Arial" w:cs="Arial"/>
                <w:lang w:val="el-GR"/>
              </w:rPr>
            </w:pPr>
          </w:p>
        </w:tc>
      </w:tr>
      <w:tr w:rsidR="00CE6C11" w:rsidRPr="00143FE0" w14:paraId="5923A1CB" w14:textId="77777777">
        <w:trPr>
          <w:jc w:val="center"/>
        </w:trPr>
        <w:tc>
          <w:tcPr>
            <w:tcW w:w="617" w:type="dxa"/>
            <w:shd w:val="clear" w:color="auto" w:fill="auto"/>
          </w:tcPr>
          <w:p w14:paraId="19F99586"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16E9E76F" w14:textId="77777777" w:rsidR="005250A1" w:rsidRPr="003E00DA" w:rsidRDefault="00D401DC" w:rsidP="00A20200">
            <w:pPr>
              <w:spacing w:line="360" w:lineRule="auto"/>
              <w:jc w:val="both"/>
              <w:rPr>
                <w:rFonts w:ascii="Arial" w:hAnsi="Arial" w:cs="Arial"/>
                <w:lang w:val="el-GR"/>
              </w:rPr>
            </w:pPr>
            <w:r w:rsidRPr="003E00DA">
              <w:rPr>
                <w:rFonts w:ascii="Arial" w:hAnsi="Arial" w:cs="Arial"/>
                <w:lang w:val="el-GR"/>
              </w:rPr>
              <w:t>(</w:t>
            </w:r>
            <w:r w:rsidR="005250A1" w:rsidRPr="003E00DA">
              <w:rPr>
                <w:rFonts w:ascii="Arial" w:hAnsi="Arial" w:cs="Arial"/>
                <w:lang w:val="el-GR"/>
              </w:rPr>
              <w:t>δ)</w:t>
            </w:r>
          </w:p>
        </w:tc>
        <w:tc>
          <w:tcPr>
            <w:tcW w:w="8788" w:type="dxa"/>
            <w:shd w:val="clear" w:color="auto" w:fill="auto"/>
          </w:tcPr>
          <w:p w14:paraId="2660582E" w14:textId="77777777" w:rsidR="005250A1" w:rsidRPr="003E00DA" w:rsidRDefault="002979F2" w:rsidP="00A20200">
            <w:pPr>
              <w:spacing w:line="360" w:lineRule="auto"/>
              <w:jc w:val="both"/>
              <w:rPr>
                <w:rFonts w:ascii="Arial" w:hAnsi="Arial" w:cs="Arial"/>
                <w:lang w:val="el-GR"/>
              </w:rPr>
            </w:pPr>
            <w:r w:rsidRPr="003E00DA">
              <w:rPr>
                <w:rFonts w:ascii="Arial" w:hAnsi="Arial" w:cs="Arial"/>
                <w:lang w:val="el-GR"/>
              </w:rPr>
              <w:t xml:space="preserve">όλες τις σχετικές </w:t>
            </w:r>
            <w:r w:rsidR="005250A1" w:rsidRPr="003E00DA">
              <w:rPr>
                <w:rFonts w:ascii="Arial" w:hAnsi="Arial" w:cs="Arial"/>
                <w:lang w:val="el-GR"/>
              </w:rPr>
              <w:t xml:space="preserve">πληροφορίες για τα </w:t>
            </w:r>
            <w:r w:rsidRPr="003E00DA">
              <w:rPr>
                <w:rFonts w:ascii="Arial" w:hAnsi="Arial" w:cs="Arial"/>
                <w:lang w:val="el-GR"/>
              </w:rPr>
              <w:t>κατασκευαστικά στοιχεία ασφάλειας</w:t>
            </w:r>
            <w:r w:rsidR="005250A1" w:rsidRPr="003E00DA">
              <w:rPr>
                <w:rFonts w:ascii="Arial" w:hAnsi="Arial" w:cs="Arial"/>
                <w:lang w:val="el-GR"/>
              </w:rPr>
              <w:t xml:space="preserve"> για</w:t>
            </w:r>
            <w:r w:rsidRPr="003E00DA">
              <w:rPr>
                <w:rFonts w:ascii="Arial" w:hAnsi="Arial" w:cs="Arial"/>
                <w:lang w:val="el-GR"/>
              </w:rPr>
              <w:t xml:space="preserve"> ανελκυστήρες που πρόκειται να </w:t>
            </w:r>
            <w:r w:rsidR="005250A1" w:rsidRPr="003E00DA">
              <w:rPr>
                <w:rFonts w:ascii="Arial" w:hAnsi="Arial" w:cs="Arial"/>
                <w:lang w:val="el-GR"/>
              </w:rPr>
              <w:t>κατασκευαστούν·</w:t>
            </w:r>
          </w:p>
        </w:tc>
      </w:tr>
      <w:tr w:rsidR="00CE6C11" w:rsidRPr="00143FE0" w14:paraId="69060999" w14:textId="77777777">
        <w:trPr>
          <w:jc w:val="center"/>
        </w:trPr>
        <w:tc>
          <w:tcPr>
            <w:tcW w:w="617" w:type="dxa"/>
            <w:shd w:val="clear" w:color="auto" w:fill="auto"/>
          </w:tcPr>
          <w:p w14:paraId="4702D4B8"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52A766DE"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7B222C2F" w14:textId="77777777" w:rsidR="005250A1" w:rsidRPr="003E00DA" w:rsidRDefault="005250A1" w:rsidP="00A20200">
            <w:pPr>
              <w:spacing w:line="360" w:lineRule="auto"/>
              <w:jc w:val="both"/>
              <w:rPr>
                <w:rFonts w:ascii="Arial" w:hAnsi="Arial" w:cs="Arial"/>
                <w:lang w:val="el-GR"/>
              </w:rPr>
            </w:pPr>
          </w:p>
        </w:tc>
      </w:tr>
      <w:tr w:rsidR="00CE6C11" w:rsidRPr="00143FE0" w14:paraId="53A08582" w14:textId="77777777">
        <w:trPr>
          <w:jc w:val="center"/>
        </w:trPr>
        <w:tc>
          <w:tcPr>
            <w:tcW w:w="617" w:type="dxa"/>
            <w:shd w:val="clear" w:color="auto" w:fill="auto"/>
          </w:tcPr>
          <w:p w14:paraId="27AB1C9B"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6A7540F8" w14:textId="77777777" w:rsidR="005250A1" w:rsidRPr="003E00DA" w:rsidRDefault="002979F2" w:rsidP="00A20200">
            <w:pPr>
              <w:spacing w:line="360" w:lineRule="auto"/>
              <w:jc w:val="both"/>
              <w:rPr>
                <w:rFonts w:ascii="Arial" w:hAnsi="Arial" w:cs="Arial"/>
                <w:lang w:val="el-GR"/>
              </w:rPr>
            </w:pPr>
            <w:r w:rsidRPr="003E00DA">
              <w:rPr>
                <w:rFonts w:ascii="Arial" w:hAnsi="Arial" w:cs="Arial"/>
                <w:lang w:val="el-GR"/>
              </w:rPr>
              <w:t>(</w:t>
            </w:r>
            <w:r w:rsidR="005250A1" w:rsidRPr="003E00DA">
              <w:rPr>
                <w:rFonts w:ascii="Arial" w:hAnsi="Arial" w:cs="Arial"/>
                <w:lang w:val="el-GR"/>
              </w:rPr>
              <w:t>ε)</w:t>
            </w:r>
          </w:p>
        </w:tc>
        <w:tc>
          <w:tcPr>
            <w:tcW w:w="8788" w:type="dxa"/>
            <w:shd w:val="clear" w:color="auto" w:fill="auto"/>
          </w:tcPr>
          <w:p w14:paraId="2F4A620E"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την τε</w:t>
            </w:r>
            <w:r w:rsidR="002979F2" w:rsidRPr="003E00DA">
              <w:rPr>
                <w:rFonts w:ascii="Arial" w:hAnsi="Arial" w:cs="Arial"/>
                <w:lang w:val="el-GR"/>
              </w:rPr>
              <w:t xml:space="preserve">κμηρίωση σχετικά με το σύστημα </w:t>
            </w:r>
            <w:r w:rsidRPr="003E00DA">
              <w:rPr>
                <w:rFonts w:ascii="Arial" w:hAnsi="Arial" w:cs="Arial"/>
                <w:lang w:val="el-GR"/>
              </w:rPr>
              <w:t>ποιότητας·</w:t>
            </w:r>
          </w:p>
        </w:tc>
      </w:tr>
      <w:tr w:rsidR="00CE6C11" w:rsidRPr="00143FE0" w14:paraId="3B076DA8" w14:textId="77777777">
        <w:trPr>
          <w:jc w:val="center"/>
        </w:trPr>
        <w:tc>
          <w:tcPr>
            <w:tcW w:w="617" w:type="dxa"/>
            <w:shd w:val="clear" w:color="auto" w:fill="auto"/>
          </w:tcPr>
          <w:p w14:paraId="502E9E92"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278638C8"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633D2027" w14:textId="77777777" w:rsidR="005250A1" w:rsidRPr="003E00DA" w:rsidRDefault="005250A1" w:rsidP="00A20200">
            <w:pPr>
              <w:spacing w:line="360" w:lineRule="auto"/>
              <w:jc w:val="both"/>
              <w:rPr>
                <w:rFonts w:ascii="Arial" w:hAnsi="Arial" w:cs="Arial"/>
                <w:lang w:val="el-GR"/>
              </w:rPr>
            </w:pPr>
          </w:p>
        </w:tc>
      </w:tr>
      <w:tr w:rsidR="00CE6C11" w:rsidRPr="00143FE0" w14:paraId="42637F7D" w14:textId="77777777">
        <w:trPr>
          <w:jc w:val="center"/>
        </w:trPr>
        <w:tc>
          <w:tcPr>
            <w:tcW w:w="617" w:type="dxa"/>
            <w:shd w:val="clear" w:color="auto" w:fill="auto"/>
          </w:tcPr>
          <w:p w14:paraId="270698AE"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431C0C19" w14:textId="77777777" w:rsidR="005250A1" w:rsidRPr="003E00DA" w:rsidRDefault="00D401DC" w:rsidP="00A20200">
            <w:pPr>
              <w:spacing w:line="360" w:lineRule="auto"/>
              <w:jc w:val="both"/>
              <w:rPr>
                <w:rFonts w:ascii="Arial" w:hAnsi="Arial" w:cs="Arial"/>
                <w:lang w:val="el-GR"/>
              </w:rPr>
            </w:pPr>
            <w:r w:rsidRPr="003E00DA">
              <w:rPr>
                <w:rFonts w:ascii="Arial" w:hAnsi="Arial" w:cs="Arial"/>
                <w:lang w:val="el-GR"/>
              </w:rPr>
              <w:t>(</w:t>
            </w:r>
            <w:r w:rsidR="005250A1" w:rsidRPr="003E00DA">
              <w:rPr>
                <w:rFonts w:ascii="Arial" w:hAnsi="Arial" w:cs="Arial"/>
                <w:lang w:val="el-GR"/>
              </w:rPr>
              <w:t>στ)</w:t>
            </w:r>
          </w:p>
        </w:tc>
        <w:tc>
          <w:tcPr>
            <w:tcW w:w="8788" w:type="dxa"/>
            <w:shd w:val="clear" w:color="auto" w:fill="auto"/>
          </w:tcPr>
          <w:p w14:paraId="26090076"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τον τεχνικό φάκελο σχετικά με τα εγκεκριμένα κατασκευαστικά στοιχεία ασφ</w:t>
            </w:r>
            <w:r w:rsidR="00D401DC" w:rsidRPr="003E00DA">
              <w:rPr>
                <w:rFonts w:ascii="Arial" w:hAnsi="Arial" w:cs="Arial"/>
                <w:lang w:val="el-GR"/>
              </w:rPr>
              <w:t>άλειας</w:t>
            </w:r>
            <w:r w:rsidRPr="003E00DA">
              <w:rPr>
                <w:rFonts w:ascii="Arial" w:hAnsi="Arial" w:cs="Arial"/>
                <w:lang w:val="el-GR"/>
              </w:rPr>
              <w:t xml:space="preserve"> </w:t>
            </w:r>
            <w:r w:rsidR="002979F2" w:rsidRPr="003E00DA">
              <w:rPr>
                <w:rFonts w:ascii="Arial" w:hAnsi="Arial" w:cs="Arial"/>
                <w:lang w:val="el-GR"/>
              </w:rPr>
              <w:t xml:space="preserve">για ανελκυστήρες και αντίγραφο </w:t>
            </w:r>
            <w:r w:rsidRPr="003E00DA">
              <w:rPr>
                <w:rFonts w:ascii="Arial" w:hAnsi="Arial" w:cs="Arial"/>
                <w:lang w:val="el-GR"/>
              </w:rPr>
              <w:t>του πιστοποιητικού εξέτασης τύπου ΕΕ.</w:t>
            </w:r>
          </w:p>
        </w:tc>
      </w:tr>
      <w:tr w:rsidR="00CE6C11" w:rsidRPr="00143FE0" w14:paraId="197602E6" w14:textId="77777777">
        <w:trPr>
          <w:jc w:val="center"/>
        </w:trPr>
        <w:tc>
          <w:tcPr>
            <w:tcW w:w="617" w:type="dxa"/>
            <w:shd w:val="clear" w:color="auto" w:fill="auto"/>
          </w:tcPr>
          <w:p w14:paraId="7E1EC954"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7E1EA36F"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7870C657" w14:textId="77777777" w:rsidR="005250A1" w:rsidRPr="003E00DA" w:rsidRDefault="005250A1" w:rsidP="00A20200">
            <w:pPr>
              <w:spacing w:line="360" w:lineRule="auto"/>
              <w:jc w:val="both"/>
              <w:rPr>
                <w:rFonts w:ascii="Arial" w:hAnsi="Arial" w:cs="Arial"/>
                <w:lang w:val="el-GR"/>
              </w:rPr>
            </w:pPr>
          </w:p>
        </w:tc>
      </w:tr>
      <w:tr w:rsidR="00CE6C11" w:rsidRPr="00143FE0" w14:paraId="4916928B" w14:textId="77777777">
        <w:trPr>
          <w:jc w:val="center"/>
        </w:trPr>
        <w:tc>
          <w:tcPr>
            <w:tcW w:w="617" w:type="dxa"/>
            <w:shd w:val="clear" w:color="auto" w:fill="auto"/>
          </w:tcPr>
          <w:p w14:paraId="5F59FECE" w14:textId="77777777" w:rsidR="005250A1" w:rsidRPr="003E00DA" w:rsidRDefault="005250A1" w:rsidP="00A20200">
            <w:pPr>
              <w:spacing w:line="360" w:lineRule="auto"/>
              <w:rPr>
                <w:rFonts w:ascii="Arial" w:hAnsi="Arial" w:cs="Arial"/>
                <w:lang w:val="el-GR"/>
              </w:rPr>
            </w:pPr>
            <w:r w:rsidRPr="003E00DA">
              <w:rPr>
                <w:rFonts w:ascii="Arial" w:hAnsi="Arial" w:cs="Arial"/>
                <w:lang w:val="el-GR"/>
              </w:rPr>
              <w:t>3.2.</w:t>
            </w:r>
          </w:p>
        </w:tc>
        <w:tc>
          <w:tcPr>
            <w:tcW w:w="9464" w:type="dxa"/>
            <w:gridSpan w:val="3"/>
            <w:shd w:val="clear" w:color="auto" w:fill="auto"/>
          </w:tcPr>
          <w:p w14:paraId="1A910918" w14:textId="77777777" w:rsidR="005250A1" w:rsidRPr="003E00DA" w:rsidRDefault="002979F2" w:rsidP="00A20200">
            <w:pPr>
              <w:spacing w:line="360" w:lineRule="auto"/>
              <w:jc w:val="both"/>
              <w:rPr>
                <w:rFonts w:ascii="Arial" w:hAnsi="Arial" w:cs="Arial"/>
                <w:lang w:val="el-GR"/>
              </w:rPr>
            </w:pPr>
            <w:r w:rsidRPr="003E00DA">
              <w:rPr>
                <w:rFonts w:ascii="Arial" w:hAnsi="Arial" w:cs="Arial"/>
                <w:lang w:val="el-GR"/>
              </w:rPr>
              <w:t xml:space="preserve">Στο πλαίσιο του συστήματος ποιότητας, κάθε κατασκευαστικό στοιχείο ασφάλειας </w:t>
            </w:r>
            <w:r w:rsidR="005250A1" w:rsidRPr="003E00DA">
              <w:rPr>
                <w:rFonts w:ascii="Arial" w:hAnsi="Arial" w:cs="Arial"/>
                <w:lang w:val="el-GR"/>
              </w:rPr>
              <w:t xml:space="preserve">για ανελκυστήρες επιθεωρείται </w:t>
            </w:r>
            <w:r w:rsidRPr="003E00DA">
              <w:rPr>
                <w:rFonts w:ascii="Arial" w:hAnsi="Arial" w:cs="Arial"/>
                <w:lang w:val="el-GR"/>
              </w:rPr>
              <w:t>και υποβάλλεται σε κατάλληλες δοκιμές,</w:t>
            </w:r>
            <w:r w:rsidR="005250A1" w:rsidRPr="003E00DA">
              <w:rPr>
                <w:rFonts w:ascii="Arial" w:hAnsi="Arial" w:cs="Arial"/>
                <w:lang w:val="el-GR"/>
              </w:rPr>
              <w:t xml:space="preserve"> όπως </w:t>
            </w:r>
            <w:r w:rsidRPr="003E00DA">
              <w:rPr>
                <w:rFonts w:ascii="Arial" w:hAnsi="Arial" w:cs="Arial"/>
                <w:lang w:val="el-GR"/>
              </w:rPr>
              <w:t>καθ</w:t>
            </w:r>
            <w:r w:rsidR="005250A1" w:rsidRPr="003E00DA">
              <w:rPr>
                <w:rFonts w:ascii="Arial" w:hAnsi="Arial" w:cs="Arial"/>
                <w:lang w:val="el-GR"/>
              </w:rPr>
              <w:t>ορί</w:t>
            </w:r>
            <w:r w:rsidRPr="003E00DA">
              <w:rPr>
                <w:rFonts w:ascii="Arial" w:hAnsi="Arial" w:cs="Arial"/>
                <w:lang w:val="el-GR"/>
              </w:rPr>
              <w:t xml:space="preserve">ζουν τα εναρμονισμένα πρότυπα, </w:t>
            </w:r>
            <w:r w:rsidR="005250A1" w:rsidRPr="003E00DA">
              <w:rPr>
                <w:rFonts w:ascii="Arial" w:hAnsi="Arial" w:cs="Arial"/>
                <w:lang w:val="el-GR"/>
              </w:rPr>
              <w:t>ή</w:t>
            </w:r>
            <w:r w:rsidRPr="003E00DA">
              <w:rPr>
                <w:rFonts w:ascii="Arial" w:hAnsi="Arial" w:cs="Arial"/>
                <w:lang w:val="el-GR"/>
              </w:rPr>
              <w:t xml:space="preserve"> διεξάγονται ισοδύναμες δοκιμές, </w:t>
            </w:r>
            <w:r w:rsidR="005250A1" w:rsidRPr="003E00DA">
              <w:rPr>
                <w:rFonts w:ascii="Arial" w:hAnsi="Arial" w:cs="Arial"/>
                <w:lang w:val="el-GR"/>
              </w:rPr>
              <w:t>προκειμένου να εξακριβωθεί η συμμόρφωσή του με τις προϋποθέσεις</w:t>
            </w:r>
            <w:r w:rsidR="00D401DC" w:rsidRPr="003E00DA">
              <w:rPr>
                <w:rFonts w:ascii="Arial" w:hAnsi="Arial" w:cs="Arial"/>
                <w:lang w:val="el-GR"/>
              </w:rPr>
              <w:t>,</w:t>
            </w:r>
            <w:r w:rsidR="005250A1" w:rsidRPr="003E00DA">
              <w:rPr>
                <w:rFonts w:ascii="Arial" w:hAnsi="Arial" w:cs="Arial"/>
                <w:lang w:val="el-GR"/>
              </w:rPr>
              <w:t xml:space="preserve"> οι οποίες αναφέρονται στο σημείο 1. </w:t>
            </w:r>
            <w:r w:rsidR="00D401DC" w:rsidRPr="003E00DA">
              <w:rPr>
                <w:rFonts w:ascii="Arial" w:hAnsi="Arial" w:cs="Arial"/>
                <w:lang w:val="el-GR"/>
              </w:rPr>
              <w:t xml:space="preserve"> </w:t>
            </w:r>
            <w:r w:rsidR="005250A1" w:rsidRPr="003E00DA">
              <w:rPr>
                <w:rFonts w:ascii="Arial" w:hAnsi="Arial" w:cs="Arial"/>
                <w:lang w:val="el-GR"/>
              </w:rPr>
              <w:t xml:space="preserve">Όλα τα στοιχεία, απαιτήσεις και διατάξεις που εφαρμόζει ο κατασκευαστής </w:t>
            </w:r>
            <w:r w:rsidRPr="003E00DA">
              <w:rPr>
                <w:rFonts w:ascii="Arial" w:hAnsi="Arial" w:cs="Arial"/>
                <w:lang w:val="el-GR"/>
              </w:rPr>
              <w:t>τεκμηριώνονται</w:t>
            </w:r>
            <w:r w:rsidR="005250A1" w:rsidRPr="003E00DA">
              <w:rPr>
                <w:rFonts w:ascii="Arial" w:hAnsi="Arial" w:cs="Arial"/>
                <w:lang w:val="el-GR"/>
              </w:rPr>
              <w:t xml:space="preserve"> </w:t>
            </w:r>
            <w:r w:rsidRPr="003E00DA">
              <w:rPr>
                <w:rFonts w:ascii="Arial" w:hAnsi="Arial" w:cs="Arial"/>
                <w:lang w:val="el-GR"/>
              </w:rPr>
              <w:t xml:space="preserve">συστηματικά </w:t>
            </w:r>
            <w:r w:rsidR="005250A1" w:rsidRPr="003E00DA">
              <w:rPr>
                <w:rFonts w:ascii="Arial" w:hAnsi="Arial" w:cs="Arial"/>
                <w:lang w:val="el-GR"/>
              </w:rPr>
              <w:t xml:space="preserve">και με τάξη και λαμβάνουν τη μορφή γραπτών πολιτικών, διαδικασιών και οδηγιών. </w:t>
            </w:r>
            <w:r w:rsidR="00D401DC" w:rsidRPr="003E00DA">
              <w:rPr>
                <w:rFonts w:ascii="Arial" w:hAnsi="Arial" w:cs="Arial"/>
                <w:lang w:val="el-GR"/>
              </w:rPr>
              <w:t xml:space="preserve"> </w:t>
            </w:r>
            <w:r w:rsidR="005250A1" w:rsidRPr="003E00DA">
              <w:rPr>
                <w:rFonts w:ascii="Arial" w:hAnsi="Arial" w:cs="Arial"/>
                <w:lang w:val="el-GR"/>
              </w:rPr>
              <w:t>Ο φάκελος του συστήματος ποιότητας επιτρέπει την ενιαία ερμην</w:t>
            </w:r>
            <w:r w:rsidRPr="003E00DA">
              <w:rPr>
                <w:rFonts w:ascii="Arial" w:hAnsi="Arial" w:cs="Arial"/>
                <w:lang w:val="el-GR"/>
              </w:rPr>
              <w:t>εία των προγραμμάτων ποιότητας,</w:t>
            </w:r>
            <w:r w:rsidR="005250A1" w:rsidRPr="003E00DA">
              <w:rPr>
                <w:rFonts w:ascii="Arial" w:hAnsi="Arial" w:cs="Arial"/>
                <w:lang w:val="el-GR"/>
              </w:rPr>
              <w:t xml:space="preserve"> των σχεδίων, των εγχειριδίων και των φακέλων ποιότητας.</w:t>
            </w:r>
          </w:p>
        </w:tc>
      </w:tr>
      <w:tr w:rsidR="00CE6C11" w:rsidRPr="00143FE0" w14:paraId="46BB323D" w14:textId="77777777">
        <w:trPr>
          <w:jc w:val="center"/>
        </w:trPr>
        <w:tc>
          <w:tcPr>
            <w:tcW w:w="617" w:type="dxa"/>
            <w:shd w:val="clear" w:color="auto" w:fill="auto"/>
          </w:tcPr>
          <w:p w14:paraId="0200BA83"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70FFE929"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24A0C53B" w14:textId="77777777" w:rsidR="005250A1" w:rsidRPr="003E00DA" w:rsidRDefault="005250A1" w:rsidP="00A20200">
            <w:pPr>
              <w:spacing w:line="360" w:lineRule="auto"/>
              <w:jc w:val="both"/>
              <w:rPr>
                <w:rFonts w:ascii="Arial" w:hAnsi="Arial" w:cs="Arial"/>
                <w:lang w:val="el-GR"/>
              </w:rPr>
            </w:pPr>
          </w:p>
        </w:tc>
      </w:tr>
      <w:tr w:rsidR="00CE6C11" w:rsidRPr="003E00DA" w14:paraId="29832B94" w14:textId="77777777">
        <w:trPr>
          <w:jc w:val="center"/>
        </w:trPr>
        <w:tc>
          <w:tcPr>
            <w:tcW w:w="617" w:type="dxa"/>
            <w:shd w:val="clear" w:color="auto" w:fill="auto"/>
          </w:tcPr>
          <w:p w14:paraId="168324C8"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4026BF3C" w14:textId="77777777" w:rsidR="005250A1" w:rsidRPr="003E00DA" w:rsidRDefault="002979F2" w:rsidP="009E45C5">
            <w:pPr>
              <w:spacing w:line="360" w:lineRule="auto"/>
              <w:jc w:val="both"/>
              <w:rPr>
                <w:rFonts w:ascii="Arial" w:hAnsi="Arial" w:cs="Arial"/>
                <w:lang w:val="el-GR"/>
              </w:rPr>
            </w:pPr>
            <w:r w:rsidRPr="003E00DA">
              <w:rPr>
                <w:rFonts w:ascii="Arial" w:hAnsi="Arial" w:cs="Arial"/>
                <w:lang w:val="el-GR"/>
              </w:rPr>
              <w:t xml:space="preserve">Περιλαμβάνει ιδίως επαρκή </w:t>
            </w:r>
            <w:r w:rsidR="005250A1" w:rsidRPr="003E00DA">
              <w:rPr>
                <w:rFonts w:ascii="Arial" w:hAnsi="Arial" w:cs="Arial"/>
                <w:lang w:val="el-GR"/>
              </w:rPr>
              <w:t>περιγραφή</w:t>
            </w:r>
            <w:r w:rsidR="009E45C5" w:rsidRPr="003E00DA">
              <w:rPr>
                <w:rFonts w:ascii="Arial" w:hAnsi="Arial" w:cs="Arial"/>
                <w:lang w:val="el-GR"/>
              </w:rPr>
              <w:t>-</w:t>
            </w:r>
          </w:p>
        </w:tc>
      </w:tr>
      <w:tr w:rsidR="00CE6C11" w:rsidRPr="003E00DA" w14:paraId="0AA5A99C" w14:textId="77777777">
        <w:trPr>
          <w:jc w:val="center"/>
        </w:trPr>
        <w:tc>
          <w:tcPr>
            <w:tcW w:w="617" w:type="dxa"/>
            <w:shd w:val="clear" w:color="auto" w:fill="auto"/>
          </w:tcPr>
          <w:p w14:paraId="282B8AE2"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297BC9D5"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0CFAC008" w14:textId="77777777" w:rsidR="005250A1" w:rsidRPr="003E00DA" w:rsidRDefault="005250A1" w:rsidP="00A20200">
            <w:pPr>
              <w:spacing w:line="360" w:lineRule="auto"/>
              <w:jc w:val="both"/>
              <w:rPr>
                <w:rFonts w:ascii="Arial" w:hAnsi="Arial" w:cs="Arial"/>
                <w:lang w:val="el-GR"/>
              </w:rPr>
            </w:pPr>
          </w:p>
        </w:tc>
      </w:tr>
      <w:tr w:rsidR="00CE6C11" w:rsidRPr="003E00DA" w14:paraId="41C6BF93" w14:textId="77777777">
        <w:trPr>
          <w:jc w:val="center"/>
        </w:trPr>
        <w:tc>
          <w:tcPr>
            <w:tcW w:w="617" w:type="dxa"/>
            <w:shd w:val="clear" w:color="auto" w:fill="auto"/>
          </w:tcPr>
          <w:p w14:paraId="106869B7"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10AC531F" w14:textId="77777777" w:rsidR="005250A1" w:rsidRPr="003E00DA" w:rsidRDefault="002979F2" w:rsidP="00A20200">
            <w:pPr>
              <w:spacing w:line="360" w:lineRule="auto"/>
              <w:jc w:val="both"/>
              <w:rPr>
                <w:rFonts w:ascii="Arial" w:hAnsi="Arial" w:cs="Arial"/>
                <w:lang w:val="el-GR"/>
              </w:rPr>
            </w:pPr>
            <w:r w:rsidRPr="003E00DA">
              <w:rPr>
                <w:rFonts w:ascii="Arial" w:hAnsi="Arial" w:cs="Arial"/>
                <w:lang w:val="el-GR"/>
              </w:rPr>
              <w:t>(</w:t>
            </w:r>
            <w:r w:rsidR="005250A1" w:rsidRPr="003E00DA">
              <w:rPr>
                <w:rFonts w:ascii="Arial" w:hAnsi="Arial" w:cs="Arial"/>
                <w:lang w:val="el-GR"/>
              </w:rPr>
              <w:t>α)</w:t>
            </w:r>
          </w:p>
        </w:tc>
        <w:tc>
          <w:tcPr>
            <w:tcW w:w="8788" w:type="dxa"/>
            <w:shd w:val="clear" w:color="auto" w:fill="auto"/>
          </w:tcPr>
          <w:p w14:paraId="3DFD843C" w14:textId="77777777" w:rsidR="005250A1" w:rsidRPr="003E00DA" w:rsidRDefault="002979F2" w:rsidP="00A20200">
            <w:pPr>
              <w:spacing w:line="360" w:lineRule="auto"/>
              <w:jc w:val="both"/>
              <w:rPr>
                <w:rFonts w:ascii="Arial" w:hAnsi="Arial" w:cs="Arial"/>
                <w:lang w:val="el-GR"/>
              </w:rPr>
            </w:pPr>
            <w:r w:rsidRPr="003E00DA">
              <w:rPr>
                <w:rFonts w:ascii="Arial" w:hAnsi="Arial" w:cs="Arial"/>
                <w:lang w:val="el-GR"/>
              </w:rPr>
              <w:t>των στόχων</w:t>
            </w:r>
            <w:r w:rsidR="005250A1" w:rsidRPr="003E00DA">
              <w:rPr>
                <w:rFonts w:ascii="Arial" w:hAnsi="Arial" w:cs="Arial"/>
                <w:lang w:val="el-GR"/>
              </w:rPr>
              <w:t xml:space="preserve"> ποιότητας·</w:t>
            </w:r>
          </w:p>
        </w:tc>
      </w:tr>
      <w:tr w:rsidR="00CE6C11" w:rsidRPr="003E00DA" w14:paraId="3247BCDD" w14:textId="77777777">
        <w:trPr>
          <w:jc w:val="center"/>
        </w:trPr>
        <w:tc>
          <w:tcPr>
            <w:tcW w:w="617" w:type="dxa"/>
            <w:shd w:val="clear" w:color="auto" w:fill="auto"/>
          </w:tcPr>
          <w:p w14:paraId="00B032B6"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02962E76"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56811D23" w14:textId="77777777" w:rsidR="005250A1" w:rsidRPr="003E00DA" w:rsidRDefault="005250A1" w:rsidP="00A20200">
            <w:pPr>
              <w:spacing w:line="360" w:lineRule="auto"/>
              <w:jc w:val="both"/>
              <w:rPr>
                <w:rFonts w:ascii="Arial" w:hAnsi="Arial" w:cs="Arial"/>
                <w:lang w:val="el-GR"/>
              </w:rPr>
            </w:pPr>
          </w:p>
        </w:tc>
      </w:tr>
      <w:tr w:rsidR="00CE6C11" w:rsidRPr="00143FE0" w14:paraId="04B3F57C" w14:textId="77777777">
        <w:trPr>
          <w:jc w:val="center"/>
        </w:trPr>
        <w:tc>
          <w:tcPr>
            <w:tcW w:w="617" w:type="dxa"/>
            <w:shd w:val="clear" w:color="auto" w:fill="auto"/>
          </w:tcPr>
          <w:p w14:paraId="05254028"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011AF828" w14:textId="77777777" w:rsidR="005250A1" w:rsidRPr="003E00DA" w:rsidRDefault="002979F2" w:rsidP="00A20200">
            <w:pPr>
              <w:spacing w:line="360" w:lineRule="auto"/>
              <w:jc w:val="both"/>
              <w:rPr>
                <w:rFonts w:ascii="Arial" w:hAnsi="Arial" w:cs="Arial"/>
                <w:lang w:val="el-GR"/>
              </w:rPr>
            </w:pPr>
            <w:r w:rsidRPr="003E00DA">
              <w:rPr>
                <w:rFonts w:ascii="Arial" w:hAnsi="Arial" w:cs="Arial"/>
                <w:lang w:val="el-GR"/>
              </w:rPr>
              <w:t>(</w:t>
            </w:r>
            <w:r w:rsidR="005250A1" w:rsidRPr="003E00DA">
              <w:rPr>
                <w:rFonts w:ascii="Arial" w:hAnsi="Arial" w:cs="Arial"/>
                <w:lang w:val="el-GR"/>
              </w:rPr>
              <w:t>β)</w:t>
            </w:r>
          </w:p>
        </w:tc>
        <w:tc>
          <w:tcPr>
            <w:tcW w:w="8788" w:type="dxa"/>
            <w:shd w:val="clear" w:color="auto" w:fill="auto"/>
          </w:tcPr>
          <w:p w14:paraId="02AEBDCC" w14:textId="77777777" w:rsidR="005250A1" w:rsidRPr="003E00DA" w:rsidRDefault="002979F2" w:rsidP="00A20200">
            <w:pPr>
              <w:spacing w:line="360" w:lineRule="auto"/>
              <w:jc w:val="both"/>
              <w:rPr>
                <w:rFonts w:ascii="Arial" w:hAnsi="Arial" w:cs="Arial"/>
                <w:lang w:val="el-GR"/>
              </w:rPr>
            </w:pPr>
            <w:r w:rsidRPr="003E00DA">
              <w:rPr>
                <w:rFonts w:ascii="Arial" w:hAnsi="Arial" w:cs="Arial"/>
                <w:lang w:val="el-GR"/>
              </w:rPr>
              <w:t>του οργανογράμματος, των ευθυνών των στελεχών και των αρμοδιοτήτων</w:t>
            </w:r>
            <w:r w:rsidR="005250A1" w:rsidRPr="003E00DA">
              <w:rPr>
                <w:rFonts w:ascii="Arial" w:hAnsi="Arial" w:cs="Arial"/>
                <w:lang w:val="el-GR"/>
              </w:rPr>
              <w:t xml:space="preserve"> τους όσον αφορά την ποιότητα των προϊόντων·</w:t>
            </w:r>
          </w:p>
        </w:tc>
      </w:tr>
      <w:tr w:rsidR="00CE6C11" w:rsidRPr="00143FE0" w14:paraId="755FBF0F" w14:textId="77777777">
        <w:trPr>
          <w:jc w:val="center"/>
        </w:trPr>
        <w:tc>
          <w:tcPr>
            <w:tcW w:w="617" w:type="dxa"/>
            <w:shd w:val="clear" w:color="auto" w:fill="auto"/>
          </w:tcPr>
          <w:p w14:paraId="06DD41C5"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7130D1BE"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78EB4916" w14:textId="77777777" w:rsidR="005250A1" w:rsidRPr="003E00DA" w:rsidRDefault="005250A1" w:rsidP="00A20200">
            <w:pPr>
              <w:spacing w:line="360" w:lineRule="auto"/>
              <w:jc w:val="both"/>
              <w:rPr>
                <w:rFonts w:ascii="Arial" w:hAnsi="Arial" w:cs="Arial"/>
                <w:lang w:val="el-GR"/>
              </w:rPr>
            </w:pPr>
          </w:p>
        </w:tc>
      </w:tr>
      <w:tr w:rsidR="00CE6C11" w:rsidRPr="00143FE0" w14:paraId="1D833930" w14:textId="77777777">
        <w:trPr>
          <w:jc w:val="center"/>
        </w:trPr>
        <w:tc>
          <w:tcPr>
            <w:tcW w:w="617" w:type="dxa"/>
            <w:shd w:val="clear" w:color="auto" w:fill="auto"/>
          </w:tcPr>
          <w:p w14:paraId="75319C34"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0B427D8A" w14:textId="77777777" w:rsidR="005250A1" w:rsidRPr="003E00DA" w:rsidRDefault="002979F2" w:rsidP="00A20200">
            <w:pPr>
              <w:spacing w:line="360" w:lineRule="auto"/>
              <w:jc w:val="both"/>
              <w:rPr>
                <w:rFonts w:ascii="Arial" w:hAnsi="Arial" w:cs="Arial"/>
                <w:lang w:val="el-GR"/>
              </w:rPr>
            </w:pPr>
            <w:r w:rsidRPr="003E00DA">
              <w:rPr>
                <w:rFonts w:ascii="Arial" w:hAnsi="Arial" w:cs="Arial"/>
                <w:lang w:val="el-GR"/>
              </w:rPr>
              <w:t>(γ</w:t>
            </w:r>
            <w:r w:rsidR="005250A1" w:rsidRPr="003E00DA">
              <w:rPr>
                <w:rFonts w:ascii="Arial" w:hAnsi="Arial" w:cs="Arial"/>
                <w:lang w:val="el-GR"/>
              </w:rPr>
              <w:t>)</w:t>
            </w:r>
          </w:p>
        </w:tc>
        <w:tc>
          <w:tcPr>
            <w:tcW w:w="8788" w:type="dxa"/>
            <w:shd w:val="clear" w:color="auto" w:fill="auto"/>
          </w:tcPr>
          <w:p w14:paraId="10D6DA59"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των ελέγχων και των δοκιμών που θα διεξαχθούν μετά την κατασκευή·</w:t>
            </w:r>
          </w:p>
        </w:tc>
      </w:tr>
      <w:tr w:rsidR="00CE6C11" w:rsidRPr="00143FE0" w14:paraId="66EAF9DA" w14:textId="77777777">
        <w:trPr>
          <w:jc w:val="center"/>
        </w:trPr>
        <w:tc>
          <w:tcPr>
            <w:tcW w:w="617" w:type="dxa"/>
            <w:shd w:val="clear" w:color="auto" w:fill="auto"/>
          </w:tcPr>
          <w:p w14:paraId="4E35AA66"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7BD6DB3A"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7CA5278B" w14:textId="77777777" w:rsidR="005250A1" w:rsidRPr="003E00DA" w:rsidRDefault="005250A1" w:rsidP="00A20200">
            <w:pPr>
              <w:spacing w:line="360" w:lineRule="auto"/>
              <w:jc w:val="both"/>
              <w:rPr>
                <w:rFonts w:ascii="Arial" w:hAnsi="Arial" w:cs="Arial"/>
                <w:lang w:val="el-GR"/>
              </w:rPr>
            </w:pPr>
          </w:p>
        </w:tc>
      </w:tr>
      <w:tr w:rsidR="00CE6C11" w:rsidRPr="00143FE0" w14:paraId="493AC641" w14:textId="77777777">
        <w:trPr>
          <w:jc w:val="center"/>
        </w:trPr>
        <w:tc>
          <w:tcPr>
            <w:tcW w:w="617" w:type="dxa"/>
            <w:shd w:val="clear" w:color="auto" w:fill="auto"/>
          </w:tcPr>
          <w:p w14:paraId="5F8011DC"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4F3A13D1" w14:textId="77777777" w:rsidR="005250A1" w:rsidRPr="003E00DA" w:rsidRDefault="002979F2" w:rsidP="00A20200">
            <w:pPr>
              <w:spacing w:line="360" w:lineRule="auto"/>
              <w:jc w:val="both"/>
              <w:rPr>
                <w:rFonts w:ascii="Arial" w:hAnsi="Arial" w:cs="Arial"/>
                <w:lang w:val="el-GR"/>
              </w:rPr>
            </w:pPr>
            <w:r w:rsidRPr="003E00DA">
              <w:rPr>
                <w:rFonts w:ascii="Arial" w:hAnsi="Arial" w:cs="Arial"/>
                <w:lang w:val="el-GR"/>
              </w:rPr>
              <w:t>(</w:t>
            </w:r>
            <w:r w:rsidR="005250A1" w:rsidRPr="003E00DA">
              <w:rPr>
                <w:rFonts w:ascii="Arial" w:hAnsi="Arial" w:cs="Arial"/>
                <w:lang w:val="el-GR"/>
              </w:rPr>
              <w:t>δ)</w:t>
            </w:r>
          </w:p>
        </w:tc>
        <w:tc>
          <w:tcPr>
            <w:tcW w:w="8788" w:type="dxa"/>
            <w:shd w:val="clear" w:color="auto" w:fill="auto"/>
          </w:tcPr>
          <w:p w14:paraId="02170C2D" w14:textId="77777777" w:rsidR="005250A1" w:rsidRPr="003E00DA" w:rsidRDefault="002979F2" w:rsidP="00A20200">
            <w:pPr>
              <w:spacing w:line="360" w:lineRule="auto"/>
              <w:jc w:val="both"/>
              <w:rPr>
                <w:rFonts w:ascii="Arial" w:hAnsi="Arial" w:cs="Arial"/>
                <w:lang w:val="el-GR"/>
              </w:rPr>
            </w:pPr>
            <w:r w:rsidRPr="003E00DA">
              <w:rPr>
                <w:rFonts w:ascii="Arial" w:hAnsi="Arial" w:cs="Arial"/>
                <w:lang w:val="el-GR"/>
              </w:rPr>
              <w:t>των μέσων επιτήρησης</w:t>
            </w:r>
            <w:r w:rsidR="005250A1" w:rsidRPr="003E00DA">
              <w:rPr>
                <w:rFonts w:ascii="Arial" w:hAnsi="Arial" w:cs="Arial"/>
                <w:lang w:val="el-GR"/>
              </w:rPr>
              <w:t xml:space="preserve"> της αποτελεσματικής λειτ</w:t>
            </w:r>
            <w:r w:rsidRPr="003E00DA">
              <w:rPr>
                <w:rFonts w:ascii="Arial" w:hAnsi="Arial" w:cs="Arial"/>
                <w:lang w:val="el-GR"/>
              </w:rPr>
              <w:t xml:space="preserve">ουργίας του συστήματος </w:t>
            </w:r>
            <w:r w:rsidR="005250A1" w:rsidRPr="003E00DA">
              <w:rPr>
                <w:rFonts w:ascii="Arial" w:hAnsi="Arial" w:cs="Arial"/>
                <w:lang w:val="el-GR"/>
              </w:rPr>
              <w:t>ποιότητας και</w:t>
            </w:r>
          </w:p>
        </w:tc>
      </w:tr>
      <w:tr w:rsidR="00CE6C11" w:rsidRPr="00143FE0" w14:paraId="1F052113" w14:textId="77777777">
        <w:trPr>
          <w:jc w:val="center"/>
        </w:trPr>
        <w:tc>
          <w:tcPr>
            <w:tcW w:w="617" w:type="dxa"/>
            <w:shd w:val="clear" w:color="auto" w:fill="auto"/>
          </w:tcPr>
          <w:p w14:paraId="6ED49663"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6C9A3E96"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745FEC9C" w14:textId="77777777" w:rsidR="005250A1" w:rsidRPr="003E00DA" w:rsidRDefault="005250A1" w:rsidP="00A20200">
            <w:pPr>
              <w:spacing w:line="360" w:lineRule="auto"/>
              <w:jc w:val="both"/>
              <w:rPr>
                <w:rFonts w:ascii="Arial" w:hAnsi="Arial" w:cs="Arial"/>
                <w:lang w:val="el-GR"/>
              </w:rPr>
            </w:pPr>
          </w:p>
        </w:tc>
      </w:tr>
      <w:tr w:rsidR="00CE6C11" w:rsidRPr="00143FE0" w14:paraId="049A6E72" w14:textId="77777777">
        <w:trPr>
          <w:jc w:val="center"/>
        </w:trPr>
        <w:tc>
          <w:tcPr>
            <w:tcW w:w="617" w:type="dxa"/>
            <w:shd w:val="clear" w:color="auto" w:fill="auto"/>
          </w:tcPr>
          <w:p w14:paraId="22D287E2"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01B3A280" w14:textId="77777777" w:rsidR="005250A1" w:rsidRPr="003E00DA" w:rsidRDefault="002979F2" w:rsidP="00A20200">
            <w:pPr>
              <w:spacing w:line="360" w:lineRule="auto"/>
              <w:jc w:val="both"/>
              <w:rPr>
                <w:rFonts w:ascii="Arial" w:hAnsi="Arial" w:cs="Arial"/>
                <w:lang w:val="el-GR"/>
              </w:rPr>
            </w:pPr>
            <w:r w:rsidRPr="003E00DA">
              <w:rPr>
                <w:rFonts w:ascii="Arial" w:hAnsi="Arial" w:cs="Arial"/>
                <w:lang w:val="el-GR"/>
              </w:rPr>
              <w:t>(</w:t>
            </w:r>
            <w:r w:rsidR="005250A1" w:rsidRPr="003E00DA">
              <w:rPr>
                <w:rFonts w:ascii="Arial" w:hAnsi="Arial" w:cs="Arial"/>
                <w:lang w:val="el-GR"/>
              </w:rPr>
              <w:t>ε)</w:t>
            </w:r>
          </w:p>
        </w:tc>
        <w:tc>
          <w:tcPr>
            <w:tcW w:w="8788" w:type="dxa"/>
            <w:shd w:val="clear" w:color="auto" w:fill="auto"/>
          </w:tcPr>
          <w:p w14:paraId="636DC138"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τους φακέλους ποιότη</w:t>
            </w:r>
            <w:r w:rsidR="002979F2" w:rsidRPr="003E00DA">
              <w:rPr>
                <w:rFonts w:ascii="Arial" w:hAnsi="Arial" w:cs="Arial"/>
                <w:lang w:val="el-GR"/>
              </w:rPr>
              <w:t xml:space="preserve">τας, όπως εκθέσεις επιθεώρησης, στοιχεία δοκιμών, </w:t>
            </w:r>
            <w:r w:rsidRPr="003E00DA">
              <w:rPr>
                <w:rFonts w:ascii="Arial" w:hAnsi="Arial" w:cs="Arial"/>
                <w:lang w:val="el-GR"/>
              </w:rPr>
              <w:t>στοιχεία</w:t>
            </w:r>
            <w:r w:rsidR="002979F2" w:rsidRPr="003E00DA">
              <w:rPr>
                <w:rFonts w:ascii="Arial" w:hAnsi="Arial" w:cs="Arial"/>
                <w:lang w:val="el-GR"/>
              </w:rPr>
              <w:t xml:space="preserve"> βαθμονόμησης, </w:t>
            </w:r>
            <w:r w:rsidRPr="003E00DA">
              <w:rPr>
                <w:rFonts w:ascii="Arial" w:hAnsi="Arial" w:cs="Arial"/>
                <w:lang w:val="el-GR"/>
              </w:rPr>
              <w:t>ε</w:t>
            </w:r>
            <w:r w:rsidR="002979F2" w:rsidRPr="003E00DA">
              <w:rPr>
                <w:rFonts w:ascii="Arial" w:hAnsi="Arial" w:cs="Arial"/>
                <w:lang w:val="el-GR"/>
              </w:rPr>
              <w:t xml:space="preserve">κθέσεις για τα προσόντα του αρμοδίου </w:t>
            </w:r>
            <w:r w:rsidRPr="003E00DA">
              <w:rPr>
                <w:rFonts w:ascii="Arial" w:hAnsi="Arial" w:cs="Arial"/>
                <w:lang w:val="el-GR"/>
              </w:rPr>
              <w:t>προσωπικού κ.λπ.</w:t>
            </w:r>
          </w:p>
        </w:tc>
      </w:tr>
      <w:tr w:rsidR="00CE6C11" w:rsidRPr="00143FE0" w14:paraId="7E650D26" w14:textId="77777777">
        <w:trPr>
          <w:jc w:val="center"/>
        </w:trPr>
        <w:tc>
          <w:tcPr>
            <w:tcW w:w="617" w:type="dxa"/>
            <w:shd w:val="clear" w:color="auto" w:fill="auto"/>
          </w:tcPr>
          <w:p w14:paraId="338BC183"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138B9DFA"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6E383C0F" w14:textId="77777777" w:rsidR="005250A1" w:rsidRPr="003E00DA" w:rsidRDefault="005250A1" w:rsidP="00A20200">
            <w:pPr>
              <w:spacing w:line="360" w:lineRule="auto"/>
              <w:jc w:val="both"/>
              <w:rPr>
                <w:rFonts w:ascii="Arial" w:hAnsi="Arial" w:cs="Arial"/>
                <w:lang w:val="el-GR"/>
              </w:rPr>
            </w:pPr>
          </w:p>
        </w:tc>
      </w:tr>
      <w:tr w:rsidR="00CE6C11" w:rsidRPr="00143FE0" w14:paraId="5E257BAD" w14:textId="77777777">
        <w:trPr>
          <w:jc w:val="center"/>
        </w:trPr>
        <w:tc>
          <w:tcPr>
            <w:tcW w:w="617" w:type="dxa"/>
            <w:shd w:val="clear" w:color="auto" w:fill="auto"/>
          </w:tcPr>
          <w:p w14:paraId="05B654D5" w14:textId="77777777" w:rsidR="005250A1" w:rsidRPr="003E00DA" w:rsidRDefault="005250A1" w:rsidP="00A20200">
            <w:pPr>
              <w:spacing w:line="360" w:lineRule="auto"/>
              <w:rPr>
                <w:rFonts w:ascii="Arial" w:hAnsi="Arial" w:cs="Arial"/>
                <w:lang w:val="el-GR"/>
              </w:rPr>
            </w:pPr>
            <w:r w:rsidRPr="003E00DA">
              <w:rPr>
                <w:rFonts w:ascii="Arial" w:hAnsi="Arial" w:cs="Arial"/>
                <w:lang w:val="el-GR"/>
              </w:rPr>
              <w:t>3.3.</w:t>
            </w:r>
          </w:p>
        </w:tc>
        <w:tc>
          <w:tcPr>
            <w:tcW w:w="9464" w:type="dxa"/>
            <w:gridSpan w:val="3"/>
            <w:shd w:val="clear" w:color="auto" w:fill="auto"/>
          </w:tcPr>
          <w:p w14:paraId="3EE123C1" w14:textId="77777777" w:rsidR="005250A1" w:rsidRPr="003E00DA" w:rsidRDefault="002979F2" w:rsidP="005D035E">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005250A1" w:rsidRPr="003E00DA">
              <w:rPr>
                <w:rFonts w:ascii="Arial" w:hAnsi="Arial" w:cs="Arial"/>
                <w:lang w:val="el-GR"/>
              </w:rPr>
              <w:t xml:space="preserve"> αξιολογεί το σύστημα ποιότητας για να διαπιστώσει εάν ανταποκρίνεται στις απα</w:t>
            </w:r>
            <w:r w:rsidRPr="003E00DA">
              <w:rPr>
                <w:rFonts w:ascii="Arial" w:hAnsi="Arial" w:cs="Arial"/>
                <w:lang w:val="el-GR"/>
              </w:rPr>
              <w:t xml:space="preserve">ιτήσεις στις οποίες αναφέρεται το σημείο 3.2. </w:t>
            </w:r>
            <w:r w:rsidR="00857C71"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τεκμαίρει </w:t>
            </w:r>
            <w:r w:rsidR="00857C71" w:rsidRPr="003E00DA">
              <w:rPr>
                <w:rFonts w:ascii="Arial" w:hAnsi="Arial" w:cs="Arial"/>
                <w:lang w:val="el-GR"/>
              </w:rPr>
              <w:t xml:space="preserve">τη συμμόρφωση προς τις </w:t>
            </w:r>
            <w:r w:rsidR="005250A1" w:rsidRPr="003E00DA">
              <w:rPr>
                <w:rFonts w:ascii="Arial" w:hAnsi="Arial" w:cs="Arial"/>
                <w:lang w:val="el-GR"/>
              </w:rPr>
              <w:t>απαιτήσεις</w:t>
            </w:r>
            <w:r w:rsidR="00857C71" w:rsidRPr="003E00DA">
              <w:rPr>
                <w:rFonts w:ascii="Arial" w:hAnsi="Arial" w:cs="Arial"/>
                <w:lang w:val="el-GR"/>
              </w:rPr>
              <w:t xml:space="preserve"> αυτές στη βάση των στοιχείων</w:t>
            </w:r>
            <w:r w:rsidR="005250A1" w:rsidRPr="003E00DA">
              <w:rPr>
                <w:rFonts w:ascii="Arial" w:hAnsi="Arial" w:cs="Arial"/>
                <w:lang w:val="el-GR"/>
              </w:rPr>
              <w:t xml:space="preserve"> του συστήματος ποιότητας που </w:t>
            </w:r>
            <w:r w:rsidR="00857C71" w:rsidRPr="003E00DA">
              <w:rPr>
                <w:rFonts w:ascii="Arial" w:hAnsi="Arial" w:cs="Arial"/>
                <w:lang w:val="el-GR"/>
              </w:rPr>
              <w:t>ικανοποιούν τις αντίστοιχες προδιαγραφές</w:t>
            </w:r>
            <w:r w:rsidR="005250A1" w:rsidRPr="003E00DA">
              <w:rPr>
                <w:rFonts w:ascii="Arial" w:hAnsi="Arial" w:cs="Arial"/>
                <w:lang w:val="el-GR"/>
              </w:rPr>
              <w:t xml:space="preserve"> του σχετικού εναρμονισμένου προτύπου.</w:t>
            </w:r>
          </w:p>
        </w:tc>
      </w:tr>
      <w:tr w:rsidR="00CE6C11" w:rsidRPr="00143FE0" w14:paraId="2B91F8EC" w14:textId="77777777">
        <w:trPr>
          <w:jc w:val="center"/>
        </w:trPr>
        <w:tc>
          <w:tcPr>
            <w:tcW w:w="617" w:type="dxa"/>
            <w:shd w:val="clear" w:color="auto" w:fill="auto"/>
          </w:tcPr>
          <w:p w14:paraId="5F069082"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19E2C450" w14:textId="77777777" w:rsidR="005250A1" w:rsidRPr="003E00DA" w:rsidRDefault="005250A1" w:rsidP="00A20200">
            <w:pPr>
              <w:spacing w:line="360" w:lineRule="auto"/>
              <w:jc w:val="both"/>
              <w:rPr>
                <w:rFonts w:ascii="Arial" w:hAnsi="Arial" w:cs="Arial"/>
                <w:lang w:val="el-GR"/>
              </w:rPr>
            </w:pPr>
          </w:p>
        </w:tc>
      </w:tr>
      <w:tr w:rsidR="00CE6C11" w:rsidRPr="00143FE0" w14:paraId="0165B974" w14:textId="77777777">
        <w:trPr>
          <w:jc w:val="center"/>
        </w:trPr>
        <w:tc>
          <w:tcPr>
            <w:tcW w:w="617" w:type="dxa"/>
            <w:shd w:val="clear" w:color="auto" w:fill="auto"/>
          </w:tcPr>
          <w:p w14:paraId="1A0730A1"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20E1617D"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 xml:space="preserve">Επιπλέον της πείρας στα συστήματα διαχείρισης της ποιότητας, η ομάδα ελεγκτών περιλαμβάνει ένα </w:t>
            </w:r>
            <w:r w:rsidR="009E45C5" w:rsidRPr="003E00DA">
              <w:rPr>
                <w:rFonts w:ascii="Arial" w:hAnsi="Arial" w:cs="Arial"/>
                <w:lang w:val="el-GR"/>
              </w:rPr>
              <w:t xml:space="preserve">(1) </w:t>
            </w:r>
            <w:r w:rsidRPr="003E00DA">
              <w:rPr>
                <w:rFonts w:ascii="Arial" w:hAnsi="Arial" w:cs="Arial"/>
                <w:lang w:val="el-GR"/>
              </w:rPr>
              <w:t>τουλάχιστον μέλος</w:t>
            </w:r>
            <w:r w:rsidR="00D401DC" w:rsidRPr="003E00DA">
              <w:rPr>
                <w:rFonts w:ascii="Arial" w:hAnsi="Arial" w:cs="Arial"/>
                <w:lang w:val="el-GR"/>
              </w:rPr>
              <w:t>,</w:t>
            </w:r>
            <w:r w:rsidRPr="003E00DA">
              <w:rPr>
                <w:rFonts w:ascii="Arial" w:hAnsi="Arial" w:cs="Arial"/>
                <w:lang w:val="el-GR"/>
              </w:rPr>
              <w:t xml:space="preserve"> το οποίο έ</w:t>
            </w:r>
            <w:r w:rsidR="00857C71" w:rsidRPr="003E00DA">
              <w:rPr>
                <w:rFonts w:ascii="Arial" w:hAnsi="Arial" w:cs="Arial"/>
                <w:lang w:val="el-GR"/>
              </w:rPr>
              <w:t>χει πείρα στην αξιολόγηση</w:t>
            </w:r>
            <w:r w:rsidRPr="003E00DA">
              <w:rPr>
                <w:rFonts w:ascii="Arial" w:hAnsi="Arial" w:cs="Arial"/>
                <w:lang w:val="el-GR"/>
              </w:rPr>
              <w:t xml:space="preserve"> τ</w:t>
            </w:r>
            <w:r w:rsidR="00857C71" w:rsidRPr="003E00DA">
              <w:rPr>
                <w:rFonts w:ascii="Arial" w:hAnsi="Arial" w:cs="Arial"/>
                <w:lang w:val="el-GR"/>
              </w:rPr>
              <w:t>ης σχετικής τεχνολογίας των ανελκυστήρων και γνωρίζει</w:t>
            </w:r>
            <w:r w:rsidRPr="003E00DA">
              <w:rPr>
                <w:rFonts w:ascii="Arial" w:hAnsi="Arial" w:cs="Arial"/>
                <w:lang w:val="el-GR"/>
              </w:rPr>
              <w:t xml:space="preserve"> τις </w:t>
            </w:r>
            <w:r w:rsidR="00857C71" w:rsidRPr="003E00DA">
              <w:rPr>
                <w:rFonts w:ascii="Arial" w:hAnsi="Arial" w:cs="Arial"/>
                <w:lang w:val="el-GR"/>
              </w:rPr>
              <w:t>βασικές</w:t>
            </w:r>
            <w:r w:rsidRPr="003E00DA">
              <w:rPr>
                <w:rFonts w:ascii="Arial" w:hAnsi="Arial" w:cs="Arial"/>
                <w:lang w:val="el-GR"/>
              </w:rPr>
              <w:t xml:space="preserve"> απαιτήσεις </w:t>
            </w:r>
            <w:r w:rsidR="00857C71" w:rsidRPr="003E00DA">
              <w:rPr>
                <w:rFonts w:ascii="Arial" w:hAnsi="Arial" w:cs="Arial"/>
                <w:lang w:val="el-GR"/>
              </w:rPr>
              <w:t>που περιλαμβάνονται στο Παράρτημα</w:t>
            </w:r>
            <w:r w:rsidRPr="003E00DA">
              <w:rPr>
                <w:rFonts w:ascii="Arial" w:hAnsi="Arial" w:cs="Arial"/>
                <w:lang w:val="el-GR"/>
              </w:rPr>
              <w:t xml:space="preserve"> I.</w:t>
            </w:r>
          </w:p>
        </w:tc>
      </w:tr>
      <w:tr w:rsidR="00CE6C11" w:rsidRPr="00143FE0" w14:paraId="7080AF32" w14:textId="77777777">
        <w:trPr>
          <w:jc w:val="center"/>
        </w:trPr>
        <w:tc>
          <w:tcPr>
            <w:tcW w:w="617" w:type="dxa"/>
            <w:shd w:val="clear" w:color="auto" w:fill="auto"/>
          </w:tcPr>
          <w:p w14:paraId="36883DBB"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23B4F751" w14:textId="77777777" w:rsidR="005250A1" w:rsidRPr="003E00DA" w:rsidRDefault="005250A1" w:rsidP="00A20200">
            <w:pPr>
              <w:spacing w:line="360" w:lineRule="auto"/>
              <w:jc w:val="both"/>
              <w:rPr>
                <w:rFonts w:ascii="Arial" w:hAnsi="Arial" w:cs="Arial"/>
                <w:lang w:val="el-GR"/>
              </w:rPr>
            </w:pPr>
          </w:p>
        </w:tc>
      </w:tr>
      <w:tr w:rsidR="00CE6C11" w:rsidRPr="00143FE0" w14:paraId="19A2EC44" w14:textId="77777777">
        <w:trPr>
          <w:jc w:val="center"/>
        </w:trPr>
        <w:tc>
          <w:tcPr>
            <w:tcW w:w="617" w:type="dxa"/>
            <w:shd w:val="clear" w:color="auto" w:fill="auto"/>
          </w:tcPr>
          <w:p w14:paraId="13CE0A07"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62636191" w14:textId="77777777" w:rsidR="005250A1" w:rsidRPr="003E00DA" w:rsidRDefault="00857C71" w:rsidP="00A20200">
            <w:pPr>
              <w:spacing w:line="360" w:lineRule="auto"/>
              <w:jc w:val="both"/>
              <w:rPr>
                <w:rFonts w:ascii="Arial" w:hAnsi="Arial" w:cs="Arial"/>
                <w:lang w:val="el-GR"/>
              </w:rPr>
            </w:pPr>
            <w:r w:rsidRPr="003E00DA">
              <w:rPr>
                <w:rFonts w:ascii="Arial" w:hAnsi="Arial" w:cs="Arial"/>
                <w:lang w:val="el-GR"/>
              </w:rPr>
              <w:t>Ο έλεγχος</w:t>
            </w:r>
            <w:r w:rsidR="005250A1" w:rsidRPr="003E00DA">
              <w:rPr>
                <w:rFonts w:ascii="Arial" w:hAnsi="Arial" w:cs="Arial"/>
                <w:lang w:val="el-GR"/>
              </w:rPr>
              <w:t xml:space="preserve"> πε</w:t>
            </w:r>
            <w:r w:rsidRPr="003E00DA">
              <w:rPr>
                <w:rFonts w:ascii="Arial" w:hAnsi="Arial" w:cs="Arial"/>
                <w:lang w:val="el-GR"/>
              </w:rPr>
              <w:t>ριλαμβάνει επίσκεψη αξιολόγησης στις εγκαταστάσεις του</w:t>
            </w:r>
            <w:r w:rsidR="005250A1" w:rsidRPr="003E00DA">
              <w:rPr>
                <w:rFonts w:ascii="Arial" w:hAnsi="Arial" w:cs="Arial"/>
                <w:lang w:val="el-GR"/>
              </w:rPr>
              <w:t xml:space="preserve"> κατασκευαστή.</w:t>
            </w:r>
          </w:p>
        </w:tc>
      </w:tr>
      <w:tr w:rsidR="00CE6C11" w:rsidRPr="00143FE0" w14:paraId="03424B92" w14:textId="77777777">
        <w:trPr>
          <w:jc w:val="center"/>
        </w:trPr>
        <w:tc>
          <w:tcPr>
            <w:tcW w:w="617" w:type="dxa"/>
            <w:shd w:val="clear" w:color="auto" w:fill="auto"/>
          </w:tcPr>
          <w:p w14:paraId="1A4EB875"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59072C7B" w14:textId="77777777" w:rsidR="005250A1" w:rsidRPr="003E00DA" w:rsidRDefault="005250A1" w:rsidP="00A20200">
            <w:pPr>
              <w:spacing w:line="360" w:lineRule="auto"/>
              <w:jc w:val="both"/>
              <w:rPr>
                <w:rFonts w:ascii="Arial" w:hAnsi="Arial" w:cs="Arial"/>
                <w:lang w:val="el-GR"/>
              </w:rPr>
            </w:pPr>
          </w:p>
        </w:tc>
      </w:tr>
      <w:tr w:rsidR="00CE6C11" w:rsidRPr="00143FE0" w14:paraId="2478CC48" w14:textId="77777777">
        <w:trPr>
          <w:jc w:val="center"/>
        </w:trPr>
        <w:tc>
          <w:tcPr>
            <w:tcW w:w="617" w:type="dxa"/>
            <w:shd w:val="clear" w:color="auto" w:fill="auto"/>
          </w:tcPr>
          <w:p w14:paraId="2159CE32"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0D4829D0"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Η ομάδα ελεγκτών ελέγχει τον τεχνικό φάκελο</w:t>
            </w:r>
            <w:r w:rsidR="00D401DC" w:rsidRPr="003E00DA">
              <w:rPr>
                <w:rFonts w:ascii="Arial" w:hAnsi="Arial" w:cs="Arial"/>
                <w:lang w:val="el-GR"/>
              </w:rPr>
              <w:t>,</w:t>
            </w:r>
            <w:r w:rsidRPr="003E00DA">
              <w:rPr>
                <w:rFonts w:ascii="Arial" w:hAnsi="Arial" w:cs="Arial"/>
                <w:lang w:val="el-GR"/>
              </w:rPr>
              <w:t xml:space="preserve"> στον οποίο αν</w:t>
            </w:r>
            <w:r w:rsidR="00857C71" w:rsidRPr="003E00DA">
              <w:rPr>
                <w:rFonts w:ascii="Arial" w:hAnsi="Arial" w:cs="Arial"/>
                <w:lang w:val="el-GR"/>
              </w:rPr>
              <w:t>αφέρεται το σημείο 3.1(</w:t>
            </w:r>
            <w:r w:rsidRPr="003E00DA">
              <w:rPr>
                <w:rFonts w:ascii="Arial" w:hAnsi="Arial" w:cs="Arial"/>
                <w:lang w:val="el-GR"/>
              </w:rPr>
              <w:t>στ), για να ε</w:t>
            </w:r>
            <w:r w:rsidR="00857C71" w:rsidRPr="003E00DA">
              <w:rPr>
                <w:rFonts w:ascii="Arial" w:hAnsi="Arial" w:cs="Arial"/>
                <w:lang w:val="el-GR"/>
              </w:rPr>
              <w:t>παληθεύσει την ικανότητα του κατασκευαστή να προσδιορίζει τις σχετικές απαιτήσεις των παρόντων Κανονισμών</w:t>
            </w:r>
            <w:r w:rsidRPr="003E00DA">
              <w:rPr>
                <w:rFonts w:ascii="Arial" w:hAnsi="Arial" w:cs="Arial"/>
                <w:lang w:val="el-GR"/>
              </w:rPr>
              <w:t xml:space="preserve"> και να πραγματοποιεί τους απαραίτητους ελέγχους με σκοπό τη διασφάλιση της συμμόρφωσης του κατασκευαστικού στοιχείου ασφάλειας για ανελκυστήρες προς τις απαιτήσεις αυτές.</w:t>
            </w:r>
          </w:p>
        </w:tc>
      </w:tr>
      <w:tr w:rsidR="00CE6C11" w:rsidRPr="00143FE0" w14:paraId="5CB95619" w14:textId="77777777">
        <w:trPr>
          <w:jc w:val="center"/>
        </w:trPr>
        <w:tc>
          <w:tcPr>
            <w:tcW w:w="617" w:type="dxa"/>
            <w:shd w:val="clear" w:color="auto" w:fill="auto"/>
          </w:tcPr>
          <w:p w14:paraId="4941B714"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79195AB2" w14:textId="77777777" w:rsidR="005250A1" w:rsidRPr="003E00DA" w:rsidRDefault="005250A1" w:rsidP="00A20200">
            <w:pPr>
              <w:spacing w:line="360" w:lineRule="auto"/>
              <w:jc w:val="both"/>
              <w:rPr>
                <w:rFonts w:ascii="Arial" w:hAnsi="Arial" w:cs="Arial"/>
                <w:lang w:val="el-GR"/>
              </w:rPr>
            </w:pPr>
          </w:p>
        </w:tc>
      </w:tr>
      <w:tr w:rsidR="00CE6C11" w:rsidRPr="00143FE0" w14:paraId="6B8FB1FE" w14:textId="77777777">
        <w:trPr>
          <w:jc w:val="center"/>
        </w:trPr>
        <w:tc>
          <w:tcPr>
            <w:tcW w:w="617" w:type="dxa"/>
            <w:shd w:val="clear" w:color="auto" w:fill="auto"/>
          </w:tcPr>
          <w:p w14:paraId="4D28EB9A"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35E349B7"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 xml:space="preserve">Η απόφαση κοινοποιείται στον κατασκευαστή. </w:t>
            </w:r>
            <w:r w:rsidR="00D401DC" w:rsidRPr="003E00DA">
              <w:rPr>
                <w:rFonts w:ascii="Arial" w:hAnsi="Arial" w:cs="Arial"/>
                <w:lang w:val="el-GR"/>
              </w:rPr>
              <w:t xml:space="preserve"> </w:t>
            </w:r>
            <w:r w:rsidRPr="003E00DA">
              <w:rPr>
                <w:rFonts w:ascii="Arial" w:hAnsi="Arial" w:cs="Arial"/>
                <w:lang w:val="el-GR"/>
              </w:rPr>
              <w:t>Η κοινοποίηση περιέχει τα συμπεράσματα του ελέγχου και την αιτιολογημένη απόφαση αξιολόγησης.</w:t>
            </w:r>
          </w:p>
        </w:tc>
      </w:tr>
      <w:tr w:rsidR="00CE6C11" w:rsidRPr="00143FE0" w14:paraId="58A85FAB" w14:textId="77777777">
        <w:trPr>
          <w:jc w:val="center"/>
        </w:trPr>
        <w:tc>
          <w:tcPr>
            <w:tcW w:w="617" w:type="dxa"/>
            <w:shd w:val="clear" w:color="auto" w:fill="auto"/>
          </w:tcPr>
          <w:p w14:paraId="02AC462D"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260CEB37" w14:textId="77777777" w:rsidR="005250A1" w:rsidRPr="003E00DA" w:rsidRDefault="005250A1" w:rsidP="00A20200">
            <w:pPr>
              <w:spacing w:line="360" w:lineRule="auto"/>
              <w:jc w:val="both"/>
              <w:rPr>
                <w:rFonts w:ascii="Arial" w:hAnsi="Arial" w:cs="Arial"/>
                <w:lang w:val="el-GR"/>
              </w:rPr>
            </w:pPr>
          </w:p>
        </w:tc>
      </w:tr>
      <w:tr w:rsidR="00CE6C11" w:rsidRPr="00143FE0" w14:paraId="38B5CB7B" w14:textId="77777777">
        <w:trPr>
          <w:jc w:val="center"/>
        </w:trPr>
        <w:tc>
          <w:tcPr>
            <w:tcW w:w="617" w:type="dxa"/>
            <w:shd w:val="clear" w:color="auto" w:fill="auto"/>
          </w:tcPr>
          <w:p w14:paraId="4E6B06ED" w14:textId="77777777" w:rsidR="005250A1" w:rsidRPr="003E00DA" w:rsidRDefault="005250A1" w:rsidP="00A20200">
            <w:pPr>
              <w:spacing w:line="360" w:lineRule="auto"/>
              <w:rPr>
                <w:rFonts w:ascii="Arial" w:hAnsi="Arial" w:cs="Arial"/>
                <w:lang w:val="el-GR"/>
              </w:rPr>
            </w:pPr>
            <w:r w:rsidRPr="003E00DA">
              <w:rPr>
                <w:rFonts w:ascii="Arial" w:hAnsi="Arial" w:cs="Arial"/>
                <w:lang w:val="el-GR"/>
              </w:rPr>
              <w:t>3.4.</w:t>
            </w:r>
          </w:p>
        </w:tc>
        <w:tc>
          <w:tcPr>
            <w:tcW w:w="9464" w:type="dxa"/>
            <w:gridSpan w:val="3"/>
            <w:shd w:val="clear" w:color="auto" w:fill="auto"/>
          </w:tcPr>
          <w:p w14:paraId="7AF589D6"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 xml:space="preserve">Ο κατασκευαστής </w:t>
            </w:r>
            <w:r w:rsidR="001C4A13" w:rsidRPr="003E00DA">
              <w:rPr>
                <w:rFonts w:ascii="Arial" w:hAnsi="Arial" w:cs="Arial"/>
                <w:lang w:val="el-GR"/>
              </w:rPr>
              <w:t>δεσμεύεται να εκπληρώνει</w:t>
            </w:r>
            <w:r w:rsidRPr="003E00DA">
              <w:rPr>
                <w:rFonts w:ascii="Arial" w:hAnsi="Arial" w:cs="Arial"/>
                <w:lang w:val="el-GR"/>
              </w:rPr>
              <w:t xml:space="preserve"> τις υποχρεώσεις που απορρέουν από το σύστημα ποιότητας, </w:t>
            </w:r>
            <w:r w:rsidR="001C4A13" w:rsidRPr="003E00DA">
              <w:rPr>
                <w:rFonts w:ascii="Arial" w:hAnsi="Arial" w:cs="Arial"/>
                <w:lang w:val="el-GR"/>
              </w:rPr>
              <w:t xml:space="preserve">όπως έχει εγκριθεί και να το διατηρεί επαρκές και </w:t>
            </w:r>
            <w:r w:rsidRPr="003E00DA">
              <w:rPr>
                <w:rFonts w:ascii="Arial" w:hAnsi="Arial" w:cs="Arial"/>
                <w:lang w:val="el-GR"/>
              </w:rPr>
              <w:t>αποτελεσματικό.</w:t>
            </w:r>
          </w:p>
        </w:tc>
      </w:tr>
      <w:tr w:rsidR="00CE6C11" w:rsidRPr="00143FE0" w14:paraId="670E6315" w14:textId="77777777">
        <w:trPr>
          <w:jc w:val="center"/>
        </w:trPr>
        <w:tc>
          <w:tcPr>
            <w:tcW w:w="617" w:type="dxa"/>
            <w:shd w:val="clear" w:color="auto" w:fill="auto"/>
          </w:tcPr>
          <w:p w14:paraId="314C0786"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4CC9715A" w14:textId="77777777" w:rsidR="005250A1" w:rsidRPr="003E00DA" w:rsidRDefault="005250A1" w:rsidP="00A20200">
            <w:pPr>
              <w:spacing w:line="360" w:lineRule="auto"/>
              <w:jc w:val="both"/>
              <w:rPr>
                <w:rFonts w:ascii="Arial" w:hAnsi="Arial" w:cs="Arial"/>
                <w:lang w:val="el-GR"/>
              </w:rPr>
            </w:pPr>
          </w:p>
        </w:tc>
      </w:tr>
      <w:tr w:rsidR="00CE6C11" w:rsidRPr="00143FE0" w14:paraId="7959540E" w14:textId="77777777">
        <w:trPr>
          <w:jc w:val="center"/>
        </w:trPr>
        <w:tc>
          <w:tcPr>
            <w:tcW w:w="617" w:type="dxa"/>
            <w:shd w:val="clear" w:color="auto" w:fill="auto"/>
          </w:tcPr>
          <w:p w14:paraId="2DFC1138" w14:textId="77777777" w:rsidR="005250A1" w:rsidRPr="003E00DA" w:rsidRDefault="005250A1" w:rsidP="00A20200">
            <w:pPr>
              <w:spacing w:line="360" w:lineRule="auto"/>
              <w:rPr>
                <w:rFonts w:ascii="Arial" w:hAnsi="Arial" w:cs="Arial"/>
                <w:lang w:val="el-GR"/>
              </w:rPr>
            </w:pPr>
            <w:r w:rsidRPr="003E00DA">
              <w:rPr>
                <w:rFonts w:ascii="Arial" w:hAnsi="Arial" w:cs="Arial"/>
                <w:lang w:val="el-GR"/>
              </w:rPr>
              <w:t>3.5.</w:t>
            </w:r>
          </w:p>
        </w:tc>
        <w:tc>
          <w:tcPr>
            <w:tcW w:w="9464" w:type="dxa"/>
            <w:gridSpan w:val="3"/>
            <w:shd w:val="clear" w:color="auto" w:fill="auto"/>
          </w:tcPr>
          <w:p w14:paraId="3A2D5D19"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Ο κατα</w:t>
            </w:r>
            <w:r w:rsidR="001C4A13" w:rsidRPr="003E00DA">
              <w:rPr>
                <w:rFonts w:ascii="Arial" w:hAnsi="Arial" w:cs="Arial"/>
                <w:lang w:val="el-GR"/>
              </w:rPr>
              <w:t xml:space="preserve">σκευαστής ή ο εξουσιοδοτημένος </w:t>
            </w:r>
            <w:r w:rsidRPr="003E00DA">
              <w:rPr>
                <w:rFonts w:ascii="Arial" w:hAnsi="Arial" w:cs="Arial"/>
                <w:lang w:val="el-GR"/>
              </w:rPr>
              <w:t>αντ</w:t>
            </w:r>
            <w:r w:rsidR="001C4A13" w:rsidRPr="003E00DA">
              <w:rPr>
                <w:rFonts w:ascii="Arial" w:hAnsi="Arial" w:cs="Arial"/>
                <w:lang w:val="el-GR"/>
              </w:rPr>
              <w:t xml:space="preserve">ιπρόσωπός του, ενημερώνουν τον </w:t>
            </w:r>
            <w:r w:rsidR="00AD3D04">
              <w:rPr>
                <w:rFonts w:ascii="Arial" w:hAnsi="Arial" w:cs="Arial"/>
                <w:lang w:val="el-GR"/>
              </w:rPr>
              <w:t>κοινοποιημένο οργανισμό</w:t>
            </w:r>
            <w:r w:rsidRPr="003E00DA">
              <w:rPr>
                <w:rFonts w:ascii="Arial" w:hAnsi="Arial" w:cs="Arial"/>
                <w:lang w:val="el-GR"/>
              </w:rPr>
              <w:t xml:space="preserve"> που έχει εγκρίνει το σύ</w:t>
            </w:r>
            <w:r w:rsidR="001C4A13" w:rsidRPr="003E00DA">
              <w:rPr>
                <w:rFonts w:ascii="Arial" w:hAnsi="Arial" w:cs="Arial"/>
                <w:lang w:val="el-GR"/>
              </w:rPr>
              <w:t>στημα ποιότητας για οποιοδήποτε</w:t>
            </w:r>
            <w:r w:rsidRPr="003E00DA">
              <w:rPr>
                <w:rFonts w:ascii="Arial" w:hAnsi="Arial" w:cs="Arial"/>
                <w:lang w:val="el-GR"/>
              </w:rPr>
              <w:t xml:space="preserve"> </w:t>
            </w:r>
            <w:r w:rsidR="001C4A13" w:rsidRPr="003E00DA">
              <w:rPr>
                <w:rFonts w:ascii="Arial" w:hAnsi="Arial" w:cs="Arial"/>
                <w:lang w:val="el-GR"/>
              </w:rPr>
              <w:t>επιδιωκόμενες αλλαγές</w:t>
            </w:r>
            <w:r w:rsidRPr="003E00DA">
              <w:rPr>
                <w:rFonts w:ascii="Arial" w:hAnsi="Arial" w:cs="Arial"/>
                <w:lang w:val="el-GR"/>
              </w:rPr>
              <w:t xml:space="preserve"> του συστήματος αυτού.</w:t>
            </w:r>
          </w:p>
        </w:tc>
      </w:tr>
      <w:tr w:rsidR="00CE6C11" w:rsidRPr="00143FE0" w14:paraId="6CCD6FA4" w14:textId="77777777">
        <w:trPr>
          <w:jc w:val="center"/>
        </w:trPr>
        <w:tc>
          <w:tcPr>
            <w:tcW w:w="617" w:type="dxa"/>
            <w:shd w:val="clear" w:color="auto" w:fill="auto"/>
          </w:tcPr>
          <w:p w14:paraId="72FAA454"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147F257A" w14:textId="77777777" w:rsidR="005250A1" w:rsidRPr="003E00DA" w:rsidRDefault="005250A1" w:rsidP="00A20200">
            <w:pPr>
              <w:spacing w:line="360" w:lineRule="auto"/>
              <w:jc w:val="both"/>
              <w:rPr>
                <w:rFonts w:ascii="Arial" w:hAnsi="Arial" w:cs="Arial"/>
                <w:lang w:val="el-GR"/>
              </w:rPr>
            </w:pPr>
          </w:p>
        </w:tc>
      </w:tr>
      <w:tr w:rsidR="00CE6C11" w:rsidRPr="00143FE0" w14:paraId="2CA7A34B" w14:textId="77777777">
        <w:trPr>
          <w:jc w:val="center"/>
        </w:trPr>
        <w:tc>
          <w:tcPr>
            <w:tcW w:w="617" w:type="dxa"/>
            <w:shd w:val="clear" w:color="auto" w:fill="auto"/>
          </w:tcPr>
          <w:p w14:paraId="2040DADE"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73194CE3" w14:textId="77777777" w:rsidR="005250A1" w:rsidRPr="003E00DA" w:rsidRDefault="001C4A13" w:rsidP="00A20200">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αξιολογεί τις προτεινόμενες τροποποιήσεις και αποφασίζει κατά πόσο</w:t>
            </w:r>
            <w:r w:rsidR="005250A1" w:rsidRPr="003E00DA">
              <w:rPr>
                <w:rFonts w:ascii="Arial" w:hAnsi="Arial" w:cs="Arial"/>
                <w:lang w:val="el-GR"/>
              </w:rPr>
              <w:t xml:space="preserve"> το </w:t>
            </w:r>
            <w:r w:rsidRPr="003E00DA">
              <w:rPr>
                <w:rFonts w:ascii="Arial" w:hAnsi="Arial" w:cs="Arial"/>
                <w:lang w:val="el-GR"/>
              </w:rPr>
              <w:t>τροποποιημένο σύστημα ποιότητας</w:t>
            </w:r>
            <w:r w:rsidR="005250A1" w:rsidRPr="003E00DA">
              <w:rPr>
                <w:rFonts w:ascii="Arial" w:hAnsi="Arial" w:cs="Arial"/>
                <w:lang w:val="el-GR"/>
              </w:rPr>
              <w:t xml:space="preserve"> εξακολουθεί να ανταποκρίνεται στις απαιτήσεις που αναφέρονται στο σημείο </w:t>
            </w:r>
            <w:r w:rsidRPr="003E00DA">
              <w:rPr>
                <w:rFonts w:ascii="Arial" w:hAnsi="Arial" w:cs="Arial"/>
                <w:lang w:val="el-GR"/>
              </w:rPr>
              <w:t>3.2 ή κατά πόσον είναι αναγκαία</w:t>
            </w:r>
            <w:r w:rsidR="005250A1" w:rsidRPr="003E00DA">
              <w:rPr>
                <w:rFonts w:ascii="Arial" w:hAnsi="Arial" w:cs="Arial"/>
                <w:lang w:val="el-GR"/>
              </w:rPr>
              <w:t xml:space="preserve"> νέα αξιολόγηση.</w:t>
            </w:r>
          </w:p>
        </w:tc>
      </w:tr>
      <w:tr w:rsidR="00CE6C11" w:rsidRPr="00143FE0" w14:paraId="6BE5C1D1" w14:textId="77777777">
        <w:trPr>
          <w:jc w:val="center"/>
        </w:trPr>
        <w:tc>
          <w:tcPr>
            <w:tcW w:w="617" w:type="dxa"/>
            <w:shd w:val="clear" w:color="auto" w:fill="auto"/>
          </w:tcPr>
          <w:p w14:paraId="36302D6B"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714B2C0C" w14:textId="77777777" w:rsidR="005250A1" w:rsidRPr="003E00DA" w:rsidRDefault="005250A1" w:rsidP="00A20200">
            <w:pPr>
              <w:spacing w:line="360" w:lineRule="auto"/>
              <w:jc w:val="both"/>
              <w:rPr>
                <w:rFonts w:ascii="Arial" w:hAnsi="Arial" w:cs="Arial"/>
                <w:lang w:val="el-GR"/>
              </w:rPr>
            </w:pPr>
          </w:p>
        </w:tc>
      </w:tr>
      <w:tr w:rsidR="00CE6C11" w:rsidRPr="00143FE0" w14:paraId="4A7FBDED" w14:textId="77777777">
        <w:trPr>
          <w:jc w:val="center"/>
        </w:trPr>
        <w:tc>
          <w:tcPr>
            <w:tcW w:w="617" w:type="dxa"/>
            <w:shd w:val="clear" w:color="auto" w:fill="auto"/>
          </w:tcPr>
          <w:p w14:paraId="684959B2"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6102FBB8"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Κοινοποιεί την απόφασή του σ</w:t>
            </w:r>
            <w:r w:rsidR="001C4A13" w:rsidRPr="003E00DA">
              <w:rPr>
                <w:rFonts w:ascii="Arial" w:hAnsi="Arial" w:cs="Arial"/>
                <w:lang w:val="el-GR"/>
              </w:rPr>
              <w:t xml:space="preserve">τον κατασκευαστή. </w:t>
            </w:r>
            <w:r w:rsidR="00D401DC" w:rsidRPr="003E00DA">
              <w:rPr>
                <w:rFonts w:ascii="Arial" w:hAnsi="Arial" w:cs="Arial"/>
                <w:lang w:val="el-GR"/>
              </w:rPr>
              <w:t xml:space="preserve"> </w:t>
            </w:r>
            <w:r w:rsidR="001C4A13" w:rsidRPr="003E00DA">
              <w:rPr>
                <w:rFonts w:ascii="Arial" w:hAnsi="Arial" w:cs="Arial"/>
                <w:lang w:val="el-GR"/>
              </w:rPr>
              <w:t>Η κοινοποίηση</w:t>
            </w:r>
            <w:r w:rsidRPr="003E00DA">
              <w:rPr>
                <w:rFonts w:ascii="Arial" w:hAnsi="Arial" w:cs="Arial"/>
                <w:lang w:val="el-GR"/>
              </w:rPr>
              <w:t xml:space="preserve"> περιέχει τα συμπεράσματα του ελέγχου και την αιτιολογημένη απόφαση αξιολόγησης.</w:t>
            </w:r>
          </w:p>
        </w:tc>
      </w:tr>
      <w:tr w:rsidR="00CE6C11" w:rsidRPr="00143FE0" w14:paraId="64C42AAE" w14:textId="77777777">
        <w:trPr>
          <w:jc w:val="center"/>
        </w:trPr>
        <w:tc>
          <w:tcPr>
            <w:tcW w:w="617" w:type="dxa"/>
            <w:shd w:val="clear" w:color="auto" w:fill="auto"/>
          </w:tcPr>
          <w:p w14:paraId="21A5FF25"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783A044E" w14:textId="77777777" w:rsidR="005250A1" w:rsidRPr="003E00DA" w:rsidRDefault="005250A1" w:rsidP="00A20200">
            <w:pPr>
              <w:spacing w:line="360" w:lineRule="auto"/>
              <w:jc w:val="both"/>
              <w:rPr>
                <w:rFonts w:ascii="Arial" w:hAnsi="Arial" w:cs="Arial"/>
                <w:lang w:val="el-GR"/>
              </w:rPr>
            </w:pPr>
          </w:p>
        </w:tc>
      </w:tr>
      <w:tr w:rsidR="00CE6C11" w:rsidRPr="00143FE0" w14:paraId="1D03DCD1" w14:textId="77777777">
        <w:trPr>
          <w:jc w:val="center"/>
        </w:trPr>
        <w:tc>
          <w:tcPr>
            <w:tcW w:w="617" w:type="dxa"/>
            <w:shd w:val="clear" w:color="auto" w:fill="auto"/>
          </w:tcPr>
          <w:p w14:paraId="54A64946" w14:textId="77777777" w:rsidR="005250A1" w:rsidRPr="003E00DA" w:rsidRDefault="005250A1" w:rsidP="00A20200">
            <w:pPr>
              <w:spacing w:line="360" w:lineRule="auto"/>
              <w:rPr>
                <w:rFonts w:ascii="Arial" w:hAnsi="Arial" w:cs="Arial"/>
                <w:lang w:val="el-GR"/>
              </w:rPr>
            </w:pPr>
            <w:r w:rsidRPr="003E00DA">
              <w:rPr>
                <w:rFonts w:ascii="Arial" w:hAnsi="Arial" w:cs="Arial"/>
                <w:lang w:val="el-GR"/>
              </w:rPr>
              <w:t>4.</w:t>
            </w:r>
          </w:p>
        </w:tc>
        <w:tc>
          <w:tcPr>
            <w:tcW w:w="9464" w:type="dxa"/>
            <w:gridSpan w:val="3"/>
            <w:shd w:val="clear" w:color="auto" w:fill="auto"/>
          </w:tcPr>
          <w:p w14:paraId="0A55EA22" w14:textId="77777777" w:rsidR="005250A1" w:rsidRPr="003E00DA" w:rsidRDefault="005250A1" w:rsidP="00A20200">
            <w:pPr>
              <w:spacing w:line="360" w:lineRule="auto"/>
              <w:jc w:val="both"/>
              <w:rPr>
                <w:rFonts w:ascii="Arial" w:hAnsi="Arial" w:cs="Arial"/>
                <w:b/>
                <w:lang w:val="el-GR"/>
              </w:rPr>
            </w:pPr>
            <w:r w:rsidRPr="003E00DA">
              <w:rPr>
                <w:rFonts w:ascii="Arial" w:hAnsi="Arial" w:cs="Arial"/>
                <w:b/>
                <w:lang w:val="el-GR"/>
              </w:rPr>
              <w:t xml:space="preserve">Επιτήρηση με ευθύνη του </w:t>
            </w:r>
            <w:r w:rsidRPr="003E00DA">
              <w:rPr>
                <w:rFonts w:ascii="Arial" w:hAnsi="Arial" w:cs="Arial"/>
                <w:b/>
                <w:caps/>
                <w:lang w:val="el-GR"/>
              </w:rPr>
              <w:t>κ</w:t>
            </w:r>
            <w:r w:rsidRPr="003E00DA">
              <w:rPr>
                <w:rFonts w:ascii="Arial" w:hAnsi="Arial" w:cs="Arial"/>
                <w:b/>
                <w:lang w:val="el-GR"/>
              </w:rPr>
              <w:t xml:space="preserve">οινοποιημένου </w:t>
            </w:r>
            <w:r w:rsidRPr="003E00DA">
              <w:rPr>
                <w:rFonts w:ascii="Arial" w:hAnsi="Arial" w:cs="Arial"/>
                <w:b/>
                <w:caps/>
                <w:lang w:val="el-GR"/>
              </w:rPr>
              <w:t>ο</w:t>
            </w:r>
            <w:r w:rsidRPr="003E00DA">
              <w:rPr>
                <w:rFonts w:ascii="Arial" w:hAnsi="Arial" w:cs="Arial"/>
                <w:b/>
                <w:lang w:val="el-GR"/>
              </w:rPr>
              <w:t>ργανισμού</w:t>
            </w:r>
          </w:p>
        </w:tc>
      </w:tr>
      <w:tr w:rsidR="00CE6C11" w:rsidRPr="00143FE0" w14:paraId="0968894C" w14:textId="77777777">
        <w:trPr>
          <w:jc w:val="center"/>
        </w:trPr>
        <w:tc>
          <w:tcPr>
            <w:tcW w:w="617" w:type="dxa"/>
            <w:shd w:val="clear" w:color="auto" w:fill="auto"/>
          </w:tcPr>
          <w:p w14:paraId="383AF5D3"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48F56676" w14:textId="77777777" w:rsidR="005250A1" w:rsidRPr="003E00DA" w:rsidRDefault="005250A1" w:rsidP="00A20200">
            <w:pPr>
              <w:spacing w:line="360" w:lineRule="auto"/>
              <w:jc w:val="both"/>
              <w:rPr>
                <w:rFonts w:ascii="Arial" w:hAnsi="Arial" w:cs="Arial"/>
                <w:lang w:val="el-GR"/>
              </w:rPr>
            </w:pPr>
          </w:p>
        </w:tc>
      </w:tr>
      <w:tr w:rsidR="00CE6C11" w:rsidRPr="00143FE0" w14:paraId="1FC880D8" w14:textId="77777777">
        <w:trPr>
          <w:jc w:val="center"/>
        </w:trPr>
        <w:tc>
          <w:tcPr>
            <w:tcW w:w="617" w:type="dxa"/>
            <w:shd w:val="clear" w:color="auto" w:fill="auto"/>
          </w:tcPr>
          <w:p w14:paraId="0A67E694" w14:textId="77777777" w:rsidR="005250A1" w:rsidRPr="003E00DA" w:rsidRDefault="005250A1" w:rsidP="00A20200">
            <w:pPr>
              <w:spacing w:line="360" w:lineRule="auto"/>
              <w:rPr>
                <w:rFonts w:ascii="Arial" w:hAnsi="Arial" w:cs="Arial"/>
                <w:lang w:val="el-GR"/>
              </w:rPr>
            </w:pPr>
            <w:r w:rsidRPr="003E00DA">
              <w:rPr>
                <w:rFonts w:ascii="Arial" w:hAnsi="Arial" w:cs="Arial"/>
                <w:lang w:val="el-GR"/>
              </w:rPr>
              <w:t>4.1.</w:t>
            </w:r>
          </w:p>
        </w:tc>
        <w:tc>
          <w:tcPr>
            <w:tcW w:w="9464" w:type="dxa"/>
            <w:gridSpan w:val="3"/>
            <w:shd w:val="clear" w:color="auto" w:fill="auto"/>
          </w:tcPr>
          <w:p w14:paraId="4F05778F"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Σκοπός της επιτήρησης είναι να διασφαλισθεί ότι ο κατασκευαστής πληροί δεόντως τις υποχρεώσεις που απορρέουν από το εγκεκριμένο σ</w:t>
            </w:r>
            <w:r w:rsidR="0087656E" w:rsidRPr="003E00DA">
              <w:rPr>
                <w:rFonts w:ascii="Arial" w:hAnsi="Arial" w:cs="Arial"/>
                <w:lang w:val="el-GR"/>
              </w:rPr>
              <w:t>ύστημα</w:t>
            </w:r>
            <w:r w:rsidRPr="003E00DA">
              <w:rPr>
                <w:rFonts w:ascii="Arial" w:hAnsi="Arial" w:cs="Arial"/>
                <w:lang w:val="el-GR"/>
              </w:rPr>
              <w:t xml:space="preserve"> ποιότητας.</w:t>
            </w:r>
          </w:p>
        </w:tc>
      </w:tr>
      <w:tr w:rsidR="00CE6C11" w:rsidRPr="00143FE0" w14:paraId="0A037447" w14:textId="77777777">
        <w:trPr>
          <w:jc w:val="center"/>
        </w:trPr>
        <w:tc>
          <w:tcPr>
            <w:tcW w:w="617" w:type="dxa"/>
            <w:shd w:val="clear" w:color="auto" w:fill="auto"/>
          </w:tcPr>
          <w:p w14:paraId="6A03946A"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26619E52" w14:textId="77777777" w:rsidR="005250A1" w:rsidRPr="003E00DA" w:rsidRDefault="005250A1" w:rsidP="00A20200">
            <w:pPr>
              <w:spacing w:line="360" w:lineRule="auto"/>
              <w:jc w:val="both"/>
              <w:rPr>
                <w:rFonts w:ascii="Arial" w:hAnsi="Arial" w:cs="Arial"/>
                <w:lang w:val="el-GR"/>
              </w:rPr>
            </w:pPr>
          </w:p>
        </w:tc>
      </w:tr>
      <w:tr w:rsidR="00CE6C11" w:rsidRPr="00143FE0" w14:paraId="1B8269F5" w14:textId="77777777">
        <w:trPr>
          <w:jc w:val="center"/>
        </w:trPr>
        <w:tc>
          <w:tcPr>
            <w:tcW w:w="617" w:type="dxa"/>
            <w:shd w:val="clear" w:color="auto" w:fill="auto"/>
          </w:tcPr>
          <w:p w14:paraId="41907C05" w14:textId="77777777" w:rsidR="005250A1" w:rsidRPr="003E00DA" w:rsidRDefault="005250A1" w:rsidP="00A20200">
            <w:pPr>
              <w:spacing w:line="360" w:lineRule="auto"/>
              <w:rPr>
                <w:rFonts w:ascii="Arial" w:hAnsi="Arial" w:cs="Arial"/>
                <w:lang w:val="el-GR"/>
              </w:rPr>
            </w:pPr>
            <w:r w:rsidRPr="003E00DA">
              <w:rPr>
                <w:rFonts w:ascii="Arial" w:hAnsi="Arial" w:cs="Arial"/>
                <w:lang w:val="el-GR"/>
              </w:rPr>
              <w:t>4.2.</w:t>
            </w:r>
          </w:p>
        </w:tc>
        <w:tc>
          <w:tcPr>
            <w:tcW w:w="9464" w:type="dxa"/>
            <w:gridSpan w:val="3"/>
            <w:shd w:val="clear" w:color="auto" w:fill="auto"/>
          </w:tcPr>
          <w:p w14:paraId="5EF29672" w14:textId="77777777" w:rsidR="005250A1" w:rsidRPr="003E00DA" w:rsidRDefault="0087656E" w:rsidP="00A20200">
            <w:pPr>
              <w:spacing w:line="360" w:lineRule="auto"/>
              <w:jc w:val="both"/>
              <w:rPr>
                <w:rFonts w:ascii="Arial" w:hAnsi="Arial" w:cs="Arial"/>
                <w:lang w:val="el-GR"/>
              </w:rPr>
            </w:pPr>
            <w:r w:rsidRPr="003E00DA">
              <w:rPr>
                <w:rFonts w:ascii="Arial" w:hAnsi="Arial" w:cs="Arial"/>
                <w:lang w:val="el-GR"/>
              </w:rPr>
              <w:t xml:space="preserve">Ο κατασκευαστής, για σκοπούς </w:t>
            </w:r>
            <w:r w:rsidR="00A24941" w:rsidRPr="003E00DA">
              <w:rPr>
                <w:rFonts w:ascii="Arial" w:hAnsi="Arial" w:cs="Arial"/>
                <w:lang w:val="el-GR"/>
              </w:rPr>
              <w:t>αξιολόγησης</w:t>
            </w:r>
            <w:r w:rsidRPr="003E00DA">
              <w:rPr>
                <w:rFonts w:ascii="Arial" w:hAnsi="Arial" w:cs="Arial"/>
                <w:lang w:val="el-GR"/>
              </w:rPr>
              <w:t xml:space="preserve">, επιτρέπει στον </w:t>
            </w:r>
            <w:r w:rsidR="00AD3D04">
              <w:rPr>
                <w:rFonts w:ascii="Arial" w:hAnsi="Arial" w:cs="Arial"/>
                <w:lang w:val="el-GR"/>
              </w:rPr>
              <w:t>κοινοποιημένο οργανισμό</w:t>
            </w:r>
            <w:r w:rsidRPr="003E00DA">
              <w:rPr>
                <w:rFonts w:ascii="Arial" w:hAnsi="Arial" w:cs="Arial"/>
                <w:lang w:val="el-GR"/>
              </w:rPr>
              <w:t xml:space="preserve"> </w:t>
            </w:r>
            <w:r w:rsidR="00A24941" w:rsidRPr="003E00DA">
              <w:rPr>
                <w:rFonts w:ascii="Arial" w:hAnsi="Arial" w:cs="Arial"/>
                <w:lang w:val="el-GR"/>
              </w:rPr>
              <w:t xml:space="preserve">την πρόσβαση </w:t>
            </w:r>
            <w:r w:rsidR="005250A1" w:rsidRPr="003E00DA">
              <w:rPr>
                <w:rFonts w:ascii="Arial" w:hAnsi="Arial" w:cs="Arial"/>
                <w:lang w:val="el-GR"/>
              </w:rPr>
              <w:t>στους χώρους τελικών επιθεωρήσεων, δοκιμών και αποθήκε</w:t>
            </w:r>
            <w:r w:rsidR="00A24941" w:rsidRPr="003E00DA">
              <w:rPr>
                <w:rFonts w:ascii="Arial" w:hAnsi="Arial" w:cs="Arial"/>
                <w:lang w:val="el-GR"/>
              </w:rPr>
              <w:t xml:space="preserve">υσης και του παρέχει όλες τις </w:t>
            </w:r>
            <w:r w:rsidR="005250A1" w:rsidRPr="003E00DA">
              <w:rPr>
                <w:rFonts w:ascii="Arial" w:hAnsi="Arial" w:cs="Arial"/>
                <w:lang w:val="el-GR"/>
              </w:rPr>
              <w:t>απαραίτητες πληροφορίες, ιδίως:</w:t>
            </w:r>
          </w:p>
        </w:tc>
      </w:tr>
      <w:tr w:rsidR="00CE6C11" w:rsidRPr="00143FE0" w14:paraId="4CC28366" w14:textId="77777777">
        <w:trPr>
          <w:jc w:val="center"/>
        </w:trPr>
        <w:tc>
          <w:tcPr>
            <w:tcW w:w="617" w:type="dxa"/>
            <w:shd w:val="clear" w:color="auto" w:fill="auto"/>
          </w:tcPr>
          <w:p w14:paraId="7527ADF9"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0E4A1EB9"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4C895D06" w14:textId="77777777" w:rsidR="005250A1" w:rsidRPr="003E00DA" w:rsidRDefault="005250A1" w:rsidP="00A20200">
            <w:pPr>
              <w:spacing w:line="360" w:lineRule="auto"/>
              <w:jc w:val="both"/>
              <w:rPr>
                <w:rFonts w:ascii="Arial" w:hAnsi="Arial" w:cs="Arial"/>
                <w:lang w:val="el-GR"/>
              </w:rPr>
            </w:pPr>
          </w:p>
        </w:tc>
      </w:tr>
      <w:tr w:rsidR="00CE6C11" w:rsidRPr="00143FE0" w14:paraId="3A48161B" w14:textId="77777777">
        <w:trPr>
          <w:jc w:val="center"/>
        </w:trPr>
        <w:tc>
          <w:tcPr>
            <w:tcW w:w="617" w:type="dxa"/>
            <w:shd w:val="clear" w:color="auto" w:fill="auto"/>
          </w:tcPr>
          <w:p w14:paraId="5D37C030"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3ED4CD00" w14:textId="77777777" w:rsidR="005250A1" w:rsidRPr="003E00DA" w:rsidRDefault="00A24941" w:rsidP="00A20200">
            <w:pPr>
              <w:spacing w:line="360" w:lineRule="auto"/>
              <w:jc w:val="both"/>
              <w:rPr>
                <w:rFonts w:ascii="Arial" w:hAnsi="Arial" w:cs="Arial"/>
                <w:lang w:val="el-GR"/>
              </w:rPr>
            </w:pPr>
            <w:r w:rsidRPr="003E00DA">
              <w:rPr>
                <w:rFonts w:ascii="Arial" w:hAnsi="Arial" w:cs="Arial"/>
                <w:lang w:val="el-GR"/>
              </w:rPr>
              <w:t>(</w:t>
            </w:r>
            <w:r w:rsidR="005250A1" w:rsidRPr="003E00DA">
              <w:rPr>
                <w:rFonts w:ascii="Arial" w:hAnsi="Arial" w:cs="Arial"/>
                <w:lang w:val="el-GR"/>
              </w:rPr>
              <w:t>α)</w:t>
            </w:r>
          </w:p>
        </w:tc>
        <w:tc>
          <w:tcPr>
            <w:tcW w:w="8788" w:type="dxa"/>
            <w:shd w:val="clear" w:color="auto" w:fill="auto"/>
          </w:tcPr>
          <w:p w14:paraId="04C9517F"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τον φάκελο του συστήματος ποιότητας·</w:t>
            </w:r>
          </w:p>
        </w:tc>
      </w:tr>
      <w:tr w:rsidR="00CE6C11" w:rsidRPr="00143FE0" w14:paraId="728A9578" w14:textId="77777777">
        <w:trPr>
          <w:jc w:val="center"/>
        </w:trPr>
        <w:tc>
          <w:tcPr>
            <w:tcW w:w="617" w:type="dxa"/>
            <w:shd w:val="clear" w:color="auto" w:fill="auto"/>
          </w:tcPr>
          <w:p w14:paraId="7A84E0A6"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56AB2E26"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00164CBD" w14:textId="77777777" w:rsidR="005250A1" w:rsidRPr="003E00DA" w:rsidRDefault="005250A1" w:rsidP="00A20200">
            <w:pPr>
              <w:spacing w:line="360" w:lineRule="auto"/>
              <w:jc w:val="both"/>
              <w:rPr>
                <w:rFonts w:ascii="Arial" w:hAnsi="Arial" w:cs="Arial"/>
                <w:lang w:val="el-GR"/>
              </w:rPr>
            </w:pPr>
          </w:p>
        </w:tc>
      </w:tr>
      <w:tr w:rsidR="00CE6C11" w:rsidRPr="003E00DA" w14:paraId="7CC6470D" w14:textId="77777777">
        <w:trPr>
          <w:jc w:val="center"/>
        </w:trPr>
        <w:tc>
          <w:tcPr>
            <w:tcW w:w="617" w:type="dxa"/>
            <w:shd w:val="clear" w:color="auto" w:fill="auto"/>
          </w:tcPr>
          <w:p w14:paraId="4995203E"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7902D78A" w14:textId="77777777" w:rsidR="005250A1" w:rsidRPr="003E00DA" w:rsidRDefault="00A24941" w:rsidP="00A20200">
            <w:pPr>
              <w:spacing w:line="360" w:lineRule="auto"/>
              <w:jc w:val="both"/>
              <w:rPr>
                <w:rFonts w:ascii="Arial" w:hAnsi="Arial" w:cs="Arial"/>
                <w:lang w:val="el-GR"/>
              </w:rPr>
            </w:pPr>
            <w:r w:rsidRPr="003E00DA">
              <w:rPr>
                <w:rFonts w:ascii="Arial" w:hAnsi="Arial" w:cs="Arial"/>
                <w:lang w:val="el-GR"/>
              </w:rPr>
              <w:t>(</w:t>
            </w:r>
            <w:r w:rsidR="005250A1" w:rsidRPr="003E00DA">
              <w:rPr>
                <w:rFonts w:ascii="Arial" w:hAnsi="Arial" w:cs="Arial"/>
                <w:lang w:val="el-GR"/>
              </w:rPr>
              <w:t>β)</w:t>
            </w:r>
          </w:p>
        </w:tc>
        <w:tc>
          <w:tcPr>
            <w:tcW w:w="8788" w:type="dxa"/>
            <w:shd w:val="clear" w:color="auto" w:fill="auto"/>
          </w:tcPr>
          <w:p w14:paraId="7D13D459" w14:textId="77777777" w:rsidR="005250A1" w:rsidRPr="003E00DA" w:rsidRDefault="00A24941" w:rsidP="00A20200">
            <w:pPr>
              <w:spacing w:line="360" w:lineRule="auto"/>
              <w:jc w:val="both"/>
              <w:rPr>
                <w:rFonts w:ascii="Arial" w:hAnsi="Arial" w:cs="Arial"/>
                <w:lang w:val="el-GR"/>
              </w:rPr>
            </w:pPr>
            <w:r w:rsidRPr="003E00DA">
              <w:rPr>
                <w:rFonts w:ascii="Arial" w:hAnsi="Arial" w:cs="Arial"/>
                <w:lang w:val="el-GR"/>
              </w:rPr>
              <w:t xml:space="preserve">τον τεχνικό </w:t>
            </w:r>
            <w:r w:rsidR="005250A1" w:rsidRPr="003E00DA">
              <w:rPr>
                <w:rFonts w:ascii="Arial" w:hAnsi="Arial" w:cs="Arial"/>
                <w:lang w:val="el-GR"/>
              </w:rPr>
              <w:t>φάκελο·</w:t>
            </w:r>
          </w:p>
        </w:tc>
      </w:tr>
      <w:tr w:rsidR="00CE6C11" w:rsidRPr="003E00DA" w14:paraId="708955D9" w14:textId="77777777">
        <w:trPr>
          <w:jc w:val="center"/>
        </w:trPr>
        <w:tc>
          <w:tcPr>
            <w:tcW w:w="617" w:type="dxa"/>
            <w:shd w:val="clear" w:color="auto" w:fill="auto"/>
          </w:tcPr>
          <w:p w14:paraId="5DA0AD24"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781F1BCF"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5C7ADD51" w14:textId="77777777" w:rsidR="005250A1" w:rsidRPr="003E00DA" w:rsidRDefault="005250A1" w:rsidP="00A20200">
            <w:pPr>
              <w:spacing w:line="360" w:lineRule="auto"/>
              <w:jc w:val="both"/>
              <w:rPr>
                <w:rFonts w:ascii="Arial" w:hAnsi="Arial" w:cs="Arial"/>
                <w:lang w:val="el-GR"/>
              </w:rPr>
            </w:pPr>
          </w:p>
        </w:tc>
      </w:tr>
      <w:tr w:rsidR="00CE6C11" w:rsidRPr="00143FE0" w14:paraId="4567D8BF" w14:textId="77777777">
        <w:trPr>
          <w:jc w:val="center"/>
        </w:trPr>
        <w:tc>
          <w:tcPr>
            <w:tcW w:w="617" w:type="dxa"/>
            <w:shd w:val="clear" w:color="auto" w:fill="auto"/>
          </w:tcPr>
          <w:p w14:paraId="5FAF5579"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646EF5AC" w14:textId="77777777" w:rsidR="005250A1" w:rsidRPr="003E00DA" w:rsidRDefault="00A24941" w:rsidP="00A20200">
            <w:pPr>
              <w:spacing w:line="360" w:lineRule="auto"/>
              <w:jc w:val="both"/>
              <w:rPr>
                <w:rFonts w:ascii="Arial" w:hAnsi="Arial" w:cs="Arial"/>
                <w:lang w:val="el-GR"/>
              </w:rPr>
            </w:pPr>
            <w:r w:rsidRPr="003E00DA">
              <w:rPr>
                <w:rFonts w:ascii="Arial" w:hAnsi="Arial" w:cs="Arial"/>
                <w:lang w:val="el-GR"/>
              </w:rPr>
              <w:t>(</w:t>
            </w:r>
            <w:r w:rsidR="005250A1" w:rsidRPr="003E00DA">
              <w:rPr>
                <w:rFonts w:ascii="Arial" w:hAnsi="Arial" w:cs="Arial"/>
                <w:lang w:val="el-GR"/>
              </w:rPr>
              <w:t>γ)</w:t>
            </w:r>
          </w:p>
        </w:tc>
        <w:tc>
          <w:tcPr>
            <w:tcW w:w="8788" w:type="dxa"/>
            <w:shd w:val="clear" w:color="auto" w:fill="auto"/>
          </w:tcPr>
          <w:p w14:paraId="0FD3A4D9" w14:textId="77777777" w:rsidR="005250A1" w:rsidRPr="003E00DA" w:rsidRDefault="00A24941" w:rsidP="00A20200">
            <w:pPr>
              <w:spacing w:line="360" w:lineRule="auto"/>
              <w:jc w:val="both"/>
              <w:rPr>
                <w:rFonts w:ascii="Arial" w:hAnsi="Arial" w:cs="Arial"/>
                <w:lang w:val="el-GR"/>
              </w:rPr>
            </w:pPr>
            <w:r w:rsidRPr="003E00DA">
              <w:rPr>
                <w:rFonts w:ascii="Arial" w:hAnsi="Arial" w:cs="Arial"/>
                <w:lang w:val="el-GR"/>
              </w:rPr>
              <w:t xml:space="preserve">τους φακέλους ποιότητας, όπως εκθέσεις επιθεώρησης, στοιχεία δοκιμών </w:t>
            </w:r>
            <w:r w:rsidR="005250A1" w:rsidRPr="003E00DA">
              <w:rPr>
                <w:rFonts w:ascii="Arial" w:hAnsi="Arial" w:cs="Arial"/>
                <w:lang w:val="el-GR"/>
              </w:rPr>
              <w:t>και βαθμονόμησης</w:t>
            </w:r>
            <w:r w:rsidRPr="003E00DA">
              <w:rPr>
                <w:rFonts w:ascii="Arial" w:hAnsi="Arial" w:cs="Arial"/>
                <w:lang w:val="el-GR"/>
              </w:rPr>
              <w:t xml:space="preserve"> οργάνων, εκθέσεις</w:t>
            </w:r>
            <w:r w:rsidR="005250A1" w:rsidRPr="003E00DA">
              <w:rPr>
                <w:rFonts w:ascii="Arial" w:hAnsi="Arial" w:cs="Arial"/>
                <w:lang w:val="el-GR"/>
              </w:rPr>
              <w:t xml:space="preserve"> </w:t>
            </w:r>
            <w:r w:rsidRPr="003E00DA">
              <w:rPr>
                <w:rFonts w:ascii="Arial" w:hAnsi="Arial" w:cs="Arial"/>
                <w:lang w:val="el-GR"/>
              </w:rPr>
              <w:t>για τα</w:t>
            </w:r>
            <w:r w:rsidR="005250A1" w:rsidRPr="003E00DA">
              <w:rPr>
                <w:rFonts w:ascii="Arial" w:hAnsi="Arial" w:cs="Arial"/>
                <w:lang w:val="el-GR"/>
              </w:rPr>
              <w:t xml:space="preserve"> προσόντ</w:t>
            </w:r>
            <w:r w:rsidRPr="003E00DA">
              <w:rPr>
                <w:rFonts w:ascii="Arial" w:hAnsi="Arial" w:cs="Arial"/>
                <w:lang w:val="el-GR"/>
              </w:rPr>
              <w:t>α</w:t>
            </w:r>
            <w:r w:rsidR="005250A1" w:rsidRPr="003E00DA">
              <w:rPr>
                <w:rFonts w:ascii="Arial" w:hAnsi="Arial" w:cs="Arial"/>
                <w:lang w:val="el-GR"/>
              </w:rPr>
              <w:t xml:space="preserve"> του αρμόδιου προσωπικού.</w:t>
            </w:r>
          </w:p>
        </w:tc>
      </w:tr>
      <w:tr w:rsidR="00CE6C11" w:rsidRPr="00143FE0" w14:paraId="72F18B98" w14:textId="77777777">
        <w:trPr>
          <w:jc w:val="center"/>
        </w:trPr>
        <w:tc>
          <w:tcPr>
            <w:tcW w:w="617" w:type="dxa"/>
            <w:shd w:val="clear" w:color="auto" w:fill="auto"/>
          </w:tcPr>
          <w:p w14:paraId="3BF2EEE7" w14:textId="77777777" w:rsidR="005250A1" w:rsidRPr="003E00DA" w:rsidRDefault="005250A1" w:rsidP="00A20200">
            <w:pPr>
              <w:spacing w:line="360" w:lineRule="auto"/>
              <w:rPr>
                <w:rFonts w:ascii="Arial" w:hAnsi="Arial" w:cs="Arial"/>
                <w:lang w:val="el-GR"/>
              </w:rPr>
            </w:pPr>
          </w:p>
        </w:tc>
        <w:tc>
          <w:tcPr>
            <w:tcW w:w="676" w:type="dxa"/>
            <w:gridSpan w:val="2"/>
            <w:shd w:val="clear" w:color="auto" w:fill="auto"/>
          </w:tcPr>
          <w:p w14:paraId="71C3F3C0" w14:textId="77777777" w:rsidR="005250A1" w:rsidRPr="003E00DA" w:rsidRDefault="005250A1" w:rsidP="00A20200">
            <w:pPr>
              <w:spacing w:line="360" w:lineRule="auto"/>
              <w:jc w:val="both"/>
              <w:rPr>
                <w:rFonts w:ascii="Arial" w:hAnsi="Arial" w:cs="Arial"/>
                <w:lang w:val="el-GR"/>
              </w:rPr>
            </w:pPr>
          </w:p>
        </w:tc>
        <w:tc>
          <w:tcPr>
            <w:tcW w:w="8788" w:type="dxa"/>
            <w:shd w:val="clear" w:color="auto" w:fill="auto"/>
          </w:tcPr>
          <w:p w14:paraId="056AF2CE" w14:textId="77777777" w:rsidR="005250A1" w:rsidRPr="003E00DA" w:rsidRDefault="005250A1" w:rsidP="00A20200">
            <w:pPr>
              <w:spacing w:line="360" w:lineRule="auto"/>
              <w:jc w:val="both"/>
              <w:rPr>
                <w:rFonts w:ascii="Arial" w:hAnsi="Arial" w:cs="Arial"/>
                <w:lang w:val="el-GR"/>
              </w:rPr>
            </w:pPr>
          </w:p>
        </w:tc>
      </w:tr>
      <w:tr w:rsidR="00CE6C11" w:rsidRPr="00143FE0" w14:paraId="14C8D245" w14:textId="77777777">
        <w:trPr>
          <w:jc w:val="center"/>
        </w:trPr>
        <w:tc>
          <w:tcPr>
            <w:tcW w:w="617" w:type="dxa"/>
            <w:shd w:val="clear" w:color="auto" w:fill="auto"/>
          </w:tcPr>
          <w:p w14:paraId="3785405A" w14:textId="77777777" w:rsidR="005250A1" w:rsidRPr="003E00DA" w:rsidRDefault="005250A1" w:rsidP="00A20200">
            <w:pPr>
              <w:spacing w:line="360" w:lineRule="auto"/>
              <w:rPr>
                <w:rFonts w:ascii="Arial" w:hAnsi="Arial" w:cs="Arial"/>
                <w:lang w:val="el-GR"/>
              </w:rPr>
            </w:pPr>
            <w:r w:rsidRPr="003E00DA">
              <w:rPr>
                <w:rFonts w:ascii="Arial" w:hAnsi="Arial" w:cs="Arial"/>
                <w:lang w:val="el-GR"/>
              </w:rPr>
              <w:t>4.3.</w:t>
            </w:r>
          </w:p>
        </w:tc>
        <w:tc>
          <w:tcPr>
            <w:tcW w:w="9464" w:type="dxa"/>
            <w:gridSpan w:val="3"/>
            <w:shd w:val="clear" w:color="auto" w:fill="auto"/>
          </w:tcPr>
          <w:p w14:paraId="0E029989" w14:textId="77777777" w:rsidR="005250A1" w:rsidRPr="003E00DA" w:rsidRDefault="00A24941" w:rsidP="00A20200">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005250A1" w:rsidRPr="003E00DA">
              <w:rPr>
                <w:rFonts w:ascii="Arial" w:hAnsi="Arial" w:cs="Arial"/>
                <w:lang w:val="el-GR"/>
              </w:rPr>
              <w:t xml:space="preserve"> διεξάγει κατά τακτά διαστήματα ελέγχους για να βεβαιώνεται ότι ο κατασκευαστής διατηρεί και ε</w:t>
            </w:r>
            <w:r w:rsidRPr="003E00DA">
              <w:rPr>
                <w:rFonts w:ascii="Arial" w:hAnsi="Arial" w:cs="Arial"/>
                <w:lang w:val="el-GR"/>
              </w:rPr>
              <w:t xml:space="preserve">φαρμόζει το σύστημα ποιότητας </w:t>
            </w:r>
            <w:r w:rsidR="005250A1" w:rsidRPr="003E00DA">
              <w:rPr>
                <w:rFonts w:ascii="Arial" w:hAnsi="Arial" w:cs="Arial"/>
                <w:lang w:val="el-GR"/>
              </w:rPr>
              <w:t>και χορηγεί στον κατασκευαστή έκθεση ελέγχου.</w:t>
            </w:r>
          </w:p>
        </w:tc>
      </w:tr>
      <w:tr w:rsidR="00CE6C11" w:rsidRPr="00143FE0" w14:paraId="11C3FA4F" w14:textId="77777777">
        <w:trPr>
          <w:jc w:val="center"/>
        </w:trPr>
        <w:tc>
          <w:tcPr>
            <w:tcW w:w="617" w:type="dxa"/>
            <w:shd w:val="clear" w:color="auto" w:fill="auto"/>
          </w:tcPr>
          <w:p w14:paraId="77376F10"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24ACBC63" w14:textId="77777777" w:rsidR="005250A1" w:rsidRPr="003E00DA" w:rsidRDefault="005250A1" w:rsidP="00A20200">
            <w:pPr>
              <w:spacing w:line="360" w:lineRule="auto"/>
              <w:jc w:val="both"/>
              <w:rPr>
                <w:rFonts w:ascii="Arial" w:hAnsi="Arial" w:cs="Arial"/>
                <w:lang w:val="el-GR"/>
              </w:rPr>
            </w:pPr>
          </w:p>
        </w:tc>
      </w:tr>
      <w:tr w:rsidR="00CE6C11" w:rsidRPr="00143FE0" w14:paraId="3C8DD292" w14:textId="77777777">
        <w:trPr>
          <w:jc w:val="center"/>
        </w:trPr>
        <w:tc>
          <w:tcPr>
            <w:tcW w:w="617" w:type="dxa"/>
            <w:shd w:val="clear" w:color="auto" w:fill="auto"/>
          </w:tcPr>
          <w:p w14:paraId="26666219" w14:textId="77777777" w:rsidR="005250A1" w:rsidRPr="003E00DA" w:rsidRDefault="005250A1" w:rsidP="00A20200">
            <w:pPr>
              <w:spacing w:line="360" w:lineRule="auto"/>
              <w:jc w:val="both"/>
              <w:rPr>
                <w:rFonts w:ascii="Arial" w:hAnsi="Arial" w:cs="Arial"/>
                <w:lang w:val="el-GR"/>
              </w:rPr>
            </w:pPr>
            <w:r w:rsidRPr="003E00DA">
              <w:rPr>
                <w:rFonts w:ascii="Arial" w:hAnsi="Arial" w:cs="Arial"/>
                <w:lang w:val="el-GR"/>
              </w:rPr>
              <w:t>4.4.</w:t>
            </w:r>
          </w:p>
        </w:tc>
        <w:tc>
          <w:tcPr>
            <w:tcW w:w="9464" w:type="dxa"/>
            <w:gridSpan w:val="3"/>
            <w:shd w:val="clear" w:color="auto" w:fill="auto"/>
          </w:tcPr>
          <w:p w14:paraId="40CE11CE" w14:textId="77777777" w:rsidR="005250A1" w:rsidRPr="003E00DA" w:rsidRDefault="00A24941" w:rsidP="00A20200">
            <w:pPr>
              <w:spacing w:line="360" w:lineRule="auto"/>
              <w:jc w:val="both"/>
              <w:rPr>
                <w:rFonts w:ascii="Arial" w:hAnsi="Arial" w:cs="Arial"/>
                <w:lang w:val="el-GR"/>
              </w:rPr>
            </w:pPr>
            <w:r w:rsidRPr="003E00DA">
              <w:rPr>
                <w:rFonts w:ascii="Arial" w:hAnsi="Arial" w:cs="Arial"/>
                <w:lang w:val="el-GR"/>
              </w:rPr>
              <w:t xml:space="preserve">Επιπλέον, ο </w:t>
            </w:r>
            <w:r w:rsidR="00AD3D04">
              <w:rPr>
                <w:rFonts w:ascii="Arial" w:hAnsi="Arial" w:cs="Arial"/>
                <w:lang w:val="el-GR"/>
              </w:rPr>
              <w:t>κοινοποιημένος οργανισμός</w:t>
            </w:r>
            <w:r w:rsidRPr="003E00DA">
              <w:rPr>
                <w:rFonts w:ascii="Arial" w:hAnsi="Arial" w:cs="Arial"/>
                <w:lang w:val="el-GR"/>
              </w:rPr>
              <w:t xml:space="preserve"> μπορεί να πραγματοποιεί </w:t>
            </w:r>
            <w:r w:rsidR="005250A1" w:rsidRPr="003E00DA">
              <w:rPr>
                <w:rFonts w:ascii="Arial" w:hAnsi="Arial" w:cs="Arial"/>
                <w:lang w:val="el-GR"/>
              </w:rPr>
              <w:t>αιφνιδιαστικές επισκέψει</w:t>
            </w:r>
            <w:r w:rsidR="005713BE" w:rsidRPr="003E00DA">
              <w:rPr>
                <w:rFonts w:ascii="Arial" w:hAnsi="Arial" w:cs="Arial"/>
                <w:lang w:val="el-GR"/>
              </w:rPr>
              <w:t>ς στις εγκαταστάσεις του κατα</w:t>
            </w:r>
            <w:r w:rsidR="005250A1" w:rsidRPr="003E00DA">
              <w:rPr>
                <w:rFonts w:ascii="Arial" w:hAnsi="Arial" w:cs="Arial"/>
                <w:lang w:val="el-GR"/>
              </w:rPr>
              <w:t>σκευαστή όπου πραγματοποιείται ο τελικός έλεγχος και διενεργούνται δοκιμές των κατασκευαστικών στοιχείων ασφάλειας για ανελκυστήρες.</w:t>
            </w:r>
          </w:p>
        </w:tc>
      </w:tr>
      <w:tr w:rsidR="00CE6C11" w:rsidRPr="00143FE0" w14:paraId="00F4FC47" w14:textId="77777777">
        <w:trPr>
          <w:jc w:val="center"/>
        </w:trPr>
        <w:tc>
          <w:tcPr>
            <w:tcW w:w="617" w:type="dxa"/>
            <w:shd w:val="clear" w:color="auto" w:fill="auto"/>
          </w:tcPr>
          <w:p w14:paraId="27D3F080"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08BE2097" w14:textId="77777777" w:rsidR="005250A1" w:rsidRPr="003E00DA" w:rsidRDefault="005250A1" w:rsidP="00A20200">
            <w:pPr>
              <w:spacing w:line="360" w:lineRule="auto"/>
              <w:jc w:val="both"/>
              <w:rPr>
                <w:rFonts w:ascii="Arial" w:hAnsi="Arial" w:cs="Arial"/>
                <w:lang w:val="el-GR"/>
              </w:rPr>
            </w:pPr>
          </w:p>
        </w:tc>
      </w:tr>
      <w:tr w:rsidR="00CE6C11" w:rsidRPr="00143FE0" w14:paraId="7580AA37" w14:textId="77777777">
        <w:trPr>
          <w:jc w:val="center"/>
        </w:trPr>
        <w:tc>
          <w:tcPr>
            <w:tcW w:w="617" w:type="dxa"/>
            <w:shd w:val="clear" w:color="auto" w:fill="auto"/>
          </w:tcPr>
          <w:p w14:paraId="517EE4D7"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0C1DFD07" w14:textId="77777777" w:rsidR="005250A1" w:rsidRPr="003E00DA" w:rsidRDefault="00A24941" w:rsidP="00A20200">
            <w:pPr>
              <w:spacing w:line="360" w:lineRule="auto"/>
              <w:jc w:val="both"/>
              <w:rPr>
                <w:rFonts w:ascii="Arial" w:hAnsi="Arial" w:cs="Arial"/>
                <w:lang w:val="el-GR"/>
              </w:rPr>
            </w:pPr>
            <w:r w:rsidRPr="003E00DA">
              <w:rPr>
                <w:rFonts w:ascii="Arial" w:hAnsi="Arial" w:cs="Arial"/>
                <w:lang w:val="el-GR"/>
              </w:rPr>
              <w:t>Κατά τις</w:t>
            </w:r>
            <w:r w:rsidR="005250A1" w:rsidRPr="003E00DA">
              <w:rPr>
                <w:rFonts w:ascii="Arial" w:hAnsi="Arial" w:cs="Arial"/>
                <w:lang w:val="el-GR"/>
              </w:rPr>
              <w:t xml:space="preserve"> επισκέψε</w:t>
            </w:r>
            <w:r w:rsidRPr="003E00DA">
              <w:rPr>
                <w:rFonts w:ascii="Arial" w:hAnsi="Arial" w:cs="Arial"/>
                <w:lang w:val="el-GR"/>
              </w:rPr>
              <w:t>ις</w:t>
            </w:r>
            <w:r w:rsidR="005250A1" w:rsidRPr="003E00DA">
              <w:rPr>
                <w:rFonts w:ascii="Arial" w:hAnsi="Arial" w:cs="Arial"/>
                <w:lang w:val="el-GR"/>
              </w:rPr>
              <w:t xml:space="preserve"> αυτ</w:t>
            </w:r>
            <w:r w:rsidRPr="003E00DA">
              <w:rPr>
                <w:rFonts w:ascii="Arial" w:hAnsi="Arial" w:cs="Arial"/>
                <w:lang w:val="el-GR"/>
              </w:rPr>
              <w:t xml:space="preserve">ές και εφόσον χρειάζεται, ο </w:t>
            </w:r>
            <w:r w:rsidR="00AD3D04">
              <w:rPr>
                <w:rFonts w:ascii="Arial" w:hAnsi="Arial" w:cs="Arial"/>
                <w:lang w:val="el-GR"/>
              </w:rPr>
              <w:t>κοινοποιημένος οργανισμός</w:t>
            </w:r>
            <w:r w:rsidR="005250A1" w:rsidRPr="003E00DA">
              <w:rPr>
                <w:rFonts w:ascii="Arial" w:hAnsi="Arial" w:cs="Arial"/>
                <w:lang w:val="el-GR"/>
              </w:rPr>
              <w:t xml:space="preserve"> πραγματοποιεί ή αναθέτει σε τρίτους δοκιμές για </w:t>
            </w:r>
            <w:r w:rsidRPr="003E00DA">
              <w:rPr>
                <w:rFonts w:ascii="Arial" w:hAnsi="Arial" w:cs="Arial"/>
                <w:lang w:val="el-GR"/>
              </w:rPr>
              <w:t>να</w:t>
            </w:r>
            <w:r w:rsidR="005250A1" w:rsidRPr="003E00DA">
              <w:rPr>
                <w:rFonts w:ascii="Arial" w:hAnsi="Arial" w:cs="Arial"/>
                <w:lang w:val="el-GR"/>
              </w:rPr>
              <w:t xml:space="preserve"> </w:t>
            </w:r>
            <w:r w:rsidRPr="003E00DA">
              <w:rPr>
                <w:rFonts w:ascii="Arial" w:hAnsi="Arial" w:cs="Arial"/>
                <w:lang w:val="el-GR"/>
              </w:rPr>
              <w:t>εξακριβώσει</w:t>
            </w:r>
            <w:r w:rsidR="005250A1" w:rsidRPr="003E00DA">
              <w:rPr>
                <w:rFonts w:ascii="Arial" w:hAnsi="Arial" w:cs="Arial"/>
                <w:lang w:val="el-GR"/>
              </w:rPr>
              <w:t xml:space="preserve"> τη</w:t>
            </w:r>
            <w:r w:rsidRPr="003E00DA">
              <w:rPr>
                <w:rFonts w:ascii="Arial" w:hAnsi="Arial" w:cs="Arial"/>
                <w:lang w:val="el-GR"/>
              </w:rPr>
              <w:t>ν καλή</w:t>
            </w:r>
            <w:r w:rsidR="005250A1" w:rsidRPr="003E00DA">
              <w:rPr>
                <w:rFonts w:ascii="Arial" w:hAnsi="Arial" w:cs="Arial"/>
                <w:lang w:val="el-GR"/>
              </w:rPr>
              <w:t xml:space="preserve"> λειτουργία του συστήματος ποιότητας.  Ο </w:t>
            </w:r>
            <w:r w:rsidR="00AD3D04">
              <w:rPr>
                <w:rFonts w:ascii="Arial" w:hAnsi="Arial" w:cs="Arial"/>
                <w:lang w:val="el-GR"/>
              </w:rPr>
              <w:t>κοινοποιημένος οργανισμός</w:t>
            </w:r>
            <w:r w:rsidR="005250A1" w:rsidRPr="003E00DA">
              <w:rPr>
                <w:rFonts w:ascii="Arial" w:hAnsi="Arial" w:cs="Arial"/>
                <w:lang w:val="el-GR"/>
              </w:rPr>
              <w:t xml:space="preserve"> </w:t>
            </w:r>
            <w:r w:rsidRPr="003E00DA">
              <w:rPr>
                <w:rFonts w:ascii="Arial" w:hAnsi="Arial" w:cs="Arial"/>
                <w:lang w:val="el-GR"/>
              </w:rPr>
              <w:t>χορηγεί στον κατασκευαστή, έκθεση για την επίσκεψη και</w:t>
            </w:r>
            <w:r w:rsidR="005250A1" w:rsidRPr="003E00DA">
              <w:rPr>
                <w:rFonts w:ascii="Arial" w:hAnsi="Arial" w:cs="Arial"/>
                <w:lang w:val="el-GR"/>
              </w:rPr>
              <w:t xml:space="preserve"> εφόσον έχει εκτελεσθεί δοκιμή, έκθεση δοκιμής.</w:t>
            </w:r>
          </w:p>
        </w:tc>
      </w:tr>
      <w:tr w:rsidR="00CE6C11" w:rsidRPr="00143FE0" w14:paraId="65A633AE" w14:textId="77777777">
        <w:trPr>
          <w:jc w:val="center"/>
        </w:trPr>
        <w:tc>
          <w:tcPr>
            <w:tcW w:w="617" w:type="dxa"/>
            <w:shd w:val="clear" w:color="auto" w:fill="auto"/>
          </w:tcPr>
          <w:p w14:paraId="640EF46B"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2CC39134" w14:textId="77777777" w:rsidR="005250A1" w:rsidRPr="003E00DA" w:rsidRDefault="005250A1" w:rsidP="00A20200">
            <w:pPr>
              <w:spacing w:line="360" w:lineRule="auto"/>
              <w:jc w:val="both"/>
              <w:rPr>
                <w:rFonts w:ascii="Arial" w:hAnsi="Arial" w:cs="Arial"/>
                <w:lang w:val="el-GR"/>
              </w:rPr>
            </w:pPr>
          </w:p>
        </w:tc>
      </w:tr>
      <w:tr w:rsidR="00CE6C11" w:rsidRPr="00143FE0" w14:paraId="38DE4AF2" w14:textId="77777777">
        <w:trPr>
          <w:jc w:val="center"/>
        </w:trPr>
        <w:tc>
          <w:tcPr>
            <w:tcW w:w="617" w:type="dxa"/>
            <w:shd w:val="clear" w:color="auto" w:fill="auto"/>
          </w:tcPr>
          <w:p w14:paraId="34199877" w14:textId="77777777" w:rsidR="005250A1" w:rsidRPr="003E00DA" w:rsidRDefault="005250A1" w:rsidP="00A20200">
            <w:pPr>
              <w:spacing w:line="360" w:lineRule="auto"/>
              <w:rPr>
                <w:rFonts w:ascii="Arial" w:hAnsi="Arial" w:cs="Arial"/>
                <w:lang w:val="el-GR"/>
              </w:rPr>
            </w:pPr>
            <w:r w:rsidRPr="003E00DA">
              <w:rPr>
                <w:rFonts w:ascii="Arial" w:hAnsi="Arial" w:cs="Arial"/>
                <w:lang w:val="el-GR"/>
              </w:rPr>
              <w:t>5.</w:t>
            </w:r>
          </w:p>
        </w:tc>
        <w:tc>
          <w:tcPr>
            <w:tcW w:w="9464" w:type="dxa"/>
            <w:gridSpan w:val="3"/>
            <w:shd w:val="clear" w:color="auto" w:fill="auto"/>
          </w:tcPr>
          <w:p w14:paraId="54FAE98B" w14:textId="77777777" w:rsidR="005250A1" w:rsidRPr="003E00DA" w:rsidRDefault="005250A1" w:rsidP="00A20200">
            <w:pPr>
              <w:spacing w:line="360" w:lineRule="auto"/>
              <w:jc w:val="both"/>
              <w:rPr>
                <w:rFonts w:ascii="Arial" w:hAnsi="Arial" w:cs="Arial"/>
                <w:b/>
                <w:lang w:val="el-GR"/>
              </w:rPr>
            </w:pPr>
            <w:r w:rsidRPr="003E00DA">
              <w:rPr>
                <w:rFonts w:ascii="Arial" w:hAnsi="Arial" w:cs="Arial"/>
                <w:b/>
                <w:lang w:val="el-GR"/>
              </w:rPr>
              <w:t xml:space="preserve">Σήμανση CE και </w:t>
            </w:r>
            <w:r w:rsidR="00A24941" w:rsidRPr="003E00DA">
              <w:rPr>
                <w:rFonts w:ascii="Arial" w:hAnsi="Arial" w:cs="Arial"/>
                <w:b/>
                <w:lang w:val="el-GR"/>
              </w:rPr>
              <w:t>Δήλωση Σ</w:t>
            </w:r>
            <w:r w:rsidRPr="003E00DA">
              <w:rPr>
                <w:rFonts w:ascii="Arial" w:hAnsi="Arial" w:cs="Arial"/>
                <w:b/>
                <w:lang w:val="el-GR"/>
              </w:rPr>
              <w:t>υμμόρφωσης ΕΕ</w:t>
            </w:r>
          </w:p>
        </w:tc>
      </w:tr>
      <w:tr w:rsidR="00CE6C11" w:rsidRPr="00143FE0" w14:paraId="6A1EF591" w14:textId="77777777">
        <w:trPr>
          <w:jc w:val="center"/>
        </w:trPr>
        <w:tc>
          <w:tcPr>
            <w:tcW w:w="617" w:type="dxa"/>
            <w:shd w:val="clear" w:color="auto" w:fill="auto"/>
          </w:tcPr>
          <w:p w14:paraId="42EDEA66"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3C4625A5" w14:textId="77777777" w:rsidR="005250A1" w:rsidRPr="003E00DA" w:rsidRDefault="005250A1" w:rsidP="00A20200">
            <w:pPr>
              <w:spacing w:line="360" w:lineRule="auto"/>
              <w:jc w:val="both"/>
              <w:rPr>
                <w:rFonts w:ascii="Arial" w:hAnsi="Arial" w:cs="Arial"/>
                <w:lang w:val="el-GR"/>
              </w:rPr>
            </w:pPr>
          </w:p>
        </w:tc>
      </w:tr>
      <w:tr w:rsidR="00CE6C11" w:rsidRPr="00143FE0" w14:paraId="57D8FA58" w14:textId="77777777">
        <w:trPr>
          <w:jc w:val="center"/>
        </w:trPr>
        <w:tc>
          <w:tcPr>
            <w:tcW w:w="617" w:type="dxa"/>
            <w:shd w:val="clear" w:color="auto" w:fill="auto"/>
          </w:tcPr>
          <w:p w14:paraId="40BFB895" w14:textId="77777777" w:rsidR="005713BE" w:rsidRPr="003E00DA" w:rsidRDefault="005713BE" w:rsidP="00A20200">
            <w:pPr>
              <w:spacing w:line="360" w:lineRule="auto"/>
              <w:rPr>
                <w:rFonts w:ascii="Arial" w:hAnsi="Arial" w:cs="Arial"/>
                <w:lang w:val="el-GR"/>
              </w:rPr>
            </w:pPr>
            <w:r w:rsidRPr="003E00DA">
              <w:rPr>
                <w:rFonts w:ascii="Arial" w:hAnsi="Arial" w:cs="Arial"/>
                <w:lang w:val="el-GR"/>
              </w:rPr>
              <w:t>5.1.</w:t>
            </w:r>
          </w:p>
        </w:tc>
        <w:tc>
          <w:tcPr>
            <w:tcW w:w="9464" w:type="dxa"/>
            <w:gridSpan w:val="3"/>
            <w:shd w:val="clear" w:color="auto" w:fill="auto"/>
          </w:tcPr>
          <w:p w14:paraId="1618FE1A" w14:textId="77777777" w:rsidR="005713BE" w:rsidRPr="003E00DA" w:rsidRDefault="005713BE" w:rsidP="00A20200">
            <w:pPr>
              <w:spacing w:line="360" w:lineRule="auto"/>
              <w:jc w:val="both"/>
              <w:rPr>
                <w:rFonts w:ascii="Arial" w:hAnsi="Arial" w:cs="Arial"/>
                <w:lang w:val="el-GR"/>
              </w:rPr>
            </w:pPr>
            <w:r w:rsidRPr="003E00DA">
              <w:rPr>
                <w:rFonts w:ascii="Arial" w:hAnsi="Arial" w:cs="Arial"/>
                <w:lang w:val="el-GR"/>
              </w:rPr>
              <w:t>Ο κατ</w:t>
            </w:r>
            <w:r w:rsidR="00A24941" w:rsidRPr="003E00DA">
              <w:rPr>
                <w:rFonts w:ascii="Arial" w:hAnsi="Arial" w:cs="Arial"/>
                <w:lang w:val="el-GR"/>
              </w:rPr>
              <w:t>ασκευαστής τοποθετεί τη σήμανση</w:t>
            </w:r>
            <w:r w:rsidRPr="003E00DA">
              <w:rPr>
                <w:rFonts w:ascii="Arial" w:hAnsi="Arial" w:cs="Arial"/>
                <w:lang w:val="el-GR"/>
              </w:rPr>
              <w:t xml:space="preserve"> CE</w:t>
            </w:r>
            <w:r w:rsidR="00A24941" w:rsidRPr="003E00DA">
              <w:rPr>
                <w:rFonts w:ascii="Arial" w:hAnsi="Arial" w:cs="Arial"/>
                <w:lang w:val="el-GR"/>
              </w:rPr>
              <w:t xml:space="preserve"> και, με ευθύνη του </w:t>
            </w:r>
            <w:r w:rsidR="00AD3D04">
              <w:rPr>
                <w:rFonts w:ascii="Arial" w:hAnsi="Arial" w:cs="Arial"/>
                <w:lang w:val="el-GR"/>
              </w:rPr>
              <w:t>κοινοποιημένου οργανισμού</w:t>
            </w:r>
            <w:r w:rsidRPr="003E00DA">
              <w:rPr>
                <w:rFonts w:ascii="Arial" w:hAnsi="Arial" w:cs="Arial"/>
                <w:lang w:val="el-GR"/>
              </w:rPr>
              <w:t xml:space="preserve"> που αναφέρεται στο σημείο 3.1, τον αριθμό </w:t>
            </w:r>
            <w:r w:rsidR="00C70FCE" w:rsidRPr="003E00DA">
              <w:rPr>
                <w:rFonts w:ascii="Arial" w:hAnsi="Arial" w:cs="Arial"/>
                <w:lang w:val="el-GR"/>
              </w:rPr>
              <w:t xml:space="preserve">αναγνώρισης </w:t>
            </w:r>
            <w:r w:rsidR="00A24941" w:rsidRPr="003E00DA">
              <w:rPr>
                <w:rFonts w:ascii="Arial" w:hAnsi="Arial" w:cs="Arial"/>
                <w:lang w:val="el-GR"/>
              </w:rPr>
              <w:t>τ</w:t>
            </w:r>
            <w:r w:rsidRPr="003E00DA">
              <w:rPr>
                <w:rFonts w:ascii="Arial" w:hAnsi="Arial" w:cs="Arial"/>
                <w:lang w:val="el-GR"/>
              </w:rPr>
              <w:t>ου τελευταίου σε κάθε κατασκευαστικό στοιχείο ασφάλειας για ανελκυστήρες που πληροί τις προϋποθέσεις του σημείου 1.</w:t>
            </w:r>
          </w:p>
        </w:tc>
      </w:tr>
      <w:tr w:rsidR="00CE6C11" w:rsidRPr="00143FE0" w14:paraId="7F30A06B" w14:textId="77777777">
        <w:trPr>
          <w:jc w:val="center"/>
        </w:trPr>
        <w:tc>
          <w:tcPr>
            <w:tcW w:w="617" w:type="dxa"/>
            <w:shd w:val="clear" w:color="auto" w:fill="auto"/>
          </w:tcPr>
          <w:p w14:paraId="3A08E613" w14:textId="77777777" w:rsidR="005713BE" w:rsidRPr="003E00DA" w:rsidRDefault="005713BE" w:rsidP="00A20200">
            <w:pPr>
              <w:spacing w:line="360" w:lineRule="auto"/>
              <w:rPr>
                <w:rFonts w:ascii="Arial" w:hAnsi="Arial" w:cs="Arial"/>
                <w:lang w:val="el-GR"/>
              </w:rPr>
            </w:pPr>
          </w:p>
        </w:tc>
        <w:tc>
          <w:tcPr>
            <w:tcW w:w="9464" w:type="dxa"/>
            <w:gridSpan w:val="3"/>
            <w:shd w:val="clear" w:color="auto" w:fill="auto"/>
          </w:tcPr>
          <w:p w14:paraId="026F3428" w14:textId="77777777" w:rsidR="005713BE" w:rsidRPr="003E00DA" w:rsidRDefault="005713BE" w:rsidP="00A20200">
            <w:pPr>
              <w:spacing w:line="360" w:lineRule="auto"/>
              <w:jc w:val="both"/>
              <w:rPr>
                <w:rFonts w:ascii="Arial" w:hAnsi="Arial" w:cs="Arial"/>
                <w:lang w:val="el-GR"/>
              </w:rPr>
            </w:pPr>
          </w:p>
        </w:tc>
      </w:tr>
      <w:tr w:rsidR="00CE6C11" w:rsidRPr="00143FE0" w14:paraId="50D9BE1F" w14:textId="77777777">
        <w:trPr>
          <w:jc w:val="center"/>
        </w:trPr>
        <w:tc>
          <w:tcPr>
            <w:tcW w:w="617" w:type="dxa"/>
            <w:shd w:val="clear" w:color="auto" w:fill="auto"/>
          </w:tcPr>
          <w:p w14:paraId="07872A6E" w14:textId="77777777" w:rsidR="005713BE" w:rsidRPr="003E00DA" w:rsidRDefault="005713BE" w:rsidP="00A20200">
            <w:pPr>
              <w:spacing w:line="360" w:lineRule="auto"/>
              <w:rPr>
                <w:rFonts w:ascii="Arial" w:hAnsi="Arial" w:cs="Arial"/>
                <w:lang w:val="el-GR"/>
              </w:rPr>
            </w:pPr>
            <w:r w:rsidRPr="003E00DA">
              <w:rPr>
                <w:rFonts w:ascii="Arial" w:hAnsi="Arial" w:cs="Arial"/>
                <w:lang w:val="el-GR"/>
              </w:rPr>
              <w:t>5.2.</w:t>
            </w:r>
          </w:p>
        </w:tc>
        <w:tc>
          <w:tcPr>
            <w:tcW w:w="9464" w:type="dxa"/>
            <w:gridSpan w:val="3"/>
            <w:shd w:val="clear" w:color="auto" w:fill="auto"/>
          </w:tcPr>
          <w:p w14:paraId="6773643F" w14:textId="77777777" w:rsidR="005713BE" w:rsidRPr="003E00DA" w:rsidRDefault="00A24941" w:rsidP="00A20200">
            <w:pPr>
              <w:spacing w:line="360" w:lineRule="auto"/>
              <w:jc w:val="both"/>
              <w:rPr>
                <w:rFonts w:ascii="Arial" w:hAnsi="Arial" w:cs="Arial"/>
                <w:lang w:val="el-GR"/>
              </w:rPr>
            </w:pPr>
            <w:r w:rsidRPr="003E00DA">
              <w:rPr>
                <w:rFonts w:ascii="Arial" w:hAnsi="Arial" w:cs="Arial"/>
                <w:lang w:val="el-GR"/>
              </w:rPr>
              <w:t>Ο κατασκευαστής συντάσσει γραπτή Δήλωση Σ</w:t>
            </w:r>
            <w:r w:rsidR="005713BE" w:rsidRPr="003E00DA">
              <w:rPr>
                <w:rFonts w:ascii="Arial" w:hAnsi="Arial" w:cs="Arial"/>
                <w:lang w:val="el-GR"/>
              </w:rPr>
              <w:t>υμμόρφωσης ΕΕ για κάθε κατασκευαστικό στοιχείο ασφάλειας για ανελκυ</w:t>
            </w:r>
            <w:r w:rsidRPr="003E00DA">
              <w:rPr>
                <w:rFonts w:ascii="Arial" w:hAnsi="Arial" w:cs="Arial"/>
                <w:lang w:val="el-GR"/>
              </w:rPr>
              <w:t>στήρες και φυλάσσει αντίγραφό της στη διάθεση</w:t>
            </w:r>
            <w:r w:rsidR="005713BE" w:rsidRPr="003E00DA">
              <w:rPr>
                <w:rFonts w:ascii="Arial" w:hAnsi="Arial" w:cs="Arial"/>
                <w:lang w:val="el-GR"/>
              </w:rPr>
              <w:t xml:space="preserve"> </w:t>
            </w:r>
            <w:r w:rsidRPr="003E00DA">
              <w:rPr>
                <w:rFonts w:ascii="Arial" w:hAnsi="Arial" w:cs="Arial"/>
                <w:lang w:val="el-GR"/>
              </w:rPr>
              <w:t>της αρμόδιας αρχής για</w:t>
            </w:r>
            <w:r w:rsidR="005713BE" w:rsidRPr="003E00DA">
              <w:rPr>
                <w:rFonts w:ascii="Arial" w:hAnsi="Arial" w:cs="Arial"/>
                <w:lang w:val="el-GR"/>
              </w:rPr>
              <w:t xml:space="preserve"> </w:t>
            </w:r>
            <w:r w:rsidR="00D401DC" w:rsidRPr="003E00DA">
              <w:rPr>
                <w:rFonts w:ascii="Arial" w:hAnsi="Arial" w:cs="Arial"/>
                <w:lang w:val="el-GR"/>
              </w:rPr>
              <w:t>δέκα (</w:t>
            </w:r>
            <w:r w:rsidR="005713BE" w:rsidRPr="003E00DA">
              <w:rPr>
                <w:rFonts w:ascii="Arial" w:hAnsi="Arial" w:cs="Arial"/>
                <w:lang w:val="el-GR"/>
              </w:rPr>
              <w:t>10</w:t>
            </w:r>
            <w:r w:rsidR="00D401DC" w:rsidRPr="003E00DA">
              <w:rPr>
                <w:rFonts w:ascii="Arial" w:hAnsi="Arial" w:cs="Arial"/>
                <w:lang w:val="el-GR"/>
              </w:rPr>
              <w:t>)</w:t>
            </w:r>
            <w:r w:rsidR="005713BE" w:rsidRPr="003E00DA">
              <w:rPr>
                <w:rFonts w:ascii="Arial" w:hAnsi="Arial" w:cs="Arial"/>
                <w:lang w:val="el-GR"/>
              </w:rPr>
              <w:t xml:space="preserve"> </w:t>
            </w:r>
            <w:r w:rsidRPr="003E00DA">
              <w:rPr>
                <w:rFonts w:ascii="Arial" w:hAnsi="Arial" w:cs="Arial"/>
                <w:lang w:val="el-GR"/>
              </w:rPr>
              <w:t xml:space="preserve">έτη από την ημερομηνία διάθεσης στην αγορά του κατασκευαστικού στοιχείου ασφάλειας για ανελκυστήρες. </w:t>
            </w:r>
            <w:r w:rsidR="00D401DC" w:rsidRPr="003E00DA">
              <w:rPr>
                <w:rFonts w:ascii="Arial" w:hAnsi="Arial" w:cs="Arial"/>
                <w:lang w:val="el-GR"/>
              </w:rPr>
              <w:t xml:space="preserve"> </w:t>
            </w:r>
            <w:r w:rsidRPr="003E00DA">
              <w:rPr>
                <w:rFonts w:ascii="Arial" w:hAnsi="Arial" w:cs="Arial"/>
                <w:lang w:val="el-GR"/>
              </w:rPr>
              <w:t>Η Δ</w:t>
            </w:r>
            <w:r w:rsidR="005713BE" w:rsidRPr="003E00DA">
              <w:rPr>
                <w:rFonts w:ascii="Arial" w:hAnsi="Arial" w:cs="Arial"/>
                <w:lang w:val="el-GR"/>
              </w:rPr>
              <w:t>ήλωση</w:t>
            </w:r>
            <w:r w:rsidRPr="003E00DA">
              <w:rPr>
                <w:rFonts w:ascii="Arial" w:hAnsi="Arial" w:cs="Arial"/>
                <w:lang w:val="el-GR"/>
              </w:rPr>
              <w:t xml:space="preserve"> Συμμόρφωσης ΕΕ αναφέρει</w:t>
            </w:r>
            <w:r w:rsidR="005713BE" w:rsidRPr="003E00DA">
              <w:rPr>
                <w:rFonts w:ascii="Arial" w:hAnsi="Arial" w:cs="Arial"/>
                <w:lang w:val="el-GR"/>
              </w:rPr>
              <w:t xml:space="preserve"> το κατασκευαστικό στοιχείο ασ</w:t>
            </w:r>
            <w:r w:rsidRPr="003E00DA">
              <w:rPr>
                <w:rFonts w:ascii="Arial" w:hAnsi="Arial" w:cs="Arial"/>
                <w:lang w:val="el-GR"/>
              </w:rPr>
              <w:t>φάλειας για ανελκυστήρες για το</w:t>
            </w:r>
            <w:r w:rsidR="005713BE" w:rsidRPr="003E00DA">
              <w:rPr>
                <w:rFonts w:ascii="Arial" w:hAnsi="Arial" w:cs="Arial"/>
                <w:lang w:val="el-GR"/>
              </w:rPr>
              <w:t xml:space="preserve"> οποίο έχει συνταχθεί.</w:t>
            </w:r>
          </w:p>
        </w:tc>
      </w:tr>
      <w:tr w:rsidR="00CE6C11" w:rsidRPr="00143FE0" w14:paraId="5FA3EA31" w14:textId="77777777">
        <w:trPr>
          <w:jc w:val="center"/>
        </w:trPr>
        <w:tc>
          <w:tcPr>
            <w:tcW w:w="617" w:type="dxa"/>
            <w:shd w:val="clear" w:color="auto" w:fill="auto"/>
          </w:tcPr>
          <w:p w14:paraId="4C5F810E" w14:textId="77777777" w:rsidR="005713BE" w:rsidRPr="003E00DA" w:rsidRDefault="005713BE" w:rsidP="00A20200">
            <w:pPr>
              <w:spacing w:line="360" w:lineRule="auto"/>
              <w:rPr>
                <w:rFonts w:ascii="Arial" w:hAnsi="Arial" w:cs="Arial"/>
                <w:lang w:val="el-GR"/>
              </w:rPr>
            </w:pPr>
          </w:p>
        </w:tc>
        <w:tc>
          <w:tcPr>
            <w:tcW w:w="9464" w:type="dxa"/>
            <w:gridSpan w:val="3"/>
            <w:shd w:val="clear" w:color="auto" w:fill="auto"/>
          </w:tcPr>
          <w:p w14:paraId="06E6CF1B" w14:textId="77777777" w:rsidR="005713BE" w:rsidRPr="003E00DA" w:rsidRDefault="005713BE" w:rsidP="00A20200">
            <w:pPr>
              <w:spacing w:line="360" w:lineRule="auto"/>
              <w:jc w:val="both"/>
              <w:rPr>
                <w:rFonts w:ascii="Arial" w:hAnsi="Arial" w:cs="Arial"/>
                <w:lang w:val="el-GR"/>
              </w:rPr>
            </w:pPr>
          </w:p>
        </w:tc>
      </w:tr>
      <w:tr w:rsidR="00CE6C11" w:rsidRPr="00143FE0" w14:paraId="03A32922" w14:textId="77777777">
        <w:trPr>
          <w:jc w:val="center"/>
        </w:trPr>
        <w:tc>
          <w:tcPr>
            <w:tcW w:w="617" w:type="dxa"/>
            <w:shd w:val="clear" w:color="auto" w:fill="auto"/>
          </w:tcPr>
          <w:p w14:paraId="2E5C3A29" w14:textId="77777777" w:rsidR="005713BE" w:rsidRPr="003E00DA" w:rsidRDefault="005713BE" w:rsidP="00A20200">
            <w:pPr>
              <w:spacing w:line="360" w:lineRule="auto"/>
              <w:rPr>
                <w:rFonts w:ascii="Arial" w:hAnsi="Arial" w:cs="Arial"/>
                <w:lang w:val="el-GR"/>
              </w:rPr>
            </w:pPr>
            <w:r w:rsidRPr="003E00DA">
              <w:rPr>
                <w:rFonts w:ascii="Arial" w:hAnsi="Arial" w:cs="Arial"/>
                <w:lang w:val="el-GR"/>
              </w:rPr>
              <w:t>6.</w:t>
            </w:r>
          </w:p>
        </w:tc>
        <w:tc>
          <w:tcPr>
            <w:tcW w:w="9464" w:type="dxa"/>
            <w:gridSpan w:val="3"/>
            <w:shd w:val="clear" w:color="auto" w:fill="auto"/>
          </w:tcPr>
          <w:p w14:paraId="23300100" w14:textId="77777777" w:rsidR="005713BE" w:rsidRPr="003E00DA" w:rsidRDefault="00A24941" w:rsidP="00A20200">
            <w:pPr>
              <w:spacing w:line="360" w:lineRule="auto"/>
              <w:jc w:val="both"/>
              <w:rPr>
                <w:rFonts w:ascii="Arial" w:hAnsi="Arial" w:cs="Arial"/>
                <w:lang w:val="el-GR"/>
              </w:rPr>
            </w:pPr>
            <w:r w:rsidRPr="003E00DA">
              <w:rPr>
                <w:rFonts w:ascii="Arial" w:hAnsi="Arial" w:cs="Arial"/>
                <w:lang w:val="el-GR"/>
              </w:rPr>
              <w:t>Ο εγκαταστάτης διατηρεί</w:t>
            </w:r>
            <w:r w:rsidR="005713BE" w:rsidRPr="003E00DA">
              <w:rPr>
                <w:rFonts w:ascii="Arial" w:hAnsi="Arial" w:cs="Arial"/>
                <w:lang w:val="el-GR"/>
              </w:rPr>
              <w:t xml:space="preserve"> στη διάθεση </w:t>
            </w:r>
            <w:r w:rsidRPr="003E00DA">
              <w:rPr>
                <w:rFonts w:ascii="Arial" w:hAnsi="Arial" w:cs="Arial"/>
                <w:lang w:val="el-GR"/>
              </w:rPr>
              <w:t>της αρμόδιας αρχής</w:t>
            </w:r>
            <w:r w:rsidR="005713BE" w:rsidRPr="003E00DA">
              <w:rPr>
                <w:rFonts w:ascii="Arial" w:hAnsi="Arial" w:cs="Arial"/>
                <w:lang w:val="el-GR"/>
              </w:rPr>
              <w:t xml:space="preserve"> </w:t>
            </w:r>
            <w:r w:rsidRPr="003E00DA">
              <w:rPr>
                <w:rFonts w:ascii="Arial" w:hAnsi="Arial" w:cs="Arial"/>
                <w:lang w:val="el-GR"/>
              </w:rPr>
              <w:t xml:space="preserve">για </w:t>
            </w:r>
            <w:r w:rsidR="00D401DC" w:rsidRPr="003E00DA">
              <w:rPr>
                <w:rFonts w:ascii="Arial" w:hAnsi="Arial" w:cs="Arial"/>
                <w:lang w:val="el-GR"/>
              </w:rPr>
              <w:t>δέκα (</w:t>
            </w:r>
            <w:r w:rsidRPr="003E00DA">
              <w:rPr>
                <w:rFonts w:ascii="Arial" w:hAnsi="Arial" w:cs="Arial"/>
                <w:lang w:val="el-GR"/>
              </w:rPr>
              <w:t>10</w:t>
            </w:r>
            <w:r w:rsidR="00D401DC" w:rsidRPr="003E00DA">
              <w:rPr>
                <w:rFonts w:ascii="Arial" w:hAnsi="Arial" w:cs="Arial"/>
                <w:lang w:val="el-GR"/>
              </w:rPr>
              <w:t>)</w:t>
            </w:r>
            <w:r w:rsidRPr="003E00DA">
              <w:rPr>
                <w:rFonts w:ascii="Arial" w:hAnsi="Arial" w:cs="Arial"/>
                <w:lang w:val="el-GR"/>
              </w:rPr>
              <w:t xml:space="preserve"> έτη από την ημερομηνία </w:t>
            </w:r>
            <w:r w:rsidR="005713BE" w:rsidRPr="003E00DA">
              <w:rPr>
                <w:rFonts w:ascii="Arial" w:hAnsi="Arial" w:cs="Arial"/>
                <w:lang w:val="el-GR"/>
              </w:rPr>
              <w:t>διάθεσης στην αγορά του στοιχείου ασφάλειας για ανελκυστήρες:</w:t>
            </w:r>
          </w:p>
        </w:tc>
      </w:tr>
      <w:tr w:rsidR="00CE6C11" w:rsidRPr="00143FE0" w14:paraId="56DCF0B1" w14:textId="77777777">
        <w:trPr>
          <w:jc w:val="center"/>
        </w:trPr>
        <w:tc>
          <w:tcPr>
            <w:tcW w:w="617" w:type="dxa"/>
            <w:shd w:val="clear" w:color="auto" w:fill="auto"/>
          </w:tcPr>
          <w:p w14:paraId="256D9F72" w14:textId="77777777" w:rsidR="005713BE" w:rsidRPr="003E00DA" w:rsidRDefault="005713BE" w:rsidP="00A20200">
            <w:pPr>
              <w:spacing w:line="360" w:lineRule="auto"/>
              <w:rPr>
                <w:rFonts w:ascii="Arial" w:hAnsi="Arial" w:cs="Arial"/>
                <w:lang w:val="el-GR"/>
              </w:rPr>
            </w:pPr>
          </w:p>
        </w:tc>
        <w:tc>
          <w:tcPr>
            <w:tcW w:w="9464" w:type="dxa"/>
            <w:gridSpan w:val="3"/>
            <w:shd w:val="clear" w:color="auto" w:fill="auto"/>
          </w:tcPr>
          <w:p w14:paraId="798AA4B0" w14:textId="77777777" w:rsidR="005713BE" w:rsidRPr="003E00DA" w:rsidRDefault="005713BE" w:rsidP="00A20200">
            <w:pPr>
              <w:spacing w:line="360" w:lineRule="auto"/>
              <w:jc w:val="both"/>
              <w:rPr>
                <w:rFonts w:ascii="Arial" w:hAnsi="Arial" w:cs="Arial"/>
                <w:lang w:val="el-GR"/>
              </w:rPr>
            </w:pPr>
          </w:p>
        </w:tc>
      </w:tr>
      <w:tr w:rsidR="00CE6C11" w:rsidRPr="00143FE0" w14:paraId="39D7B951" w14:textId="77777777">
        <w:trPr>
          <w:jc w:val="center"/>
        </w:trPr>
        <w:tc>
          <w:tcPr>
            <w:tcW w:w="617" w:type="dxa"/>
            <w:shd w:val="clear" w:color="auto" w:fill="auto"/>
          </w:tcPr>
          <w:p w14:paraId="750AA0C5" w14:textId="77777777" w:rsidR="005713BE" w:rsidRPr="003E00DA" w:rsidRDefault="005713BE" w:rsidP="00A20200">
            <w:pPr>
              <w:spacing w:line="360" w:lineRule="auto"/>
              <w:rPr>
                <w:rFonts w:ascii="Arial" w:hAnsi="Arial" w:cs="Arial"/>
                <w:lang w:val="el-GR"/>
              </w:rPr>
            </w:pPr>
          </w:p>
        </w:tc>
        <w:tc>
          <w:tcPr>
            <w:tcW w:w="601" w:type="dxa"/>
            <w:shd w:val="clear" w:color="auto" w:fill="auto"/>
          </w:tcPr>
          <w:p w14:paraId="33C6AA0A" w14:textId="77777777" w:rsidR="005713BE" w:rsidRPr="003E00DA" w:rsidRDefault="00A24941" w:rsidP="00A20200">
            <w:pPr>
              <w:spacing w:line="360" w:lineRule="auto"/>
              <w:jc w:val="both"/>
              <w:rPr>
                <w:rFonts w:ascii="Arial" w:hAnsi="Arial" w:cs="Arial"/>
                <w:lang w:val="el-GR"/>
              </w:rPr>
            </w:pPr>
            <w:r w:rsidRPr="003E00DA">
              <w:rPr>
                <w:rFonts w:ascii="Arial" w:hAnsi="Arial" w:cs="Arial"/>
                <w:lang w:val="el-GR"/>
              </w:rPr>
              <w:t>(</w:t>
            </w:r>
            <w:r w:rsidR="005713BE" w:rsidRPr="003E00DA">
              <w:rPr>
                <w:rFonts w:ascii="Arial" w:hAnsi="Arial" w:cs="Arial"/>
                <w:lang w:val="el-GR"/>
              </w:rPr>
              <w:t>α)</w:t>
            </w:r>
          </w:p>
        </w:tc>
        <w:tc>
          <w:tcPr>
            <w:tcW w:w="8863" w:type="dxa"/>
            <w:gridSpan w:val="2"/>
            <w:shd w:val="clear" w:color="auto" w:fill="auto"/>
          </w:tcPr>
          <w:p w14:paraId="677620DD" w14:textId="77777777" w:rsidR="005713BE" w:rsidRPr="003E00DA" w:rsidRDefault="005713BE" w:rsidP="00A20200">
            <w:pPr>
              <w:spacing w:line="360" w:lineRule="auto"/>
              <w:jc w:val="both"/>
              <w:rPr>
                <w:rFonts w:ascii="Arial" w:hAnsi="Arial" w:cs="Arial"/>
                <w:lang w:val="el-GR"/>
              </w:rPr>
            </w:pPr>
            <w:r w:rsidRPr="003E00DA">
              <w:rPr>
                <w:rFonts w:ascii="Arial" w:hAnsi="Arial" w:cs="Arial"/>
                <w:lang w:val="el-GR"/>
              </w:rPr>
              <w:t>τον τεχνικό φάκελο</w:t>
            </w:r>
            <w:r w:rsidR="00A24941" w:rsidRPr="003E00DA">
              <w:rPr>
                <w:rFonts w:ascii="Arial" w:hAnsi="Arial" w:cs="Arial"/>
                <w:lang w:val="el-GR"/>
              </w:rPr>
              <w:t>,</w:t>
            </w:r>
            <w:r w:rsidRPr="003E00DA">
              <w:rPr>
                <w:rFonts w:ascii="Arial" w:hAnsi="Arial" w:cs="Arial"/>
                <w:lang w:val="el-GR"/>
              </w:rPr>
              <w:t xml:space="preserve"> στον οποίο αναφέρεται το σημείο 3.1</w:t>
            </w:r>
            <w:r w:rsidR="00A24941" w:rsidRPr="003E00DA">
              <w:rPr>
                <w:rFonts w:ascii="Arial" w:hAnsi="Arial" w:cs="Arial"/>
                <w:lang w:val="el-GR"/>
              </w:rPr>
              <w:t>(</w:t>
            </w:r>
            <w:r w:rsidRPr="003E00DA">
              <w:rPr>
                <w:rFonts w:ascii="Arial" w:hAnsi="Arial" w:cs="Arial"/>
                <w:lang w:val="el-GR"/>
              </w:rPr>
              <w:t>στ)·</w:t>
            </w:r>
          </w:p>
        </w:tc>
      </w:tr>
      <w:tr w:rsidR="00CE6C11" w:rsidRPr="00143FE0" w14:paraId="23E1114A" w14:textId="77777777">
        <w:trPr>
          <w:jc w:val="center"/>
        </w:trPr>
        <w:tc>
          <w:tcPr>
            <w:tcW w:w="617" w:type="dxa"/>
            <w:shd w:val="clear" w:color="auto" w:fill="auto"/>
          </w:tcPr>
          <w:p w14:paraId="23ED3C02" w14:textId="77777777" w:rsidR="005713BE" w:rsidRPr="003E00DA" w:rsidRDefault="005713BE" w:rsidP="00A20200">
            <w:pPr>
              <w:spacing w:line="360" w:lineRule="auto"/>
              <w:rPr>
                <w:rFonts w:ascii="Arial" w:hAnsi="Arial" w:cs="Arial"/>
                <w:lang w:val="el-GR"/>
              </w:rPr>
            </w:pPr>
          </w:p>
        </w:tc>
        <w:tc>
          <w:tcPr>
            <w:tcW w:w="601" w:type="dxa"/>
            <w:shd w:val="clear" w:color="auto" w:fill="auto"/>
          </w:tcPr>
          <w:p w14:paraId="5F23DB90" w14:textId="77777777" w:rsidR="005713BE" w:rsidRPr="003E00DA" w:rsidRDefault="005713BE" w:rsidP="00A20200">
            <w:pPr>
              <w:spacing w:line="360" w:lineRule="auto"/>
              <w:jc w:val="both"/>
              <w:rPr>
                <w:rFonts w:ascii="Arial" w:hAnsi="Arial" w:cs="Arial"/>
                <w:lang w:val="el-GR"/>
              </w:rPr>
            </w:pPr>
          </w:p>
        </w:tc>
        <w:tc>
          <w:tcPr>
            <w:tcW w:w="8863" w:type="dxa"/>
            <w:gridSpan w:val="2"/>
            <w:shd w:val="clear" w:color="auto" w:fill="auto"/>
          </w:tcPr>
          <w:p w14:paraId="7DAAFE0C" w14:textId="77777777" w:rsidR="005713BE" w:rsidRPr="003E00DA" w:rsidRDefault="005713BE" w:rsidP="00A20200">
            <w:pPr>
              <w:spacing w:line="360" w:lineRule="auto"/>
              <w:jc w:val="both"/>
              <w:rPr>
                <w:rFonts w:ascii="Arial" w:hAnsi="Arial" w:cs="Arial"/>
                <w:lang w:val="el-GR"/>
              </w:rPr>
            </w:pPr>
          </w:p>
        </w:tc>
      </w:tr>
      <w:tr w:rsidR="00CE6C11" w:rsidRPr="00143FE0" w14:paraId="2976B966" w14:textId="77777777">
        <w:trPr>
          <w:jc w:val="center"/>
        </w:trPr>
        <w:tc>
          <w:tcPr>
            <w:tcW w:w="617" w:type="dxa"/>
            <w:shd w:val="clear" w:color="auto" w:fill="auto"/>
          </w:tcPr>
          <w:p w14:paraId="0C611256" w14:textId="77777777" w:rsidR="005713BE" w:rsidRPr="003E00DA" w:rsidRDefault="005713BE" w:rsidP="00A20200">
            <w:pPr>
              <w:spacing w:line="360" w:lineRule="auto"/>
              <w:rPr>
                <w:rFonts w:ascii="Arial" w:hAnsi="Arial" w:cs="Arial"/>
                <w:lang w:val="el-GR"/>
              </w:rPr>
            </w:pPr>
          </w:p>
        </w:tc>
        <w:tc>
          <w:tcPr>
            <w:tcW w:w="601" w:type="dxa"/>
            <w:shd w:val="clear" w:color="auto" w:fill="auto"/>
          </w:tcPr>
          <w:p w14:paraId="0309278A" w14:textId="77777777" w:rsidR="005713BE" w:rsidRPr="003E00DA" w:rsidRDefault="00A24941" w:rsidP="00A20200">
            <w:pPr>
              <w:spacing w:line="360" w:lineRule="auto"/>
              <w:jc w:val="both"/>
              <w:rPr>
                <w:rFonts w:ascii="Arial" w:hAnsi="Arial" w:cs="Arial"/>
                <w:lang w:val="el-GR"/>
              </w:rPr>
            </w:pPr>
            <w:r w:rsidRPr="003E00DA">
              <w:rPr>
                <w:rFonts w:ascii="Arial" w:hAnsi="Arial" w:cs="Arial"/>
                <w:lang w:val="el-GR"/>
              </w:rPr>
              <w:t>(</w:t>
            </w:r>
            <w:r w:rsidR="005713BE" w:rsidRPr="003E00DA">
              <w:rPr>
                <w:rFonts w:ascii="Arial" w:hAnsi="Arial" w:cs="Arial"/>
                <w:lang w:val="el-GR"/>
              </w:rPr>
              <w:t>β)</w:t>
            </w:r>
          </w:p>
        </w:tc>
        <w:tc>
          <w:tcPr>
            <w:tcW w:w="8863" w:type="dxa"/>
            <w:gridSpan w:val="2"/>
            <w:shd w:val="clear" w:color="auto" w:fill="auto"/>
          </w:tcPr>
          <w:p w14:paraId="113E98C0" w14:textId="77777777" w:rsidR="005713BE" w:rsidRPr="003E00DA" w:rsidRDefault="005713BE" w:rsidP="00A20200">
            <w:pPr>
              <w:spacing w:line="360" w:lineRule="auto"/>
              <w:jc w:val="both"/>
              <w:rPr>
                <w:rFonts w:ascii="Arial" w:hAnsi="Arial" w:cs="Arial"/>
                <w:lang w:val="el-GR"/>
              </w:rPr>
            </w:pPr>
            <w:r w:rsidRPr="003E00DA">
              <w:rPr>
                <w:rFonts w:ascii="Arial" w:hAnsi="Arial" w:cs="Arial"/>
                <w:lang w:val="el-GR"/>
              </w:rPr>
              <w:t>τον φάκελο που προβλέπεται στο σημ</w:t>
            </w:r>
            <w:r w:rsidR="00A24941" w:rsidRPr="003E00DA">
              <w:rPr>
                <w:rFonts w:ascii="Arial" w:hAnsi="Arial" w:cs="Arial"/>
                <w:lang w:val="el-GR"/>
              </w:rPr>
              <w:t>είο 3.1(</w:t>
            </w:r>
            <w:r w:rsidRPr="003E00DA">
              <w:rPr>
                <w:rFonts w:ascii="Arial" w:hAnsi="Arial" w:cs="Arial"/>
                <w:lang w:val="el-GR"/>
              </w:rPr>
              <w:t>ε)·</w:t>
            </w:r>
          </w:p>
        </w:tc>
      </w:tr>
      <w:tr w:rsidR="00CE6C11" w:rsidRPr="00143FE0" w14:paraId="36C93685" w14:textId="77777777">
        <w:trPr>
          <w:jc w:val="center"/>
        </w:trPr>
        <w:tc>
          <w:tcPr>
            <w:tcW w:w="617" w:type="dxa"/>
            <w:shd w:val="clear" w:color="auto" w:fill="auto"/>
          </w:tcPr>
          <w:p w14:paraId="4AB338A6" w14:textId="77777777" w:rsidR="005713BE" w:rsidRPr="003E00DA" w:rsidRDefault="005713BE" w:rsidP="00A20200">
            <w:pPr>
              <w:spacing w:line="360" w:lineRule="auto"/>
              <w:rPr>
                <w:rFonts w:ascii="Arial" w:hAnsi="Arial" w:cs="Arial"/>
                <w:lang w:val="el-GR"/>
              </w:rPr>
            </w:pPr>
          </w:p>
        </w:tc>
        <w:tc>
          <w:tcPr>
            <w:tcW w:w="601" w:type="dxa"/>
            <w:shd w:val="clear" w:color="auto" w:fill="auto"/>
          </w:tcPr>
          <w:p w14:paraId="589113CA" w14:textId="77777777" w:rsidR="005713BE" w:rsidRPr="003E00DA" w:rsidRDefault="005713BE" w:rsidP="00A20200">
            <w:pPr>
              <w:spacing w:line="360" w:lineRule="auto"/>
              <w:jc w:val="both"/>
              <w:rPr>
                <w:rFonts w:ascii="Arial" w:hAnsi="Arial" w:cs="Arial"/>
                <w:lang w:val="el-GR"/>
              </w:rPr>
            </w:pPr>
          </w:p>
        </w:tc>
        <w:tc>
          <w:tcPr>
            <w:tcW w:w="8863" w:type="dxa"/>
            <w:gridSpan w:val="2"/>
            <w:shd w:val="clear" w:color="auto" w:fill="auto"/>
          </w:tcPr>
          <w:p w14:paraId="50B12444" w14:textId="77777777" w:rsidR="005713BE" w:rsidRPr="003E00DA" w:rsidRDefault="005713BE" w:rsidP="00A20200">
            <w:pPr>
              <w:spacing w:line="360" w:lineRule="auto"/>
              <w:jc w:val="both"/>
              <w:rPr>
                <w:rFonts w:ascii="Arial" w:hAnsi="Arial" w:cs="Arial"/>
                <w:lang w:val="el-GR"/>
              </w:rPr>
            </w:pPr>
          </w:p>
        </w:tc>
      </w:tr>
      <w:tr w:rsidR="00CE6C11" w:rsidRPr="00143FE0" w14:paraId="2DBD6142" w14:textId="77777777">
        <w:trPr>
          <w:jc w:val="center"/>
        </w:trPr>
        <w:tc>
          <w:tcPr>
            <w:tcW w:w="617" w:type="dxa"/>
            <w:shd w:val="clear" w:color="auto" w:fill="auto"/>
          </w:tcPr>
          <w:p w14:paraId="603D62C8" w14:textId="77777777" w:rsidR="005713BE" w:rsidRPr="003E00DA" w:rsidRDefault="005713BE" w:rsidP="00A20200">
            <w:pPr>
              <w:spacing w:line="360" w:lineRule="auto"/>
              <w:rPr>
                <w:rFonts w:ascii="Arial" w:hAnsi="Arial" w:cs="Arial"/>
                <w:lang w:val="el-GR"/>
              </w:rPr>
            </w:pPr>
          </w:p>
        </w:tc>
        <w:tc>
          <w:tcPr>
            <w:tcW w:w="601" w:type="dxa"/>
            <w:shd w:val="clear" w:color="auto" w:fill="auto"/>
          </w:tcPr>
          <w:p w14:paraId="2E038406" w14:textId="77777777" w:rsidR="005713BE" w:rsidRPr="003E00DA" w:rsidRDefault="00A24941" w:rsidP="00A20200">
            <w:pPr>
              <w:spacing w:line="360" w:lineRule="auto"/>
              <w:jc w:val="both"/>
              <w:rPr>
                <w:rFonts w:ascii="Arial" w:hAnsi="Arial" w:cs="Arial"/>
                <w:lang w:val="el-GR"/>
              </w:rPr>
            </w:pPr>
            <w:r w:rsidRPr="003E00DA">
              <w:rPr>
                <w:rFonts w:ascii="Arial" w:hAnsi="Arial" w:cs="Arial"/>
                <w:lang w:val="el-GR"/>
              </w:rPr>
              <w:t>(</w:t>
            </w:r>
            <w:r w:rsidR="005713BE" w:rsidRPr="003E00DA">
              <w:rPr>
                <w:rFonts w:ascii="Arial" w:hAnsi="Arial" w:cs="Arial"/>
                <w:lang w:val="el-GR"/>
              </w:rPr>
              <w:t>γ)</w:t>
            </w:r>
          </w:p>
        </w:tc>
        <w:tc>
          <w:tcPr>
            <w:tcW w:w="8863" w:type="dxa"/>
            <w:gridSpan w:val="2"/>
            <w:shd w:val="clear" w:color="auto" w:fill="auto"/>
          </w:tcPr>
          <w:p w14:paraId="57ECAD33" w14:textId="77777777" w:rsidR="005713BE" w:rsidRPr="003E00DA" w:rsidRDefault="005713BE" w:rsidP="00A20200">
            <w:pPr>
              <w:spacing w:line="360" w:lineRule="auto"/>
              <w:jc w:val="both"/>
              <w:rPr>
                <w:rFonts w:ascii="Arial" w:hAnsi="Arial" w:cs="Arial"/>
                <w:lang w:val="el-GR"/>
              </w:rPr>
            </w:pPr>
            <w:r w:rsidRPr="003E00DA">
              <w:rPr>
                <w:rFonts w:ascii="Arial" w:hAnsi="Arial" w:cs="Arial"/>
                <w:lang w:val="el-GR"/>
              </w:rPr>
              <w:t>τις πληροφορίες σχετικά με την α</w:t>
            </w:r>
            <w:r w:rsidR="00705656" w:rsidRPr="003E00DA">
              <w:rPr>
                <w:rFonts w:ascii="Arial" w:hAnsi="Arial" w:cs="Arial"/>
                <w:lang w:val="el-GR"/>
              </w:rPr>
              <w:t xml:space="preserve">λλαγή στην οποία αναφέρεται το </w:t>
            </w:r>
            <w:r w:rsidRPr="003E00DA">
              <w:rPr>
                <w:rFonts w:ascii="Arial" w:hAnsi="Arial" w:cs="Arial"/>
                <w:lang w:val="el-GR"/>
              </w:rPr>
              <w:t>σημείο 3.5·</w:t>
            </w:r>
          </w:p>
        </w:tc>
      </w:tr>
      <w:tr w:rsidR="00CE6C11" w:rsidRPr="00143FE0" w14:paraId="7BBE8125" w14:textId="77777777">
        <w:trPr>
          <w:jc w:val="center"/>
        </w:trPr>
        <w:tc>
          <w:tcPr>
            <w:tcW w:w="617" w:type="dxa"/>
            <w:shd w:val="clear" w:color="auto" w:fill="auto"/>
          </w:tcPr>
          <w:p w14:paraId="5548F1C0" w14:textId="77777777" w:rsidR="005713BE" w:rsidRPr="003E00DA" w:rsidRDefault="005713BE" w:rsidP="00A20200">
            <w:pPr>
              <w:spacing w:line="360" w:lineRule="auto"/>
              <w:rPr>
                <w:rFonts w:ascii="Arial" w:hAnsi="Arial" w:cs="Arial"/>
                <w:lang w:val="el-GR"/>
              </w:rPr>
            </w:pPr>
          </w:p>
        </w:tc>
        <w:tc>
          <w:tcPr>
            <w:tcW w:w="601" w:type="dxa"/>
            <w:shd w:val="clear" w:color="auto" w:fill="auto"/>
          </w:tcPr>
          <w:p w14:paraId="6A6F253E" w14:textId="77777777" w:rsidR="005713BE" w:rsidRPr="003E00DA" w:rsidRDefault="005713BE" w:rsidP="00A20200">
            <w:pPr>
              <w:spacing w:line="360" w:lineRule="auto"/>
              <w:jc w:val="both"/>
              <w:rPr>
                <w:rFonts w:ascii="Arial" w:hAnsi="Arial" w:cs="Arial"/>
                <w:lang w:val="el-GR"/>
              </w:rPr>
            </w:pPr>
          </w:p>
        </w:tc>
        <w:tc>
          <w:tcPr>
            <w:tcW w:w="8863" w:type="dxa"/>
            <w:gridSpan w:val="2"/>
            <w:shd w:val="clear" w:color="auto" w:fill="auto"/>
          </w:tcPr>
          <w:p w14:paraId="44F4BB34" w14:textId="77777777" w:rsidR="005713BE" w:rsidRPr="003E00DA" w:rsidRDefault="005713BE" w:rsidP="00A20200">
            <w:pPr>
              <w:spacing w:line="360" w:lineRule="auto"/>
              <w:jc w:val="both"/>
              <w:rPr>
                <w:rFonts w:ascii="Arial" w:hAnsi="Arial" w:cs="Arial"/>
                <w:lang w:val="el-GR"/>
              </w:rPr>
            </w:pPr>
          </w:p>
        </w:tc>
      </w:tr>
      <w:tr w:rsidR="00CE6C11" w:rsidRPr="00143FE0" w14:paraId="21F757A3" w14:textId="77777777">
        <w:trPr>
          <w:jc w:val="center"/>
        </w:trPr>
        <w:tc>
          <w:tcPr>
            <w:tcW w:w="617" w:type="dxa"/>
            <w:shd w:val="clear" w:color="auto" w:fill="auto"/>
          </w:tcPr>
          <w:p w14:paraId="566D5EAD" w14:textId="77777777" w:rsidR="005713BE" w:rsidRPr="003E00DA" w:rsidRDefault="005713BE" w:rsidP="00A20200">
            <w:pPr>
              <w:spacing w:line="360" w:lineRule="auto"/>
              <w:rPr>
                <w:rFonts w:ascii="Arial" w:hAnsi="Arial" w:cs="Arial"/>
                <w:lang w:val="el-GR"/>
              </w:rPr>
            </w:pPr>
          </w:p>
        </w:tc>
        <w:tc>
          <w:tcPr>
            <w:tcW w:w="601" w:type="dxa"/>
            <w:shd w:val="clear" w:color="auto" w:fill="auto"/>
          </w:tcPr>
          <w:p w14:paraId="3CD604F7" w14:textId="77777777" w:rsidR="005713BE" w:rsidRPr="003E00DA" w:rsidRDefault="00A24941" w:rsidP="00A20200">
            <w:pPr>
              <w:spacing w:line="360" w:lineRule="auto"/>
              <w:jc w:val="both"/>
              <w:rPr>
                <w:rFonts w:ascii="Arial" w:hAnsi="Arial" w:cs="Arial"/>
                <w:lang w:val="el-GR"/>
              </w:rPr>
            </w:pPr>
            <w:r w:rsidRPr="003E00DA">
              <w:rPr>
                <w:rFonts w:ascii="Arial" w:hAnsi="Arial" w:cs="Arial"/>
                <w:lang w:val="el-GR"/>
              </w:rPr>
              <w:t>(</w:t>
            </w:r>
            <w:r w:rsidR="005713BE" w:rsidRPr="003E00DA">
              <w:rPr>
                <w:rFonts w:ascii="Arial" w:hAnsi="Arial" w:cs="Arial"/>
                <w:lang w:val="el-GR"/>
              </w:rPr>
              <w:t>δ)</w:t>
            </w:r>
          </w:p>
        </w:tc>
        <w:tc>
          <w:tcPr>
            <w:tcW w:w="8863" w:type="dxa"/>
            <w:gridSpan w:val="2"/>
            <w:shd w:val="clear" w:color="auto" w:fill="auto"/>
          </w:tcPr>
          <w:p w14:paraId="798943B4" w14:textId="77777777" w:rsidR="005713BE" w:rsidRPr="003E00DA" w:rsidRDefault="00705656" w:rsidP="00A20200">
            <w:pPr>
              <w:spacing w:line="360" w:lineRule="auto"/>
              <w:jc w:val="both"/>
              <w:rPr>
                <w:rFonts w:ascii="Arial" w:hAnsi="Arial" w:cs="Arial"/>
                <w:lang w:val="el-GR"/>
              </w:rPr>
            </w:pPr>
            <w:r w:rsidRPr="003E00DA">
              <w:rPr>
                <w:rFonts w:ascii="Arial" w:hAnsi="Arial" w:cs="Arial"/>
                <w:lang w:val="el-GR"/>
              </w:rPr>
              <w:t xml:space="preserve">τις αποφάσεις και εκθέσεις του </w:t>
            </w:r>
            <w:r w:rsidR="00AD3D04">
              <w:rPr>
                <w:rFonts w:ascii="Arial" w:hAnsi="Arial" w:cs="Arial"/>
                <w:lang w:val="el-GR"/>
              </w:rPr>
              <w:t>κοινοποιημένου οργανισμού</w:t>
            </w:r>
            <w:r w:rsidRPr="003E00DA">
              <w:rPr>
                <w:rFonts w:ascii="Arial" w:hAnsi="Arial" w:cs="Arial"/>
                <w:lang w:val="el-GR"/>
              </w:rPr>
              <w:t xml:space="preserve"> που αναφέρονται </w:t>
            </w:r>
            <w:r w:rsidR="000D4712" w:rsidRPr="003E00DA">
              <w:rPr>
                <w:rFonts w:ascii="Arial" w:hAnsi="Arial" w:cs="Arial"/>
                <w:lang w:val="el-GR"/>
              </w:rPr>
              <w:t>στην τρίτη παράγραφο του</w:t>
            </w:r>
            <w:r w:rsidRPr="003E00DA">
              <w:rPr>
                <w:rFonts w:ascii="Arial" w:hAnsi="Arial" w:cs="Arial"/>
                <w:lang w:val="el-GR"/>
              </w:rPr>
              <w:t xml:space="preserve"> σημείο</w:t>
            </w:r>
            <w:r w:rsidR="000D4712" w:rsidRPr="003E00DA">
              <w:rPr>
                <w:rFonts w:ascii="Arial" w:hAnsi="Arial" w:cs="Arial"/>
                <w:lang w:val="el-GR"/>
              </w:rPr>
              <w:t>υ</w:t>
            </w:r>
            <w:r w:rsidRPr="003E00DA">
              <w:rPr>
                <w:rFonts w:ascii="Arial" w:hAnsi="Arial" w:cs="Arial"/>
                <w:lang w:val="el-GR"/>
              </w:rPr>
              <w:t xml:space="preserve"> 3.5 </w:t>
            </w:r>
            <w:r w:rsidR="005713BE" w:rsidRPr="003E00DA">
              <w:rPr>
                <w:rFonts w:ascii="Arial" w:hAnsi="Arial" w:cs="Arial"/>
                <w:lang w:val="el-GR"/>
              </w:rPr>
              <w:t>και στα σημεία 4.3 και 4.4.</w:t>
            </w:r>
          </w:p>
        </w:tc>
      </w:tr>
      <w:tr w:rsidR="00CE6C11" w:rsidRPr="00143FE0" w14:paraId="6E05A7AD" w14:textId="77777777">
        <w:trPr>
          <w:jc w:val="center"/>
        </w:trPr>
        <w:tc>
          <w:tcPr>
            <w:tcW w:w="617" w:type="dxa"/>
            <w:shd w:val="clear" w:color="auto" w:fill="auto"/>
          </w:tcPr>
          <w:p w14:paraId="28E9DCD0" w14:textId="77777777" w:rsidR="005713BE" w:rsidRPr="003E00DA" w:rsidRDefault="005713BE" w:rsidP="00A20200">
            <w:pPr>
              <w:spacing w:line="360" w:lineRule="auto"/>
              <w:rPr>
                <w:rFonts w:ascii="Arial" w:hAnsi="Arial" w:cs="Arial"/>
                <w:lang w:val="el-GR"/>
              </w:rPr>
            </w:pPr>
          </w:p>
        </w:tc>
        <w:tc>
          <w:tcPr>
            <w:tcW w:w="601" w:type="dxa"/>
            <w:shd w:val="clear" w:color="auto" w:fill="auto"/>
          </w:tcPr>
          <w:p w14:paraId="2EC8CDD0" w14:textId="77777777" w:rsidR="005713BE" w:rsidRPr="003E00DA" w:rsidRDefault="005713BE" w:rsidP="00A20200">
            <w:pPr>
              <w:spacing w:line="360" w:lineRule="auto"/>
              <w:jc w:val="both"/>
              <w:rPr>
                <w:rFonts w:ascii="Arial" w:hAnsi="Arial" w:cs="Arial"/>
                <w:lang w:val="el-GR"/>
              </w:rPr>
            </w:pPr>
          </w:p>
        </w:tc>
        <w:tc>
          <w:tcPr>
            <w:tcW w:w="8863" w:type="dxa"/>
            <w:gridSpan w:val="2"/>
            <w:shd w:val="clear" w:color="auto" w:fill="auto"/>
          </w:tcPr>
          <w:p w14:paraId="688C6B84" w14:textId="77777777" w:rsidR="005713BE" w:rsidRPr="003E00DA" w:rsidRDefault="005713BE" w:rsidP="00A20200">
            <w:pPr>
              <w:spacing w:line="360" w:lineRule="auto"/>
              <w:jc w:val="both"/>
              <w:rPr>
                <w:rFonts w:ascii="Arial" w:hAnsi="Arial" w:cs="Arial"/>
                <w:lang w:val="el-GR"/>
              </w:rPr>
            </w:pPr>
          </w:p>
        </w:tc>
      </w:tr>
      <w:tr w:rsidR="00CE6C11" w:rsidRPr="00143FE0" w14:paraId="23F1D0AC" w14:textId="77777777">
        <w:trPr>
          <w:jc w:val="center"/>
        </w:trPr>
        <w:tc>
          <w:tcPr>
            <w:tcW w:w="617" w:type="dxa"/>
            <w:shd w:val="clear" w:color="auto" w:fill="auto"/>
          </w:tcPr>
          <w:p w14:paraId="69FE9A4C" w14:textId="77777777" w:rsidR="005713BE" w:rsidRPr="003E00DA" w:rsidRDefault="005713BE" w:rsidP="00A20200">
            <w:pPr>
              <w:spacing w:line="360" w:lineRule="auto"/>
              <w:rPr>
                <w:rFonts w:ascii="Arial" w:hAnsi="Arial" w:cs="Arial"/>
                <w:lang w:val="el-GR"/>
              </w:rPr>
            </w:pPr>
            <w:r w:rsidRPr="003E00DA">
              <w:rPr>
                <w:rFonts w:ascii="Arial" w:hAnsi="Arial" w:cs="Arial"/>
                <w:lang w:val="el-GR"/>
              </w:rPr>
              <w:t>7.</w:t>
            </w:r>
          </w:p>
        </w:tc>
        <w:tc>
          <w:tcPr>
            <w:tcW w:w="9464" w:type="dxa"/>
            <w:gridSpan w:val="3"/>
            <w:shd w:val="clear" w:color="auto" w:fill="auto"/>
          </w:tcPr>
          <w:p w14:paraId="67723896" w14:textId="77777777" w:rsidR="005713BE" w:rsidRPr="003E00DA" w:rsidRDefault="005713BE" w:rsidP="00A20200">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Pr="003E00DA">
              <w:rPr>
                <w:rFonts w:ascii="Arial" w:hAnsi="Arial" w:cs="Arial"/>
                <w:lang w:val="el-GR"/>
              </w:rPr>
              <w:t xml:space="preserve"> ενημερώνει την κοινοποιούσα αρχή για τις αποφάσεις έγκρισης του συστήματος ποιότητας που χορηγούνται ή αποσύρονται</w:t>
            </w:r>
            <w:r w:rsidR="00705656" w:rsidRPr="003E00DA">
              <w:rPr>
                <w:rFonts w:ascii="Arial" w:hAnsi="Arial" w:cs="Arial"/>
                <w:lang w:val="el-GR"/>
              </w:rPr>
              <w:t xml:space="preserve"> και θέτει στη διάθεσή</w:t>
            </w:r>
            <w:r w:rsidRPr="003E00DA">
              <w:rPr>
                <w:rFonts w:ascii="Arial" w:hAnsi="Arial" w:cs="Arial"/>
                <w:lang w:val="el-GR"/>
              </w:rPr>
              <w:t xml:space="preserve"> της, περιοδικά ή εφόσον του ζητηθεί, τον κατάλογο των αποφάσεων έγκρισης που έχουν απορριφθεί, ανασταλεί ή στις οποίες έχουν επιβληθεί περιορισμοί με άλλο τρόπο.</w:t>
            </w:r>
          </w:p>
        </w:tc>
      </w:tr>
      <w:tr w:rsidR="00CE6C11" w:rsidRPr="00143FE0" w14:paraId="1E2AF39B" w14:textId="77777777">
        <w:trPr>
          <w:jc w:val="center"/>
        </w:trPr>
        <w:tc>
          <w:tcPr>
            <w:tcW w:w="617" w:type="dxa"/>
            <w:shd w:val="clear" w:color="auto" w:fill="auto"/>
          </w:tcPr>
          <w:p w14:paraId="0EDF2BD5" w14:textId="77777777" w:rsidR="005713BE" w:rsidRPr="003E00DA" w:rsidRDefault="005713BE" w:rsidP="00A20200">
            <w:pPr>
              <w:spacing w:line="360" w:lineRule="auto"/>
              <w:rPr>
                <w:rFonts w:ascii="Arial" w:hAnsi="Arial" w:cs="Arial"/>
                <w:lang w:val="el-GR"/>
              </w:rPr>
            </w:pPr>
          </w:p>
        </w:tc>
        <w:tc>
          <w:tcPr>
            <w:tcW w:w="9464" w:type="dxa"/>
            <w:gridSpan w:val="3"/>
            <w:shd w:val="clear" w:color="auto" w:fill="auto"/>
          </w:tcPr>
          <w:p w14:paraId="22A13996" w14:textId="77777777" w:rsidR="005713BE" w:rsidRPr="003E00DA" w:rsidRDefault="005713BE" w:rsidP="00A20200">
            <w:pPr>
              <w:spacing w:line="360" w:lineRule="auto"/>
              <w:jc w:val="both"/>
              <w:rPr>
                <w:rFonts w:ascii="Arial" w:hAnsi="Arial" w:cs="Arial"/>
                <w:lang w:val="el-GR"/>
              </w:rPr>
            </w:pPr>
          </w:p>
        </w:tc>
      </w:tr>
      <w:tr w:rsidR="00CE6C11" w:rsidRPr="00143FE0" w14:paraId="7CEAF788" w14:textId="77777777">
        <w:trPr>
          <w:jc w:val="center"/>
        </w:trPr>
        <w:tc>
          <w:tcPr>
            <w:tcW w:w="617" w:type="dxa"/>
            <w:shd w:val="clear" w:color="auto" w:fill="auto"/>
          </w:tcPr>
          <w:p w14:paraId="70D0390D" w14:textId="77777777" w:rsidR="005713BE" w:rsidRPr="003E00DA" w:rsidRDefault="005713BE" w:rsidP="00A20200">
            <w:pPr>
              <w:spacing w:line="360" w:lineRule="auto"/>
              <w:rPr>
                <w:rFonts w:ascii="Arial" w:hAnsi="Arial" w:cs="Arial"/>
                <w:lang w:val="el-GR"/>
              </w:rPr>
            </w:pPr>
          </w:p>
        </w:tc>
        <w:tc>
          <w:tcPr>
            <w:tcW w:w="9464" w:type="dxa"/>
            <w:gridSpan w:val="3"/>
            <w:shd w:val="clear" w:color="auto" w:fill="auto"/>
          </w:tcPr>
          <w:p w14:paraId="7F29AD51" w14:textId="77777777" w:rsidR="005713BE" w:rsidRPr="003E00DA" w:rsidRDefault="00705656" w:rsidP="00A20200">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005713BE" w:rsidRPr="003E00DA">
              <w:rPr>
                <w:rFonts w:ascii="Arial" w:hAnsi="Arial" w:cs="Arial"/>
                <w:lang w:val="el-GR"/>
              </w:rPr>
              <w:t xml:space="preserve"> ενημερώνει τους άλλους </w:t>
            </w:r>
            <w:r w:rsidRPr="003E00DA">
              <w:rPr>
                <w:rFonts w:ascii="Arial" w:hAnsi="Arial" w:cs="Arial"/>
                <w:lang w:val="el-GR"/>
              </w:rPr>
              <w:t>Κ</w:t>
            </w:r>
            <w:r w:rsidR="005713BE" w:rsidRPr="003E00DA">
              <w:rPr>
                <w:rFonts w:ascii="Arial" w:hAnsi="Arial" w:cs="Arial"/>
                <w:lang w:val="el-GR"/>
              </w:rPr>
              <w:t xml:space="preserve">οινοποιημένους </w:t>
            </w:r>
            <w:r w:rsidRPr="003E00DA">
              <w:rPr>
                <w:rFonts w:ascii="Arial" w:hAnsi="Arial" w:cs="Arial"/>
                <w:lang w:val="el-GR"/>
              </w:rPr>
              <w:t>Ο</w:t>
            </w:r>
            <w:r w:rsidR="005713BE" w:rsidRPr="003E00DA">
              <w:rPr>
                <w:rFonts w:ascii="Arial" w:hAnsi="Arial" w:cs="Arial"/>
                <w:lang w:val="el-GR"/>
              </w:rPr>
              <w:t>ργανισμούς για τις αποφάσεις έγκρισης των συστημάτων ποιότητας</w:t>
            </w:r>
            <w:r w:rsidR="000D4712" w:rsidRPr="003E00DA">
              <w:rPr>
                <w:rFonts w:ascii="Arial" w:hAnsi="Arial" w:cs="Arial"/>
                <w:lang w:val="el-GR"/>
              </w:rPr>
              <w:t>,</w:t>
            </w:r>
            <w:r w:rsidR="005713BE" w:rsidRPr="003E00DA">
              <w:rPr>
                <w:rFonts w:ascii="Arial" w:hAnsi="Arial" w:cs="Arial"/>
                <w:lang w:val="el-GR"/>
              </w:rPr>
              <w:t xml:space="preserve"> τις οποίες έχει απορρίψει, αναστείλει ή ανακαλέσει και</w:t>
            </w:r>
            <w:r w:rsidR="000D4712" w:rsidRPr="003E00DA">
              <w:rPr>
                <w:rFonts w:ascii="Arial" w:hAnsi="Arial" w:cs="Arial"/>
                <w:lang w:val="el-GR"/>
              </w:rPr>
              <w:t>,</w:t>
            </w:r>
            <w:r w:rsidR="005713BE" w:rsidRPr="003E00DA">
              <w:rPr>
                <w:rFonts w:ascii="Arial" w:hAnsi="Arial" w:cs="Arial"/>
                <w:lang w:val="el-GR"/>
              </w:rPr>
              <w:t xml:space="preserve"> εφόσον του ζητηθεί, για </w:t>
            </w:r>
            <w:r w:rsidRPr="003E00DA">
              <w:rPr>
                <w:rFonts w:ascii="Arial" w:hAnsi="Arial" w:cs="Arial"/>
                <w:lang w:val="el-GR"/>
              </w:rPr>
              <w:t xml:space="preserve">τις </w:t>
            </w:r>
            <w:r w:rsidR="005713BE" w:rsidRPr="003E00DA">
              <w:rPr>
                <w:rFonts w:ascii="Arial" w:hAnsi="Arial" w:cs="Arial"/>
                <w:lang w:val="el-GR"/>
              </w:rPr>
              <w:t>αποφάσεις έγκρισης που χορήγησε.</w:t>
            </w:r>
          </w:p>
        </w:tc>
      </w:tr>
      <w:tr w:rsidR="00CE6C11" w:rsidRPr="00143FE0" w14:paraId="2ED8EEB8" w14:textId="77777777">
        <w:trPr>
          <w:jc w:val="center"/>
        </w:trPr>
        <w:tc>
          <w:tcPr>
            <w:tcW w:w="617" w:type="dxa"/>
            <w:shd w:val="clear" w:color="auto" w:fill="auto"/>
          </w:tcPr>
          <w:p w14:paraId="5D270707" w14:textId="77777777" w:rsidR="005713BE" w:rsidRPr="003E00DA" w:rsidRDefault="005713BE" w:rsidP="00A20200">
            <w:pPr>
              <w:spacing w:line="360" w:lineRule="auto"/>
              <w:rPr>
                <w:rFonts w:ascii="Arial" w:hAnsi="Arial" w:cs="Arial"/>
                <w:lang w:val="el-GR"/>
              </w:rPr>
            </w:pPr>
          </w:p>
        </w:tc>
        <w:tc>
          <w:tcPr>
            <w:tcW w:w="9464" w:type="dxa"/>
            <w:gridSpan w:val="3"/>
            <w:shd w:val="clear" w:color="auto" w:fill="auto"/>
          </w:tcPr>
          <w:p w14:paraId="3D4583AA" w14:textId="77777777" w:rsidR="005713BE" w:rsidRPr="003E00DA" w:rsidRDefault="005713BE" w:rsidP="00A20200">
            <w:pPr>
              <w:spacing w:line="360" w:lineRule="auto"/>
              <w:jc w:val="both"/>
              <w:rPr>
                <w:rFonts w:ascii="Arial" w:hAnsi="Arial" w:cs="Arial"/>
                <w:lang w:val="el-GR"/>
              </w:rPr>
            </w:pPr>
          </w:p>
        </w:tc>
      </w:tr>
      <w:tr w:rsidR="00CE6C11" w:rsidRPr="00143FE0" w14:paraId="753193BD" w14:textId="77777777">
        <w:trPr>
          <w:jc w:val="center"/>
        </w:trPr>
        <w:tc>
          <w:tcPr>
            <w:tcW w:w="617" w:type="dxa"/>
            <w:shd w:val="clear" w:color="auto" w:fill="auto"/>
          </w:tcPr>
          <w:p w14:paraId="534ADA24" w14:textId="77777777" w:rsidR="005713BE" w:rsidRPr="003E00DA" w:rsidRDefault="005713BE" w:rsidP="00A20200">
            <w:pPr>
              <w:spacing w:line="360" w:lineRule="auto"/>
              <w:rPr>
                <w:rFonts w:ascii="Arial" w:hAnsi="Arial" w:cs="Arial"/>
                <w:lang w:val="el-GR"/>
              </w:rPr>
            </w:pPr>
          </w:p>
        </w:tc>
        <w:tc>
          <w:tcPr>
            <w:tcW w:w="9464" w:type="dxa"/>
            <w:gridSpan w:val="3"/>
            <w:shd w:val="clear" w:color="auto" w:fill="auto"/>
          </w:tcPr>
          <w:p w14:paraId="799F73FC" w14:textId="77777777" w:rsidR="005713BE" w:rsidRPr="003E00DA" w:rsidRDefault="00705656" w:rsidP="00A20200">
            <w:pPr>
              <w:spacing w:line="360" w:lineRule="auto"/>
              <w:jc w:val="both"/>
              <w:rPr>
                <w:rFonts w:ascii="Arial" w:hAnsi="Arial" w:cs="Arial"/>
                <w:lang w:val="el-GR"/>
              </w:rPr>
            </w:pPr>
            <w:r w:rsidRPr="003E00DA">
              <w:rPr>
                <w:rFonts w:ascii="Arial" w:hAnsi="Arial" w:cs="Arial"/>
                <w:lang w:val="el-GR"/>
              </w:rPr>
              <w:t xml:space="preserve">Ύστερα από αίτηση, η Επιτροπή και τα κράτη μέλη λαμβάνουν αντίγραφο </w:t>
            </w:r>
            <w:r w:rsidR="005713BE" w:rsidRPr="003E00DA">
              <w:rPr>
                <w:rFonts w:ascii="Arial" w:hAnsi="Arial" w:cs="Arial"/>
                <w:lang w:val="el-GR"/>
              </w:rPr>
              <w:t xml:space="preserve">των </w:t>
            </w:r>
            <w:r w:rsidRPr="003E00DA">
              <w:rPr>
                <w:rFonts w:ascii="Arial" w:hAnsi="Arial" w:cs="Arial"/>
                <w:lang w:val="el-GR"/>
              </w:rPr>
              <w:t>αποφάσεων</w:t>
            </w:r>
            <w:r w:rsidR="005713BE" w:rsidRPr="003E00DA">
              <w:rPr>
                <w:rFonts w:ascii="Arial" w:hAnsi="Arial" w:cs="Arial"/>
                <w:lang w:val="el-GR"/>
              </w:rPr>
              <w:t xml:space="preserve"> έγκρισης των συστημ</w:t>
            </w:r>
            <w:r w:rsidRPr="003E00DA">
              <w:rPr>
                <w:rFonts w:ascii="Arial" w:hAnsi="Arial" w:cs="Arial"/>
                <w:lang w:val="el-GR"/>
              </w:rPr>
              <w:t xml:space="preserve">άτων ποιότητας που χορήγησε ο </w:t>
            </w:r>
            <w:r w:rsidR="00AD3D04">
              <w:rPr>
                <w:rFonts w:ascii="Arial" w:hAnsi="Arial" w:cs="Arial"/>
                <w:lang w:val="el-GR"/>
              </w:rPr>
              <w:t>κοινοποιημένος οργανισμός</w:t>
            </w:r>
            <w:r w:rsidR="005713BE" w:rsidRPr="003E00DA">
              <w:rPr>
                <w:rFonts w:ascii="Arial" w:hAnsi="Arial" w:cs="Arial"/>
                <w:lang w:val="el-GR"/>
              </w:rPr>
              <w:t>.</w:t>
            </w:r>
          </w:p>
        </w:tc>
      </w:tr>
      <w:tr w:rsidR="00CE6C11" w:rsidRPr="00143FE0" w14:paraId="2AD9D372" w14:textId="77777777">
        <w:trPr>
          <w:jc w:val="center"/>
        </w:trPr>
        <w:tc>
          <w:tcPr>
            <w:tcW w:w="617" w:type="dxa"/>
            <w:shd w:val="clear" w:color="auto" w:fill="auto"/>
          </w:tcPr>
          <w:p w14:paraId="09FDA9FB" w14:textId="77777777" w:rsidR="005713BE" w:rsidRPr="003E00DA" w:rsidRDefault="005713BE" w:rsidP="00A20200">
            <w:pPr>
              <w:spacing w:line="360" w:lineRule="auto"/>
              <w:rPr>
                <w:rFonts w:ascii="Arial" w:hAnsi="Arial" w:cs="Arial"/>
                <w:lang w:val="el-GR"/>
              </w:rPr>
            </w:pPr>
          </w:p>
        </w:tc>
        <w:tc>
          <w:tcPr>
            <w:tcW w:w="9464" w:type="dxa"/>
            <w:gridSpan w:val="3"/>
            <w:shd w:val="clear" w:color="auto" w:fill="auto"/>
          </w:tcPr>
          <w:p w14:paraId="636EC072" w14:textId="77777777" w:rsidR="005713BE" w:rsidRPr="003E00DA" w:rsidRDefault="005713BE" w:rsidP="00A20200">
            <w:pPr>
              <w:spacing w:line="360" w:lineRule="auto"/>
              <w:jc w:val="both"/>
              <w:rPr>
                <w:rFonts w:ascii="Arial" w:hAnsi="Arial" w:cs="Arial"/>
                <w:lang w:val="el-GR"/>
              </w:rPr>
            </w:pPr>
          </w:p>
        </w:tc>
      </w:tr>
      <w:tr w:rsidR="00CE6C11" w:rsidRPr="003E00DA" w14:paraId="53A5EC74" w14:textId="77777777">
        <w:trPr>
          <w:jc w:val="center"/>
        </w:trPr>
        <w:tc>
          <w:tcPr>
            <w:tcW w:w="617" w:type="dxa"/>
            <w:shd w:val="clear" w:color="auto" w:fill="auto"/>
          </w:tcPr>
          <w:p w14:paraId="019183D3" w14:textId="77777777" w:rsidR="005713BE" w:rsidRPr="003E00DA" w:rsidRDefault="005713BE" w:rsidP="00A20200">
            <w:pPr>
              <w:spacing w:line="360" w:lineRule="auto"/>
              <w:rPr>
                <w:rFonts w:ascii="Arial" w:hAnsi="Arial" w:cs="Arial"/>
                <w:lang w:val="el-GR"/>
              </w:rPr>
            </w:pPr>
            <w:r w:rsidRPr="003E00DA">
              <w:rPr>
                <w:rFonts w:ascii="Arial" w:hAnsi="Arial" w:cs="Arial"/>
                <w:lang w:val="el-GR"/>
              </w:rPr>
              <w:t>8.</w:t>
            </w:r>
          </w:p>
        </w:tc>
        <w:tc>
          <w:tcPr>
            <w:tcW w:w="9464" w:type="dxa"/>
            <w:gridSpan w:val="3"/>
            <w:shd w:val="clear" w:color="auto" w:fill="auto"/>
          </w:tcPr>
          <w:p w14:paraId="467AED19" w14:textId="77777777" w:rsidR="005713BE" w:rsidRPr="003E00DA" w:rsidRDefault="005713BE" w:rsidP="00A20200">
            <w:pPr>
              <w:spacing w:line="360" w:lineRule="auto"/>
              <w:jc w:val="both"/>
              <w:rPr>
                <w:rFonts w:ascii="Arial" w:hAnsi="Arial" w:cs="Arial"/>
                <w:lang w:val="el-GR"/>
              </w:rPr>
            </w:pPr>
            <w:r w:rsidRPr="003E00DA">
              <w:rPr>
                <w:rFonts w:ascii="Arial" w:hAnsi="Arial" w:cs="Arial"/>
                <w:lang w:val="el-GR"/>
              </w:rPr>
              <w:t>Εξουσιοδοτημένος αντιπρόσωπος</w:t>
            </w:r>
          </w:p>
          <w:p w14:paraId="74E6C1CE" w14:textId="77777777" w:rsidR="005713BE" w:rsidRPr="003E00DA" w:rsidRDefault="005713BE" w:rsidP="00A20200">
            <w:pPr>
              <w:spacing w:line="360" w:lineRule="auto"/>
              <w:jc w:val="both"/>
              <w:rPr>
                <w:rFonts w:ascii="Arial" w:hAnsi="Arial" w:cs="Arial"/>
                <w:lang w:val="el-GR"/>
              </w:rPr>
            </w:pPr>
          </w:p>
        </w:tc>
      </w:tr>
      <w:tr w:rsidR="00CE6C11" w:rsidRPr="00143FE0" w14:paraId="19D63783" w14:textId="77777777">
        <w:trPr>
          <w:jc w:val="center"/>
        </w:trPr>
        <w:tc>
          <w:tcPr>
            <w:tcW w:w="617" w:type="dxa"/>
            <w:shd w:val="clear" w:color="auto" w:fill="auto"/>
          </w:tcPr>
          <w:p w14:paraId="1F6CF848" w14:textId="77777777" w:rsidR="005713BE" w:rsidRPr="003E00DA" w:rsidRDefault="005713BE" w:rsidP="00A20200">
            <w:pPr>
              <w:spacing w:line="360" w:lineRule="auto"/>
              <w:rPr>
                <w:rFonts w:ascii="Arial" w:hAnsi="Arial" w:cs="Arial"/>
                <w:lang w:val="el-GR"/>
              </w:rPr>
            </w:pPr>
          </w:p>
        </w:tc>
        <w:tc>
          <w:tcPr>
            <w:tcW w:w="9464" w:type="dxa"/>
            <w:gridSpan w:val="3"/>
            <w:shd w:val="clear" w:color="auto" w:fill="auto"/>
          </w:tcPr>
          <w:p w14:paraId="327DA957" w14:textId="77777777" w:rsidR="005713BE" w:rsidRPr="003E00DA" w:rsidRDefault="000D4712" w:rsidP="00A20200">
            <w:pPr>
              <w:spacing w:line="360" w:lineRule="auto"/>
              <w:jc w:val="both"/>
              <w:rPr>
                <w:rFonts w:ascii="Arial" w:hAnsi="Arial" w:cs="Arial"/>
                <w:lang w:val="el-GR"/>
              </w:rPr>
            </w:pPr>
            <w:r w:rsidRPr="003E00DA">
              <w:rPr>
                <w:rFonts w:ascii="Arial" w:hAnsi="Arial" w:cs="Arial"/>
                <w:lang w:val="el-GR"/>
              </w:rPr>
              <w:t>Οι υποχρεώσεις του κατασκευαστή που καθορίζονται στα σημεία 3.1, 3.5, 5 και 6 είναι δυνατόν να εκπληρώνονται από τον εξουσιοδοτημένο αντιπρόσωπό του, εξ ονόματός του και υπό την ευθύνη του, με την προϋπόθεση ότι καθορίζονται λεπτομερώς στην εντολή.</w:t>
            </w:r>
          </w:p>
        </w:tc>
      </w:tr>
      <w:tr w:rsidR="00CE6C11" w:rsidRPr="00143FE0" w14:paraId="648CE800" w14:textId="77777777">
        <w:trPr>
          <w:jc w:val="center"/>
        </w:trPr>
        <w:tc>
          <w:tcPr>
            <w:tcW w:w="617" w:type="dxa"/>
            <w:shd w:val="clear" w:color="auto" w:fill="auto"/>
          </w:tcPr>
          <w:p w14:paraId="4A1C6C50" w14:textId="77777777" w:rsidR="005250A1" w:rsidRPr="003E00DA" w:rsidRDefault="005250A1" w:rsidP="00A20200">
            <w:pPr>
              <w:spacing w:line="360" w:lineRule="auto"/>
              <w:rPr>
                <w:rFonts w:ascii="Arial" w:hAnsi="Arial" w:cs="Arial"/>
                <w:lang w:val="el-GR"/>
              </w:rPr>
            </w:pPr>
          </w:p>
        </w:tc>
        <w:tc>
          <w:tcPr>
            <w:tcW w:w="9464" w:type="dxa"/>
            <w:gridSpan w:val="3"/>
            <w:shd w:val="clear" w:color="auto" w:fill="auto"/>
          </w:tcPr>
          <w:p w14:paraId="3F741D18" w14:textId="77777777" w:rsidR="005250A1" w:rsidRPr="003E00DA" w:rsidRDefault="005250A1" w:rsidP="00A20200">
            <w:pPr>
              <w:spacing w:line="360" w:lineRule="auto"/>
              <w:jc w:val="both"/>
              <w:rPr>
                <w:rFonts w:ascii="Arial" w:hAnsi="Arial" w:cs="Arial"/>
                <w:lang w:val="el-GR"/>
              </w:rPr>
            </w:pPr>
          </w:p>
        </w:tc>
      </w:tr>
    </w:tbl>
    <w:p w14:paraId="0CAD3061" w14:textId="77777777" w:rsidR="00976F2A" w:rsidRPr="003E00DA" w:rsidRDefault="00976F2A" w:rsidP="00A20200">
      <w:pPr>
        <w:spacing w:line="360" w:lineRule="auto"/>
        <w:rPr>
          <w:rFonts w:ascii="Arial" w:hAnsi="Arial" w:cs="Arial"/>
          <w:lang w:val="el-GR"/>
        </w:rPr>
      </w:pPr>
    </w:p>
    <w:p w14:paraId="6B25ADB0" w14:textId="77777777" w:rsidR="004429F4" w:rsidRPr="003E00DA" w:rsidRDefault="00976F2A" w:rsidP="00A20200">
      <w:pPr>
        <w:spacing w:line="360" w:lineRule="auto"/>
        <w:rPr>
          <w:rFonts w:ascii="Arial" w:hAnsi="Arial" w:cs="Arial"/>
          <w:lang w:val="el-GR"/>
        </w:rPr>
      </w:pPr>
      <w:r w:rsidRPr="003E00DA">
        <w:rPr>
          <w:rFonts w:ascii="Arial" w:hAnsi="Arial" w:cs="Arial"/>
          <w:lang w:val="el-GR"/>
        </w:rPr>
        <w:br w:type="page"/>
      </w:r>
    </w:p>
    <w:tbl>
      <w:tblPr>
        <w:tblW w:w="0" w:type="auto"/>
        <w:jc w:val="center"/>
        <w:tblLook w:val="04A0" w:firstRow="1" w:lastRow="0" w:firstColumn="1" w:lastColumn="0" w:noHBand="0" w:noVBand="1"/>
      </w:tblPr>
      <w:tblGrid>
        <w:gridCol w:w="617"/>
        <w:gridCol w:w="619"/>
        <w:gridCol w:w="8629"/>
      </w:tblGrid>
      <w:tr w:rsidR="00CE6C11" w:rsidRPr="003E00DA" w14:paraId="5008A436" w14:textId="77777777">
        <w:trPr>
          <w:jc w:val="center"/>
        </w:trPr>
        <w:tc>
          <w:tcPr>
            <w:tcW w:w="10081" w:type="dxa"/>
            <w:gridSpan w:val="3"/>
            <w:shd w:val="clear" w:color="auto" w:fill="auto"/>
          </w:tcPr>
          <w:p w14:paraId="1F851879" w14:textId="77777777" w:rsidR="004429F4" w:rsidRPr="003E00DA" w:rsidRDefault="004429F4" w:rsidP="00A20200">
            <w:pPr>
              <w:spacing w:line="360" w:lineRule="auto"/>
              <w:jc w:val="center"/>
              <w:rPr>
                <w:rFonts w:ascii="Arial" w:hAnsi="Arial" w:cs="Arial"/>
                <w:b/>
                <w:lang w:val="el-GR"/>
              </w:rPr>
            </w:pPr>
            <w:r w:rsidRPr="003E00DA">
              <w:rPr>
                <w:rFonts w:ascii="Arial" w:hAnsi="Arial" w:cs="Arial"/>
                <w:b/>
                <w:lang w:val="el-GR"/>
              </w:rPr>
              <w:t>ΠΑΡΑΡΤΗΜΑ VΙI</w:t>
            </w:r>
          </w:p>
        </w:tc>
      </w:tr>
      <w:tr w:rsidR="00CE6C11" w:rsidRPr="003E00DA" w14:paraId="45F2F47C" w14:textId="77777777">
        <w:trPr>
          <w:jc w:val="center"/>
        </w:trPr>
        <w:tc>
          <w:tcPr>
            <w:tcW w:w="10081" w:type="dxa"/>
            <w:gridSpan w:val="3"/>
            <w:shd w:val="clear" w:color="auto" w:fill="auto"/>
          </w:tcPr>
          <w:p w14:paraId="769085AE" w14:textId="77777777" w:rsidR="004429F4" w:rsidRPr="003E00DA" w:rsidRDefault="000D4712" w:rsidP="00A20200">
            <w:pPr>
              <w:spacing w:line="360" w:lineRule="auto"/>
              <w:jc w:val="center"/>
              <w:rPr>
                <w:rFonts w:ascii="Arial" w:hAnsi="Arial" w:cs="Arial"/>
                <w:lang w:val="el-GR"/>
              </w:rPr>
            </w:pPr>
            <w:r w:rsidRPr="003E00DA">
              <w:rPr>
                <w:rFonts w:ascii="Arial" w:hAnsi="Arial" w:cs="Arial"/>
                <w:lang w:val="el-GR"/>
              </w:rPr>
              <w:t>(Κανονισμ</w:t>
            </w:r>
            <w:r w:rsidR="005D035E" w:rsidRPr="003E00DA">
              <w:rPr>
                <w:rFonts w:ascii="Arial" w:hAnsi="Arial" w:cs="Arial"/>
                <w:lang w:val="el-GR"/>
              </w:rPr>
              <w:t>οί</w:t>
            </w:r>
            <w:r w:rsidRPr="003E00DA">
              <w:rPr>
                <w:rFonts w:ascii="Arial" w:hAnsi="Arial" w:cs="Arial"/>
                <w:lang w:val="el-GR"/>
              </w:rPr>
              <w:t xml:space="preserve"> </w:t>
            </w:r>
            <w:r w:rsidR="00A121D0" w:rsidRPr="003E00DA">
              <w:rPr>
                <w:rFonts w:ascii="Arial" w:hAnsi="Arial" w:cs="Arial"/>
                <w:lang w:val="el-GR"/>
              </w:rPr>
              <w:t>16</w:t>
            </w:r>
            <w:r w:rsidR="005D035E" w:rsidRPr="003E00DA">
              <w:rPr>
                <w:rFonts w:ascii="Arial" w:hAnsi="Arial" w:cs="Arial"/>
                <w:lang w:val="el-GR"/>
              </w:rPr>
              <w:t>, 18, 20, 23, 27 και 32</w:t>
            </w:r>
            <w:r w:rsidRPr="003E00DA">
              <w:rPr>
                <w:rFonts w:ascii="Arial" w:hAnsi="Arial" w:cs="Arial"/>
                <w:lang w:val="el-GR"/>
              </w:rPr>
              <w:t>)</w:t>
            </w:r>
          </w:p>
          <w:p w14:paraId="21654ACA" w14:textId="77777777" w:rsidR="000D4712" w:rsidRPr="003E00DA" w:rsidRDefault="000D4712" w:rsidP="00A20200">
            <w:pPr>
              <w:spacing w:line="360" w:lineRule="auto"/>
              <w:jc w:val="center"/>
              <w:rPr>
                <w:rFonts w:ascii="Arial" w:hAnsi="Arial" w:cs="Arial"/>
                <w:b/>
                <w:lang w:val="el-GR"/>
              </w:rPr>
            </w:pPr>
          </w:p>
        </w:tc>
      </w:tr>
      <w:tr w:rsidR="00CE6C11" w:rsidRPr="00143FE0" w14:paraId="0A2E873F" w14:textId="77777777">
        <w:trPr>
          <w:jc w:val="center"/>
        </w:trPr>
        <w:tc>
          <w:tcPr>
            <w:tcW w:w="10081" w:type="dxa"/>
            <w:gridSpan w:val="3"/>
            <w:shd w:val="clear" w:color="auto" w:fill="auto"/>
          </w:tcPr>
          <w:p w14:paraId="149A0F5E" w14:textId="77777777" w:rsidR="004429F4" w:rsidRPr="003E00DA" w:rsidRDefault="004429F4" w:rsidP="00A20200">
            <w:pPr>
              <w:spacing w:line="360" w:lineRule="auto"/>
              <w:jc w:val="center"/>
              <w:rPr>
                <w:rFonts w:ascii="Arial" w:hAnsi="Arial" w:cs="Arial"/>
                <w:b/>
                <w:lang w:val="el-GR"/>
              </w:rPr>
            </w:pPr>
            <w:r w:rsidRPr="003E00DA">
              <w:rPr>
                <w:rFonts w:ascii="Arial" w:hAnsi="Arial" w:cs="Arial"/>
                <w:b/>
                <w:lang w:val="el-GR"/>
              </w:rPr>
              <w:t xml:space="preserve">ΣΥΜΜΟΡΦΩΣΗ ΜΕ ΒΑΣΗ ΤΗΝ ΠΛΗΡΗ ΔΙΑΣΦΑΛΙΣΗ ΤΗΣ ΠΟΙΟΤΗΤΑΣ </w:t>
            </w:r>
            <w:r w:rsidR="000D4712" w:rsidRPr="003E00DA">
              <w:rPr>
                <w:rFonts w:ascii="Arial" w:hAnsi="Arial" w:cs="Arial"/>
                <w:b/>
                <w:lang w:val="el-GR"/>
              </w:rPr>
              <w:t>ΓΙΑ</w:t>
            </w:r>
          </w:p>
          <w:p w14:paraId="754C4636" w14:textId="77777777" w:rsidR="004429F4" w:rsidRPr="003E00DA" w:rsidRDefault="004429F4" w:rsidP="00A20200">
            <w:pPr>
              <w:spacing w:line="360" w:lineRule="auto"/>
              <w:jc w:val="center"/>
              <w:rPr>
                <w:rFonts w:ascii="Arial" w:hAnsi="Arial" w:cs="Arial"/>
                <w:b/>
                <w:lang w:val="el-GR"/>
              </w:rPr>
            </w:pPr>
            <w:r w:rsidRPr="003E00DA">
              <w:rPr>
                <w:rFonts w:ascii="Arial" w:hAnsi="Arial" w:cs="Arial"/>
                <w:b/>
                <w:lang w:val="el-GR"/>
              </w:rPr>
              <w:t>ΚΑΤΑΣΚΕΥΑΣΤΙΚΑ ΣΤΟΙΧΕΙΑ ΑΣΦΑΛΕΙΑΣ ΓΙΑ ΑΝΕΛΚΥΣΤΗΡΕΣ</w:t>
            </w:r>
          </w:p>
        </w:tc>
      </w:tr>
      <w:tr w:rsidR="00CE6C11" w:rsidRPr="00143FE0" w14:paraId="4E15446C" w14:textId="77777777">
        <w:trPr>
          <w:jc w:val="center"/>
        </w:trPr>
        <w:tc>
          <w:tcPr>
            <w:tcW w:w="10081" w:type="dxa"/>
            <w:gridSpan w:val="3"/>
            <w:shd w:val="clear" w:color="auto" w:fill="auto"/>
          </w:tcPr>
          <w:p w14:paraId="360738A8" w14:textId="77777777" w:rsidR="004429F4" w:rsidRPr="003E00DA" w:rsidRDefault="004429F4" w:rsidP="00A20200">
            <w:pPr>
              <w:spacing w:line="360" w:lineRule="auto"/>
              <w:jc w:val="both"/>
              <w:rPr>
                <w:rFonts w:ascii="Arial" w:hAnsi="Arial" w:cs="Arial"/>
                <w:lang w:val="el-GR"/>
              </w:rPr>
            </w:pPr>
          </w:p>
        </w:tc>
      </w:tr>
      <w:tr w:rsidR="00CE6C11" w:rsidRPr="003E00DA" w14:paraId="7FEFA98E" w14:textId="77777777">
        <w:trPr>
          <w:jc w:val="center"/>
        </w:trPr>
        <w:tc>
          <w:tcPr>
            <w:tcW w:w="10081" w:type="dxa"/>
            <w:gridSpan w:val="3"/>
            <w:shd w:val="clear" w:color="auto" w:fill="auto"/>
          </w:tcPr>
          <w:p w14:paraId="20EEB056" w14:textId="77777777" w:rsidR="004429F4" w:rsidRPr="003E00DA" w:rsidRDefault="004429F4" w:rsidP="00A20200">
            <w:pPr>
              <w:spacing w:line="360" w:lineRule="auto"/>
              <w:jc w:val="center"/>
              <w:rPr>
                <w:rFonts w:ascii="Arial" w:hAnsi="Arial" w:cs="Arial"/>
                <w:lang w:val="el-GR"/>
              </w:rPr>
            </w:pPr>
            <w:r w:rsidRPr="003E00DA">
              <w:rPr>
                <w:rFonts w:ascii="Arial" w:hAnsi="Arial" w:cs="Arial"/>
                <w:lang w:val="el-GR"/>
              </w:rPr>
              <w:t>(ενότητα Η)</w:t>
            </w:r>
          </w:p>
        </w:tc>
      </w:tr>
      <w:tr w:rsidR="00CE6C11" w:rsidRPr="003E00DA" w14:paraId="08898294" w14:textId="77777777">
        <w:trPr>
          <w:jc w:val="center"/>
        </w:trPr>
        <w:tc>
          <w:tcPr>
            <w:tcW w:w="10081" w:type="dxa"/>
            <w:gridSpan w:val="3"/>
            <w:shd w:val="clear" w:color="auto" w:fill="auto"/>
          </w:tcPr>
          <w:p w14:paraId="2848B661" w14:textId="77777777" w:rsidR="004429F4" w:rsidRPr="003E00DA" w:rsidRDefault="004429F4" w:rsidP="00A20200">
            <w:pPr>
              <w:spacing w:line="360" w:lineRule="auto"/>
              <w:jc w:val="both"/>
              <w:rPr>
                <w:rFonts w:ascii="Arial" w:hAnsi="Arial" w:cs="Arial"/>
                <w:lang w:val="el-GR"/>
              </w:rPr>
            </w:pPr>
          </w:p>
        </w:tc>
      </w:tr>
      <w:tr w:rsidR="00CE6C11" w:rsidRPr="00143FE0" w14:paraId="0326A50D" w14:textId="77777777">
        <w:trPr>
          <w:jc w:val="center"/>
        </w:trPr>
        <w:tc>
          <w:tcPr>
            <w:tcW w:w="550" w:type="dxa"/>
            <w:shd w:val="clear" w:color="auto" w:fill="auto"/>
          </w:tcPr>
          <w:p w14:paraId="1E632B5A" w14:textId="77777777" w:rsidR="004429F4" w:rsidRPr="003E00DA" w:rsidRDefault="004429F4" w:rsidP="00A20200">
            <w:pPr>
              <w:spacing w:line="360" w:lineRule="auto"/>
              <w:rPr>
                <w:rFonts w:ascii="Arial" w:hAnsi="Arial" w:cs="Arial"/>
                <w:lang w:val="el-GR"/>
              </w:rPr>
            </w:pPr>
            <w:r w:rsidRPr="003E00DA">
              <w:rPr>
                <w:rFonts w:ascii="Arial" w:hAnsi="Arial" w:cs="Arial"/>
                <w:lang w:val="el-GR"/>
              </w:rPr>
              <w:t>1.</w:t>
            </w:r>
          </w:p>
        </w:tc>
        <w:tc>
          <w:tcPr>
            <w:tcW w:w="9531" w:type="dxa"/>
            <w:gridSpan w:val="2"/>
            <w:shd w:val="clear" w:color="auto" w:fill="auto"/>
          </w:tcPr>
          <w:p w14:paraId="5D82EF64" w14:textId="77777777" w:rsidR="004429F4" w:rsidRPr="003E00DA" w:rsidRDefault="004429F4" w:rsidP="00A20200">
            <w:pPr>
              <w:spacing w:line="360" w:lineRule="auto"/>
              <w:jc w:val="both"/>
              <w:rPr>
                <w:rFonts w:ascii="Arial" w:hAnsi="Arial" w:cs="Arial"/>
                <w:lang w:val="el-GR"/>
              </w:rPr>
            </w:pPr>
            <w:r w:rsidRPr="003E00DA">
              <w:rPr>
                <w:rFonts w:ascii="Arial" w:hAnsi="Arial" w:cs="Arial"/>
                <w:lang w:val="el-GR"/>
              </w:rPr>
              <w:t>Η συμμόρφωση με βάση την πλήρη διασφάλιση ποιότητας για κατασκευαστικά στοιχεία ασφάλειας για ανελκυστήρες είναι η διαδι</w:t>
            </w:r>
            <w:r w:rsidR="00465652" w:rsidRPr="003E00DA">
              <w:rPr>
                <w:rFonts w:ascii="Arial" w:hAnsi="Arial" w:cs="Arial"/>
                <w:lang w:val="el-GR"/>
              </w:rPr>
              <w:t xml:space="preserve">κασία </w:t>
            </w:r>
            <w:r w:rsidR="0077790A" w:rsidRPr="003E00DA">
              <w:rPr>
                <w:rFonts w:ascii="Arial" w:hAnsi="Arial" w:cs="Arial"/>
                <w:lang w:val="el-GR"/>
              </w:rPr>
              <w:t>εκτίμησης της</w:t>
            </w:r>
            <w:r w:rsidR="00465652" w:rsidRPr="003E00DA">
              <w:rPr>
                <w:rFonts w:ascii="Arial" w:hAnsi="Arial" w:cs="Arial"/>
                <w:lang w:val="el-GR"/>
              </w:rPr>
              <w:t xml:space="preserve"> συμμόρφωσης όπου ένας </w:t>
            </w:r>
            <w:r w:rsidR="00AD3D04">
              <w:rPr>
                <w:rFonts w:ascii="Arial" w:hAnsi="Arial" w:cs="Arial"/>
                <w:lang w:val="el-GR"/>
              </w:rPr>
              <w:t>κοινοποιημένος οργανισμός</w:t>
            </w:r>
            <w:r w:rsidRPr="003E00DA">
              <w:rPr>
                <w:rFonts w:ascii="Arial" w:hAnsi="Arial" w:cs="Arial"/>
                <w:lang w:val="el-GR"/>
              </w:rPr>
              <w:t xml:space="preserve"> αξιολογεί το σύστημα ποιότητας ενός κατασκευαστή για να εξασφαλίσει ότι τα κατασκευαστικά στοιχεία ασφάλειας για ανελκυστήρες σχεδιάζονται, κατασκευάζονται, ελέγχονται και δοκιμάζονται ώστε να ικανοποιούν τις εφαρμοστέες</w:t>
            </w:r>
            <w:r w:rsidR="00465652" w:rsidRPr="003E00DA">
              <w:rPr>
                <w:rFonts w:ascii="Arial" w:hAnsi="Arial" w:cs="Arial"/>
                <w:lang w:val="el-GR"/>
              </w:rPr>
              <w:t xml:space="preserve"> </w:t>
            </w:r>
            <w:r w:rsidR="0077790A" w:rsidRPr="003E00DA">
              <w:rPr>
                <w:rFonts w:ascii="Arial" w:hAnsi="Arial" w:cs="Arial"/>
                <w:lang w:val="el-GR"/>
              </w:rPr>
              <w:t xml:space="preserve">βασικές </w:t>
            </w:r>
            <w:r w:rsidR="00465652" w:rsidRPr="003E00DA">
              <w:rPr>
                <w:rFonts w:ascii="Arial" w:hAnsi="Arial" w:cs="Arial"/>
                <w:lang w:val="el-GR"/>
              </w:rPr>
              <w:t>απαιτήσεις του Παρα</w:t>
            </w:r>
            <w:r w:rsidRPr="003E00DA">
              <w:rPr>
                <w:rFonts w:ascii="Arial" w:hAnsi="Arial" w:cs="Arial"/>
                <w:lang w:val="el-GR"/>
              </w:rPr>
              <w:t>ρτήματος I και να επιτρέψουν στον ανελκυστήρα</w:t>
            </w:r>
            <w:r w:rsidR="000D4712" w:rsidRPr="003E00DA">
              <w:rPr>
                <w:rFonts w:ascii="Arial" w:hAnsi="Arial" w:cs="Arial"/>
                <w:lang w:val="el-GR"/>
              </w:rPr>
              <w:t>,</w:t>
            </w:r>
            <w:r w:rsidRPr="003E00DA">
              <w:rPr>
                <w:rFonts w:ascii="Arial" w:hAnsi="Arial" w:cs="Arial"/>
                <w:lang w:val="el-GR"/>
              </w:rPr>
              <w:t xml:space="preserve"> στον οποίο έχουν ενσωματωθεί </w:t>
            </w:r>
            <w:r w:rsidR="000D4712" w:rsidRPr="003E00DA">
              <w:rPr>
                <w:rFonts w:ascii="Arial" w:hAnsi="Arial" w:cs="Arial"/>
                <w:lang w:val="el-GR"/>
              </w:rPr>
              <w:t>ορθά,</w:t>
            </w:r>
            <w:r w:rsidRPr="003E00DA">
              <w:rPr>
                <w:rFonts w:ascii="Arial" w:hAnsi="Arial" w:cs="Arial"/>
                <w:lang w:val="el-GR"/>
              </w:rPr>
              <w:t xml:space="preserve"> να ικανοποιεί αυτές τις απαιτήσεις.</w:t>
            </w:r>
          </w:p>
        </w:tc>
      </w:tr>
      <w:tr w:rsidR="00CE6C11" w:rsidRPr="00143FE0" w14:paraId="5723FD5D" w14:textId="77777777">
        <w:trPr>
          <w:jc w:val="center"/>
        </w:trPr>
        <w:tc>
          <w:tcPr>
            <w:tcW w:w="550" w:type="dxa"/>
            <w:shd w:val="clear" w:color="auto" w:fill="auto"/>
          </w:tcPr>
          <w:p w14:paraId="7C968F67" w14:textId="77777777" w:rsidR="004429F4" w:rsidRPr="003E00DA" w:rsidRDefault="004429F4" w:rsidP="00A20200">
            <w:pPr>
              <w:spacing w:line="360" w:lineRule="auto"/>
              <w:rPr>
                <w:rFonts w:ascii="Arial" w:hAnsi="Arial" w:cs="Arial"/>
                <w:lang w:val="el-GR"/>
              </w:rPr>
            </w:pPr>
          </w:p>
        </w:tc>
        <w:tc>
          <w:tcPr>
            <w:tcW w:w="9531" w:type="dxa"/>
            <w:gridSpan w:val="2"/>
            <w:shd w:val="clear" w:color="auto" w:fill="auto"/>
          </w:tcPr>
          <w:p w14:paraId="37085EA7" w14:textId="77777777" w:rsidR="004429F4" w:rsidRPr="003E00DA" w:rsidRDefault="004429F4" w:rsidP="00A20200">
            <w:pPr>
              <w:spacing w:line="360" w:lineRule="auto"/>
              <w:jc w:val="both"/>
              <w:rPr>
                <w:rFonts w:ascii="Arial" w:hAnsi="Arial" w:cs="Arial"/>
                <w:lang w:val="el-GR"/>
              </w:rPr>
            </w:pPr>
          </w:p>
        </w:tc>
      </w:tr>
      <w:tr w:rsidR="00CE6C11" w:rsidRPr="003E00DA" w14:paraId="11BEB368" w14:textId="77777777">
        <w:trPr>
          <w:jc w:val="center"/>
        </w:trPr>
        <w:tc>
          <w:tcPr>
            <w:tcW w:w="550" w:type="dxa"/>
            <w:shd w:val="clear" w:color="auto" w:fill="auto"/>
          </w:tcPr>
          <w:p w14:paraId="1ABBCAAE" w14:textId="77777777" w:rsidR="004429F4" w:rsidRPr="003E00DA" w:rsidRDefault="00747A88" w:rsidP="00A20200">
            <w:pPr>
              <w:spacing w:line="360" w:lineRule="auto"/>
              <w:rPr>
                <w:rFonts w:ascii="Arial" w:hAnsi="Arial" w:cs="Arial"/>
                <w:lang w:val="el-GR"/>
              </w:rPr>
            </w:pPr>
            <w:r w:rsidRPr="003E00DA">
              <w:rPr>
                <w:rFonts w:ascii="Arial" w:hAnsi="Arial" w:cs="Arial"/>
                <w:lang w:val="el-GR"/>
              </w:rPr>
              <w:t>2.</w:t>
            </w:r>
          </w:p>
        </w:tc>
        <w:tc>
          <w:tcPr>
            <w:tcW w:w="9531" w:type="dxa"/>
            <w:gridSpan w:val="2"/>
            <w:shd w:val="clear" w:color="auto" w:fill="auto"/>
          </w:tcPr>
          <w:p w14:paraId="315B2C49" w14:textId="77777777" w:rsidR="004429F4" w:rsidRPr="003E00DA" w:rsidRDefault="00747A88" w:rsidP="00A20200">
            <w:pPr>
              <w:spacing w:line="360" w:lineRule="auto"/>
              <w:jc w:val="both"/>
              <w:rPr>
                <w:rFonts w:ascii="Arial" w:hAnsi="Arial" w:cs="Arial"/>
                <w:b/>
                <w:lang w:val="el-GR"/>
              </w:rPr>
            </w:pPr>
            <w:r w:rsidRPr="003E00DA">
              <w:rPr>
                <w:rFonts w:ascii="Arial" w:hAnsi="Arial" w:cs="Arial"/>
                <w:b/>
                <w:lang w:val="el-GR"/>
              </w:rPr>
              <w:t>Υποχρεώσεις του κατασκευαστή</w:t>
            </w:r>
          </w:p>
        </w:tc>
      </w:tr>
      <w:tr w:rsidR="00CE6C11" w:rsidRPr="003E00DA" w14:paraId="4547B819" w14:textId="77777777">
        <w:trPr>
          <w:jc w:val="center"/>
        </w:trPr>
        <w:tc>
          <w:tcPr>
            <w:tcW w:w="550" w:type="dxa"/>
            <w:shd w:val="clear" w:color="auto" w:fill="auto"/>
          </w:tcPr>
          <w:p w14:paraId="5BF549D0" w14:textId="77777777" w:rsidR="004429F4" w:rsidRPr="003E00DA" w:rsidRDefault="004429F4" w:rsidP="00A20200">
            <w:pPr>
              <w:spacing w:line="360" w:lineRule="auto"/>
              <w:rPr>
                <w:rFonts w:ascii="Arial" w:hAnsi="Arial" w:cs="Arial"/>
                <w:lang w:val="el-GR"/>
              </w:rPr>
            </w:pPr>
          </w:p>
        </w:tc>
        <w:tc>
          <w:tcPr>
            <w:tcW w:w="9531" w:type="dxa"/>
            <w:gridSpan w:val="2"/>
            <w:shd w:val="clear" w:color="auto" w:fill="auto"/>
          </w:tcPr>
          <w:p w14:paraId="6C1D90C5" w14:textId="77777777" w:rsidR="004429F4" w:rsidRPr="003E00DA" w:rsidRDefault="004429F4" w:rsidP="00A20200">
            <w:pPr>
              <w:spacing w:line="360" w:lineRule="auto"/>
              <w:jc w:val="both"/>
              <w:rPr>
                <w:rFonts w:ascii="Arial" w:hAnsi="Arial" w:cs="Arial"/>
                <w:lang w:val="el-GR"/>
              </w:rPr>
            </w:pPr>
          </w:p>
        </w:tc>
      </w:tr>
      <w:tr w:rsidR="00CE6C11" w:rsidRPr="00143FE0" w14:paraId="112FAA32" w14:textId="77777777">
        <w:trPr>
          <w:jc w:val="center"/>
        </w:trPr>
        <w:tc>
          <w:tcPr>
            <w:tcW w:w="550" w:type="dxa"/>
            <w:shd w:val="clear" w:color="auto" w:fill="auto"/>
          </w:tcPr>
          <w:p w14:paraId="6B6E6B86" w14:textId="77777777" w:rsidR="004429F4" w:rsidRPr="003E00DA" w:rsidRDefault="004429F4" w:rsidP="00A20200">
            <w:pPr>
              <w:spacing w:line="360" w:lineRule="auto"/>
              <w:rPr>
                <w:rFonts w:ascii="Arial" w:hAnsi="Arial" w:cs="Arial"/>
                <w:lang w:val="el-GR"/>
              </w:rPr>
            </w:pPr>
          </w:p>
        </w:tc>
        <w:tc>
          <w:tcPr>
            <w:tcW w:w="9531" w:type="dxa"/>
            <w:gridSpan w:val="2"/>
            <w:shd w:val="clear" w:color="auto" w:fill="auto"/>
          </w:tcPr>
          <w:p w14:paraId="061FE8B9" w14:textId="77777777" w:rsidR="004429F4" w:rsidRPr="003E00DA" w:rsidRDefault="00747A88" w:rsidP="00A20200">
            <w:pPr>
              <w:spacing w:line="360" w:lineRule="auto"/>
              <w:jc w:val="both"/>
              <w:rPr>
                <w:rFonts w:ascii="Arial" w:hAnsi="Arial" w:cs="Arial"/>
                <w:lang w:val="el-GR"/>
              </w:rPr>
            </w:pPr>
            <w:r w:rsidRPr="003E00DA">
              <w:rPr>
                <w:rFonts w:ascii="Arial" w:hAnsi="Arial" w:cs="Arial"/>
                <w:lang w:val="el-GR"/>
              </w:rPr>
              <w:t>Ο κατασκευαστής εφαρμόζει εγκεκριμένο σύστημα ποιότητας για τον σχεδιασμό, την κατασκευή, τον τελικό έλεγχο και τ</w:t>
            </w:r>
            <w:r w:rsidR="00465652" w:rsidRPr="003E00DA">
              <w:rPr>
                <w:rFonts w:ascii="Arial" w:hAnsi="Arial" w:cs="Arial"/>
                <w:lang w:val="el-GR"/>
              </w:rPr>
              <w:t xml:space="preserve">ις δοκιμές του κατασκευαστικού στοιχείου ασφάλειας για ανελκυστήρες, όπως </w:t>
            </w:r>
            <w:r w:rsidRPr="003E00DA">
              <w:rPr>
                <w:rFonts w:ascii="Arial" w:hAnsi="Arial" w:cs="Arial"/>
                <w:lang w:val="el-GR"/>
              </w:rPr>
              <w:t>ορί</w:t>
            </w:r>
            <w:r w:rsidR="00465652" w:rsidRPr="003E00DA">
              <w:rPr>
                <w:rFonts w:ascii="Arial" w:hAnsi="Arial" w:cs="Arial"/>
                <w:lang w:val="el-GR"/>
              </w:rPr>
              <w:t>ζε</w:t>
            </w:r>
            <w:r w:rsidR="000D4712" w:rsidRPr="003E00DA">
              <w:rPr>
                <w:rFonts w:ascii="Arial" w:hAnsi="Arial" w:cs="Arial"/>
                <w:lang w:val="el-GR"/>
              </w:rPr>
              <w:t>τα</w:t>
            </w:r>
            <w:r w:rsidR="00465652" w:rsidRPr="003E00DA">
              <w:rPr>
                <w:rFonts w:ascii="Arial" w:hAnsi="Arial" w:cs="Arial"/>
                <w:lang w:val="el-GR"/>
              </w:rPr>
              <w:t xml:space="preserve">ι </w:t>
            </w:r>
            <w:r w:rsidR="000D4712" w:rsidRPr="003E00DA">
              <w:rPr>
                <w:rFonts w:ascii="Arial" w:hAnsi="Arial" w:cs="Arial"/>
                <w:lang w:val="el-GR"/>
              </w:rPr>
              <w:t>σ</w:t>
            </w:r>
            <w:r w:rsidR="00465652" w:rsidRPr="003E00DA">
              <w:rPr>
                <w:rFonts w:ascii="Arial" w:hAnsi="Arial" w:cs="Arial"/>
                <w:lang w:val="el-GR"/>
              </w:rPr>
              <w:t>το σημείο 3, και υπόκειται</w:t>
            </w:r>
            <w:r w:rsidRPr="003E00DA">
              <w:rPr>
                <w:rFonts w:ascii="Arial" w:hAnsi="Arial" w:cs="Arial"/>
                <w:lang w:val="el-GR"/>
              </w:rPr>
              <w:t xml:space="preserve"> στην επιτήρηση που αναφέρεται στο σημείο 4.</w:t>
            </w:r>
          </w:p>
        </w:tc>
      </w:tr>
      <w:tr w:rsidR="00CE6C11" w:rsidRPr="00143FE0" w14:paraId="43C59EB5" w14:textId="77777777">
        <w:trPr>
          <w:jc w:val="center"/>
        </w:trPr>
        <w:tc>
          <w:tcPr>
            <w:tcW w:w="550" w:type="dxa"/>
            <w:shd w:val="clear" w:color="auto" w:fill="auto"/>
          </w:tcPr>
          <w:p w14:paraId="6CA10159" w14:textId="77777777" w:rsidR="00747A88" w:rsidRPr="003E00DA" w:rsidRDefault="00747A88" w:rsidP="00A20200">
            <w:pPr>
              <w:spacing w:line="360" w:lineRule="auto"/>
              <w:rPr>
                <w:rFonts w:ascii="Arial" w:hAnsi="Arial" w:cs="Arial"/>
                <w:lang w:val="el-GR"/>
              </w:rPr>
            </w:pPr>
          </w:p>
        </w:tc>
        <w:tc>
          <w:tcPr>
            <w:tcW w:w="9531" w:type="dxa"/>
            <w:gridSpan w:val="2"/>
            <w:shd w:val="clear" w:color="auto" w:fill="auto"/>
          </w:tcPr>
          <w:p w14:paraId="77BDB495" w14:textId="77777777" w:rsidR="00747A88" w:rsidRPr="003E00DA" w:rsidRDefault="00747A88" w:rsidP="00A20200">
            <w:pPr>
              <w:spacing w:line="360" w:lineRule="auto"/>
              <w:jc w:val="both"/>
              <w:rPr>
                <w:rFonts w:ascii="Arial" w:hAnsi="Arial" w:cs="Arial"/>
                <w:lang w:val="el-GR"/>
              </w:rPr>
            </w:pPr>
          </w:p>
        </w:tc>
      </w:tr>
      <w:tr w:rsidR="00CE6C11" w:rsidRPr="003E00DA" w14:paraId="116E81CF" w14:textId="77777777">
        <w:trPr>
          <w:jc w:val="center"/>
        </w:trPr>
        <w:tc>
          <w:tcPr>
            <w:tcW w:w="550" w:type="dxa"/>
            <w:shd w:val="clear" w:color="auto" w:fill="auto"/>
          </w:tcPr>
          <w:p w14:paraId="0F6652DC" w14:textId="77777777" w:rsidR="00747A88" w:rsidRPr="003E00DA" w:rsidRDefault="00747A88" w:rsidP="00A20200">
            <w:pPr>
              <w:spacing w:line="360" w:lineRule="auto"/>
              <w:rPr>
                <w:rFonts w:ascii="Arial" w:hAnsi="Arial" w:cs="Arial"/>
                <w:lang w:val="el-GR"/>
              </w:rPr>
            </w:pPr>
            <w:r w:rsidRPr="003E00DA">
              <w:rPr>
                <w:rFonts w:ascii="Arial" w:hAnsi="Arial" w:cs="Arial"/>
                <w:lang w:val="el-GR"/>
              </w:rPr>
              <w:t>3.</w:t>
            </w:r>
          </w:p>
        </w:tc>
        <w:tc>
          <w:tcPr>
            <w:tcW w:w="9531" w:type="dxa"/>
            <w:gridSpan w:val="2"/>
            <w:shd w:val="clear" w:color="auto" w:fill="auto"/>
          </w:tcPr>
          <w:p w14:paraId="638571E0" w14:textId="77777777" w:rsidR="00747A88" w:rsidRPr="003E00DA" w:rsidRDefault="00747A88" w:rsidP="00A20200">
            <w:pPr>
              <w:spacing w:line="360" w:lineRule="auto"/>
              <w:jc w:val="both"/>
              <w:rPr>
                <w:rFonts w:ascii="Arial" w:hAnsi="Arial" w:cs="Arial"/>
                <w:b/>
                <w:lang w:val="el-GR"/>
              </w:rPr>
            </w:pPr>
            <w:r w:rsidRPr="003E00DA">
              <w:rPr>
                <w:rFonts w:ascii="Arial" w:hAnsi="Arial" w:cs="Arial"/>
                <w:b/>
                <w:lang w:val="el-GR"/>
              </w:rPr>
              <w:t>Σύστημα ποιότητας</w:t>
            </w:r>
          </w:p>
        </w:tc>
      </w:tr>
      <w:tr w:rsidR="00CE6C11" w:rsidRPr="003E00DA" w14:paraId="4ABDA6A1" w14:textId="77777777">
        <w:trPr>
          <w:jc w:val="center"/>
        </w:trPr>
        <w:tc>
          <w:tcPr>
            <w:tcW w:w="550" w:type="dxa"/>
            <w:shd w:val="clear" w:color="auto" w:fill="auto"/>
          </w:tcPr>
          <w:p w14:paraId="57769719" w14:textId="77777777" w:rsidR="00747A88" w:rsidRPr="003E00DA" w:rsidRDefault="00747A88" w:rsidP="00A20200">
            <w:pPr>
              <w:spacing w:line="360" w:lineRule="auto"/>
              <w:rPr>
                <w:rFonts w:ascii="Arial" w:hAnsi="Arial" w:cs="Arial"/>
                <w:lang w:val="el-GR"/>
              </w:rPr>
            </w:pPr>
          </w:p>
        </w:tc>
        <w:tc>
          <w:tcPr>
            <w:tcW w:w="9531" w:type="dxa"/>
            <w:gridSpan w:val="2"/>
            <w:shd w:val="clear" w:color="auto" w:fill="auto"/>
          </w:tcPr>
          <w:p w14:paraId="7B8F7D0F" w14:textId="77777777" w:rsidR="00747A88" w:rsidRPr="003E00DA" w:rsidRDefault="00747A88" w:rsidP="00A20200">
            <w:pPr>
              <w:spacing w:line="360" w:lineRule="auto"/>
              <w:jc w:val="both"/>
              <w:rPr>
                <w:rFonts w:ascii="Arial" w:hAnsi="Arial" w:cs="Arial"/>
                <w:lang w:val="el-GR"/>
              </w:rPr>
            </w:pPr>
          </w:p>
        </w:tc>
      </w:tr>
      <w:tr w:rsidR="00CE6C11" w:rsidRPr="003E00DA" w14:paraId="743C8962" w14:textId="77777777">
        <w:trPr>
          <w:jc w:val="center"/>
        </w:trPr>
        <w:tc>
          <w:tcPr>
            <w:tcW w:w="550" w:type="dxa"/>
            <w:shd w:val="clear" w:color="auto" w:fill="auto"/>
          </w:tcPr>
          <w:p w14:paraId="68AE43D4" w14:textId="77777777" w:rsidR="00747A88" w:rsidRPr="003E00DA" w:rsidRDefault="00747A88" w:rsidP="00A20200">
            <w:pPr>
              <w:spacing w:line="360" w:lineRule="auto"/>
              <w:rPr>
                <w:rFonts w:ascii="Arial" w:hAnsi="Arial" w:cs="Arial"/>
                <w:lang w:val="el-GR"/>
              </w:rPr>
            </w:pPr>
            <w:r w:rsidRPr="003E00DA">
              <w:rPr>
                <w:rFonts w:ascii="Arial" w:hAnsi="Arial" w:cs="Arial"/>
                <w:lang w:val="el-GR"/>
              </w:rPr>
              <w:t>3.1.</w:t>
            </w:r>
          </w:p>
        </w:tc>
        <w:tc>
          <w:tcPr>
            <w:tcW w:w="9531" w:type="dxa"/>
            <w:gridSpan w:val="2"/>
            <w:shd w:val="clear" w:color="auto" w:fill="auto"/>
          </w:tcPr>
          <w:p w14:paraId="006D17F4" w14:textId="77777777" w:rsidR="00747A88" w:rsidRPr="003E00DA" w:rsidRDefault="00465652" w:rsidP="00A20200">
            <w:pPr>
              <w:spacing w:line="360" w:lineRule="auto"/>
              <w:jc w:val="both"/>
              <w:rPr>
                <w:rFonts w:ascii="Arial" w:hAnsi="Arial" w:cs="Arial"/>
                <w:lang w:val="el-GR"/>
              </w:rPr>
            </w:pPr>
            <w:r w:rsidRPr="003E00DA">
              <w:rPr>
                <w:rFonts w:ascii="Arial" w:hAnsi="Arial" w:cs="Arial"/>
                <w:lang w:val="el-GR"/>
              </w:rPr>
              <w:t>Ο εγκαταστάτης υποβάλλει αίτηση αξιολόγησης του συστήματος ποιότητας</w:t>
            </w:r>
            <w:r w:rsidR="00747A88" w:rsidRPr="003E00DA">
              <w:rPr>
                <w:rFonts w:ascii="Arial" w:hAnsi="Arial" w:cs="Arial"/>
                <w:lang w:val="el-GR"/>
              </w:rPr>
              <w:t xml:space="preserve"> σε έναν</w:t>
            </w:r>
            <w:r w:rsidR="009E45C5" w:rsidRPr="003E00DA">
              <w:rPr>
                <w:rFonts w:ascii="Arial" w:hAnsi="Arial" w:cs="Arial"/>
                <w:lang w:val="el-GR"/>
              </w:rPr>
              <w:t xml:space="preserve"> (1)</w:t>
            </w:r>
            <w:r w:rsidR="00747A88" w:rsidRPr="003E00DA">
              <w:rPr>
                <w:rFonts w:ascii="Arial" w:hAnsi="Arial" w:cs="Arial"/>
                <w:lang w:val="el-GR"/>
              </w:rPr>
              <w:t xml:space="preserve"> </w:t>
            </w:r>
            <w:r w:rsidR="00AD3D04">
              <w:rPr>
                <w:rFonts w:ascii="Arial" w:hAnsi="Arial" w:cs="Arial"/>
                <w:lang w:val="el-GR"/>
              </w:rPr>
              <w:t>κοινοποιημένο οργανισμό</w:t>
            </w:r>
            <w:r w:rsidR="00747A88" w:rsidRPr="003E00DA">
              <w:rPr>
                <w:rFonts w:ascii="Arial" w:hAnsi="Arial" w:cs="Arial"/>
                <w:lang w:val="el-GR"/>
              </w:rPr>
              <w:t xml:space="preserve"> της επιλογής του. </w:t>
            </w:r>
            <w:r w:rsidR="000D4712" w:rsidRPr="003E00DA">
              <w:rPr>
                <w:rFonts w:ascii="Arial" w:hAnsi="Arial" w:cs="Arial"/>
                <w:lang w:val="el-GR"/>
              </w:rPr>
              <w:t xml:space="preserve"> </w:t>
            </w:r>
            <w:r w:rsidR="00747A88" w:rsidRPr="003E00DA">
              <w:rPr>
                <w:rFonts w:ascii="Arial" w:hAnsi="Arial" w:cs="Arial"/>
                <w:lang w:val="el-GR"/>
              </w:rPr>
              <w:t>Η αίτηση περιλαμβάνει:</w:t>
            </w:r>
          </w:p>
        </w:tc>
      </w:tr>
      <w:tr w:rsidR="00CE6C11" w:rsidRPr="003E00DA" w14:paraId="4AAD9878" w14:textId="77777777">
        <w:trPr>
          <w:jc w:val="center"/>
        </w:trPr>
        <w:tc>
          <w:tcPr>
            <w:tcW w:w="550" w:type="dxa"/>
            <w:shd w:val="clear" w:color="auto" w:fill="auto"/>
          </w:tcPr>
          <w:p w14:paraId="516F7913" w14:textId="77777777" w:rsidR="00747A88" w:rsidRPr="003E00DA" w:rsidRDefault="00747A88" w:rsidP="00A20200">
            <w:pPr>
              <w:spacing w:line="360" w:lineRule="auto"/>
              <w:rPr>
                <w:rFonts w:ascii="Arial" w:hAnsi="Arial" w:cs="Arial"/>
                <w:lang w:val="el-GR"/>
              </w:rPr>
            </w:pPr>
          </w:p>
        </w:tc>
        <w:tc>
          <w:tcPr>
            <w:tcW w:w="9531" w:type="dxa"/>
            <w:gridSpan w:val="2"/>
            <w:shd w:val="clear" w:color="auto" w:fill="auto"/>
          </w:tcPr>
          <w:p w14:paraId="3C84B8AD" w14:textId="77777777" w:rsidR="00747A88" w:rsidRPr="003E00DA" w:rsidRDefault="00747A88" w:rsidP="00A20200">
            <w:pPr>
              <w:spacing w:line="360" w:lineRule="auto"/>
              <w:jc w:val="both"/>
              <w:rPr>
                <w:rFonts w:ascii="Arial" w:hAnsi="Arial" w:cs="Arial"/>
                <w:lang w:val="el-GR"/>
              </w:rPr>
            </w:pPr>
          </w:p>
        </w:tc>
      </w:tr>
      <w:tr w:rsidR="00CE6C11" w:rsidRPr="00143FE0" w14:paraId="7AC5E438" w14:textId="77777777">
        <w:trPr>
          <w:jc w:val="center"/>
        </w:trPr>
        <w:tc>
          <w:tcPr>
            <w:tcW w:w="550" w:type="dxa"/>
            <w:shd w:val="clear" w:color="auto" w:fill="auto"/>
          </w:tcPr>
          <w:p w14:paraId="00BF0259" w14:textId="77777777" w:rsidR="00747A88" w:rsidRPr="003E00DA" w:rsidRDefault="00747A88" w:rsidP="00A20200">
            <w:pPr>
              <w:spacing w:line="360" w:lineRule="auto"/>
              <w:rPr>
                <w:rFonts w:ascii="Arial" w:hAnsi="Arial" w:cs="Arial"/>
                <w:lang w:val="el-GR"/>
              </w:rPr>
            </w:pPr>
          </w:p>
        </w:tc>
        <w:tc>
          <w:tcPr>
            <w:tcW w:w="551" w:type="dxa"/>
            <w:shd w:val="clear" w:color="auto" w:fill="auto"/>
          </w:tcPr>
          <w:p w14:paraId="3AC9C023" w14:textId="77777777" w:rsidR="00747A88" w:rsidRPr="003E00DA" w:rsidRDefault="00465652" w:rsidP="00A20200">
            <w:pPr>
              <w:spacing w:line="360" w:lineRule="auto"/>
              <w:jc w:val="both"/>
              <w:rPr>
                <w:rFonts w:ascii="Arial" w:hAnsi="Arial" w:cs="Arial"/>
                <w:lang w:val="el-GR"/>
              </w:rPr>
            </w:pPr>
            <w:r w:rsidRPr="003E00DA">
              <w:rPr>
                <w:rFonts w:ascii="Arial" w:hAnsi="Arial" w:cs="Arial"/>
                <w:lang w:val="el-GR"/>
              </w:rPr>
              <w:t>(</w:t>
            </w:r>
            <w:r w:rsidR="004B4306" w:rsidRPr="003E00DA">
              <w:rPr>
                <w:rFonts w:ascii="Arial" w:hAnsi="Arial" w:cs="Arial"/>
                <w:lang w:val="el-GR"/>
              </w:rPr>
              <w:t>α)</w:t>
            </w:r>
          </w:p>
        </w:tc>
        <w:tc>
          <w:tcPr>
            <w:tcW w:w="8980" w:type="dxa"/>
            <w:shd w:val="clear" w:color="auto" w:fill="auto"/>
          </w:tcPr>
          <w:p w14:paraId="68DCD435" w14:textId="77777777" w:rsidR="00747A88" w:rsidRPr="003E00DA" w:rsidRDefault="004B4306" w:rsidP="00A20200">
            <w:pPr>
              <w:spacing w:line="360" w:lineRule="auto"/>
              <w:jc w:val="both"/>
              <w:rPr>
                <w:rFonts w:ascii="Arial" w:hAnsi="Arial" w:cs="Arial"/>
                <w:lang w:val="el-GR"/>
              </w:rPr>
            </w:pPr>
            <w:r w:rsidRPr="003E00DA">
              <w:rPr>
                <w:rFonts w:ascii="Arial" w:hAnsi="Arial" w:cs="Arial"/>
                <w:lang w:val="el-GR"/>
              </w:rPr>
              <w:t>το όνομα και τη διεύθυνση του κατασκευαστή και, εάν η αίτηση υποβάλλεται από τον εξουσιοδοτημένο αντιπρόσωπο, το όνομα και τη διεύθυνση και του εξουσιοδοτημένου αντιπροσώπου</w:t>
            </w:r>
            <w:r w:rsidR="000D4712" w:rsidRPr="003E00DA">
              <w:rPr>
                <w:rFonts w:ascii="Arial" w:hAnsi="Arial" w:cs="Arial"/>
                <w:lang w:val="el-GR"/>
              </w:rPr>
              <w:t>·</w:t>
            </w:r>
          </w:p>
        </w:tc>
      </w:tr>
      <w:tr w:rsidR="00CE6C11" w:rsidRPr="00143FE0" w14:paraId="6E524759" w14:textId="77777777">
        <w:trPr>
          <w:jc w:val="center"/>
        </w:trPr>
        <w:tc>
          <w:tcPr>
            <w:tcW w:w="550" w:type="dxa"/>
            <w:shd w:val="clear" w:color="auto" w:fill="auto"/>
          </w:tcPr>
          <w:p w14:paraId="14D138EC" w14:textId="77777777" w:rsidR="004B4306" w:rsidRPr="003E00DA" w:rsidRDefault="004B4306" w:rsidP="00532A3A">
            <w:pPr>
              <w:spacing w:line="276" w:lineRule="auto"/>
              <w:rPr>
                <w:rFonts w:ascii="Arial" w:hAnsi="Arial" w:cs="Arial"/>
                <w:lang w:val="el-GR"/>
              </w:rPr>
            </w:pPr>
          </w:p>
        </w:tc>
        <w:tc>
          <w:tcPr>
            <w:tcW w:w="551" w:type="dxa"/>
            <w:shd w:val="clear" w:color="auto" w:fill="auto"/>
          </w:tcPr>
          <w:p w14:paraId="398183E3" w14:textId="77777777" w:rsidR="004B4306" w:rsidRPr="003E00DA" w:rsidRDefault="004B4306" w:rsidP="00532A3A">
            <w:pPr>
              <w:spacing w:line="276" w:lineRule="auto"/>
              <w:jc w:val="both"/>
              <w:rPr>
                <w:rFonts w:ascii="Arial" w:hAnsi="Arial" w:cs="Arial"/>
                <w:lang w:val="el-GR"/>
              </w:rPr>
            </w:pPr>
          </w:p>
        </w:tc>
        <w:tc>
          <w:tcPr>
            <w:tcW w:w="8980" w:type="dxa"/>
            <w:shd w:val="clear" w:color="auto" w:fill="auto"/>
          </w:tcPr>
          <w:p w14:paraId="38AD6040" w14:textId="77777777" w:rsidR="004B4306" w:rsidRPr="003E00DA" w:rsidRDefault="004B4306" w:rsidP="00532A3A">
            <w:pPr>
              <w:spacing w:line="276" w:lineRule="auto"/>
              <w:jc w:val="both"/>
              <w:rPr>
                <w:rFonts w:ascii="Arial" w:hAnsi="Arial" w:cs="Arial"/>
                <w:lang w:val="el-GR"/>
              </w:rPr>
            </w:pPr>
          </w:p>
        </w:tc>
      </w:tr>
      <w:tr w:rsidR="00CE6C11" w:rsidRPr="00143FE0" w14:paraId="48DB6581" w14:textId="77777777">
        <w:trPr>
          <w:jc w:val="center"/>
        </w:trPr>
        <w:tc>
          <w:tcPr>
            <w:tcW w:w="550" w:type="dxa"/>
            <w:shd w:val="clear" w:color="auto" w:fill="auto"/>
          </w:tcPr>
          <w:p w14:paraId="658801D6" w14:textId="77777777" w:rsidR="004B4306" w:rsidRPr="003E00DA" w:rsidRDefault="004B4306" w:rsidP="00A20200">
            <w:pPr>
              <w:spacing w:line="360" w:lineRule="auto"/>
              <w:rPr>
                <w:rFonts w:ascii="Arial" w:hAnsi="Arial" w:cs="Arial"/>
                <w:lang w:val="el-GR"/>
              </w:rPr>
            </w:pPr>
          </w:p>
        </w:tc>
        <w:tc>
          <w:tcPr>
            <w:tcW w:w="551" w:type="dxa"/>
            <w:shd w:val="clear" w:color="auto" w:fill="auto"/>
          </w:tcPr>
          <w:p w14:paraId="2DBB6D26" w14:textId="77777777" w:rsidR="004B4306" w:rsidRPr="003E00DA" w:rsidRDefault="00465652" w:rsidP="00A20200">
            <w:pPr>
              <w:spacing w:line="360" w:lineRule="auto"/>
              <w:jc w:val="both"/>
              <w:rPr>
                <w:rFonts w:ascii="Arial" w:hAnsi="Arial" w:cs="Arial"/>
                <w:lang w:val="el-GR"/>
              </w:rPr>
            </w:pPr>
            <w:r w:rsidRPr="003E00DA">
              <w:rPr>
                <w:rFonts w:ascii="Arial" w:hAnsi="Arial" w:cs="Arial"/>
                <w:lang w:val="el-GR"/>
              </w:rPr>
              <w:t>(</w:t>
            </w:r>
            <w:r w:rsidR="004B4306" w:rsidRPr="003E00DA">
              <w:rPr>
                <w:rFonts w:ascii="Arial" w:hAnsi="Arial" w:cs="Arial"/>
                <w:lang w:val="el-GR"/>
              </w:rPr>
              <w:t>β)</w:t>
            </w:r>
          </w:p>
        </w:tc>
        <w:tc>
          <w:tcPr>
            <w:tcW w:w="8980" w:type="dxa"/>
            <w:shd w:val="clear" w:color="auto" w:fill="auto"/>
          </w:tcPr>
          <w:p w14:paraId="0A570EB1" w14:textId="77777777" w:rsidR="004B4306" w:rsidRPr="003E00DA" w:rsidRDefault="004B4306" w:rsidP="00A20200">
            <w:pPr>
              <w:spacing w:line="360" w:lineRule="auto"/>
              <w:jc w:val="both"/>
              <w:rPr>
                <w:rFonts w:ascii="Arial" w:hAnsi="Arial" w:cs="Arial"/>
                <w:lang w:val="el-GR"/>
              </w:rPr>
            </w:pPr>
            <w:r w:rsidRPr="003E00DA">
              <w:rPr>
                <w:rFonts w:ascii="Arial" w:hAnsi="Arial" w:cs="Arial"/>
                <w:lang w:val="el-GR"/>
              </w:rPr>
              <w:t>τη διεύθυνση των εγκαταστάσεων όπου σχεδιάζονται, κατασκευάζονται, επιθεωρούνται και δοκιμάζονται τα κατασκευαστικά στοιχεία ασφάλειας για ανελκυστήρες·</w:t>
            </w:r>
          </w:p>
        </w:tc>
      </w:tr>
      <w:tr w:rsidR="00CE6C11" w:rsidRPr="00143FE0" w14:paraId="5F0D7A2B" w14:textId="77777777">
        <w:trPr>
          <w:jc w:val="center"/>
        </w:trPr>
        <w:tc>
          <w:tcPr>
            <w:tcW w:w="550" w:type="dxa"/>
            <w:shd w:val="clear" w:color="auto" w:fill="auto"/>
          </w:tcPr>
          <w:p w14:paraId="23D1F176" w14:textId="77777777" w:rsidR="004B4306" w:rsidRPr="003E00DA" w:rsidRDefault="004B4306" w:rsidP="00532A3A">
            <w:pPr>
              <w:spacing w:line="276" w:lineRule="auto"/>
              <w:rPr>
                <w:rFonts w:ascii="Arial" w:hAnsi="Arial" w:cs="Arial"/>
                <w:lang w:val="el-GR"/>
              </w:rPr>
            </w:pPr>
          </w:p>
        </w:tc>
        <w:tc>
          <w:tcPr>
            <w:tcW w:w="551" w:type="dxa"/>
            <w:shd w:val="clear" w:color="auto" w:fill="auto"/>
          </w:tcPr>
          <w:p w14:paraId="48290F69" w14:textId="77777777" w:rsidR="004B4306" w:rsidRPr="003E00DA" w:rsidRDefault="004B4306" w:rsidP="00532A3A">
            <w:pPr>
              <w:spacing w:line="276" w:lineRule="auto"/>
              <w:jc w:val="both"/>
              <w:rPr>
                <w:rFonts w:ascii="Arial" w:hAnsi="Arial" w:cs="Arial"/>
                <w:lang w:val="el-GR"/>
              </w:rPr>
            </w:pPr>
          </w:p>
        </w:tc>
        <w:tc>
          <w:tcPr>
            <w:tcW w:w="8980" w:type="dxa"/>
            <w:shd w:val="clear" w:color="auto" w:fill="auto"/>
          </w:tcPr>
          <w:p w14:paraId="6A411D49" w14:textId="77777777" w:rsidR="004B4306" w:rsidRPr="003E00DA" w:rsidRDefault="004B4306" w:rsidP="00532A3A">
            <w:pPr>
              <w:spacing w:line="276" w:lineRule="auto"/>
              <w:jc w:val="both"/>
              <w:rPr>
                <w:rFonts w:ascii="Arial" w:hAnsi="Arial" w:cs="Arial"/>
                <w:lang w:val="el-GR"/>
              </w:rPr>
            </w:pPr>
          </w:p>
        </w:tc>
      </w:tr>
      <w:tr w:rsidR="00CE6C11" w:rsidRPr="00143FE0" w14:paraId="39B32A19" w14:textId="77777777">
        <w:trPr>
          <w:jc w:val="center"/>
        </w:trPr>
        <w:tc>
          <w:tcPr>
            <w:tcW w:w="550" w:type="dxa"/>
            <w:shd w:val="clear" w:color="auto" w:fill="auto"/>
          </w:tcPr>
          <w:p w14:paraId="2314BF1B" w14:textId="77777777" w:rsidR="004B4306" w:rsidRPr="003E00DA" w:rsidRDefault="004B4306" w:rsidP="00A20200">
            <w:pPr>
              <w:spacing w:line="360" w:lineRule="auto"/>
              <w:rPr>
                <w:rFonts w:ascii="Arial" w:hAnsi="Arial" w:cs="Arial"/>
                <w:lang w:val="el-GR"/>
              </w:rPr>
            </w:pPr>
          </w:p>
        </w:tc>
        <w:tc>
          <w:tcPr>
            <w:tcW w:w="551" w:type="dxa"/>
            <w:shd w:val="clear" w:color="auto" w:fill="auto"/>
          </w:tcPr>
          <w:p w14:paraId="6DF42F78" w14:textId="77777777" w:rsidR="004B4306" w:rsidRPr="003E00DA" w:rsidRDefault="00465652" w:rsidP="00A20200">
            <w:pPr>
              <w:spacing w:line="360" w:lineRule="auto"/>
              <w:jc w:val="both"/>
              <w:rPr>
                <w:rFonts w:ascii="Arial" w:hAnsi="Arial" w:cs="Arial"/>
                <w:lang w:val="el-GR"/>
              </w:rPr>
            </w:pPr>
            <w:r w:rsidRPr="003E00DA">
              <w:rPr>
                <w:rFonts w:ascii="Arial" w:hAnsi="Arial" w:cs="Arial"/>
                <w:lang w:val="el-GR"/>
              </w:rPr>
              <w:t>(</w:t>
            </w:r>
            <w:r w:rsidR="004B4306" w:rsidRPr="003E00DA">
              <w:rPr>
                <w:rFonts w:ascii="Arial" w:hAnsi="Arial" w:cs="Arial"/>
                <w:lang w:val="el-GR"/>
              </w:rPr>
              <w:t>γ)</w:t>
            </w:r>
          </w:p>
        </w:tc>
        <w:tc>
          <w:tcPr>
            <w:tcW w:w="8980" w:type="dxa"/>
            <w:shd w:val="clear" w:color="auto" w:fill="auto"/>
          </w:tcPr>
          <w:p w14:paraId="4BCE056E" w14:textId="77777777" w:rsidR="004B4306" w:rsidRPr="003E00DA" w:rsidRDefault="004B4306" w:rsidP="00A20200">
            <w:pPr>
              <w:spacing w:line="360" w:lineRule="auto"/>
              <w:jc w:val="both"/>
              <w:rPr>
                <w:rFonts w:ascii="Arial" w:hAnsi="Arial" w:cs="Arial"/>
                <w:lang w:val="el-GR"/>
              </w:rPr>
            </w:pPr>
            <w:r w:rsidRPr="003E00DA">
              <w:rPr>
                <w:rFonts w:ascii="Arial" w:hAnsi="Arial" w:cs="Arial"/>
                <w:lang w:val="el-GR"/>
              </w:rPr>
              <w:t>όλες τις σχετικές πληροφορίες για τα κα</w:t>
            </w:r>
            <w:r w:rsidR="00465652" w:rsidRPr="003E00DA">
              <w:rPr>
                <w:rFonts w:ascii="Arial" w:hAnsi="Arial" w:cs="Arial"/>
                <w:lang w:val="el-GR"/>
              </w:rPr>
              <w:t>τασκευαστικά στοιχεία ασφάλειας για ανελκυστήρες που</w:t>
            </w:r>
            <w:r w:rsidRPr="003E00DA">
              <w:rPr>
                <w:rFonts w:ascii="Arial" w:hAnsi="Arial" w:cs="Arial"/>
                <w:lang w:val="el-GR"/>
              </w:rPr>
              <w:t xml:space="preserve"> πρόκειται να κατασκευαστούν·</w:t>
            </w:r>
          </w:p>
        </w:tc>
      </w:tr>
      <w:tr w:rsidR="00CE6C11" w:rsidRPr="00143FE0" w14:paraId="6BF87B4B" w14:textId="77777777">
        <w:trPr>
          <w:jc w:val="center"/>
        </w:trPr>
        <w:tc>
          <w:tcPr>
            <w:tcW w:w="550" w:type="dxa"/>
            <w:shd w:val="clear" w:color="auto" w:fill="auto"/>
          </w:tcPr>
          <w:p w14:paraId="2962D275" w14:textId="77777777" w:rsidR="004B4306" w:rsidRPr="003E00DA" w:rsidRDefault="004B4306" w:rsidP="00532A3A">
            <w:pPr>
              <w:spacing w:line="276" w:lineRule="auto"/>
              <w:rPr>
                <w:rFonts w:ascii="Arial" w:hAnsi="Arial" w:cs="Arial"/>
                <w:lang w:val="el-GR"/>
              </w:rPr>
            </w:pPr>
          </w:p>
        </w:tc>
        <w:tc>
          <w:tcPr>
            <w:tcW w:w="551" w:type="dxa"/>
            <w:shd w:val="clear" w:color="auto" w:fill="auto"/>
          </w:tcPr>
          <w:p w14:paraId="4F309005" w14:textId="77777777" w:rsidR="004B4306" w:rsidRPr="003E00DA" w:rsidRDefault="004B4306" w:rsidP="00532A3A">
            <w:pPr>
              <w:spacing w:line="276" w:lineRule="auto"/>
              <w:jc w:val="both"/>
              <w:rPr>
                <w:rFonts w:ascii="Arial" w:hAnsi="Arial" w:cs="Arial"/>
                <w:lang w:val="el-GR"/>
              </w:rPr>
            </w:pPr>
          </w:p>
        </w:tc>
        <w:tc>
          <w:tcPr>
            <w:tcW w:w="8980" w:type="dxa"/>
            <w:shd w:val="clear" w:color="auto" w:fill="auto"/>
          </w:tcPr>
          <w:p w14:paraId="1511EE87" w14:textId="77777777" w:rsidR="004B4306" w:rsidRPr="003E00DA" w:rsidRDefault="004B4306" w:rsidP="00532A3A">
            <w:pPr>
              <w:spacing w:line="276" w:lineRule="auto"/>
              <w:jc w:val="both"/>
              <w:rPr>
                <w:rFonts w:ascii="Arial" w:hAnsi="Arial" w:cs="Arial"/>
                <w:lang w:val="el-GR"/>
              </w:rPr>
            </w:pPr>
          </w:p>
        </w:tc>
      </w:tr>
      <w:tr w:rsidR="00CE6C11" w:rsidRPr="00143FE0" w14:paraId="3D3C763D" w14:textId="77777777">
        <w:trPr>
          <w:jc w:val="center"/>
        </w:trPr>
        <w:tc>
          <w:tcPr>
            <w:tcW w:w="550" w:type="dxa"/>
            <w:shd w:val="clear" w:color="auto" w:fill="auto"/>
          </w:tcPr>
          <w:p w14:paraId="369EECAD" w14:textId="77777777" w:rsidR="004B4306" w:rsidRPr="003E00DA" w:rsidRDefault="004B4306" w:rsidP="00A20200">
            <w:pPr>
              <w:spacing w:line="360" w:lineRule="auto"/>
              <w:rPr>
                <w:rFonts w:ascii="Arial" w:hAnsi="Arial" w:cs="Arial"/>
                <w:lang w:val="el-GR"/>
              </w:rPr>
            </w:pPr>
          </w:p>
        </w:tc>
        <w:tc>
          <w:tcPr>
            <w:tcW w:w="551" w:type="dxa"/>
            <w:shd w:val="clear" w:color="auto" w:fill="auto"/>
          </w:tcPr>
          <w:p w14:paraId="09EA6937" w14:textId="77777777" w:rsidR="004B4306" w:rsidRPr="003E00DA" w:rsidRDefault="00465652" w:rsidP="00A20200">
            <w:pPr>
              <w:spacing w:line="360" w:lineRule="auto"/>
              <w:jc w:val="both"/>
              <w:rPr>
                <w:rFonts w:ascii="Arial" w:hAnsi="Arial" w:cs="Arial"/>
                <w:lang w:val="el-GR"/>
              </w:rPr>
            </w:pPr>
            <w:r w:rsidRPr="003E00DA">
              <w:rPr>
                <w:rFonts w:ascii="Arial" w:hAnsi="Arial" w:cs="Arial"/>
                <w:lang w:val="el-GR"/>
              </w:rPr>
              <w:t>(</w:t>
            </w:r>
            <w:r w:rsidR="004B4306" w:rsidRPr="003E00DA">
              <w:rPr>
                <w:rFonts w:ascii="Arial" w:hAnsi="Arial" w:cs="Arial"/>
                <w:lang w:val="el-GR"/>
              </w:rPr>
              <w:t>δ)</w:t>
            </w:r>
          </w:p>
        </w:tc>
        <w:tc>
          <w:tcPr>
            <w:tcW w:w="8980" w:type="dxa"/>
            <w:shd w:val="clear" w:color="auto" w:fill="auto"/>
          </w:tcPr>
          <w:p w14:paraId="00D31796" w14:textId="77777777" w:rsidR="004B4306" w:rsidRPr="003E00DA" w:rsidRDefault="004B4306" w:rsidP="00A20200">
            <w:pPr>
              <w:spacing w:line="360" w:lineRule="auto"/>
              <w:jc w:val="both"/>
              <w:rPr>
                <w:rFonts w:ascii="Arial" w:hAnsi="Arial" w:cs="Arial"/>
                <w:lang w:val="el-GR"/>
              </w:rPr>
            </w:pPr>
            <w:r w:rsidRPr="003E00DA">
              <w:rPr>
                <w:rFonts w:ascii="Arial" w:hAnsi="Arial" w:cs="Arial"/>
                <w:lang w:val="el-GR"/>
              </w:rPr>
              <w:t xml:space="preserve">τεχνικό φάκελο που περιγράφεται στο </w:t>
            </w:r>
            <w:r w:rsidR="00465652" w:rsidRPr="003E00DA">
              <w:rPr>
                <w:rFonts w:ascii="Arial" w:hAnsi="Arial" w:cs="Arial"/>
                <w:lang w:val="el-GR"/>
              </w:rPr>
              <w:t>μέρος A</w:t>
            </w:r>
            <w:r w:rsidR="000D4712" w:rsidRPr="003E00DA">
              <w:rPr>
                <w:rFonts w:ascii="Arial" w:hAnsi="Arial" w:cs="Arial"/>
                <w:lang w:val="el-GR"/>
              </w:rPr>
              <w:t>,</w:t>
            </w:r>
            <w:r w:rsidR="00465652" w:rsidRPr="003E00DA">
              <w:rPr>
                <w:rFonts w:ascii="Arial" w:hAnsi="Arial" w:cs="Arial"/>
                <w:lang w:val="el-GR"/>
              </w:rPr>
              <w:t xml:space="preserve"> σημείο 3 του Παραρτήματος</w:t>
            </w:r>
            <w:r w:rsidRPr="003E00DA">
              <w:rPr>
                <w:rFonts w:ascii="Arial" w:hAnsi="Arial" w:cs="Arial"/>
                <w:lang w:val="el-GR"/>
              </w:rPr>
              <w:t xml:space="preserve"> IV για ένα </w:t>
            </w:r>
            <w:r w:rsidR="009E45C5" w:rsidRPr="003E00DA">
              <w:rPr>
                <w:rFonts w:ascii="Arial" w:hAnsi="Arial" w:cs="Arial"/>
                <w:lang w:val="el-GR"/>
              </w:rPr>
              <w:t xml:space="preserve">(1) </w:t>
            </w:r>
            <w:r w:rsidRPr="003E00DA">
              <w:rPr>
                <w:rFonts w:ascii="Arial" w:hAnsi="Arial" w:cs="Arial"/>
                <w:lang w:val="el-GR"/>
              </w:rPr>
              <w:t>μοντέλο κάθε κατηγορίας κατασκευαστικού στοιχείου για ανελκυστήρες που πρόκειται να κατασκευαστεί·</w:t>
            </w:r>
          </w:p>
        </w:tc>
      </w:tr>
      <w:tr w:rsidR="00CE6C11" w:rsidRPr="00143FE0" w14:paraId="43DEE044" w14:textId="77777777">
        <w:trPr>
          <w:jc w:val="center"/>
        </w:trPr>
        <w:tc>
          <w:tcPr>
            <w:tcW w:w="550" w:type="dxa"/>
            <w:shd w:val="clear" w:color="auto" w:fill="auto"/>
          </w:tcPr>
          <w:p w14:paraId="5390C419" w14:textId="77777777" w:rsidR="004B4306" w:rsidRPr="003E00DA" w:rsidRDefault="004B4306" w:rsidP="00532A3A">
            <w:pPr>
              <w:spacing w:line="276" w:lineRule="auto"/>
              <w:rPr>
                <w:rFonts w:ascii="Arial" w:hAnsi="Arial" w:cs="Arial"/>
                <w:lang w:val="el-GR"/>
              </w:rPr>
            </w:pPr>
          </w:p>
        </w:tc>
        <w:tc>
          <w:tcPr>
            <w:tcW w:w="551" w:type="dxa"/>
            <w:shd w:val="clear" w:color="auto" w:fill="auto"/>
          </w:tcPr>
          <w:p w14:paraId="73BFD263" w14:textId="77777777" w:rsidR="004B4306" w:rsidRPr="003E00DA" w:rsidRDefault="004B4306" w:rsidP="00532A3A">
            <w:pPr>
              <w:spacing w:line="276" w:lineRule="auto"/>
              <w:jc w:val="both"/>
              <w:rPr>
                <w:rFonts w:ascii="Arial" w:hAnsi="Arial" w:cs="Arial"/>
                <w:lang w:val="el-GR"/>
              </w:rPr>
            </w:pPr>
          </w:p>
        </w:tc>
        <w:tc>
          <w:tcPr>
            <w:tcW w:w="8980" w:type="dxa"/>
            <w:shd w:val="clear" w:color="auto" w:fill="auto"/>
          </w:tcPr>
          <w:p w14:paraId="20F721F8" w14:textId="77777777" w:rsidR="004B4306" w:rsidRPr="003E00DA" w:rsidRDefault="004B4306" w:rsidP="00532A3A">
            <w:pPr>
              <w:spacing w:line="276" w:lineRule="auto"/>
              <w:jc w:val="both"/>
              <w:rPr>
                <w:rFonts w:ascii="Arial" w:hAnsi="Arial" w:cs="Arial"/>
                <w:lang w:val="el-GR"/>
              </w:rPr>
            </w:pPr>
          </w:p>
        </w:tc>
      </w:tr>
      <w:tr w:rsidR="00CE6C11" w:rsidRPr="00143FE0" w14:paraId="76356DEF" w14:textId="77777777">
        <w:trPr>
          <w:jc w:val="center"/>
        </w:trPr>
        <w:tc>
          <w:tcPr>
            <w:tcW w:w="550" w:type="dxa"/>
            <w:shd w:val="clear" w:color="auto" w:fill="auto"/>
          </w:tcPr>
          <w:p w14:paraId="584E5AE2" w14:textId="77777777" w:rsidR="004B4306" w:rsidRPr="003E00DA" w:rsidRDefault="004B4306" w:rsidP="00A20200">
            <w:pPr>
              <w:spacing w:line="360" w:lineRule="auto"/>
              <w:rPr>
                <w:rFonts w:ascii="Arial" w:hAnsi="Arial" w:cs="Arial"/>
                <w:lang w:val="el-GR"/>
              </w:rPr>
            </w:pPr>
          </w:p>
        </w:tc>
        <w:tc>
          <w:tcPr>
            <w:tcW w:w="551" w:type="dxa"/>
            <w:shd w:val="clear" w:color="auto" w:fill="auto"/>
          </w:tcPr>
          <w:p w14:paraId="51016332" w14:textId="77777777" w:rsidR="004B4306" w:rsidRPr="003E00DA" w:rsidRDefault="00465652" w:rsidP="00A20200">
            <w:pPr>
              <w:spacing w:line="360" w:lineRule="auto"/>
              <w:jc w:val="both"/>
              <w:rPr>
                <w:rFonts w:ascii="Arial" w:hAnsi="Arial" w:cs="Arial"/>
                <w:lang w:val="el-GR"/>
              </w:rPr>
            </w:pPr>
            <w:r w:rsidRPr="003E00DA">
              <w:rPr>
                <w:rFonts w:ascii="Arial" w:hAnsi="Arial" w:cs="Arial"/>
                <w:lang w:val="el-GR"/>
              </w:rPr>
              <w:t>(</w:t>
            </w:r>
            <w:r w:rsidR="004B4306" w:rsidRPr="003E00DA">
              <w:rPr>
                <w:rFonts w:ascii="Arial" w:hAnsi="Arial" w:cs="Arial"/>
                <w:lang w:val="el-GR"/>
              </w:rPr>
              <w:t>ε)</w:t>
            </w:r>
          </w:p>
        </w:tc>
        <w:tc>
          <w:tcPr>
            <w:tcW w:w="8980" w:type="dxa"/>
            <w:shd w:val="clear" w:color="auto" w:fill="auto"/>
          </w:tcPr>
          <w:p w14:paraId="3D475FDD" w14:textId="77777777" w:rsidR="004B4306" w:rsidRPr="003E00DA" w:rsidRDefault="00465652" w:rsidP="00A20200">
            <w:pPr>
              <w:spacing w:line="360" w:lineRule="auto"/>
              <w:jc w:val="both"/>
              <w:rPr>
                <w:rFonts w:ascii="Arial" w:hAnsi="Arial" w:cs="Arial"/>
                <w:lang w:val="el-GR"/>
              </w:rPr>
            </w:pPr>
            <w:r w:rsidRPr="003E00DA">
              <w:rPr>
                <w:rFonts w:ascii="Arial" w:hAnsi="Arial" w:cs="Arial"/>
                <w:lang w:val="el-GR"/>
              </w:rPr>
              <w:t>τον φάκελο σχετικά με το σύστημα</w:t>
            </w:r>
            <w:r w:rsidR="004B4306" w:rsidRPr="003E00DA">
              <w:rPr>
                <w:rFonts w:ascii="Arial" w:hAnsi="Arial" w:cs="Arial"/>
                <w:lang w:val="el-GR"/>
              </w:rPr>
              <w:t xml:space="preserve"> ποιότητας·</w:t>
            </w:r>
          </w:p>
        </w:tc>
      </w:tr>
      <w:tr w:rsidR="00CE6C11" w:rsidRPr="00143FE0" w14:paraId="68835688" w14:textId="77777777">
        <w:trPr>
          <w:jc w:val="center"/>
        </w:trPr>
        <w:tc>
          <w:tcPr>
            <w:tcW w:w="550" w:type="dxa"/>
            <w:shd w:val="clear" w:color="auto" w:fill="auto"/>
          </w:tcPr>
          <w:p w14:paraId="7AC7630E" w14:textId="77777777" w:rsidR="004B4306" w:rsidRPr="003E00DA" w:rsidRDefault="004B4306" w:rsidP="00532A3A">
            <w:pPr>
              <w:spacing w:line="276" w:lineRule="auto"/>
              <w:rPr>
                <w:rFonts w:ascii="Arial" w:hAnsi="Arial" w:cs="Arial"/>
                <w:lang w:val="el-GR"/>
              </w:rPr>
            </w:pPr>
          </w:p>
        </w:tc>
        <w:tc>
          <w:tcPr>
            <w:tcW w:w="551" w:type="dxa"/>
            <w:shd w:val="clear" w:color="auto" w:fill="auto"/>
          </w:tcPr>
          <w:p w14:paraId="4E300C64" w14:textId="77777777" w:rsidR="004B4306" w:rsidRPr="003E00DA" w:rsidRDefault="004B4306" w:rsidP="00532A3A">
            <w:pPr>
              <w:spacing w:line="276" w:lineRule="auto"/>
              <w:jc w:val="both"/>
              <w:rPr>
                <w:rFonts w:ascii="Arial" w:hAnsi="Arial" w:cs="Arial"/>
                <w:lang w:val="el-GR"/>
              </w:rPr>
            </w:pPr>
          </w:p>
        </w:tc>
        <w:tc>
          <w:tcPr>
            <w:tcW w:w="8980" w:type="dxa"/>
            <w:shd w:val="clear" w:color="auto" w:fill="auto"/>
          </w:tcPr>
          <w:p w14:paraId="24583F5B" w14:textId="77777777" w:rsidR="004B4306" w:rsidRPr="003E00DA" w:rsidRDefault="004B4306" w:rsidP="00532A3A">
            <w:pPr>
              <w:spacing w:line="276" w:lineRule="auto"/>
              <w:jc w:val="both"/>
              <w:rPr>
                <w:rFonts w:ascii="Arial" w:hAnsi="Arial" w:cs="Arial"/>
                <w:lang w:val="el-GR"/>
              </w:rPr>
            </w:pPr>
          </w:p>
        </w:tc>
      </w:tr>
      <w:tr w:rsidR="00CE6C11" w:rsidRPr="00143FE0" w14:paraId="1261FA5A" w14:textId="77777777">
        <w:trPr>
          <w:jc w:val="center"/>
        </w:trPr>
        <w:tc>
          <w:tcPr>
            <w:tcW w:w="550" w:type="dxa"/>
            <w:shd w:val="clear" w:color="auto" w:fill="auto"/>
          </w:tcPr>
          <w:p w14:paraId="119B7C65" w14:textId="77777777" w:rsidR="004B4306" w:rsidRPr="003E00DA" w:rsidRDefault="004B4306" w:rsidP="00A20200">
            <w:pPr>
              <w:spacing w:line="360" w:lineRule="auto"/>
              <w:rPr>
                <w:rFonts w:ascii="Arial" w:hAnsi="Arial" w:cs="Arial"/>
                <w:lang w:val="el-GR"/>
              </w:rPr>
            </w:pPr>
          </w:p>
        </w:tc>
        <w:tc>
          <w:tcPr>
            <w:tcW w:w="551" w:type="dxa"/>
            <w:shd w:val="clear" w:color="auto" w:fill="auto"/>
          </w:tcPr>
          <w:p w14:paraId="14FFF221" w14:textId="77777777" w:rsidR="004B4306" w:rsidRPr="003E00DA" w:rsidRDefault="00465652" w:rsidP="00A20200">
            <w:pPr>
              <w:spacing w:line="360" w:lineRule="auto"/>
              <w:jc w:val="both"/>
              <w:rPr>
                <w:rFonts w:ascii="Arial" w:hAnsi="Arial" w:cs="Arial"/>
                <w:lang w:val="el-GR"/>
              </w:rPr>
            </w:pPr>
            <w:r w:rsidRPr="003E00DA">
              <w:rPr>
                <w:rFonts w:ascii="Arial" w:hAnsi="Arial" w:cs="Arial"/>
                <w:lang w:val="el-GR"/>
              </w:rPr>
              <w:t>(</w:t>
            </w:r>
            <w:r w:rsidR="004B4306" w:rsidRPr="003E00DA">
              <w:rPr>
                <w:rFonts w:ascii="Arial" w:hAnsi="Arial" w:cs="Arial"/>
                <w:lang w:val="el-GR"/>
              </w:rPr>
              <w:t>στ)</w:t>
            </w:r>
          </w:p>
        </w:tc>
        <w:tc>
          <w:tcPr>
            <w:tcW w:w="8980" w:type="dxa"/>
            <w:shd w:val="clear" w:color="auto" w:fill="auto"/>
          </w:tcPr>
          <w:p w14:paraId="39F8A1BF" w14:textId="77777777" w:rsidR="004B4306" w:rsidRPr="003E00DA" w:rsidRDefault="00607D7B" w:rsidP="00A20200">
            <w:pPr>
              <w:spacing w:line="360" w:lineRule="auto"/>
              <w:jc w:val="both"/>
              <w:rPr>
                <w:rFonts w:ascii="Arial" w:hAnsi="Arial" w:cs="Arial"/>
                <w:lang w:val="el-GR"/>
              </w:rPr>
            </w:pPr>
            <w:r w:rsidRPr="003E00DA">
              <w:rPr>
                <w:rFonts w:ascii="Arial" w:hAnsi="Arial" w:cs="Arial"/>
                <w:lang w:val="el-GR"/>
              </w:rPr>
              <w:t>γραπτή δήλωση με την οποία βεβαιώνεται ότι δεν έχει υποβληθεί η ίδια αίτηση</w:t>
            </w:r>
            <w:r w:rsidR="004B4306" w:rsidRPr="003E00DA">
              <w:rPr>
                <w:rFonts w:ascii="Arial" w:hAnsi="Arial" w:cs="Arial"/>
                <w:lang w:val="el-GR"/>
              </w:rPr>
              <w:t xml:space="preserve"> σε άλλο</w:t>
            </w:r>
            <w:r w:rsidRPr="003E00DA">
              <w:rPr>
                <w:rFonts w:ascii="Arial" w:hAnsi="Arial" w:cs="Arial"/>
                <w:lang w:val="el-GR"/>
              </w:rPr>
              <w:t xml:space="preserve"> </w:t>
            </w:r>
            <w:r w:rsidR="00AD3D04">
              <w:rPr>
                <w:rFonts w:ascii="Arial" w:hAnsi="Arial" w:cs="Arial"/>
                <w:lang w:val="el-GR"/>
              </w:rPr>
              <w:t>κοινοποιημένο οργανισμό</w:t>
            </w:r>
            <w:r w:rsidR="004B4306" w:rsidRPr="003E00DA">
              <w:rPr>
                <w:rFonts w:ascii="Arial" w:hAnsi="Arial" w:cs="Arial"/>
                <w:lang w:val="el-GR"/>
              </w:rPr>
              <w:t>.</w:t>
            </w:r>
          </w:p>
        </w:tc>
      </w:tr>
      <w:tr w:rsidR="00CE6C11" w:rsidRPr="00143FE0" w14:paraId="19A795E3" w14:textId="77777777">
        <w:trPr>
          <w:jc w:val="center"/>
        </w:trPr>
        <w:tc>
          <w:tcPr>
            <w:tcW w:w="550" w:type="dxa"/>
            <w:shd w:val="clear" w:color="auto" w:fill="auto"/>
          </w:tcPr>
          <w:p w14:paraId="53CDF9A1" w14:textId="77777777" w:rsidR="00747A88" w:rsidRPr="003E00DA" w:rsidRDefault="00747A88" w:rsidP="00A20200">
            <w:pPr>
              <w:spacing w:line="360" w:lineRule="auto"/>
              <w:rPr>
                <w:rFonts w:ascii="Arial" w:hAnsi="Arial" w:cs="Arial"/>
                <w:lang w:val="el-GR"/>
              </w:rPr>
            </w:pPr>
          </w:p>
        </w:tc>
        <w:tc>
          <w:tcPr>
            <w:tcW w:w="9531" w:type="dxa"/>
            <w:gridSpan w:val="2"/>
            <w:shd w:val="clear" w:color="auto" w:fill="auto"/>
          </w:tcPr>
          <w:p w14:paraId="1FEE7267" w14:textId="77777777" w:rsidR="00747A88" w:rsidRPr="003E00DA" w:rsidRDefault="00747A88" w:rsidP="00A20200">
            <w:pPr>
              <w:spacing w:line="360" w:lineRule="auto"/>
              <w:jc w:val="both"/>
              <w:rPr>
                <w:rFonts w:ascii="Arial" w:hAnsi="Arial" w:cs="Arial"/>
                <w:lang w:val="el-GR"/>
              </w:rPr>
            </w:pPr>
          </w:p>
        </w:tc>
      </w:tr>
      <w:tr w:rsidR="00CE6C11" w:rsidRPr="00143FE0" w14:paraId="250A7C68" w14:textId="77777777">
        <w:trPr>
          <w:jc w:val="center"/>
        </w:trPr>
        <w:tc>
          <w:tcPr>
            <w:tcW w:w="550" w:type="dxa"/>
            <w:shd w:val="clear" w:color="auto" w:fill="auto"/>
          </w:tcPr>
          <w:p w14:paraId="4D2DEF58" w14:textId="77777777" w:rsidR="002E0F78" w:rsidRPr="003E00DA" w:rsidRDefault="002E0F78" w:rsidP="00A20200">
            <w:pPr>
              <w:spacing w:line="360" w:lineRule="auto"/>
              <w:rPr>
                <w:rFonts w:ascii="Arial" w:hAnsi="Arial" w:cs="Arial"/>
                <w:lang w:val="el-GR"/>
              </w:rPr>
            </w:pPr>
            <w:r w:rsidRPr="003E00DA">
              <w:rPr>
                <w:rFonts w:ascii="Arial" w:hAnsi="Arial" w:cs="Arial"/>
                <w:lang w:val="el-GR"/>
              </w:rPr>
              <w:t>3.2.</w:t>
            </w:r>
          </w:p>
        </w:tc>
        <w:tc>
          <w:tcPr>
            <w:tcW w:w="9531" w:type="dxa"/>
            <w:gridSpan w:val="2"/>
            <w:shd w:val="clear" w:color="auto" w:fill="auto"/>
          </w:tcPr>
          <w:p w14:paraId="7643E08D" w14:textId="77777777" w:rsidR="002E0F78" w:rsidRPr="003E00DA" w:rsidRDefault="00607D7B" w:rsidP="00A20200">
            <w:pPr>
              <w:spacing w:line="360" w:lineRule="auto"/>
              <w:jc w:val="both"/>
              <w:rPr>
                <w:rFonts w:ascii="Arial" w:hAnsi="Arial" w:cs="Arial"/>
                <w:lang w:val="el-GR"/>
              </w:rPr>
            </w:pPr>
            <w:r w:rsidRPr="003E00DA">
              <w:rPr>
                <w:rFonts w:ascii="Arial" w:hAnsi="Arial" w:cs="Arial"/>
                <w:lang w:val="el-GR"/>
              </w:rPr>
              <w:t>Το σύστημα ποιότητας εξασφαλίζει τη συμμόρφωση των κατασκευαστικών στοιχείων ασφάλειας για ανελκυστήρες</w:t>
            </w:r>
            <w:r w:rsidR="002E0F78" w:rsidRPr="003E00DA">
              <w:rPr>
                <w:rFonts w:ascii="Arial" w:hAnsi="Arial" w:cs="Arial"/>
                <w:lang w:val="el-GR"/>
              </w:rPr>
              <w:t xml:space="preserve"> με τις προϋποθέσεις του σημείου 1. </w:t>
            </w:r>
            <w:r w:rsidR="000D4712" w:rsidRPr="003E00DA">
              <w:rPr>
                <w:rFonts w:ascii="Arial" w:hAnsi="Arial" w:cs="Arial"/>
                <w:lang w:val="el-GR"/>
              </w:rPr>
              <w:t xml:space="preserve"> </w:t>
            </w:r>
            <w:r w:rsidR="002E0F78" w:rsidRPr="003E00DA">
              <w:rPr>
                <w:rFonts w:ascii="Arial" w:hAnsi="Arial" w:cs="Arial"/>
                <w:lang w:val="el-GR"/>
              </w:rPr>
              <w:t xml:space="preserve">Όλα τα στοιχεία, απαιτήσεις και διατάξεις που εφαρμόζει ο κατασκευαστής τεκμηριώνονται, συστηματικά και με τάξη, και λαμβάνουν τη μορφή γραπτών πολιτικών, διαδικασιών και οδηγιών. </w:t>
            </w:r>
            <w:r w:rsidR="000D4712" w:rsidRPr="003E00DA">
              <w:rPr>
                <w:rFonts w:ascii="Arial" w:hAnsi="Arial" w:cs="Arial"/>
                <w:lang w:val="el-GR"/>
              </w:rPr>
              <w:t xml:space="preserve"> </w:t>
            </w:r>
            <w:r w:rsidR="002E0F78" w:rsidRPr="003E00DA">
              <w:rPr>
                <w:rFonts w:ascii="Arial" w:hAnsi="Arial" w:cs="Arial"/>
                <w:lang w:val="el-GR"/>
              </w:rPr>
              <w:t>Ο φάκελος του συστήματος ποιότητας επιτρέπει την ενιαία ερμηνεία των προγραμμάτων ποιότητας, των σχεδίων, των εγχειριδίων και των φακέλων ποιότητας.</w:t>
            </w:r>
          </w:p>
        </w:tc>
      </w:tr>
      <w:tr w:rsidR="00CE6C11" w:rsidRPr="00143FE0" w14:paraId="305CED25" w14:textId="77777777">
        <w:trPr>
          <w:jc w:val="center"/>
        </w:trPr>
        <w:tc>
          <w:tcPr>
            <w:tcW w:w="550" w:type="dxa"/>
            <w:shd w:val="clear" w:color="auto" w:fill="auto"/>
          </w:tcPr>
          <w:p w14:paraId="1E536CF0" w14:textId="77777777" w:rsidR="002E0F78" w:rsidRPr="003E00DA" w:rsidRDefault="002E0F78" w:rsidP="00A20200">
            <w:pPr>
              <w:spacing w:line="360" w:lineRule="auto"/>
              <w:rPr>
                <w:rFonts w:ascii="Arial" w:hAnsi="Arial" w:cs="Arial"/>
                <w:lang w:val="el-GR"/>
              </w:rPr>
            </w:pPr>
          </w:p>
        </w:tc>
        <w:tc>
          <w:tcPr>
            <w:tcW w:w="9531" w:type="dxa"/>
            <w:gridSpan w:val="2"/>
            <w:shd w:val="clear" w:color="auto" w:fill="auto"/>
          </w:tcPr>
          <w:p w14:paraId="0186EDC9" w14:textId="77777777" w:rsidR="002E0F78" w:rsidRPr="003E00DA" w:rsidRDefault="002E0F78" w:rsidP="00A20200">
            <w:pPr>
              <w:spacing w:line="360" w:lineRule="auto"/>
              <w:jc w:val="both"/>
              <w:rPr>
                <w:rFonts w:ascii="Arial" w:hAnsi="Arial" w:cs="Arial"/>
                <w:lang w:val="el-GR"/>
              </w:rPr>
            </w:pPr>
          </w:p>
        </w:tc>
      </w:tr>
      <w:tr w:rsidR="00CE6C11" w:rsidRPr="003E00DA" w14:paraId="37EE2DCE" w14:textId="77777777">
        <w:trPr>
          <w:jc w:val="center"/>
        </w:trPr>
        <w:tc>
          <w:tcPr>
            <w:tcW w:w="550" w:type="dxa"/>
            <w:shd w:val="clear" w:color="auto" w:fill="auto"/>
          </w:tcPr>
          <w:p w14:paraId="780275F6" w14:textId="77777777" w:rsidR="002E0F78" w:rsidRPr="003E00DA" w:rsidRDefault="002E0F78" w:rsidP="00A20200">
            <w:pPr>
              <w:spacing w:line="360" w:lineRule="auto"/>
              <w:rPr>
                <w:rFonts w:ascii="Arial" w:hAnsi="Arial" w:cs="Arial"/>
                <w:lang w:val="el-GR"/>
              </w:rPr>
            </w:pPr>
          </w:p>
        </w:tc>
        <w:tc>
          <w:tcPr>
            <w:tcW w:w="9531" w:type="dxa"/>
            <w:gridSpan w:val="2"/>
            <w:shd w:val="clear" w:color="auto" w:fill="auto"/>
          </w:tcPr>
          <w:p w14:paraId="11745BB0" w14:textId="77777777" w:rsidR="002E0F78" w:rsidRPr="003E00DA" w:rsidRDefault="002E0F78" w:rsidP="00A20200">
            <w:pPr>
              <w:spacing w:line="360" w:lineRule="auto"/>
              <w:jc w:val="both"/>
              <w:rPr>
                <w:rFonts w:ascii="Arial" w:hAnsi="Arial" w:cs="Arial"/>
                <w:lang w:val="el-GR"/>
              </w:rPr>
            </w:pPr>
            <w:r w:rsidRPr="003E00DA">
              <w:rPr>
                <w:rFonts w:ascii="Arial" w:hAnsi="Arial" w:cs="Arial"/>
                <w:lang w:val="el-GR"/>
              </w:rPr>
              <w:t xml:space="preserve">Περιλαμβάνει </w:t>
            </w:r>
            <w:r w:rsidR="00607D7B" w:rsidRPr="003E00DA">
              <w:rPr>
                <w:rFonts w:ascii="Arial" w:hAnsi="Arial" w:cs="Arial"/>
                <w:lang w:val="el-GR"/>
              </w:rPr>
              <w:t xml:space="preserve">συγκεκριμένα κατάλληλη </w:t>
            </w:r>
            <w:r w:rsidRPr="003E00DA">
              <w:rPr>
                <w:rFonts w:ascii="Arial" w:hAnsi="Arial" w:cs="Arial"/>
                <w:lang w:val="el-GR"/>
              </w:rPr>
              <w:t>περιγραφή:</w:t>
            </w:r>
          </w:p>
        </w:tc>
      </w:tr>
      <w:tr w:rsidR="00CE6C11" w:rsidRPr="003E00DA" w14:paraId="4364567E" w14:textId="77777777">
        <w:trPr>
          <w:jc w:val="center"/>
        </w:trPr>
        <w:tc>
          <w:tcPr>
            <w:tcW w:w="550" w:type="dxa"/>
            <w:shd w:val="clear" w:color="auto" w:fill="auto"/>
          </w:tcPr>
          <w:p w14:paraId="475FFA86" w14:textId="77777777" w:rsidR="002E0F78" w:rsidRPr="003E00DA" w:rsidRDefault="002E0F78" w:rsidP="00A20200">
            <w:pPr>
              <w:spacing w:line="360" w:lineRule="auto"/>
              <w:rPr>
                <w:rFonts w:ascii="Arial" w:hAnsi="Arial" w:cs="Arial"/>
                <w:lang w:val="el-GR"/>
              </w:rPr>
            </w:pPr>
          </w:p>
        </w:tc>
        <w:tc>
          <w:tcPr>
            <w:tcW w:w="9531" w:type="dxa"/>
            <w:gridSpan w:val="2"/>
            <w:shd w:val="clear" w:color="auto" w:fill="auto"/>
          </w:tcPr>
          <w:p w14:paraId="481AB37B" w14:textId="77777777" w:rsidR="002E0F78" w:rsidRPr="003E00DA" w:rsidRDefault="002E0F78" w:rsidP="00A20200">
            <w:pPr>
              <w:spacing w:line="360" w:lineRule="auto"/>
              <w:jc w:val="both"/>
              <w:rPr>
                <w:rFonts w:ascii="Arial" w:hAnsi="Arial" w:cs="Arial"/>
                <w:lang w:val="el-GR"/>
              </w:rPr>
            </w:pPr>
          </w:p>
        </w:tc>
      </w:tr>
      <w:tr w:rsidR="00CE6C11" w:rsidRPr="00143FE0" w14:paraId="2D6C2228" w14:textId="77777777">
        <w:trPr>
          <w:jc w:val="center"/>
        </w:trPr>
        <w:tc>
          <w:tcPr>
            <w:tcW w:w="550" w:type="dxa"/>
            <w:shd w:val="clear" w:color="auto" w:fill="auto"/>
          </w:tcPr>
          <w:p w14:paraId="7B56ED52" w14:textId="77777777" w:rsidR="002E0F78" w:rsidRPr="003E00DA" w:rsidRDefault="002E0F78" w:rsidP="00A20200">
            <w:pPr>
              <w:spacing w:line="360" w:lineRule="auto"/>
              <w:rPr>
                <w:rFonts w:ascii="Arial" w:hAnsi="Arial" w:cs="Arial"/>
                <w:lang w:val="el-GR"/>
              </w:rPr>
            </w:pPr>
          </w:p>
        </w:tc>
        <w:tc>
          <w:tcPr>
            <w:tcW w:w="551" w:type="dxa"/>
            <w:shd w:val="clear" w:color="auto" w:fill="auto"/>
          </w:tcPr>
          <w:p w14:paraId="50DB62EA" w14:textId="77777777" w:rsidR="002E0F78" w:rsidRPr="003E00DA" w:rsidRDefault="00607D7B" w:rsidP="00A20200">
            <w:pPr>
              <w:spacing w:line="360" w:lineRule="auto"/>
              <w:jc w:val="both"/>
              <w:rPr>
                <w:rFonts w:ascii="Arial" w:hAnsi="Arial" w:cs="Arial"/>
                <w:lang w:val="el-GR"/>
              </w:rPr>
            </w:pPr>
            <w:r w:rsidRPr="003E00DA">
              <w:rPr>
                <w:rFonts w:ascii="Arial" w:hAnsi="Arial" w:cs="Arial"/>
                <w:lang w:val="el-GR"/>
              </w:rPr>
              <w:t>(</w:t>
            </w:r>
            <w:r w:rsidR="002E0F78" w:rsidRPr="003E00DA">
              <w:rPr>
                <w:rFonts w:ascii="Arial" w:hAnsi="Arial" w:cs="Arial"/>
                <w:lang w:val="el-GR"/>
              </w:rPr>
              <w:t>α)</w:t>
            </w:r>
          </w:p>
        </w:tc>
        <w:tc>
          <w:tcPr>
            <w:tcW w:w="8980" w:type="dxa"/>
            <w:shd w:val="clear" w:color="auto" w:fill="auto"/>
          </w:tcPr>
          <w:p w14:paraId="0B6E9C3A" w14:textId="77777777" w:rsidR="002E0F78" w:rsidRPr="003E00DA" w:rsidRDefault="00607D7B" w:rsidP="00A20200">
            <w:pPr>
              <w:spacing w:line="360" w:lineRule="auto"/>
              <w:jc w:val="both"/>
              <w:rPr>
                <w:rFonts w:ascii="Arial" w:hAnsi="Arial" w:cs="Arial"/>
                <w:lang w:val="el-GR"/>
              </w:rPr>
            </w:pPr>
            <w:r w:rsidRPr="003E00DA">
              <w:rPr>
                <w:rFonts w:ascii="Arial" w:hAnsi="Arial" w:cs="Arial"/>
                <w:lang w:val="el-GR"/>
              </w:rPr>
              <w:t>των ποιοτικών στόχων,</w:t>
            </w:r>
            <w:r w:rsidR="00683951" w:rsidRPr="003E00DA">
              <w:rPr>
                <w:rFonts w:ascii="Arial" w:hAnsi="Arial" w:cs="Arial"/>
                <w:lang w:val="el-GR"/>
              </w:rPr>
              <w:t xml:space="preserve"> </w:t>
            </w:r>
            <w:r w:rsidRPr="003E00DA">
              <w:rPr>
                <w:rFonts w:ascii="Arial" w:hAnsi="Arial" w:cs="Arial"/>
                <w:lang w:val="el-GR"/>
              </w:rPr>
              <w:t>της οργανωτικής δομής</w:t>
            </w:r>
            <w:r w:rsidR="00683951" w:rsidRPr="003E00DA">
              <w:rPr>
                <w:rFonts w:ascii="Arial" w:hAnsi="Arial" w:cs="Arial"/>
                <w:lang w:val="el-GR"/>
              </w:rPr>
              <w:t>, των ευθυνών και των αρμοδιοτήτων των στελεχών όσον αφορά την ποιότητα του σχεδιασμού και την ποιότητα του προϊόντος·</w:t>
            </w:r>
          </w:p>
        </w:tc>
      </w:tr>
      <w:tr w:rsidR="00CE6C11" w:rsidRPr="00143FE0" w14:paraId="3D5BD8B6" w14:textId="77777777">
        <w:trPr>
          <w:jc w:val="center"/>
        </w:trPr>
        <w:tc>
          <w:tcPr>
            <w:tcW w:w="550" w:type="dxa"/>
            <w:shd w:val="clear" w:color="auto" w:fill="auto"/>
          </w:tcPr>
          <w:p w14:paraId="28671E24" w14:textId="77777777" w:rsidR="00683951" w:rsidRPr="003E00DA" w:rsidRDefault="00683951" w:rsidP="00532A3A">
            <w:pPr>
              <w:spacing w:line="276" w:lineRule="auto"/>
              <w:rPr>
                <w:rFonts w:ascii="Arial" w:hAnsi="Arial" w:cs="Arial"/>
                <w:lang w:val="el-GR"/>
              </w:rPr>
            </w:pPr>
          </w:p>
        </w:tc>
        <w:tc>
          <w:tcPr>
            <w:tcW w:w="551" w:type="dxa"/>
            <w:shd w:val="clear" w:color="auto" w:fill="auto"/>
          </w:tcPr>
          <w:p w14:paraId="16FC1B1B" w14:textId="77777777" w:rsidR="00683951" w:rsidRPr="003E00DA" w:rsidRDefault="00683951" w:rsidP="00532A3A">
            <w:pPr>
              <w:spacing w:line="276" w:lineRule="auto"/>
              <w:jc w:val="both"/>
              <w:rPr>
                <w:rFonts w:ascii="Arial" w:hAnsi="Arial" w:cs="Arial"/>
                <w:lang w:val="el-GR"/>
              </w:rPr>
            </w:pPr>
          </w:p>
        </w:tc>
        <w:tc>
          <w:tcPr>
            <w:tcW w:w="8980" w:type="dxa"/>
            <w:shd w:val="clear" w:color="auto" w:fill="auto"/>
          </w:tcPr>
          <w:p w14:paraId="60A88DFC" w14:textId="77777777" w:rsidR="00683951" w:rsidRPr="003E00DA" w:rsidRDefault="00683951" w:rsidP="00532A3A">
            <w:pPr>
              <w:spacing w:line="276" w:lineRule="auto"/>
              <w:jc w:val="both"/>
              <w:rPr>
                <w:rFonts w:ascii="Arial" w:hAnsi="Arial" w:cs="Arial"/>
                <w:lang w:val="el-GR"/>
              </w:rPr>
            </w:pPr>
          </w:p>
        </w:tc>
      </w:tr>
      <w:tr w:rsidR="00CE6C11" w:rsidRPr="00143FE0" w14:paraId="3EEA3EF6" w14:textId="77777777">
        <w:trPr>
          <w:jc w:val="center"/>
        </w:trPr>
        <w:tc>
          <w:tcPr>
            <w:tcW w:w="550" w:type="dxa"/>
            <w:shd w:val="clear" w:color="auto" w:fill="auto"/>
          </w:tcPr>
          <w:p w14:paraId="079581A2" w14:textId="77777777" w:rsidR="00683951" w:rsidRPr="003E00DA" w:rsidRDefault="00683951" w:rsidP="00A20200">
            <w:pPr>
              <w:spacing w:line="360" w:lineRule="auto"/>
              <w:rPr>
                <w:rFonts w:ascii="Arial" w:hAnsi="Arial" w:cs="Arial"/>
                <w:lang w:val="el-GR"/>
              </w:rPr>
            </w:pPr>
          </w:p>
        </w:tc>
        <w:tc>
          <w:tcPr>
            <w:tcW w:w="551" w:type="dxa"/>
            <w:shd w:val="clear" w:color="auto" w:fill="auto"/>
          </w:tcPr>
          <w:p w14:paraId="0D9ACA38" w14:textId="77777777" w:rsidR="00683951" w:rsidRPr="003E00DA" w:rsidRDefault="00607D7B" w:rsidP="00A20200">
            <w:pPr>
              <w:spacing w:line="360" w:lineRule="auto"/>
              <w:jc w:val="both"/>
              <w:rPr>
                <w:rFonts w:ascii="Arial" w:hAnsi="Arial" w:cs="Arial"/>
                <w:lang w:val="el-GR"/>
              </w:rPr>
            </w:pPr>
            <w:r w:rsidRPr="003E00DA">
              <w:rPr>
                <w:rFonts w:ascii="Arial" w:hAnsi="Arial" w:cs="Arial"/>
                <w:lang w:val="el-GR"/>
              </w:rPr>
              <w:t>(</w:t>
            </w:r>
            <w:r w:rsidR="00683951" w:rsidRPr="003E00DA">
              <w:rPr>
                <w:rFonts w:ascii="Arial" w:hAnsi="Arial" w:cs="Arial"/>
                <w:lang w:val="el-GR"/>
              </w:rPr>
              <w:t>β)</w:t>
            </w:r>
          </w:p>
        </w:tc>
        <w:tc>
          <w:tcPr>
            <w:tcW w:w="8980" w:type="dxa"/>
            <w:shd w:val="clear" w:color="auto" w:fill="auto"/>
          </w:tcPr>
          <w:p w14:paraId="064C79D3" w14:textId="77777777" w:rsidR="00683951" w:rsidRPr="003E00DA" w:rsidRDefault="00071946" w:rsidP="00A20200">
            <w:pPr>
              <w:spacing w:line="360" w:lineRule="auto"/>
              <w:jc w:val="both"/>
              <w:rPr>
                <w:rFonts w:ascii="Arial" w:hAnsi="Arial" w:cs="Arial"/>
                <w:lang w:val="el-GR"/>
              </w:rPr>
            </w:pPr>
            <w:r w:rsidRPr="003E00DA">
              <w:rPr>
                <w:rFonts w:ascii="Arial" w:hAnsi="Arial" w:cs="Arial"/>
                <w:lang w:val="el-GR"/>
              </w:rPr>
              <w:t>Τ</w:t>
            </w:r>
            <w:r w:rsidR="00607D7B" w:rsidRPr="003E00DA">
              <w:rPr>
                <w:rFonts w:ascii="Arial" w:hAnsi="Arial" w:cs="Arial"/>
                <w:lang w:val="el-GR"/>
              </w:rPr>
              <w:t>ων</w:t>
            </w:r>
            <w:r w:rsidRPr="003E00DA">
              <w:rPr>
                <w:rFonts w:ascii="Arial" w:hAnsi="Arial" w:cs="Arial"/>
                <w:lang w:val="el-GR"/>
              </w:rPr>
              <w:t xml:space="preserve"> </w:t>
            </w:r>
            <w:r w:rsidR="00683951" w:rsidRPr="003E00DA">
              <w:rPr>
                <w:rFonts w:ascii="Arial" w:hAnsi="Arial" w:cs="Arial"/>
                <w:lang w:val="el-GR"/>
              </w:rPr>
              <w:t>προδιαγραφ</w:t>
            </w:r>
            <w:r w:rsidR="00607D7B" w:rsidRPr="003E00DA">
              <w:rPr>
                <w:rFonts w:ascii="Arial" w:hAnsi="Arial" w:cs="Arial"/>
                <w:lang w:val="el-GR"/>
              </w:rPr>
              <w:t>ών</w:t>
            </w:r>
            <w:r w:rsidRPr="003E00DA">
              <w:rPr>
                <w:rFonts w:ascii="Arial" w:hAnsi="Arial" w:cs="Arial"/>
                <w:lang w:val="el-GR"/>
              </w:rPr>
              <w:t xml:space="preserve"> τεχνικού σχεδιασμού,</w:t>
            </w:r>
            <w:r w:rsidR="00683951" w:rsidRPr="003E00DA">
              <w:rPr>
                <w:rFonts w:ascii="Arial" w:hAnsi="Arial" w:cs="Arial"/>
                <w:lang w:val="el-GR"/>
              </w:rPr>
              <w:t xml:space="preserve"> περιλαμβανομένω</w:t>
            </w:r>
            <w:r w:rsidRPr="003E00DA">
              <w:rPr>
                <w:rFonts w:ascii="Arial" w:hAnsi="Arial" w:cs="Arial"/>
                <w:lang w:val="el-GR"/>
              </w:rPr>
              <w:t>ν των προτύπων που εφαρμόζονται</w:t>
            </w:r>
            <w:r w:rsidR="00683951" w:rsidRPr="003E00DA">
              <w:rPr>
                <w:rFonts w:ascii="Arial" w:hAnsi="Arial" w:cs="Arial"/>
                <w:lang w:val="el-GR"/>
              </w:rPr>
              <w:t xml:space="preserve"> και, σε περιπτώσεις όπου τα σχετικά εναρμονισμένα πρότυπα δεν πρόκειται να εφαρμοστούν ή δεν πρόκ</w:t>
            </w:r>
            <w:r w:rsidRPr="003E00DA">
              <w:rPr>
                <w:rFonts w:ascii="Arial" w:hAnsi="Arial" w:cs="Arial"/>
                <w:lang w:val="el-GR"/>
              </w:rPr>
              <w:t>ειται να εφαρμοστούν πλήρως, τα</w:t>
            </w:r>
            <w:r w:rsidR="00683951" w:rsidRPr="003E00DA">
              <w:rPr>
                <w:rFonts w:ascii="Arial" w:hAnsi="Arial" w:cs="Arial"/>
                <w:lang w:val="el-GR"/>
              </w:rPr>
              <w:t xml:space="preserve"> μέσ</w:t>
            </w:r>
            <w:r w:rsidRPr="003E00DA">
              <w:rPr>
                <w:rFonts w:ascii="Arial" w:hAnsi="Arial" w:cs="Arial"/>
                <w:lang w:val="el-GR"/>
              </w:rPr>
              <w:t>α</w:t>
            </w:r>
            <w:r w:rsidR="00683951" w:rsidRPr="003E00DA">
              <w:rPr>
                <w:rFonts w:ascii="Arial" w:hAnsi="Arial" w:cs="Arial"/>
                <w:lang w:val="el-GR"/>
              </w:rPr>
              <w:t>, περιλαμβανομένων τυχόν άλλων τεχνικών</w:t>
            </w:r>
            <w:r w:rsidRPr="003E00DA">
              <w:rPr>
                <w:rFonts w:ascii="Arial" w:hAnsi="Arial" w:cs="Arial"/>
                <w:lang w:val="el-GR"/>
              </w:rPr>
              <w:t xml:space="preserve"> προδιαγραφών, </w:t>
            </w:r>
            <w:r w:rsidR="00683951" w:rsidRPr="003E00DA">
              <w:rPr>
                <w:rFonts w:ascii="Arial" w:hAnsi="Arial" w:cs="Arial"/>
                <w:lang w:val="el-GR"/>
              </w:rPr>
              <w:t>που θα χρησιμοποιηθούν ώστε να διασφαλίζεται ότι τηρούνται οι προϋποθέσεις του σημείου 1·</w:t>
            </w:r>
          </w:p>
        </w:tc>
      </w:tr>
      <w:tr w:rsidR="00CE6C11" w:rsidRPr="00143FE0" w14:paraId="7A5AF47E" w14:textId="77777777">
        <w:trPr>
          <w:jc w:val="center"/>
        </w:trPr>
        <w:tc>
          <w:tcPr>
            <w:tcW w:w="550" w:type="dxa"/>
            <w:shd w:val="clear" w:color="auto" w:fill="auto"/>
          </w:tcPr>
          <w:p w14:paraId="3B7E3CC2" w14:textId="77777777" w:rsidR="00432877" w:rsidRPr="003E00DA" w:rsidRDefault="00432877" w:rsidP="00532A3A">
            <w:pPr>
              <w:spacing w:line="276" w:lineRule="auto"/>
              <w:rPr>
                <w:rFonts w:ascii="Arial" w:hAnsi="Arial" w:cs="Arial"/>
                <w:lang w:val="el-GR"/>
              </w:rPr>
            </w:pPr>
          </w:p>
        </w:tc>
        <w:tc>
          <w:tcPr>
            <w:tcW w:w="551" w:type="dxa"/>
            <w:shd w:val="clear" w:color="auto" w:fill="auto"/>
          </w:tcPr>
          <w:p w14:paraId="74EDACB3" w14:textId="77777777" w:rsidR="00432877" w:rsidRPr="003E00DA" w:rsidRDefault="00432877" w:rsidP="00532A3A">
            <w:pPr>
              <w:spacing w:line="276" w:lineRule="auto"/>
              <w:jc w:val="both"/>
              <w:rPr>
                <w:rFonts w:ascii="Arial" w:hAnsi="Arial" w:cs="Arial"/>
                <w:lang w:val="el-GR"/>
              </w:rPr>
            </w:pPr>
          </w:p>
        </w:tc>
        <w:tc>
          <w:tcPr>
            <w:tcW w:w="8980" w:type="dxa"/>
            <w:shd w:val="clear" w:color="auto" w:fill="auto"/>
          </w:tcPr>
          <w:p w14:paraId="5D074124" w14:textId="77777777" w:rsidR="00432877" w:rsidRPr="003E00DA" w:rsidRDefault="00432877" w:rsidP="00532A3A">
            <w:pPr>
              <w:spacing w:line="276" w:lineRule="auto"/>
              <w:jc w:val="both"/>
              <w:rPr>
                <w:rFonts w:ascii="Arial" w:hAnsi="Arial" w:cs="Arial"/>
                <w:lang w:val="el-GR"/>
              </w:rPr>
            </w:pPr>
          </w:p>
        </w:tc>
      </w:tr>
      <w:tr w:rsidR="00CE6C11" w:rsidRPr="00143FE0" w14:paraId="687E2B83" w14:textId="77777777">
        <w:trPr>
          <w:jc w:val="center"/>
        </w:trPr>
        <w:tc>
          <w:tcPr>
            <w:tcW w:w="550" w:type="dxa"/>
            <w:shd w:val="clear" w:color="auto" w:fill="auto"/>
          </w:tcPr>
          <w:p w14:paraId="0E626DA1" w14:textId="77777777" w:rsidR="00432877" w:rsidRPr="003E00DA" w:rsidRDefault="00432877" w:rsidP="00A20200">
            <w:pPr>
              <w:spacing w:line="360" w:lineRule="auto"/>
              <w:rPr>
                <w:rFonts w:ascii="Arial" w:hAnsi="Arial" w:cs="Arial"/>
                <w:lang w:val="el-GR"/>
              </w:rPr>
            </w:pPr>
          </w:p>
        </w:tc>
        <w:tc>
          <w:tcPr>
            <w:tcW w:w="551" w:type="dxa"/>
            <w:shd w:val="clear" w:color="auto" w:fill="auto"/>
          </w:tcPr>
          <w:p w14:paraId="711463AC" w14:textId="77777777" w:rsidR="00432877" w:rsidRPr="003E00DA" w:rsidRDefault="000E017D" w:rsidP="00A20200">
            <w:pPr>
              <w:spacing w:line="360" w:lineRule="auto"/>
              <w:jc w:val="both"/>
              <w:rPr>
                <w:rFonts w:ascii="Arial" w:hAnsi="Arial" w:cs="Arial"/>
                <w:lang w:val="el-GR"/>
              </w:rPr>
            </w:pPr>
            <w:r w:rsidRPr="003E00DA">
              <w:rPr>
                <w:rFonts w:ascii="Arial" w:hAnsi="Arial" w:cs="Arial"/>
                <w:lang w:val="el-GR"/>
              </w:rPr>
              <w:t>(</w:t>
            </w:r>
            <w:r w:rsidR="00432877" w:rsidRPr="003E00DA">
              <w:rPr>
                <w:rFonts w:ascii="Arial" w:hAnsi="Arial" w:cs="Arial"/>
                <w:lang w:val="el-GR"/>
              </w:rPr>
              <w:t>γ)</w:t>
            </w:r>
          </w:p>
        </w:tc>
        <w:tc>
          <w:tcPr>
            <w:tcW w:w="8980" w:type="dxa"/>
            <w:shd w:val="clear" w:color="auto" w:fill="auto"/>
          </w:tcPr>
          <w:p w14:paraId="3640A171" w14:textId="77777777" w:rsidR="00432877" w:rsidRPr="003E00DA" w:rsidRDefault="00432877" w:rsidP="00A20200">
            <w:pPr>
              <w:spacing w:line="360" w:lineRule="auto"/>
              <w:jc w:val="both"/>
              <w:rPr>
                <w:rFonts w:ascii="Arial" w:hAnsi="Arial" w:cs="Arial"/>
                <w:lang w:val="el-GR"/>
              </w:rPr>
            </w:pPr>
            <w:r w:rsidRPr="003E00DA">
              <w:rPr>
                <w:rFonts w:ascii="Arial" w:hAnsi="Arial" w:cs="Arial"/>
                <w:lang w:val="el-GR"/>
              </w:rPr>
              <w:t>των τεχνικών ελέγχου και εξακρίβωσης του σχεδιασμού, των μεθόδων και των συστηματικών ενεργειών</w:t>
            </w:r>
            <w:r w:rsidR="000D4712" w:rsidRPr="003E00DA">
              <w:rPr>
                <w:rFonts w:ascii="Arial" w:hAnsi="Arial" w:cs="Arial"/>
                <w:lang w:val="el-GR"/>
              </w:rPr>
              <w:t>,</w:t>
            </w:r>
            <w:r w:rsidRPr="003E00DA">
              <w:rPr>
                <w:rFonts w:ascii="Arial" w:hAnsi="Arial" w:cs="Arial"/>
                <w:lang w:val="el-GR"/>
              </w:rPr>
              <w:t xml:space="preserve"> των οποίων θα γίνεται χρήση κατά τον σχεδιασμό των κατασκευαστικών στοιχείων ασφάλειας για ανελκυστήρες·</w:t>
            </w:r>
          </w:p>
        </w:tc>
      </w:tr>
      <w:tr w:rsidR="00CE6C11" w:rsidRPr="00143FE0" w14:paraId="2EE1F7F4" w14:textId="77777777">
        <w:trPr>
          <w:jc w:val="center"/>
        </w:trPr>
        <w:tc>
          <w:tcPr>
            <w:tcW w:w="550" w:type="dxa"/>
            <w:shd w:val="clear" w:color="auto" w:fill="auto"/>
          </w:tcPr>
          <w:p w14:paraId="4B583B06" w14:textId="77777777" w:rsidR="00432877" w:rsidRPr="003E00DA" w:rsidRDefault="00432877" w:rsidP="00532A3A">
            <w:pPr>
              <w:spacing w:line="276" w:lineRule="auto"/>
              <w:rPr>
                <w:rFonts w:ascii="Arial" w:hAnsi="Arial" w:cs="Arial"/>
                <w:lang w:val="el-GR"/>
              </w:rPr>
            </w:pPr>
          </w:p>
        </w:tc>
        <w:tc>
          <w:tcPr>
            <w:tcW w:w="551" w:type="dxa"/>
            <w:shd w:val="clear" w:color="auto" w:fill="auto"/>
          </w:tcPr>
          <w:p w14:paraId="12DD2761" w14:textId="77777777" w:rsidR="00432877" w:rsidRPr="003E00DA" w:rsidRDefault="00432877" w:rsidP="00532A3A">
            <w:pPr>
              <w:spacing w:line="276" w:lineRule="auto"/>
              <w:jc w:val="both"/>
              <w:rPr>
                <w:rFonts w:ascii="Arial" w:hAnsi="Arial" w:cs="Arial"/>
                <w:lang w:val="el-GR"/>
              </w:rPr>
            </w:pPr>
          </w:p>
        </w:tc>
        <w:tc>
          <w:tcPr>
            <w:tcW w:w="8980" w:type="dxa"/>
            <w:shd w:val="clear" w:color="auto" w:fill="auto"/>
          </w:tcPr>
          <w:p w14:paraId="493C71AE" w14:textId="77777777" w:rsidR="00432877" w:rsidRPr="003E00DA" w:rsidRDefault="00432877" w:rsidP="00532A3A">
            <w:pPr>
              <w:spacing w:line="276" w:lineRule="auto"/>
              <w:jc w:val="both"/>
              <w:rPr>
                <w:rFonts w:ascii="Arial" w:hAnsi="Arial" w:cs="Arial"/>
                <w:lang w:val="el-GR"/>
              </w:rPr>
            </w:pPr>
          </w:p>
        </w:tc>
      </w:tr>
      <w:tr w:rsidR="00CE6C11" w:rsidRPr="00143FE0" w14:paraId="18F51FFB" w14:textId="77777777">
        <w:trPr>
          <w:jc w:val="center"/>
        </w:trPr>
        <w:tc>
          <w:tcPr>
            <w:tcW w:w="550" w:type="dxa"/>
            <w:shd w:val="clear" w:color="auto" w:fill="auto"/>
          </w:tcPr>
          <w:p w14:paraId="2DF21A04" w14:textId="77777777" w:rsidR="00432877" w:rsidRPr="003E00DA" w:rsidRDefault="00432877" w:rsidP="00A20200">
            <w:pPr>
              <w:spacing w:line="360" w:lineRule="auto"/>
              <w:rPr>
                <w:rFonts w:ascii="Arial" w:hAnsi="Arial" w:cs="Arial"/>
                <w:lang w:val="el-GR"/>
              </w:rPr>
            </w:pPr>
          </w:p>
        </w:tc>
        <w:tc>
          <w:tcPr>
            <w:tcW w:w="551" w:type="dxa"/>
            <w:shd w:val="clear" w:color="auto" w:fill="auto"/>
          </w:tcPr>
          <w:p w14:paraId="3BDCE525" w14:textId="77777777" w:rsidR="00432877" w:rsidRPr="003E00DA" w:rsidRDefault="00AD6B52" w:rsidP="00A20200">
            <w:pPr>
              <w:spacing w:line="360" w:lineRule="auto"/>
              <w:jc w:val="both"/>
              <w:rPr>
                <w:rFonts w:ascii="Arial" w:hAnsi="Arial" w:cs="Arial"/>
                <w:lang w:val="el-GR"/>
              </w:rPr>
            </w:pPr>
            <w:r w:rsidRPr="003E00DA">
              <w:rPr>
                <w:rFonts w:ascii="Arial" w:hAnsi="Arial" w:cs="Arial"/>
                <w:lang w:val="el-GR"/>
              </w:rPr>
              <w:t>(</w:t>
            </w:r>
            <w:r w:rsidR="00432877" w:rsidRPr="003E00DA">
              <w:rPr>
                <w:rFonts w:ascii="Arial" w:hAnsi="Arial" w:cs="Arial"/>
                <w:lang w:val="el-GR"/>
              </w:rPr>
              <w:t>δ)</w:t>
            </w:r>
          </w:p>
        </w:tc>
        <w:tc>
          <w:tcPr>
            <w:tcW w:w="8980" w:type="dxa"/>
            <w:shd w:val="clear" w:color="auto" w:fill="auto"/>
          </w:tcPr>
          <w:p w14:paraId="244F802E" w14:textId="77777777" w:rsidR="00432877" w:rsidRPr="003E00DA" w:rsidRDefault="00432877" w:rsidP="00A20200">
            <w:pPr>
              <w:spacing w:line="360" w:lineRule="auto"/>
              <w:jc w:val="both"/>
              <w:rPr>
                <w:rFonts w:ascii="Arial" w:hAnsi="Arial" w:cs="Arial"/>
                <w:lang w:val="el-GR"/>
              </w:rPr>
            </w:pPr>
            <w:r w:rsidRPr="003E00DA">
              <w:rPr>
                <w:rFonts w:ascii="Arial" w:hAnsi="Arial" w:cs="Arial"/>
                <w:lang w:val="el-GR"/>
              </w:rPr>
              <w:t>των αντίστοιχων τεχνικών κατασκευής, ποιοτικού ελέγχου και ποιοτικής διασφάλισης, των διαδικασιών και των συστηματικών ενεργειών που θα χρησιμοποιηθούν·</w:t>
            </w:r>
          </w:p>
        </w:tc>
      </w:tr>
      <w:tr w:rsidR="00CE6C11" w:rsidRPr="00143FE0" w14:paraId="6C7FDC42" w14:textId="77777777">
        <w:trPr>
          <w:jc w:val="center"/>
        </w:trPr>
        <w:tc>
          <w:tcPr>
            <w:tcW w:w="550" w:type="dxa"/>
            <w:shd w:val="clear" w:color="auto" w:fill="auto"/>
          </w:tcPr>
          <w:p w14:paraId="0ED8ADAA" w14:textId="77777777" w:rsidR="00432877" w:rsidRPr="003E00DA" w:rsidRDefault="00432877" w:rsidP="00532A3A">
            <w:pPr>
              <w:spacing w:line="276" w:lineRule="auto"/>
              <w:rPr>
                <w:rFonts w:ascii="Arial" w:hAnsi="Arial" w:cs="Arial"/>
                <w:lang w:val="el-GR"/>
              </w:rPr>
            </w:pPr>
          </w:p>
        </w:tc>
        <w:tc>
          <w:tcPr>
            <w:tcW w:w="551" w:type="dxa"/>
            <w:shd w:val="clear" w:color="auto" w:fill="auto"/>
          </w:tcPr>
          <w:p w14:paraId="298AFF31" w14:textId="77777777" w:rsidR="00432877" w:rsidRPr="003E00DA" w:rsidRDefault="00432877" w:rsidP="00532A3A">
            <w:pPr>
              <w:spacing w:line="276" w:lineRule="auto"/>
              <w:jc w:val="both"/>
              <w:rPr>
                <w:rFonts w:ascii="Arial" w:hAnsi="Arial" w:cs="Arial"/>
                <w:lang w:val="el-GR"/>
              </w:rPr>
            </w:pPr>
          </w:p>
        </w:tc>
        <w:tc>
          <w:tcPr>
            <w:tcW w:w="8980" w:type="dxa"/>
            <w:shd w:val="clear" w:color="auto" w:fill="auto"/>
          </w:tcPr>
          <w:p w14:paraId="546CC9A0" w14:textId="77777777" w:rsidR="00432877" w:rsidRPr="003E00DA" w:rsidRDefault="00432877" w:rsidP="00532A3A">
            <w:pPr>
              <w:spacing w:line="276" w:lineRule="auto"/>
              <w:jc w:val="both"/>
              <w:rPr>
                <w:rFonts w:ascii="Arial" w:hAnsi="Arial" w:cs="Arial"/>
                <w:lang w:val="el-GR"/>
              </w:rPr>
            </w:pPr>
          </w:p>
        </w:tc>
      </w:tr>
      <w:tr w:rsidR="00CE6C11" w:rsidRPr="00143FE0" w14:paraId="6791B7BC" w14:textId="77777777">
        <w:trPr>
          <w:jc w:val="center"/>
        </w:trPr>
        <w:tc>
          <w:tcPr>
            <w:tcW w:w="550" w:type="dxa"/>
            <w:shd w:val="clear" w:color="auto" w:fill="auto"/>
          </w:tcPr>
          <w:p w14:paraId="0031C7B7" w14:textId="77777777" w:rsidR="00432877" w:rsidRPr="003E00DA" w:rsidRDefault="00432877" w:rsidP="00A20200">
            <w:pPr>
              <w:spacing w:line="360" w:lineRule="auto"/>
              <w:rPr>
                <w:rFonts w:ascii="Arial" w:hAnsi="Arial" w:cs="Arial"/>
                <w:lang w:val="el-GR"/>
              </w:rPr>
            </w:pPr>
          </w:p>
        </w:tc>
        <w:tc>
          <w:tcPr>
            <w:tcW w:w="551" w:type="dxa"/>
            <w:shd w:val="clear" w:color="auto" w:fill="auto"/>
          </w:tcPr>
          <w:p w14:paraId="10C77526" w14:textId="77777777" w:rsidR="00432877" w:rsidRPr="003E00DA" w:rsidRDefault="00AD6B52" w:rsidP="00A20200">
            <w:pPr>
              <w:spacing w:line="360" w:lineRule="auto"/>
              <w:jc w:val="both"/>
              <w:rPr>
                <w:rFonts w:ascii="Arial" w:hAnsi="Arial" w:cs="Arial"/>
                <w:lang w:val="el-GR"/>
              </w:rPr>
            </w:pPr>
            <w:r w:rsidRPr="003E00DA">
              <w:rPr>
                <w:rFonts w:ascii="Arial" w:hAnsi="Arial" w:cs="Arial"/>
                <w:lang w:val="el-GR"/>
              </w:rPr>
              <w:t>(</w:t>
            </w:r>
            <w:r w:rsidR="00432877" w:rsidRPr="003E00DA">
              <w:rPr>
                <w:rFonts w:ascii="Arial" w:hAnsi="Arial" w:cs="Arial"/>
                <w:lang w:val="el-GR"/>
              </w:rPr>
              <w:t>ε)</w:t>
            </w:r>
          </w:p>
        </w:tc>
        <w:tc>
          <w:tcPr>
            <w:tcW w:w="8980" w:type="dxa"/>
            <w:shd w:val="clear" w:color="auto" w:fill="auto"/>
          </w:tcPr>
          <w:p w14:paraId="4EE5F917" w14:textId="77777777" w:rsidR="00432877" w:rsidRPr="003E00DA" w:rsidRDefault="00432877" w:rsidP="00A20200">
            <w:pPr>
              <w:spacing w:line="360" w:lineRule="auto"/>
              <w:jc w:val="both"/>
              <w:rPr>
                <w:rFonts w:ascii="Arial" w:hAnsi="Arial" w:cs="Arial"/>
                <w:lang w:val="el-GR"/>
              </w:rPr>
            </w:pPr>
            <w:r w:rsidRPr="003E00DA">
              <w:rPr>
                <w:rFonts w:ascii="Arial" w:hAnsi="Arial" w:cs="Arial"/>
                <w:lang w:val="el-GR"/>
              </w:rPr>
              <w:t>των ελέγχων και των δοκιμών που διεξάγονται πριν, κατά και μετά την κατασκευή, και τη συχνότητα διεξαγωγής τους·</w:t>
            </w:r>
          </w:p>
        </w:tc>
      </w:tr>
      <w:tr w:rsidR="00CE6C11" w:rsidRPr="00143FE0" w14:paraId="5E4F044E" w14:textId="77777777">
        <w:trPr>
          <w:jc w:val="center"/>
        </w:trPr>
        <w:tc>
          <w:tcPr>
            <w:tcW w:w="550" w:type="dxa"/>
            <w:shd w:val="clear" w:color="auto" w:fill="auto"/>
          </w:tcPr>
          <w:p w14:paraId="5C42852E" w14:textId="77777777" w:rsidR="00432877" w:rsidRPr="003E00DA" w:rsidRDefault="00432877" w:rsidP="00532A3A">
            <w:pPr>
              <w:spacing w:line="276" w:lineRule="auto"/>
              <w:rPr>
                <w:rFonts w:ascii="Arial" w:hAnsi="Arial" w:cs="Arial"/>
                <w:lang w:val="el-GR"/>
              </w:rPr>
            </w:pPr>
          </w:p>
        </w:tc>
        <w:tc>
          <w:tcPr>
            <w:tcW w:w="551" w:type="dxa"/>
            <w:shd w:val="clear" w:color="auto" w:fill="auto"/>
          </w:tcPr>
          <w:p w14:paraId="7EFC2666" w14:textId="77777777" w:rsidR="00432877" w:rsidRPr="003E00DA" w:rsidRDefault="00432877" w:rsidP="00532A3A">
            <w:pPr>
              <w:spacing w:line="276" w:lineRule="auto"/>
              <w:jc w:val="both"/>
              <w:rPr>
                <w:rFonts w:ascii="Arial" w:hAnsi="Arial" w:cs="Arial"/>
                <w:lang w:val="el-GR"/>
              </w:rPr>
            </w:pPr>
          </w:p>
        </w:tc>
        <w:tc>
          <w:tcPr>
            <w:tcW w:w="8980" w:type="dxa"/>
            <w:shd w:val="clear" w:color="auto" w:fill="auto"/>
          </w:tcPr>
          <w:p w14:paraId="2A5A1E74" w14:textId="77777777" w:rsidR="00432877" w:rsidRPr="003E00DA" w:rsidRDefault="00432877" w:rsidP="00532A3A">
            <w:pPr>
              <w:spacing w:line="276" w:lineRule="auto"/>
              <w:jc w:val="both"/>
              <w:rPr>
                <w:rFonts w:ascii="Arial" w:hAnsi="Arial" w:cs="Arial"/>
                <w:lang w:val="el-GR"/>
              </w:rPr>
            </w:pPr>
          </w:p>
        </w:tc>
      </w:tr>
      <w:tr w:rsidR="00CE6C11" w:rsidRPr="00143FE0" w14:paraId="79ADE37E" w14:textId="77777777">
        <w:trPr>
          <w:jc w:val="center"/>
        </w:trPr>
        <w:tc>
          <w:tcPr>
            <w:tcW w:w="550" w:type="dxa"/>
            <w:shd w:val="clear" w:color="auto" w:fill="auto"/>
          </w:tcPr>
          <w:p w14:paraId="18651F12" w14:textId="77777777" w:rsidR="00432877" w:rsidRPr="003E00DA" w:rsidRDefault="00432877" w:rsidP="00A20200">
            <w:pPr>
              <w:spacing w:line="360" w:lineRule="auto"/>
              <w:rPr>
                <w:rFonts w:ascii="Arial" w:hAnsi="Arial" w:cs="Arial"/>
                <w:lang w:val="el-GR"/>
              </w:rPr>
            </w:pPr>
          </w:p>
        </w:tc>
        <w:tc>
          <w:tcPr>
            <w:tcW w:w="551" w:type="dxa"/>
            <w:shd w:val="clear" w:color="auto" w:fill="auto"/>
          </w:tcPr>
          <w:p w14:paraId="7A65BD3E" w14:textId="77777777" w:rsidR="00432877" w:rsidRPr="003E00DA" w:rsidRDefault="00AD6B52" w:rsidP="00A20200">
            <w:pPr>
              <w:spacing w:line="360" w:lineRule="auto"/>
              <w:jc w:val="both"/>
              <w:rPr>
                <w:rFonts w:ascii="Arial" w:hAnsi="Arial" w:cs="Arial"/>
                <w:lang w:val="el-GR"/>
              </w:rPr>
            </w:pPr>
            <w:r w:rsidRPr="003E00DA">
              <w:rPr>
                <w:rFonts w:ascii="Arial" w:hAnsi="Arial" w:cs="Arial"/>
                <w:lang w:val="el-GR"/>
              </w:rPr>
              <w:t>(</w:t>
            </w:r>
            <w:r w:rsidR="00432877" w:rsidRPr="003E00DA">
              <w:rPr>
                <w:rFonts w:ascii="Arial" w:hAnsi="Arial" w:cs="Arial"/>
                <w:lang w:val="el-GR"/>
              </w:rPr>
              <w:t>στ)</w:t>
            </w:r>
          </w:p>
        </w:tc>
        <w:tc>
          <w:tcPr>
            <w:tcW w:w="8980" w:type="dxa"/>
            <w:shd w:val="clear" w:color="auto" w:fill="auto"/>
          </w:tcPr>
          <w:p w14:paraId="2C19ED35" w14:textId="77777777" w:rsidR="00432877" w:rsidRPr="003E00DA" w:rsidRDefault="00AD6B52" w:rsidP="00A20200">
            <w:pPr>
              <w:spacing w:line="360" w:lineRule="auto"/>
              <w:jc w:val="both"/>
              <w:rPr>
                <w:rFonts w:ascii="Arial" w:hAnsi="Arial" w:cs="Arial"/>
                <w:lang w:val="el-GR"/>
              </w:rPr>
            </w:pPr>
            <w:r w:rsidRPr="003E00DA">
              <w:rPr>
                <w:rFonts w:ascii="Arial" w:hAnsi="Arial" w:cs="Arial"/>
                <w:lang w:val="el-GR"/>
              </w:rPr>
              <w:t>των φακέλων ποιότητας, όπως εκθέσεις επιθεώρησης, στοιχεία δοκιμών</w:t>
            </w:r>
            <w:r w:rsidR="00432877" w:rsidRPr="003E00DA">
              <w:rPr>
                <w:rFonts w:ascii="Arial" w:hAnsi="Arial" w:cs="Arial"/>
                <w:lang w:val="el-GR"/>
              </w:rPr>
              <w:t xml:space="preserve"> και βαθμονόμησης</w:t>
            </w:r>
            <w:r w:rsidRPr="003E00DA">
              <w:rPr>
                <w:rFonts w:ascii="Arial" w:hAnsi="Arial" w:cs="Arial"/>
                <w:lang w:val="el-GR"/>
              </w:rPr>
              <w:t xml:space="preserve"> οργάνων, </w:t>
            </w:r>
            <w:r w:rsidR="00432877" w:rsidRPr="003E00DA">
              <w:rPr>
                <w:rFonts w:ascii="Arial" w:hAnsi="Arial" w:cs="Arial"/>
                <w:lang w:val="el-GR"/>
              </w:rPr>
              <w:t xml:space="preserve">εκθέσεις  </w:t>
            </w:r>
            <w:r w:rsidRPr="003E00DA">
              <w:rPr>
                <w:rFonts w:ascii="Arial" w:hAnsi="Arial" w:cs="Arial"/>
                <w:lang w:val="el-GR"/>
              </w:rPr>
              <w:t>για τα</w:t>
            </w:r>
            <w:r w:rsidR="00432877" w:rsidRPr="003E00DA">
              <w:rPr>
                <w:rFonts w:ascii="Arial" w:hAnsi="Arial" w:cs="Arial"/>
                <w:lang w:val="el-GR"/>
              </w:rPr>
              <w:t xml:space="preserve"> προσόντ</w:t>
            </w:r>
            <w:r w:rsidRPr="003E00DA">
              <w:rPr>
                <w:rFonts w:ascii="Arial" w:hAnsi="Arial" w:cs="Arial"/>
                <w:lang w:val="el-GR"/>
              </w:rPr>
              <w:t>α</w:t>
            </w:r>
            <w:r w:rsidR="00432877" w:rsidRPr="003E00DA">
              <w:rPr>
                <w:rFonts w:ascii="Arial" w:hAnsi="Arial" w:cs="Arial"/>
                <w:lang w:val="el-GR"/>
              </w:rPr>
              <w:t xml:space="preserve"> του αρμόδιου προσωπικού</w:t>
            </w:r>
          </w:p>
        </w:tc>
      </w:tr>
      <w:tr w:rsidR="00CE6C11" w:rsidRPr="00143FE0" w14:paraId="64974745" w14:textId="77777777">
        <w:trPr>
          <w:jc w:val="center"/>
        </w:trPr>
        <w:tc>
          <w:tcPr>
            <w:tcW w:w="550" w:type="dxa"/>
            <w:shd w:val="clear" w:color="auto" w:fill="auto"/>
          </w:tcPr>
          <w:p w14:paraId="1EFD3F6D" w14:textId="77777777" w:rsidR="00432877" w:rsidRPr="003E00DA" w:rsidRDefault="00432877" w:rsidP="00532A3A">
            <w:pPr>
              <w:spacing w:line="276" w:lineRule="auto"/>
              <w:rPr>
                <w:rFonts w:ascii="Arial" w:hAnsi="Arial" w:cs="Arial"/>
                <w:lang w:val="el-GR"/>
              </w:rPr>
            </w:pPr>
          </w:p>
        </w:tc>
        <w:tc>
          <w:tcPr>
            <w:tcW w:w="551" w:type="dxa"/>
            <w:shd w:val="clear" w:color="auto" w:fill="auto"/>
          </w:tcPr>
          <w:p w14:paraId="74770CBD" w14:textId="77777777" w:rsidR="00432877" w:rsidRPr="003E00DA" w:rsidRDefault="00432877" w:rsidP="00532A3A">
            <w:pPr>
              <w:spacing w:line="276" w:lineRule="auto"/>
              <w:jc w:val="both"/>
              <w:rPr>
                <w:rFonts w:ascii="Arial" w:hAnsi="Arial" w:cs="Arial"/>
                <w:lang w:val="el-GR"/>
              </w:rPr>
            </w:pPr>
          </w:p>
        </w:tc>
        <w:tc>
          <w:tcPr>
            <w:tcW w:w="8980" w:type="dxa"/>
            <w:shd w:val="clear" w:color="auto" w:fill="auto"/>
          </w:tcPr>
          <w:p w14:paraId="1630AE31" w14:textId="77777777" w:rsidR="00432877" w:rsidRPr="003E00DA" w:rsidRDefault="00432877" w:rsidP="00532A3A">
            <w:pPr>
              <w:spacing w:line="276" w:lineRule="auto"/>
              <w:jc w:val="both"/>
              <w:rPr>
                <w:rFonts w:ascii="Arial" w:hAnsi="Arial" w:cs="Arial"/>
                <w:lang w:val="el-GR"/>
              </w:rPr>
            </w:pPr>
          </w:p>
        </w:tc>
      </w:tr>
      <w:tr w:rsidR="00CE6C11" w:rsidRPr="00143FE0" w14:paraId="21B7782F" w14:textId="77777777">
        <w:trPr>
          <w:jc w:val="center"/>
        </w:trPr>
        <w:tc>
          <w:tcPr>
            <w:tcW w:w="550" w:type="dxa"/>
            <w:shd w:val="clear" w:color="auto" w:fill="auto"/>
          </w:tcPr>
          <w:p w14:paraId="1A96081F" w14:textId="77777777" w:rsidR="00683951" w:rsidRPr="003E00DA" w:rsidRDefault="00683951" w:rsidP="00A20200">
            <w:pPr>
              <w:spacing w:line="360" w:lineRule="auto"/>
              <w:rPr>
                <w:rFonts w:ascii="Arial" w:hAnsi="Arial" w:cs="Arial"/>
                <w:lang w:val="el-GR"/>
              </w:rPr>
            </w:pPr>
          </w:p>
        </w:tc>
        <w:tc>
          <w:tcPr>
            <w:tcW w:w="551" w:type="dxa"/>
            <w:shd w:val="clear" w:color="auto" w:fill="auto"/>
          </w:tcPr>
          <w:p w14:paraId="08C24FE0" w14:textId="77777777" w:rsidR="00683951" w:rsidRPr="003E00DA" w:rsidRDefault="00AD6B52" w:rsidP="00A20200">
            <w:pPr>
              <w:spacing w:line="360" w:lineRule="auto"/>
              <w:jc w:val="both"/>
              <w:rPr>
                <w:rFonts w:ascii="Arial" w:hAnsi="Arial" w:cs="Arial"/>
                <w:lang w:val="el-GR"/>
              </w:rPr>
            </w:pPr>
            <w:r w:rsidRPr="003E00DA">
              <w:rPr>
                <w:rFonts w:ascii="Arial" w:hAnsi="Arial" w:cs="Arial"/>
                <w:lang w:val="el-GR"/>
              </w:rPr>
              <w:t>(</w:t>
            </w:r>
            <w:r w:rsidR="00432877" w:rsidRPr="003E00DA">
              <w:rPr>
                <w:rFonts w:ascii="Arial" w:hAnsi="Arial" w:cs="Arial"/>
                <w:lang w:val="el-GR"/>
              </w:rPr>
              <w:t>ζ)</w:t>
            </w:r>
          </w:p>
        </w:tc>
        <w:tc>
          <w:tcPr>
            <w:tcW w:w="8980" w:type="dxa"/>
            <w:shd w:val="clear" w:color="auto" w:fill="auto"/>
          </w:tcPr>
          <w:p w14:paraId="217F0A36" w14:textId="77777777" w:rsidR="00683951" w:rsidRPr="003E00DA" w:rsidRDefault="00AD6B52" w:rsidP="00A20200">
            <w:pPr>
              <w:spacing w:line="360" w:lineRule="auto"/>
              <w:jc w:val="both"/>
              <w:rPr>
                <w:rFonts w:ascii="Arial" w:hAnsi="Arial" w:cs="Arial"/>
                <w:lang w:val="el-GR"/>
              </w:rPr>
            </w:pPr>
            <w:r w:rsidRPr="003E00DA">
              <w:rPr>
                <w:rFonts w:ascii="Arial" w:hAnsi="Arial" w:cs="Arial"/>
                <w:lang w:val="el-GR"/>
              </w:rPr>
              <w:t>των μέσων επιτήρησης</w:t>
            </w:r>
            <w:r w:rsidR="00432877" w:rsidRPr="003E00DA">
              <w:rPr>
                <w:rFonts w:ascii="Arial" w:hAnsi="Arial" w:cs="Arial"/>
                <w:lang w:val="el-GR"/>
              </w:rPr>
              <w:t xml:space="preserve"> που καθιστούν δυνατό τον έλεγχο της επίτευξης του απαιτούμενου επιπέδου σχεδιασμού και ποιότητας του προϊόντος και της αποτελεσματικής λειτουργίας του συστήματος ποιότητας.</w:t>
            </w:r>
          </w:p>
        </w:tc>
      </w:tr>
      <w:tr w:rsidR="00CE6C11" w:rsidRPr="00143FE0" w14:paraId="3EE37B14" w14:textId="77777777">
        <w:trPr>
          <w:jc w:val="center"/>
        </w:trPr>
        <w:tc>
          <w:tcPr>
            <w:tcW w:w="550" w:type="dxa"/>
            <w:shd w:val="clear" w:color="auto" w:fill="auto"/>
          </w:tcPr>
          <w:p w14:paraId="168A7041" w14:textId="77777777" w:rsidR="002E0F78" w:rsidRPr="003E00DA" w:rsidRDefault="002E0F78" w:rsidP="00A20200">
            <w:pPr>
              <w:spacing w:line="360" w:lineRule="auto"/>
              <w:rPr>
                <w:rFonts w:ascii="Arial" w:hAnsi="Arial" w:cs="Arial"/>
                <w:lang w:val="el-GR"/>
              </w:rPr>
            </w:pPr>
          </w:p>
        </w:tc>
        <w:tc>
          <w:tcPr>
            <w:tcW w:w="9531" w:type="dxa"/>
            <w:gridSpan w:val="2"/>
            <w:shd w:val="clear" w:color="auto" w:fill="auto"/>
          </w:tcPr>
          <w:p w14:paraId="58012489" w14:textId="77777777" w:rsidR="002E0F78" w:rsidRPr="003E00DA" w:rsidRDefault="002E0F78" w:rsidP="00A20200">
            <w:pPr>
              <w:spacing w:line="360" w:lineRule="auto"/>
              <w:jc w:val="both"/>
              <w:rPr>
                <w:rFonts w:ascii="Arial" w:hAnsi="Arial" w:cs="Arial"/>
                <w:lang w:val="el-GR"/>
              </w:rPr>
            </w:pPr>
          </w:p>
        </w:tc>
      </w:tr>
      <w:tr w:rsidR="00CE6C11" w:rsidRPr="00143FE0" w14:paraId="74D74672" w14:textId="77777777">
        <w:trPr>
          <w:jc w:val="center"/>
        </w:trPr>
        <w:tc>
          <w:tcPr>
            <w:tcW w:w="550" w:type="dxa"/>
            <w:shd w:val="clear" w:color="auto" w:fill="auto"/>
          </w:tcPr>
          <w:p w14:paraId="37F589E7" w14:textId="77777777" w:rsidR="002E0F78" w:rsidRPr="003E00DA" w:rsidRDefault="00432877" w:rsidP="00A20200">
            <w:pPr>
              <w:spacing w:line="360" w:lineRule="auto"/>
              <w:rPr>
                <w:rFonts w:ascii="Arial" w:hAnsi="Arial" w:cs="Arial"/>
                <w:lang w:val="el-GR"/>
              </w:rPr>
            </w:pPr>
            <w:r w:rsidRPr="003E00DA">
              <w:rPr>
                <w:rFonts w:ascii="Arial" w:hAnsi="Arial" w:cs="Arial"/>
                <w:lang w:val="el-GR"/>
              </w:rPr>
              <w:t>3.3.</w:t>
            </w:r>
          </w:p>
        </w:tc>
        <w:tc>
          <w:tcPr>
            <w:tcW w:w="9531" w:type="dxa"/>
            <w:gridSpan w:val="2"/>
            <w:shd w:val="clear" w:color="auto" w:fill="auto"/>
          </w:tcPr>
          <w:p w14:paraId="61B84260" w14:textId="77777777" w:rsidR="002E0F78" w:rsidRPr="003E00DA" w:rsidRDefault="00AD6B52" w:rsidP="00A20200">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00432877" w:rsidRPr="003E00DA">
              <w:rPr>
                <w:rFonts w:ascii="Arial" w:hAnsi="Arial" w:cs="Arial"/>
                <w:lang w:val="el-GR"/>
              </w:rPr>
              <w:t xml:space="preserve"> αξιολογεί το σύστημα ποιότητας για να διαπιστώσει εάν ανταποκρίνεται στις απ</w:t>
            </w:r>
            <w:r w:rsidRPr="003E00DA">
              <w:rPr>
                <w:rFonts w:ascii="Arial" w:hAnsi="Arial" w:cs="Arial"/>
                <w:lang w:val="el-GR"/>
              </w:rPr>
              <w:t>αιτήσεις στις οποίες αναφέρεται το σημείο 3.2.  Τεκμαίρει ότι ανταποκρίνονται</w:t>
            </w:r>
            <w:r w:rsidR="00432877" w:rsidRPr="003E00DA">
              <w:rPr>
                <w:rFonts w:ascii="Arial" w:hAnsi="Arial" w:cs="Arial"/>
                <w:lang w:val="el-GR"/>
              </w:rPr>
              <w:t xml:space="preserve"> στις απαιτήσεις</w:t>
            </w:r>
            <w:r w:rsidRPr="003E00DA">
              <w:rPr>
                <w:rFonts w:ascii="Arial" w:hAnsi="Arial" w:cs="Arial"/>
                <w:lang w:val="el-GR"/>
              </w:rPr>
              <w:t xml:space="preserve"> αυτές σε σχέση με τα στοιχεία</w:t>
            </w:r>
            <w:r w:rsidR="00432877" w:rsidRPr="003E00DA">
              <w:rPr>
                <w:rFonts w:ascii="Arial" w:hAnsi="Arial" w:cs="Arial"/>
                <w:lang w:val="el-GR"/>
              </w:rPr>
              <w:t xml:space="preserve"> του συστήματος ποιότητας που πληρούν τις αντίστοιχες προδιαγραφές</w:t>
            </w:r>
            <w:r w:rsidRPr="003E00DA">
              <w:rPr>
                <w:rFonts w:ascii="Arial" w:hAnsi="Arial" w:cs="Arial"/>
                <w:lang w:val="el-GR"/>
              </w:rPr>
              <w:t xml:space="preserve"> του </w:t>
            </w:r>
            <w:r w:rsidR="00432877" w:rsidRPr="003E00DA">
              <w:rPr>
                <w:rFonts w:ascii="Arial" w:hAnsi="Arial" w:cs="Arial"/>
                <w:lang w:val="el-GR"/>
              </w:rPr>
              <w:t>σχετικού εναρμονισμένου προτύπου.</w:t>
            </w:r>
          </w:p>
        </w:tc>
      </w:tr>
      <w:tr w:rsidR="00CE6C11" w:rsidRPr="00143FE0" w14:paraId="228F0FC3" w14:textId="77777777">
        <w:trPr>
          <w:jc w:val="center"/>
        </w:trPr>
        <w:tc>
          <w:tcPr>
            <w:tcW w:w="550" w:type="dxa"/>
            <w:shd w:val="clear" w:color="auto" w:fill="auto"/>
          </w:tcPr>
          <w:p w14:paraId="01B680FF" w14:textId="77777777" w:rsidR="002E0F78" w:rsidRPr="003E00DA" w:rsidRDefault="002E0F78" w:rsidP="00A20200">
            <w:pPr>
              <w:spacing w:line="360" w:lineRule="auto"/>
              <w:rPr>
                <w:rFonts w:ascii="Arial" w:hAnsi="Arial" w:cs="Arial"/>
                <w:lang w:val="el-GR"/>
              </w:rPr>
            </w:pPr>
          </w:p>
        </w:tc>
        <w:tc>
          <w:tcPr>
            <w:tcW w:w="9531" w:type="dxa"/>
            <w:gridSpan w:val="2"/>
            <w:shd w:val="clear" w:color="auto" w:fill="auto"/>
          </w:tcPr>
          <w:p w14:paraId="517F7A99" w14:textId="77777777" w:rsidR="002E0F78" w:rsidRPr="003E00DA" w:rsidRDefault="002E0F78" w:rsidP="00A20200">
            <w:pPr>
              <w:spacing w:line="360" w:lineRule="auto"/>
              <w:jc w:val="both"/>
              <w:rPr>
                <w:rFonts w:ascii="Arial" w:hAnsi="Arial" w:cs="Arial"/>
                <w:lang w:val="el-GR"/>
              </w:rPr>
            </w:pPr>
          </w:p>
        </w:tc>
      </w:tr>
      <w:tr w:rsidR="00CE6C11" w:rsidRPr="00143FE0" w14:paraId="67D5ACFC" w14:textId="77777777">
        <w:trPr>
          <w:jc w:val="center"/>
        </w:trPr>
        <w:tc>
          <w:tcPr>
            <w:tcW w:w="550" w:type="dxa"/>
            <w:shd w:val="clear" w:color="auto" w:fill="auto"/>
          </w:tcPr>
          <w:p w14:paraId="655C5D97"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237F5B13" w14:textId="77777777" w:rsidR="00432877" w:rsidRPr="003E00DA" w:rsidRDefault="00432877" w:rsidP="00A20200">
            <w:pPr>
              <w:spacing w:line="360" w:lineRule="auto"/>
              <w:jc w:val="both"/>
              <w:rPr>
                <w:rFonts w:ascii="Arial" w:hAnsi="Arial" w:cs="Arial"/>
                <w:lang w:val="el-GR"/>
              </w:rPr>
            </w:pPr>
            <w:r w:rsidRPr="003E00DA">
              <w:rPr>
                <w:rFonts w:ascii="Arial" w:hAnsi="Arial" w:cs="Arial"/>
                <w:lang w:val="el-GR"/>
              </w:rPr>
              <w:t>Επιπλέον της πείρας στα συστήματα διαχείρισης της ποιότητας, η ομάδα ελεγκτών περιλαμβάνει ένα τουλάχιστον μέλος</w:t>
            </w:r>
            <w:r w:rsidR="000D4712" w:rsidRPr="003E00DA">
              <w:rPr>
                <w:rFonts w:ascii="Arial" w:hAnsi="Arial" w:cs="Arial"/>
                <w:lang w:val="el-GR"/>
              </w:rPr>
              <w:t>,</w:t>
            </w:r>
            <w:r w:rsidRPr="003E00DA">
              <w:rPr>
                <w:rFonts w:ascii="Arial" w:hAnsi="Arial" w:cs="Arial"/>
                <w:lang w:val="el-GR"/>
              </w:rPr>
              <w:t xml:space="preserve"> το ο</w:t>
            </w:r>
            <w:r w:rsidR="00AD6B52" w:rsidRPr="003E00DA">
              <w:rPr>
                <w:rFonts w:ascii="Arial" w:hAnsi="Arial" w:cs="Arial"/>
                <w:lang w:val="el-GR"/>
              </w:rPr>
              <w:t>ποίο έχει πείρα στην αξιολόγηση</w:t>
            </w:r>
            <w:r w:rsidRPr="003E00DA">
              <w:rPr>
                <w:rFonts w:ascii="Arial" w:hAnsi="Arial" w:cs="Arial"/>
                <w:lang w:val="el-GR"/>
              </w:rPr>
              <w:t xml:space="preserve"> τ</w:t>
            </w:r>
            <w:r w:rsidR="00AD6B52" w:rsidRPr="003E00DA">
              <w:rPr>
                <w:rFonts w:ascii="Arial" w:hAnsi="Arial" w:cs="Arial"/>
                <w:lang w:val="el-GR"/>
              </w:rPr>
              <w:t xml:space="preserve">ης τεχνολογίας των ανελκυστήρων και </w:t>
            </w:r>
            <w:r w:rsidRPr="003E00DA">
              <w:rPr>
                <w:rFonts w:ascii="Arial" w:hAnsi="Arial" w:cs="Arial"/>
                <w:lang w:val="el-GR"/>
              </w:rPr>
              <w:t xml:space="preserve">γνωρίζει τις </w:t>
            </w:r>
            <w:r w:rsidR="00AD6B52" w:rsidRPr="003E00DA">
              <w:rPr>
                <w:rFonts w:ascii="Arial" w:hAnsi="Arial" w:cs="Arial"/>
                <w:lang w:val="el-GR"/>
              </w:rPr>
              <w:t>βασικές</w:t>
            </w:r>
            <w:r w:rsidRPr="003E00DA">
              <w:rPr>
                <w:rFonts w:ascii="Arial" w:hAnsi="Arial" w:cs="Arial"/>
                <w:lang w:val="el-GR"/>
              </w:rPr>
              <w:t xml:space="preserve"> απαιτήσεις που πε</w:t>
            </w:r>
            <w:r w:rsidR="00AD6B52" w:rsidRPr="003E00DA">
              <w:rPr>
                <w:rFonts w:ascii="Arial" w:hAnsi="Arial" w:cs="Arial"/>
                <w:lang w:val="el-GR"/>
              </w:rPr>
              <w:t>ριλαμβάνονται στο Π</w:t>
            </w:r>
            <w:r w:rsidRPr="003E00DA">
              <w:rPr>
                <w:rFonts w:ascii="Arial" w:hAnsi="Arial" w:cs="Arial"/>
                <w:lang w:val="el-GR"/>
              </w:rPr>
              <w:t xml:space="preserve">αράρτημα I. </w:t>
            </w:r>
            <w:r w:rsidR="000D4712" w:rsidRPr="003E00DA">
              <w:rPr>
                <w:rFonts w:ascii="Arial" w:hAnsi="Arial" w:cs="Arial"/>
                <w:lang w:val="el-GR"/>
              </w:rPr>
              <w:t xml:space="preserve"> </w:t>
            </w:r>
            <w:r w:rsidRPr="003E00DA">
              <w:rPr>
                <w:rFonts w:ascii="Arial" w:hAnsi="Arial" w:cs="Arial"/>
                <w:lang w:val="el-GR"/>
              </w:rPr>
              <w:t>Η διαδικασία ελέγχου περιλαμβάνει επίσκεψη αξιολόγησης στις εγκαταστάσεις του κατασκευαστή.</w:t>
            </w:r>
          </w:p>
        </w:tc>
      </w:tr>
      <w:tr w:rsidR="00CE6C11" w:rsidRPr="00143FE0" w14:paraId="62BDAC25" w14:textId="77777777">
        <w:trPr>
          <w:jc w:val="center"/>
        </w:trPr>
        <w:tc>
          <w:tcPr>
            <w:tcW w:w="550" w:type="dxa"/>
            <w:shd w:val="clear" w:color="auto" w:fill="auto"/>
          </w:tcPr>
          <w:p w14:paraId="0B5A2B86"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1D445D58" w14:textId="77777777" w:rsidR="00432877" w:rsidRPr="003E00DA" w:rsidRDefault="00432877" w:rsidP="00A20200">
            <w:pPr>
              <w:spacing w:line="360" w:lineRule="auto"/>
              <w:jc w:val="both"/>
              <w:rPr>
                <w:rFonts w:ascii="Arial" w:hAnsi="Arial" w:cs="Arial"/>
                <w:lang w:val="el-GR"/>
              </w:rPr>
            </w:pPr>
          </w:p>
        </w:tc>
      </w:tr>
      <w:tr w:rsidR="00CE6C11" w:rsidRPr="00143FE0" w14:paraId="5F5F6904" w14:textId="77777777">
        <w:trPr>
          <w:jc w:val="center"/>
        </w:trPr>
        <w:tc>
          <w:tcPr>
            <w:tcW w:w="550" w:type="dxa"/>
            <w:shd w:val="clear" w:color="auto" w:fill="auto"/>
          </w:tcPr>
          <w:p w14:paraId="2181E39B"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0F0574D3" w14:textId="77777777" w:rsidR="00432877" w:rsidRPr="003E00DA" w:rsidRDefault="00AD6B52" w:rsidP="00A20200">
            <w:pPr>
              <w:spacing w:line="360" w:lineRule="auto"/>
              <w:jc w:val="both"/>
              <w:rPr>
                <w:rFonts w:ascii="Arial" w:hAnsi="Arial" w:cs="Arial"/>
                <w:lang w:val="el-GR"/>
              </w:rPr>
            </w:pPr>
            <w:r w:rsidRPr="003E00DA">
              <w:rPr>
                <w:rFonts w:ascii="Arial" w:hAnsi="Arial" w:cs="Arial"/>
                <w:lang w:val="el-GR"/>
              </w:rPr>
              <w:t>Η ομάδα ελεγκτών αναθεωρεί τον τεχνικό φάκελο που αναφέρεται στο σημείο</w:t>
            </w:r>
            <w:r w:rsidR="00432877" w:rsidRPr="003E00DA">
              <w:rPr>
                <w:rFonts w:ascii="Arial" w:hAnsi="Arial" w:cs="Arial"/>
                <w:lang w:val="el-GR"/>
              </w:rPr>
              <w:t xml:space="preserve"> 3.1</w:t>
            </w:r>
            <w:r w:rsidRPr="003E00DA">
              <w:rPr>
                <w:rFonts w:ascii="Arial" w:hAnsi="Arial" w:cs="Arial"/>
                <w:lang w:val="el-GR"/>
              </w:rPr>
              <w:t>(δ), για να επαληθεύσει</w:t>
            </w:r>
            <w:r w:rsidR="00432877" w:rsidRPr="003E00DA">
              <w:rPr>
                <w:rFonts w:ascii="Arial" w:hAnsi="Arial" w:cs="Arial"/>
                <w:lang w:val="el-GR"/>
              </w:rPr>
              <w:t xml:space="preserve"> την ικανότ</w:t>
            </w:r>
            <w:r w:rsidRPr="003E00DA">
              <w:rPr>
                <w:rFonts w:ascii="Arial" w:hAnsi="Arial" w:cs="Arial"/>
                <w:lang w:val="el-GR"/>
              </w:rPr>
              <w:t>ητα</w:t>
            </w:r>
            <w:r w:rsidR="00432877" w:rsidRPr="003E00DA">
              <w:rPr>
                <w:rFonts w:ascii="Arial" w:hAnsi="Arial" w:cs="Arial"/>
                <w:lang w:val="el-GR"/>
              </w:rPr>
              <w:t xml:space="preserve"> του κατασκευαστή να εντοπίζει τις ε</w:t>
            </w:r>
            <w:r w:rsidRPr="003E00DA">
              <w:rPr>
                <w:rFonts w:ascii="Arial" w:hAnsi="Arial" w:cs="Arial"/>
                <w:lang w:val="el-GR"/>
              </w:rPr>
              <w:t>φαρμοστέες βασικές απαιτήσεις</w:t>
            </w:r>
            <w:r w:rsidR="00432877" w:rsidRPr="003E00DA">
              <w:rPr>
                <w:rFonts w:ascii="Arial" w:hAnsi="Arial" w:cs="Arial"/>
                <w:lang w:val="el-GR"/>
              </w:rPr>
              <w:t xml:space="preserve"> που </w:t>
            </w:r>
            <w:r w:rsidRPr="003E00DA">
              <w:rPr>
                <w:rFonts w:ascii="Arial" w:hAnsi="Arial" w:cs="Arial"/>
                <w:lang w:val="el-GR"/>
              </w:rPr>
              <w:t>καθ</w:t>
            </w:r>
            <w:r w:rsidR="00432877" w:rsidRPr="003E00DA">
              <w:rPr>
                <w:rFonts w:ascii="Arial" w:hAnsi="Arial" w:cs="Arial"/>
                <w:lang w:val="el-GR"/>
              </w:rPr>
              <w:t>ορίζονται</w:t>
            </w:r>
            <w:r w:rsidRPr="003E00DA">
              <w:rPr>
                <w:rFonts w:ascii="Arial" w:hAnsi="Arial" w:cs="Arial"/>
                <w:lang w:val="el-GR"/>
              </w:rPr>
              <w:t xml:space="preserve"> στο Π</w:t>
            </w:r>
            <w:r w:rsidR="00432877" w:rsidRPr="003E00DA">
              <w:rPr>
                <w:rFonts w:ascii="Arial" w:hAnsi="Arial" w:cs="Arial"/>
                <w:lang w:val="el-GR"/>
              </w:rPr>
              <w:t>αράρτημα I και να πραγματοποιεί τις απαραίτητες εξετάσεις με σκοπό τη διασφάλιση της συμμόρφωσης του κατασκευαστικού στοιχείου ασφάλειας για ανελκυστήρες με τις απαιτήσεις αυτές.</w:t>
            </w:r>
          </w:p>
        </w:tc>
      </w:tr>
      <w:tr w:rsidR="00CE6C11" w:rsidRPr="00143FE0" w14:paraId="6F5C7EC2" w14:textId="77777777">
        <w:trPr>
          <w:jc w:val="center"/>
        </w:trPr>
        <w:tc>
          <w:tcPr>
            <w:tcW w:w="550" w:type="dxa"/>
            <w:shd w:val="clear" w:color="auto" w:fill="auto"/>
          </w:tcPr>
          <w:p w14:paraId="6A4C984A"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177B46EC" w14:textId="77777777" w:rsidR="00432877" w:rsidRPr="003E00DA" w:rsidRDefault="00432877" w:rsidP="00A20200">
            <w:pPr>
              <w:spacing w:line="360" w:lineRule="auto"/>
              <w:jc w:val="both"/>
              <w:rPr>
                <w:rFonts w:ascii="Arial" w:hAnsi="Arial" w:cs="Arial"/>
                <w:lang w:val="el-GR"/>
              </w:rPr>
            </w:pPr>
          </w:p>
        </w:tc>
      </w:tr>
      <w:tr w:rsidR="00CE6C11" w:rsidRPr="00143FE0" w14:paraId="14160671" w14:textId="77777777">
        <w:trPr>
          <w:jc w:val="center"/>
        </w:trPr>
        <w:tc>
          <w:tcPr>
            <w:tcW w:w="550" w:type="dxa"/>
            <w:shd w:val="clear" w:color="auto" w:fill="auto"/>
          </w:tcPr>
          <w:p w14:paraId="4A77CD11"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7102D0ED" w14:textId="77777777" w:rsidR="00432877" w:rsidRPr="003E00DA" w:rsidRDefault="00432877" w:rsidP="00A20200">
            <w:pPr>
              <w:spacing w:line="360" w:lineRule="auto"/>
              <w:jc w:val="both"/>
              <w:rPr>
                <w:rFonts w:ascii="Arial" w:hAnsi="Arial" w:cs="Arial"/>
                <w:lang w:val="el-GR"/>
              </w:rPr>
            </w:pPr>
            <w:r w:rsidRPr="003E00DA">
              <w:rPr>
                <w:rFonts w:ascii="Arial" w:hAnsi="Arial" w:cs="Arial"/>
                <w:lang w:val="el-GR"/>
              </w:rPr>
              <w:t>Η απόφαση κοιν</w:t>
            </w:r>
            <w:r w:rsidR="00AD6B52" w:rsidRPr="003E00DA">
              <w:rPr>
                <w:rFonts w:ascii="Arial" w:hAnsi="Arial" w:cs="Arial"/>
                <w:lang w:val="el-GR"/>
              </w:rPr>
              <w:t>οποιείται στον κατασκευαστή και</w:t>
            </w:r>
            <w:r w:rsidRPr="003E00DA">
              <w:rPr>
                <w:rFonts w:ascii="Arial" w:hAnsi="Arial" w:cs="Arial"/>
                <w:lang w:val="el-GR"/>
              </w:rPr>
              <w:t xml:space="preserve"> κατά π</w:t>
            </w:r>
            <w:r w:rsidR="00AD6B52" w:rsidRPr="003E00DA">
              <w:rPr>
                <w:rFonts w:ascii="Arial" w:hAnsi="Arial" w:cs="Arial"/>
                <w:lang w:val="el-GR"/>
              </w:rPr>
              <w:t xml:space="preserve">ερίπτωση, στον εξουσιοδοτημένο </w:t>
            </w:r>
            <w:r w:rsidRPr="003E00DA">
              <w:rPr>
                <w:rFonts w:ascii="Arial" w:hAnsi="Arial" w:cs="Arial"/>
                <w:lang w:val="el-GR"/>
              </w:rPr>
              <w:t xml:space="preserve">αντιπρόσωπό του. </w:t>
            </w:r>
            <w:r w:rsidR="000D4712" w:rsidRPr="003E00DA">
              <w:rPr>
                <w:rFonts w:ascii="Arial" w:hAnsi="Arial" w:cs="Arial"/>
                <w:lang w:val="el-GR"/>
              </w:rPr>
              <w:t xml:space="preserve"> </w:t>
            </w:r>
            <w:r w:rsidRPr="003E00DA">
              <w:rPr>
                <w:rFonts w:ascii="Arial" w:hAnsi="Arial" w:cs="Arial"/>
                <w:lang w:val="el-GR"/>
              </w:rPr>
              <w:t xml:space="preserve">Η κοινοποίηση περιέχει τα συμπεράσματα του </w:t>
            </w:r>
            <w:r w:rsidR="00AD6B52" w:rsidRPr="003E00DA">
              <w:rPr>
                <w:rFonts w:ascii="Arial" w:hAnsi="Arial" w:cs="Arial"/>
                <w:lang w:val="el-GR"/>
              </w:rPr>
              <w:t>ελέγχου και την αιτιολογημένη</w:t>
            </w:r>
            <w:r w:rsidRPr="003E00DA">
              <w:rPr>
                <w:rFonts w:ascii="Arial" w:hAnsi="Arial" w:cs="Arial"/>
                <w:lang w:val="el-GR"/>
              </w:rPr>
              <w:t xml:space="preserve"> απόφαση αξιολόγησης.</w:t>
            </w:r>
          </w:p>
        </w:tc>
      </w:tr>
      <w:tr w:rsidR="00CE6C11" w:rsidRPr="00143FE0" w14:paraId="4C55A760" w14:textId="77777777">
        <w:trPr>
          <w:jc w:val="center"/>
        </w:trPr>
        <w:tc>
          <w:tcPr>
            <w:tcW w:w="550" w:type="dxa"/>
            <w:shd w:val="clear" w:color="auto" w:fill="auto"/>
          </w:tcPr>
          <w:p w14:paraId="2C01D7B9"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5DBD904C" w14:textId="77777777" w:rsidR="00432877" w:rsidRPr="003E00DA" w:rsidRDefault="00432877" w:rsidP="00A20200">
            <w:pPr>
              <w:spacing w:line="360" w:lineRule="auto"/>
              <w:jc w:val="both"/>
              <w:rPr>
                <w:rFonts w:ascii="Arial" w:hAnsi="Arial" w:cs="Arial"/>
                <w:lang w:val="el-GR"/>
              </w:rPr>
            </w:pPr>
          </w:p>
        </w:tc>
      </w:tr>
      <w:tr w:rsidR="00CE6C11" w:rsidRPr="00143FE0" w14:paraId="19483D02" w14:textId="77777777">
        <w:trPr>
          <w:jc w:val="center"/>
        </w:trPr>
        <w:tc>
          <w:tcPr>
            <w:tcW w:w="550" w:type="dxa"/>
            <w:shd w:val="clear" w:color="auto" w:fill="auto"/>
          </w:tcPr>
          <w:p w14:paraId="0D02D9B5" w14:textId="77777777" w:rsidR="00432877" w:rsidRPr="003E00DA" w:rsidRDefault="00432877" w:rsidP="00A20200">
            <w:pPr>
              <w:spacing w:line="360" w:lineRule="auto"/>
              <w:rPr>
                <w:rFonts w:ascii="Arial" w:hAnsi="Arial" w:cs="Arial"/>
                <w:lang w:val="el-GR"/>
              </w:rPr>
            </w:pPr>
            <w:r w:rsidRPr="003E00DA">
              <w:rPr>
                <w:rFonts w:ascii="Arial" w:hAnsi="Arial" w:cs="Arial"/>
                <w:lang w:val="el-GR"/>
              </w:rPr>
              <w:t>3.4.</w:t>
            </w:r>
          </w:p>
        </w:tc>
        <w:tc>
          <w:tcPr>
            <w:tcW w:w="9531" w:type="dxa"/>
            <w:gridSpan w:val="2"/>
            <w:shd w:val="clear" w:color="auto" w:fill="auto"/>
          </w:tcPr>
          <w:p w14:paraId="4166A156" w14:textId="77777777" w:rsidR="00432877" w:rsidRPr="003E00DA" w:rsidRDefault="00AD6B52" w:rsidP="00A20200">
            <w:pPr>
              <w:spacing w:line="360" w:lineRule="auto"/>
              <w:jc w:val="both"/>
              <w:rPr>
                <w:rFonts w:ascii="Arial" w:hAnsi="Arial" w:cs="Arial"/>
                <w:lang w:val="el-GR"/>
              </w:rPr>
            </w:pPr>
            <w:r w:rsidRPr="003E00DA">
              <w:rPr>
                <w:rFonts w:ascii="Arial" w:hAnsi="Arial" w:cs="Arial"/>
                <w:lang w:val="el-GR"/>
              </w:rPr>
              <w:t>Ο κατασκευαστής δεσμεύεται να εκπληρώνει τις υποχρεώσεις</w:t>
            </w:r>
            <w:r w:rsidR="00432877" w:rsidRPr="003E00DA">
              <w:rPr>
                <w:rFonts w:ascii="Arial" w:hAnsi="Arial" w:cs="Arial"/>
                <w:lang w:val="el-GR"/>
              </w:rPr>
              <w:t xml:space="preserve"> που απορρέουν από το σύστημα ποιότητας, όπως έχει εγκριθεί, και να το συντηρεί ώστε το εν λόγω σύστημα να διατηρεί την καταλληλότητα και την αποτελεσματικότητά του.</w:t>
            </w:r>
          </w:p>
        </w:tc>
      </w:tr>
      <w:tr w:rsidR="00CE6C11" w:rsidRPr="00143FE0" w14:paraId="1DE5FDEC" w14:textId="77777777">
        <w:trPr>
          <w:jc w:val="center"/>
        </w:trPr>
        <w:tc>
          <w:tcPr>
            <w:tcW w:w="550" w:type="dxa"/>
            <w:shd w:val="clear" w:color="auto" w:fill="auto"/>
          </w:tcPr>
          <w:p w14:paraId="03592443"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0DD0CA1A" w14:textId="77777777" w:rsidR="00432877" w:rsidRPr="003E00DA" w:rsidRDefault="00432877" w:rsidP="00A20200">
            <w:pPr>
              <w:spacing w:line="360" w:lineRule="auto"/>
              <w:jc w:val="both"/>
              <w:rPr>
                <w:rFonts w:ascii="Arial" w:hAnsi="Arial" w:cs="Arial"/>
                <w:lang w:val="el-GR"/>
              </w:rPr>
            </w:pPr>
          </w:p>
        </w:tc>
      </w:tr>
      <w:tr w:rsidR="00CE6C11" w:rsidRPr="00143FE0" w14:paraId="7C240A51" w14:textId="77777777">
        <w:trPr>
          <w:jc w:val="center"/>
        </w:trPr>
        <w:tc>
          <w:tcPr>
            <w:tcW w:w="550" w:type="dxa"/>
            <w:shd w:val="clear" w:color="auto" w:fill="auto"/>
          </w:tcPr>
          <w:p w14:paraId="1B4AFC3C" w14:textId="77777777" w:rsidR="00432877" w:rsidRPr="003E00DA" w:rsidRDefault="00432877" w:rsidP="00A20200">
            <w:pPr>
              <w:spacing w:line="360" w:lineRule="auto"/>
              <w:rPr>
                <w:rFonts w:ascii="Arial" w:hAnsi="Arial" w:cs="Arial"/>
                <w:lang w:val="el-GR"/>
              </w:rPr>
            </w:pPr>
            <w:r w:rsidRPr="003E00DA">
              <w:rPr>
                <w:rFonts w:ascii="Arial" w:hAnsi="Arial" w:cs="Arial"/>
                <w:lang w:val="el-GR"/>
              </w:rPr>
              <w:t>3.5.</w:t>
            </w:r>
          </w:p>
        </w:tc>
        <w:tc>
          <w:tcPr>
            <w:tcW w:w="9531" w:type="dxa"/>
            <w:gridSpan w:val="2"/>
            <w:shd w:val="clear" w:color="auto" w:fill="auto"/>
          </w:tcPr>
          <w:p w14:paraId="26BB57CD" w14:textId="77777777" w:rsidR="00432877" w:rsidRPr="003E00DA" w:rsidRDefault="00432877" w:rsidP="00A20200">
            <w:pPr>
              <w:spacing w:line="360" w:lineRule="auto"/>
              <w:jc w:val="both"/>
              <w:rPr>
                <w:rFonts w:ascii="Arial" w:hAnsi="Arial" w:cs="Arial"/>
                <w:lang w:val="el-GR"/>
              </w:rPr>
            </w:pPr>
            <w:r w:rsidRPr="003E00DA">
              <w:rPr>
                <w:rFonts w:ascii="Arial" w:hAnsi="Arial" w:cs="Arial"/>
                <w:lang w:val="el-GR"/>
              </w:rPr>
              <w:t>Ο κατασκευ</w:t>
            </w:r>
            <w:r w:rsidR="00AD6B52" w:rsidRPr="003E00DA">
              <w:rPr>
                <w:rFonts w:ascii="Arial" w:hAnsi="Arial" w:cs="Arial"/>
                <w:lang w:val="el-GR"/>
              </w:rPr>
              <w:t xml:space="preserve">αστής ενημερώνει τον </w:t>
            </w:r>
            <w:r w:rsidR="00AD3D04">
              <w:rPr>
                <w:rFonts w:ascii="Arial" w:hAnsi="Arial" w:cs="Arial"/>
                <w:lang w:val="el-GR"/>
              </w:rPr>
              <w:t>κοινοποιημένο οργανισμό</w:t>
            </w:r>
            <w:r w:rsidR="000D4712" w:rsidRPr="003E00DA">
              <w:rPr>
                <w:rFonts w:ascii="Arial" w:hAnsi="Arial" w:cs="Arial"/>
                <w:lang w:val="el-GR"/>
              </w:rPr>
              <w:t>,</w:t>
            </w:r>
            <w:r w:rsidRPr="003E00DA">
              <w:rPr>
                <w:rFonts w:ascii="Arial" w:hAnsi="Arial" w:cs="Arial"/>
                <w:lang w:val="el-GR"/>
              </w:rPr>
              <w:t xml:space="preserve"> ο οποίος ενέκρινε το σύστημα ποιότητας</w:t>
            </w:r>
            <w:r w:rsidR="000D4712" w:rsidRPr="003E00DA">
              <w:rPr>
                <w:rFonts w:ascii="Arial" w:hAnsi="Arial" w:cs="Arial"/>
                <w:lang w:val="el-GR"/>
              </w:rPr>
              <w:t>,</w:t>
            </w:r>
            <w:r w:rsidRPr="003E00DA">
              <w:rPr>
                <w:rFonts w:ascii="Arial" w:hAnsi="Arial" w:cs="Arial"/>
                <w:lang w:val="el-GR"/>
              </w:rPr>
              <w:t xml:space="preserve"> για</w:t>
            </w:r>
            <w:r w:rsidR="00AD6B52" w:rsidRPr="003E00DA">
              <w:rPr>
                <w:rFonts w:ascii="Arial" w:hAnsi="Arial" w:cs="Arial"/>
                <w:lang w:val="el-GR"/>
              </w:rPr>
              <w:t xml:space="preserve"> κάθε σχεδιαζόμενη </w:t>
            </w:r>
            <w:r w:rsidR="00106B85" w:rsidRPr="003E00DA">
              <w:rPr>
                <w:rFonts w:ascii="Arial" w:hAnsi="Arial" w:cs="Arial"/>
                <w:lang w:val="el-GR"/>
              </w:rPr>
              <w:t>τροποποίηση</w:t>
            </w:r>
            <w:r w:rsidR="00AD6B52" w:rsidRPr="003E00DA">
              <w:rPr>
                <w:rFonts w:ascii="Arial" w:hAnsi="Arial" w:cs="Arial"/>
                <w:lang w:val="el-GR"/>
              </w:rPr>
              <w:t xml:space="preserve"> </w:t>
            </w:r>
            <w:r w:rsidRPr="003E00DA">
              <w:rPr>
                <w:rFonts w:ascii="Arial" w:hAnsi="Arial" w:cs="Arial"/>
                <w:lang w:val="el-GR"/>
              </w:rPr>
              <w:t>του συστήματος ποιότητας.</w:t>
            </w:r>
          </w:p>
        </w:tc>
      </w:tr>
      <w:tr w:rsidR="00CE6C11" w:rsidRPr="00143FE0" w14:paraId="1B052F58" w14:textId="77777777">
        <w:trPr>
          <w:jc w:val="center"/>
        </w:trPr>
        <w:tc>
          <w:tcPr>
            <w:tcW w:w="550" w:type="dxa"/>
            <w:shd w:val="clear" w:color="auto" w:fill="auto"/>
          </w:tcPr>
          <w:p w14:paraId="0DACC422"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37ED05D3" w14:textId="77777777" w:rsidR="00432877" w:rsidRPr="003E00DA" w:rsidRDefault="00432877" w:rsidP="00A20200">
            <w:pPr>
              <w:spacing w:line="360" w:lineRule="auto"/>
              <w:jc w:val="both"/>
              <w:rPr>
                <w:rFonts w:ascii="Arial" w:hAnsi="Arial" w:cs="Arial"/>
                <w:lang w:val="el-GR"/>
              </w:rPr>
            </w:pPr>
          </w:p>
        </w:tc>
      </w:tr>
      <w:tr w:rsidR="00CE6C11" w:rsidRPr="00143FE0" w14:paraId="7A82C44B" w14:textId="77777777">
        <w:trPr>
          <w:jc w:val="center"/>
        </w:trPr>
        <w:tc>
          <w:tcPr>
            <w:tcW w:w="550" w:type="dxa"/>
            <w:shd w:val="clear" w:color="auto" w:fill="auto"/>
          </w:tcPr>
          <w:p w14:paraId="30F60595"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6940EAF6" w14:textId="77777777" w:rsidR="00432877" w:rsidRPr="003E00DA" w:rsidRDefault="00106B85" w:rsidP="00A20200">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αξιολογεί τις προτεινόμενες τροποποιήσεις και αποφασίζει </w:t>
            </w:r>
            <w:r w:rsidR="00432877" w:rsidRPr="003E00DA">
              <w:rPr>
                <w:rFonts w:ascii="Arial" w:hAnsi="Arial" w:cs="Arial"/>
                <w:lang w:val="el-GR"/>
              </w:rPr>
              <w:t>κατά π</w:t>
            </w:r>
            <w:r w:rsidRPr="003E00DA">
              <w:rPr>
                <w:rFonts w:ascii="Arial" w:hAnsi="Arial" w:cs="Arial"/>
                <w:lang w:val="el-GR"/>
              </w:rPr>
              <w:t xml:space="preserve">όσον το τροποποιημένο σύστημα </w:t>
            </w:r>
            <w:r w:rsidR="00432877" w:rsidRPr="003E00DA">
              <w:rPr>
                <w:rFonts w:ascii="Arial" w:hAnsi="Arial" w:cs="Arial"/>
                <w:lang w:val="el-GR"/>
              </w:rPr>
              <w:t xml:space="preserve">ποιότητας </w:t>
            </w:r>
            <w:r w:rsidRPr="003E00DA">
              <w:rPr>
                <w:rFonts w:ascii="Arial" w:hAnsi="Arial" w:cs="Arial"/>
                <w:lang w:val="el-GR"/>
              </w:rPr>
              <w:t>εξακολουθεί να ανταποκρίνεται</w:t>
            </w:r>
            <w:r w:rsidR="00432877" w:rsidRPr="003E00DA">
              <w:rPr>
                <w:rFonts w:ascii="Arial" w:hAnsi="Arial" w:cs="Arial"/>
                <w:lang w:val="el-GR"/>
              </w:rPr>
              <w:t xml:space="preserve"> στις</w:t>
            </w:r>
            <w:r w:rsidRPr="003E00DA">
              <w:rPr>
                <w:rFonts w:ascii="Arial" w:hAnsi="Arial" w:cs="Arial"/>
                <w:lang w:val="el-GR"/>
              </w:rPr>
              <w:t xml:space="preserve"> απαιτήσεις</w:t>
            </w:r>
            <w:r w:rsidR="00432877" w:rsidRPr="003E00DA">
              <w:rPr>
                <w:rFonts w:ascii="Arial" w:hAnsi="Arial" w:cs="Arial"/>
                <w:lang w:val="el-GR"/>
              </w:rPr>
              <w:t xml:space="preserve"> που </w:t>
            </w:r>
            <w:r w:rsidRPr="003E00DA">
              <w:rPr>
                <w:rFonts w:ascii="Arial" w:hAnsi="Arial" w:cs="Arial"/>
                <w:lang w:val="el-GR"/>
              </w:rPr>
              <w:t xml:space="preserve">περιλαμβάνονται στο σημείο 3.2 ή εάν είναι αναγκαία </w:t>
            </w:r>
            <w:r w:rsidR="00432877" w:rsidRPr="003E00DA">
              <w:rPr>
                <w:rFonts w:ascii="Arial" w:hAnsi="Arial" w:cs="Arial"/>
                <w:lang w:val="el-GR"/>
              </w:rPr>
              <w:t>νέα αξιολόγηση.</w:t>
            </w:r>
          </w:p>
        </w:tc>
      </w:tr>
      <w:tr w:rsidR="00CE6C11" w:rsidRPr="00143FE0" w14:paraId="663F5F62" w14:textId="77777777">
        <w:trPr>
          <w:jc w:val="center"/>
        </w:trPr>
        <w:tc>
          <w:tcPr>
            <w:tcW w:w="550" w:type="dxa"/>
            <w:shd w:val="clear" w:color="auto" w:fill="auto"/>
          </w:tcPr>
          <w:p w14:paraId="05B164CA"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01745076" w14:textId="77777777" w:rsidR="00432877" w:rsidRPr="003E00DA" w:rsidRDefault="00432877" w:rsidP="00A20200">
            <w:pPr>
              <w:spacing w:line="360" w:lineRule="auto"/>
              <w:jc w:val="both"/>
              <w:rPr>
                <w:rFonts w:ascii="Arial" w:hAnsi="Arial" w:cs="Arial"/>
                <w:lang w:val="el-GR"/>
              </w:rPr>
            </w:pPr>
          </w:p>
        </w:tc>
      </w:tr>
      <w:tr w:rsidR="00CE6C11" w:rsidRPr="00143FE0" w14:paraId="0493C03C" w14:textId="77777777">
        <w:trPr>
          <w:jc w:val="center"/>
        </w:trPr>
        <w:tc>
          <w:tcPr>
            <w:tcW w:w="550" w:type="dxa"/>
            <w:shd w:val="clear" w:color="auto" w:fill="auto"/>
          </w:tcPr>
          <w:p w14:paraId="283B2C5D"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0121B119" w14:textId="77777777" w:rsidR="00432877" w:rsidRPr="003E00DA" w:rsidRDefault="00106B85" w:rsidP="00A20200">
            <w:pPr>
              <w:spacing w:line="360" w:lineRule="auto"/>
              <w:jc w:val="both"/>
              <w:rPr>
                <w:rFonts w:ascii="Arial" w:hAnsi="Arial" w:cs="Arial"/>
                <w:lang w:val="el-GR"/>
              </w:rPr>
            </w:pPr>
            <w:r w:rsidRPr="003E00DA">
              <w:rPr>
                <w:rFonts w:ascii="Arial" w:hAnsi="Arial" w:cs="Arial"/>
                <w:lang w:val="el-GR"/>
              </w:rPr>
              <w:t xml:space="preserve">Κοινοποιεί την απόφασή </w:t>
            </w:r>
            <w:r w:rsidR="00432877" w:rsidRPr="003E00DA">
              <w:rPr>
                <w:rFonts w:ascii="Arial" w:hAnsi="Arial" w:cs="Arial"/>
                <w:lang w:val="el-GR"/>
              </w:rPr>
              <w:t>του στο</w:t>
            </w:r>
            <w:r w:rsidRPr="003E00DA">
              <w:rPr>
                <w:rFonts w:ascii="Arial" w:hAnsi="Arial" w:cs="Arial"/>
                <w:lang w:val="el-GR"/>
              </w:rPr>
              <w:t>ν κατασκευαστή.  Η κοινοποίηση περιέχει τα συμπεράσματα της</w:t>
            </w:r>
            <w:r w:rsidR="00432877" w:rsidRPr="003E00DA">
              <w:rPr>
                <w:rFonts w:ascii="Arial" w:hAnsi="Arial" w:cs="Arial"/>
                <w:lang w:val="el-GR"/>
              </w:rPr>
              <w:t xml:space="preserve"> αξιολόγησης και την αιτι</w:t>
            </w:r>
            <w:r w:rsidRPr="003E00DA">
              <w:rPr>
                <w:rFonts w:ascii="Arial" w:hAnsi="Arial" w:cs="Arial"/>
                <w:lang w:val="el-GR"/>
              </w:rPr>
              <w:t>ολογημένη</w:t>
            </w:r>
            <w:r w:rsidR="00432877" w:rsidRPr="003E00DA">
              <w:rPr>
                <w:rFonts w:ascii="Arial" w:hAnsi="Arial" w:cs="Arial"/>
                <w:lang w:val="el-GR"/>
              </w:rPr>
              <w:t xml:space="preserve"> απόφαση αξιολόγησης.</w:t>
            </w:r>
          </w:p>
        </w:tc>
      </w:tr>
      <w:tr w:rsidR="00CE6C11" w:rsidRPr="00143FE0" w14:paraId="10FC915D" w14:textId="77777777">
        <w:trPr>
          <w:jc w:val="center"/>
        </w:trPr>
        <w:tc>
          <w:tcPr>
            <w:tcW w:w="550" w:type="dxa"/>
            <w:shd w:val="clear" w:color="auto" w:fill="auto"/>
          </w:tcPr>
          <w:p w14:paraId="33428176" w14:textId="77777777" w:rsidR="004429F4" w:rsidRPr="003E00DA" w:rsidRDefault="004429F4" w:rsidP="00A20200">
            <w:pPr>
              <w:spacing w:line="360" w:lineRule="auto"/>
              <w:rPr>
                <w:rFonts w:ascii="Arial" w:hAnsi="Arial" w:cs="Arial"/>
                <w:lang w:val="el-GR"/>
              </w:rPr>
            </w:pPr>
          </w:p>
        </w:tc>
        <w:tc>
          <w:tcPr>
            <w:tcW w:w="9531" w:type="dxa"/>
            <w:gridSpan w:val="2"/>
            <w:shd w:val="clear" w:color="auto" w:fill="auto"/>
          </w:tcPr>
          <w:p w14:paraId="196D4BAB" w14:textId="77777777" w:rsidR="004429F4" w:rsidRPr="003E00DA" w:rsidRDefault="004429F4" w:rsidP="00A20200">
            <w:pPr>
              <w:spacing w:line="360" w:lineRule="auto"/>
              <w:jc w:val="both"/>
              <w:rPr>
                <w:rFonts w:ascii="Arial" w:hAnsi="Arial" w:cs="Arial"/>
                <w:lang w:val="el-GR"/>
              </w:rPr>
            </w:pPr>
          </w:p>
        </w:tc>
      </w:tr>
      <w:tr w:rsidR="00CE6C11" w:rsidRPr="00143FE0" w14:paraId="07537549" w14:textId="77777777">
        <w:trPr>
          <w:jc w:val="center"/>
        </w:trPr>
        <w:tc>
          <w:tcPr>
            <w:tcW w:w="550" w:type="dxa"/>
            <w:shd w:val="clear" w:color="auto" w:fill="auto"/>
          </w:tcPr>
          <w:p w14:paraId="44615B63" w14:textId="77777777" w:rsidR="00432877" w:rsidRPr="003E00DA" w:rsidRDefault="00432877" w:rsidP="00A20200">
            <w:pPr>
              <w:spacing w:line="360" w:lineRule="auto"/>
              <w:rPr>
                <w:rFonts w:ascii="Arial" w:hAnsi="Arial" w:cs="Arial"/>
                <w:b/>
                <w:lang w:val="el-GR"/>
              </w:rPr>
            </w:pPr>
            <w:r w:rsidRPr="003E00DA">
              <w:rPr>
                <w:rFonts w:ascii="Arial" w:hAnsi="Arial" w:cs="Arial"/>
                <w:b/>
                <w:lang w:val="el-GR"/>
              </w:rPr>
              <w:t>4.</w:t>
            </w:r>
          </w:p>
        </w:tc>
        <w:tc>
          <w:tcPr>
            <w:tcW w:w="9531" w:type="dxa"/>
            <w:gridSpan w:val="2"/>
            <w:shd w:val="clear" w:color="auto" w:fill="auto"/>
          </w:tcPr>
          <w:p w14:paraId="65FBC8CE" w14:textId="77777777" w:rsidR="00432877" w:rsidRPr="003E00DA" w:rsidRDefault="00432877" w:rsidP="00A20200">
            <w:pPr>
              <w:spacing w:line="360" w:lineRule="auto"/>
              <w:jc w:val="both"/>
              <w:rPr>
                <w:rFonts w:ascii="Arial" w:hAnsi="Arial" w:cs="Arial"/>
                <w:b/>
                <w:lang w:val="el-GR"/>
              </w:rPr>
            </w:pPr>
            <w:r w:rsidRPr="003E00DA">
              <w:rPr>
                <w:rFonts w:ascii="Arial" w:hAnsi="Arial" w:cs="Arial"/>
                <w:b/>
                <w:lang w:val="el-GR"/>
              </w:rPr>
              <w:t>Επιτήρηση με ευθύνη του κοινοποιημένου οργανισμού</w:t>
            </w:r>
          </w:p>
        </w:tc>
      </w:tr>
      <w:tr w:rsidR="00CE6C11" w:rsidRPr="00143FE0" w14:paraId="73E66EBD" w14:textId="77777777">
        <w:trPr>
          <w:jc w:val="center"/>
        </w:trPr>
        <w:tc>
          <w:tcPr>
            <w:tcW w:w="550" w:type="dxa"/>
            <w:shd w:val="clear" w:color="auto" w:fill="auto"/>
          </w:tcPr>
          <w:p w14:paraId="27C71AF5"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1C61EDA4" w14:textId="77777777" w:rsidR="00432877" w:rsidRPr="003E00DA" w:rsidRDefault="00432877" w:rsidP="00A20200">
            <w:pPr>
              <w:spacing w:line="360" w:lineRule="auto"/>
              <w:jc w:val="both"/>
              <w:rPr>
                <w:rFonts w:ascii="Arial" w:hAnsi="Arial" w:cs="Arial"/>
                <w:lang w:val="el-GR"/>
              </w:rPr>
            </w:pPr>
          </w:p>
        </w:tc>
      </w:tr>
      <w:tr w:rsidR="00CE6C11" w:rsidRPr="00143FE0" w14:paraId="6EB5335B" w14:textId="77777777">
        <w:trPr>
          <w:jc w:val="center"/>
        </w:trPr>
        <w:tc>
          <w:tcPr>
            <w:tcW w:w="550" w:type="dxa"/>
            <w:shd w:val="clear" w:color="auto" w:fill="auto"/>
          </w:tcPr>
          <w:p w14:paraId="6A333168" w14:textId="77777777" w:rsidR="00432877" w:rsidRPr="003E00DA" w:rsidRDefault="00432877" w:rsidP="00A20200">
            <w:pPr>
              <w:spacing w:line="360" w:lineRule="auto"/>
              <w:rPr>
                <w:rFonts w:ascii="Arial" w:hAnsi="Arial" w:cs="Arial"/>
                <w:lang w:val="el-GR"/>
              </w:rPr>
            </w:pPr>
            <w:r w:rsidRPr="003E00DA">
              <w:rPr>
                <w:rFonts w:ascii="Arial" w:hAnsi="Arial" w:cs="Arial"/>
                <w:lang w:val="el-GR"/>
              </w:rPr>
              <w:t>4.1.</w:t>
            </w:r>
          </w:p>
        </w:tc>
        <w:tc>
          <w:tcPr>
            <w:tcW w:w="9531" w:type="dxa"/>
            <w:gridSpan w:val="2"/>
            <w:shd w:val="clear" w:color="auto" w:fill="auto"/>
          </w:tcPr>
          <w:p w14:paraId="48FB6096" w14:textId="77777777" w:rsidR="00432877" w:rsidRPr="003E00DA" w:rsidRDefault="00432877" w:rsidP="00A20200">
            <w:pPr>
              <w:spacing w:line="360" w:lineRule="auto"/>
              <w:jc w:val="both"/>
              <w:rPr>
                <w:rFonts w:ascii="Arial" w:hAnsi="Arial" w:cs="Arial"/>
                <w:lang w:val="el-GR"/>
              </w:rPr>
            </w:pPr>
            <w:r w:rsidRPr="003E00DA">
              <w:rPr>
                <w:rFonts w:ascii="Arial" w:hAnsi="Arial" w:cs="Arial"/>
                <w:lang w:val="el-GR"/>
              </w:rPr>
              <w:t>Σκοπός της επιτήρησης είναι να διασφαλισθεί ότι ο κατασκευαστής πληροί δεόντως τις υποχρεώσεις που απορρ</w:t>
            </w:r>
            <w:r w:rsidR="0071362D" w:rsidRPr="003E00DA">
              <w:rPr>
                <w:rFonts w:ascii="Arial" w:hAnsi="Arial" w:cs="Arial"/>
                <w:lang w:val="el-GR"/>
              </w:rPr>
              <w:t>έουν από το εγκεκριμένο σύστημα</w:t>
            </w:r>
            <w:r w:rsidRPr="003E00DA">
              <w:rPr>
                <w:rFonts w:ascii="Arial" w:hAnsi="Arial" w:cs="Arial"/>
                <w:lang w:val="el-GR"/>
              </w:rPr>
              <w:t xml:space="preserve"> ποιότητας.</w:t>
            </w:r>
          </w:p>
        </w:tc>
      </w:tr>
      <w:tr w:rsidR="00CE6C11" w:rsidRPr="00143FE0" w14:paraId="03CB7680" w14:textId="77777777">
        <w:trPr>
          <w:jc w:val="center"/>
        </w:trPr>
        <w:tc>
          <w:tcPr>
            <w:tcW w:w="550" w:type="dxa"/>
            <w:shd w:val="clear" w:color="auto" w:fill="auto"/>
          </w:tcPr>
          <w:p w14:paraId="3880143C"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2495041C" w14:textId="77777777" w:rsidR="00432877" w:rsidRPr="003E00DA" w:rsidRDefault="00432877" w:rsidP="00A20200">
            <w:pPr>
              <w:spacing w:line="360" w:lineRule="auto"/>
              <w:jc w:val="both"/>
              <w:rPr>
                <w:rFonts w:ascii="Arial" w:hAnsi="Arial" w:cs="Arial"/>
                <w:lang w:val="el-GR"/>
              </w:rPr>
            </w:pPr>
          </w:p>
        </w:tc>
      </w:tr>
      <w:tr w:rsidR="00CE6C11" w:rsidRPr="00143FE0" w14:paraId="1A0E2E4A" w14:textId="77777777">
        <w:trPr>
          <w:jc w:val="center"/>
        </w:trPr>
        <w:tc>
          <w:tcPr>
            <w:tcW w:w="550" w:type="dxa"/>
            <w:shd w:val="clear" w:color="auto" w:fill="auto"/>
          </w:tcPr>
          <w:p w14:paraId="2F8DB530" w14:textId="77777777" w:rsidR="00432877" w:rsidRPr="003E00DA" w:rsidRDefault="00432877" w:rsidP="00A20200">
            <w:pPr>
              <w:spacing w:line="360" w:lineRule="auto"/>
              <w:rPr>
                <w:rFonts w:ascii="Arial" w:hAnsi="Arial" w:cs="Arial"/>
                <w:lang w:val="el-GR"/>
              </w:rPr>
            </w:pPr>
            <w:r w:rsidRPr="003E00DA">
              <w:rPr>
                <w:rFonts w:ascii="Arial" w:hAnsi="Arial" w:cs="Arial"/>
                <w:lang w:val="el-GR"/>
              </w:rPr>
              <w:t>4.2.</w:t>
            </w:r>
          </w:p>
        </w:tc>
        <w:tc>
          <w:tcPr>
            <w:tcW w:w="9531" w:type="dxa"/>
            <w:gridSpan w:val="2"/>
            <w:shd w:val="clear" w:color="auto" w:fill="auto"/>
          </w:tcPr>
          <w:p w14:paraId="6A6CBE1D" w14:textId="77777777" w:rsidR="00432877" w:rsidRPr="003E00DA" w:rsidRDefault="0071362D" w:rsidP="00A20200">
            <w:pPr>
              <w:spacing w:line="360" w:lineRule="auto"/>
              <w:jc w:val="both"/>
              <w:rPr>
                <w:rFonts w:ascii="Arial" w:hAnsi="Arial" w:cs="Arial"/>
                <w:lang w:val="el-GR"/>
              </w:rPr>
            </w:pPr>
            <w:r w:rsidRPr="003E00DA">
              <w:rPr>
                <w:rFonts w:ascii="Arial" w:hAnsi="Arial" w:cs="Arial"/>
                <w:lang w:val="el-GR"/>
              </w:rPr>
              <w:t>Ο κατασκευαστής επιτρέπει</w:t>
            </w:r>
            <w:r w:rsidR="00432877" w:rsidRPr="003E00DA">
              <w:rPr>
                <w:rFonts w:ascii="Arial" w:hAnsi="Arial" w:cs="Arial"/>
                <w:lang w:val="el-GR"/>
              </w:rPr>
              <w:t xml:space="preserve"> στον </w:t>
            </w:r>
            <w:r w:rsidR="00AD3D04">
              <w:rPr>
                <w:rFonts w:ascii="Arial" w:hAnsi="Arial" w:cs="Arial"/>
                <w:lang w:val="el-GR"/>
              </w:rPr>
              <w:t>κοινοποιημένο οργανισμό</w:t>
            </w:r>
            <w:r w:rsidRPr="003E00DA">
              <w:rPr>
                <w:rFonts w:ascii="Arial" w:hAnsi="Arial" w:cs="Arial"/>
                <w:lang w:val="el-GR"/>
              </w:rPr>
              <w:t>,</w:t>
            </w:r>
            <w:r w:rsidR="00432877" w:rsidRPr="003E00DA">
              <w:rPr>
                <w:rFonts w:ascii="Arial" w:hAnsi="Arial" w:cs="Arial"/>
                <w:lang w:val="el-GR"/>
              </w:rPr>
              <w:t xml:space="preserve"> για σ</w:t>
            </w:r>
            <w:r w:rsidRPr="003E00DA">
              <w:rPr>
                <w:rFonts w:ascii="Arial" w:hAnsi="Arial" w:cs="Arial"/>
                <w:lang w:val="el-GR"/>
              </w:rPr>
              <w:t xml:space="preserve">κοπούς αξιολόγησης, την </w:t>
            </w:r>
            <w:r w:rsidR="00432877" w:rsidRPr="003E00DA">
              <w:rPr>
                <w:rFonts w:ascii="Arial" w:hAnsi="Arial" w:cs="Arial"/>
                <w:lang w:val="el-GR"/>
              </w:rPr>
              <w:t>πρόσβαση στους χώρους σχεδίασης, κατασκευής, επιθεώρησης, δοκιμών και αποθήκευσης και του παρέχει όλες τις απαραίτητες πληροφορίες, ιδίως:</w:t>
            </w:r>
          </w:p>
          <w:p w14:paraId="68C649E8" w14:textId="77777777" w:rsidR="000D4712" w:rsidRPr="003E00DA" w:rsidRDefault="000D4712" w:rsidP="00A20200">
            <w:pPr>
              <w:spacing w:line="360" w:lineRule="auto"/>
              <w:jc w:val="both"/>
              <w:rPr>
                <w:rFonts w:ascii="Arial" w:hAnsi="Arial" w:cs="Arial"/>
                <w:lang w:val="el-GR"/>
              </w:rPr>
            </w:pPr>
          </w:p>
        </w:tc>
      </w:tr>
      <w:tr w:rsidR="00CE6C11" w:rsidRPr="00143FE0" w14:paraId="4CFDCDFC" w14:textId="77777777">
        <w:trPr>
          <w:jc w:val="center"/>
        </w:trPr>
        <w:tc>
          <w:tcPr>
            <w:tcW w:w="550" w:type="dxa"/>
            <w:shd w:val="clear" w:color="auto" w:fill="auto"/>
          </w:tcPr>
          <w:p w14:paraId="2D127AAA" w14:textId="77777777" w:rsidR="00432877" w:rsidRPr="003E00DA" w:rsidRDefault="00432877" w:rsidP="00A20200">
            <w:pPr>
              <w:spacing w:line="360" w:lineRule="auto"/>
              <w:rPr>
                <w:rFonts w:ascii="Arial" w:hAnsi="Arial" w:cs="Arial"/>
                <w:lang w:val="el-GR"/>
              </w:rPr>
            </w:pPr>
          </w:p>
        </w:tc>
        <w:tc>
          <w:tcPr>
            <w:tcW w:w="551" w:type="dxa"/>
            <w:shd w:val="clear" w:color="auto" w:fill="auto"/>
          </w:tcPr>
          <w:p w14:paraId="38F8A4EC" w14:textId="77777777" w:rsidR="00432877" w:rsidRPr="003E00DA" w:rsidRDefault="0071362D" w:rsidP="00A20200">
            <w:pPr>
              <w:spacing w:line="360" w:lineRule="auto"/>
              <w:jc w:val="both"/>
              <w:rPr>
                <w:rFonts w:ascii="Arial" w:hAnsi="Arial" w:cs="Arial"/>
                <w:lang w:val="el-GR"/>
              </w:rPr>
            </w:pPr>
            <w:r w:rsidRPr="003E00DA">
              <w:rPr>
                <w:rFonts w:ascii="Arial" w:hAnsi="Arial" w:cs="Arial"/>
                <w:lang w:val="el-GR"/>
              </w:rPr>
              <w:t>(</w:t>
            </w:r>
            <w:r w:rsidR="00432877" w:rsidRPr="003E00DA">
              <w:rPr>
                <w:rFonts w:ascii="Arial" w:hAnsi="Arial" w:cs="Arial"/>
                <w:lang w:val="el-GR"/>
              </w:rPr>
              <w:t>α)</w:t>
            </w:r>
          </w:p>
        </w:tc>
        <w:tc>
          <w:tcPr>
            <w:tcW w:w="8980" w:type="dxa"/>
            <w:shd w:val="clear" w:color="auto" w:fill="auto"/>
          </w:tcPr>
          <w:p w14:paraId="35DBD16B" w14:textId="77777777" w:rsidR="00432877" w:rsidRPr="003E00DA" w:rsidRDefault="00432877" w:rsidP="00A20200">
            <w:pPr>
              <w:spacing w:line="360" w:lineRule="auto"/>
              <w:jc w:val="both"/>
              <w:rPr>
                <w:rFonts w:ascii="Arial" w:hAnsi="Arial" w:cs="Arial"/>
                <w:lang w:val="el-GR"/>
              </w:rPr>
            </w:pPr>
            <w:r w:rsidRPr="003E00DA">
              <w:rPr>
                <w:rFonts w:ascii="Arial" w:hAnsi="Arial" w:cs="Arial"/>
                <w:lang w:val="el-GR"/>
              </w:rPr>
              <w:t>τον φάκελο του συστήματος ποιότητας·</w:t>
            </w:r>
          </w:p>
        </w:tc>
      </w:tr>
      <w:tr w:rsidR="00CE6C11" w:rsidRPr="00143FE0" w14:paraId="6369C2CC" w14:textId="77777777">
        <w:trPr>
          <w:jc w:val="center"/>
        </w:trPr>
        <w:tc>
          <w:tcPr>
            <w:tcW w:w="550" w:type="dxa"/>
            <w:shd w:val="clear" w:color="auto" w:fill="auto"/>
          </w:tcPr>
          <w:p w14:paraId="3FD42DC4" w14:textId="77777777" w:rsidR="00432877" w:rsidRPr="003E00DA" w:rsidRDefault="00432877" w:rsidP="00532A3A">
            <w:pPr>
              <w:spacing w:line="276" w:lineRule="auto"/>
              <w:rPr>
                <w:rFonts w:ascii="Arial" w:hAnsi="Arial" w:cs="Arial"/>
                <w:lang w:val="el-GR"/>
              </w:rPr>
            </w:pPr>
          </w:p>
        </w:tc>
        <w:tc>
          <w:tcPr>
            <w:tcW w:w="551" w:type="dxa"/>
            <w:shd w:val="clear" w:color="auto" w:fill="auto"/>
          </w:tcPr>
          <w:p w14:paraId="49EC7D49" w14:textId="77777777" w:rsidR="00432877" w:rsidRPr="003E00DA" w:rsidRDefault="00432877" w:rsidP="00532A3A">
            <w:pPr>
              <w:spacing w:line="276" w:lineRule="auto"/>
              <w:jc w:val="both"/>
              <w:rPr>
                <w:rFonts w:ascii="Arial" w:hAnsi="Arial" w:cs="Arial"/>
                <w:lang w:val="el-GR"/>
              </w:rPr>
            </w:pPr>
          </w:p>
        </w:tc>
        <w:tc>
          <w:tcPr>
            <w:tcW w:w="8980" w:type="dxa"/>
            <w:shd w:val="clear" w:color="auto" w:fill="auto"/>
          </w:tcPr>
          <w:p w14:paraId="108F457F" w14:textId="77777777" w:rsidR="00432877" w:rsidRPr="003E00DA" w:rsidRDefault="00432877" w:rsidP="00532A3A">
            <w:pPr>
              <w:spacing w:line="276" w:lineRule="auto"/>
              <w:jc w:val="both"/>
              <w:rPr>
                <w:rFonts w:ascii="Arial" w:hAnsi="Arial" w:cs="Arial"/>
                <w:lang w:val="el-GR"/>
              </w:rPr>
            </w:pPr>
          </w:p>
        </w:tc>
      </w:tr>
      <w:tr w:rsidR="00CE6C11" w:rsidRPr="00143FE0" w14:paraId="10DF1048" w14:textId="77777777">
        <w:trPr>
          <w:jc w:val="center"/>
        </w:trPr>
        <w:tc>
          <w:tcPr>
            <w:tcW w:w="550" w:type="dxa"/>
            <w:shd w:val="clear" w:color="auto" w:fill="auto"/>
          </w:tcPr>
          <w:p w14:paraId="6B62E5A5" w14:textId="77777777" w:rsidR="00432877" w:rsidRPr="003E00DA" w:rsidRDefault="00432877" w:rsidP="00A20200">
            <w:pPr>
              <w:spacing w:line="360" w:lineRule="auto"/>
              <w:rPr>
                <w:rFonts w:ascii="Arial" w:hAnsi="Arial" w:cs="Arial"/>
                <w:lang w:val="el-GR"/>
              </w:rPr>
            </w:pPr>
          </w:p>
        </w:tc>
        <w:tc>
          <w:tcPr>
            <w:tcW w:w="551" w:type="dxa"/>
            <w:shd w:val="clear" w:color="auto" w:fill="auto"/>
          </w:tcPr>
          <w:p w14:paraId="4C10ED77" w14:textId="77777777" w:rsidR="00432877" w:rsidRPr="003E00DA" w:rsidRDefault="0071362D" w:rsidP="00A20200">
            <w:pPr>
              <w:spacing w:line="360" w:lineRule="auto"/>
              <w:jc w:val="both"/>
              <w:rPr>
                <w:rFonts w:ascii="Arial" w:hAnsi="Arial" w:cs="Arial"/>
                <w:lang w:val="el-GR"/>
              </w:rPr>
            </w:pPr>
            <w:r w:rsidRPr="003E00DA">
              <w:rPr>
                <w:rFonts w:ascii="Arial" w:hAnsi="Arial" w:cs="Arial"/>
                <w:lang w:val="el-GR"/>
              </w:rPr>
              <w:t>(</w:t>
            </w:r>
            <w:r w:rsidR="00432877" w:rsidRPr="003E00DA">
              <w:rPr>
                <w:rFonts w:ascii="Arial" w:hAnsi="Arial" w:cs="Arial"/>
                <w:lang w:val="el-GR"/>
              </w:rPr>
              <w:t>β)</w:t>
            </w:r>
          </w:p>
        </w:tc>
        <w:tc>
          <w:tcPr>
            <w:tcW w:w="8980" w:type="dxa"/>
            <w:shd w:val="clear" w:color="auto" w:fill="auto"/>
          </w:tcPr>
          <w:p w14:paraId="4072D841" w14:textId="77777777" w:rsidR="00432877" w:rsidRPr="003E00DA" w:rsidRDefault="0071362D" w:rsidP="00A20200">
            <w:pPr>
              <w:spacing w:line="360" w:lineRule="auto"/>
              <w:jc w:val="both"/>
              <w:rPr>
                <w:rFonts w:ascii="Arial" w:hAnsi="Arial" w:cs="Arial"/>
                <w:lang w:val="el-GR"/>
              </w:rPr>
            </w:pPr>
            <w:r w:rsidRPr="003E00DA">
              <w:rPr>
                <w:rFonts w:ascii="Arial" w:hAnsi="Arial" w:cs="Arial"/>
                <w:lang w:val="el-GR"/>
              </w:rPr>
              <w:t>τους φακέλους ποιότητας</w:t>
            </w:r>
            <w:r w:rsidR="00432877" w:rsidRPr="003E00DA">
              <w:rPr>
                <w:rFonts w:ascii="Arial" w:hAnsi="Arial" w:cs="Arial"/>
                <w:lang w:val="el-GR"/>
              </w:rPr>
              <w:t xml:space="preserve"> που προβλέπο</w:t>
            </w:r>
            <w:r w:rsidRPr="003E00DA">
              <w:rPr>
                <w:rFonts w:ascii="Arial" w:hAnsi="Arial" w:cs="Arial"/>
                <w:lang w:val="el-GR"/>
              </w:rPr>
              <w:t xml:space="preserve">νται για το σχεδιαστικό τμήμα του συστήματος </w:t>
            </w:r>
            <w:r w:rsidR="00432877" w:rsidRPr="003E00DA">
              <w:rPr>
                <w:rFonts w:ascii="Arial" w:hAnsi="Arial" w:cs="Arial"/>
                <w:lang w:val="el-GR"/>
              </w:rPr>
              <w:t xml:space="preserve">ποιότητας, </w:t>
            </w:r>
            <w:r w:rsidRPr="003E00DA">
              <w:rPr>
                <w:rFonts w:ascii="Arial" w:hAnsi="Arial" w:cs="Arial"/>
                <w:lang w:val="el-GR"/>
              </w:rPr>
              <w:t>όπως είναι τα αποτέλεσμα αναλύσεων, υπολογισμοί</w:t>
            </w:r>
            <w:r w:rsidR="00432877" w:rsidRPr="003E00DA">
              <w:rPr>
                <w:rFonts w:ascii="Arial" w:hAnsi="Arial" w:cs="Arial"/>
                <w:lang w:val="el-GR"/>
              </w:rPr>
              <w:t>, δοκιμ</w:t>
            </w:r>
            <w:r w:rsidRPr="003E00DA">
              <w:rPr>
                <w:rFonts w:ascii="Arial" w:hAnsi="Arial" w:cs="Arial"/>
                <w:lang w:val="el-GR"/>
              </w:rPr>
              <w:t>ές</w:t>
            </w:r>
            <w:r w:rsidR="00432877" w:rsidRPr="003E00DA">
              <w:rPr>
                <w:rFonts w:ascii="Arial" w:hAnsi="Arial" w:cs="Arial"/>
                <w:lang w:val="el-GR"/>
              </w:rPr>
              <w:t>·</w:t>
            </w:r>
          </w:p>
        </w:tc>
      </w:tr>
      <w:tr w:rsidR="00CE6C11" w:rsidRPr="00143FE0" w14:paraId="7710D975" w14:textId="77777777">
        <w:trPr>
          <w:jc w:val="center"/>
        </w:trPr>
        <w:tc>
          <w:tcPr>
            <w:tcW w:w="550" w:type="dxa"/>
            <w:shd w:val="clear" w:color="auto" w:fill="auto"/>
          </w:tcPr>
          <w:p w14:paraId="58804564" w14:textId="77777777" w:rsidR="00432877" w:rsidRPr="003E00DA" w:rsidRDefault="00432877" w:rsidP="00532A3A">
            <w:pPr>
              <w:spacing w:line="276" w:lineRule="auto"/>
              <w:rPr>
                <w:rFonts w:ascii="Arial" w:hAnsi="Arial" w:cs="Arial"/>
                <w:lang w:val="el-GR"/>
              </w:rPr>
            </w:pPr>
          </w:p>
        </w:tc>
        <w:tc>
          <w:tcPr>
            <w:tcW w:w="551" w:type="dxa"/>
            <w:shd w:val="clear" w:color="auto" w:fill="auto"/>
          </w:tcPr>
          <w:p w14:paraId="4BF2DFC0" w14:textId="77777777" w:rsidR="00432877" w:rsidRPr="003E00DA" w:rsidRDefault="00432877" w:rsidP="00532A3A">
            <w:pPr>
              <w:spacing w:line="276" w:lineRule="auto"/>
              <w:jc w:val="both"/>
              <w:rPr>
                <w:rFonts w:ascii="Arial" w:hAnsi="Arial" w:cs="Arial"/>
                <w:lang w:val="el-GR"/>
              </w:rPr>
            </w:pPr>
          </w:p>
        </w:tc>
        <w:tc>
          <w:tcPr>
            <w:tcW w:w="8980" w:type="dxa"/>
            <w:shd w:val="clear" w:color="auto" w:fill="auto"/>
          </w:tcPr>
          <w:p w14:paraId="3F7E9B19" w14:textId="77777777" w:rsidR="00432877" w:rsidRPr="003E00DA" w:rsidRDefault="00432877" w:rsidP="00532A3A">
            <w:pPr>
              <w:spacing w:line="276" w:lineRule="auto"/>
              <w:jc w:val="both"/>
              <w:rPr>
                <w:rFonts w:ascii="Arial" w:hAnsi="Arial" w:cs="Arial"/>
                <w:lang w:val="el-GR"/>
              </w:rPr>
            </w:pPr>
          </w:p>
        </w:tc>
      </w:tr>
      <w:tr w:rsidR="00CE6C11" w:rsidRPr="00143FE0" w14:paraId="24F5A60C" w14:textId="77777777">
        <w:trPr>
          <w:jc w:val="center"/>
        </w:trPr>
        <w:tc>
          <w:tcPr>
            <w:tcW w:w="550" w:type="dxa"/>
            <w:shd w:val="clear" w:color="auto" w:fill="auto"/>
          </w:tcPr>
          <w:p w14:paraId="5C73535D" w14:textId="77777777" w:rsidR="00432877" w:rsidRPr="003E00DA" w:rsidRDefault="00432877" w:rsidP="00A20200">
            <w:pPr>
              <w:spacing w:line="360" w:lineRule="auto"/>
              <w:rPr>
                <w:rFonts w:ascii="Arial" w:hAnsi="Arial" w:cs="Arial"/>
                <w:lang w:val="el-GR"/>
              </w:rPr>
            </w:pPr>
          </w:p>
        </w:tc>
        <w:tc>
          <w:tcPr>
            <w:tcW w:w="551" w:type="dxa"/>
            <w:shd w:val="clear" w:color="auto" w:fill="auto"/>
          </w:tcPr>
          <w:p w14:paraId="4F520C59" w14:textId="77777777" w:rsidR="00432877" w:rsidRPr="003E00DA" w:rsidRDefault="0071362D" w:rsidP="00A20200">
            <w:pPr>
              <w:spacing w:line="360" w:lineRule="auto"/>
              <w:jc w:val="both"/>
              <w:rPr>
                <w:rFonts w:ascii="Arial" w:hAnsi="Arial" w:cs="Arial"/>
                <w:lang w:val="el-GR"/>
              </w:rPr>
            </w:pPr>
            <w:r w:rsidRPr="003E00DA">
              <w:rPr>
                <w:rFonts w:ascii="Arial" w:hAnsi="Arial" w:cs="Arial"/>
                <w:lang w:val="el-GR"/>
              </w:rPr>
              <w:t>(</w:t>
            </w:r>
            <w:r w:rsidR="00432877" w:rsidRPr="003E00DA">
              <w:rPr>
                <w:rFonts w:ascii="Arial" w:hAnsi="Arial" w:cs="Arial"/>
                <w:lang w:val="el-GR"/>
              </w:rPr>
              <w:t>γ)</w:t>
            </w:r>
          </w:p>
        </w:tc>
        <w:tc>
          <w:tcPr>
            <w:tcW w:w="8980" w:type="dxa"/>
            <w:shd w:val="clear" w:color="auto" w:fill="auto"/>
          </w:tcPr>
          <w:p w14:paraId="19B08BF3" w14:textId="77777777" w:rsidR="00432877" w:rsidRPr="003E00DA" w:rsidRDefault="00432877" w:rsidP="00A20200">
            <w:pPr>
              <w:spacing w:line="360" w:lineRule="auto"/>
              <w:jc w:val="both"/>
              <w:rPr>
                <w:rFonts w:ascii="Arial" w:hAnsi="Arial" w:cs="Arial"/>
                <w:lang w:val="el-GR"/>
              </w:rPr>
            </w:pPr>
            <w:r w:rsidRPr="003E00DA">
              <w:rPr>
                <w:rFonts w:ascii="Arial" w:hAnsi="Arial" w:cs="Arial"/>
                <w:lang w:val="el-GR"/>
              </w:rPr>
              <w:t>τους τεχνικούς φακέλους για τα κατ</w:t>
            </w:r>
            <w:r w:rsidR="0071362D" w:rsidRPr="003E00DA">
              <w:rPr>
                <w:rFonts w:ascii="Arial" w:hAnsi="Arial" w:cs="Arial"/>
                <w:lang w:val="el-GR"/>
              </w:rPr>
              <w:t>ασκευαστικά στοιχεία ασφάλειας για ανελκυστήρες που</w:t>
            </w:r>
            <w:r w:rsidRPr="003E00DA">
              <w:rPr>
                <w:rFonts w:ascii="Arial" w:hAnsi="Arial" w:cs="Arial"/>
                <w:lang w:val="el-GR"/>
              </w:rPr>
              <w:t xml:space="preserve"> έχουν κατασκευαστεί·</w:t>
            </w:r>
          </w:p>
        </w:tc>
      </w:tr>
      <w:tr w:rsidR="00CE6C11" w:rsidRPr="00143FE0" w14:paraId="657620E3" w14:textId="77777777">
        <w:trPr>
          <w:jc w:val="center"/>
        </w:trPr>
        <w:tc>
          <w:tcPr>
            <w:tcW w:w="550" w:type="dxa"/>
            <w:shd w:val="clear" w:color="auto" w:fill="auto"/>
          </w:tcPr>
          <w:p w14:paraId="7EEFD9BF" w14:textId="77777777" w:rsidR="00432877" w:rsidRPr="003E00DA" w:rsidRDefault="00432877" w:rsidP="00532A3A">
            <w:pPr>
              <w:spacing w:line="276" w:lineRule="auto"/>
              <w:rPr>
                <w:rFonts w:ascii="Arial" w:hAnsi="Arial" w:cs="Arial"/>
                <w:lang w:val="el-GR"/>
              </w:rPr>
            </w:pPr>
          </w:p>
        </w:tc>
        <w:tc>
          <w:tcPr>
            <w:tcW w:w="551" w:type="dxa"/>
            <w:shd w:val="clear" w:color="auto" w:fill="auto"/>
          </w:tcPr>
          <w:p w14:paraId="528167DA" w14:textId="77777777" w:rsidR="00432877" w:rsidRPr="003E00DA" w:rsidRDefault="00432877" w:rsidP="00532A3A">
            <w:pPr>
              <w:spacing w:line="276" w:lineRule="auto"/>
              <w:jc w:val="both"/>
              <w:rPr>
                <w:rFonts w:ascii="Arial" w:hAnsi="Arial" w:cs="Arial"/>
                <w:lang w:val="el-GR"/>
              </w:rPr>
            </w:pPr>
          </w:p>
        </w:tc>
        <w:tc>
          <w:tcPr>
            <w:tcW w:w="8980" w:type="dxa"/>
            <w:shd w:val="clear" w:color="auto" w:fill="auto"/>
          </w:tcPr>
          <w:p w14:paraId="4979EC96" w14:textId="77777777" w:rsidR="00432877" w:rsidRPr="003E00DA" w:rsidRDefault="00432877" w:rsidP="00532A3A">
            <w:pPr>
              <w:spacing w:line="276" w:lineRule="auto"/>
              <w:jc w:val="both"/>
              <w:rPr>
                <w:rFonts w:ascii="Arial" w:hAnsi="Arial" w:cs="Arial"/>
                <w:lang w:val="el-GR"/>
              </w:rPr>
            </w:pPr>
          </w:p>
        </w:tc>
      </w:tr>
      <w:tr w:rsidR="00CE6C11" w:rsidRPr="00143FE0" w14:paraId="5C498361" w14:textId="77777777">
        <w:trPr>
          <w:jc w:val="center"/>
        </w:trPr>
        <w:tc>
          <w:tcPr>
            <w:tcW w:w="550" w:type="dxa"/>
            <w:shd w:val="clear" w:color="auto" w:fill="auto"/>
          </w:tcPr>
          <w:p w14:paraId="7FD8A1F7" w14:textId="77777777" w:rsidR="00432877" w:rsidRPr="003E00DA" w:rsidRDefault="00432877" w:rsidP="00A20200">
            <w:pPr>
              <w:spacing w:line="360" w:lineRule="auto"/>
              <w:rPr>
                <w:rFonts w:ascii="Arial" w:hAnsi="Arial" w:cs="Arial"/>
                <w:lang w:val="el-GR"/>
              </w:rPr>
            </w:pPr>
          </w:p>
        </w:tc>
        <w:tc>
          <w:tcPr>
            <w:tcW w:w="551" w:type="dxa"/>
            <w:shd w:val="clear" w:color="auto" w:fill="auto"/>
          </w:tcPr>
          <w:p w14:paraId="34CA8A73" w14:textId="77777777" w:rsidR="00432877" w:rsidRPr="003E00DA" w:rsidRDefault="00DC2425" w:rsidP="00A20200">
            <w:pPr>
              <w:spacing w:line="360" w:lineRule="auto"/>
              <w:jc w:val="both"/>
              <w:rPr>
                <w:rFonts w:ascii="Arial" w:hAnsi="Arial" w:cs="Arial"/>
                <w:lang w:val="el-GR"/>
              </w:rPr>
            </w:pPr>
            <w:r w:rsidRPr="003E00DA">
              <w:rPr>
                <w:rFonts w:ascii="Arial" w:hAnsi="Arial" w:cs="Arial"/>
                <w:lang w:val="el-GR"/>
              </w:rPr>
              <w:t>(</w:t>
            </w:r>
            <w:r w:rsidR="00432877" w:rsidRPr="003E00DA">
              <w:rPr>
                <w:rFonts w:ascii="Arial" w:hAnsi="Arial" w:cs="Arial"/>
                <w:lang w:val="el-GR"/>
              </w:rPr>
              <w:t>δ)</w:t>
            </w:r>
          </w:p>
        </w:tc>
        <w:tc>
          <w:tcPr>
            <w:tcW w:w="8980" w:type="dxa"/>
            <w:shd w:val="clear" w:color="auto" w:fill="auto"/>
          </w:tcPr>
          <w:p w14:paraId="592E3238" w14:textId="77777777" w:rsidR="00432877" w:rsidRPr="003E00DA" w:rsidRDefault="00432877" w:rsidP="00A20200">
            <w:pPr>
              <w:spacing w:line="360" w:lineRule="auto"/>
              <w:jc w:val="both"/>
              <w:rPr>
                <w:rFonts w:ascii="Arial" w:hAnsi="Arial" w:cs="Arial"/>
                <w:lang w:val="el-GR"/>
              </w:rPr>
            </w:pPr>
            <w:r w:rsidRPr="003E00DA">
              <w:rPr>
                <w:rFonts w:ascii="Arial" w:hAnsi="Arial" w:cs="Arial"/>
                <w:lang w:val="el-GR"/>
              </w:rPr>
              <w:t>τους φακέλους ποιότητα</w:t>
            </w:r>
            <w:r w:rsidR="00DC2425" w:rsidRPr="003E00DA">
              <w:rPr>
                <w:rFonts w:ascii="Arial" w:hAnsi="Arial" w:cs="Arial"/>
                <w:lang w:val="el-GR"/>
              </w:rPr>
              <w:t>ς οι οποίοι προβλέπονται για το κατασκευαστικό</w:t>
            </w:r>
            <w:r w:rsidRPr="003E00DA">
              <w:rPr>
                <w:rFonts w:ascii="Arial" w:hAnsi="Arial" w:cs="Arial"/>
                <w:lang w:val="el-GR"/>
              </w:rPr>
              <w:t xml:space="preserve"> τμήμα του συστήματος</w:t>
            </w:r>
            <w:r w:rsidR="00DC2425" w:rsidRPr="003E00DA">
              <w:rPr>
                <w:rFonts w:ascii="Arial" w:hAnsi="Arial" w:cs="Arial"/>
                <w:lang w:val="el-GR"/>
              </w:rPr>
              <w:t xml:space="preserve"> ποιότητας, </w:t>
            </w:r>
            <w:r w:rsidRPr="003E00DA">
              <w:rPr>
                <w:rFonts w:ascii="Arial" w:hAnsi="Arial" w:cs="Arial"/>
                <w:lang w:val="el-GR"/>
              </w:rPr>
              <w:t xml:space="preserve">όπως </w:t>
            </w:r>
            <w:r w:rsidR="00DC2425" w:rsidRPr="003E00DA">
              <w:rPr>
                <w:rFonts w:ascii="Arial" w:hAnsi="Arial" w:cs="Arial"/>
                <w:lang w:val="el-GR"/>
              </w:rPr>
              <w:t xml:space="preserve">είναι οι </w:t>
            </w:r>
            <w:r w:rsidRPr="003E00DA">
              <w:rPr>
                <w:rFonts w:ascii="Arial" w:hAnsi="Arial" w:cs="Arial"/>
                <w:lang w:val="el-GR"/>
              </w:rPr>
              <w:t xml:space="preserve">εκθέσεις ελέγχου και </w:t>
            </w:r>
            <w:r w:rsidR="00DC2425" w:rsidRPr="003E00DA">
              <w:rPr>
                <w:rFonts w:ascii="Arial" w:hAnsi="Arial" w:cs="Arial"/>
                <w:lang w:val="el-GR"/>
              </w:rPr>
              <w:t xml:space="preserve">τα </w:t>
            </w:r>
            <w:r w:rsidRPr="003E00DA">
              <w:rPr>
                <w:rFonts w:ascii="Arial" w:hAnsi="Arial" w:cs="Arial"/>
                <w:lang w:val="el-GR"/>
              </w:rPr>
              <w:t>στοιχεία δοκιμών, στοιχεία βαθμονόμησης</w:t>
            </w:r>
            <w:r w:rsidR="00DC2425" w:rsidRPr="003E00DA">
              <w:rPr>
                <w:rFonts w:ascii="Arial" w:hAnsi="Arial" w:cs="Arial"/>
                <w:lang w:val="el-GR"/>
              </w:rPr>
              <w:t xml:space="preserve"> οργάνων, εκθέσεις για τα</w:t>
            </w:r>
            <w:r w:rsidRPr="003E00DA">
              <w:rPr>
                <w:rFonts w:ascii="Arial" w:hAnsi="Arial" w:cs="Arial"/>
                <w:lang w:val="el-GR"/>
              </w:rPr>
              <w:t xml:space="preserve"> προσόντ</w:t>
            </w:r>
            <w:r w:rsidR="00DC2425" w:rsidRPr="003E00DA">
              <w:rPr>
                <w:rFonts w:ascii="Arial" w:hAnsi="Arial" w:cs="Arial"/>
                <w:lang w:val="el-GR"/>
              </w:rPr>
              <w:t>α</w:t>
            </w:r>
            <w:r w:rsidRPr="003E00DA">
              <w:rPr>
                <w:rFonts w:ascii="Arial" w:hAnsi="Arial" w:cs="Arial"/>
                <w:lang w:val="el-GR"/>
              </w:rPr>
              <w:t xml:space="preserve"> του αρμόδιου προσωπικού.</w:t>
            </w:r>
          </w:p>
        </w:tc>
      </w:tr>
      <w:tr w:rsidR="00CE6C11" w:rsidRPr="00143FE0" w14:paraId="6C9EA903" w14:textId="77777777">
        <w:trPr>
          <w:jc w:val="center"/>
        </w:trPr>
        <w:tc>
          <w:tcPr>
            <w:tcW w:w="550" w:type="dxa"/>
            <w:shd w:val="clear" w:color="auto" w:fill="auto"/>
          </w:tcPr>
          <w:p w14:paraId="0B4215CE" w14:textId="77777777" w:rsidR="00432877" w:rsidRPr="003E00DA" w:rsidRDefault="00432877" w:rsidP="00A20200">
            <w:pPr>
              <w:spacing w:line="360" w:lineRule="auto"/>
              <w:rPr>
                <w:rFonts w:ascii="Arial" w:hAnsi="Arial" w:cs="Arial"/>
                <w:lang w:val="el-GR"/>
              </w:rPr>
            </w:pPr>
          </w:p>
        </w:tc>
        <w:tc>
          <w:tcPr>
            <w:tcW w:w="551" w:type="dxa"/>
            <w:shd w:val="clear" w:color="auto" w:fill="auto"/>
          </w:tcPr>
          <w:p w14:paraId="014B3317" w14:textId="77777777" w:rsidR="00432877" w:rsidRPr="003E00DA" w:rsidRDefault="00432877" w:rsidP="00A20200">
            <w:pPr>
              <w:spacing w:line="360" w:lineRule="auto"/>
              <w:jc w:val="both"/>
              <w:rPr>
                <w:rFonts w:ascii="Arial" w:hAnsi="Arial" w:cs="Arial"/>
                <w:lang w:val="el-GR"/>
              </w:rPr>
            </w:pPr>
          </w:p>
        </w:tc>
        <w:tc>
          <w:tcPr>
            <w:tcW w:w="8980" w:type="dxa"/>
            <w:shd w:val="clear" w:color="auto" w:fill="auto"/>
          </w:tcPr>
          <w:p w14:paraId="3CF3B61F" w14:textId="77777777" w:rsidR="00432877" w:rsidRPr="003E00DA" w:rsidRDefault="00432877" w:rsidP="00A20200">
            <w:pPr>
              <w:spacing w:line="360" w:lineRule="auto"/>
              <w:jc w:val="both"/>
              <w:rPr>
                <w:rFonts w:ascii="Arial" w:hAnsi="Arial" w:cs="Arial"/>
                <w:lang w:val="el-GR"/>
              </w:rPr>
            </w:pPr>
          </w:p>
        </w:tc>
      </w:tr>
      <w:tr w:rsidR="00CE6C11" w:rsidRPr="00143FE0" w14:paraId="08F1765D" w14:textId="77777777">
        <w:trPr>
          <w:jc w:val="center"/>
        </w:trPr>
        <w:tc>
          <w:tcPr>
            <w:tcW w:w="550" w:type="dxa"/>
            <w:shd w:val="clear" w:color="auto" w:fill="auto"/>
          </w:tcPr>
          <w:p w14:paraId="1DC6D705" w14:textId="77777777" w:rsidR="00432877" w:rsidRPr="003E00DA" w:rsidRDefault="00432877" w:rsidP="00A20200">
            <w:pPr>
              <w:spacing w:line="360" w:lineRule="auto"/>
              <w:rPr>
                <w:rFonts w:ascii="Arial" w:hAnsi="Arial" w:cs="Arial"/>
                <w:lang w:val="el-GR"/>
              </w:rPr>
            </w:pPr>
            <w:r w:rsidRPr="003E00DA">
              <w:rPr>
                <w:rFonts w:ascii="Arial" w:hAnsi="Arial" w:cs="Arial"/>
                <w:lang w:val="el-GR"/>
              </w:rPr>
              <w:t>4.3.</w:t>
            </w:r>
          </w:p>
        </w:tc>
        <w:tc>
          <w:tcPr>
            <w:tcW w:w="9531" w:type="dxa"/>
            <w:gridSpan w:val="2"/>
            <w:shd w:val="clear" w:color="auto" w:fill="auto"/>
          </w:tcPr>
          <w:p w14:paraId="7033A944" w14:textId="77777777" w:rsidR="00432877" w:rsidRPr="003E00DA" w:rsidRDefault="00432877" w:rsidP="00A20200">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διεν</w:t>
            </w:r>
            <w:r w:rsidR="00DC2425" w:rsidRPr="003E00DA">
              <w:rPr>
                <w:rFonts w:ascii="Arial" w:hAnsi="Arial" w:cs="Arial"/>
                <w:lang w:val="el-GR"/>
              </w:rPr>
              <w:t xml:space="preserve">εργεί περιοδικούς ελέγχους για να βεβαιώνεται ότι ο </w:t>
            </w:r>
            <w:r w:rsidRPr="003E00DA">
              <w:rPr>
                <w:rFonts w:ascii="Arial" w:hAnsi="Arial" w:cs="Arial"/>
                <w:lang w:val="el-GR"/>
              </w:rPr>
              <w:t>κατασκευαστής διατηρεί και εφ</w:t>
            </w:r>
            <w:r w:rsidR="00DC2425" w:rsidRPr="003E00DA">
              <w:rPr>
                <w:rFonts w:ascii="Arial" w:hAnsi="Arial" w:cs="Arial"/>
                <w:lang w:val="el-GR"/>
              </w:rPr>
              <w:t xml:space="preserve">αρμόζει το σύστημα ποιότητας </w:t>
            </w:r>
            <w:r w:rsidRPr="003E00DA">
              <w:rPr>
                <w:rFonts w:ascii="Arial" w:hAnsi="Arial" w:cs="Arial"/>
                <w:lang w:val="el-GR"/>
              </w:rPr>
              <w:t>και</w:t>
            </w:r>
            <w:r w:rsidR="00DC2425" w:rsidRPr="003E00DA">
              <w:rPr>
                <w:rFonts w:ascii="Arial" w:hAnsi="Arial" w:cs="Arial"/>
                <w:lang w:val="el-GR"/>
              </w:rPr>
              <w:t xml:space="preserve"> χορηγεί έκθεση ελέγχου στον </w:t>
            </w:r>
            <w:r w:rsidRPr="003E00DA">
              <w:rPr>
                <w:rFonts w:ascii="Arial" w:hAnsi="Arial" w:cs="Arial"/>
                <w:lang w:val="el-GR"/>
              </w:rPr>
              <w:t>κατασκευαστή.</w:t>
            </w:r>
          </w:p>
        </w:tc>
      </w:tr>
      <w:tr w:rsidR="00CE6C11" w:rsidRPr="00143FE0" w14:paraId="1E47578D" w14:textId="77777777">
        <w:trPr>
          <w:jc w:val="center"/>
        </w:trPr>
        <w:tc>
          <w:tcPr>
            <w:tcW w:w="550" w:type="dxa"/>
            <w:shd w:val="clear" w:color="auto" w:fill="auto"/>
          </w:tcPr>
          <w:p w14:paraId="32568D8D"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3D8123CD" w14:textId="77777777" w:rsidR="00432877" w:rsidRPr="003E00DA" w:rsidRDefault="00432877" w:rsidP="00A20200">
            <w:pPr>
              <w:spacing w:line="360" w:lineRule="auto"/>
              <w:jc w:val="both"/>
              <w:rPr>
                <w:rFonts w:ascii="Arial" w:hAnsi="Arial" w:cs="Arial"/>
                <w:lang w:val="el-GR"/>
              </w:rPr>
            </w:pPr>
          </w:p>
        </w:tc>
      </w:tr>
      <w:tr w:rsidR="00CE6C11" w:rsidRPr="00143FE0" w14:paraId="3E6BB0B0" w14:textId="77777777">
        <w:trPr>
          <w:jc w:val="center"/>
        </w:trPr>
        <w:tc>
          <w:tcPr>
            <w:tcW w:w="550" w:type="dxa"/>
            <w:shd w:val="clear" w:color="auto" w:fill="auto"/>
          </w:tcPr>
          <w:p w14:paraId="31F67B2A" w14:textId="77777777" w:rsidR="00432877" w:rsidRPr="003E00DA" w:rsidRDefault="00432877" w:rsidP="00A20200">
            <w:pPr>
              <w:spacing w:line="360" w:lineRule="auto"/>
              <w:rPr>
                <w:rFonts w:ascii="Arial" w:hAnsi="Arial" w:cs="Arial"/>
                <w:lang w:val="el-GR"/>
              </w:rPr>
            </w:pPr>
            <w:r w:rsidRPr="003E00DA">
              <w:rPr>
                <w:rFonts w:ascii="Arial" w:hAnsi="Arial" w:cs="Arial"/>
                <w:lang w:val="el-GR"/>
              </w:rPr>
              <w:t>4.4.</w:t>
            </w:r>
          </w:p>
        </w:tc>
        <w:tc>
          <w:tcPr>
            <w:tcW w:w="9531" w:type="dxa"/>
            <w:gridSpan w:val="2"/>
            <w:shd w:val="clear" w:color="auto" w:fill="auto"/>
          </w:tcPr>
          <w:p w14:paraId="57DFC3E9" w14:textId="77777777" w:rsidR="00432877" w:rsidRPr="003E00DA" w:rsidRDefault="00DC2425" w:rsidP="00A20200">
            <w:pPr>
              <w:spacing w:line="360" w:lineRule="auto"/>
              <w:jc w:val="both"/>
              <w:rPr>
                <w:rFonts w:ascii="Arial" w:hAnsi="Arial" w:cs="Arial"/>
                <w:lang w:val="el-GR"/>
              </w:rPr>
            </w:pPr>
            <w:r w:rsidRPr="003E00DA">
              <w:rPr>
                <w:rFonts w:ascii="Arial" w:hAnsi="Arial" w:cs="Arial"/>
                <w:lang w:val="el-GR"/>
              </w:rPr>
              <w:t>Επιπλέον,</w:t>
            </w:r>
            <w:r w:rsidR="00432877" w:rsidRPr="003E00DA">
              <w:rPr>
                <w:rFonts w:ascii="Arial" w:hAnsi="Arial" w:cs="Arial"/>
                <w:lang w:val="el-GR"/>
              </w:rPr>
              <w:t xml:space="preserve"> ο </w:t>
            </w:r>
            <w:r w:rsidR="00AD3D04">
              <w:rPr>
                <w:rFonts w:ascii="Arial" w:hAnsi="Arial" w:cs="Arial"/>
                <w:lang w:val="el-GR"/>
              </w:rPr>
              <w:t>κοινοποιημένος οργανισμός</w:t>
            </w:r>
            <w:r w:rsidRPr="003E00DA">
              <w:rPr>
                <w:rFonts w:ascii="Arial" w:hAnsi="Arial" w:cs="Arial"/>
                <w:lang w:val="el-GR"/>
              </w:rPr>
              <w:t xml:space="preserve"> μπορεί να πραγματοποιεί αιφνιδιαστικές</w:t>
            </w:r>
            <w:r w:rsidR="00432877" w:rsidRPr="003E00DA">
              <w:rPr>
                <w:rFonts w:ascii="Arial" w:hAnsi="Arial" w:cs="Arial"/>
                <w:lang w:val="el-GR"/>
              </w:rPr>
              <w:t xml:space="preserve"> επισκέψεις στον</w:t>
            </w:r>
            <w:r w:rsidRPr="003E00DA">
              <w:rPr>
                <w:rFonts w:ascii="Arial" w:hAnsi="Arial" w:cs="Arial"/>
                <w:lang w:val="el-GR"/>
              </w:rPr>
              <w:t xml:space="preserve"> κατασκευαστή. </w:t>
            </w:r>
            <w:r w:rsidR="00432877" w:rsidRPr="003E00DA">
              <w:rPr>
                <w:rFonts w:ascii="Arial" w:hAnsi="Arial" w:cs="Arial"/>
                <w:lang w:val="el-GR"/>
              </w:rPr>
              <w:t xml:space="preserve"> </w:t>
            </w:r>
            <w:r w:rsidRPr="003E00DA">
              <w:rPr>
                <w:rFonts w:ascii="Arial" w:hAnsi="Arial" w:cs="Arial"/>
                <w:lang w:val="el-GR"/>
              </w:rPr>
              <w:t>Κατά τις</w:t>
            </w:r>
            <w:r w:rsidR="00432877" w:rsidRPr="003E00DA">
              <w:rPr>
                <w:rFonts w:ascii="Arial" w:hAnsi="Arial" w:cs="Arial"/>
                <w:lang w:val="el-GR"/>
              </w:rPr>
              <w:t xml:space="preserve"> επισκέψε</w:t>
            </w:r>
            <w:r w:rsidRPr="003E00DA">
              <w:rPr>
                <w:rFonts w:ascii="Arial" w:hAnsi="Arial" w:cs="Arial"/>
                <w:lang w:val="el-GR"/>
              </w:rPr>
              <w:t>ις</w:t>
            </w:r>
            <w:r w:rsidR="00432877" w:rsidRPr="003E00DA">
              <w:rPr>
                <w:rFonts w:ascii="Arial" w:hAnsi="Arial" w:cs="Arial"/>
                <w:lang w:val="el-GR"/>
              </w:rPr>
              <w:t xml:space="preserve"> αυτ</w:t>
            </w:r>
            <w:r w:rsidRPr="003E00DA">
              <w:rPr>
                <w:rFonts w:ascii="Arial" w:hAnsi="Arial" w:cs="Arial"/>
                <w:lang w:val="el-GR"/>
              </w:rPr>
              <w:t xml:space="preserve">ές και εφόσον χρειάζεται, ο </w:t>
            </w:r>
            <w:r w:rsidR="00AD3D04">
              <w:rPr>
                <w:rFonts w:ascii="Arial" w:hAnsi="Arial" w:cs="Arial"/>
                <w:lang w:val="el-GR"/>
              </w:rPr>
              <w:t>κοινοποιημένος οργανισμός</w:t>
            </w:r>
            <w:r w:rsidRPr="003E00DA">
              <w:rPr>
                <w:rFonts w:ascii="Arial" w:hAnsi="Arial" w:cs="Arial"/>
                <w:lang w:val="el-GR"/>
              </w:rPr>
              <w:t xml:space="preserve"> πραγματοποιεί ή να αναθέτει σε τρίτους δοκιμές</w:t>
            </w:r>
            <w:r w:rsidR="00432877" w:rsidRPr="003E00DA">
              <w:rPr>
                <w:rFonts w:ascii="Arial" w:hAnsi="Arial" w:cs="Arial"/>
                <w:lang w:val="el-GR"/>
              </w:rPr>
              <w:t xml:space="preserve"> για την εξακρίβωση της καλής</w:t>
            </w:r>
            <w:r w:rsidRPr="003E00DA">
              <w:rPr>
                <w:rFonts w:ascii="Arial" w:hAnsi="Arial" w:cs="Arial"/>
                <w:lang w:val="el-GR"/>
              </w:rPr>
              <w:t xml:space="preserve"> λειτουργίας του συστήματος</w:t>
            </w:r>
            <w:r w:rsidR="00432877" w:rsidRPr="003E00DA">
              <w:rPr>
                <w:rFonts w:ascii="Arial" w:hAnsi="Arial" w:cs="Arial"/>
                <w:lang w:val="el-GR"/>
              </w:rPr>
              <w:t xml:space="preserve"> ποιότητας.  Παρέχει στον κατασκευαστή στον κατασκευαστή έκθεση της επίσκεψης και</w:t>
            </w:r>
            <w:r w:rsidRPr="003E00DA">
              <w:rPr>
                <w:rFonts w:ascii="Arial" w:hAnsi="Arial" w:cs="Arial"/>
                <w:lang w:val="el-GR"/>
              </w:rPr>
              <w:t xml:space="preserve"> αν πραγματοποιήθηκε δοκιμή,</w:t>
            </w:r>
            <w:r w:rsidR="00432877" w:rsidRPr="003E00DA">
              <w:rPr>
                <w:rFonts w:ascii="Arial" w:hAnsi="Arial" w:cs="Arial"/>
                <w:lang w:val="el-GR"/>
              </w:rPr>
              <w:t xml:space="preserve"> έκθεση δοκιμής.</w:t>
            </w:r>
          </w:p>
        </w:tc>
      </w:tr>
      <w:tr w:rsidR="00CE6C11" w:rsidRPr="00143FE0" w14:paraId="3C50CE68" w14:textId="77777777">
        <w:trPr>
          <w:jc w:val="center"/>
        </w:trPr>
        <w:tc>
          <w:tcPr>
            <w:tcW w:w="550" w:type="dxa"/>
            <w:shd w:val="clear" w:color="auto" w:fill="auto"/>
          </w:tcPr>
          <w:p w14:paraId="4466311F"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1F773C4B" w14:textId="77777777" w:rsidR="00432877" w:rsidRPr="003E00DA" w:rsidRDefault="00432877" w:rsidP="00A20200">
            <w:pPr>
              <w:spacing w:line="360" w:lineRule="auto"/>
              <w:jc w:val="both"/>
              <w:rPr>
                <w:rFonts w:ascii="Arial" w:hAnsi="Arial" w:cs="Arial"/>
                <w:lang w:val="el-GR"/>
              </w:rPr>
            </w:pPr>
          </w:p>
        </w:tc>
      </w:tr>
      <w:tr w:rsidR="00CE6C11" w:rsidRPr="00143FE0" w14:paraId="5A066311" w14:textId="77777777">
        <w:trPr>
          <w:jc w:val="center"/>
        </w:trPr>
        <w:tc>
          <w:tcPr>
            <w:tcW w:w="550" w:type="dxa"/>
            <w:shd w:val="clear" w:color="auto" w:fill="auto"/>
          </w:tcPr>
          <w:p w14:paraId="030B385D" w14:textId="77777777" w:rsidR="00432877" w:rsidRPr="003E00DA" w:rsidRDefault="00432877" w:rsidP="00A20200">
            <w:pPr>
              <w:spacing w:line="360" w:lineRule="auto"/>
              <w:jc w:val="both"/>
              <w:rPr>
                <w:rFonts w:ascii="Arial" w:hAnsi="Arial" w:cs="Arial"/>
                <w:b/>
                <w:lang w:val="el-GR"/>
              </w:rPr>
            </w:pPr>
            <w:r w:rsidRPr="003E00DA">
              <w:rPr>
                <w:rFonts w:ascii="Arial" w:hAnsi="Arial" w:cs="Arial"/>
                <w:b/>
                <w:lang w:val="el-GR"/>
              </w:rPr>
              <w:t>5.</w:t>
            </w:r>
          </w:p>
        </w:tc>
        <w:tc>
          <w:tcPr>
            <w:tcW w:w="9531" w:type="dxa"/>
            <w:gridSpan w:val="2"/>
            <w:shd w:val="clear" w:color="auto" w:fill="auto"/>
          </w:tcPr>
          <w:p w14:paraId="607DED53" w14:textId="77777777" w:rsidR="00432877" w:rsidRPr="003E00DA" w:rsidRDefault="00432877" w:rsidP="00A20200">
            <w:pPr>
              <w:spacing w:line="360" w:lineRule="auto"/>
              <w:jc w:val="both"/>
              <w:rPr>
                <w:rFonts w:ascii="Arial" w:hAnsi="Arial" w:cs="Arial"/>
                <w:b/>
                <w:lang w:val="el-GR"/>
              </w:rPr>
            </w:pPr>
            <w:r w:rsidRPr="003E00DA">
              <w:rPr>
                <w:rFonts w:ascii="Arial" w:hAnsi="Arial" w:cs="Arial"/>
                <w:b/>
                <w:lang w:val="el-GR"/>
              </w:rPr>
              <w:t>Σήμανση CE κα</w:t>
            </w:r>
            <w:r w:rsidR="007D5D57" w:rsidRPr="003E00DA">
              <w:rPr>
                <w:rFonts w:ascii="Arial" w:hAnsi="Arial" w:cs="Arial"/>
                <w:b/>
                <w:lang w:val="el-GR"/>
              </w:rPr>
              <w:t xml:space="preserve">ι </w:t>
            </w:r>
            <w:r w:rsidR="008F4989" w:rsidRPr="003E00DA">
              <w:rPr>
                <w:rFonts w:ascii="Arial" w:hAnsi="Arial" w:cs="Arial"/>
                <w:b/>
                <w:lang w:val="el-GR"/>
              </w:rPr>
              <w:t>Δ</w:t>
            </w:r>
            <w:r w:rsidR="007D5D57" w:rsidRPr="003E00DA">
              <w:rPr>
                <w:rFonts w:ascii="Arial" w:hAnsi="Arial" w:cs="Arial"/>
                <w:b/>
                <w:lang w:val="el-GR"/>
              </w:rPr>
              <w:t xml:space="preserve">ήλωση </w:t>
            </w:r>
            <w:r w:rsidR="008F4989" w:rsidRPr="003E00DA">
              <w:rPr>
                <w:rFonts w:ascii="Arial" w:hAnsi="Arial" w:cs="Arial"/>
                <w:b/>
                <w:lang w:val="el-GR"/>
              </w:rPr>
              <w:t>Σ</w:t>
            </w:r>
            <w:r w:rsidRPr="003E00DA">
              <w:rPr>
                <w:rFonts w:ascii="Arial" w:hAnsi="Arial" w:cs="Arial"/>
                <w:b/>
                <w:lang w:val="el-GR"/>
              </w:rPr>
              <w:t>υμμόρφωσης ΕΕ</w:t>
            </w:r>
          </w:p>
        </w:tc>
      </w:tr>
      <w:tr w:rsidR="00CE6C11" w:rsidRPr="00143FE0" w14:paraId="56BAE732" w14:textId="77777777">
        <w:trPr>
          <w:jc w:val="center"/>
        </w:trPr>
        <w:tc>
          <w:tcPr>
            <w:tcW w:w="550" w:type="dxa"/>
            <w:shd w:val="clear" w:color="auto" w:fill="auto"/>
          </w:tcPr>
          <w:p w14:paraId="421372D2" w14:textId="77777777" w:rsidR="00432877" w:rsidRPr="003E00DA" w:rsidRDefault="00432877" w:rsidP="00A20200">
            <w:pPr>
              <w:spacing w:line="360" w:lineRule="auto"/>
              <w:rPr>
                <w:rFonts w:ascii="Arial" w:hAnsi="Arial" w:cs="Arial"/>
                <w:lang w:val="el-GR"/>
              </w:rPr>
            </w:pPr>
          </w:p>
        </w:tc>
        <w:tc>
          <w:tcPr>
            <w:tcW w:w="9531" w:type="dxa"/>
            <w:gridSpan w:val="2"/>
            <w:shd w:val="clear" w:color="auto" w:fill="auto"/>
          </w:tcPr>
          <w:p w14:paraId="7F28AE7D" w14:textId="77777777" w:rsidR="00432877" w:rsidRPr="003E00DA" w:rsidRDefault="00432877" w:rsidP="00A20200">
            <w:pPr>
              <w:spacing w:line="360" w:lineRule="auto"/>
              <w:jc w:val="both"/>
              <w:rPr>
                <w:rFonts w:ascii="Arial" w:hAnsi="Arial" w:cs="Arial"/>
                <w:lang w:val="el-GR"/>
              </w:rPr>
            </w:pPr>
          </w:p>
        </w:tc>
      </w:tr>
      <w:tr w:rsidR="00CE6C11" w:rsidRPr="00143FE0" w14:paraId="4A8E0F7B" w14:textId="77777777">
        <w:trPr>
          <w:jc w:val="center"/>
        </w:trPr>
        <w:tc>
          <w:tcPr>
            <w:tcW w:w="550" w:type="dxa"/>
            <w:shd w:val="clear" w:color="auto" w:fill="auto"/>
          </w:tcPr>
          <w:p w14:paraId="5B4457AF" w14:textId="77777777" w:rsidR="00432877" w:rsidRPr="003E00DA" w:rsidRDefault="00432877" w:rsidP="00A20200">
            <w:pPr>
              <w:spacing w:line="360" w:lineRule="auto"/>
              <w:rPr>
                <w:rFonts w:ascii="Arial" w:hAnsi="Arial" w:cs="Arial"/>
                <w:lang w:val="el-GR"/>
              </w:rPr>
            </w:pPr>
            <w:r w:rsidRPr="003E00DA">
              <w:rPr>
                <w:rFonts w:ascii="Arial" w:hAnsi="Arial" w:cs="Arial"/>
                <w:lang w:val="el-GR"/>
              </w:rPr>
              <w:t>5.1.</w:t>
            </w:r>
          </w:p>
        </w:tc>
        <w:tc>
          <w:tcPr>
            <w:tcW w:w="9531" w:type="dxa"/>
            <w:gridSpan w:val="2"/>
            <w:shd w:val="clear" w:color="auto" w:fill="auto"/>
          </w:tcPr>
          <w:p w14:paraId="67E4AB57" w14:textId="77777777" w:rsidR="00432877" w:rsidRPr="003E00DA" w:rsidRDefault="007D5D57" w:rsidP="00A20200">
            <w:pPr>
              <w:spacing w:line="360" w:lineRule="auto"/>
              <w:jc w:val="both"/>
              <w:rPr>
                <w:rFonts w:ascii="Arial" w:hAnsi="Arial" w:cs="Arial"/>
                <w:lang w:val="el-GR"/>
              </w:rPr>
            </w:pPr>
            <w:r w:rsidRPr="003E00DA">
              <w:rPr>
                <w:rFonts w:ascii="Arial" w:hAnsi="Arial" w:cs="Arial"/>
                <w:lang w:val="el-GR"/>
              </w:rPr>
              <w:t>Ο κατα</w:t>
            </w:r>
            <w:r w:rsidR="008F4989" w:rsidRPr="003E00DA">
              <w:rPr>
                <w:rFonts w:ascii="Arial" w:hAnsi="Arial" w:cs="Arial"/>
                <w:lang w:val="el-GR"/>
              </w:rPr>
              <w:t xml:space="preserve">σκευαστής τοποθετεί τη σήμανση </w:t>
            </w:r>
            <w:r w:rsidRPr="003E00DA">
              <w:rPr>
                <w:rFonts w:ascii="Arial" w:hAnsi="Arial" w:cs="Arial"/>
                <w:lang w:val="el-GR"/>
              </w:rPr>
              <w:t>CE</w:t>
            </w:r>
            <w:r w:rsidR="008F4989" w:rsidRPr="003E00DA">
              <w:rPr>
                <w:rFonts w:ascii="Arial" w:hAnsi="Arial" w:cs="Arial"/>
                <w:lang w:val="el-GR"/>
              </w:rPr>
              <w:t xml:space="preserve"> και με ευθύνη του </w:t>
            </w:r>
            <w:r w:rsidR="00AD3D04">
              <w:rPr>
                <w:rFonts w:ascii="Arial" w:hAnsi="Arial" w:cs="Arial"/>
                <w:lang w:val="el-GR"/>
              </w:rPr>
              <w:t>κοινοποιημένου οργανισμού</w:t>
            </w:r>
            <w:r w:rsidR="008F4989" w:rsidRPr="003E00DA">
              <w:rPr>
                <w:rFonts w:ascii="Arial" w:hAnsi="Arial" w:cs="Arial"/>
                <w:lang w:val="el-GR"/>
              </w:rPr>
              <w:t xml:space="preserve"> που αναφέρεται στο</w:t>
            </w:r>
            <w:r w:rsidRPr="003E00DA">
              <w:rPr>
                <w:rFonts w:ascii="Arial" w:hAnsi="Arial" w:cs="Arial"/>
                <w:lang w:val="el-GR"/>
              </w:rPr>
              <w:t xml:space="preserve"> σημείο 3.1, τον αριθμό μητ</w:t>
            </w:r>
            <w:r w:rsidR="00CC1D87" w:rsidRPr="003E00DA">
              <w:rPr>
                <w:rFonts w:ascii="Arial" w:hAnsi="Arial" w:cs="Arial"/>
                <w:lang w:val="el-GR"/>
              </w:rPr>
              <w:t xml:space="preserve">ρώου του εν λόγω </w:t>
            </w:r>
            <w:r w:rsidR="00AD3D04">
              <w:rPr>
                <w:rFonts w:ascii="Arial" w:hAnsi="Arial" w:cs="Arial"/>
                <w:lang w:val="el-GR"/>
              </w:rPr>
              <w:t>κοινοποιημένου οργανισμού</w:t>
            </w:r>
            <w:r w:rsidRPr="003E00DA">
              <w:rPr>
                <w:rFonts w:ascii="Arial" w:hAnsi="Arial" w:cs="Arial"/>
                <w:lang w:val="el-GR"/>
              </w:rPr>
              <w:t>, σε κάθε επιμέρους κατασκευαστικό στοιχείο ασφάλειας για ανελκυστήρες που πληροί τις προϋποθέσεις του σημείου 1.</w:t>
            </w:r>
          </w:p>
        </w:tc>
      </w:tr>
      <w:tr w:rsidR="00CE6C11" w:rsidRPr="00143FE0" w14:paraId="56B0DB1B" w14:textId="77777777">
        <w:trPr>
          <w:jc w:val="center"/>
        </w:trPr>
        <w:tc>
          <w:tcPr>
            <w:tcW w:w="550" w:type="dxa"/>
            <w:shd w:val="clear" w:color="auto" w:fill="auto"/>
          </w:tcPr>
          <w:p w14:paraId="46F4CA95" w14:textId="77777777" w:rsidR="007D5D57" w:rsidRPr="003E00DA" w:rsidRDefault="007D5D57" w:rsidP="00A20200">
            <w:pPr>
              <w:spacing w:line="360" w:lineRule="auto"/>
              <w:rPr>
                <w:rFonts w:ascii="Arial" w:hAnsi="Arial" w:cs="Arial"/>
                <w:lang w:val="el-GR"/>
              </w:rPr>
            </w:pPr>
          </w:p>
        </w:tc>
        <w:tc>
          <w:tcPr>
            <w:tcW w:w="9531" w:type="dxa"/>
            <w:gridSpan w:val="2"/>
            <w:shd w:val="clear" w:color="auto" w:fill="auto"/>
          </w:tcPr>
          <w:p w14:paraId="380C9B5C" w14:textId="77777777" w:rsidR="007D5D57" w:rsidRPr="003E00DA" w:rsidRDefault="007D5D57" w:rsidP="00A20200">
            <w:pPr>
              <w:spacing w:line="360" w:lineRule="auto"/>
              <w:jc w:val="both"/>
              <w:rPr>
                <w:rFonts w:ascii="Arial" w:hAnsi="Arial" w:cs="Arial"/>
                <w:lang w:val="el-GR"/>
              </w:rPr>
            </w:pPr>
          </w:p>
        </w:tc>
      </w:tr>
      <w:tr w:rsidR="00CE6C11" w:rsidRPr="00143FE0" w14:paraId="1B028042" w14:textId="77777777">
        <w:trPr>
          <w:jc w:val="center"/>
        </w:trPr>
        <w:tc>
          <w:tcPr>
            <w:tcW w:w="550" w:type="dxa"/>
            <w:shd w:val="clear" w:color="auto" w:fill="auto"/>
          </w:tcPr>
          <w:p w14:paraId="59D28DF9" w14:textId="77777777" w:rsidR="007D5D57" w:rsidRPr="003E00DA" w:rsidRDefault="007D5D57" w:rsidP="00A20200">
            <w:pPr>
              <w:spacing w:line="360" w:lineRule="auto"/>
              <w:jc w:val="both"/>
              <w:rPr>
                <w:rFonts w:ascii="Arial" w:hAnsi="Arial" w:cs="Arial"/>
                <w:lang w:val="el-GR"/>
              </w:rPr>
            </w:pPr>
            <w:r w:rsidRPr="003E00DA">
              <w:rPr>
                <w:rFonts w:ascii="Arial" w:hAnsi="Arial" w:cs="Arial"/>
                <w:lang w:val="el-GR"/>
              </w:rPr>
              <w:t>5.2.</w:t>
            </w:r>
          </w:p>
        </w:tc>
        <w:tc>
          <w:tcPr>
            <w:tcW w:w="9531" w:type="dxa"/>
            <w:gridSpan w:val="2"/>
            <w:shd w:val="clear" w:color="auto" w:fill="auto"/>
          </w:tcPr>
          <w:p w14:paraId="7D9D6A43" w14:textId="77777777" w:rsidR="007D5D57" w:rsidRPr="003E00DA" w:rsidRDefault="00CC1D87" w:rsidP="00A20200">
            <w:pPr>
              <w:spacing w:line="360" w:lineRule="auto"/>
              <w:jc w:val="both"/>
              <w:rPr>
                <w:rFonts w:ascii="Arial" w:hAnsi="Arial" w:cs="Arial"/>
                <w:lang w:val="el-GR"/>
              </w:rPr>
            </w:pPr>
            <w:r w:rsidRPr="003E00DA">
              <w:rPr>
                <w:rFonts w:ascii="Arial" w:hAnsi="Arial" w:cs="Arial"/>
                <w:lang w:val="el-GR"/>
              </w:rPr>
              <w:t>Ο κατασκευαστής συντάσσει γραπτή Δήλωση Σ</w:t>
            </w:r>
            <w:r w:rsidR="007D5D57" w:rsidRPr="003E00DA">
              <w:rPr>
                <w:rFonts w:ascii="Arial" w:hAnsi="Arial" w:cs="Arial"/>
                <w:lang w:val="el-GR"/>
              </w:rPr>
              <w:t>υμμόρφωσης ΕΕ για κάθε κατασκευαστικό στοιχείο ασφάλειας για ανελκυ</w:t>
            </w:r>
            <w:r w:rsidRPr="003E00DA">
              <w:rPr>
                <w:rFonts w:ascii="Arial" w:hAnsi="Arial" w:cs="Arial"/>
                <w:lang w:val="el-GR"/>
              </w:rPr>
              <w:t>στήρες και φυλάσσει αντίγραφό της στη διάθεση της</w:t>
            </w:r>
            <w:r w:rsidR="007D5D57" w:rsidRPr="003E00DA">
              <w:rPr>
                <w:rFonts w:ascii="Arial" w:hAnsi="Arial" w:cs="Arial"/>
                <w:lang w:val="el-GR"/>
              </w:rPr>
              <w:t xml:space="preserve"> </w:t>
            </w:r>
            <w:r w:rsidRPr="003E00DA">
              <w:rPr>
                <w:rFonts w:ascii="Arial" w:hAnsi="Arial" w:cs="Arial"/>
                <w:lang w:val="el-GR"/>
              </w:rPr>
              <w:t>αρμόδιας</w:t>
            </w:r>
            <w:r w:rsidR="007D5D57" w:rsidRPr="003E00DA">
              <w:rPr>
                <w:rFonts w:ascii="Arial" w:hAnsi="Arial" w:cs="Arial"/>
                <w:lang w:val="el-GR"/>
              </w:rPr>
              <w:t xml:space="preserve"> αρχ</w:t>
            </w:r>
            <w:r w:rsidRPr="003E00DA">
              <w:rPr>
                <w:rFonts w:ascii="Arial" w:hAnsi="Arial" w:cs="Arial"/>
                <w:lang w:val="el-GR"/>
              </w:rPr>
              <w:t xml:space="preserve">ής για </w:t>
            </w:r>
            <w:r w:rsidR="00183F33" w:rsidRPr="003E00DA">
              <w:rPr>
                <w:rFonts w:ascii="Arial" w:hAnsi="Arial" w:cs="Arial"/>
                <w:lang w:val="el-GR"/>
              </w:rPr>
              <w:t>δέκα (</w:t>
            </w:r>
            <w:r w:rsidRPr="003E00DA">
              <w:rPr>
                <w:rFonts w:ascii="Arial" w:hAnsi="Arial" w:cs="Arial"/>
                <w:lang w:val="el-GR"/>
              </w:rPr>
              <w:t>10</w:t>
            </w:r>
            <w:r w:rsidR="00183F33" w:rsidRPr="003E00DA">
              <w:rPr>
                <w:rFonts w:ascii="Arial" w:hAnsi="Arial" w:cs="Arial"/>
                <w:lang w:val="el-GR"/>
              </w:rPr>
              <w:t>)</w:t>
            </w:r>
            <w:r w:rsidR="007D5D57" w:rsidRPr="003E00DA">
              <w:rPr>
                <w:rFonts w:ascii="Arial" w:hAnsi="Arial" w:cs="Arial"/>
                <w:lang w:val="el-GR"/>
              </w:rPr>
              <w:t xml:space="preserve"> έτη από τη</w:t>
            </w:r>
            <w:r w:rsidRPr="003E00DA">
              <w:rPr>
                <w:rFonts w:ascii="Arial" w:hAnsi="Arial" w:cs="Arial"/>
                <w:lang w:val="el-GR"/>
              </w:rPr>
              <w:t>ν ημερομηνία</w:t>
            </w:r>
            <w:r w:rsidR="007D5D57" w:rsidRPr="003E00DA">
              <w:rPr>
                <w:rFonts w:ascii="Arial" w:hAnsi="Arial" w:cs="Arial"/>
                <w:lang w:val="el-GR"/>
              </w:rPr>
              <w:t xml:space="preserve"> διάθεση</w:t>
            </w:r>
            <w:r w:rsidRPr="003E00DA">
              <w:rPr>
                <w:rFonts w:ascii="Arial" w:hAnsi="Arial" w:cs="Arial"/>
                <w:lang w:val="el-GR"/>
              </w:rPr>
              <w:t>ς</w:t>
            </w:r>
            <w:r w:rsidR="007D5D57" w:rsidRPr="003E00DA">
              <w:rPr>
                <w:rFonts w:ascii="Arial" w:hAnsi="Arial" w:cs="Arial"/>
                <w:lang w:val="el-GR"/>
              </w:rPr>
              <w:t xml:space="preserve"> του κατασκευαστικού στοιχείου ασφάλειας </w:t>
            </w:r>
            <w:r w:rsidRPr="003E00DA">
              <w:rPr>
                <w:rFonts w:ascii="Arial" w:hAnsi="Arial" w:cs="Arial"/>
                <w:lang w:val="el-GR"/>
              </w:rPr>
              <w:t xml:space="preserve">για ανελκυστήρες στην αγορά. </w:t>
            </w:r>
            <w:r w:rsidR="00183F33" w:rsidRPr="003E00DA">
              <w:rPr>
                <w:rFonts w:ascii="Arial" w:hAnsi="Arial" w:cs="Arial"/>
                <w:lang w:val="el-GR"/>
              </w:rPr>
              <w:t xml:space="preserve"> </w:t>
            </w:r>
            <w:r w:rsidRPr="003E00DA">
              <w:rPr>
                <w:rFonts w:ascii="Arial" w:hAnsi="Arial" w:cs="Arial"/>
                <w:lang w:val="el-GR"/>
              </w:rPr>
              <w:t>Η Δήλωση Σ</w:t>
            </w:r>
            <w:r w:rsidR="007D5D57" w:rsidRPr="003E00DA">
              <w:rPr>
                <w:rFonts w:ascii="Arial" w:hAnsi="Arial" w:cs="Arial"/>
                <w:lang w:val="el-GR"/>
              </w:rPr>
              <w:t>υμμόρφωσης ΕΕ προσδιορίζει το κατασκευαστικό στοιχείο ασφάλειας για ανελκυστήρες για το οποίο έχει συνταχθεί.</w:t>
            </w:r>
          </w:p>
        </w:tc>
      </w:tr>
      <w:tr w:rsidR="00CE6C11" w:rsidRPr="00143FE0" w14:paraId="06FA9AF5" w14:textId="77777777">
        <w:trPr>
          <w:jc w:val="center"/>
        </w:trPr>
        <w:tc>
          <w:tcPr>
            <w:tcW w:w="550" w:type="dxa"/>
            <w:shd w:val="clear" w:color="auto" w:fill="auto"/>
          </w:tcPr>
          <w:p w14:paraId="49FF1774" w14:textId="77777777" w:rsidR="007D5D57" w:rsidRPr="003E00DA" w:rsidRDefault="007D5D57" w:rsidP="00A20200">
            <w:pPr>
              <w:spacing w:line="360" w:lineRule="auto"/>
              <w:rPr>
                <w:rFonts w:ascii="Arial" w:hAnsi="Arial" w:cs="Arial"/>
                <w:lang w:val="el-GR"/>
              </w:rPr>
            </w:pPr>
          </w:p>
        </w:tc>
        <w:tc>
          <w:tcPr>
            <w:tcW w:w="9531" w:type="dxa"/>
            <w:gridSpan w:val="2"/>
            <w:shd w:val="clear" w:color="auto" w:fill="auto"/>
          </w:tcPr>
          <w:p w14:paraId="5A338ED0" w14:textId="77777777" w:rsidR="007D5D57" w:rsidRPr="003E00DA" w:rsidRDefault="007D5D57" w:rsidP="00A20200">
            <w:pPr>
              <w:spacing w:line="360" w:lineRule="auto"/>
              <w:jc w:val="both"/>
              <w:rPr>
                <w:rFonts w:ascii="Arial" w:hAnsi="Arial" w:cs="Arial"/>
                <w:lang w:val="el-GR"/>
              </w:rPr>
            </w:pPr>
          </w:p>
        </w:tc>
      </w:tr>
      <w:tr w:rsidR="00CE6C11" w:rsidRPr="00143FE0" w14:paraId="1895DB66" w14:textId="77777777">
        <w:trPr>
          <w:jc w:val="center"/>
        </w:trPr>
        <w:tc>
          <w:tcPr>
            <w:tcW w:w="550" w:type="dxa"/>
            <w:shd w:val="clear" w:color="auto" w:fill="auto"/>
          </w:tcPr>
          <w:p w14:paraId="571750DD" w14:textId="77777777" w:rsidR="007D5D57" w:rsidRPr="003E00DA" w:rsidRDefault="007D5D57" w:rsidP="00A20200">
            <w:pPr>
              <w:spacing w:line="360" w:lineRule="auto"/>
              <w:rPr>
                <w:rFonts w:ascii="Arial" w:hAnsi="Arial" w:cs="Arial"/>
                <w:lang w:val="el-GR"/>
              </w:rPr>
            </w:pPr>
            <w:r w:rsidRPr="003E00DA">
              <w:rPr>
                <w:rFonts w:ascii="Arial" w:hAnsi="Arial" w:cs="Arial"/>
                <w:lang w:val="el-GR"/>
              </w:rPr>
              <w:t>6.</w:t>
            </w:r>
          </w:p>
        </w:tc>
        <w:tc>
          <w:tcPr>
            <w:tcW w:w="9531" w:type="dxa"/>
            <w:gridSpan w:val="2"/>
            <w:shd w:val="clear" w:color="auto" w:fill="auto"/>
          </w:tcPr>
          <w:p w14:paraId="34862067" w14:textId="77777777" w:rsidR="007D5D57" w:rsidRPr="003E00DA" w:rsidRDefault="007D5D57" w:rsidP="00A20200">
            <w:pPr>
              <w:spacing w:line="360" w:lineRule="auto"/>
              <w:jc w:val="both"/>
              <w:rPr>
                <w:rFonts w:ascii="Arial" w:hAnsi="Arial" w:cs="Arial"/>
                <w:lang w:val="el-GR"/>
              </w:rPr>
            </w:pPr>
            <w:r w:rsidRPr="003E00DA">
              <w:rPr>
                <w:rFonts w:ascii="Arial" w:hAnsi="Arial" w:cs="Arial"/>
                <w:lang w:val="el-GR"/>
              </w:rPr>
              <w:t>Ο κατασκευαστής</w:t>
            </w:r>
            <w:r w:rsidR="00CC1D87" w:rsidRPr="003E00DA">
              <w:rPr>
                <w:rFonts w:ascii="Arial" w:hAnsi="Arial" w:cs="Arial"/>
                <w:lang w:val="el-GR"/>
              </w:rPr>
              <w:t xml:space="preserve">, για περίοδο </w:t>
            </w:r>
            <w:r w:rsidR="00183F33" w:rsidRPr="003E00DA">
              <w:rPr>
                <w:rFonts w:ascii="Arial" w:hAnsi="Arial" w:cs="Arial"/>
                <w:lang w:val="el-GR"/>
              </w:rPr>
              <w:t>δέκα (</w:t>
            </w:r>
            <w:r w:rsidR="00CC1D87" w:rsidRPr="003E00DA">
              <w:rPr>
                <w:rFonts w:ascii="Arial" w:hAnsi="Arial" w:cs="Arial"/>
                <w:lang w:val="el-GR"/>
              </w:rPr>
              <w:t>10</w:t>
            </w:r>
            <w:r w:rsidR="00183F33" w:rsidRPr="003E00DA">
              <w:rPr>
                <w:rFonts w:ascii="Arial" w:hAnsi="Arial" w:cs="Arial"/>
                <w:lang w:val="el-GR"/>
              </w:rPr>
              <w:t>)</w:t>
            </w:r>
            <w:r w:rsidR="00CC1D87" w:rsidRPr="003E00DA">
              <w:rPr>
                <w:rFonts w:ascii="Arial" w:hAnsi="Arial" w:cs="Arial"/>
                <w:lang w:val="el-GR"/>
              </w:rPr>
              <w:t xml:space="preserve"> ετών</w:t>
            </w:r>
            <w:r w:rsidRPr="003E00DA">
              <w:rPr>
                <w:rFonts w:ascii="Arial" w:hAnsi="Arial" w:cs="Arial"/>
                <w:lang w:val="el-GR"/>
              </w:rPr>
              <w:t xml:space="preserve"> </w:t>
            </w:r>
            <w:r w:rsidR="00CC1D87" w:rsidRPr="003E00DA">
              <w:rPr>
                <w:rFonts w:ascii="Arial" w:hAnsi="Arial" w:cs="Arial"/>
                <w:lang w:val="el-GR"/>
              </w:rPr>
              <w:t>από την</w:t>
            </w:r>
            <w:r w:rsidRPr="003E00DA">
              <w:rPr>
                <w:rFonts w:ascii="Arial" w:hAnsi="Arial" w:cs="Arial"/>
                <w:lang w:val="el-GR"/>
              </w:rPr>
              <w:t xml:space="preserve"> ημερομηνία διάθεσης στην αγορά του στοιχείου ασφάλειας για ανελκυστήρες</w:t>
            </w:r>
            <w:r w:rsidR="00CC1D87" w:rsidRPr="003E00DA">
              <w:rPr>
                <w:rFonts w:ascii="Arial" w:hAnsi="Arial" w:cs="Arial"/>
                <w:lang w:val="el-GR"/>
              </w:rPr>
              <w:t>, διατηρεί στη διάθεση της αρμόδιας αρχής</w:t>
            </w:r>
            <w:r w:rsidRPr="003E00DA">
              <w:rPr>
                <w:rFonts w:ascii="Arial" w:hAnsi="Arial" w:cs="Arial"/>
                <w:lang w:val="el-GR"/>
              </w:rPr>
              <w:t>:</w:t>
            </w:r>
          </w:p>
        </w:tc>
      </w:tr>
      <w:tr w:rsidR="00CE6C11" w:rsidRPr="00143FE0" w14:paraId="66966460" w14:textId="77777777">
        <w:trPr>
          <w:jc w:val="center"/>
        </w:trPr>
        <w:tc>
          <w:tcPr>
            <w:tcW w:w="550" w:type="dxa"/>
            <w:shd w:val="clear" w:color="auto" w:fill="auto"/>
          </w:tcPr>
          <w:p w14:paraId="480E9293" w14:textId="77777777" w:rsidR="007D5D57" w:rsidRPr="003E00DA" w:rsidRDefault="007D5D57" w:rsidP="00A20200">
            <w:pPr>
              <w:spacing w:line="360" w:lineRule="auto"/>
              <w:rPr>
                <w:rFonts w:ascii="Arial" w:hAnsi="Arial" w:cs="Arial"/>
                <w:lang w:val="el-GR"/>
              </w:rPr>
            </w:pPr>
          </w:p>
        </w:tc>
        <w:tc>
          <w:tcPr>
            <w:tcW w:w="9531" w:type="dxa"/>
            <w:gridSpan w:val="2"/>
            <w:shd w:val="clear" w:color="auto" w:fill="auto"/>
          </w:tcPr>
          <w:p w14:paraId="7219E5EB" w14:textId="77777777" w:rsidR="007D5D57" w:rsidRPr="003E00DA" w:rsidRDefault="007D5D57" w:rsidP="00A20200">
            <w:pPr>
              <w:spacing w:line="360" w:lineRule="auto"/>
              <w:jc w:val="both"/>
              <w:rPr>
                <w:rFonts w:ascii="Arial" w:hAnsi="Arial" w:cs="Arial"/>
                <w:lang w:val="el-GR"/>
              </w:rPr>
            </w:pPr>
          </w:p>
        </w:tc>
      </w:tr>
      <w:tr w:rsidR="00CE6C11" w:rsidRPr="00143FE0" w14:paraId="19300740" w14:textId="77777777">
        <w:trPr>
          <w:jc w:val="center"/>
        </w:trPr>
        <w:tc>
          <w:tcPr>
            <w:tcW w:w="550" w:type="dxa"/>
            <w:shd w:val="clear" w:color="auto" w:fill="auto"/>
          </w:tcPr>
          <w:p w14:paraId="3295A864" w14:textId="77777777" w:rsidR="007D5D57" w:rsidRPr="003E00DA" w:rsidRDefault="007D5D57" w:rsidP="00A20200">
            <w:pPr>
              <w:spacing w:line="360" w:lineRule="auto"/>
              <w:rPr>
                <w:rFonts w:ascii="Arial" w:hAnsi="Arial" w:cs="Arial"/>
                <w:lang w:val="el-GR"/>
              </w:rPr>
            </w:pPr>
          </w:p>
        </w:tc>
        <w:tc>
          <w:tcPr>
            <w:tcW w:w="551" w:type="dxa"/>
            <w:shd w:val="clear" w:color="auto" w:fill="auto"/>
          </w:tcPr>
          <w:p w14:paraId="3269E549" w14:textId="77777777" w:rsidR="007D5D57" w:rsidRPr="003E00DA" w:rsidRDefault="00CC1D87" w:rsidP="00A20200">
            <w:pPr>
              <w:spacing w:line="360" w:lineRule="auto"/>
              <w:jc w:val="both"/>
              <w:rPr>
                <w:rFonts w:ascii="Arial" w:hAnsi="Arial" w:cs="Arial"/>
                <w:lang w:val="el-GR"/>
              </w:rPr>
            </w:pPr>
            <w:r w:rsidRPr="003E00DA">
              <w:rPr>
                <w:rFonts w:ascii="Arial" w:hAnsi="Arial" w:cs="Arial"/>
                <w:lang w:val="el-GR"/>
              </w:rPr>
              <w:t>(</w:t>
            </w:r>
            <w:r w:rsidR="007D5D57" w:rsidRPr="003E00DA">
              <w:rPr>
                <w:rFonts w:ascii="Arial" w:hAnsi="Arial" w:cs="Arial"/>
                <w:lang w:val="el-GR"/>
              </w:rPr>
              <w:t>α)</w:t>
            </w:r>
          </w:p>
        </w:tc>
        <w:tc>
          <w:tcPr>
            <w:tcW w:w="8980" w:type="dxa"/>
            <w:shd w:val="clear" w:color="auto" w:fill="auto"/>
          </w:tcPr>
          <w:p w14:paraId="238DFD02" w14:textId="77777777" w:rsidR="007D5D57" w:rsidRPr="003E00DA" w:rsidRDefault="007D5D57" w:rsidP="00A20200">
            <w:pPr>
              <w:spacing w:line="360" w:lineRule="auto"/>
              <w:jc w:val="both"/>
              <w:rPr>
                <w:rFonts w:ascii="Arial" w:hAnsi="Arial" w:cs="Arial"/>
                <w:lang w:val="el-GR"/>
              </w:rPr>
            </w:pPr>
            <w:r w:rsidRPr="003E00DA">
              <w:rPr>
                <w:rFonts w:ascii="Arial" w:hAnsi="Arial" w:cs="Arial"/>
                <w:lang w:val="el-GR"/>
              </w:rPr>
              <w:t>τον φάκελο που προβλέπεται στο σημείο 3.1</w:t>
            </w:r>
            <w:r w:rsidR="00CC1D87" w:rsidRPr="003E00DA">
              <w:rPr>
                <w:rFonts w:ascii="Arial" w:hAnsi="Arial" w:cs="Arial"/>
                <w:lang w:val="el-GR"/>
              </w:rPr>
              <w:t>(</w:t>
            </w:r>
            <w:r w:rsidRPr="003E00DA">
              <w:rPr>
                <w:rFonts w:ascii="Arial" w:hAnsi="Arial" w:cs="Arial"/>
                <w:lang w:val="el-GR"/>
              </w:rPr>
              <w:t>ε)·</w:t>
            </w:r>
          </w:p>
        </w:tc>
      </w:tr>
      <w:tr w:rsidR="00CE6C11" w:rsidRPr="00143FE0" w14:paraId="79B6F91D" w14:textId="77777777">
        <w:trPr>
          <w:jc w:val="center"/>
        </w:trPr>
        <w:tc>
          <w:tcPr>
            <w:tcW w:w="550" w:type="dxa"/>
            <w:shd w:val="clear" w:color="auto" w:fill="auto"/>
          </w:tcPr>
          <w:p w14:paraId="6292EDB3" w14:textId="77777777" w:rsidR="007D5D57" w:rsidRPr="003E00DA" w:rsidRDefault="007D5D57" w:rsidP="00532A3A">
            <w:pPr>
              <w:spacing w:line="276" w:lineRule="auto"/>
              <w:rPr>
                <w:rFonts w:ascii="Arial" w:hAnsi="Arial" w:cs="Arial"/>
                <w:lang w:val="el-GR"/>
              </w:rPr>
            </w:pPr>
          </w:p>
        </w:tc>
        <w:tc>
          <w:tcPr>
            <w:tcW w:w="551" w:type="dxa"/>
            <w:shd w:val="clear" w:color="auto" w:fill="auto"/>
          </w:tcPr>
          <w:p w14:paraId="39B5E8DC" w14:textId="77777777" w:rsidR="007D5D57" w:rsidRPr="003E00DA" w:rsidRDefault="007D5D57" w:rsidP="00532A3A">
            <w:pPr>
              <w:spacing w:line="276" w:lineRule="auto"/>
              <w:jc w:val="both"/>
              <w:rPr>
                <w:rFonts w:ascii="Arial" w:hAnsi="Arial" w:cs="Arial"/>
                <w:lang w:val="el-GR"/>
              </w:rPr>
            </w:pPr>
          </w:p>
        </w:tc>
        <w:tc>
          <w:tcPr>
            <w:tcW w:w="8980" w:type="dxa"/>
            <w:shd w:val="clear" w:color="auto" w:fill="auto"/>
          </w:tcPr>
          <w:p w14:paraId="12B30AEE" w14:textId="77777777" w:rsidR="007D5D57" w:rsidRPr="003E00DA" w:rsidRDefault="007D5D57" w:rsidP="00532A3A">
            <w:pPr>
              <w:spacing w:line="276" w:lineRule="auto"/>
              <w:jc w:val="both"/>
              <w:rPr>
                <w:rFonts w:ascii="Arial" w:hAnsi="Arial" w:cs="Arial"/>
                <w:lang w:val="el-GR"/>
              </w:rPr>
            </w:pPr>
          </w:p>
        </w:tc>
      </w:tr>
      <w:tr w:rsidR="00CE6C11" w:rsidRPr="00143FE0" w14:paraId="28D18CE5" w14:textId="77777777">
        <w:trPr>
          <w:jc w:val="center"/>
        </w:trPr>
        <w:tc>
          <w:tcPr>
            <w:tcW w:w="550" w:type="dxa"/>
            <w:shd w:val="clear" w:color="auto" w:fill="auto"/>
          </w:tcPr>
          <w:p w14:paraId="7B7FD7A0" w14:textId="77777777" w:rsidR="007D5D57" w:rsidRPr="003E00DA" w:rsidRDefault="007D5D57" w:rsidP="00A20200">
            <w:pPr>
              <w:spacing w:line="360" w:lineRule="auto"/>
              <w:rPr>
                <w:rFonts w:ascii="Arial" w:hAnsi="Arial" w:cs="Arial"/>
                <w:lang w:val="el-GR"/>
              </w:rPr>
            </w:pPr>
          </w:p>
        </w:tc>
        <w:tc>
          <w:tcPr>
            <w:tcW w:w="551" w:type="dxa"/>
            <w:shd w:val="clear" w:color="auto" w:fill="auto"/>
          </w:tcPr>
          <w:p w14:paraId="72800C55" w14:textId="77777777" w:rsidR="007D5D57" w:rsidRPr="003E00DA" w:rsidRDefault="007D5D57" w:rsidP="00A20200">
            <w:pPr>
              <w:spacing w:line="360" w:lineRule="auto"/>
              <w:jc w:val="both"/>
              <w:rPr>
                <w:rFonts w:ascii="Arial" w:hAnsi="Arial" w:cs="Arial"/>
                <w:lang w:val="el-GR"/>
              </w:rPr>
            </w:pPr>
            <w:r w:rsidRPr="003E00DA">
              <w:rPr>
                <w:rFonts w:ascii="Arial" w:hAnsi="Arial" w:cs="Arial"/>
                <w:lang w:val="el-GR"/>
              </w:rPr>
              <w:t>β)</w:t>
            </w:r>
          </w:p>
        </w:tc>
        <w:tc>
          <w:tcPr>
            <w:tcW w:w="8980" w:type="dxa"/>
            <w:shd w:val="clear" w:color="auto" w:fill="auto"/>
          </w:tcPr>
          <w:p w14:paraId="356618C8" w14:textId="77777777" w:rsidR="007D5D57" w:rsidRPr="003E00DA" w:rsidRDefault="00CC1D87" w:rsidP="00A20200">
            <w:pPr>
              <w:spacing w:line="360" w:lineRule="auto"/>
              <w:jc w:val="both"/>
              <w:rPr>
                <w:rFonts w:ascii="Arial" w:hAnsi="Arial" w:cs="Arial"/>
                <w:lang w:val="el-GR"/>
              </w:rPr>
            </w:pPr>
            <w:r w:rsidRPr="003E00DA">
              <w:rPr>
                <w:rFonts w:ascii="Arial" w:hAnsi="Arial" w:cs="Arial"/>
                <w:lang w:val="el-GR"/>
              </w:rPr>
              <w:t>τον τεχνικό φάκελο</w:t>
            </w:r>
            <w:r w:rsidR="007D5D57" w:rsidRPr="003E00DA">
              <w:rPr>
                <w:rFonts w:ascii="Arial" w:hAnsi="Arial" w:cs="Arial"/>
                <w:lang w:val="el-GR"/>
              </w:rPr>
              <w:t xml:space="preserve"> που αναφ</w:t>
            </w:r>
            <w:r w:rsidRPr="003E00DA">
              <w:rPr>
                <w:rFonts w:ascii="Arial" w:hAnsi="Arial" w:cs="Arial"/>
                <w:lang w:val="el-GR"/>
              </w:rPr>
              <w:t>έρεται στο σημείο 3.1(</w:t>
            </w:r>
            <w:r w:rsidR="007D5D57" w:rsidRPr="003E00DA">
              <w:rPr>
                <w:rFonts w:ascii="Arial" w:hAnsi="Arial" w:cs="Arial"/>
                <w:lang w:val="el-GR"/>
              </w:rPr>
              <w:t>δ)·</w:t>
            </w:r>
          </w:p>
        </w:tc>
      </w:tr>
      <w:tr w:rsidR="00CE6C11" w:rsidRPr="00143FE0" w14:paraId="0D9A6531" w14:textId="77777777">
        <w:trPr>
          <w:jc w:val="center"/>
        </w:trPr>
        <w:tc>
          <w:tcPr>
            <w:tcW w:w="550" w:type="dxa"/>
            <w:shd w:val="clear" w:color="auto" w:fill="auto"/>
          </w:tcPr>
          <w:p w14:paraId="0A16F7AC" w14:textId="77777777" w:rsidR="007D5D57" w:rsidRPr="003E00DA" w:rsidRDefault="007D5D57" w:rsidP="00532A3A">
            <w:pPr>
              <w:spacing w:line="276" w:lineRule="auto"/>
              <w:rPr>
                <w:rFonts w:ascii="Arial" w:hAnsi="Arial" w:cs="Arial"/>
                <w:lang w:val="el-GR"/>
              </w:rPr>
            </w:pPr>
          </w:p>
        </w:tc>
        <w:tc>
          <w:tcPr>
            <w:tcW w:w="551" w:type="dxa"/>
            <w:shd w:val="clear" w:color="auto" w:fill="auto"/>
          </w:tcPr>
          <w:p w14:paraId="2E284A17" w14:textId="77777777" w:rsidR="007D5D57" w:rsidRPr="003E00DA" w:rsidRDefault="007D5D57" w:rsidP="00532A3A">
            <w:pPr>
              <w:spacing w:line="276" w:lineRule="auto"/>
              <w:jc w:val="both"/>
              <w:rPr>
                <w:rFonts w:ascii="Arial" w:hAnsi="Arial" w:cs="Arial"/>
                <w:lang w:val="el-GR"/>
              </w:rPr>
            </w:pPr>
          </w:p>
        </w:tc>
        <w:tc>
          <w:tcPr>
            <w:tcW w:w="8980" w:type="dxa"/>
            <w:shd w:val="clear" w:color="auto" w:fill="auto"/>
          </w:tcPr>
          <w:p w14:paraId="5AAF2E91" w14:textId="77777777" w:rsidR="007D5D57" w:rsidRPr="003E00DA" w:rsidRDefault="007D5D57" w:rsidP="00532A3A">
            <w:pPr>
              <w:spacing w:line="276" w:lineRule="auto"/>
              <w:jc w:val="both"/>
              <w:rPr>
                <w:rFonts w:ascii="Arial" w:hAnsi="Arial" w:cs="Arial"/>
                <w:lang w:val="el-GR"/>
              </w:rPr>
            </w:pPr>
          </w:p>
        </w:tc>
      </w:tr>
      <w:tr w:rsidR="00CE6C11" w:rsidRPr="00143FE0" w14:paraId="79749FC5" w14:textId="77777777">
        <w:trPr>
          <w:jc w:val="center"/>
        </w:trPr>
        <w:tc>
          <w:tcPr>
            <w:tcW w:w="550" w:type="dxa"/>
            <w:shd w:val="clear" w:color="auto" w:fill="auto"/>
          </w:tcPr>
          <w:p w14:paraId="7728CD95" w14:textId="77777777" w:rsidR="007D5D57" w:rsidRPr="003E00DA" w:rsidRDefault="007D5D57" w:rsidP="00A20200">
            <w:pPr>
              <w:spacing w:line="360" w:lineRule="auto"/>
              <w:rPr>
                <w:rFonts w:ascii="Arial" w:hAnsi="Arial" w:cs="Arial"/>
                <w:lang w:val="el-GR"/>
              </w:rPr>
            </w:pPr>
          </w:p>
        </w:tc>
        <w:tc>
          <w:tcPr>
            <w:tcW w:w="551" w:type="dxa"/>
            <w:shd w:val="clear" w:color="auto" w:fill="auto"/>
          </w:tcPr>
          <w:p w14:paraId="7363C396" w14:textId="77777777" w:rsidR="007D5D57" w:rsidRPr="003E00DA" w:rsidRDefault="00CC1D87" w:rsidP="00A20200">
            <w:pPr>
              <w:spacing w:line="360" w:lineRule="auto"/>
              <w:jc w:val="both"/>
              <w:rPr>
                <w:rFonts w:ascii="Arial" w:hAnsi="Arial" w:cs="Arial"/>
                <w:lang w:val="el-GR"/>
              </w:rPr>
            </w:pPr>
            <w:r w:rsidRPr="003E00DA">
              <w:rPr>
                <w:rFonts w:ascii="Arial" w:hAnsi="Arial" w:cs="Arial"/>
                <w:lang w:val="el-GR"/>
              </w:rPr>
              <w:t>(</w:t>
            </w:r>
            <w:r w:rsidR="007D5D57" w:rsidRPr="003E00DA">
              <w:rPr>
                <w:rFonts w:ascii="Arial" w:hAnsi="Arial" w:cs="Arial"/>
                <w:lang w:val="el-GR"/>
              </w:rPr>
              <w:t>γ)</w:t>
            </w:r>
          </w:p>
        </w:tc>
        <w:tc>
          <w:tcPr>
            <w:tcW w:w="8980" w:type="dxa"/>
            <w:shd w:val="clear" w:color="auto" w:fill="auto"/>
          </w:tcPr>
          <w:p w14:paraId="55535870" w14:textId="77777777" w:rsidR="007D5D57" w:rsidRPr="003E00DA" w:rsidRDefault="007D5D57" w:rsidP="00A20200">
            <w:pPr>
              <w:spacing w:line="360" w:lineRule="auto"/>
              <w:jc w:val="both"/>
              <w:rPr>
                <w:rFonts w:ascii="Arial" w:hAnsi="Arial" w:cs="Arial"/>
                <w:lang w:val="el-GR"/>
              </w:rPr>
            </w:pPr>
            <w:r w:rsidRPr="003E00DA">
              <w:rPr>
                <w:rFonts w:ascii="Arial" w:hAnsi="Arial" w:cs="Arial"/>
                <w:lang w:val="el-GR"/>
              </w:rPr>
              <w:t>τις πληροφορίες για την τροποποίηση</w:t>
            </w:r>
            <w:r w:rsidR="00CC1D87" w:rsidRPr="003E00DA">
              <w:rPr>
                <w:rFonts w:ascii="Arial" w:hAnsi="Arial" w:cs="Arial"/>
                <w:lang w:val="el-GR"/>
              </w:rPr>
              <w:t xml:space="preserve"> που προβλέπεται στ</w:t>
            </w:r>
            <w:r w:rsidR="00183F33" w:rsidRPr="003E00DA">
              <w:rPr>
                <w:rFonts w:ascii="Arial" w:hAnsi="Arial" w:cs="Arial"/>
                <w:lang w:val="el-GR"/>
              </w:rPr>
              <w:t xml:space="preserve">ην πρώτη παράγραφο του </w:t>
            </w:r>
            <w:r w:rsidR="00CC1D87" w:rsidRPr="003E00DA">
              <w:rPr>
                <w:rFonts w:ascii="Arial" w:hAnsi="Arial" w:cs="Arial"/>
                <w:lang w:val="el-GR"/>
              </w:rPr>
              <w:t>σημείο</w:t>
            </w:r>
            <w:r w:rsidR="00183F33" w:rsidRPr="003E00DA">
              <w:rPr>
                <w:rFonts w:ascii="Arial" w:hAnsi="Arial" w:cs="Arial"/>
                <w:lang w:val="el-GR"/>
              </w:rPr>
              <w:t>υ</w:t>
            </w:r>
            <w:r w:rsidR="00CC1D87" w:rsidRPr="003E00DA">
              <w:rPr>
                <w:rFonts w:ascii="Arial" w:hAnsi="Arial" w:cs="Arial"/>
                <w:lang w:val="el-GR"/>
              </w:rPr>
              <w:t xml:space="preserve"> 3.5</w:t>
            </w:r>
            <w:r w:rsidRPr="003E00DA">
              <w:rPr>
                <w:rFonts w:ascii="Arial" w:hAnsi="Arial" w:cs="Arial"/>
                <w:lang w:val="el-GR"/>
              </w:rPr>
              <w:t>·</w:t>
            </w:r>
          </w:p>
        </w:tc>
      </w:tr>
      <w:tr w:rsidR="00CE6C11" w:rsidRPr="00143FE0" w14:paraId="3F0DABBE" w14:textId="77777777">
        <w:trPr>
          <w:jc w:val="center"/>
        </w:trPr>
        <w:tc>
          <w:tcPr>
            <w:tcW w:w="550" w:type="dxa"/>
            <w:shd w:val="clear" w:color="auto" w:fill="auto"/>
          </w:tcPr>
          <w:p w14:paraId="0A2235AA" w14:textId="77777777" w:rsidR="007D5D57" w:rsidRPr="003E00DA" w:rsidRDefault="007D5D57" w:rsidP="00532A3A">
            <w:pPr>
              <w:spacing w:line="276" w:lineRule="auto"/>
              <w:rPr>
                <w:rFonts w:ascii="Arial" w:hAnsi="Arial" w:cs="Arial"/>
                <w:lang w:val="el-GR"/>
              </w:rPr>
            </w:pPr>
          </w:p>
        </w:tc>
        <w:tc>
          <w:tcPr>
            <w:tcW w:w="551" w:type="dxa"/>
            <w:shd w:val="clear" w:color="auto" w:fill="auto"/>
          </w:tcPr>
          <w:p w14:paraId="5D718037" w14:textId="77777777" w:rsidR="007D5D57" w:rsidRPr="003E00DA" w:rsidRDefault="007D5D57" w:rsidP="00532A3A">
            <w:pPr>
              <w:spacing w:line="276" w:lineRule="auto"/>
              <w:jc w:val="both"/>
              <w:rPr>
                <w:rFonts w:ascii="Arial" w:hAnsi="Arial" w:cs="Arial"/>
                <w:lang w:val="el-GR"/>
              </w:rPr>
            </w:pPr>
          </w:p>
        </w:tc>
        <w:tc>
          <w:tcPr>
            <w:tcW w:w="8980" w:type="dxa"/>
            <w:shd w:val="clear" w:color="auto" w:fill="auto"/>
          </w:tcPr>
          <w:p w14:paraId="6650A66E" w14:textId="77777777" w:rsidR="007D5D57" w:rsidRPr="003E00DA" w:rsidRDefault="007D5D57" w:rsidP="00532A3A">
            <w:pPr>
              <w:spacing w:line="276" w:lineRule="auto"/>
              <w:jc w:val="both"/>
              <w:rPr>
                <w:rFonts w:ascii="Arial" w:hAnsi="Arial" w:cs="Arial"/>
                <w:lang w:val="el-GR"/>
              </w:rPr>
            </w:pPr>
          </w:p>
        </w:tc>
      </w:tr>
      <w:tr w:rsidR="00CE6C11" w:rsidRPr="00143FE0" w14:paraId="6E17B12C" w14:textId="77777777">
        <w:trPr>
          <w:jc w:val="center"/>
        </w:trPr>
        <w:tc>
          <w:tcPr>
            <w:tcW w:w="550" w:type="dxa"/>
            <w:shd w:val="clear" w:color="auto" w:fill="auto"/>
          </w:tcPr>
          <w:p w14:paraId="0A827371" w14:textId="77777777" w:rsidR="007D5D57" w:rsidRPr="003E00DA" w:rsidRDefault="007D5D57" w:rsidP="00A20200">
            <w:pPr>
              <w:spacing w:line="360" w:lineRule="auto"/>
              <w:rPr>
                <w:rFonts w:ascii="Arial" w:hAnsi="Arial" w:cs="Arial"/>
                <w:lang w:val="el-GR"/>
              </w:rPr>
            </w:pPr>
          </w:p>
        </w:tc>
        <w:tc>
          <w:tcPr>
            <w:tcW w:w="551" w:type="dxa"/>
            <w:shd w:val="clear" w:color="auto" w:fill="auto"/>
          </w:tcPr>
          <w:p w14:paraId="49935A3E" w14:textId="77777777" w:rsidR="007D5D57" w:rsidRPr="003E00DA" w:rsidRDefault="00CC1D87" w:rsidP="00A20200">
            <w:pPr>
              <w:spacing w:line="360" w:lineRule="auto"/>
              <w:jc w:val="both"/>
              <w:rPr>
                <w:rFonts w:ascii="Arial" w:hAnsi="Arial" w:cs="Arial"/>
                <w:lang w:val="el-GR"/>
              </w:rPr>
            </w:pPr>
            <w:r w:rsidRPr="003E00DA">
              <w:rPr>
                <w:rFonts w:ascii="Arial" w:hAnsi="Arial" w:cs="Arial"/>
                <w:lang w:val="el-GR"/>
              </w:rPr>
              <w:t>(</w:t>
            </w:r>
            <w:r w:rsidR="007D5D57" w:rsidRPr="003E00DA">
              <w:rPr>
                <w:rFonts w:ascii="Arial" w:hAnsi="Arial" w:cs="Arial"/>
                <w:lang w:val="el-GR"/>
              </w:rPr>
              <w:t>δ)</w:t>
            </w:r>
          </w:p>
        </w:tc>
        <w:tc>
          <w:tcPr>
            <w:tcW w:w="8980" w:type="dxa"/>
            <w:shd w:val="clear" w:color="auto" w:fill="auto"/>
          </w:tcPr>
          <w:p w14:paraId="34F9CC19" w14:textId="77777777" w:rsidR="007D5D57" w:rsidRPr="003E00DA" w:rsidRDefault="007D5D57" w:rsidP="00A20200">
            <w:pPr>
              <w:spacing w:line="360" w:lineRule="auto"/>
              <w:jc w:val="both"/>
              <w:rPr>
                <w:rFonts w:ascii="Arial" w:hAnsi="Arial" w:cs="Arial"/>
                <w:lang w:val="el-GR"/>
              </w:rPr>
            </w:pPr>
            <w:r w:rsidRPr="003E00DA">
              <w:rPr>
                <w:rFonts w:ascii="Arial" w:hAnsi="Arial" w:cs="Arial"/>
                <w:lang w:val="el-GR"/>
              </w:rPr>
              <w:t>τ</w:t>
            </w:r>
            <w:r w:rsidR="00CC1D87" w:rsidRPr="003E00DA">
              <w:rPr>
                <w:rFonts w:ascii="Arial" w:hAnsi="Arial" w:cs="Arial"/>
                <w:lang w:val="el-GR"/>
              </w:rPr>
              <w:t xml:space="preserve">ις αποφάσεις και εκθέσεις του </w:t>
            </w:r>
            <w:r w:rsidR="00AD3D04">
              <w:rPr>
                <w:rFonts w:ascii="Arial" w:hAnsi="Arial" w:cs="Arial"/>
                <w:lang w:val="el-GR"/>
              </w:rPr>
              <w:t>κοινοποιημένου οργανισμού</w:t>
            </w:r>
            <w:r w:rsidR="00CC1D87" w:rsidRPr="003E00DA">
              <w:rPr>
                <w:rFonts w:ascii="Arial" w:hAnsi="Arial" w:cs="Arial"/>
                <w:lang w:val="el-GR"/>
              </w:rPr>
              <w:t xml:space="preserve"> που προβλέπονται </w:t>
            </w:r>
            <w:r w:rsidR="00183F33" w:rsidRPr="003E00DA">
              <w:rPr>
                <w:rFonts w:ascii="Arial" w:hAnsi="Arial" w:cs="Arial"/>
                <w:lang w:val="el-GR"/>
              </w:rPr>
              <w:t xml:space="preserve">στην τρίτη παράγραφο του </w:t>
            </w:r>
            <w:r w:rsidR="00CC1D87" w:rsidRPr="003E00DA">
              <w:rPr>
                <w:rFonts w:ascii="Arial" w:hAnsi="Arial" w:cs="Arial"/>
                <w:lang w:val="el-GR"/>
              </w:rPr>
              <w:t>σημείο</w:t>
            </w:r>
            <w:r w:rsidR="00183F33" w:rsidRPr="003E00DA">
              <w:rPr>
                <w:rFonts w:ascii="Arial" w:hAnsi="Arial" w:cs="Arial"/>
                <w:lang w:val="el-GR"/>
              </w:rPr>
              <w:t>υ</w:t>
            </w:r>
            <w:r w:rsidR="00CC1D87" w:rsidRPr="003E00DA">
              <w:rPr>
                <w:rFonts w:ascii="Arial" w:hAnsi="Arial" w:cs="Arial"/>
                <w:lang w:val="el-GR"/>
              </w:rPr>
              <w:t xml:space="preserve"> </w:t>
            </w:r>
            <w:r w:rsidRPr="003E00DA">
              <w:rPr>
                <w:rFonts w:ascii="Arial" w:hAnsi="Arial" w:cs="Arial"/>
                <w:lang w:val="el-GR"/>
              </w:rPr>
              <w:t>3.5 και στα σημεία 4.3 και 4.4.</w:t>
            </w:r>
          </w:p>
        </w:tc>
      </w:tr>
      <w:tr w:rsidR="00CE6C11" w:rsidRPr="00143FE0" w14:paraId="738FE6EB" w14:textId="77777777">
        <w:trPr>
          <w:jc w:val="center"/>
        </w:trPr>
        <w:tc>
          <w:tcPr>
            <w:tcW w:w="550" w:type="dxa"/>
            <w:shd w:val="clear" w:color="auto" w:fill="auto"/>
          </w:tcPr>
          <w:p w14:paraId="1DF4D9E0" w14:textId="77777777" w:rsidR="007D5D57" w:rsidRPr="003E00DA" w:rsidRDefault="007D5D57" w:rsidP="00A20200">
            <w:pPr>
              <w:spacing w:line="360" w:lineRule="auto"/>
              <w:rPr>
                <w:rFonts w:ascii="Arial" w:hAnsi="Arial" w:cs="Arial"/>
                <w:lang w:val="el-GR"/>
              </w:rPr>
            </w:pPr>
          </w:p>
        </w:tc>
        <w:tc>
          <w:tcPr>
            <w:tcW w:w="551" w:type="dxa"/>
            <w:shd w:val="clear" w:color="auto" w:fill="auto"/>
          </w:tcPr>
          <w:p w14:paraId="555727A3" w14:textId="77777777" w:rsidR="007D5D57" w:rsidRPr="003E00DA" w:rsidRDefault="007D5D57" w:rsidP="00A20200">
            <w:pPr>
              <w:spacing w:line="360" w:lineRule="auto"/>
              <w:jc w:val="both"/>
              <w:rPr>
                <w:rFonts w:ascii="Arial" w:hAnsi="Arial" w:cs="Arial"/>
                <w:lang w:val="el-GR"/>
              </w:rPr>
            </w:pPr>
          </w:p>
        </w:tc>
        <w:tc>
          <w:tcPr>
            <w:tcW w:w="8980" w:type="dxa"/>
            <w:shd w:val="clear" w:color="auto" w:fill="auto"/>
          </w:tcPr>
          <w:p w14:paraId="0B987A13" w14:textId="77777777" w:rsidR="007D5D57" w:rsidRPr="003E00DA" w:rsidRDefault="007D5D57" w:rsidP="00A20200">
            <w:pPr>
              <w:spacing w:line="360" w:lineRule="auto"/>
              <w:jc w:val="both"/>
              <w:rPr>
                <w:rFonts w:ascii="Arial" w:hAnsi="Arial" w:cs="Arial"/>
                <w:lang w:val="el-GR"/>
              </w:rPr>
            </w:pPr>
          </w:p>
        </w:tc>
      </w:tr>
      <w:tr w:rsidR="00CE6C11" w:rsidRPr="00143FE0" w14:paraId="4BA712AF" w14:textId="77777777">
        <w:trPr>
          <w:jc w:val="center"/>
        </w:trPr>
        <w:tc>
          <w:tcPr>
            <w:tcW w:w="550" w:type="dxa"/>
            <w:shd w:val="clear" w:color="auto" w:fill="auto"/>
          </w:tcPr>
          <w:p w14:paraId="729AB22A" w14:textId="77777777" w:rsidR="007D5D57" w:rsidRPr="003E00DA" w:rsidRDefault="007D5D57" w:rsidP="00A20200">
            <w:pPr>
              <w:spacing w:line="360" w:lineRule="auto"/>
              <w:rPr>
                <w:rFonts w:ascii="Arial" w:hAnsi="Arial" w:cs="Arial"/>
                <w:lang w:val="el-GR"/>
              </w:rPr>
            </w:pPr>
            <w:r w:rsidRPr="003E00DA">
              <w:rPr>
                <w:rFonts w:ascii="Arial" w:hAnsi="Arial" w:cs="Arial"/>
                <w:lang w:val="el-GR"/>
              </w:rPr>
              <w:t>7.</w:t>
            </w:r>
          </w:p>
        </w:tc>
        <w:tc>
          <w:tcPr>
            <w:tcW w:w="9531" w:type="dxa"/>
            <w:gridSpan w:val="2"/>
            <w:shd w:val="clear" w:color="auto" w:fill="auto"/>
          </w:tcPr>
          <w:p w14:paraId="33B1EB92" w14:textId="77777777" w:rsidR="007D5D57" w:rsidRPr="003E00DA" w:rsidRDefault="00CC1D87" w:rsidP="00A20200">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007D5D57" w:rsidRPr="003E00DA">
              <w:rPr>
                <w:rFonts w:ascii="Arial" w:hAnsi="Arial" w:cs="Arial"/>
                <w:lang w:val="el-GR"/>
              </w:rPr>
              <w:t xml:space="preserve"> ενημερώνει την κοινοποιούσα αρχή του για τις αποφάσεις έγκρισης του πλήρους συστήματος ποιότητας που χορηγούνται </w:t>
            </w:r>
            <w:r w:rsidRPr="003E00DA">
              <w:rPr>
                <w:rFonts w:ascii="Arial" w:hAnsi="Arial" w:cs="Arial"/>
                <w:lang w:val="el-GR"/>
              </w:rPr>
              <w:t>ή αποσύρονται</w:t>
            </w:r>
            <w:r w:rsidR="009542EB" w:rsidRPr="003E00DA">
              <w:rPr>
                <w:rFonts w:ascii="Arial" w:hAnsi="Arial" w:cs="Arial"/>
                <w:lang w:val="el-GR"/>
              </w:rPr>
              <w:t xml:space="preserve"> και θέτει στη διάθεση της Κοινοποιούσας Α</w:t>
            </w:r>
            <w:r w:rsidR="007D5D57" w:rsidRPr="003E00DA">
              <w:rPr>
                <w:rFonts w:ascii="Arial" w:hAnsi="Arial" w:cs="Arial"/>
                <w:lang w:val="el-GR"/>
              </w:rPr>
              <w:t>ρχής του, περιοδικά ή εφόσον του ζητηθεί, τον κατάλογο των αποφάσεων έγκρισης που έχουν απορριφθεί, ανασταλεί ή στις οποίες έχουν επιβληθεί περιορισμοί με άλλο τρόπο.</w:t>
            </w:r>
          </w:p>
        </w:tc>
      </w:tr>
      <w:tr w:rsidR="00CE6C11" w:rsidRPr="00143FE0" w14:paraId="007D7189" w14:textId="77777777">
        <w:trPr>
          <w:jc w:val="center"/>
        </w:trPr>
        <w:tc>
          <w:tcPr>
            <w:tcW w:w="550" w:type="dxa"/>
            <w:shd w:val="clear" w:color="auto" w:fill="auto"/>
          </w:tcPr>
          <w:p w14:paraId="6384AAD3" w14:textId="77777777" w:rsidR="007D5D57" w:rsidRPr="003E00DA" w:rsidRDefault="007D5D57" w:rsidP="00A20200">
            <w:pPr>
              <w:spacing w:line="360" w:lineRule="auto"/>
              <w:rPr>
                <w:rFonts w:ascii="Arial" w:hAnsi="Arial" w:cs="Arial"/>
                <w:lang w:val="el-GR"/>
              </w:rPr>
            </w:pPr>
          </w:p>
        </w:tc>
        <w:tc>
          <w:tcPr>
            <w:tcW w:w="9531" w:type="dxa"/>
            <w:gridSpan w:val="2"/>
            <w:shd w:val="clear" w:color="auto" w:fill="auto"/>
          </w:tcPr>
          <w:p w14:paraId="739A4607" w14:textId="77777777" w:rsidR="007D5D57" w:rsidRPr="003E00DA" w:rsidRDefault="007D5D57" w:rsidP="00A20200">
            <w:pPr>
              <w:spacing w:line="360" w:lineRule="auto"/>
              <w:jc w:val="both"/>
              <w:rPr>
                <w:rFonts w:ascii="Arial" w:hAnsi="Arial" w:cs="Arial"/>
                <w:lang w:val="el-GR"/>
              </w:rPr>
            </w:pPr>
          </w:p>
        </w:tc>
      </w:tr>
      <w:tr w:rsidR="00CE6C11" w:rsidRPr="00143FE0" w14:paraId="6A485BDA" w14:textId="77777777">
        <w:trPr>
          <w:jc w:val="center"/>
        </w:trPr>
        <w:tc>
          <w:tcPr>
            <w:tcW w:w="550" w:type="dxa"/>
            <w:shd w:val="clear" w:color="auto" w:fill="auto"/>
          </w:tcPr>
          <w:p w14:paraId="677932F7" w14:textId="77777777" w:rsidR="007D5D57" w:rsidRPr="003E00DA" w:rsidRDefault="007D5D57" w:rsidP="00A20200">
            <w:pPr>
              <w:spacing w:line="360" w:lineRule="auto"/>
              <w:rPr>
                <w:rFonts w:ascii="Arial" w:hAnsi="Arial" w:cs="Arial"/>
                <w:lang w:val="el-GR"/>
              </w:rPr>
            </w:pPr>
          </w:p>
        </w:tc>
        <w:tc>
          <w:tcPr>
            <w:tcW w:w="9531" w:type="dxa"/>
            <w:gridSpan w:val="2"/>
            <w:shd w:val="clear" w:color="auto" w:fill="auto"/>
          </w:tcPr>
          <w:p w14:paraId="2FA50F4A" w14:textId="77777777" w:rsidR="007D5D57" w:rsidRPr="003E00DA" w:rsidRDefault="00CC1D87" w:rsidP="00A20200">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007D5D57" w:rsidRPr="003E00DA">
              <w:rPr>
                <w:rFonts w:ascii="Arial" w:hAnsi="Arial" w:cs="Arial"/>
                <w:lang w:val="el-GR"/>
              </w:rPr>
              <w:t xml:space="preserve"> ενημερώνει τους άλλους </w:t>
            </w:r>
            <w:r w:rsidRPr="003E00DA">
              <w:rPr>
                <w:rFonts w:ascii="Arial" w:hAnsi="Arial" w:cs="Arial"/>
                <w:lang w:val="el-GR"/>
              </w:rPr>
              <w:t>Κοινοποιημένους Οργανισμούς</w:t>
            </w:r>
            <w:r w:rsidR="007D5D57" w:rsidRPr="003E00DA">
              <w:rPr>
                <w:rFonts w:ascii="Arial" w:hAnsi="Arial" w:cs="Arial"/>
                <w:lang w:val="el-GR"/>
              </w:rPr>
              <w:t xml:space="preserve"> για τις</w:t>
            </w:r>
            <w:r w:rsidRPr="003E00DA">
              <w:rPr>
                <w:rFonts w:ascii="Arial" w:hAnsi="Arial" w:cs="Arial"/>
                <w:lang w:val="el-GR"/>
              </w:rPr>
              <w:t xml:space="preserve"> αποφάσεις έγκρισης των συστημάτων ποιότητας </w:t>
            </w:r>
            <w:r w:rsidR="007D5D57" w:rsidRPr="003E00DA">
              <w:rPr>
                <w:rFonts w:ascii="Arial" w:hAnsi="Arial" w:cs="Arial"/>
                <w:lang w:val="el-GR"/>
              </w:rPr>
              <w:t>τις οποί</w:t>
            </w:r>
            <w:r w:rsidRPr="003E00DA">
              <w:rPr>
                <w:rFonts w:ascii="Arial" w:hAnsi="Arial" w:cs="Arial"/>
                <w:lang w:val="el-GR"/>
              </w:rPr>
              <w:t xml:space="preserve">ες έχει απορρίψει, αναστείλει </w:t>
            </w:r>
            <w:r w:rsidR="007D5D57" w:rsidRPr="003E00DA">
              <w:rPr>
                <w:rFonts w:ascii="Arial" w:hAnsi="Arial" w:cs="Arial"/>
                <w:lang w:val="el-GR"/>
              </w:rPr>
              <w:t>ή αποσύρει και εφόσον του ζητηθεί, για τις αποφάσεις έγκρισης που χορήγησε.</w:t>
            </w:r>
          </w:p>
        </w:tc>
      </w:tr>
      <w:tr w:rsidR="00CE6C11" w:rsidRPr="00143FE0" w14:paraId="7AADD0EB" w14:textId="77777777">
        <w:trPr>
          <w:jc w:val="center"/>
        </w:trPr>
        <w:tc>
          <w:tcPr>
            <w:tcW w:w="550" w:type="dxa"/>
            <w:shd w:val="clear" w:color="auto" w:fill="auto"/>
          </w:tcPr>
          <w:p w14:paraId="74F8AF75" w14:textId="77777777" w:rsidR="007D5D57" w:rsidRPr="003E00DA" w:rsidRDefault="007D5D57" w:rsidP="00A20200">
            <w:pPr>
              <w:spacing w:line="360" w:lineRule="auto"/>
              <w:rPr>
                <w:rFonts w:ascii="Arial" w:hAnsi="Arial" w:cs="Arial"/>
                <w:lang w:val="el-GR"/>
              </w:rPr>
            </w:pPr>
          </w:p>
        </w:tc>
        <w:tc>
          <w:tcPr>
            <w:tcW w:w="9531" w:type="dxa"/>
            <w:gridSpan w:val="2"/>
            <w:shd w:val="clear" w:color="auto" w:fill="auto"/>
          </w:tcPr>
          <w:p w14:paraId="036FFF9D" w14:textId="77777777" w:rsidR="007D5D57" w:rsidRPr="003E00DA" w:rsidRDefault="007D5D57" w:rsidP="00A20200">
            <w:pPr>
              <w:spacing w:line="360" w:lineRule="auto"/>
              <w:jc w:val="both"/>
              <w:rPr>
                <w:rFonts w:ascii="Arial" w:hAnsi="Arial" w:cs="Arial"/>
                <w:lang w:val="el-GR"/>
              </w:rPr>
            </w:pPr>
          </w:p>
        </w:tc>
      </w:tr>
      <w:tr w:rsidR="00CE6C11" w:rsidRPr="00143FE0" w14:paraId="1D8B04EA" w14:textId="77777777">
        <w:trPr>
          <w:jc w:val="center"/>
        </w:trPr>
        <w:tc>
          <w:tcPr>
            <w:tcW w:w="550" w:type="dxa"/>
            <w:shd w:val="clear" w:color="auto" w:fill="auto"/>
          </w:tcPr>
          <w:p w14:paraId="7934D1FC" w14:textId="77777777" w:rsidR="007D5D57" w:rsidRPr="003E00DA" w:rsidRDefault="007D5D57" w:rsidP="00A20200">
            <w:pPr>
              <w:spacing w:line="360" w:lineRule="auto"/>
              <w:rPr>
                <w:rFonts w:ascii="Arial" w:hAnsi="Arial" w:cs="Arial"/>
                <w:lang w:val="el-GR"/>
              </w:rPr>
            </w:pPr>
          </w:p>
        </w:tc>
        <w:tc>
          <w:tcPr>
            <w:tcW w:w="9531" w:type="dxa"/>
            <w:gridSpan w:val="2"/>
            <w:shd w:val="clear" w:color="auto" w:fill="auto"/>
          </w:tcPr>
          <w:p w14:paraId="7A68B23F" w14:textId="77777777" w:rsidR="007D5D57" w:rsidRPr="003E00DA" w:rsidRDefault="007D5D57" w:rsidP="00A20200">
            <w:pPr>
              <w:spacing w:line="360" w:lineRule="auto"/>
              <w:jc w:val="both"/>
              <w:rPr>
                <w:rFonts w:ascii="Arial" w:hAnsi="Arial" w:cs="Arial"/>
                <w:lang w:val="el-GR"/>
              </w:rPr>
            </w:pPr>
            <w:r w:rsidRPr="003E00DA">
              <w:rPr>
                <w:rFonts w:ascii="Arial" w:hAnsi="Arial" w:cs="Arial"/>
                <w:lang w:val="el-GR"/>
              </w:rPr>
              <w:t>Ύστερα από αίτηση, η Επιτροπή και τα κράτη μέλη λαμβάνουν αντίγραφο των</w:t>
            </w:r>
            <w:r w:rsidR="00CC1D87" w:rsidRPr="003E00DA">
              <w:rPr>
                <w:rFonts w:ascii="Arial" w:hAnsi="Arial" w:cs="Arial"/>
                <w:lang w:val="el-GR"/>
              </w:rPr>
              <w:t xml:space="preserve"> αποφάσεων</w:t>
            </w:r>
            <w:r w:rsidRPr="003E00DA">
              <w:rPr>
                <w:rFonts w:ascii="Arial" w:hAnsi="Arial" w:cs="Arial"/>
                <w:lang w:val="el-GR"/>
              </w:rPr>
              <w:t xml:space="preserve"> έγκρισης των συστημάτων ποιότητας που χορήγησε ο </w:t>
            </w:r>
            <w:r w:rsidR="00AD3D04">
              <w:rPr>
                <w:rFonts w:ascii="Arial" w:hAnsi="Arial" w:cs="Arial"/>
                <w:lang w:val="el-GR"/>
              </w:rPr>
              <w:t>κοινοποιημένος οργανισμός</w:t>
            </w:r>
            <w:r w:rsidRPr="003E00DA">
              <w:rPr>
                <w:rFonts w:ascii="Arial" w:hAnsi="Arial" w:cs="Arial"/>
                <w:lang w:val="el-GR"/>
              </w:rPr>
              <w:t>.</w:t>
            </w:r>
          </w:p>
        </w:tc>
      </w:tr>
      <w:tr w:rsidR="00CE6C11" w:rsidRPr="00143FE0" w14:paraId="1D0D6913" w14:textId="77777777">
        <w:trPr>
          <w:jc w:val="center"/>
        </w:trPr>
        <w:tc>
          <w:tcPr>
            <w:tcW w:w="550" w:type="dxa"/>
            <w:shd w:val="clear" w:color="auto" w:fill="auto"/>
          </w:tcPr>
          <w:p w14:paraId="79483961" w14:textId="77777777" w:rsidR="007D5D57" w:rsidRPr="003E00DA" w:rsidRDefault="007D5D57" w:rsidP="00A20200">
            <w:pPr>
              <w:spacing w:line="360" w:lineRule="auto"/>
              <w:rPr>
                <w:rFonts w:ascii="Arial" w:hAnsi="Arial" w:cs="Arial"/>
                <w:lang w:val="el-GR"/>
              </w:rPr>
            </w:pPr>
          </w:p>
        </w:tc>
        <w:tc>
          <w:tcPr>
            <w:tcW w:w="9531" w:type="dxa"/>
            <w:gridSpan w:val="2"/>
            <w:shd w:val="clear" w:color="auto" w:fill="auto"/>
          </w:tcPr>
          <w:p w14:paraId="62CE3D2A" w14:textId="77777777" w:rsidR="007D5D57" w:rsidRPr="003E00DA" w:rsidRDefault="007D5D57" w:rsidP="00A20200">
            <w:pPr>
              <w:spacing w:line="360" w:lineRule="auto"/>
              <w:jc w:val="both"/>
              <w:rPr>
                <w:rFonts w:ascii="Arial" w:hAnsi="Arial" w:cs="Arial"/>
                <w:lang w:val="el-GR"/>
              </w:rPr>
            </w:pPr>
          </w:p>
        </w:tc>
      </w:tr>
      <w:tr w:rsidR="00CE6C11" w:rsidRPr="00143FE0" w14:paraId="7A5F1315" w14:textId="77777777">
        <w:trPr>
          <w:jc w:val="center"/>
        </w:trPr>
        <w:tc>
          <w:tcPr>
            <w:tcW w:w="550" w:type="dxa"/>
            <w:shd w:val="clear" w:color="auto" w:fill="auto"/>
          </w:tcPr>
          <w:p w14:paraId="2684B833" w14:textId="77777777" w:rsidR="007D5D57" w:rsidRPr="003E00DA" w:rsidRDefault="007D5D57" w:rsidP="00A20200">
            <w:pPr>
              <w:spacing w:line="360" w:lineRule="auto"/>
              <w:rPr>
                <w:rFonts w:ascii="Arial" w:hAnsi="Arial" w:cs="Arial"/>
                <w:lang w:val="el-GR"/>
              </w:rPr>
            </w:pPr>
          </w:p>
        </w:tc>
        <w:tc>
          <w:tcPr>
            <w:tcW w:w="9531" w:type="dxa"/>
            <w:gridSpan w:val="2"/>
            <w:shd w:val="clear" w:color="auto" w:fill="auto"/>
          </w:tcPr>
          <w:p w14:paraId="4C9B3C24" w14:textId="77777777" w:rsidR="007D5D57" w:rsidRPr="003E00DA" w:rsidRDefault="00CC1D87" w:rsidP="00A20200">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007D5D57" w:rsidRPr="003E00DA">
              <w:rPr>
                <w:rFonts w:ascii="Arial" w:hAnsi="Arial" w:cs="Arial"/>
                <w:lang w:val="el-GR"/>
              </w:rPr>
              <w:t xml:space="preserve"> διατηρεί αντίγραφο των αποφάσεων έγκρισης, των παραρτημάτων τους και των προσθηκών τους</w:t>
            </w:r>
            <w:r w:rsidR="007E135E" w:rsidRPr="003E00DA">
              <w:rPr>
                <w:rFonts w:ascii="Arial" w:hAnsi="Arial" w:cs="Arial"/>
                <w:lang w:val="el-GR"/>
              </w:rPr>
              <w:t>, καθώς και τον τεχνικό φάκελο και την έκθεση αξιολόγησης</w:t>
            </w:r>
            <w:r w:rsidR="007D5D57" w:rsidRPr="003E00DA">
              <w:rPr>
                <w:rFonts w:ascii="Arial" w:hAnsi="Arial" w:cs="Arial"/>
                <w:lang w:val="el-GR"/>
              </w:rPr>
              <w:t xml:space="preserve"> για μια περίοδο </w:t>
            </w:r>
            <w:r w:rsidR="00183F33" w:rsidRPr="003E00DA">
              <w:rPr>
                <w:rFonts w:ascii="Arial" w:hAnsi="Arial" w:cs="Arial"/>
                <w:lang w:val="el-GR"/>
              </w:rPr>
              <w:t>δεκαπέντε (</w:t>
            </w:r>
            <w:r w:rsidR="007D5D57" w:rsidRPr="003E00DA">
              <w:rPr>
                <w:rFonts w:ascii="Arial" w:hAnsi="Arial" w:cs="Arial"/>
                <w:lang w:val="el-GR"/>
              </w:rPr>
              <w:t>15</w:t>
            </w:r>
            <w:r w:rsidR="00183F33" w:rsidRPr="003E00DA">
              <w:rPr>
                <w:rFonts w:ascii="Arial" w:hAnsi="Arial" w:cs="Arial"/>
                <w:lang w:val="el-GR"/>
              </w:rPr>
              <w:t>)</w:t>
            </w:r>
            <w:r w:rsidR="007D5D57" w:rsidRPr="003E00DA">
              <w:rPr>
                <w:rFonts w:ascii="Arial" w:hAnsi="Arial" w:cs="Arial"/>
                <w:lang w:val="el-GR"/>
              </w:rPr>
              <w:t xml:space="preserve"> ετών από την ημερομηνία έκδοσής τους.</w:t>
            </w:r>
          </w:p>
        </w:tc>
      </w:tr>
      <w:tr w:rsidR="00CE6C11" w:rsidRPr="00143FE0" w14:paraId="65C21029" w14:textId="77777777">
        <w:trPr>
          <w:jc w:val="center"/>
        </w:trPr>
        <w:tc>
          <w:tcPr>
            <w:tcW w:w="550" w:type="dxa"/>
            <w:shd w:val="clear" w:color="auto" w:fill="auto"/>
          </w:tcPr>
          <w:p w14:paraId="2C6BFCF3" w14:textId="77777777" w:rsidR="007D5D57" w:rsidRPr="003E00DA" w:rsidRDefault="007D5D57" w:rsidP="00A20200">
            <w:pPr>
              <w:spacing w:line="360" w:lineRule="auto"/>
              <w:rPr>
                <w:rFonts w:ascii="Arial" w:hAnsi="Arial" w:cs="Arial"/>
                <w:lang w:val="el-GR"/>
              </w:rPr>
            </w:pPr>
          </w:p>
        </w:tc>
        <w:tc>
          <w:tcPr>
            <w:tcW w:w="9531" w:type="dxa"/>
            <w:gridSpan w:val="2"/>
            <w:shd w:val="clear" w:color="auto" w:fill="auto"/>
          </w:tcPr>
          <w:p w14:paraId="45D3B48B" w14:textId="77777777" w:rsidR="007D5D57" w:rsidRPr="003E00DA" w:rsidRDefault="007D5D57" w:rsidP="00A20200">
            <w:pPr>
              <w:spacing w:line="360" w:lineRule="auto"/>
              <w:jc w:val="both"/>
              <w:rPr>
                <w:rFonts w:ascii="Arial" w:hAnsi="Arial" w:cs="Arial"/>
                <w:lang w:val="el-GR"/>
              </w:rPr>
            </w:pPr>
          </w:p>
        </w:tc>
      </w:tr>
      <w:tr w:rsidR="00CE6C11" w:rsidRPr="003E00DA" w14:paraId="3687B167" w14:textId="77777777">
        <w:trPr>
          <w:jc w:val="center"/>
        </w:trPr>
        <w:tc>
          <w:tcPr>
            <w:tcW w:w="550" w:type="dxa"/>
            <w:shd w:val="clear" w:color="auto" w:fill="auto"/>
          </w:tcPr>
          <w:p w14:paraId="60F2E2AA" w14:textId="77777777" w:rsidR="007D5D57" w:rsidRPr="003E00DA" w:rsidRDefault="007D5D57" w:rsidP="00A20200">
            <w:pPr>
              <w:spacing w:line="360" w:lineRule="auto"/>
              <w:rPr>
                <w:rFonts w:ascii="Arial" w:hAnsi="Arial" w:cs="Arial"/>
                <w:b/>
                <w:lang w:val="el-GR"/>
              </w:rPr>
            </w:pPr>
            <w:r w:rsidRPr="003E00DA">
              <w:rPr>
                <w:rFonts w:ascii="Arial" w:hAnsi="Arial" w:cs="Arial"/>
                <w:b/>
                <w:lang w:val="el-GR"/>
              </w:rPr>
              <w:t>8.</w:t>
            </w:r>
          </w:p>
        </w:tc>
        <w:tc>
          <w:tcPr>
            <w:tcW w:w="9531" w:type="dxa"/>
            <w:gridSpan w:val="2"/>
            <w:shd w:val="clear" w:color="auto" w:fill="auto"/>
          </w:tcPr>
          <w:p w14:paraId="60EE7191" w14:textId="77777777" w:rsidR="007D5D57" w:rsidRPr="003E00DA" w:rsidRDefault="007D5D57" w:rsidP="00A20200">
            <w:pPr>
              <w:spacing w:line="360" w:lineRule="auto"/>
              <w:jc w:val="both"/>
              <w:rPr>
                <w:rFonts w:ascii="Arial" w:hAnsi="Arial" w:cs="Arial"/>
                <w:b/>
                <w:lang w:val="el-GR"/>
              </w:rPr>
            </w:pPr>
            <w:r w:rsidRPr="003E00DA">
              <w:rPr>
                <w:rFonts w:ascii="Arial" w:hAnsi="Arial" w:cs="Arial"/>
                <w:b/>
                <w:lang w:val="el-GR"/>
              </w:rPr>
              <w:t>Εξουσιοδοτημένος αντιπρόσωπος</w:t>
            </w:r>
          </w:p>
        </w:tc>
      </w:tr>
      <w:tr w:rsidR="00CE6C11" w:rsidRPr="003E00DA" w14:paraId="6800EE2A" w14:textId="77777777">
        <w:trPr>
          <w:jc w:val="center"/>
        </w:trPr>
        <w:tc>
          <w:tcPr>
            <w:tcW w:w="550" w:type="dxa"/>
            <w:shd w:val="clear" w:color="auto" w:fill="auto"/>
          </w:tcPr>
          <w:p w14:paraId="0EAD7B36" w14:textId="77777777" w:rsidR="007D5D57" w:rsidRPr="003E00DA" w:rsidRDefault="007D5D57" w:rsidP="00A20200">
            <w:pPr>
              <w:spacing w:line="360" w:lineRule="auto"/>
              <w:rPr>
                <w:rFonts w:ascii="Arial" w:hAnsi="Arial" w:cs="Arial"/>
                <w:b/>
                <w:lang w:val="el-GR"/>
              </w:rPr>
            </w:pPr>
          </w:p>
        </w:tc>
        <w:tc>
          <w:tcPr>
            <w:tcW w:w="9531" w:type="dxa"/>
            <w:gridSpan w:val="2"/>
            <w:shd w:val="clear" w:color="auto" w:fill="auto"/>
          </w:tcPr>
          <w:p w14:paraId="305C8256" w14:textId="77777777" w:rsidR="007D5D57" w:rsidRPr="003E00DA" w:rsidRDefault="007D5D57" w:rsidP="00A20200">
            <w:pPr>
              <w:spacing w:line="360" w:lineRule="auto"/>
              <w:jc w:val="both"/>
              <w:rPr>
                <w:rFonts w:ascii="Arial" w:hAnsi="Arial" w:cs="Arial"/>
                <w:b/>
                <w:lang w:val="el-GR"/>
              </w:rPr>
            </w:pPr>
          </w:p>
        </w:tc>
      </w:tr>
      <w:tr w:rsidR="00CE6C11" w:rsidRPr="00143FE0" w14:paraId="39102EE2" w14:textId="77777777">
        <w:trPr>
          <w:jc w:val="center"/>
        </w:trPr>
        <w:tc>
          <w:tcPr>
            <w:tcW w:w="550" w:type="dxa"/>
            <w:shd w:val="clear" w:color="auto" w:fill="auto"/>
          </w:tcPr>
          <w:p w14:paraId="06BDA1B2" w14:textId="77777777" w:rsidR="007D5D57" w:rsidRPr="003E00DA" w:rsidRDefault="007D5D57" w:rsidP="00A20200">
            <w:pPr>
              <w:spacing w:line="360" w:lineRule="auto"/>
              <w:rPr>
                <w:rFonts w:ascii="Arial" w:hAnsi="Arial" w:cs="Arial"/>
                <w:b/>
                <w:lang w:val="el-GR"/>
              </w:rPr>
            </w:pPr>
          </w:p>
        </w:tc>
        <w:tc>
          <w:tcPr>
            <w:tcW w:w="9531" w:type="dxa"/>
            <w:gridSpan w:val="2"/>
            <w:shd w:val="clear" w:color="auto" w:fill="auto"/>
          </w:tcPr>
          <w:p w14:paraId="33F0D460" w14:textId="77777777" w:rsidR="007D5D57" w:rsidRPr="003E00DA" w:rsidRDefault="007D5D57" w:rsidP="00A20200">
            <w:pPr>
              <w:spacing w:line="360" w:lineRule="auto"/>
              <w:jc w:val="both"/>
              <w:rPr>
                <w:rFonts w:ascii="Arial" w:hAnsi="Arial" w:cs="Arial"/>
                <w:lang w:val="el-GR"/>
              </w:rPr>
            </w:pPr>
            <w:r w:rsidRPr="003E00DA">
              <w:rPr>
                <w:rFonts w:ascii="Arial" w:hAnsi="Arial" w:cs="Arial"/>
                <w:lang w:val="el-GR"/>
              </w:rPr>
              <w:t>Οι υποχρεώσεις του κατασκευαστή που καθορίζονται στα σημεία 3.1, 3.5, 5 και 6 είναι δυνατόν να εκπληρώνονται α</w:t>
            </w:r>
            <w:r w:rsidR="007E135E" w:rsidRPr="003E00DA">
              <w:rPr>
                <w:rFonts w:ascii="Arial" w:hAnsi="Arial" w:cs="Arial"/>
                <w:lang w:val="el-GR"/>
              </w:rPr>
              <w:t xml:space="preserve">πό τον εξουσιοδοτημένο αντιπρόσωπό </w:t>
            </w:r>
            <w:r w:rsidRPr="003E00DA">
              <w:rPr>
                <w:rFonts w:ascii="Arial" w:hAnsi="Arial" w:cs="Arial"/>
                <w:lang w:val="el-GR"/>
              </w:rPr>
              <w:t>του, εξ ο</w:t>
            </w:r>
            <w:r w:rsidR="007E135E" w:rsidRPr="003E00DA">
              <w:rPr>
                <w:rFonts w:ascii="Arial" w:hAnsi="Arial" w:cs="Arial"/>
                <w:lang w:val="el-GR"/>
              </w:rPr>
              <w:t xml:space="preserve">νόματός του και υπό την ευθύνη του, με την προϋπόθεση </w:t>
            </w:r>
            <w:r w:rsidRPr="003E00DA">
              <w:rPr>
                <w:rFonts w:ascii="Arial" w:hAnsi="Arial" w:cs="Arial"/>
                <w:lang w:val="el-GR"/>
              </w:rPr>
              <w:t>ότι καθορίζονται λεπτομερώς στην εντολή.</w:t>
            </w:r>
          </w:p>
        </w:tc>
      </w:tr>
      <w:tr w:rsidR="00CE6C11" w:rsidRPr="00143FE0" w14:paraId="7FEFE6EA" w14:textId="77777777">
        <w:trPr>
          <w:jc w:val="center"/>
        </w:trPr>
        <w:tc>
          <w:tcPr>
            <w:tcW w:w="550" w:type="dxa"/>
            <w:shd w:val="clear" w:color="auto" w:fill="auto"/>
          </w:tcPr>
          <w:p w14:paraId="3CE35CEF" w14:textId="77777777" w:rsidR="007D5D57" w:rsidRPr="003E00DA" w:rsidRDefault="007D5D57" w:rsidP="00A20200">
            <w:pPr>
              <w:spacing w:line="360" w:lineRule="auto"/>
              <w:rPr>
                <w:rFonts w:ascii="Arial" w:hAnsi="Arial" w:cs="Arial"/>
                <w:lang w:val="el-GR"/>
              </w:rPr>
            </w:pPr>
          </w:p>
        </w:tc>
        <w:tc>
          <w:tcPr>
            <w:tcW w:w="9531" w:type="dxa"/>
            <w:gridSpan w:val="2"/>
            <w:shd w:val="clear" w:color="auto" w:fill="auto"/>
          </w:tcPr>
          <w:p w14:paraId="79710594" w14:textId="77777777" w:rsidR="007D5D57" w:rsidRPr="003E00DA" w:rsidRDefault="007D5D57" w:rsidP="00A20200">
            <w:pPr>
              <w:spacing w:line="360" w:lineRule="auto"/>
              <w:jc w:val="both"/>
              <w:rPr>
                <w:rFonts w:ascii="Arial" w:hAnsi="Arial" w:cs="Arial"/>
                <w:lang w:val="el-GR"/>
              </w:rPr>
            </w:pPr>
          </w:p>
        </w:tc>
      </w:tr>
    </w:tbl>
    <w:p w14:paraId="317A8B6E" w14:textId="77777777" w:rsidR="00A20200" w:rsidRPr="003E00DA" w:rsidRDefault="00A20200" w:rsidP="00C85BF6">
      <w:pPr>
        <w:spacing w:line="276" w:lineRule="auto"/>
        <w:rPr>
          <w:rFonts w:ascii="Arial" w:hAnsi="Arial" w:cs="Arial"/>
          <w:lang w:val="el-GR"/>
        </w:rPr>
      </w:pPr>
    </w:p>
    <w:tbl>
      <w:tblPr>
        <w:tblW w:w="0" w:type="auto"/>
        <w:jc w:val="center"/>
        <w:tblLook w:val="04A0" w:firstRow="1" w:lastRow="0" w:firstColumn="1" w:lastColumn="0" w:noHBand="0" w:noVBand="1"/>
      </w:tblPr>
      <w:tblGrid>
        <w:gridCol w:w="617"/>
        <w:gridCol w:w="515"/>
        <w:gridCol w:w="8733"/>
      </w:tblGrid>
      <w:tr w:rsidR="00CE6C11" w:rsidRPr="003E00DA" w14:paraId="55561902" w14:textId="77777777" w:rsidTr="004B2969">
        <w:trPr>
          <w:jc w:val="center"/>
        </w:trPr>
        <w:tc>
          <w:tcPr>
            <w:tcW w:w="10081" w:type="dxa"/>
            <w:gridSpan w:val="3"/>
            <w:shd w:val="clear" w:color="auto" w:fill="auto"/>
          </w:tcPr>
          <w:p w14:paraId="4543CE82" w14:textId="77777777" w:rsidR="00A20200" w:rsidRPr="003E00DA" w:rsidRDefault="00A20200" w:rsidP="00A20200">
            <w:pPr>
              <w:spacing w:line="360" w:lineRule="auto"/>
              <w:jc w:val="center"/>
              <w:rPr>
                <w:rFonts w:ascii="Arial" w:hAnsi="Arial" w:cs="Arial"/>
                <w:b/>
                <w:lang w:val="el-GR"/>
              </w:rPr>
            </w:pPr>
            <w:r w:rsidRPr="003E00DA">
              <w:rPr>
                <w:rFonts w:ascii="Arial" w:hAnsi="Arial" w:cs="Arial"/>
                <w:b/>
                <w:lang w:val="el-GR"/>
              </w:rPr>
              <w:t>ΠΑΡΑΡΤΗΜΑ V</w:t>
            </w:r>
            <w:r w:rsidR="005D035E" w:rsidRPr="003E00DA">
              <w:rPr>
                <w:rFonts w:ascii="Arial" w:hAnsi="Arial" w:cs="Arial"/>
                <w:b/>
                <w:lang w:val="el-GR"/>
              </w:rPr>
              <w:t>ΙΙΙ</w:t>
            </w:r>
          </w:p>
        </w:tc>
      </w:tr>
      <w:tr w:rsidR="00CE6C11" w:rsidRPr="003E00DA" w14:paraId="02ACDA12" w14:textId="77777777" w:rsidTr="004B2969">
        <w:trPr>
          <w:jc w:val="center"/>
        </w:trPr>
        <w:tc>
          <w:tcPr>
            <w:tcW w:w="10081" w:type="dxa"/>
            <w:gridSpan w:val="3"/>
            <w:shd w:val="clear" w:color="auto" w:fill="auto"/>
          </w:tcPr>
          <w:p w14:paraId="630A3C03" w14:textId="77777777" w:rsidR="00A20200" w:rsidRPr="003E00DA" w:rsidRDefault="00A20200" w:rsidP="00A20200">
            <w:pPr>
              <w:spacing w:line="360" w:lineRule="auto"/>
              <w:jc w:val="center"/>
              <w:rPr>
                <w:rFonts w:ascii="Arial" w:hAnsi="Arial" w:cs="Arial"/>
                <w:lang w:val="el-GR"/>
              </w:rPr>
            </w:pPr>
            <w:r w:rsidRPr="003E00DA">
              <w:rPr>
                <w:rFonts w:ascii="Arial" w:hAnsi="Arial" w:cs="Arial"/>
                <w:lang w:val="el-GR"/>
              </w:rPr>
              <w:t>(Κανονισμ</w:t>
            </w:r>
            <w:r w:rsidR="005D035E" w:rsidRPr="003E00DA">
              <w:rPr>
                <w:rFonts w:ascii="Arial" w:hAnsi="Arial" w:cs="Arial"/>
                <w:lang w:val="el-GR"/>
              </w:rPr>
              <w:t xml:space="preserve">οί </w:t>
            </w:r>
            <w:r w:rsidRPr="003E00DA">
              <w:rPr>
                <w:rFonts w:ascii="Arial" w:hAnsi="Arial" w:cs="Arial"/>
                <w:lang w:val="el-GR"/>
              </w:rPr>
              <w:t>17</w:t>
            </w:r>
            <w:r w:rsidR="005D035E" w:rsidRPr="003E00DA">
              <w:rPr>
                <w:rFonts w:ascii="Arial" w:hAnsi="Arial" w:cs="Arial"/>
                <w:lang w:val="el-GR"/>
              </w:rPr>
              <w:t>, 18, 20, 23 και 27</w:t>
            </w:r>
            <w:r w:rsidRPr="003E00DA">
              <w:rPr>
                <w:rFonts w:ascii="Arial" w:hAnsi="Arial" w:cs="Arial"/>
                <w:lang w:val="el-GR"/>
              </w:rPr>
              <w:t>)</w:t>
            </w:r>
          </w:p>
          <w:p w14:paraId="1AAD3A93" w14:textId="77777777" w:rsidR="00A20200" w:rsidRPr="003E00DA" w:rsidRDefault="00A20200" w:rsidP="00A20200">
            <w:pPr>
              <w:spacing w:line="360" w:lineRule="auto"/>
              <w:jc w:val="center"/>
              <w:rPr>
                <w:rFonts w:ascii="Arial" w:hAnsi="Arial" w:cs="Arial"/>
                <w:b/>
                <w:lang w:val="el-GR"/>
              </w:rPr>
            </w:pPr>
          </w:p>
        </w:tc>
      </w:tr>
      <w:tr w:rsidR="00CE6C11" w:rsidRPr="003E00DA" w14:paraId="140B534C" w14:textId="77777777" w:rsidTr="004B2969">
        <w:trPr>
          <w:jc w:val="center"/>
        </w:trPr>
        <w:tc>
          <w:tcPr>
            <w:tcW w:w="10081" w:type="dxa"/>
            <w:gridSpan w:val="3"/>
            <w:shd w:val="clear" w:color="auto" w:fill="auto"/>
          </w:tcPr>
          <w:p w14:paraId="3C368EA6" w14:textId="77777777" w:rsidR="00A20200" w:rsidRPr="003E00DA" w:rsidRDefault="00A20200" w:rsidP="00A20200">
            <w:pPr>
              <w:spacing w:line="360" w:lineRule="auto"/>
              <w:jc w:val="center"/>
              <w:rPr>
                <w:rFonts w:ascii="Arial" w:hAnsi="Arial" w:cs="Arial"/>
                <w:b/>
                <w:lang w:val="el-GR"/>
              </w:rPr>
            </w:pPr>
            <w:r w:rsidRPr="003E00DA">
              <w:rPr>
                <w:rFonts w:ascii="Arial" w:hAnsi="Arial" w:cs="Arial"/>
                <w:b/>
                <w:lang w:val="el-GR"/>
              </w:rPr>
              <w:t>ΤΕΛΙΚΟΣ ΕΛΕΓΧΟΣ ΓΙΑ ΑΝΕΛΚΥΣΤΗΡΕΣ</w:t>
            </w:r>
          </w:p>
        </w:tc>
      </w:tr>
      <w:tr w:rsidR="00CE6C11" w:rsidRPr="003E00DA" w14:paraId="0C7CA2A2" w14:textId="77777777" w:rsidTr="004B2969">
        <w:trPr>
          <w:jc w:val="center"/>
        </w:trPr>
        <w:tc>
          <w:tcPr>
            <w:tcW w:w="10081" w:type="dxa"/>
            <w:gridSpan w:val="3"/>
            <w:shd w:val="clear" w:color="auto" w:fill="auto"/>
          </w:tcPr>
          <w:p w14:paraId="11873EB0" w14:textId="77777777" w:rsidR="00A20200" w:rsidRPr="003E00DA" w:rsidRDefault="00A20200" w:rsidP="00A20200">
            <w:pPr>
              <w:spacing w:line="360" w:lineRule="auto"/>
              <w:jc w:val="both"/>
              <w:rPr>
                <w:rFonts w:ascii="Arial" w:hAnsi="Arial" w:cs="Arial"/>
                <w:lang w:val="el-GR"/>
              </w:rPr>
            </w:pPr>
          </w:p>
        </w:tc>
      </w:tr>
      <w:tr w:rsidR="00CE6C11" w:rsidRPr="00143FE0" w14:paraId="6C7F939C" w14:textId="77777777" w:rsidTr="004B2969">
        <w:trPr>
          <w:jc w:val="center"/>
        </w:trPr>
        <w:tc>
          <w:tcPr>
            <w:tcW w:w="617" w:type="dxa"/>
            <w:shd w:val="clear" w:color="auto" w:fill="auto"/>
          </w:tcPr>
          <w:p w14:paraId="2477D946"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1.</w:t>
            </w:r>
          </w:p>
        </w:tc>
        <w:tc>
          <w:tcPr>
            <w:tcW w:w="9464" w:type="dxa"/>
            <w:gridSpan w:val="2"/>
            <w:shd w:val="clear" w:color="auto" w:fill="auto"/>
          </w:tcPr>
          <w:p w14:paraId="24D723A7"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Ο τελικός έλεγχος είναι μέρος της διαδικασίας εκτίμησης της συμμόρφωσης κατά την οποία ο </w:t>
            </w:r>
            <w:r w:rsidR="00AD3D04">
              <w:rPr>
                <w:rFonts w:ascii="Arial" w:hAnsi="Arial" w:cs="Arial"/>
                <w:lang w:val="el-GR"/>
              </w:rPr>
              <w:t>κοινοποιημένος οργανισμός</w:t>
            </w:r>
            <w:r w:rsidRPr="003E00DA">
              <w:rPr>
                <w:rFonts w:ascii="Arial" w:hAnsi="Arial" w:cs="Arial"/>
                <w:lang w:val="el-GR"/>
              </w:rPr>
              <w:t xml:space="preserve"> διαπιστώνει και πιστοποιεί ότι ένας ανελκυστήρας που διαθέτει πιστοποιητικό εξέτασης τύπου ΕΕ ή έχει σχεδιαστεί και κατασκευαστεί σύμφωνα με εγκεκριμένο σύστημα ποιότητας πληροί τις βασικές απαιτήσεις που καθορίζονται στο Παράρτημα I.</w:t>
            </w:r>
          </w:p>
        </w:tc>
      </w:tr>
      <w:tr w:rsidR="00CE6C11" w:rsidRPr="00143FE0" w14:paraId="6FB43669" w14:textId="77777777" w:rsidTr="004B2969">
        <w:trPr>
          <w:jc w:val="center"/>
        </w:trPr>
        <w:tc>
          <w:tcPr>
            <w:tcW w:w="617" w:type="dxa"/>
            <w:shd w:val="clear" w:color="auto" w:fill="auto"/>
          </w:tcPr>
          <w:p w14:paraId="754EAE9F"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668DF9C7" w14:textId="77777777" w:rsidR="00A20200" w:rsidRPr="003E00DA" w:rsidRDefault="00A20200" w:rsidP="00A20200">
            <w:pPr>
              <w:spacing w:line="360" w:lineRule="auto"/>
              <w:jc w:val="both"/>
              <w:rPr>
                <w:rFonts w:ascii="Arial" w:hAnsi="Arial" w:cs="Arial"/>
                <w:lang w:val="el-GR"/>
              </w:rPr>
            </w:pPr>
          </w:p>
        </w:tc>
      </w:tr>
      <w:tr w:rsidR="00CE6C11" w:rsidRPr="003E00DA" w14:paraId="4E492AAA" w14:textId="77777777" w:rsidTr="004B2969">
        <w:trPr>
          <w:jc w:val="center"/>
        </w:trPr>
        <w:tc>
          <w:tcPr>
            <w:tcW w:w="617" w:type="dxa"/>
            <w:shd w:val="clear" w:color="auto" w:fill="auto"/>
          </w:tcPr>
          <w:p w14:paraId="6F98424B"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2.</w:t>
            </w:r>
          </w:p>
        </w:tc>
        <w:tc>
          <w:tcPr>
            <w:tcW w:w="9464" w:type="dxa"/>
            <w:gridSpan w:val="2"/>
            <w:shd w:val="clear" w:color="auto" w:fill="auto"/>
          </w:tcPr>
          <w:p w14:paraId="3F3423AB" w14:textId="77777777" w:rsidR="00A20200" w:rsidRPr="003E00DA" w:rsidRDefault="00A20200" w:rsidP="00A20200">
            <w:pPr>
              <w:spacing w:line="360" w:lineRule="auto"/>
              <w:jc w:val="both"/>
              <w:rPr>
                <w:rFonts w:ascii="Arial" w:hAnsi="Arial" w:cs="Arial"/>
                <w:b/>
                <w:lang w:val="el-GR"/>
              </w:rPr>
            </w:pPr>
            <w:r w:rsidRPr="003E00DA">
              <w:rPr>
                <w:rFonts w:ascii="Arial" w:hAnsi="Arial" w:cs="Arial"/>
                <w:b/>
                <w:lang w:val="el-GR"/>
              </w:rPr>
              <w:t>Υποχρεώσεις του εγκαταστάτη</w:t>
            </w:r>
          </w:p>
        </w:tc>
      </w:tr>
      <w:tr w:rsidR="00CE6C11" w:rsidRPr="003E00DA" w14:paraId="59930F5F" w14:textId="77777777" w:rsidTr="004B2969">
        <w:trPr>
          <w:jc w:val="center"/>
        </w:trPr>
        <w:tc>
          <w:tcPr>
            <w:tcW w:w="617" w:type="dxa"/>
            <w:shd w:val="clear" w:color="auto" w:fill="auto"/>
          </w:tcPr>
          <w:p w14:paraId="67F6A9E6"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7CE0DD34" w14:textId="77777777" w:rsidR="00A20200" w:rsidRPr="003E00DA" w:rsidRDefault="00A20200" w:rsidP="00A20200">
            <w:pPr>
              <w:spacing w:line="360" w:lineRule="auto"/>
              <w:jc w:val="both"/>
              <w:rPr>
                <w:rFonts w:ascii="Arial" w:hAnsi="Arial" w:cs="Arial"/>
                <w:b/>
                <w:lang w:val="el-GR"/>
              </w:rPr>
            </w:pPr>
          </w:p>
        </w:tc>
      </w:tr>
      <w:tr w:rsidR="00CE6C11" w:rsidRPr="00143FE0" w14:paraId="5DBFA371" w14:textId="77777777" w:rsidTr="004B2969">
        <w:trPr>
          <w:jc w:val="center"/>
        </w:trPr>
        <w:tc>
          <w:tcPr>
            <w:tcW w:w="617" w:type="dxa"/>
            <w:shd w:val="clear" w:color="auto" w:fill="auto"/>
          </w:tcPr>
          <w:p w14:paraId="79C19689"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12B8FC9C"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Ο εγκαταστάτης λαμβάνει όλα τα απαραίτητα μέτρα ώστε ο ανελκυστήρας που εγκαθιστά να συμμορφώνεται με τις βασικές απαιτήσεις που εφαρμόζουν και καθορίζονται στο Παράρτημα I και με ένα από τα ακόλουθα:</w:t>
            </w:r>
          </w:p>
        </w:tc>
      </w:tr>
      <w:tr w:rsidR="00CE6C11" w:rsidRPr="00143FE0" w14:paraId="3878D544" w14:textId="77777777" w:rsidTr="004B2969">
        <w:trPr>
          <w:jc w:val="center"/>
        </w:trPr>
        <w:tc>
          <w:tcPr>
            <w:tcW w:w="617" w:type="dxa"/>
            <w:shd w:val="clear" w:color="auto" w:fill="auto"/>
          </w:tcPr>
          <w:p w14:paraId="1BEE1DCA"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18F98BE7" w14:textId="77777777" w:rsidR="00A20200" w:rsidRPr="003E00DA" w:rsidRDefault="00A20200" w:rsidP="00A20200">
            <w:pPr>
              <w:spacing w:line="360" w:lineRule="auto"/>
              <w:jc w:val="both"/>
              <w:rPr>
                <w:rFonts w:ascii="Arial" w:hAnsi="Arial" w:cs="Arial"/>
                <w:b/>
                <w:lang w:val="el-GR"/>
              </w:rPr>
            </w:pPr>
          </w:p>
        </w:tc>
      </w:tr>
      <w:tr w:rsidR="00CE6C11" w:rsidRPr="00143FE0" w14:paraId="3CC5C324" w14:textId="77777777" w:rsidTr="004B2969">
        <w:trPr>
          <w:jc w:val="center"/>
        </w:trPr>
        <w:tc>
          <w:tcPr>
            <w:tcW w:w="617" w:type="dxa"/>
            <w:shd w:val="clear" w:color="auto" w:fill="auto"/>
          </w:tcPr>
          <w:p w14:paraId="0E9A5BF6"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52C6A011"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(α)</w:t>
            </w:r>
          </w:p>
        </w:tc>
        <w:tc>
          <w:tcPr>
            <w:tcW w:w="8949" w:type="dxa"/>
            <w:shd w:val="clear" w:color="auto" w:fill="auto"/>
          </w:tcPr>
          <w:p w14:paraId="28F792C1"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εγκεκριμένο τύπο που περιγράφεται σε πιστοποιητικό εξέτασης τύπου ΕΕ·</w:t>
            </w:r>
          </w:p>
        </w:tc>
      </w:tr>
      <w:tr w:rsidR="00CE6C11" w:rsidRPr="00143FE0" w14:paraId="3F8E64CE" w14:textId="77777777" w:rsidTr="004B2969">
        <w:trPr>
          <w:jc w:val="center"/>
        </w:trPr>
        <w:tc>
          <w:tcPr>
            <w:tcW w:w="617" w:type="dxa"/>
            <w:shd w:val="clear" w:color="auto" w:fill="auto"/>
          </w:tcPr>
          <w:p w14:paraId="09DC0B6E"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59AF3C26" w14:textId="77777777" w:rsidR="00A20200" w:rsidRPr="003E00DA" w:rsidRDefault="00A20200" w:rsidP="00A20200">
            <w:pPr>
              <w:spacing w:line="360" w:lineRule="auto"/>
              <w:jc w:val="both"/>
              <w:rPr>
                <w:rFonts w:ascii="Arial" w:hAnsi="Arial" w:cs="Arial"/>
                <w:lang w:val="el-GR"/>
              </w:rPr>
            </w:pPr>
          </w:p>
        </w:tc>
        <w:tc>
          <w:tcPr>
            <w:tcW w:w="8949" w:type="dxa"/>
            <w:shd w:val="clear" w:color="auto" w:fill="auto"/>
          </w:tcPr>
          <w:p w14:paraId="32A358B2" w14:textId="77777777" w:rsidR="00A20200" w:rsidRPr="003E00DA" w:rsidRDefault="00A20200" w:rsidP="00A20200">
            <w:pPr>
              <w:spacing w:line="360" w:lineRule="auto"/>
              <w:jc w:val="both"/>
              <w:rPr>
                <w:rFonts w:ascii="Arial" w:hAnsi="Arial" w:cs="Arial"/>
                <w:lang w:val="el-GR"/>
              </w:rPr>
            </w:pPr>
          </w:p>
        </w:tc>
      </w:tr>
      <w:tr w:rsidR="00CE6C11" w:rsidRPr="00143FE0" w14:paraId="1FAEED73" w14:textId="77777777" w:rsidTr="004B2969">
        <w:trPr>
          <w:jc w:val="center"/>
        </w:trPr>
        <w:tc>
          <w:tcPr>
            <w:tcW w:w="617" w:type="dxa"/>
            <w:shd w:val="clear" w:color="auto" w:fill="auto"/>
          </w:tcPr>
          <w:p w14:paraId="54BDF8E5"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17023CAA"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(β)</w:t>
            </w:r>
          </w:p>
        </w:tc>
        <w:tc>
          <w:tcPr>
            <w:tcW w:w="8949" w:type="dxa"/>
            <w:shd w:val="clear" w:color="auto" w:fill="auto"/>
          </w:tcPr>
          <w:p w14:paraId="4BDE0692"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ανελκυστήρα που σχεδιάζεται και κατασκευάζεται σύμφωνα με σύστημα ποιότητας σύμφωνα με το Παράρτημα XI και με το πιστοποιητικό εξέτασης τύπου ΕΕ, αν ο σχεδιασμός δεν είναι πλήρως σύμφωνος με τα εναρμονισμένα πρότυπα.</w:t>
            </w:r>
          </w:p>
        </w:tc>
      </w:tr>
      <w:tr w:rsidR="00CE6C11" w:rsidRPr="00143FE0" w14:paraId="6129AC5D" w14:textId="77777777" w:rsidTr="004B2969">
        <w:trPr>
          <w:jc w:val="center"/>
        </w:trPr>
        <w:tc>
          <w:tcPr>
            <w:tcW w:w="617" w:type="dxa"/>
            <w:shd w:val="clear" w:color="auto" w:fill="auto"/>
          </w:tcPr>
          <w:p w14:paraId="14D82986"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43BDBDDD" w14:textId="77777777" w:rsidR="00A20200" w:rsidRPr="003E00DA" w:rsidRDefault="00A20200" w:rsidP="00A20200">
            <w:pPr>
              <w:spacing w:line="360" w:lineRule="auto"/>
              <w:jc w:val="both"/>
              <w:rPr>
                <w:rFonts w:ascii="Arial" w:hAnsi="Arial" w:cs="Arial"/>
                <w:lang w:val="el-GR"/>
              </w:rPr>
            </w:pPr>
          </w:p>
        </w:tc>
      </w:tr>
      <w:tr w:rsidR="00CE6C11" w:rsidRPr="003E00DA" w14:paraId="7DF55FA3" w14:textId="77777777" w:rsidTr="004B2969">
        <w:trPr>
          <w:jc w:val="center"/>
        </w:trPr>
        <w:tc>
          <w:tcPr>
            <w:tcW w:w="617" w:type="dxa"/>
            <w:shd w:val="clear" w:color="auto" w:fill="auto"/>
          </w:tcPr>
          <w:p w14:paraId="16C646E7"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3.</w:t>
            </w:r>
          </w:p>
        </w:tc>
        <w:tc>
          <w:tcPr>
            <w:tcW w:w="9464" w:type="dxa"/>
            <w:gridSpan w:val="2"/>
            <w:shd w:val="clear" w:color="auto" w:fill="auto"/>
          </w:tcPr>
          <w:p w14:paraId="4F9ABA99" w14:textId="77777777" w:rsidR="00A20200" w:rsidRPr="003E00DA" w:rsidRDefault="00A20200" w:rsidP="00A20200">
            <w:pPr>
              <w:spacing w:line="360" w:lineRule="auto"/>
              <w:jc w:val="both"/>
              <w:rPr>
                <w:rFonts w:ascii="Arial" w:hAnsi="Arial" w:cs="Arial"/>
                <w:b/>
                <w:lang w:val="el-GR"/>
              </w:rPr>
            </w:pPr>
            <w:r w:rsidRPr="003E00DA">
              <w:rPr>
                <w:rFonts w:ascii="Arial" w:hAnsi="Arial" w:cs="Arial"/>
                <w:b/>
                <w:lang w:val="el-GR"/>
              </w:rPr>
              <w:t>Τελικός έλεγχος</w:t>
            </w:r>
          </w:p>
        </w:tc>
      </w:tr>
      <w:tr w:rsidR="00CE6C11" w:rsidRPr="003E00DA" w14:paraId="4F993B69" w14:textId="77777777" w:rsidTr="004B2969">
        <w:trPr>
          <w:jc w:val="center"/>
        </w:trPr>
        <w:tc>
          <w:tcPr>
            <w:tcW w:w="617" w:type="dxa"/>
            <w:shd w:val="clear" w:color="auto" w:fill="auto"/>
          </w:tcPr>
          <w:p w14:paraId="4962EB2C"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72E4D3AB" w14:textId="77777777" w:rsidR="00A20200" w:rsidRPr="003E00DA" w:rsidRDefault="00A20200" w:rsidP="00A20200">
            <w:pPr>
              <w:spacing w:line="360" w:lineRule="auto"/>
              <w:jc w:val="both"/>
              <w:rPr>
                <w:rFonts w:ascii="Arial" w:hAnsi="Arial" w:cs="Arial"/>
                <w:b/>
                <w:lang w:val="el-GR"/>
              </w:rPr>
            </w:pPr>
          </w:p>
        </w:tc>
      </w:tr>
      <w:tr w:rsidR="00CE6C11" w:rsidRPr="00143FE0" w14:paraId="44E7A7FB" w14:textId="77777777" w:rsidTr="004B2969">
        <w:trPr>
          <w:jc w:val="center"/>
        </w:trPr>
        <w:tc>
          <w:tcPr>
            <w:tcW w:w="617" w:type="dxa"/>
            <w:shd w:val="clear" w:color="auto" w:fill="auto"/>
          </w:tcPr>
          <w:p w14:paraId="44890163"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57070F6D" w14:textId="77777777" w:rsidR="00A20200" w:rsidRPr="003E00DA" w:rsidRDefault="00AD3D04" w:rsidP="00A20200">
            <w:pPr>
              <w:spacing w:line="360" w:lineRule="auto"/>
              <w:jc w:val="both"/>
              <w:rPr>
                <w:rFonts w:ascii="Arial" w:hAnsi="Arial" w:cs="Arial"/>
                <w:lang w:val="el-GR"/>
              </w:rPr>
            </w:pPr>
            <w:r>
              <w:rPr>
                <w:rFonts w:ascii="Arial" w:hAnsi="Arial" w:cs="Arial"/>
                <w:lang w:val="el-GR"/>
              </w:rPr>
              <w:t>κοινοποιημένος οργανισμός</w:t>
            </w:r>
            <w:r w:rsidR="00A20200" w:rsidRPr="003E00DA">
              <w:rPr>
                <w:rFonts w:ascii="Arial" w:hAnsi="Arial" w:cs="Arial"/>
                <w:lang w:val="el-GR"/>
              </w:rPr>
              <w:t xml:space="preserve"> της επιλογής του εγκαταστάτη διενεργεί τον τελικό έλεγχο του ανελκυστήρα που πρόκειται να διατεθεί στην αγορά για την εξακρίβωση της συμμόρφωσης του ανελκυστήρα με τις βασικές απαιτήσεις του Παραρτήματος I που εφαρμόζουν.</w:t>
            </w:r>
          </w:p>
        </w:tc>
      </w:tr>
      <w:tr w:rsidR="00CE6C11" w:rsidRPr="00143FE0" w14:paraId="3BFA16CB" w14:textId="77777777" w:rsidTr="004B2969">
        <w:trPr>
          <w:jc w:val="center"/>
        </w:trPr>
        <w:tc>
          <w:tcPr>
            <w:tcW w:w="617" w:type="dxa"/>
            <w:shd w:val="clear" w:color="auto" w:fill="auto"/>
          </w:tcPr>
          <w:p w14:paraId="06242ACB"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348A62B9" w14:textId="77777777" w:rsidR="00A20200" w:rsidRPr="003E00DA" w:rsidRDefault="00A20200" w:rsidP="00A20200">
            <w:pPr>
              <w:spacing w:line="360" w:lineRule="auto"/>
              <w:jc w:val="both"/>
              <w:rPr>
                <w:rFonts w:ascii="Arial" w:hAnsi="Arial" w:cs="Arial"/>
                <w:b/>
                <w:lang w:val="el-GR"/>
              </w:rPr>
            </w:pPr>
          </w:p>
        </w:tc>
      </w:tr>
      <w:tr w:rsidR="00CE6C11" w:rsidRPr="00143FE0" w14:paraId="56990CE7" w14:textId="77777777" w:rsidTr="004B2969">
        <w:trPr>
          <w:jc w:val="center"/>
        </w:trPr>
        <w:tc>
          <w:tcPr>
            <w:tcW w:w="617" w:type="dxa"/>
            <w:shd w:val="clear" w:color="auto" w:fill="auto"/>
          </w:tcPr>
          <w:p w14:paraId="04493D72"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3.1.</w:t>
            </w:r>
          </w:p>
        </w:tc>
        <w:tc>
          <w:tcPr>
            <w:tcW w:w="9464" w:type="dxa"/>
            <w:gridSpan w:val="2"/>
            <w:shd w:val="clear" w:color="auto" w:fill="auto"/>
          </w:tcPr>
          <w:p w14:paraId="08C6EDC6"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Ο εγκαταστάτης υποβάλλει αίτηση για τελικό έλεγχο σε έναν μόνο </w:t>
            </w:r>
            <w:r w:rsidR="00AD3D04">
              <w:rPr>
                <w:rFonts w:ascii="Arial" w:hAnsi="Arial" w:cs="Arial"/>
                <w:lang w:val="el-GR"/>
              </w:rPr>
              <w:t>κοινοποιημένο οργανισμό</w:t>
            </w:r>
            <w:r w:rsidRPr="003E00DA">
              <w:rPr>
                <w:rFonts w:ascii="Arial" w:hAnsi="Arial" w:cs="Arial"/>
                <w:lang w:val="el-GR"/>
              </w:rPr>
              <w:t xml:space="preserve"> της επιλογής του και παρέχει στον </w:t>
            </w:r>
            <w:r w:rsidR="00AD3D04">
              <w:rPr>
                <w:rFonts w:ascii="Arial" w:hAnsi="Arial" w:cs="Arial"/>
                <w:lang w:val="el-GR"/>
              </w:rPr>
              <w:t>κοινοποιημένο οργανισμό</w:t>
            </w:r>
            <w:r w:rsidRPr="003E00DA">
              <w:rPr>
                <w:rFonts w:ascii="Arial" w:hAnsi="Arial" w:cs="Arial"/>
                <w:lang w:val="el-GR"/>
              </w:rPr>
              <w:t xml:space="preserve"> τα ακόλουθα έγγραφα:</w:t>
            </w:r>
          </w:p>
          <w:p w14:paraId="529C709D" w14:textId="77777777" w:rsidR="00A20200" w:rsidRPr="003E00DA" w:rsidRDefault="00A20200" w:rsidP="00A20200">
            <w:pPr>
              <w:spacing w:line="360" w:lineRule="auto"/>
              <w:jc w:val="both"/>
              <w:rPr>
                <w:rFonts w:ascii="Arial" w:hAnsi="Arial" w:cs="Arial"/>
                <w:lang w:val="el-GR"/>
              </w:rPr>
            </w:pPr>
          </w:p>
        </w:tc>
      </w:tr>
      <w:tr w:rsidR="00CE6C11" w:rsidRPr="00143FE0" w14:paraId="15C89F18" w14:textId="77777777" w:rsidTr="004B2969">
        <w:trPr>
          <w:jc w:val="center"/>
        </w:trPr>
        <w:tc>
          <w:tcPr>
            <w:tcW w:w="617" w:type="dxa"/>
            <w:shd w:val="clear" w:color="auto" w:fill="auto"/>
          </w:tcPr>
          <w:p w14:paraId="4890D9E7"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7804408A"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(α)</w:t>
            </w:r>
          </w:p>
        </w:tc>
        <w:tc>
          <w:tcPr>
            <w:tcW w:w="8949" w:type="dxa"/>
            <w:shd w:val="clear" w:color="auto" w:fill="auto"/>
          </w:tcPr>
          <w:p w14:paraId="562CF53A"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το σχέδιο του ολοκληρωμένου ανελκυστήρα·</w:t>
            </w:r>
          </w:p>
        </w:tc>
      </w:tr>
      <w:tr w:rsidR="00CE6C11" w:rsidRPr="00143FE0" w14:paraId="03D0A563" w14:textId="77777777" w:rsidTr="004B2969">
        <w:trPr>
          <w:jc w:val="center"/>
        </w:trPr>
        <w:tc>
          <w:tcPr>
            <w:tcW w:w="617" w:type="dxa"/>
            <w:shd w:val="clear" w:color="auto" w:fill="auto"/>
          </w:tcPr>
          <w:p w14:paraId="4C8C1A35"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35D64FD3" w14:textId="77777777" w:rsidR="00A20200" w:rsidRPr="003E00DA" w:rsidRDefault="00A20200" w:rsidP="00A20200">
            <w:pPr>
              <w:spacing w:line="360" w:lineRule="auto"/>
              <w:jc w:val="both"/>
              <w:rPr>
                <w:rFonts w:ascii="Arial" w:hAnsi="Arial" w:cs="Arial"/>
                <w:lang w:val="el-GR"/>
              </w:rPr>
            </w:pPr>
          </w:p>
        </w:tc>
        <w:tc>
          <w:tcPr>
            <w:tcW w:w="8949" w:type="dxa"/>
            <w:shd w:val="clear" w:color="auto" w:fill="auto"/>
          </w:tcPr>
          <w:p w14:paraId="79C1330E" w14:textId="77777777" w:rsidR="00A20200" w:rsidRPr="003E00DA" w:rsidRDefault="00A20200" w:rsidP="00A20200">
            <w:pPr>
              <w:spacing w:line="360" w:lineRule="auto"/>
              <w:jc w:val="both"/>
              <w:rPr>
                <w:rFonts w:ascii="Arial" w:hAnsi="Arial" w:cs="Arial"/>
                <w:lang w:val="el-GR"/>
              </w:rPr>
            </w:pPr>
          </w:p>
        </w:tc>
      </w:tr>
      <w:tr w:rsidR="00CE6C11" w:rsidRPr="00143FE0" w14:paraId="12703627" w14:textId="77777777" w:rsidTr="004B2969">
        <w:trPr>
          <w:jc w:val="center"/>
        </w:trPr>
        <w:tc>
          <w:tcPr>
            <w:tcW w:w="617" w:type="dxa"/>
            <w:shd w:val="clear" w:color="auto" w:fill="auto"/>
          </w:tcPr>
          <w:p w14:paraId="76657FD5"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2EE6096A"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(β)</w:t>
            </w:r>
          </w:p>
        </w:tc>
        <w:tc>
          <w:tcPr>
            <w:tcW w:w="8949" w:type="dxa"/>
            <w:shd w:val="clear" w:color="auto" w:fill="auto"/>
          </w:tcPr>
          <w:p w14:paraId="4A03E4E0"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τα σχέδια και σχεδιαγράμματα που είναι αναγκαία για τον τελικό έλεγχο, και ιδίως τα σχεδιαγράμματα των κυκλωμάτων ελέγχου·</w:t>
            </w:r>
          </w:p>
        </w:tc>
      </w:tr>
      <w:tr w:rsidR="00CE6C11" w:rsidRPr="00143FE0" w14:paraId="5FC13FF3" w14:textId="77777777" w:rsidTr="004B2969">
        <w:trPr>
          <w:jc w:val="center"/>
        </w:trPr>
        <w:tc>
          <w:tcPr>
            <w:tcW w:w="617" w:type="dxa"/>
            <w:shd w:val="clear" w:color="auto" w:fill="auto"/>
          </w:tcPr>
          <w:p w14:paraId="75DA224C"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4C62BD49" w14:textId="77777777" w:rsidR="00A20200" w:rsidRPr="003E00DA" w:rsidRDefault="00A20200" w:rsidP="00A20200">
            <w:pPr>
              <w:spacing w:line="360" w:lineRule="auto"/>
              <w:jc w:val="both"/>
              <w:rPr>
                <w:rFonts w:ascii="Arial" w:hAnsi="Arial" w:cs="Arial"/>
                <w:lang w:val="el-GR"/>
              </w:rPr>
            </w:pPr>
          </w:p>
        </w:tc>
        <w:tc>
          <w:tcPr>
            <w:tcW w:w="8949" w:type="dxa"/>
            <w:shd w:val="clear" w:color="auto" w:fill="auto"/>
          </w:tcPr>
          <w:p w14:paraId="03048725" w14:textId="77777777" w:rsidR="00A20200" w:rsidRPr="003E00DA" w:rsidRDefault="00A20200" w:rsidP="00A20200">
            <w:pPr>
              <w:spacing w:line="360" w:lineRule="auto"/>
              <w:jc w:val="both"/>
              <w:rPr>
                <w:rFonts w:ascii="Arial" w:hAnsi="Arial" w:cs="Arial"/>
                <w:lang w:val="el-GR"/>
              </w:rPr>
            </w:pPr>
          </w:p>
        </w:tc>
      </w:tr>
      <w:tr w:rsidR="00CE6C11" w:rsidRPr="00143FE0" w14:paraId="19A04CEA" w14:textId="77777777" w:rsidTr="004B2969">
        <w:trPr>
          <w:jc w:val="center"/>
        </w:trPr>
        <w:tc>
          <w:tcPr>
            <w:tcW w:w="617" w:type="dxa"/>
            <w:shd w:val="clear" w:color="auto" w:fill="auto"/>
          </w:tcPr>
          <w:p w14:paraId="13BF3F40"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2AEA28EF"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(γ)</w:t>
            </w:r>
          </w:p>
        </w:tc>
        <w:tc>
          <w:tcPr>
            <w:tcW w:w="8949" w:type="dxa"/>
            <w:shd w:val="clear" w:color="auto" w:fill="auto"/>
          </w:tcPr>
          <w:p w14:paraId="74311284"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αντίτυπο των οδηγιών που αναφέρονται στο σημείο 6.2 του Παραρτήματος I·</w:t>
            </w:r>
          </w:p>
        </w:tc>
      </w:tr>
      <w:tr w:rsidR="00CE6C11" w:rsidRPr="00143FE0" w14:paraId="5996E5BA" w14:textId="77777777" w:rsidTr="004B2969">
        <w:trPr>
          <w:jc w:val="center"/>
        </w:trPr>
        <w:tc>
          <w:tcPr>
            <w:tcW w:w="617" w:type="dxa"/>
            <w:shd w:val="clear" w:color="auto" w:fill="auto"/>
          </w:tcPr>
          <w:p w14:paraId="35B36355"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3DF681CE" w14:textId="77777777" w:rsidR="00A20200" w:rsidRPr="003E00DA" w:rsidRDefault="00A20200" w:rsidP="00A20200">
            <w:pPr>
              <w:spacing w:line="360" w:lineRule="auto"/>
              <w:jc w:val="both"/>
              <w:rPr>
                <w:rFonts w:ascii="Arial" w:hAnsi="Arial" w:cs="Arial"/>
                <w:lang w:val="el-GR"/>
              </w:rPr>
            </w:pPr>
          </w:p>
        </w:tc>
        <w:tc>
          <w:tcPr>
            <w:tcW w:w="8949" w:type="dxa"/>
            <w:shd w:val="clear" w:color="auto" w:fill="auto"/>
          </w:tcPr>
          <w:p w14:paraId="34DE9214" w14:textId="77777777" w:rsidR="00A20200" w:rsidRPr="003E00DA" w:rsidRDefault="00A20200" w:rsidP="00A20200">
            <w:pPr>
              <w:spacing w:line="360" w:lineRule="auto"/>
              <w:jc w:val="both"/>
              <w:rPr>
                <w:rFonts w:ascii="Arial" w:hAnsi="Arial" w:cs="Arial"/>
                <w:lang w:val="el-GR"/>
              </w:rPr>
            </w:pPr>
          </w:p>
        </w:tc>
      </w:tr>
      <w:tr w:rsidR="00CE6C11" w:rsidRPr="00143FE0" w14:paraId="5AC106A8" w14:textId="77777777" w:rsidTr="004B2969">
        <w:trPr>
          <w:jc w:val="center"/>
        </w:trPr>
        <w:tc>
          <w:tcPr>
            <w:tcW w:w="617" w:type="dxa"/>
            <w:shd w:val="clear" w:color="auto" w:fill="auto"/>
          </w:tcPr>
          <w:p w14:paraId="0CF7EFF5"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1EBD4640"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(δ)</w:t>
            </w:r>
          </w:p>
        </w:tc>
        <w:tc>
          <w:tcPr>
            <w:tcW w:w="8949" w:type="dxa"/>
            <w:shd w:val="clear" w:color="auto" w:fill="auto"/>
          </w:tcPr>
          <w:p w14:paraId="5E3CBA39"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γραπτή δήλωση, με την οποία βεβαιώνεται ότι δεν έχει υποβληθεί η ίδια αίτηση σε άλλο </w:t>
            </w:r>
            <w:r w:rsidR="00AD3D04">
              <w:rPr>
                <w:rFonts w:ascii="Arial" w:hAnsi="Arial" w:cs="Arial"/>
                <w:lang w:val="el-GR"/>
              </w:rPr>
              <w:t>κοινοποιημένο οργανισμό</w:t>
            </w:r>
            <w:r w:rsidRPr="003E00DA">
              <w:rPr>
                <w:rFonts w:ascii="Arial" w:hAnsi="Arial" w:cs="Arial"/>
                <w:lang w:val="el-GR"/>
              </w:rPr>
              <w:t>.</w:t>
            </w:r>
          </w:p>
        </w:tc>
      </w:tr>
      <w:tr w:rsidR="00CE6C11" w:rsidRPr="00143FE0" w14:paraId="23A4CB55" w14:textId="77777777" w:rsidTr="004B2969">
        <w:trPr>
          <w:jc w:val="center"/>
        </w:trPr>
        <w:tc>
          <w:tcPr>
            <w:tcW w:w="617" w:type="dxa"/>
            <w:shd w:val="clear" w:color="auto" w:fill="auto"/>
          </w:tcPr>
          <w:p w14:paraId="3A292EBA"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58F26B49" w14:textId="77777777" w:rsidR="00A20200" w:rsidRPr="003E00DA" w:rsidRDefault="00A20200" w:rsidP="00A20200">
            <w:pPr>
              <w:spacing w:line="360" w:lineRule="auto"/>
              <w:jc w:val="both"/>
              <w:rPr>
                <w:rFonts w:ascii="Arial" w:hAnsi="Arial" w:cs="Arial"/>
                <w:lang w:val="el-GR"/>
              </w:rPr>
            </w:pPr>
          </w:p>
        </w:tc>
        <w:tc>
          <w:tcPr>
            <w:tcW w:w="8949" w:type="dxa"/>
            <w:shd w:val="clear" w:color="auto" w:fill="auto"/>
          </w:tcPr>
          <w:p w14:paraId="670AC7ED" w14:textId="77777777" w:rsidR="00A20200" w:rsidRPr="003E00DA" w:rsidRDefault="00A20200" w:rsidP="00A20200">
            <w:pPr>
              <w:spacing w:line="360" w:lineRule="auto"/>
              <w:jc w:val="both"/>
              <w:rPr>
                <w:rFonts w:ascii="Arial" w:hAnsi="Arial" w:cs="Arial"/>
                <w:lang w:val="el-GR"/>
              </w:rPr>
            </w:pPr>
          </w:p>
        </w:tc>
      </w:tr>
      <w:tr w:rsidR="00CE6C11" w:rsidRPr="00143FE0" w14:paraId="1403D55C" w14:textId="77777777" w:rsidTr="004B2969">
        <w:trPr>
          <w:jc w:val="center"/>
        </w:trPr>
        <w:tc>
          <w:tcPr>
            <w:tcW w:w="617" w:type="dxa"/>
            <w:shd w:val="clear" w:color="auto" w:fill="auto"/>
          </w:tcPr>
          <w:p w14:paraId="04193581"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56263D20"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δεν μπορεί να απαιτήσει λεπτομερή σχέδια ή ακριβείς πληροφορίες που δεν είναι αναγκαίες για την εξακρίβωση της συμμόρφωσης του ανελκυστήρα.</w:t>
            </w:r>
          </w:p>
        </w:tc>
      </w:tr>
      <w:tr w:rsidR="00CE6C11" w:rsidRPr="00143FE0" w14:paraId="13B204AC" w14:textId="77777777" w:rsidTr="004B2969">
        <w:trPr>
          <w:jc w:val="center"/>
        </w:trPr>
        <w:tc>
          <w:tcPr>
            <w:tcW w:w="617" w:type="dxa"/>
            <w:shd w:val="clear" w:color="auto" w:fill="auto"/>
          </w:tcPr>
          <w:p w14:paraId="721CF100"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5B56913F" w14:textId="77777777" w:rsidR="00A20200" w:rsidRPr="003E00DA" w:rsidRDefault="00A20200" w:rsidP="00A20200">
            <w:pPr>
              <w:spacing w:line="360" w:lineRule="auto"/>
              <w:jc w:val="both"/>
              <w:rPr>
                <w:rFonts w:ascii="Arial" w:hAnsi="Arial" w:cs="Arial"/>
                <w:lang w:val="el-GR"/>
              </w:rPr>
            </w:pPr>
          </w:p>
        </w:tc>
        <w:tc>
          <w:tcPr>
            <w:tcW w:w="8949" w:type="dxa"/>
            <w:shd w:val="clear" w:color="auto" w:fill="auto"/>
          </w:tcPr>
          <w:p w14:paraId="230F0EA8" w14:textId="77777777" w:rsidR="00A20200" w:rsidRPr="003E00DA" w:rsidRDefault="00A20200" w:rsidP="00A20200">
            <w:pPr>
              <w:spacing w:line="360" w:lineRule="auto"/>
              <w:jc w:val="both"/>
              <w:rPr>
                <w:rFonts w:ascii="Arial" w:hAnsi="Arial" w:cs="Arial"/>
                <w:lang w:val="el-GR"/>
              </w:rPr>
            </w:pPr>
          </w:p>
        </w:tc>
      </w:tr>
      <w:tr w:rsidR="00CE6C11" w:rsidRPr="00143FE0" w14:paraId="75B9D276" w14:textId="77777777" w:rsidTr="004B2969">
        <w:trPr>
          <w:jc w:val="center"/>
        </w:trPr>
        <w:tc>
          <w:tcPr>
            <w:tcW w:w="617" w:type="dxa"/>
            <w:shd w:val="clear" w:color="auto" w:fill="auto"/>
          </w:tcPr>
          <w:p w14:paraId="2F69F275"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0E874048"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Για να εξασφαλιστεί η συμμόρφωση του ανελκυστήρα με τις βασικές απαιτήσεις του Παραρτήματος I που εφαρμόζουν, διενεργούνται οι κατάλληλες έλεγχοι και δοκιμές που προβλέπονται στα σχετικά εναρμονισμένα πρότυπα ή ισοδύναμες δοκιμές που καθορίζονται στο Παράρτημα I.</w:t>
            </w:r>
          </w:p>
        </w:tc>
      </w:tr>
      <w:tr w:rsidR="00CE6C11" w:rsidRPr="00143FE0" w14:paraId="38599836" w14:textId="77777777" w:rsidTr="004B2969">
        <w:trPr>
          <w:jc w:val="center"/>
        </w:trPr>
        <w:tc>
          <w:tcPr>
            <w:tcW w:w="617" w:type="dxa"/>
            <w:shd w:val="clear" w:color="auto" w:fill="auto"/>
          </w:tcPr>
          <w:p w14:paraId="74CBDD91"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4C0008AC" w14:textId="77777777" w:rsidR="00A20200" w:rsidRPr="003E00DA" w:rsidRDefault="00A20200" w:rsidP="00A20200">
            <w:pPr>
              <w:spacing w:line="360" w:lineRule="auto"/>
              <w:jc w:val="both"/>
              <w:rPr>
                <w:rFonts w:ascii="Arial" w:hAnsi="Arial" w:cs="Arial"/>
                <w:lang w:val="el-GR"/>
              </w:rPr>
            </w:pPr>
          </w:p>
        </w:tc>
      </w:tr>
      <w:tr w:rsidR="00CE6C11" w:rsidRPr="00143FE0" w14:paraId="5E092835" w14:textId="77777777" w:rsidTr="004B2969">
        <w:trPr>
          <w:jc w:val="center"/>
        </w:trPr>
        <w:tc>
          <w:tcPr>
            <w:tcW w:w="617" w:type="dxa"/>
            <w:shd w:val="clear" w:color="auto" w:fill="auto"/>
          </w:tcPr>
          <w:p w14:paraId="60310E68"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3.2.</w:t>
            </w:r>
          </w:p>
        </w:tc>
        <w:tc>
          <w:tcPr>
            <w:tcW w:w="9464" w:type="dxa"/>
            <w:gridSpan w:val="2"/>
            <w:shd w:val="clear" w:color="auto" w:fill="auto"/>
          </w:tcPr>
          <w:p w14:paraId="55028DDD"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Οι έλεγχοι περιλαμβάνουν τουλάχιστον ένα </w:t>
            </w:r>
            <w:r w:rsidR="00161B14" w:rsidRPr="003E00DA">
              <w:rPr>
                <w:rFonts w:ascii="Arial" w:hAnsi="Arial" w:cs="Arial"/>
                <w:lang w:val="el-GR"/>
              </w:rPr>
              <w:t xml:space="preserve">(1) </w:t>
            </w:r>
            <w:r w:rsidRPr="003E00DA">
              <w:rPr>
                <w:rFonts w:ascii="Arial" w:hAnsi="Arial" w:cs="Arial"/>
                <w:lang w:val="el-GR"/>
              </w:rPr>
              <w:t>από τα ακόλουθα:</w:t>
            </w:r>
          </w:p>
        </w:tc>
      </w:tr>
      <w:tr w:rsidR="00CE6C11" w:rsidRPr="00143FE0" w14:paraId="4FA2E918" w14:textId="77777777" w:rsidTr="004B2969">
        <w:trPr>
          <w:jc w:val="center"/>
        </w:trPr>
        <w:tc>
          <w:tcPr>
            <w:tcW w:w="617" w:type="dxa"/>
            <w:shd w:val="clear" w:color="auto" w:fill="auto"/>
          </w:tcPr>
          <w:p w14:paraId="205859B0"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78758602" w14:textId="77777777" w:rsidR="00A20200" w:rsidRPr="003E00DA" w:rsidRDefault="00A20200" w:rsidP="00A20200">
            <w:pPr>
              <w:spacing w:line="360" w:lineRule="auto"/>
              <w:jc w:val="both"/>
              <w:rPr>
                <w:rFonts w:ascii="Arial" w:hAnsi="Arial" w:cs="Arial"/>
                <w:lang w:val="el-GR"/>
              </w:rPr>
            </w:pPr>
          </w:p>
        </w:tc>
      </w:tr>
      <w:tr w:rsidR="00CE6C11" w:rsidRPr="00143FE0" w14:paraId="35DD0363" w14:textId="77777777" w:rsidTr="004B2969">
        <w:trPr>
          <w:jc w:val="center"/>
        </w:trPr>
        <w:tc>
          <w:tcPr>
            <w:tcW w:w="617" w:type="dxa"/>
            <w:shd w:val="clear" w:color="auto" w:fill="auto"/>
          </w:tcPr>
          <w:p w14:paraId="37D52CFD"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082BB5A3"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(α)</w:t>
            </w:r>
          </w:p>
        </w:tc>
        <w:tc>
          <w:tcPr>
            <w:tcW w:w="8949" w:type="dxa"/>
            <w:shd w:val="clear" w:color="auto" w:fill="auto"/>
          </w:tcPr>
          <w:p w14:paraId="0FE3EBE2"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έλεγχο των εγγράφων που αναφέρονται στο σημείο 3.1 για να εξακριβωθεί η συμμόρφωση του ανελκυστήρα με τον εγκεκριμένο τύπο ανελκυστήρα που υπόκειται σε πιστοποιητικό εξέτασης τύπου ΕΕ σύμφωνα με το μέρος Β του Παραρτήματος IV·</w:t>
            </w:r>
          </w:p>
        </w:tc>
      </w:tr>
      <w:tr w:rsidR="00CE6C11" w:rsidRPr="00143FE0" w14:paraId="3AB36D25" w14:textId="77777777" w:rsidTr="004B2969">
        <w:trPr>
          <w:jc w:val="center"/>
        </w:trPr>
        <w:tc>
          <w:tcPr>
            <w:tcW w:w="617" w:type="dxa"/>
            <w:shd w:val="clear" w:color="auto" w:fill="auto"/>
          </w:tcPr>
          <w:p w14:paraId="7AD7AEF9"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3F6087A2" w14:textId="77777777" w:rsidR="00A20200" w:rsidRPr="003E00DA" w:rsidRDefault="00A20200" w:rsidP="00A20200">
            <w:pPr>
              <w:spacing w:line="360" w:lineRule="auto"/>
              <w:jc w:val="both"/>
              <w:rPr>
                <w:rFonts w:ascii="Arial" w:hAnsi="Arial" w:cs="Arial"/>
                <w:lang w:val="el-GR"/>
              </w:rPr>
            </w:pPr>
          </w:p>
        </w:tc>
        <w:tc>
          <w:tcPr>
            <w:tcW w:w="8949" w:type="dxa"/>
            <w:shd w:val="clear" w:color="auto" w:fill="auto"/>
          </w:tcPr>
          <w:p w14:paraId="75403162" w14:textId="77777777" w:rsidR="00A20200" w:rsidRPr="003E00DA" w:rsidRDefault="00A20200" w:rsidP="00A20200">
            <w:pPr>
              <w:spacing w:line="360" w:lineRule="auto"/>
              <w:jc w:val="both"/>
              <w:rPr>
                <w:rFonts w:ascii="Arial" w:hAnsi="Arial" w:cs="Arial"/>
                <w:lang w:val="el-GR"/>
              </w:rPr>
            </w:pPr>
          </w:p>
        </w:tc>
      </w:tr>
      <w:tr w:rsidR="00CE6C11" w:rsidRPr="00143FE0" w14:paraId="321CE12A" w14:textId="77777777" w:rsidTr="004B2969">
        <w:trPr>
          <w:jc w:val="center"/>
        </w:trPr>
        <w:tc>
          <w:tcPr>
            <w:tcW w:w="617" w:type="dxa"/>
            <w:shd w:val="clear" w:color="auto" w:fill="auto"/>
          </w:tcPr>
          <w:p w14:paraId="106EF7B1"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0C20ED36"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(β)</w:t>
            </w:r>
          </w:p>
        </w:tc>
        <w:tc>
          <w:tcPr>
            <w:tcW w:w="8949" w:type="dxa"/>
            <w:shd w:val="clear" w:color="auto" w:fill="auto"/>
          </w:tcPr>
          <w:p w14:paraId="6638F506"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έλεγχο των εγγράφων που αναφέρονται στο σημείο 3.1 για να εξακριβωθεί ότι ο ανελκυστήρας συμμορφώνεται με τον ανελκυστήρα που σχεδιάζεται και κατασκευάζεται σύμφωνα με ένα εγκεκριμένο σύστημα ποιότητας σύμφωνα με το Παράρτημα XI και σε περίπτωση που ο σχεδιασμός δεν είναι πλήρως σύμφωνος με τα εναρμονισμένα πρότυπα, με το πιστοποιητικό εξέτασης σχεδιασμού ΕΕ.</w:t>
            </w:r>
          </w:p>
        </w:tc>
      </w:tr>
      <w:tr w:rsidR="00CE6C11" w:rsidRPr="00143FE0" w14:paraId="521FD014" w14:textId="77777777" w:rsidTr="004B2969">
        <w:trPr>
          <w:jc w:val="center"/>
        </w:trPr>
        <w:tc>
          <w:tcPr>
            <w:tcW w:w="617" w:type="dxa"/>
            <w:shd w:val="clear" w:color="auto" w:fill="auto"/>
          </w:tcPr>
          <w:p w14:paraId="18F6D703"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50A33DE5" w14:textId="77777777" w:rsidR="00A20200" w:rsidRPr="003E00DA" w:rsidRDefault="00A20200" w:rsidP="00A20200">
            <w:pPr>
              <w:spacing w:line="360" w:lineRule="auto"/>
              <w:jc w:val="both"/>
              <w:rPr>
                <w:rFonts w:ascii="Arial" w:hAnsi="Arial" w:cs="Arial"/>
                <w:lang w:val="el-GR"/>
              </w:rPr>
            </w:pPr>
          </w:p>
        </w:tc>
        <w:tc>
          <w:tcPr>
            <w:tcW w:w="8949" w:type="dxa"/>
            <w:shd w:val="clear" w:color="auto" w:fill="auto"/>
          </w:tcPr>
          <w:p w14:paraId="218A4FB0" w14:textId="77777777" w:rsidR="00A20200" w:rsidRPr="003E00DA" w:rsidRDefault="00A20200" w:rsidP="00A20200">
            <w:pPr>
              <w:spacing w:line="360" w:lineRule="auto"/>
              <w:jc w:val="both"/>
              <w:rPr>
                <w:rFonts w:ascii="Arial" w:hAnsi="Arial" w:cs="Arial"/>
                <w:lang w:val="el-GR"/>
              </w:rPr>
            </w:pPr>
          </w:p>
        </w:tc>
      </w:tr>
      <w:tr w:rsidR="00CE6C11" w:rsidRPr="00143FE0" w14:paraId="3E6677EA" w14:textId="77777777" w:rsidTr="004B2969">
        <w:trPr>
          <w:jc w:val="center"/>
        </w:trPr>
        <w:tc>
          <w:tcPr>
            <w:tcW w:w="617" w:type="dxa"/>
            <w:shd w:val="clear" w:color="auto" w:fill="auto"/>
          </w:tcPr>
          <w:p w14:paraId="297E7180"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3.3.</w:t>
            </w:r>
          </w:p>
        </w:tc>
        <w:tc>
          <w:tcPr>
            <w:tcW w:w="9464" w:type="dxa"/>
            <w:gridSpan w:val="2"/>
            <w:shd w:val="clear" w:color="auto" w:fill="auto"/>
          </w:tcPr>
          <w:p w14:paraId="72D4F3FE"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Οι δοκιμές του ανελκυστήρα περιλαμβάνουν τουλάχιστον τα ακόλουθα:</w:t>
            </w:r>
          </w:p>
          <w:p w14:paraId="6EA155D3" w14:textId="77777777" w:rsidR="00A20200" w:rsidRPr="003E00DA" w:rsidRDefault="00A20200" w:rsidP="00A20200">
            <w:pPr>
              <w:spacing w:line="360" w:lineRule="auto"/>
              <w:jc w:val="both"/>
              <w:rPr>
                <w:rFonts w:ascii="Arial" w:hAnsi="Arial" w:cs="Arial"/>
                <w:lang w:val="el-GR"/>
              </w:rPr>
            </w:pPr>
          </w:p>
        </w:tc>
      </w:tr>
      <w:tr w:rsidR="00CE6C11" w:rsidRPr="00143FE0" w14:paraId="0506F096" w14:textId="77777777" w:rsidTr="004B2969">
        <w:trPr>
          <w:jc w:val="center"/>
        </w:trPr>
        <w:tc>
          <w:tcPr>
            <w:tcW w:w="617" w:type="dxa"/>
            <w:shd w:val="clear" w:color="auto" w:fill="auto"/>
          </w:tcPr>
          <w:p w14:paraId="7C131403"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02F3A64A"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(α)</w:t>
            </w:r>
          </w:p>
        </w:tc>
        <w:tc>
          <w:tcPr>
            <w:tcW w:w="8949" w:type="dxa"/>
            <w:shd w:val="clear" w:color="auto" w:fill="auto"/>
          </w:tcPr>
          <w:p w14:paraId="583F0746"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τη λειτουργία του ανελκυστήρα χωρίς φορτίο και με το μέγιστο φορτίο για να εξακριβωθεί η ορθή συναρμολόγηση και η ορθή λειτουργία των διατάξεων ασφάλειας (τερματικά διαδρομής, συσκευές ενδασφάλισης κ.ά.)·</w:t>
            </w:r>
          </w:p>
        </w:tc>
      </w:tr>
      <w:tr w:rsidR="00CE6C11" w:rsidRPr="00143FE0" w14:paraId="49A489A1" w14:textId="77777777" w:rsidTr="004B2969">
        <w:trPr>
          <w:jc w:val="center"/>
        </w:trPr>
        <w:tc>
          <w:tcPr>
            <w:tcW w:w="617" w:type="dxa"/>
            <w:shd w:val="clear" w:color="auto" w:fill="auto"/>
          </w:tcPr>
          <w:p w14:paraId="76486109"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51BF9F76" w14:textId="77777777" w:rsidR="00A20200" w:rsidRPr="003E00DA" w:rsidRDefault="00A20200" w:rsidP="00A20200">
            <w:pPr>
              <w:spacing w:line="360" w:lineRule="auto"/>
              <w:jc w:val="both"/>
              <w:rPr>
                <w:rFonts w:ascii="Arial" w:hAnsi="Arial" w:cs="Arial"/>
                <w:lang w:val="el-GR"/>
              </w:rPr>
            </w:pPr>
          </w:p>
        </w:tc>
        <w:tc>
          <w:tcPr>
            <w:tcW w:w="8949" w:type="dxa"/>
            <w:shd w:val="clear" w:color="auto" w:fill="auto"/>
          </w:tcPr>
          <w:p w14:paraId="3F55622F" w14:textId="77777777" w:rsidR="00A20200" w:rsidRPr="003E00DA" w:rsidRDefault="00A20200" w:rsidP="00A20200">
            <w:pPr>
              <w:spacing w:line="360" w:lineRule="auto"/>
              <w:jc w:val="both"/>
              <w:rPr>
                <w:rFonts w:ascii="Arial" w:hAnsi="Arial" w:cs="Arial"/>
                <w:lang w:val="el-GR"/>
              </w:rPr>
            </w:pPr>
          </w:p>
        </w:tc>
      </w:tr>
      <w:tr w:rsidR="00CE6C11" w:rsidRPr="00143FE0" w14:paraId="64C85F94" w14:textId="77777777" w:rsidTr="004B2969">
        <w:trPr>
          <w:jc w:val="center"/>
        </w:trPr>
        <w:tc>
          <w:tcPr>
            <w:tcW w:w="617" w:type="dxa"/>
            <w:shd w:val="clear" w:color="auto" w:fill="auto"/>
          </w:tcPr>
          <w:p w14:paraId="4840B630"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759A1AF6"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(β)</w:t>
            </w:r>
          </w:p>
        </w:tc>
        <w:tc>
          <w:tcPr>
            <w:tcW w:w="8949" w:type="dxa"/>
            <w:shd w:val="clear" w:color="auto" w:fill="auto"/>
          </w:tcPr>
          <w:p w14:paraId="3409532B"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τη λειτουργία του ανελκυστήρα υπό το μέγιστο φορτίο και χωρίς φορτίο για να εξακριβωθεί η ορθή λειτουργία των διατάξεων ασφάλειας σε περίπτωση διακοπής της παροχής ενέργειας·</w:t>
            </w:r>
          </w:p>
        </w:tc>
      </w:tr>
      <w:tr w:rsidR="00CE6C11" w:rsidRPr="00143FE0" w14:paraId="217619EB" w14:textId="77777777" w:rsidTr="004B2969">
        <w:trPr>
          <w:jc w:val="center"/>
        </w:trPr>
        <w:tc>
          <w:tcPr>
            <w:tcW w:w="617" w:type="dxa"/>
            <w:shd w:val="clear" w:color="auto" w:fill="auto"/>
          </w:tcPr>
          <w:p w14:paraId="76078B20"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1A714D14" w14:textId="77777777" w:rsidR="00A20200" w:rsidRPr="003E00DA" w:rsidRDefault="00A20200" w:rsidP="00A20200">
            <w:pPr>
              <w:spacing w:line="360" w:lineRule="auto"/>
              <w:jc w:val="both"/>
              <w:rPr>
                <w:rFonts w:ascii="Arial" w:hAnsi="Arial" w:cs="Arial"/>
                <w:lang w:val="el-GR"/>
              </w:rPr>
            </w:pPr>
          </w:p>
        </w:tc>
        <w:tc>
          <w:tcPr>
            <w:tcW w:w="8949" w:type="dxa"/>
            <w:shd w:val="clear" w:color="auto" w:fill="auto"/>
          </w:tcPr>
          <w:p w14:paraId="07A6B4E3" w14:textId="77777777" w:rsidR="00A20200" w:rsidRPr="003E00DA" w:rsidRDefault="00A20200" w:rsidP="00A20200">
            <w:pPr>
              <w:spacing w:line="360" w:lineRule="auto"/>
              <w:jc w:val="both"/>
              <w:rPr>
                <w:rFonts w:ascii="Arial" w:hAnsi="Arial" w:cs="Arial"/>
                <w:lang w:val="el-GR"/>
              </w:rPr>
            </w:pPr>
          </w:p>
        </w:tc>
      </w:tr>
      <w:tr w:rsidR="00CE6C11" w:rsidRPr="00143FE0" w14:paraId="52A85E7D" w14:textId="77777777" w:rsidTr="004B2969">
        <w:trPr>
          <w:jc w:val="center"/>
        </w:trPr>
        <w:tc>
          <w:tcPr>
            <w:tcW w:w="617" w:type="dxa"/>
            <w:shd w:val="clear" w:color="auto" w:fill="auto"/>
          </w:tcPr>
          <w:p w14:paraId="4ACD21B7"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3A933F0D"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(γ)</w:t>
            </w:r>
          </w:p>
        </w:tc>
        <w:tc>
          <w:tcPr>
            <w:tcW w:w="8949" w:type="dxa"/>
            <w:shd w:val="clear" w:color="auto" w:fill="auto"/>
          </w:tcPr>
          <w:p w14:paraId="3DE699D5"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στατική δοκιμή με φορτίο ίσο προς 1,25 φορές το ονομαστικό φορτίο.</w:t>
            </w:r>
          </w:p>
        </w:tc>
      </w:tr>
      <w:tr w:rsidR="00CE6C11" w:rsidRPr="00143FE0" w14:paraId="74E27285" w14:textId="77777777" w:rsidTr="004B2969">
        <w:trPr>
          <w:jc w:val="center"/>
        </w:trPr>
        <w:tc>
          <w:tcPr>
            <w:tcW w:w="617" w:type="dxa"/>
            <w:shd w:val="clear" w:color="auto" w:fill="auto"/>
          </w:tcPr>
          <w:p w14:paraId="203DC0A5"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7C144E9B" w14:textId="77777777" w:rsidR="00A20200" w:rsidRPr="003E00DA" w:rsidRDefault="00A20200" w:rsidP="00A20200">
            <w:pPr>
              <w:spacing w:line="360" w:lineRule="auto"/>
              <w:jc w:val="both"/>
              <w:rPr>
                <w:rFonts w:ascii="Arial" w:hAnsi="Arial" w:cs="Arial"/>
                <w:lang w:val="el-GR"/>
              </w:rPr>
            </w:pPr>
          </w:p>
        </w:tc>
        <w:tc>
          <w:tcPr>
            <w:tcW w:w="8949" w:type="dxa"/>
            <w:shd w:val="clear" w:color="auto" w:fill="auto"/>
          </w:tcPr>
          <w:p w14:paraId="32189A41" w14:textId="77777777" w:rsidR="00A20200" w:rsidRPr="003E00DA" w:rsidRDefault="00A20200" w:rsidP="00A20200">
            <w:pPr>
              <w:spacing w:line="360" w:lineRule="auto"/>
              <w:jc w:val="both"/>
              <w:rPr>
                <w:rFonts w:ascii="Arial" w:hAnsi="Arial" w:cs="Arial"/>
                <w:lang w:val="el-GR"/>
              </w:rPr>
            </w:pPr>
          </w:p>
        </w:tc>
      </w:tr>
      <w:tr w:rsidR="00CE6C11" w:rsidRPr="00143FE0" w14:paraId="6360ACD1" w14:textId="77777777" w:rsidTr="004B2969">
        <w:trPr>
          <w:jc w:val="center"/>
        </w:trPr>
        <w:tc>
          <w:tcPr>
            <w:tcW w:w="617" w:type="dxa"/>
            <w:shd w:val="clear" w:color="auto" w:fill="auto"/>
          </w:tcPr>
          <w:p w14:paraId="2E506063"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5C8E8A68"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Το ονομαστικό φορτίο είναι εκείνο το οποίο αναφέρεται στο σημείο 5 του Παραρτήματος I.</w:t>
            </w:r>
          </w:p>
        </w:tc>
      </w:tr>
      <w:tr w:rsidR="00CE6C11" w:rsidRPr="00143FE0" w14:paraId="6017054F" w14:textId="77777777" w:rsidTr="004B2969">
        <w:trPr>
          <w:jc w:val="center"/>
        </w:trPr>
        <w:tc>
          <w:tcPr>
            <w:tcW w:w="617" w:type="dxa"/>
            <w:shd w:val="clear" w:color="auto" w:fill="auto"/>
          </w:tcPr>
          <w:p w14:paraId="0ED2C37E"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46A26C06" w14:textId="77777777" w:rsidR="00A20200" w:rsidRPr="003E00DA" w:rsidRDefault="00A20200" w:rsidP="00A20200">
            <w:pPr>
              <w:spacing w:line="360" w:lineRule="auto"/>
              <w:jc w:val="both"/>
              <w:rPr>
                <w:rFonts w:ascii="Arial" w:hAnsi="Arial" w:cs="Arial"/>
                <w:lang w:val="el-GR"/>
              </w:rPr>
            </w:pPr>
          </w:p>
        </w:tc>
      </w:tr>
      <w:tr w:rsidR="00CE6C11" w:rsidRPr="00143FE0" w14:paraId="3899E8EB" w14:textId="77777777" w:rsidTr="004B2969">
        <w:trPr>
          <w:jc w:val="center"/>
        </w:trPr>
        <w:tc>
          <w:tcPr>
            <w:tcW w:w="617" w:type="dxa"/>
            <w:shd w:val="clear" w:color="auto" w:fill="auto"/>
          </w:tcPr>
          <w:p w14:paraId="6E338D73"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4AC6683E"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Μετά τις δοκιμές αυτές, ο </w:t>
            </w:r>
            <w:r w:rsidR="00AD3D04">
              <w:rPr>
                <w:rFonts w:ascii="Arial" w:hAnsi="Arial" w:cs="Arial"/>
                <w:lang w:val="el-GR"/>
              </w:rPr>
              <w:t>κοινοποιημένος οργανισμός</w:t>
            </w:r>
            <w:r w:rsidRPr="003E00DA">
              <w:rPr>
                <w:rFonts w:ascii="Arial" w:hAnsi="Arial" w:cs="Arial"/>
                <w:lang w:val="el-GR"/>
              </w:rPr>
              <w:t xml:space="preserve"> βεβαιώνεται ότι δεν προκλήθηκε καμία παραμόρφωση ή ζημία που μπορεί να καταστήσει επικίνδυνη τη χρήση του ανελκυστήρα.</w:t>
            </w:r>
          </w:p>
        </w:tc>
      </w:tr>
      <w:tr w:rsidR="00CE6C11" w:rsidRPr="00143FE0" w14:paraId="46C81817" w14:textId="77777777" w:rsidTr="004B2969">
        <w:trPr>
          <w:jc w:val="center"/>
        </w:trPr>
        <w:tc>
          <w:tcPr>
            <w:tcW w:w="617" w:type="dxa"/>
            <w:shd w:val="clear" w:color="auto" w:fill="auto"/>
          </w:tcPr>
          <w:p w14:paraId="03894369"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43EBC3EC" w14:textId="77777777" w:rsidR="00A20200" w:rsidRPr="003E00DA" w:rsidRDefault="00A20200" w:rsidP="00A20200">
            <w:pPr>
              <w:spacing w:line="360" w:lineRule="auto"/>
              <w:jc w:val="both"/>
              <w:rPr>
                <w:rFonts w:ascii="Arial" w:hAnsi="Arial" w:cs="Arial"/>
                <w:lang w:val="el-GR"/>
              </w:rPr>
            </w:pPr>
          </w:p>
        </w:tc>
      </w:tr>
      <w:tr w:rsidR="00CE6C11" w:rsidRPr="00143FE0" w14:paraId="0D7D263A" w14:textId="77777777" w:rsidTr="004B2969">
        <w:trPr>
          <w:jc w:val="center"/>
        </w:trPr>
        <w:tc>
          <w:tcPr>
            <w:tcW w:w="617" w:type="dxa"/>
            <w:shd w:val="clear" w:color="auto" w:fill="auto"/>
          </w:tcPr>
          <w:p w14:paraId="0550FEA7"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4.</w:t>
            </w:r>
          </w:p>
        </w:tc>
        <w:tc>
          <w:tcPr>
            <w:tcW w:w="9464" w:type="dxa"/>
            <w:gridSpan w:val="2"/>
            <w:shd w:val="clear" w:color="auto" w:fill="auto"/>
          </w:tcPr>
          <w:p w14:paraId="0F460D69"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Εάν ο ανελκυστήρας πληροί τις βασικές απαιτήσεις που καθορίζονται στο Παράρτημα I, ο </w:t>
            </w:r>
            <w:r w:rsidR="00AD3D04">
              <w:rPr>
                <w:rFonts w:ascii="Arial" w:hAnsi="Arial" w:cs="Arial"/>
                <w:lang w:val="el-GR"/>
              </w:rPr>
              <w:t>κοινοποιημένος οργανισμός</w:t>
            </w:r>
            <w:r w:rsidRPr="003E00DA">
              <w:rPr>
                <w:rFonts w:ascii="Arial" w:hAnsi="Arial" w:cs="Arial"/>
                <w:lang w:val="el-GR"/>
              </w:rPr>
              <w:t xml:space="preserve"> τοποθετεί τον αναγνωριστικό αριθμό του ή το αναθέτει σε τρίτους, δίπλα στη σήμανση CE σύμφωνα με τον Κανονισμό 19 και συντάσσει πιστοποιητικό τελικού ελέγχου, στο οποίο αναφέρονται οι έλεγχοι και οι δοκιμές που πραγματοποιήθηκαν.</w:t>
            </w:r>
          </w:p>
        </w:tc>
      </w:tr>
      <w:tr w:rsidR="00CE6C11" w:rsidRPr="00143FE0" w14:paraId="66DE3837" w14:textId="77777777" w:rsidTr="004B2969">
        <w:trPr>
          <w:jc w:val="center"/>
        </w:trPr>
        <w:tc>
          <w:tcPr>
            <w:tcW w:w="617" w:type="dxa"/>
            <w:shd w:val="clear" w:color="auto" w:fill="auto"/>
          </w:tcPr>
          <w:p w14:paraId="15303193"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74EA9836" w14:textId="77777777" w:rsidR="00A20200" w:rsidRPr="003E00DA" w:rsidRDefault="00A20200" w:rsidP="00A20200">
            <w:pPr>
              <w:spacing w:line="360" w:lineRule="auto"/>
              <w:jc w:val="both"/>
              <w:rPr>
                <w:rFonts w:ascii="Arial" w:hAnsi="Arial" w:cs="Arial"/>
                <w:lang w:val="el-GR"/>
              </w:rPr>
            </w:pPr>
          </w:p>
        </w:tc>
      </w:tr>
      <w:tr w:rsidR="00CE6C11" w:rsidRPr="00143FE0" w14:paraId="1A102AFC" w14:textId="77777777" w:rsidTr="004B2969">
        <w:trPr>
          <w:jc w:val="center"/>
        </w:trPr>
        <w:tc>
          <w:tcPr>
            <w:tcW w:w="617" w:type="dxa"/>
            <w:shd w:val="clear" w:color="auto" w:fill="auto"/>
          </w:tcPr>
          <w:p w14:paraId="761F85B2"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3258F733"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συμπληρώνει τις αντίστοιχες σελίδες του βιβλίου παρακολούθησης που αναφέρεται στο σημείο 6.2 του Παραρτήματος I.</w:t>
            </w:r>
          </w:p>
        </w:tc>
      </w:tr>
      <w:tr w:rsidR="00CE6C11" w:rsidRPr="00143FE0" w14:paraId="3C8DA395" w14:textId="77777777" w:rsidTr="004B2969">
        <w:trPr>
          <w:jc w:val="center"/>
        </w:trPr>
        <w:tc>
          <w:tcPr>
            <w:tcW w:w="617" w:type="dxa"/>
            <w:shd w:val="clear" w:color="auto" w:fill="auto"/>
          </w:tcPr>
          <w:p w14:paraId="794DB5A6"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353E92AC" w14:textId="77777777" w:rsidR="00A20200" w:rsidRPr="003E00DA" w:rsidRDefault="00A20200" w:rsidP="00A20200">
            <w:pPr>
              <w:spacing w:line="360" w:lineRule="auto"/>
              <w:jc w:val="both"/>
              <w:rPr>
                <w:rFonts w:ascii="Arial" w:hAnsi="Arial" w:cs="Arial"/>
                <w:lang w:val="el-GR"/>
              </w:rPr>
            </w:pPr>
          </w:p>
        </w:tc>
      </w:tr>
      <w:tr w:rsidR="00CE6C11" w:rsidRPr="00143FE0" w14:paraId="4F9734F9" w14:textId="77777777" w:rsidTr="004B2969">
        <w:trPr>
          <w:jc w:val="center"/>
        </w:trPr>
        <w:tc>
          <w:tcPr>
            <w:tcW w:w="617" w:type="dxa"/>
            <w:shd w:val="clear" w:color="auto" w:fill="auto"/>
          </w:tcPr>
          <w:p w14:paraId="20C94F77"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65FA54E1"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Εάν ο </w:t>
            </w:r>
            <w:r w:rsidR="00AD3D04">
              <w:rPr>
                <w:rFonts w:ascii="Arial" w:hAnsi="Arial" w:cs="Arial"/>
                <w:lang w:val="el-GR"/>
              </w:rPr>
              <w:t>κοινοποιημένος οργανισμός</w:t>
            </w:r>
            <w:r w:rsidRPr="003E00DA">
              <w:rPr>
                <w:rFonts w:ascii="Arial" w:hAnsi="Arial" w:cs="Arial"/>
                <w:lang w:val="el-GR"/>
              </w:rPr>
              <w:t xml:space="preserve"> αρνηθεί να χορηγήσει το πιστοποιητικό τελικού ελέγχου, εκθέτει λεπτομερώς τους λόγους για τους οποίους δεν χορήγησε το πιστοποιητικό του και αναφέρει τα αναγκαία διορθωτικά μέτρα που πρέπει να ληφθούν.  Η νέα αίτηση του εγκαταστάτη για τελικό έλεγχο του ανελκυστήρα υποβάλλεται στον ίδιο </w:t>
            </w:r>
            <w:r w:rsidR="00AD3D04">
              <w:rPr>
                <w:rFonts w:ascii="Arial" w:hAnsi="Arial" w:cs="Arial"/>
                <w:lang w:val="el-GR"/>
              </w:rPr>
              <w:t>κοινοποιημένο οργανισμό</w:t>
            </w:r>
            <w:r w:rsidRPr="003E00DA">
              <w:rPr>
                <w:rFonts w:ascii="Arial" w:hAnsi="Arial" w:cs="Arial"/>
                <w:lang w:val="el-GR"/>
              </w:rPr>
              <w:t>.</w:t>
            </w:r>
          </w:p>
        </w:tc>
      </w:tr>
      <w:tr w:rsidR="00CE6C11" w:rsidRPr="00143FE0" w14:paraId="0BDF8C74" w14:textId="77777777" w:rsidTr="004B2969">
        <w:trPr>
          <w:jc w:val="center"/>
        </w:trPr>
        <w:tc>
          <w:tcPr>
            <w:tcW w:w="617" w:type="dxa"/>
            <w:shd w:val="clear" w:color="auto" w:fill="auto"/>
          </w:tcPr>
          <w:p w14:paraId="76D80A3F"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590E1243" w14:textId="77777777" w:rsidR="00A20200" w:rsidRPr="003E00DA" w:rsidRDefault="00A20200" w:rsidP="00A20200">
            <w:pPr>
              <w:spacing w:line="360" w:lineRule="auto"/>
              <w:jc w:val="both"/>
              <w:rPr>
                <w:rFonts w:ascii="Arial" w:hAnsi="Arial" w:cs="Arial"/>
                <w:lang w:val="el-GR"/>
              </w:rPr>
            </w:pPr>
          </w:p>
        </w:tc>
      </w:tr>
      <w:tr w:rsidR="00CE6C11" w:rsidRPr="00143FE0" w14:paraId="4BF6E46A" w14:textId="77777777" w:rsidTr="004B2969">
        <w:trPr>
          <w:jc w:val="center"/>
        </w:trPr>
        <w:tc>
          <w:tcPr>
            <w:tcW w:w="617" w:type="dxa"/>
            <w:shd w:val="clear" w:color="auto" w:fill="auto"/>
          </w:tcPr>
          <w:p w14:paraId="1A1BF823"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5.</w:t>
            </w:r>
          </w:p>
        </w:tc>
        <w:tc>
          <w:tcPr>
            <w:tcW w:w="9464" w:type="dxa"/>
            <w:gridSpan w:val="2"/>
            <w:shd w:val="clear" w:color="auto" w:fill="auto"/>
          </w:tcPr>
          <w:p w14:paraId="3E0B20D2"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Σήμανση CE και Δήλωση Συμμόρφωσης ΕΕ</w:t>
            </w:r>
          </w:p>
        </w:tc>
      </w:tr>
      <w:tr w:rsidR="00CE6C11" w:rsidRPr="00143FE0" w14:paraId="00CF6925" w14:textId="77777777" w:rsidTr="004B2969">
        <w:trPr>
          <w:jc w:val="center"/>
        </w:trPr>
        <w:tc>
          <w:tcPr>
            <w:tcW w:w="617" w:type="dxa"/>
            <w:shd w:val="clear" w:color="auto" w:fill="auto"/>
          </w:tcPr>
          <w:p w14:paraId="59A5A553"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42C453CB" w14:textId="77777777" w:rsidR="00A20200" w:rsidRPr="003E00DA" w:rsidRDefault="00A20200" w:rsidP="00A20200">
            <w:pPr>
              <w:spacing w:line="360" w:lineRule="auto"/>
              <w:jc w:val="both"/>
              <w:rPr>
                <w:rFonts w:ascii="Arial" w:hAnsi="Arial" w:cs="Arial"/>
                <w:lang w:val="el-GR"/>
              </w:rPr>
            </w:pPr>
          </w:p>
        </w:tc>
      </w:tr>
      <w:tr w:rsidR="00CE6C11" w:rsidRPr="00143FE0" w14:paraId="56FB2CB4" w14:textId="77777777" w:rsidTr="004B2969">
        <w:trPr>
          <w:jc w:val="center"/>
        </w:trPr>
        <w:tc>
          <w:tcPr>
            <w:tcW w:w="617" w:type="dxa"/>
            <w:shd w:val="clear" w:color="auto" w:fill="auto"/>
          </w:tcPr>
          <w:p w14:paraId="30014E1D"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5.1.</w:t>
            </w:r>
          </w:p>
        </w:tc>
        <w:tc>
          <w:tcPr>
            <w:tcW w:w="9464" w:type="dxa"/>
            <w:gridSpan w:val="2"/>
            <w:shd w:val="clear" w:color="auto" w:fill="auto"/>
          </w:tcPr>
          <w:p w14:paraId="3D1E85AE"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 xml:space="preserve">Ο εγκαταστάτης τοποθετεί τη σήμανση CE στο θαλαμίσκο κάθε ανελκυστήρα που ικανοποιεί τις διατάξεις των παρόντων Κανονισμών και με ευθύνη του </w:t>
            </w:r>
            <w:r w:rsidR="00AD3D04">
              <w:rPr>
                <w:rFonts w:ascii="Arial" w:hAnsi="Arial" w:cs="Arial"/>
                <w:lang w:val="el-GR"/>
              </w:rPr>
              <w:t>κοινοποιημένου οργανισμού</w:t>
            </w:r>
            <w:r w:rsidRPr="003E00DA">
              <w:rPr>
                <w:rFonts w:ascii="Arial" w:hAnsi="Arial" w:cs="Arial"/>
                <w:lang w:val="el-GR"/>
              </w:rPr>
              <w:t xml:space="preserve"> που αναφέρεται στο σημείο 3.1, τον αριθμό αναγνώρισης του τελευταίου δίπλα στη σήμανση CE στο θαλαμίσκο του ανελκυστήρα.</w:t>
            </w:r>
          </w:p>
        </w:tc>
      </w:tr>
      <w:tr w:rsidR="00CE6C11" w:rsidRPr="00143FE0" w14:paraId="1FA0DE0C" w14:textId="77777777" w:rsidTr="004B2969">
        <w:trPr>
          <w:jc w:val="center"/>
        </w:trPr>
        <w:tc>
          <w:tcPr>
            <w:tcW w:w="617" w:type="dxa"/>
            <w:shd w:val="clear" w:color="auto" w:fill="auto"/>
          </w:tcPr>
          <w:p w14:paraId="7CEED84B"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71ECAC74" w14:textId="77777777" w:rsidR="00A20200" w:rsidRPr="003E00DA" w:rsidRDefault="00A20200" w:rsidP="00A20200">
            <w:pPr>
              <w:spacing w:line="360" w:lineRule="auto"/>
              <w:jc w:val="both"/>
              <w:rPr>
                <w:rFonts w:ascii="Arial" w:hAnsi="Arial" w:cs="Arial"/>
                <w:lang w:val="el-GR"/>
              </w:rPr>
            </w:pPr>
          </w:p>
        </w:tc>
      </w:tr>
      <w:tr w:rsidR="00CE6C11" w:rsidRPr="00143FE0" w14:paraId="65A37C8C" w14:textId="77777777" w:rsidTr="004B2969">
        <w:trPr>
          <w:jc w:val="center"/>
        </w:trPr>
        <w:tc>
          <w:tcPr>
            <w:tcW w:w="617" w:type="dxa"/>
            <w:shd w:val="clear" w:color="auto" w:fill="auto"/>
          </w:tcPr>
          <w:p w14:paraId="7973283B"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5.2.</w:t>
            </w:r>
          </w:p>
        </w:tc>
        <w:tc>
          <w:tcPr>
            <w:tcW w:w="9464" w:type="dxa"/>
            <w:gridSpan w:val="2"/>
            <w:shd w:val="clear" w:color="auto" w:fill="auto"/>
          </w:tcPr>
          <w:p w14:paraId="51DB5046"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Ο εγκαταστάτης συντάσσει γραπτή Δήλωση Συμμόρφωσης ΕΕ για κάθε ανελκυστήρα και διατηρεί αντίγραφό της και αντίγραφο του πιστοποιητικού τελικού ελέγχου στη διάθεση της αρμόδιας αρχής επί δέκα (10) έτη από τη διάθεση του ανελκυστήρα στην αγορά.  Στην αρμόδια αρχή διατίθεται, εφόσον το ζητήσει, αντίγραφο της Δήλωσης Συμμόρφωσης ΕΕ.</w:t>
            </w:r>
          </w:p>
        </w:tc>
      </w:tr>
      <w:tr w:rsidR="00CE6C11" w:rsidRPr="00143FE0" w14:paraId="7D942188" w14:textId="77777777" w:rsidTr="004B2969">
        <w:trPr>
          <w:jc w:val="center"/>
        </w:trPr>
        <w:tc>
          <w:tcPr>
            <w:tcW w:w="617" w:type="dxa"/>
            <w:shd w:val="clear" w:color="auto" w:fill="auto"/>
          </w:tcPr>
          <w:p w14:paraId="4BEDEF02"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01F70C01" w14:textId="77777777" w:rsidR="00A20200" w:rsidRPr="003E00DA" w:rsidRDefault="00A20200" w:rsidP="00A20200">
            <w:pPr>
              <w:spacing w:line="360" w:lineRule="auto"/>
              <w:jc w:val="both"/>
              <w:rPr>
                <w:rFonts w:ascii="Arial" w:hAnsi="Arial" w:cs="Arial"/>
                <w:lang w:val="el-GR"/>
              </w:rPr>
            </w:pPr>
          </w:p>
        </w:tc>
      </w:tr>
      <w:tr w:rsidR="00CE6C11" w:rsidRPr="00143FE0" w14:paraId="0E00D226" w14:textId="77777777" w:rsidTr="004B2969">
        <w:trPr>
          <w:jc w:val="center"/>
        </w:trPr>
        <w:tc>
          <w:tcPr>
            <w:tcW w:w="617" w:type="dxa"/>
            <w:shd w:val="clear" w:color="auto" w:fill="auto"/>
          </w:tcPr>
          <w:p w14:paraId="36D74DD4"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6.</w:t>
            </w:r>
          </w:p>
        </w:tc>
        <w:tc>
          <w:tcPr>
            <w:tcW w:w="9464" w:type="dxa"/>
            <w:gridSpan w:val="2"/>
            <w:shd w:val="clear" w:color="auto" w:fill="auto"/>
          </w:tcPr>
          <w:p w14:paraId="7CD18C50"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Η Επιτροπή και τα κράτη μέλη μπορούν να λάβουν αντίγραφο του πιστοποιητικού τελικού ελέγχου κατόπιν αιτήματος.</w:t>
            </w:r>
          </w:p>
        </w:tc>
      </w:tr>
      <w:tr w:rsidR="00CE6C11" w:rsidRPr="00143FE0" w14:paraId="4FA8D6AA" w14:textId="77777777" w:rsidTr="004B2969">
        <w:trPr>
          <w:jc w:val="center"/>
        </w:trPr>
        <w:tc>
          <w:tcPr>
            <w:tcW w:w="617" w:type="dxa"/>
            <w:shd w:val="clear" w:color="auto" w:fill="auto"/>
          </w:tcPr>
          <w:p w14:paraId="508AC3A9"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76810BA6" w14:textId="77777777" w:rsidR="00A20200" w:rsidRPr="003E00DA" w:rsidRDefault="00A20200" w:rsidP="00A20200">
            <w:pPr>
              <w:spacing w:line="360" w:lineRule="auto"/>
              <w:jc w:val="both"/>
              <w:rPr>
                <w:rFonts w:ascii="Arial" w:hAnsi="Arial" w:cs="Arial"/>
                <w:lang w:val="el-GR"/>
              </w:rPr>
            </w:pPr>
          </w:p>
        </w:tc>
      </w:tr>
      <w:tr w:rsidR="00CE6C11" w:rsidRPr="003E00DA" w14:paraId="0C569B1B" w14:textId="77777777" w:rsidTr="004B2969">
        <w:trPr>
          <w:jc w:val="center"/>
        </w:trPr>
        <w:tc>
          <w:tcPr>
            <w:tcW w:w="617" w:type="dxa"/>
            <w:shd w:val="clear" w:color="auto" w:fill="auto"/>
          </w:tcPr>
          <w:p w14:paraId="1B401F3D" w14:textId="77777777" w:rsidR="00A20200" w:rsidRPr="003E00DA" w:rsidRDefault="00A20200" w:rsidP="00A20200">
            <w:pPr>
              <w:spacing w:line="360" w:lineRule="auto"/>
              <w:rPr>
                <w:rFonts w:ascii="Arial" w:hAnsi="Arial" w:cs="Arial"/>
                <w:lang w:val="el-GR"/>
              </w:rPr>
            </w:pPr>
            <w:r w:rsidRPr="003E00DA">
              <w:rPr>
                <w:rFonts w:ascii="Arial" w:hAnsi="Arial" w:cs="Arial"/>
                <w:lang w:val="el-GR"/>
              </w:rPr>
              <w:t>7.</w:t>
            </w:r>
          </w:p>
        </w:tc>
        <w:tc>
          <w:tcPr>
            <w:tcW w:w="9464" w:type="dxa"/>
            <w:gridSpan w:val="2"/>
            <w:shd w:val="clear" w:color="auto" w:fill="auto"/>
          </w:tcPr>
          <w:p w14:paraId="05FB14B8"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Εξουσιοδοτημένος αντιπρόσωπος</w:t>
            </w:r>
          </w:p>
        </w:tc>
      </w:tr>
      <w:tr w:rsidR="00CE6C11" w:rsidRPr="003E00DA" w14:paraId="6C4A2CB2" w14:textId="77777777" w:rsidTr="004B2969">
        <w:trPr>
          <w:jc w:val="center"/>
        </w:trPr>
        <w:tc>
          <w:tcPr>
            <w:tcW w:w="617" w:type="dxa"/>
            <w:shd w:val="clear" w:color="auto" w:fill="auto"/>
          </w:tcPr>
          <w:p w14:paraId="7189207D"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34B058C4" w14:textId="77777777" w:rsidR="00A20200" w:rsidRPr="003E00DA" w:rsidRDefault="00A20200" w:rsidP="00A20200">
            <w:pPr>
              <w:spacing w:line="360" w:lineRule="auto"/>
              <w:jc w:val="both"/>
              <w:rPr>
                <w:rFonts w:ascii="Arial" w:hAnsi="Arial" w:cs="Arial"/>
                <w:lang w:val="el-GR"/>
              </w:rPr>
            </w:pPr>
          </w:p>
        </w:tc>
      </w:tr>
      <w:tr w:rsidR="00CE6C11" w:rsidRPr="00143FE0" w14:paraId="1AB79D22" w14:textId="77777777" w:rsidTr="004B2969">
        <w:trPr>
          <w:jc w:val="center"/>
        </w:trPr>
        <w:tc>
          <w:tcPr>
            <w:tcW w:w="617" w:type="dxa"/>
            <w:shd w:val="clear" w:color="auto" w:fill="auto"/>
          </w:tcPr>
          <w:p w14:paraId="74A18C2A"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748B2FD9" w14:textId="77777777" w:rsidR="00A20200" w:rsidRPr="003E00DA" w:rsidRDefault="00A20200" w:rsidP="00A20200">
            <w:pPr>
              <w:spacing w:line="360" w:lineRule="auto"/>
              <w:jc w:val="both"/>
              <w:rPr>
                <w:rFonts w:ascii="Arial" w:hAnsi="Arial" w:cs="Arial"/>
                <w:lang w:val="el-GR"/>
              </w:rPr>
            </w:pPr>
            <w:r w:rsidRPr="003E00DA">
              <w:rPr>
                <w:rFonts w:ascii="Arial" w:hAnsi="Arial" w:cs="Arial"/>
                <w:lang w:val="el-GR"/>
              </w:rPr>
              <w:t>Οι υποχρεώσεις του εγκαταστάτη που καθορίζονται στα σημεία 3.1 και 5 είναι δυνατόν να εκπληρώνονται από τον εξουσιοδοτημένο αντιπρόσωπό του, εξ ονόματός του και υπό την ευθύνη του, υπό την προϋπόθεση ότι ορίζονται λεπτομερώς στην εντολή.</w:t>
            </w:r>
          </w:p>
        </w:tc>
      </w:tr>
      <w:tr w:rsidR="00CE6C11" w:rsidRPr="00143FE0" w14:paraId="5480F374" w14:textId="77777777" w:rsidTr="004B2969">
        <w:trPr>
          <w:jc w:val="center"/>
        </w:trPr>
        <w:tc>
          <w:tcPr>
            <w:tcW w:w="617" w:type="dxa"/>
            <w:shd w:val="clear" w:color="auto" w:fill="auto"/>
          </w:tcPr>
          <w:p w14:paraId="1113DA3A" w14:textId="77777777" w:rsidR="00A20200" w:rsidRPr="003E00DA" w:rsidRDefault="00A20200" w:rsidP="00A20200">
            <w:pPr>
              <w:spacing w:line="360" w:lineRule="auto"/>
              <w:rPr>
                <w:rFonts w:ascii="Arial" w:hAnsi="Arial" w:cs="Arial"/>
                <w:lang w:val="el-GR"/>
              </w:rPr>
            </w:pPr>
          </w:p>
        </w:tc>
        <w:tc>
          <w:tcPr>
            <w:tcW w:w="9464" w:type="dxa"/>
            <w:gridSpan w:val="2"/>
            <w:shd w:val="clear" w:color="auto" w:fill="auto"/>
          </w:tcPr>
          <w:p w14:paraId="41A79160" w14:textId="77777777" w:rsidR="00A20200" w:rsidRPr="003E00DA" w:rsidRDefault="00A20200" w:rsidP="00A20200">
            <w:pPr>
              <w:spacing w:line="360" w:lineRule="auto"/>
              <w:jc w:val="both"/>
              <w:rPr>
                <w:rFonts w:ascii="Arial" w:hAnsi="Arial" w:cs="Arial"/>
                <w:lang w:val="el-GR"/>
              </w:rPr>
            </w:pPr>
          </w:p>
        </w:tc>
      </w:tr>
      <w:tr w:rsidR="00CE6C11" w:rsidRPr="00143FE0" w14:paraId="13ABFBF1" w14:textId="77777777" w:rsidTr="004B2969">
        <w:trPr>
          <w:jc w:val="center"/>
        </w:trPr>
        <w:tc>
          <w:tcPr>
            <w:tcW w:w="617" w:type="dxa"/>
            <w:shd w:val="clear" w:color="auto" w:fill="auto"/>
          </w:tcPr>
          <w:p w14:paraId="72089256" w14:textId="77777777" w:rsidR="00A20200" w:rsidRPr="003E00DA" w:rsidRDefault="00A20200" w:rsidP="00A20200">
            <w:pPr>
              <w:spacing w:line="360" w:lineRule="auto"/>
              <w:rPr>
                <w:rFonts w:ascii="Arial" w:hAnsi="Arial" w:cs="Arial"/>
                <w:lang w:val="el-GR"/>
              </w:rPr>
            </w:pPr>
          </w:p>
        </w:tc>
        <w:tc>
          <w:tcPr>
            <w:tcW w:w="515" w:type="dxa"/>
            <w:shd w:val="clear" w:color="auto" w:fill="auto"/>
          </w:tcPr>
          <w:p w14:paraId="4DE2EE58" w14:textId="77777777" w:rsidR="00A20200" w:rsidRPr="003E00DA" w:rsidRDefault="00A20200" w:rsidP="00A20200">
            <w:pPr>
              <w:spacing w:line="360" w:lineRule="auto"/>
              <w:jc w:val="both"/>
              <w:rPr>
                <w:rFonts w:ascii="Arial" w:hAnsi="Arial" w:cs="Arial"/>
                <w:lang w:val="el-GR"/>
              </w:rPr>
            </w:pPr>
          </w:p>
        </w:tc>
        <w:tc>
          <w:tcPr>
            <w:tcW w:w="8949" w:type="dxa"/>
            <w:shd w:val="clear" w:color="auto" w:fill="auto"/>
          </w:tcPr>
          <w:p w14:paraId="15DE7E9D" w14:textId="77777777" w:rsidR="00A20200" w:rsidRPr="003E00DA" w:rsidRDefault="00A20200" w:rsidP="00A20200">
            <w:pPr>
              <w:spacing w:line="360" w:lineRule="auto"/>
              <w:jc w:val="both"/>
              <w:rPr>
                <w:rFonts w:ascii="Arial" w:hAnsi="Arial" w:cs="Arial"/>
                <w:lang w:val="el-GR"/>
              </w:rPr>
            </w:pPr>
          </w:p>
        </w:tc>
      </w:tr>
    </w:tbl>
    <w:p w14:paraId="47ED1B27" w14:textId="77777777" w:rsidR="00A20200" w:rsidRPr="003E00DA" w:rsidRDefault="00A20200" w:rsidP="00A20200">
      <w:pPr>
        <w:spacing w:line="360" w:lineRule="auto"/>
        <w:rPr>
          <w:rFonts w:ascii="Arial" w:hAnsi="Arial" w:cs="Arial"/>
          <w:lang w:val="el-GR"/>
        </w:rPr>
      </w:pPr>
    </w:p>
    <w:p w14:paraId="6E376F65" w14:textId="77777777" w:rsidR="0001266B" w:rsidRPr="003E00DA" w:rsidRDefault="00A20200" w:rsidP="00A20200">
      <w:pPr>
        <w:spacing w:line="360" w:lineRule="auto"/>
        <w:rPr>
          <w:rFonts w:ascii="Arial" w:hAnsi="Arial" w:cs="Arial"/>
          <w:lang w:val="el-GR"/>
        </w:rPr>
      </w:pPr>
      <w:r w:rsidRPr="003E00DA">
        <w:rPr>
          <w:rFonts w:ascii="Arial" w:hAnsi="Arial" w:cs="Arial"/>
          <w:lang w:val="el-GR"/>
        </w:rPr>
        <w:br w:type="page"/>
      </w:r>
    </w:p>
    <w:tbl>
      <w:tblPr>
        <w:tblW w:w="0" w:type="auto"/>
        <w:jc w:val="center"/>
        <w:tblLook w:val="04A0" w:firstRow="1" w:lastRow="0" w:firstColumn="1" w:lastColumn="0" w:noHBand="0" w:noVBand="1"/>
      </w:tblPr>
      <w:tblGrid>
        <w:gridCol w:w="817"/>
        <w:gridCol w:w="515"/>
        <w:gridCol w:w="110"/>
        <w:gridCol w:w="8423"/>
      </w:tblGrid>
      <w:tr w:rsidR="00CE6C11" w:rsidRPr="003E00DA" w14:paraId="69821D36" w14:textId="77777777" w:rsidTr="004B2969">
        <w:trPr>
          <w:jc w:val="center"/>
        </w:trPr>
        <w:tc>
          <w:tcPr>
            <w:tcW w:w="10081" w:type="dxa"/>
            <w:gridSpan w:val="4"/>
            <w:shd w:val="clear" w:color="auto" w:fill="auto"/>
          </w:tcPr>
          <w:p w14:paraId="5FB979CA" w14:textId="77777777" w:rsidR="0001266B" w:rsidRPr="003E00DA" w:rsidRDefault="0001266B" w:rsidP="004B2969">
            <w:pPr>
              <w:spacing w:line="360" w:lineRule="auto"/>
              <w:jc w:val="center"/>
              <w:rPr>
                <w:rFonts w:ascii="Arial" w:hAnsi="Arial" w:cs="Arial"/>
                <w:b/>
                <w:lang w:val="el-GR"/>
              </w:rPr>
            </w:pPr>
            <w:r w:rsidRPr="003E00DA">
              <w:rPr>
                <w:rFonts w:ascii="Arial" w:hAnsi="Arial" w:cs="Arial"/>
                <w:b/>
                <w:lang w:val="el-GR"/>
              </w:rPr>
              <w:t xml:space="preserve">ΠΑΡΑΡΤΗΜΑ </w:t>
            </w:r>
            <w:r w:rsidR="004B2969" w:rsidRPr="003E00DA">
              <w:rPr>
                <w:rFonts w:ascii="Arial" w:hAnsi="Arial" w:cs="Arial"/>
                <w:b/>
                <w:lang w:val="el-GR"/>
              </w:rPr>
              <w:t>Ι</w:t>
            </w:r>
            <w:r w:rsidRPr="003E00DA">
              <w:rPr>
                <w:rFonts w:ascii="Arial" w:hAnsi="Arial" w:cs="Arial"/>
                <w:b/>
                <w:lang w:val="el-GR"/>
              </w:rPr>
              <w:t>X</w:t>
            </w:r>
          </w:p>
        </w:tc>
      </w:tr>
      <w:tr w:rsidR="00CE6C11" w:rsidRPr="003E00DA" w14:paraId="6844C10B" w14:textId="77777777" w:rsidTr="004B2969">
        <w:trPr>
          <w:jc w:val="center"/>
        </w:trPr>
        <w:tc>
          <w:tcPr>
            <w:tcW w:w="10081" w:type="dxa"/>
            <w:gridSpan w:val="4"/>
            <w:shd w:val="clear" w:color="auto" w:fill="auto"/>
          </w:tcPr>
          <w:p w14:paraId="3FA790DC" w14:textId="77777777" w:rsidR="0001266B" w:rsidRPr="003E00DA" w:rsidRDefault="0001266B" w:rsidP="004B2969">
            <w:pPr>
              <w:spacing w:line="360" w:lineRule="auto"/>
              <w:jc w:val="center"/>
              <w:rPr>
                <w:rFonts w:ascii="Arial" w:hAnsi="Arial" w:cs="Arial"/>
                <w:lang w:val="el-GR"/>
              </w:rPr>
            </w:pPr>
            <w:r w:rsidRPr="003E00DA">
              <w:rPr>
                <w:rFonts w:ascii="Arial" w:hAnsi="Arial" w:cs="Arial"/>
                <w:lang w:val="el-GR"/>
              </w:rPr>
              <w:t>(Κανονισμ</w:t>
            </w:r>
            <w:r w:rsidR="004B2969" w:rsidRPr="003E00DA">
              <w:rPr>
                <w:rFonts w:ascii="Arial" w:hAnsi="Arial" w:cs="Arial"/>
                <w:lang w:val="el-GR"/>
              </w:rPr>
              <w:t xml:space="preserve">οί </w:t>
            </w:r>
            <w:r w:rsidRPr="003E00DA">
              <w:rPr>
                <w:rFonts w:ascii="Arial" w:hAnsi="Arial" w:cs="Arial"/>
                <w:lang w:val="el-GR"/>
              </w:rPr>
              <w:t>17</w:t>
            </w:r>
            <w:r w:rsidR="004B2969" w:rsidRPr="003E00DA">
              <w:rPr>
                <w:rFonts w:ascii="Arial" w:hAnsi="Arial" w:cs="Arial"/>
                <w:lang w:val="el-GR"/>
              </w:rPr>
              <w:t>, 20, 23 και 27</w:t>
            </w:r>
            <w:r w:rsidRPr="003E00DA">
              <w:rPr>
                <w:rFonts w:ascii="Arial" w:hAnsi="Arial" w:cs="Arial"/>
                <w:lang w:val="el-GR"/>
              </w:rPr>
              <w:t>)</w:t>
            </w:r>
          </w:p>
          <w:p w14:paraId="1A6D2583" w14:textId="77777777" w:rsidR="0001266B" w:rsidRPr="003E00DA" w:rsidRDefault="0001266B" w:rsidP="004B2969">
            <w:pPr>
              <w:spacing w:line="360" w:lineRule="auto"/>
              <w:jc w:val="center"/>
              <w:rPr>
                <w:rFonts w:ascii="Arial" w:hAnsi="Arial" w:cs="Arial"/>
                <w:b/>
                <w:lang w:val="el-GR"/>
              </w:rPr>
            </w:pPr>
          </w:p>
        </w:tc>
      </w:tr>
      <w:tr w:rsidR="00CE6C11" w:rsidRPr="00143FE0" w14:paraId="494C6459" w14:textId="77777777" w:rsidTr="004B2969">
        <w:trPr>
          <w:jc w:val="center"/>
        </w:trPr>
        <w:tc>
          <w:tcPr>
            <w:tcW w:w="10081" w:type="dxa"/>
            <w:gridSpan w:val="4"/>
            <w:shd w:val="clear" w:color="auto" w:fill="auto"/>
          </w:tcPr>
          <w:p w14:paraId="30AEB484" w14:textId="77777777" w:rsidR="0001266B" w:rsidRPr="003E00DA" w:rsidRDefault="0001266B" w:rsidP="004B2969">
            <w:pPr>
              <w:spacing w:line="360" w:lineRule="auto"/>
              <w:jc w:val="center"/>
              <w:rPr>
                <w:rFonts w:ascii="Arial" w:hAnsi="Arial" w:cs="Arial"/>
                <w:b/>
                <w:lang w:val="el-GR"/>
              </w:rPr>
            </w:pPr>
            <w:r w:rsidRPr="003E00DA">
              <w:rPr>
                <w:rFonts w:ascii="Arial" w:hAnsi="Arial" w:cs="Arial"/>
                <w:b/>
                <w:lang w:val="el-GR"/>
              </w:rPr>
              <w:t>ΣΥΜΜΟΡΦΩΣΗ ΠΡΟΣ ΤΟΝ ΤΥΠΟ ΜΕ ΒΑΣΗ ΤΗ</w:t>
            </w:r>
          </w:p>
          <w:p w14:paraId="394FE68C" w14:textId="77777777" w:rsidR="0001266B" w:rsidRPr="003E00DA" w:rsidRDefault="0001266B" w:rsidP="004B2969">
            <w:pPr>
              <w:spacing w:line="360" w:lineRule="auto"/>
              <w:jc w:val="center"/>
              <w:rPr>
                <w:rFonts w:ascii="Arial" w:hAnsi="Arial" w:cs="Arial"/>
                <w:b/>
                <w:lang w:val="el-GR"/>
              </w:rPr>
            </w:pPr>
            <w:r w:rsidRPr="003E00DA">
              <w:rPr>
                <w:rFonts w:ascii="Arial" w:hAnsi="Arial" w:cs="Arial"/>
                <w:b/>
                <w:lang w:val="el-GR"/>
              </w:rPr>
              <w:t>ΔΙΑΣΦΑΛΙΣΗ ΠΟΙΟΤΗΤΑΣ ΠΡΟΪΟΝΤΩΝ ΓΙΑ ΑΝΕΛΚΥΣΤΗΡΕΣ</w:t>
            </w:r>
          </w:p>
        </w:tc>
      </w:tr>
      <w:tr w:rsidR="00CE6C11" w:rsidRPr="00143FE0" w14:paraId="64464C02" w14:textId="77777777" w:rsidTr="004B2969">
        <w:trPr>
          <w:jc w:val="center"/>
        </w:trPr>
        <w:tc>
          <w:tcPr>
            <w:tcW w:w="10081" w:type="dxa"/>
            <w:gridSpan w:val="4"/>
            <w:shd w:val="clear" w:color="auto" w:fill="auto"/>
          </w:tcPr>
          <w:p w14:paraId="12B27BDB" w14:textId="77777777" w:rsidR="0001266B" w:rsidRPr="003E00DA" w:rsidRDefault="0001266B" w:rsidP="004B2969">
            <w:pPr>
              <w:spacing w:line="360" w:lineRule="auto"/>
              <w:jc w:val="both"/>
              <w:rPr>
                <w:rFonts w:ascii="Arial" w:hAnsi="Arial" w:cs="Arial"/>
                <w:lang w:val="el-GR"/>
              </w:rPr>
            </w:pPr>
          </w:p>
        </w:tc>
      </w:tr>
      <w:tr w:rsidR="00CE6C11" w:rsidRPr="003E00DA" w14:paraId="3D1969F4" w14:textId="77777777" w:rsidTr="004B2969">
        <w:trPr>
          <w:jc w:val="center"/>
        </w:trPr>
        <w:tc>
          <w:tcPr>
            <w:tcW w:w="10081" w:type="dxa"/>
            <w:gridSpan w:val="4"/>
            <w:shd w:val="clear" w:color="auto" w:fill="auto"/>
          </w:tcPr>
          <w:p w14:paraId="77DEE58E" w14:textId="77777777" w:rsidR="0001266B" w:rsidRPr="003E00DA" w:rsidRDefault="0001266B" w:rsidP="004B2969">
            <w:pPr>
              <w:spacing w:line="360" w:lineRule="auto"/>
              <w:jc w:val="center"/>
              <w:rPr>
                <w:rFonts w:ascii="Arial" w:hAnsi="Arial" w:cs="Arial"/>
                <w:lang w:val="el-GR"/>
              </w:rPr>
            </w:pPr>
            <w:r w:rsidRPr="003E00DA">
              <w:rPr>
                <w:rFonts w:ascii="Arial" w:hAnsi="Arial" w:cs="Arial"/>
                <w:lang w:val="el-GR"/>
              </w:rPr>
              <w:t>(ενότητα Ε)</w:t>
            </w:r>
          </w:p>
        </w:tc>
      </w:tr>
      <w:tr w:rsidR="00CE6C11" w:rsidRPr="003E00DA" w14:paraId="63447EFE" w14:textId="77777777" w:rsidTr="004B2969">
        <w:trPr>
          <w:jc w:val="center"/>
        </w:trPr>
        <w:tc>
          <w:tcPr>
            <w:tcW w:w="10081" w:type="dxa"/>
            <w:gridSpan w:val="4"/>
            <w:shd w:val="clear" w:color="auto" w:fill="auto"/>
          </w:tcPr>
          <w:p w14:paraId="130288BD" w14:textId="77777777" w:rsidR="0001266B" w:rsidRPr="003E00DA" w:rsidRDefault="0001266B" w:rsidP="004B2969">
            <w:pPr>
              <w:spacing w:line="360" w:lineRule="auto"/>
              <w:jc w:val="both"/>
              <w:rPr>
                <w:rFonts w:ascii="Arial" w:hAnsi="Arial" w:cs="Arial"/>
                <w:lang w:val="el-GR"/>
              </w:rPr>
            </w:pPr>
          </w:p>
        </w:tc>
      </w:tr>
      <w:tr w:rsidR="00CE6C11" w:rsidRPr="00143FE0" w14:paraId="0D7A37E9" w14:textId="77777777" w:rsidTr="004B2969">
        <w:trPr>
          <w:jc w:val="center"/>
        </w:trPr>
        <w:tc>
          <w:tcPr>
            <w:tcW w:w="817" w:type="dxa"/>
            <w:shd w:val="clear" w:color="auto" w:fill="auto"/>
          </w:tcPr>
          <w:p w14:paraId="55C8C94A"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1.</w:t>
            </w:r>
          </w:p>
        </w:tc>
        <w:tc>
          <w:tcPr>
            <w:tcW w:w="9264" w:type="dxa"/>
            <w:gridSpan w:val="3"/>
            <w:shd w:val="clear" w:color="auto" w:fill="auto"/>
          </w:tcPr>
          <w:p w14:paraId="12DEEEC2"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Η συμμόρφωση προς τον τύπο με βάση τη διασφάλιση ποιότητας προϊόντων αποτελεί το τμήμα της διαδικασίας εκτίμησης της συμμόρφωσης όπου ο </w:t>
            </w:r>
            <w:r w:rsidR="00AD3D04">
              <w:rPr>
                <w:rFonts w:ascii="Arial" w:hAnsi="Arial" w:cs="Arial"/>
                <w:lang w:val="el-GR"/>
              </w:rPr>
              <w:t>κοινοποιημένος οργανισμός</w:t>
            </w:r>
            <w:r w:rsidRPr="003E00DA">
              <w:rPr>
                <w:rFonts w:ascii="Arial" w:hAnsi="Arial" w:cs="Arial"/>
                <w:lang w:val="el-GR"/>
              </w:rPr>
              <w:t xml:space="preserve"> αξιολογεί το σύστημα ποιότητας προϊόντων ενός </w:t>
            </w:r>
            <w:r w:rsidR="00161B14" w:rsidRPr="003E00DA">
              <w:rPr>
                <w:rFonts w:ascii="Arial" w:hAnsi="Arial" w:cs="Arial"/>
                <w:lang w:val="el-GR"/>
              </w:rPr>
              <w:t xml:space="preserve">(1) </w:t>
            </w:r>
            <w:r w:rsidRPr="003E00DA">
              <w:rPr>
                <w:rFonts w:ascii="Arial" w:hAnsi="Arial" w:cs="Arial"/>
                <w:lang w:val="el-GR"/>
              </w:rPr>
              <w:t>εγκαταστάτη για να εξασφαλίσει ότι οι ανελκυστήρες είναι σύμφωνοι με τον εγκεκριμένο τύπο που περιγράφεται στο πιστοποιητικό εξέτασης τύπου ΕΕ ή με τον ανελκυστήρα που σχεδιάζεται και κατασκευάζεται σύμφωνα με εγκεκριμένο σύστημα ποιότητας σύμφωνα με το Παράρτημα XI και ικανοποιεί τις εφαρμοστέες βασικές απαιτήσεις που καθορίζονται στο Παράρτημα I.</w:t>
            </w:r>
          </w:p>
        </w:tc>
      </w:tr>
      <w:tr w:rsidR="00CE6C11" w:rsidRPr="00143FE0" w14:paraId="406A1C6B" w14:textId="77777777" w:rsidTr="004B2969">
        <w:trPr>
          <w:jc w:val="center"/>
        </w:trPr>
        <w:tc>
          <w:tcPr>
            <w:tcW w:w="817" w:type="dxa"/>
            <w:shd w:val="clear" w:color="auto" w:fill="auto"/>
          </w:tcPr>
          <w:p w14:paraId="24BF984C"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65426D5B" w14:textId="77777777" w:rsidR="0001266B" w:rsidRPr="003E00DA" w:rsidRDefault="0001266B" w:rsidP="004B2969">
            <w:pPr>
              <w:spacing w:line="360" w:lineRule="auto"/>
              <w:jc w:val="both"/>
              <w:rPr>
                <w:rFonts w:ascii="Arial" w:hAnsi="Arial" w:cs="Arial"/>
                <w:lang w:val="el-GR"/>
              </w:rPr>
            </w:pPr>
          </w:p>
        </w:tc>
      </w:tr>
      <w:tr w:rsidR="00CE6C11" w:rsidRPr="003E00DA" w14:paraId="6CDC9ABB" w14:textId="77777777" w:rsidTr="004B2969">
        <w:trPr>
          <w:jc w:val="center"/>
        </w:trPr>
        <w:tc>
          <w:tcPr>
            <w:tcW w:w="817" w:type="dxa"/>
            <w:shd w:val="clear" w:color="auto" w:fill="auto"/>
          </w:tcPr>
          <w:p w14:paraId="41D0FEFA" w14:textId="77777777" w:rsidR="0001266B" w:rsidRPr="003E00DA" w:rsidRDefault="0001266B" w:rsidP="004B2969">
            <w:pPr>
              <w:spacing w:line="360" w:lineRule="auto"/>
              <w:rPr>
                <w:rFonts w:ascii="Arial" w:hAnsi="Arial" w:cs="Arial"/>
                <w:b/>
                <w:lang w:val="el-GR"/>
              </w:rPr>
            </w:pPr>
            <w:r w:rsidRPr="003E00DA">
              <w:rPr>
                <w:rFonts w:ascii="Arial" w:hAnsi="Arial" w:cs="Arial"/>
                <w:b/>
                <w:lang w:val="el-GR"/>
              </w:rPr>
              <w:t>2.</w:t>
            </w:r>
          </w:p>
        </w:tc>
        <w:tc>
          <w:tcPr>
            <w:tcW w:w="9264" w:type="dxa"/>
            <w:gridSpan w:val="3"/>
            <w:shd w:val="clear" w:color="auto" w:fill="auto"/>
          </w:tcPr>
          <w:p w14:paraId="09D288F3" w14:textId="77777777" w:rsidR="0001266B" w:rsidRPr="003E00DA" w:rsidRDefault="0001266B" w:rsidP="004B2969">
            <w:pPr>
              <w:spacing w:line="360" w:lineRule="auto"/>
              <w:jc w:val="both"/>
              <w:rPr>
                <w:rFonts w:ascii="Arial" w:hAnsi="Arial" w:cs="Arial"/>
                <w:b/>
                <w:lang w:val="el-GR"/>
              </w:rPr>
            </w:pPr>
            <w:r w:rsidRPr="003E00DA">
              <w:rPr>
                <w:rFonts w:ascii="Arial" w:hAnsi="Arial" w:cs="Arial"/>
                <w:b/>
                <w:lang w:val="el-GR"/>
              </w:rPr>
              <w:t>Υποχρεώσεις του εγκαταστάτη</w:t>
            </w:r>
          </w:p>
        </w:tc>
      </w:tr>
      <w:tr w:rsidR="00CE6C11" w:rsidRPr="003E00DA" w14:paraId="248B18E3" w14:textId="77777777" w:rsidTr="004B2969">
        <w:trPr>
          <w:jc w:val="center"/>
        </w:trPr>
        <w:tc>
          <w:tcPr>
            <w:tcW w:w="817" w:type="dxa"/>
            <w:shd w:val="clear" w:color="auto" w:fill="auto"/>
          </w:tcPr>
          <w:p w14:paraId="6628EA92" w14:textId="77777777" w:rsidR="0001266B" w:rsidRPr="003E00DA" w:rsidRDefault="0001266B" w:rsidP="004B2969">
            <w:pPr>
              <w:spacing w:line="360" w:lineRule="auto"/>
              <w:rPr>
                <w:rFonts w:ascii="Arial" w:hAnsi="Arial" w:cs="Arial"/>
                <w:b/>
                <w:lang w:val="el-GR"/>
              </w:rPr>
            </w:pPr>
          </w:p>
        </w:tc>
        <w:tc>
          <w:tcPr>
            <w:tcW w:w="9264" w:type="dxa"/>
            <w:gridSpan w:val="3"/>
            <w:shd w:val="clear" w:color="auto" w:fill="auto"/>
          </w:tcPr>
          <w:p w14:paraId="4ABBDFF2" w14:textId="77777777" w:rsidR="0001266B" w:rsidRPr="003E00DA" w:rsidRDefault="0001266B" w:rsidP="004B2969">
            <w:pPr>
              <w:spacing w:line="360" w:lineRule="auto"/>
              <w:jc w:val="both"/>
              <w:rPr>
                <w:rFonts w:ascii="Arial" w:hAnsi="Arial" w:cs="Arial"/>
                <w:b/>
                <w:lang w:val="el-GR"/>
              </w:rPr>
            </w:pPr>
          </w:p>
        </w:tc>
      </w:tr>
      <w:tr w:rsidR="00CE6C11" w:rsidRPr="00143FE0" w14:paraId="6F41C214" w14:textId="77777777" w:rsidTr="004B2969">
        <w:trPr>
          <w:jc w:val="center"/>
        </w:trPr>
        <w:tc>
          <w:tcPr>
            <w:tcW w:w="817" w:type="dxa"/>
            <w:shd w:val="clear" w:color="auto" w:fill="auto"/>
          </w:tcPr>
          <w:p w14:paraId="07468B5E" w14:textId="77777777" w:rsidR="0001266B" w:rsidRPr="003E00DA" w:rsidRDefault="0001266B" w:rsidP="004B2969">
            <w:pPr>
              <w:spacing w:line="360" w:lineRule="auto"/>
              <w:rPr>
                <w:rFonts w:ascii="Arial" w:hAnsi="Arial" w:cs="Arial"/>
                <w:b/>
                <w:lang w:val="el-GR"/>
              </w:rPr>
            </w:pPr>
          </w:p>
        </w:tc>
        <w:tc>
          <w:tcPr>
            <w:tcW w:w="9264" w:type="dxa"/>
            <w:gridSpan w:val="3"/>
            <w:shd w:val="clear" w:color="auto" w:fill="auto"/>
          </w:tcPr>
          <w:p w14:paraId="385D52E4"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Ο εγκαταστάτης εφαρμόζει εγκεκριμένο σύστημα ποιότητας για την τελική επιθεώρηση των ανελκυστήρων και τις δοκιμές, όπως ορίζεται στο σημείο 3, και υπόκειται στην επιτήρηση που αναφέρεται στο σημείο 4.</w:t>
            </w:r>
          </w:p>
        </w:tc>
      </w:tr>
      <w:tr w:rsidR="00CE6C11" w:rsidRPr="00143FE0" w14:paraId="1CCDFA9E" w14:textId="77777777" w:rsidTr="004B2969">
        <w:trPr>
          <w:jc w:val="center"/>
        </w:trPr>
        <w:tc>
          <w:tcPr>
            <w:tcW w:w="817" w:type="dxa"/>
            <w:shd w:val="clear" w:color="auto" w:fill="auto"/>
          </w:tcPr>
          <w:p w14:paraId="48BF5D85"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707392A7" w14:textId="77777777" w:rsidR="0001266B" w:rsidRPr="003E00DA" w:rsidRDefault="0001266B" w:rsidP="004B2969">
            <w:pPr>
              <w:spacing w:line="360" w:lineRule="auto"/>
              <w:jc w:val="both"/>
              <w:rPr>
                <w:rFonts w:ascii="Arial" w:hAnsi="Arial" w:cs="Arial"/>
                <w:lang w:val="el-GR"/>
              </w:rPr>
            </w:pPr>
          </w:p>
        </w:tc>
      </w:tr>
      <w:tr w:rsidR="00CE6C11" w:rsidRPr="003E00DA" w14:paraId="48328F84" w14:textId="77777777" w:rsidTr="004B2969">
        <w:trPr>
          <w:jc w:val="center"/>
        </w:trPr>
        <w:tc>
          <w:tcPr>
            <w:tcW w:w="817" w:type="dxa"/>
            <w:shd w:val="clear" w:color="auto" w:fill="auto"/>
          </w:tcPr>
          <w:p w14:paraId="2514533F" w14:textId="77777777" w:rsidR="0001266B" w:rsidRPr="003E00DA" w:rsidRDefault="0001266B" w:rsidP="004B2969">
            <w:pPr>
              <w:spacing w:line="360" w:lineRule="auto"/>
              <w:rPr>
                <w:rFonts w:ascii="Arial" w:hAnsi="Arial" w:cs="Arial"/>
                <w:b/>
                <w:lang w:val="el-GR"/>
              </w:rPr>
            </w:pPr>
            <w:r w:rsidRPr="003E00DA">
              <w:rPr>
                <w:rFonts w:ascii="Arial" w:hAnsi="Arial" w:cs="Arial"/>
                <w:b/>
                <w:lang w:val="el-GR"/>
              </w:rPr>
              <w:t>3.</w:t>
            </w:r>
          </w:p>
        </w:tc>
        <w:tc>
          <w:tcPr>
            <w:tcW w:w="9264" w:type="dxa"/>
            <w:gridSpan w:val="3"/>
            <w:shd w:val="clear" w:color="auto" w:fill="auto"/>
          </w:tcPr>
          <w:p w14:paraId="17CA552E" w14:textId="77777777" w:rsidR="0001266B" w:rsidRPr="003E00DA" w:rsidRDefault="0001266B" w:rsidP="004B2969">
            <w:pPr>
              <w:spacing w:line="360" w:lineRule="auto"/>
              <w:jc w:val="both"/>
              <w:rPr>
                <w:rFonts w:ascii="Arial" w:hAnsi="Arial" w:cs="Arial"/>
                <w:b/>
                <w:lang w:val="el-GR"/>
              </w:rPr>
            </w:pPr>
            <w:r w:rsidRPr="003E00DA">
              <w:rPr>
                <w:rFonts w:ascii="Arial" w:hAnsi="Arial" w:cs="Arial"/>
                <w:b/>
                <w:lang w:val="el-GR"/>
              </w:rPr>
              <w:t>Σύστημα ποιότητας</w:t>
            </w:r>
          </w:p>
        </w:tc>
      </w:tr>
      <w:tr w:rsidR="00CE6C11" w:rsidRPr="003E00DA" w14:paraId="273C75F7" w14:textId="77777777" w:rsidTr="004B2969">
        <w:trPr>
          <w:jc w:val="center"/>
        </w:trPr>
        <w:tc>
          <w:tcPr>
            <w:tcW w:w="817" w:type="dxa"/>
            <w:shd w:val="clear" w:color="auto" w:fill="auto"/>
          </w:tcPr>
          <w:p w14:paraId="56B89192"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01B566FC" w14:textId="77777777" w:rsidR="0001266B" w:rsidRPr="003E00DA" w:rsidRDefault="0001266B" w:rsidP="004B2969">
            <w:pPr>
              <w:spacing w:line="360" w:lineRule="auto"/>
              <w:jc w:val="both"/>
              <w:rPr>
                <w:rFonts w:ascii="Arial" w:hAnsi="Arial" w:cs="Arial"/>
                <w:lang w:val="el-GR"/>
              </w:rPr>
            </w:pPr>
          </w:p>
        </w:tc>
      </w:tr>
      <w:tr w:rsidR="00CE6C11" w:rsidRPr="00143FE0" w14:paraId="3AC20442" w14:textId="77777777" w:rsidTr="004B2969">
        <w:trPr>
          <w:jc w:val="center"/>
        </w:trPr>
        <w:tc>
          <w:tcPr>
            <w:tcW w:w="817" w:type="dxa"/>
            <w:shd w:val="clear" w:color="auto" w:fill="auto"/>
          </w:tcPr>
          <w:p w14:paraId="558642D9"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3.1.</w:t>
            </w:r>
          </w:p>
        </w:tc>
        <w:tc>
          <w:tcPr>
            <w:tcW w:w="9264" w:type="dxa"/>
            <w:gridSpan w:val="3"/>
            <w:shd w:val="clear" w:color="auto" w:fill="auto"/>
          </w:tcPr>
          <w:p w14:paraId="1ABF5F91"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Ο εγκαταστάτης υποβάλλει αίτηση αξιολόγησης του συστήματος ποιότητας που εφαρμόζει σε ένα </w:t>
            </w:r>
            <w:r w:rsidR="00AD3D04">
              <w:rPr>
                <w:rFonts w:ascii="Arial" w:hAnsi="Arial" w:cs="Arial"/>
                <w:lang w:val="el-GR"/>
              </w:rPr>
              <w:t>κοινοποιημένο οργανισμό</w:t>
            </w:r>
            <w:r w:rsidRPr="003E00DA">
              <w:rPr>
                <w:rFonts w:ascii="Arial" w:hAnsi="Arial" w:cs="Arial"/>
                <w:lang w:val="el-GR"/>
              </w:rPr>
              <w:t xml:space="preserve"> της επιλογής του.</w:t>
            </w:r>
          </w:p>
        </w:tc>
      </w:tr>
      <w:tr w:rsidR="00CE6C11" w:rsidRPr="00143FE0" w14:paraId="60864D11" w14:textId="77777777" w:rsidTr="004B2969">
        <w:trPr>
          <w:jc w:val="center"/>
        </w:trPr>
        <w:tc>
          <w:tcPr>
            <w:tcW w:w="817" w:type="dxa"/>
            <w:shd w:val="clear" w:color="auto" w:fill="auto"/>
          </w:tcPr>
          <w:p w14:paraId="402A35DD"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2E61299E" w14:textId="77777777" w:rsidR="0001266B" w:rsidRPr="003E00DA" w:rsidRDefault="0001266B" w:rsidP="004B2969">
            <w:pPr>
              <w:spacing w:line="360" w:lineRule="auto"/>
              <w:jc w:val="both"/>
              <w:rPr>
                <w:rFonts w:ascii="Arial" w:hAnsi="Arial" w:cs="Arial"/>
                <w:lang w:val="el-GR"/>
              </w:rPr>
            </w:pPr>
          </w:p>
        </w:tc>
      </w:tr>
      <w:tr w:rsidR="00CE6C11" w:rsidRPr="003E00DA" w14:paraId="73A1AC70" w14:textId="77777777" w:rsidTr="004B2969">
        <w:trPr>
          <w:jc w:val="center"/>
        </w:trPr>
        <w:tc>
          <w:tcPr>
            <w:tcW w:w="817" w:type="dxa"/>
            <w:shd w:val="clear" w:color="auto" w:fill="auto"/>
          </w:tcPr>
          <w:p w14:paraId="1B4767A2"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1D5F7F41"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Η αίτηση περιλαμβάνει:</w:t>
            </w:r>
          </w:p>
        </w:tc>
      </w:tr>
      <w:tr w:rsidR="00CE6C11" w:rsidRPr="003E00DA" w14:paraId="26E0C9D2" w14:textId="77777777" w:rsidTr="004B2969">
        <w:trPr>
          <w:jc w:val="center"/>
        </w:trPr>
        <w:tc>
          <w:tcPr>
            <w:tcW w:w="817" w:type="dxa"/>
            <w:shd w:val="clear" w:color="auto" w:fill="auto"/>
          </w:tcPr>
          <w:p w14:paraId="1C613E00"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59943C79" w14:textId="77777777" w:rsidR="0001266B" w:rsidRPr="003E00DA" w:rsidRDefault="0001266B" w:rsidP="004B2969">
            <w:pPr>
              <w:spacing w:line="360" w:lineRule="auto"/>
              <w:jc w:val="both"/>
              <w:rPr>
                <w:rFonts w:ascii="Arial" w:hAnsi="Arial" w:cs="Arial"/>
                <w:lang w:val="el-GR"/>
              </w:rPr>
            </w:pPr>
          </w:p>
        </w:tc>
      </w:tr>
      <w:tr w:rsidR="00CE6C11" w:rsidRPr="00143FE0" w14:paraId="00B13749" w14:textId="77777777" w:rsidTr="004B2969">
        <w:trPr>
          <w:jc w:val="center"/>
        </w:trPr>
        <w:tc>
          <w:tcPr>
            <w:tcW w:w="817" w:type="dxa"/>
            <w:shd w:val="clear" w:color="auto" w:fill="auto"/>
          </w:tcPr>
          <w:p w14:paraId="18AB4B4B"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7E743317"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(α)</w:t>
            </w:r>
          </w:p>
        </w:tc>
        <w:tc>
          <w:tcPr>
            <w:tcW w:w="8749" w:type="dxa"/>
            <w:gridSpan w:val="2"/>
            <w:shd w:val="clear" w:color="auto" w:fill="auto"/>
          </w:tcPr>
          <w:p w14:paraId="4AD8F80F"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το όνομα και τη διεύθυνση του εγκαταστάτη και εάν η αίτηση υποβάλλεται από τον εξουσιοδοτημένο αντιπρόσωπο, το όνομα και τη διεύθυνση και του εξουσιοδοτημένου αντιπροσώπου·</w:t>
            </w:r>
          </w:p>
        </w:tc>
      </w:tr>
      <w:tr w:rsidR="00CE6C11" w:rsidRPr="00143FE0" w14:paraId="4E0EDBBE" w14:textId="77777777" w:rsidTr="004B2969">
        <w:trPr>
          <w:jc w:val="center"/>
        </w:trPr>
        <w:tc>
          <w:tcPr>
            <w:tcW w:w="817" w:type="dxa"/>
            <w:shd w:val="clear" w:color="auto" w:fill="auto"/>
          </w:tcPr>
          <w:p w14:paraId="29A2AB36"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608EF93A" w14:textId="77777777" w:rsidR="0001266B" w:rsidRPr="003E00DA" w:rsidRDefault="0001266B" w:rsidP="004B2969">
            <w:pPr>
              <w:spacing w:line="360" w:lineRule="auto"/>
              <w:jc w:val="both"/>
              <w:rPr>
                <w:rFonts w:ascii="Arial" w:hAnsi="Arial" w:cs="Arial"/>
                <w:lang w:val="el-GR"/>
              </w:rPr>
            </w:pPr>
          </w:p>
        </w:tc>
        <w:tc>
          <w:tcPr>
            <w:tcW w:w="8749" w:type="dxa"/>
            <w:gridSpan w:val="2"/>
            <w:shd w:val="clear" w:color="auto" w:fill="auto"/>
          </w:tcPr>
          <w:p w14:paraId="67FC1DC4" w14:textId="77777777" w:rsidR="0001266B" w:rsidRPr="003E00DA" w:rsidRDefault="0001266B" w:rsidP="004B2969">
            <w:pPr>
              <w:spacing w:line="360" w:lineRule="auto"/>
              <w:jc w:val="both"/>
              <w:rPr>
                <w:rFonts w:ascii="Arial" w:hAnsi="Arial" w:cs="Arial"/>
                <w:lang w:val="el-GR"/>
              </w:rPr>
            </w:pPr>
          </w:p>
        </w:tc>
      </w:tr>
      <w:tr w:rsidR="00CE6C11" w:rsidRPr="00143FE0" w14:paraId="7AD3B63E" w14:textId="77777777" w:rsidTr="004B2969">
        <w:trPr>
          <w:jc w:val="center"/>
        </w:trPr>
        <w:tc>
          <w:tcPr>
            <w:tcW w:w="817" w:type="dxa"/>
            <w:shd w:val="clear" w:color="auto" w:fill="auto"/>
          </w:tcPr>
          <w:p w14:paraId="2B10E550"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4239E702"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(β)</w:t>
            </w:r>
          </w:p>
        </w:tc>
        <w:tc>
          <w:tcPr>
            <w:tcW w:w="8749" w:type="dxa"/>
            <w:gridSpan w:val="2"/>
            <w:shd w:val="clear" w:color="auto" w:fill="auto"/>
          </w:tcPr>
          <w:p w14:paraId="4260135D"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όλες τις κατάλληλες πληροφορίες για τους ανελκυστήρες προς εγκατάσταση·</w:t>
            </w:r>
          </w:p>
        </w:tc>
      </w:tr>
      <w:tr w:rsidR="00CE6C11" w:rsidRPr="00143FE0" w14:paraId="569D63E3" w14:textId="77777777" w:rsidTr="004B2969">
        <w:trPr>
          <w:jc w:val="center"/>
        </w:trPr>
        <w:tc>
          <w:tcPr>
            <w:tcW w:w="817" w:type="dxa"/>
            <w:shd w:val="clear" w:color="auto" w:fill="auto"/>
          </w:tcPr>
          <w:p w14:paraId="27035219"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45716060" w14:textId="77777777" w:rsidR="0001266B" w:rsidRPr="003E00DA" w:rsidRDefault="0001266B" w:rsidP="004B2969">
            <w:pPr>
              <w:spacing w:line="360" w:lineRule="auto"/>
              <w:jc w:val="both"/>
              <w:rPr>
                <w:rFonts w:ascii="Arial" w:hAnsi="Arial" w:cs="Arial"/>
                <w:lang w:val="el-GR"/>
              </w:rPr>
            </w:pPr>
          </w:p>
        </w:tc>
        <w:tc>
          <w:tcPr>
            <w:tcW w:w="8749" w:type="dxa"/>
            <w:gridSpan w:val="2"/>
            <w:shd w:val="clear" w:color="auto" w:fill="auto"/>
          </w:tcPr>
          <w:p w14:paraId="298B0DCE" w14:textId="77777777" w:rsidR="0001266B" w:rsidRPr="003E00DA" w:rsidRDefault="0001266B" w:rsidP="004B2969">
            <w:pPr>
              <w:spacing w:line="360" w:lineRule="auto"/>
              <w:jc w:val="both"/>
              <w:rPr>
                <w:rFonts w:ascii="Arial" w:hAnsi="Arial" w:cs="Arial"/>
                <w:lang w:val="el-GR"/>
              </w:rPr>
            </w:pPr>
          </w:p>
        </w:tc>
      </w:tr>
      <w:tr w:rsidR="00CE6C11" w:rsidRPr="00143FE0" w14:paraId="3022CBEA" w14:textId="77777777" w:rsidTr="004B2969">
        <w:trPr>
          <w:jc w:val="center"/>
        </w:trPr>
        <w:tc>
          <w:tcPr>
            <w:tcW w:w="817" w:type="dxa"/>
            <w:shd w:val="clear" w:color="auto" w:fill="auto"/>
          </w:tcPr>
          <w:p w14:paraId="6F0DE350"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02D66AD4"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(γ)</w:t>
            </w:r>
          </w:p>
        </w:tc>
        <w:tc>
          <w:tcPr>
            <w:tcW w:w="8749" w:type="dxa"/>
            <w:gridSpan w:val="2"/>
            <w:shd w:val="clear" w:color="auto" w:fill="auto"/>
          </w:tcPr>
          <w:p w14:paraId="76CCF6BE"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τον φάκελο του συστήματος ποιότητας·</w:t>
            </w:r>
          </w:p>
        </w:tc>
      </w:tr>
      <w:tr w:rsidR="00CE6C11" w:rsidRPr="00143FE0" w14:paraId="748FD0C8" w14:textId="77777777" w:rsidTr="004B2969">
        <w:trPr>
          <w:jc w:val="center"/>
        </w:trPr>
        <w:tc>
          <w:tcPr>
            <w:tcW w:w="817" w:type="dxa"/>
            <w:shd w:val="clear" w:color="auto" w:fill="auto"/>
          </w:tcPr>
          <w:p w14:paraId="41F5A859"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08483E18" w14:textId="77777777" w:rsidR="0001266B" w:rsidRPr="003E00DA" w:rsidRDefault="0001266B" w:rsidP="004B2969">
            <w:pPr>
              <w:spacing w:line="360" w:lineRule="auto"/>
              <w:jc w:val="both"/>
              <w:rPr>
                <w:rFonts w:ascii="Arial" w:hAnsi="Arial" w:cs="Arial"/>
                <w:lang w:val="el-GR"/>
              </w:rPr>
            </w:pPr>
          </w:p>
        </w:tc>
        <w:tc>
          <w:tcPr>
            <w:tcW w:w="8749" w:type="dxa"/>
            <w:gridSpan w:val="2"/>
            <w:shd w:val="clear" w:color="auto" w:fill="auto"/>
          </w:tcPr>
          <w:p w14:paraId="5682D770" w14:textId="77777777" w:rsidR="0001266B" w:rsidRPr="003E00DA" w:rsidRDefault="0001266B" w:rsidP="004B2969">
            <w:pPr>
              <w:spacing w:line="360" w:lineRule="auto"/>
              <w:jc w:val="both"/>
              <w:rPr>
                <w:rFonts w:ascii="Arial" w:hAnsi="Arial" w:cs="Arial"/>
                <w:lang w:val="el-GR"/>
              </w:rPr>
            </w:pPr>
          </w:p>
        </w:tc>
      </w:tr>
      <w:tr w:rsidR="00CE6C11" w:rsidRPr="00143FE0" w14:paraId="510DFAA2" w14:textId="77777777" w:rsidTr="004B2969">
        <w:trPr>
          <w:jc w:val="center"/>
        </w:trPr>
        <w:tc>
          <w:tcPr>
            <w:tcW w:w="817" w:type="dxa"/>
            <w:shd w:val="clear" w:color="auto" w:fill="auto"/>
          </w:tcPr>
          <w:p w14:paraId="4C49747A"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390654D9"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(δ)</w:t>
            </w:r>
          </w:p>
        </w:tc>
        <w:tc>
          <w:tcPr>
            <w:tcW w:w="8749" w:type="dxa"/>
            <w:gridSpan w:val="2"/>
            <w:shd w:val="clear" w:color="auto" w:fill="auto"/>
          </w:tcPr>
          <w:p w14:paraId="42F1CB38"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τον τεχνικό φάκελο των ανελκυστήρων προς εγκατάσταση·</w:t>
            </w:r>
          </w:p>
        </w:tc>
      </w:tr>
      <w:tr w:rsidR="00CE6C11" w:rsidRPr="00143FE0" w14:paraId="31A150AD" w14:textId="77777777" w:rsidTr="004B2969">
        <w:trPr>
          <w:jc w:val="center"/>
        </w:trPr>
        <w:tc>
          <w:tcPr>
            <w:tcW w:w="817" w:type="dxa"/>
            <w:shd w:val="clear" w:color="auto" w:fill="auto"/>
          </w:tcPr>
          <w:p w14:paraId="20550A25"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7972F97E" w14:textId="77777777" w:rsidR="0001266B" w:rsidRPr="003E00DA" w:rsidRDefault="0001266B" w:rsidP="004B2969">
            <w:pPr>
              <w:spacing w:line="360" w:lineRule="auto"/>
              <w:jc w:val="both"/>
              <w:rPr>
                <w:rFonts w:ascii="Arial" w:hAnsi="Arial" w:cs="Arial"/>
                <w:lang w:val="el-GR"/>
              </w:rPr>
            </w:pPr>
          </w:p>
        </w:tc>
        <w:tc>
          <w:tcPr>
            <w:tcW w:w="8749" w:type="dxa"/>
            <w:gridSpan w:val="2"/>
            <w:shd w:val="clear" w:color="auto" w:fill="auto"/>
          </w:tcPr>
          <w:p w14:paraId="4ADA3EA0" w14:textId="77777777" w:rsidR="0001266B" w:rsidRPr="003E00DA" w:rsidRDefault="0001266B" w:rsidP="004B2969">
            <w:pPr>
              <w:spacing w:line="360" w:lineRule="auto"/>
              <w:jc w:val="both"/>
              <w:rPr>
                <w:rFonts w:ascii="Arial" w:hAnsi="Arial" w:cs="Arial"/>
                <w:lang w:val="el-GR"/>
              </w:rPr>
            </w:pPr>
          </w:p>
        </w:tc>
      </w:tr>
      <w:tr w:rsidR="00CE6C11" w:rsidRPr="00143FE0" w14:paraId="3CB8D098" w14:textId="77777777" w:rsidTr="004B2969">
        <w:trPr>
          <w:jc w:val="center"/>
        </w:trPr>
        <w:tc>
          <w:tcPr>
            <w:tcW w:w="817" w:type="dxa"/>
            <w:shd w:val="clear" w:color="auto" w:fill="auto"/>
          </w:tcPr>
          <w:p w14:paraId="14A0BA71"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751D405D"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(ε)</w:t>
            </w:r>
          </w:p>
        </w:tc>
        <w:tc>
          <w:tcPr>
            <w:tcW w:w="8749" w:type="dxa"/>
            <w:gridSpan w:val="2"/>
            <w:shd w:val="clear" w:color="auto" w:fill="auto"/>
          </w:tcPr>
          <w:p w14:paraId="7E3B1C47"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γραπτή δήλωση με την οποία βεβαιώνεται ότι δεν έχει υποβληθεί η ίδια αίτηση σε άλλο </w:t>
            </w:r>
            <w:r w:rsidR="00AD3D04">
              <w:rPr>
                <w:rFonts w:ascii="Arial" w:hAnsi="Arial" w:cs="Arial"/>
                <w:lang w:val="el-GR"/>
              </w:rPr>
              <w:t>κοινοποιημένο οργανισμό</w:t>
            </w:r>
            <w:r w:rsidRPr="003E00DA">
              <w:rPr>
                <w:rFonts w:ascii="Arial" w:hAnsi="Arial" w:cs="Arial"/>
                <w:lang w:val="el-GR"/>
              </w:rPr>
              <w:t>.</w:t>
            </w:r>
          </w:p>
        </w:tc>
      </w:tr>
      <w:tr w:rsidR="00CE6C11" w:rsidRPr="00143FE0" w14:paraId="541E6F18" w14:textId="77777777" w:rsidTr="004B2969">
        <w:trPr>
          <w:jc w:val="center"/>
        </w:trPr>
        <w:tc>
          <w:tcPr>
            <w:tcW w:w="817" w:type="dxa"/>
            <w:shd w:val="clear" w:color="auto" w:fill="auto"/>
          </w:tcPr>
          <w:p w14:paraId="19273A5A"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10F64E16" w14:textId="77777777" w:rsidR="0001266B" w:rsidRPr="003E00DA" w:rsidRDefault="0001266B" w:rsidP="004B2969">
            <w:pPr>
              <w:spacing w:line="360" w:lineRule="auto"/>
              <w:jc w:val="both"/>
              <w:rPr>
                <w:rFonts w:ascii="Arial" w:hAnsi="Arial" w:cs="Arial"/>
                <w:lang w:val="el-GR"/>
              </w:rPr>
            </w:pPr>
          </w:p>
        </w:tc>
      </w:tr>
      <w:tr w:rsidR="00CE6C11" w:rsidRPr="00143FE0" w14:paraId="2765CC4B" w14:textId="77777777" w:rsidTr="004B2969">
        <w:trPr>
          <w:jc w:val="center"/>
        </w:trPr>
        <w:tc>
          <w:tcPr>
            <w:tcW w:w="817" w:type="dxa"/>
            <w:shd w:val="clear" w:color="auto" w:fill="auto"/>
          </w:tcPr>
          <w:p w14:paraId="2E98C20A"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3.2.</w:t>
            </w:r>
          </w:p>
        </w:tc>
        <w:tc>
          <w:tcPr>
            <w:tcW w:w="9264" w:type="dxa"/>
            <w:gridSpan w:val="3"/>
            <w:shd w:val="clear" w:color="auto" w:fill="auto"/>
          </w:tcPr>
          <w:p w14:paraId="3558B6B3"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Στο πλαίσιο του συστήματος ποιότητας, κάθε ανελκυστήρας εξετάζεται και υποβάλλεται σε κατάλληλες δοκιμές, όπως ορίζουν τα εναρμονισμένα πρότυπα, ή διεξάγονται ισοδύναμες δοκιμές προκειμένου να εξακριβωθεί η συμμόρφωσή του με τις εφαρμοστέες βασικές απαιτήσεις που καθορίζονται στο Παράρτημα I.</w:t>
            </w:r>
          </w:p>
        </w:tc>
      </w:tr>
      <w:tr w:rsidR="00CE6C11" w:rsidRPr="00143FE0" w14:paraId="7D4B95C9" w14:textId="77777777" w:rsidTr="004B2969">
        <w:trPr>
          <w:jc w:val="center"/>
        </w:trPr>
        <w:tc>
          <w:tcPr>
            <w:tcW w:w="817" w:type="dxa"/>
            <w:shd w:val="clear" w:color="auto" w:fill="auto"/>
          </w:tcPr>
          <w:p w14:paraId="075B15DE"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4C62971A" w14:textId="77777777" w:rsidR="0001266B" w:rsidRPr="003E00DA" w:rsidRDefault="0001266B" w:rsidP="004B2969">
            <w:pPr>
              <w:spacing w:line="360" w:lineRule="auto"/>
              <w:jc w:val="both"/>
              <w:rPr>
                <w:rFonts w:ascii="Arial" w:hAnsi="Arial" w:cs="Arial"/>
                <w:lang w:val="el-GR"/>
              </w:rPr>
            </w:pPr>
          </w:p>
        </w:tc>
      </w:tr>
      <w:tr w:rsidR="00CE6C11" w:rsidRPr="00143FE0" w14:paraId="297E3A9A" w14:textId="77777777" w:rsidTr="004B2969">
        <w:trPr>
          <w:jc w:val="center"/>
        </w:trPr>
        <w:tc>
          <w:tcPr>
            <w:tcW w:w="817" w:type="dxa"/>
            <w:shd w:val="clear" w:color="auto" w:fill="auto"/>
          </w:tcPr>
          <w:p w14:paraId="57BE3BF3"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380EC3E7"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Όλα τα στοιχεία, απαιτήσεις και διατάξεις που εφαρμόζει ο εγκαταστάτης ανελκυστήρα καταχωρούνται κατά συστηματικό και ορθολογικό τρόπο σε φάκελο υπό τη μορφή γραπτών πολιτικών, διαδικασιών και οδηγιών.  Ο φάκελος του συστήματος ποιότητας επιτρέπει την ενιαία ερμηνεία των προγραμμάτων, σχεδίων, εγχειριδίων και φακέλων ποιότητας.</w:t>
            </w:r>
          </w:p>
        </w:tc>
      </w:tr>
      <w:tr w:rsidR="00CE6C11" w:rsidRPr="00143FE0" w14:paraId="5DE20ED8" w14:textId="77777777" w:rsidTr="004B2969">
        <w:trPr>
          <w:jc w:val="center"/>
        </w:trPr>
        <w:tc>
          <w:tcPr>
            <w:tcW w:w="817" w:type="dxa"/>
            <w:shd w:val="clear" w:color="auto" w:fill="auto"/>
          </w:tcPr>
          <w:p w14:paraId="6A9AFCEF"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56E6589B" w14:textId="77777777" w:rsidR="0001266B" w:rsidRPr="003E00DA" w:rsidRDefault="0001266B" w:rsidP="004B2969">
            <w:pPr>
              <w:spacing w:line="360" w:lineRule="auto"/>
              <w:jc w:val="both"/>
              <w:rPr>
                <w:rFonts w:ascii="Arial" w:hAnsi="Arial" w:cs="Arial"/>
                <w:lang w:val="el-GR"/>
              </w:rPr>
            </w:pPr>
          </w:p>
        </w:tc>
      </w:tr>
      <w:tr w:rsidR="00CE6C11" w:rsidRPr="00143FE0" w14:paraId="07226FA5" w14:textId="77777777" w:rsidTr="004B2969">
        <w:trPr>
          <w:jc w:val="center"/>
        </w:trPr>
        <w:tc>
          <w:tcPr>
            <w:tcW w:w="817" w:type="dxa"/>
            <w:shd w:val="clear" w:color="auto" w:fill="auto"/>
          </w:tcPr>
          <w:p w14:paraId="44605AD2"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3F8908C6"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Ο φάκελος αυτός περιέχει ιδίως επαρκή περιγραφή:</w:t>
            </w:r>
          </w:p>
        </w:tc>
      </w:tr>
      <w:tr w:rsidR="00CE6C11" w:rsidRPr="00143FE0" w14:paraId="676E1D84" w14:textId="77777777" w:rsidTr="004B2969">
        <w:trPr>
          <w:jc w:val="center"/>
        </w:trPr>
        <w:tc>
          <w:tcPr>
            <w:tcW w:w="817" w:type="dxa"/>
            <w:shd w:val="clear" w:color="auto" w:fill="auto"/>
          </w:tcPr>
          <w:p w14:paraId="4F21CD01"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5EC284D1" w14:textId="77777777" w:rsidR="0001266B" w:rsidRPr="003E00DA" w:rsidRDefault="0001266B" w:rsidP="004B2969">
            <w:pPr>
              <w:spacing w:line="360" w:lineRule="auto"/>
              <w:jc w:val="both"/>
              <w:rPr>
                <w:rFonts w:ascii="Arial" w:hAnsi="Arial" w:cs="Arial"/>
                <w:lang w:val="el-GR"/>
              </w:rPr>
            </w:pPr>
          </w:p>
        </w:tc>
      </w:tr>
      <w:tr w:rsidR="00CE6C11" w:rsidRPr="003E00DA" w14:paraId="53AADCCB" w14:textId="77777777" w:rsidTr="004B2969">
        <w:trPr>
          <w:jc w:val="center"/>
        </w:trPr>
        <w:tc>
          <w:tcPr>
            <w:tcW w:w="817" w:type="dxa"/>
            <w:shd w:val="clear" w:color="auto" w:fill="auto"/>
          </w:tcPr>
          <w:p w14:paraId="066F37C2"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73BAC90B"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(α)</w:t>
            </w:r>
          </w:p>
        </w:tc>
        <w:tc>
          <w:tcPr>
            <w:tcW w:w="8749" w:type="dxa"/>
            <w:gridSpan w:val="2"/>
            <w:shd w:val="clear" w:color="auto" w:fill="auto"/>
          </w:tcPr>
          <w:p w14:paraId="5FBF9458"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των στόχων ποιότητας·</w:t>
            </w:r>
          </w:p>
        </w:tc>
      </w:tr>
      <w:tr w:rsidR="00CE6C11" w:rsidRPr="003E00DA" w14:paraId="5E9CDF7E" w14:textId="77777777" w:rsidTr="004B2969">
        <w:trPr>
          <w:jc w:val="center"/>
        </w:trPr>
        <w:tc>
          <w:tcPr>
            <w:tcW w:w="817" w:type="dxa"/>
            <w:shd w:val="clear" w:color="auto" w:fill="auto"/>
          </w:tcPr>
          <w:p w14:paraId="5CE53601"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6055B188" w14:textId="77777777" w:rsidR="0001266B" w:rsidRPr="003E00DA" w:rsidRDefault="0001266B" w:rsidP="004B2969">
            <w:pPr>
              <w:spacing w:line="360" w:lineRule="auto"/>
              <w:jc w:val="both"/>
              <w:rPr>
                <w:rFonts w:ascii="Arial" w:hAnsi="Arial" w:cs="Arial"/>
                <w:lang w:val="el-GR"/>
              </w:rPr>
            </w:pPr>
          </w:p>
        </w:tc>
        <w:tc>
          <w:tcPr>
            <w:tcW w:w="8749" w:type="dxa"/>
            <w:gridSpan w:val="2"/>
            <w:shd w:val="clear" w:color="auto" w:fill="auto"/>
          </w:tcPr>
          <w:p w14:paraId="5288A132" w14:textId="77777777" w:rsidR="0001266B" w:rsidRPr="003E00DA" w:rsidRDefault="0001266B" w:rsidP="004B2969">
            <w:pPr>
              <w:spacing w:line="360" w:lineRule="auto"/>
              <w:jc w:val="both"/>
              <w:rPr>
                <w:rFonts w:ascii="Arial" w:hAnsi="Arial" w:cs="Arial"/>
                <w:lang w:val="el-GR"/>
              </w:rPr>
            </w:pPr>
          </w:p>
        </w:tc>
      </w:tr>
      <w:tr w:rsidR="00CE6C11" w:rsidRPr="00143FE0" w14:paraId="50A7632C" w14:textId="77777777" w:rsidTr="004B2969">
        <w:trPr>
          <w:jc w:val="center"/>
        </w:trPr>
        <w:tc>
          <w:tcPr>
            <w:tcW w:w="817" w:type="dxa"/>
            <w:shd w:val="clear" w:color="auto" w:fill="auto"/>
          </w:tcPr>
          <w:p w14:paraId="4336C6EE"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277A705B" w14:textId="77777777" w:rsidR="0001266B" w:rsidRPr="003E00DA" w:rsidRDefault="00161B14" w:rsidP="004B2969">
            <w:pPr>
              <w:spacing w:line="360" w:lineRule="auto"/>
              <w:jc w:val="both"/>
              <w:rPr>
                <w:rFonts w:ascii="Arial" w:hAnsi="Arial" w:cs="Arial"/>
                <w:lang w:val="el-GR"/>
              </w:rPr>
            </w:pPr>
            <w:r w:rsidRPr="003E00DA">
              <w:rPr>
                <w:rFonts w:ascii="Arial" w:hAnsi="Arial" w:cs="Arial"/>
                <w:lang w:val="el-GR"/>
              </w:rPr>
              <w:t>(</w:t>
            </w:r>
            <w:r w:rsidR="0001266B" w:rsidRPr="003E00DA">
              <w:rPr>
                <w:rFonts w:ascii="Arial" w:hAnsi="Arial" w:cs="Arial"/>
                <w:lang w:val="el-GR"/>
              </w:rPr>
              <w:t>β)</w:t>
            </w:r>
          </w:p>
        </w:tc>
        <w:tc>
          <w:tcPr>
            <w:tcW w:w="8749" w:type="dxa"/>
            <w:gridSpan w:val="2"/>
            <w:shd w:val="clear" w:color="auto" w:fill="auto"/>
          </w:tcPr>
          <w:p w14:paraId="1F350902"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της οργανωτικής δομής, των ευθυνών των στελεχών και των αρμοδιοτήτων τους όσον αφορά την ποιότητα του προϊόντος·</w:t>
            </w:r>
          </w:p>
        </w:tc>
      </w:tr>
      <w:tr w:rsidR="00CE6C11" w:rsidRPr="00143FE0" w14:paraId="418C3DC0" w14:textId="77777777" w:rsidTr="004B2969">
        <w:trPr>
          <w:jc w:val="center"/>
        </w:trPr>
        <w:tc>
          <w:tcPr>
            <w:tcW w:w="817" w:type="dxa"/>
            <w:shd w:val="clear" w:color="auto" w:fill="auto"/>
          </w:tcPr>
          <w:p w14:paraId="409479D5"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1B12BAF8" w14:textId="77777777" w:rsidR="0001266B" w:rsidRPr="003E00DA" w:rsidRDefault="0001266B" w:rsidP="004B2969">
            <w:pPr>
              <w:spacing w:line="360" w:lineRule="auto"/>
              <w:jc w:val="both"/>
              <w:rPr>
                <w:rFonts w:ascii="Arial" w:hAnsi="Arial" w:cs="Arial"/>
                <w:lang w:val="el-GR"/>
              </w:rPr>
            </w:pPr>
          </w:p>
        </w:tc>
        <w:tc>
          <w:tcPr>
            <w:tcW w:w="8749" w:type="dxa"/>
            <w:gridSpan w:val="2"/>
            <w:shd w:val="clear" w:color="auto" w:fill="auto"/>
          </w:tcPr>
          <w:p w14:paraId="389B86B9" w14:textId="77777777" w:rsidR="0001266B" w:rsidRPr="003E00DA" w:rsidRDefault="0001266B" w:rsidP="004B2969">
            <w:pPr>
              <w:spacing w:line="360" w:lineRule="auto"/>
              <w:jc w:val="both"/>
              <w:rPr>
                <w:rFonts w:ascii="Arial" w:hAnsi="Arial" w:cs="Arial"/>
                <w:lang w:val="el-GR"/>
              </w:rPr>
            </w:pPr>
          </w:p>
        </w:tc>
      </w:tr>
      <w:tr w:rsidR="00CE6C11" w:rsidRPr="00143FE0" w14:paraId="35DC3943" w14:textId="77777777" w:rsidTr="004B2969">
        <w:trPr>
          <w:jc w:val="center"/>
        </w:trPr>
        <w:tc>
          <w:tcPr>
            <w:tcW w:w="817" w:type="dxa"/>
            <w:shd w:val="clear" w:color="auto" w:fill="auto"/>
          </w:tcPr>
          <w:p w14:paraId="3C29C0B9"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28D3481C"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(γ)</w:t>
            </w:r>
          </w:p>
        </w:tc>
        <w:tc>
          <w:tcPr>
            <w:tcW w:w="8749" w:type="dxa"/>
            <w:gridSpan w:val="2"/>
            <w:shd w:val="clear" w:color="auto" w:fill="auto"/>
          </w:tcPr>
          <w:p w14:paraId="4C8217EA"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των ελέγχων και δοκιμών οι οποίες θα διεξαχθούν πριν από τη διάθεση του ανελκυστήρα στην αγορά, περιλαμβανομένων κατ’ ελάχιστο των δοκιμών που προβλέπονται στο σημείο 3.3 του Παραρτήματος V</w:t>
            </w:r>
            <w:r w:rsidR="004B2969" w:rsidRPr="003E00DA">
              <w:rPr>
                <w:rFonts w:ascii="Arial" w:hAnsi="Arial" w:cs="Arial"/>
                <w:lang w:val="el-GR"/>
              </w:rPr>
              <w:t>ΙΙΙ</w:t>
            </w:r>
            <w:r w:rsidRPr="003E00DA">
              <w:rPr>
                <w:rFonts w:ascii="Arial" w:hAnsi="Arial" w:cs="Arial"/>
                <w:lang w:val="el-GR"/>
              </w:rPr>
              <w:t>·</w:t>
            </w:r>
          </w:p>
        </w:tc>
      </w:tr>
      <w:tr w:rsidR="00CE6C11" w:rsidRPr="00143FE0" w14:paraId="5F564DDD" w14:textId="77777777" w:rsidTr="004B2969">
        <w:trPr>
          <w:jc w:val="center"/>
        </w:trPr>
        <w:tc>
          <w:tcPr>
            <w:tcW w:w="817" w:type="dxa"/>
            <w:shd w:val="clear" w:color="auto" w:fill="auto"/>
          </w:tcPr>
          <w:p w14:paraId="5C8D7D3B"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3B0A1B9F" w14:textId="77777777" w:rsidR="0001266B" w:rsidRPr="003E00DA" w:rsidRDefault="0001266B" w:rsidP="004B2969">
            <w:pPr>
              <w:spacing w:line="360" w:lineRule="auto"/>
              <w:jc w:val="both"/>
              <w:rPr>
                <w:rFonts w:ascii="Arial" w:hAnsi="Arial" w:cs="Arial"/>
                <w:lang w:val="el-GR"/>
              </w:rPr>
            </w:pPr>
          </w:p>
        </w:tc>
        <w:tc>
          <w:tcPr>
            <w:tcW w:w="8749" w:type="dxa"/>
            <w:gridSpan w:val="2"/>
            <w:shd w:val="clear" w:color="auto" w:fill="auto"/>
          </w:tcPr>
          <w:p w14:paraId="0DD27EC7" w14:textId="77777777" w:rsidR="0001266B" w:rsidRPr="003E00DA" w:rsidRDefault="0001266B" w:rsidP="004B2969">
            <w:pPr>
              <w:spacing w:line="360" w:lineRule="auto"/>
              <w:jc w:val="both"/>
              <w:rPr>
                <w:rFonts w:ascii="Arial" w:hAnsi="Arial" w:cs="Arial"/>
                <w:lang w:val="el-GR"/>
              </w:rPr>
            </w:pPr>
          </w:p>
        </w:tc>
      </w:tr>
      <w:tr w:rsidR="00CE6C11" w:rsidRPr="00143FE0" w14:paraId="3AFBFBDD" w14:textId="77777777" w:rsidTr="004B2969">
        <w:trPr>
          <w:jc w:val="center"/>
        </w:trPr>
        <w:tc>
          <w:tcPr>
            <w:tcW w:w="817" w:type="dxa"/>
            <w:shd w:val="clear" w:color="auto" w:fill="auto"/>
          </w:tcPr>
          <w:p w14:paraId="0CF6129F"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5735107D"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(δ)</w:t>
            </w:r>
          </w:p>
        </w:tc>
        <w:tc>
          <w:tcPr>
            <w:tcW w:w="8749" w:type="dxa"/>
            <w:gridSpan w:val="2"/>
            <w:shd w:val="clear" w:color="auto" w:fill="auto"/>
          </w:tcPr>
          <w:p w14:paraId="29C66420"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των μέσων επιτήρησης της αποτελεσματικής λειτουργίας του συστήματος ποιότητας·</w:t>
            </w:r>
          </w:p>
        </w:tc>
      </w:tr>
      <w:tr w:rsidR="00CE6C11" w:rsidRPr="00143FE0" w14:paraId="0FE7A588" w14:textId="77777777" w:rsidTr="004B2969">
        <w:trPr>
          <w:jc w:val="center"/>
        </w:trPr>
        <w:tc>
          <w:tcPr>
            <w:tcW w:w="817" w:type="dxa"/>
            <w:shd w:val="clear" w:color="auto" w:fill="auto"/>
          </w:tcPr>
          <w:p w14:paraId="6FFA17C3"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686E82CE" w14:textId="77777777" w:rsidR="0001266B" w:rsidRPr="003E00DA" w:rsidRDefault="0001266B" w:rsidP="004B2969">
            <w:pPr>
              <w:spacing w:line="360" w:lineRule="auto"/>
              <w:jc w:val="both"/>
              <w:rPr>
                <w:rFonts w:ascii="Arial" w:hAnsi="Arial" w:cs="Arial"/>
                <w:lang w:val="el-GR"/>
              </w:rPr>
            </w:pPr>
          </w:p>
        </w:tc>
        <w:tc>
          <w:tcPr>
            <w:tcW w:w="8749" w:type="dxa"/>
            <w:gridSpan w:val="2"/>
            <w:shd w:val="clear" w:color="auto" w:fill="auto"/>
          </w:tcPr>
          <w:p w14:paraId="729D197C" w14:textId="77777777" w:rsidR="0001266B" w:rsidRPr="003E00DA" w:rsidRDefault="0001266B" w:rsidP="004B2969">
            <w:pPr>
              <w:spacing w:line="360" w:lineRule="auto"/>
              <w:jc w:val="both"/>
              <w:rPr>
                <w:rFonts w:ascii="Arial" w:hAnsi="Arial" w:cs="Arial"/>
                <w:lang w:val="el-GR"/>
              </w:rPr>
            </w:pPr>
          </w:p>
        </w:tc>
      </w:tr>
      <w:tr w:rsidR="00CE6C11" w:rsidRPr="00143FE0" w14:paraId="18610CC7" w14:textId="77777777" w:rsidTr="004B2969">
        <w:trPr>
          <w:jc w:val="center"/>
        </w:trPr>
        <w:tc>
          <w:tcPr>
            <w:tcW w:w="817" w:type="dxa"/>
            <w:shd w:val="clear" w:color="auto" w:fill="auto"/>
          </w:tcPr>
          <w:p w14:paraId="44C61312"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7DD66A02"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(ε)</w:t>
            </w:r>
          </w:p>
        </w:tc>
        <w:tc>
          <w:tcPr>
            <w:tcW w:w="8749" w:type="dxa"/>
            <w:gridSpan w:val="2"/>
            <w:shd w:val="clear" w:color="auto" w:fill="auto"/>
          </w:tcPr>
          <w:p w14:paraId="25ADD214"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τους φακέλους ποιότητας, όπως εκθέσεις επιθεώρησης, στοιχεία δοκιμών, στοιχεία βαθμονόμησης, εκθέσεις για τα προσόντα του αρμοδίου προσωπικού.</w:t>
            </w:r>
          </w:p>
        </w:tc>
      </w:tr>
      <w:tr w:rsidR="00CE6C11" w:rsidRPr="00143FE0" w14:paraId="5E6720C7" w14:textId="77777777" w:rsidTr="004B2969">
        <w:trPr>
          <w:jc w:val="center"/>
        </w:trPr>
        <w:tc>
          <w:tcPr>
            <w:tcW w:w="817" w:type="dxa"/>
            <w:shd w:val="clear" w:color="auto" w:fill="auto"/>
          </w:tcPr>
          <w:p w14:paraId="5E33FB05"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0B31C8A9" w14:textId="77777777" w:rsidR="0001266B" w:rsidRPr="003E00DA" w:rsidRDefault="0001266B" w:rsidP="004B2969">
            <w:pPr>
              <w:spacing w:line="360" w:lineRule="auto"/>
              <w:jc w:val="both"/>
              <w:rPr>
                <w:rFonts w:ascii="Arial" w:hAnsi="Arial" w:cs="Arial"/>
                <w:lang w:val="el-GR"/>
              </w:rPr>
            </w:pPr>
          </w:p>
        </w:tc>
        <w:tc>
          <w:tcPr>
            <w:tcW w:w="8749" w:type="dxa"/>
            <w:gridSpan w:val="2"/>
            <w:shd w:val="clear" w:color="auto" w:fill="auto"/>
          </w:tcPr>
          <w:p w14:paraId="0FEBA6B5" w14:textId="77777777" w:rsidR="0001266B" w:rsidRPr="003E00DA" w:rsidRDefault="0001266B" w:rsidP="004B2969">
            <w:pPr>
              <w:spacing w:line="360" w:lineRule="auto"/>
              <w:jc w:val="both"/>
              <w:rPr>
                <w:rFonts w:ascii="Arial" w:hAnsi="Arial" w:cs="Arial"/>
                <w:lang w:val="el-GR"/>
              </w:rPr>
            </w:pPr>
          </w:p>
        </w:tc>
      </w:tr>
      <w:tr w:rsidR="00CE6C11" w:rsidRPr="00143FE0" w14:paraId="53FE1889" w14:textId="77777777" w:rsidTr="004B2969">
        <w:trPr>
          <w:jc w:val="center"/>
        </w:trPr>
        <w:tc>
          <w:tcPr>
            <w:tcW w:w="817" w:type="dxa"/>
            <w:shd w:val="clear" w:color="auto" w:fill="auto"/>
          </w:tcPr>
          <w:p w14:paraId="356166E2"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3.3.</w:t>
            </w:r>
          </w:p>
        </w:tc>
        <w:tc>
          <w:tcPr>
            <w:tcW w:w="9264" w:type="dxa"/>
            <w:gridSpan w:val="3"/>
            <w:shd w:val="clear" w:color="auto" w:fill="auto"/>
          </w:tcPr>
          <w:p w14:paraId="74B4B7DA"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αξιολογεί το σύστημα ποιότητας για να διαπιστώσει κατά πόσο ικανοποιεί στις απαιτήσεις που αναφέρονται στο σημείο 3.2.  Τεκμαίρει τη συμμόρφωση με τις απαιτήσεις αυτές σε σχέση με τα στοιχεία των συστημάτων ποιότητας που συμμορφώνονται με τις αντίστοιχες προδιαγραφές του σχετικού εναρμονισμένου προτύπου.</w:t>
            </w:r>
          </w:p>
        </w:tc>
      </w:tr>
      <w:tr w:rsidR="00CE6C11" w:rsidRPr="00143FE0" w14:paraId="709C89DC" w14:textId="77777777" w:rsidTr="004B2969">
        <w:trPr>
          <w:jc w:val="center"/>
        </w:trPr>
        <w:tc>
          <w:tcPr>
            <w:tcW w:w="817" w:type="dxa"/>
            <w:shd w:val="clear" w:color="auto" w:fill="auto"/>
          </w:tcPr>
          <w:p w14:paraId="560020CD"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5DF73AED" w14:textId="77777777" w:rsidR="0001266B" w:rsidRPr="003E00DA" w:rsidRDefault="0001266B" w:rsidP="004B2969">
            <w:pPr>
              <w:spacing w:line="360" w:lineRule="auto"/>
              <w:jc w:val="both"/>
              <w:rPr>
                <w:rFonts w:ascii="Arial" w:hAnsi="Arial" w:cs="Arial"/>
                <w:lang w:val="el-GR"/>
              </w:rPr>
            </w:pPr>
          </w:p>
        </w:tc>
      </w:tr>
      <w:tr w:rsidR="00CE6C11" w:rsidRPr="00143FE0" w14:paraId="38A35172" w14:textId="77777777" w:rsidTr="004B2969">
        <w:trPr>
          <w:jc w:val="center"/>
        </w:trPr>
        <w:tc>
          <w:tcPr>
            <w:tcW w:w="817" w:type="dxa"/>
            <w:shd w:val="clear" w:color="auto" w:fill="auto"/>
          </w:tcPr>
          <w:p w14:paraId="4061AF1D"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7E87BE7A"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Η ομάδα ελεγκτών περιλαμβάνει ένα </w:t>
            </w:r>
            <w:r w:rsidR="00161B14" w:rsidRPr="003E00DA">
              <w:rPr>
                <w:rFonts w:ascii="Arial" w:hAnsi="Arial" w:cs="Arial"/>
                <w:lang w:val="el-GR"/>
              </w:rPr>
              <w:t xml:space="preserve">(1) </w:t>
            </w:r>
            <w:r w:rsidRPr="003E00DA">
              <w:rPr>
                <w:rFonts w:ascii="Arial" w:hAnsi="Arial" w:cs="Arial"/>
                <w:lang w:val="el-GR"/>
              </w:rPr>
              <w:t>τουλάχιστον μέλος το οποίο έχει πείρα στην αξιολόγηση της τεχνολογίας των ανελκυστήρων και γνωρίζει τις βασικές απαιτήσεις που περιλαμβάνονται στο Παράρτημα I.  Η διαδικασία ελέγχου περιλαμβάνει μια</w:t>
            </w:r>
            <w:r w:rsidR="00161B14" w:rsidRPr="003E00DA">
              <w:rPr>
                <w:rFonts w:ascii="Arial" w:hAnsi="Arial" w:cs="Arial"/>
                <w:lang w:val="el-GR"/>
              </w:rPr>
              <w:t xml:space="preserve"> (1)</w:t>
            </w:r>
            <w:r w:rsidRPr="003E00DA">
              <w:rPr>
                <w:rFonts w:ascii="Arial" w:hAnsi="Arial" w:cs="Arial"/>
                <w:lang w:val="el-GR"/>
              </w:rPr>
              <w:t xml:space="preserve"> επίσκεψη αξιολόγησης στις εγκαταστάσεις του εγκαταστάτη και μια </w:t>
            </w:r>
            <w:r w:rsidR="00161B14" w:rsidRPr="003E00DA">
              <w:rPr>
                <w:rFonts w:ascii="Arial" w:hAnsi="Arial" w:cs="Arial"/>
                <w:lang w:val="el-GR"/>
              </w:rPr>
              <w:t xml:space="preserve">(1) </w:t>
            </w:r>
            <w:r w:rsidRPr="003E00DA">
              <w:rPr>
                <w:rFonts w:ascii="Arial" w:hAnsi="Arial" w:cs="Arial"/>
                <w:lang w:val="el-GR"/>
              </w:rPr>
              <w:t>επίσκεψη σε εργοτάξιο.</w:t>
            </w:r>
          </w:p>
        </w:tc>
      </w:tr>
      <w:tr w:rsidR="00CE6C11" w:rsidRPr="00143FE0" w14:paraId="6455800E" w14:textId="77777777" w:rsidTr="004B2969">
        <w:trPr>
          <w:jc w:val="center"/>
        </w:trPr>
        <w:tc>
          <w:tcPr>
            <w:tcW w:w="817" w:type="dxa"/>
            <w:shd w:val="clear" w:color="auto" w:fill="auto"/>
          </w:tcPr>
          <w:p w14:paraId="6C785775"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5FC0038F" w14:textId="77777777" w:rsidR="0001266B" w:rsidRPr="003E00DA" w:rsidRDefault="0001266B" w:rsidP="004B2969">
            <w:pPr>
              <w:spacing w:line="360" w:lineRule="auto"/>
              <w:jc w:val="both"/>
              <w:rPr>
                <w:rFonts w:ascii="Arial" w:hAnsi="Arial" w:cs="Arial"/>
                <w:lang w:val="el-GR"/>
              </w:rPr>
            </w:pPr>
          </w:p>
        </w:tc>
      </w:tr>
      <w:tr w:rsidR="00CE6C11" w:rsidRPr="00143FE0" w14:paraId="4EBEFF93" w14:textId="77777777" w:rsidTr="004B2969">
        <w:trPr>
          <w:jc w:val="center"/>
        </w:trPr>
        <w:tc>
          <w:tcPr>
            <w:tcW w:w="817" w:type="dxa"/>
            <w:shd w:val="clear" w:color="auto" w:fill="auto"/>
          </w:tcPr>
          <w:p w14:paraId="3F1E83A2"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10ACC2EF"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Η απόφαση κοινοποιείται στον εγκαταστάτη. Η κοινοποίηση περιέχει τα συμπεράσματα του ελέγχου και την αιτιολογημένη απόφαση αξιολόγησης.</w:t>
            </w:r>
          </w:p>
        </w:tc>
      </w:tr>
      <w:tr w:rsidR="00CE6C11" w:rsidRPr="00143FE0" w14:paraId="041CAE8E" w14:textId="77777777" w:rsidTr="004B2969">
        <w:trPr>
          <w:jc w:val="center"/>
        </w:trPr>
        <w:tc>
          <w:tcPr>
            <w:tcW w:w="817" w:type="dxa"/>
            <w:shd w:val="clear" w:color="auto" w:fill="auto"/>
          </w:tcPr>
          <w:p w14:paraId="105F7F73"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3AA91879" w14:textId="77777777" w:rsidR="0001266B" w:rsidRPr="003E00DA" w:rsidRDefault="0001266B" w:rsidP="004B2969">
            <w:pPr>
              <w:spacing w:line="360" w:lineRule="auto"/>
              <w:jc w:val="both"/>
              <w:rPr>
                <w:rFonts w:ascii="Arial" w:hAnsi="Arial" w:cs="Arial"/>
                <w:lang w:val="el-GR"/>
              </w:rPr>
            </w:pPr>
          </w:p>
        </w:tc>
      </w:tr>
      <w:tr w:rsidR="00CE6C11" w:rsidRPr="00143FE0" w14:paraId="317A3064" w14:textId="77777777" w:rsidTr="004B2969">
        <w:trPr>
          <w:jc w:val="center"/>
        </w:trPr>
        <w:tc>
          <w:tcPr>
            <w:tcW w:w="817" w:type="dxa"/>
            <w:shd w:val="clear" w:color="auto" w:fill="auto"/>
          </w:tcPr>
          <w:p w14:paraId="5B6133D5"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3.4.</w:t>
            </w:r>
          </w:p>
        </w:tc>
        <w:tc>
          <w:tcPr>
            <w:tcW w:w="9264" w:type="dxa"/>
            <w:gridSpan w:val="3"/>
            <w:shd w:val="clear" w:color="auto" w:fill="auto"/>
          </w:tcPr>
          <w:p w14:paraId="3B0E5FB3"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Ο εγκαταστάτης αναλαμβάνει τη δέσμευση να εκπληρώνει τις υποχρεώσεις που απορρέουν από το σύστημα ποιότητας, όπως έχει εγκριθεί και να το συντηρεί ώστε το εν λόγω σύστημα να διατηρεί την καταλληλότητα και την αποτελεσματικότητά του.</w:t>
            </w:r>
          </w:p>
        </w:tc>
      </w:tr>
      <w:tr w:rsidR="00CE6C11" w:rsidRPr="00143FE0" w14:paraId="3605CC5B" w14:textId="77777777" w:rsidTr="004B2969">
        <w:trPr>
          <w:jc w:val="center"/>
        </w:trPr>
        <w:tc>
          <w:tcPr>
            <w:tcW w:w="817" w:type="dxa"/>
            <w:shd w:val="clear" w:color="auto" w:fill="auto"/>
          </w:tcPr>
          <w:p w14:paraId="379F486A"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74A9ED69" w14:textId="77777777" w:rsidR="0001266B" w:rsidRPr="003E00DA" w:rsidRDefault="0001266B" w:rsidP="004B2969">
            <w:pPr>
              <w:spacing w:line="360" w:lineRule="auto"/>
              <w:jc w:val="both"/>
              <w:rPr>
                <w:rFonts w:ascii="Arial" w:hAnsi="Arial" w:cs="Arial"/>
                <w:lang w:val="el-GR"/>
              </w:rPr>
            </w:pPr>
          </w:p>
        </w:tc>
      </w:tr>
      <w:tr w:rsidR="00CE6C11" w:rsidRPr="00143FE0" w14:paraId="59D3BFE5" w14:textId="77777777" w:rsidTr="004B2969">
        <w:trPr>
          <w:jc w:val="center"/>
        </w:trPr>
        <w:tc>
          <w:tcPr>
            <w:tcW w:w="817" w:type="dxa"/>
            <w:shd w:val="clear" w:color="auto" w:fill="auto"/>
          </w:tcPr>
          <w:p w14:paraId="177D989A"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3.4.1.</w:t>
            </w:r>
          </w:p>
        </w:tc>
        <w:tc>
          <w:tcPr>
            <w:tcW w:w="9264" w:type="dxa"/>
            <w:gridSpan w:val="3"/>
            <w:shd w:val="clear" w:color="auto" w:fill="auto"/>
          </w:tcPr>
          <w:p w14:paraId="485401BE"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Ο εγκαταστάτης ενημερώνει τον </w:t>
            </w:r>
            <w:r w:rsidR="00AD3D04">
              <w:rPr>
                <w:rFonts w:ascii="Arial" w:hAnsi="Arial" w:cs="Arial"/>
                <w:lang w:val="el-GR"/>
              </w:rPr>
              <w:t>κοινοποιημένο οργανισμό</w:t>
            </w:r>
            <w:r w:rsidRPr="003E00DA">
              <w:rPr>
                <w:rFonts w:ascii="Arial" w:hAnsi="Arial" w:cs="Arial"/>
                <w:lang w:val="el-GR"/>
              </w:rPr>
              <w:t xml:space="preserve"> που έχει εγκρίνει το σύστημα ποιότητας σχετικά με κάθε προβλεπόμενη τροποποίηση του συστήματος.</w:t>
            </w:r>
          </w:p>
        </w:tc>
      </w:tr>
      <w:tr w:rsidR="00CE6C11" w:rsidRPr="00143FE0" w14:paraId="09A65E50" w14:textId="77777777" w:rsidTr="004B2969">
        <w:trPr>
          <w:jc w:val="center"/>
        </w:trPr>
        <w:tc>
          <w:tcPr>
            <w:tcW w:w="817" w:type="dxa"/>
            <w:shd w:val="clear" w:color="auto" w:fill="auto"/>
          </w:tcPr>
          <w:p w14:paraId="2B75A748"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5B9F4EFE" w14:textId="77777777" w:rsidR="0001266B" w:rsidRPr="003E00DA" w:rsidRDefault="0001266B" w:rsidP="004B2969">
            <w:pPr>
              <w:spacing w:line="360" w:lineRule="auto"/>
              <w:jc w:val="both"/>
              <w:rPr>
                <w:rFonts w:ascii="Arial" w:hAnsi="Arial" w:cs="Arial"/>
                <w:lang w:val="el-GR"/>
              </w:rPr>
            </w:pPr>
          </w:p>
        </w:tc>
      </w:tr>
      <w:tr w:rsidR="00CE6C11" w:rsidRPr="00143FE0" w14:paraId="4D8C65E2" w14:textId="77777777" w:rsidTr="004B2969">
        <w:trPr>
          <w:jc w:val="center"/>
        </w:trPr>
        <w:tc>
          <w:tcPr>
            <w:tcW w:w="817" w:type="dxa"/>
            <w:shd w:val="clear" w:color="auto" w:fill="auto"/>
          </w:tcPr>
          <w:p w14:paraId="4E7CD617"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3.4.2.</w:t>
            </w:r>
          </w:p>
        </w:tc>
        <w:tc>
          <w:tcPr>
            <w:tcW w:w="9264" w:type="dxa"/>
            <w:gridSpan w:val="3"/>
            <w:shd w:val="clear" w:color="auto" w:fill="auto"/>
          </w:tcPr>
          <w:p w14:paraId="262DFE95"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αξιολογεί τις προτεινόμενες τροποποιήσεις και αποφασίζει κατά πόσον το τροποποιημένο σύστημα ποιότητας θα εξακολουθεί να πληροί τις απαιτήσεις του σημείου 3.2 ή κατά πόσον απαιτείται νέα αξιολόγηση.</w:t>
            </w:r>
          </w:p>
        </w:tc>
      </w:tr>
      <w:tr w:rsidR="00CE6C11" w:rsidRPr="00143FE0" w14:paraId="5DE25953" w14:textId="77777777" w:rsidTr="004B2969">
        <w:trPr>
          <w:jc w:val="center"/>
        </w:trPr>
        <w:tc>
          <w:tcPr>
            <w:tcW w:w="817" w:type="dxa"/>
            <w:shd w:val="clear" w:color="auto" w:fill="auto"/>
          </w:tcPr>
          <w:p w14:paraId="1E2D5B15"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4D0BEF26" w14:textId="77777777" w:rsidR="0001266B" w:rsidRPr="003E00DA" w:rsidRDefault="0001266B" w:rsidP="004B2969">
            <w:pPr>
              <w:spacing w:line="360" w:lineRule="auto"/>
              <w:jc w:val="both"/>
              <w:rPr>
                <w:rFonts w:ascii="Arial" w:hAnsi="Arial" w:cs="Arial"/>
                <w:lang w:val="el-GR"/>
              </w:rPr>
            </w:pPr>
          </w:p>
        </w:tc>
      </w:tr>
      <w:tr w:rsidR="00CE6C11" w:rsidRPr="00143FE0" w14:paraId="595EBE6D" w14:textId="77777777" w:rsidTr="004B2969">
        <w:trPr>
          <w:jc w:val="center"/>
        </w:trPr>
        <w:tc>
          <w:tcPr>
            <w:tcW w:w="817" w:type="dxa"/>
            <w:shd w:val="clear" w:color="auto" w:fill="auto"/>
          </w:tcPr>
          <w:p w14:paraId="4F899ACB"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6D044F2F"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Η απόφαση κοινοποιείται στον εγκαταστάτη ή, κατά περίπτωση, στον εξουσιοδοτημένο αντιπρόσωπό του.  Η κοινοποίηση περιέχει τα συμπεράσματα της αξιολόγησης και την αιτιολογημένη απόφαση αξιολόγησης.</w:t>
            </w:r>
          </w:p>
        </w:tc>
      </w:tr>
      <w:tr w:rsidR="00CE6C11" w:rsidRPr="00143FE0" w14:paraId="37127549" w14:textId="77777777" w:rsidTr="004B2969">
        <w:trPr>
          <w:jc w:val="center"/>
        </w:trPr>
        <w:tc>
          <w:tcPr>
            <w:tcW w:w="817" w:type="dxa"/>
            <w:shd w:val="clear" w:color="auto" w:fill="auto"/>
          </w:tcPr>
          <w:p w14:paraId="22BC3B48"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2A3B1146" w14:textId="77777777" w:rsidR="0001266B" w:rsidRPr="003E00DA" w:rsidRDefault="0001266B" w:rsidP="004B2969">
            <w:pPr>
              <w:spacing w:line="360" w:lineRule="auto"/>
              <w:jc w:val="both"/>
              <w:rPr>
                <w:rFonts w:ascii="Arial" w:hAnsi="Arial" w:cs="Arial"/>
                <w:lang w:val="el-GR"/>
              </w:rPr>
            </w:pPr>
          </w:p>
        </w:tc>
      </w:tr>
      <w:tr w:rsidR="00CE6C11" w:rsidRPr="00143FE0" w14:paraId="0E201066" w14:textId="77777777" w:rsidTr="004B2969">
        <w:trPr>
          <w:jc w:val="center"/>
        </w:trPr>
        <w:tc>
          <w:tcPr>
            <w:tcW w:w="817" w:type="dxa"/>
            <w:shd w:val="clear" w:color="auto" w:fill="auto"/>
          </w:tcPr>
          <w:p w14:paraId="5A2A369A"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207D9DEB"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τοποθετεί τον αριθμό αναγνώρισης του δίπλα στη σήμανση CE σύμφωνα με τον Κανονισμό 19.</w:t>
            </w:r>
          </w:p>
        </w:tc>
      </w:tr>
      <w:tr w:rsidR="00CE6C11" w:rsidRPr="00143FE0" w14:paraId="23BCE43F" w14:textId="77777777" w:rsidTr="004B2969">
        <w:trPr>
          <w:jc w:val="center"/>
        </w:trPr>
        <w:tc>
          <w:tcPr>
            <w:tcW w:w="817" w:type="dxa"/>
            <w:shd w:val="clear" w:color="auto" w:fill="auto"/>
          </w:tcPr>
          <w:p w14:paraId="7F21CC3A"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4EA4CF98" w14:textId="77777777" w:rsidR="0001266B" w:rsidRPr="003E00DA" w:rsidRDefault="0001266B" w:rsidP="004B2969">
            <w:pPr>
              <w:spacing w:line="360" w:lineRule="auto"/>
              <w:jc w:val="both"/>
              <w:rPr>
                <w:rFonts w:ascii="Arial" w:hAnsi="Arial" w:cs="Arial"/>
                <w:lang w:val="el-GR"/>
              </w:rPr>
            </w:pPr>
          </w:p>
        </w:tc>
      </w:tr>
      <w:tr w:rsidR="00CE6C11" w:rsidRPr="00143FE0" w14:paraId="5349C3B1" w14:textId="77777777" w:rsidTr="004B2969">
        <w:trPr>
          <w:jc w:val="center"/>
        </w:trPr>
        <w:tc>
          <w:tcPr>
            <w:tcW w:w="817" w:type="dxa"/>
            <w:shd w:val="clear" w:color="auto" w:fill="auto"/>
          </w:tcPr>
          <w:p w14:paraId="208CF930" w14:textId="77777777" w:rsidR="0001266B" w:rsidRPr="003E00DA" w:rsidRDefault="0001266B" w:rsidP="004B2969">
            <w:pPr>
              <w:spacing w:line="360" w:lineRule="auto"/>
              <w:rPr>
                <w:rFonts w:ascii="Arial" w:hAnsi="Arial" w:cs="Arial"/>
                <w:b/>
                <w:lang w:val="el-GR"/>
              </w:rPr>
            </w:pPr>
            <w:r w:rsidRPr="003E00DA">
              <w:rPr>
                <w:rFonts w:ascii="Arial" w:hAnsi="Arial" w:cs="Arial"/>
                <w:b/>
                <w:lang w:val="el-GR"/>
              </w:rPr>
              <w:t>4.</w:t>
            </w:r>
          </w:p>
        </w:tc>
        <w:tc>
          <w:tcPr>
            <w:tcW w:w="9264" w:type="dxa"/>
            <w:gridSpan w:val="3"/>
            <w:shd w:val="clear" w:color="auto" w:fill="auto"/>
          </w:tcPr>
          <w:p w14:paraId="5B407808" w14:textId="77777777" w:rsidR="0001266B" w:rsidRPr="003E00DA" w:rsidRDefault="0001266B" w:rsidP="004B2969">
            <w:pPr>
              <w:spacing w:line="360" w:lineRule="auto"/>
              <w:jc w:val="both"/>
              <w:rPr>
                <w:rFonts w:ascii="Arial" w:hAnsi="Arial" w:cs="Arial"/>
                <w:b/>
                <w:lang w:val="el-GR"/>
              </w:rPr>
            </w:pPr>
            <w:r w:rsidRPr="003E00DA">
              <w:rPr>
                <w:rFonts w:ascii="Arial" w:hAnsi="Arial" w:cs="Arial"/>
                <w:b/>
                <w:lang w:val="el-GR"/>
              </w:rPr>
              <w:t xml:space="preserve">Επιτήρηση με ευθύνη του </w:t>
            </w:r>
            <w:r w:rsidR="00AD3D04">
              <w:rPr>
                <w:rFonts w:ascii="Arial" w:hAnsi="Arial" w:cs="Arial"/>
                <w:b/>
                <w:lang w:val="el-GR"/>
              </w:rPr>
              <w:t>κοινοποιημένου οργανισμού</w:t>
            </w:r>
          </w:p>
        </w:tc>
      </w:tr>
      <w:tr w:rsidR="00CE6C11" w:rsidRPr="00143FE0" w14:paraId="0EDD0F14" w14:textId="77777777" w:rsidTr="004B2969">
        <w:trPr>
          <w:jc w:val="center"/>
        </w:trPr>
        <w:tc>
          <w:tcPr>
            <w:tcW w:w="817" w:type="dxa"/>
            <w:shd w:val="clear" w:color="auto" w:fill="auto"/>
          </w:tcPr>
          <w:p w14:paraId="4FE52FA5"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2661BEAF" w14:textId="77777777" w:rsidR="0001266B" w:rsidRPr="003E00DA" w:rsidRDefault="0001266B" w:rsidP="004B2969">
            <w:pPr>
              <w:spacing w:line="360" w:lineRule="auto"/>
              <w:jc w:val="both"/>
              <w:rPr>
                <w:rFonts w:ascii="Arial" w:hAnsi="Arial" w:cs="Arial"/>
                <w:lang w:val="el-GR"/>
              </w:rPr>
            </w:pPr>
          </w:p>
        </w:tc>
      </w:tr>
      <w:tr w:rsidR="00CE6C11" w:rsidRPr="00143FE0" w14:paraId="7F944EAF" w14:textId="77777777" w:rsidTr="004B2969">
        <w:trPr>
          <w:jc w:val="center"/>
        </w:trPr>
        <w:tc>
          <w:tcPr>
            <w:tcW w:w="817" w:type="dxa"/>
            <w:shd w:val="clear" w:color="auto" w:fill="auto"/>
          </w:tcPr>
          <w:p w14:paraId="51981B07"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4.1.</w:t>
            </w:r>
          </w:p>
        </w:tc>
        <w:tc>
          <w:tcPr>
            <w:tcW w:w="9264" w:type="dxa"/>
            <w:gridSpan w:val="3"/>
            <w:shd w:val="clear" w:color="auto" w:fill="auto"/>
          </w:tcPr>
          <w:p w14:paraId="5351AE30"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Σκοπός της επιτήρησης είναι να διασφαλίζει ότι ο εγκαταστάτης τηρεί ορθά τις υποχρεώσεις οι οποίες προκύπτουν από το εγκεκριμένο σύστημα ποιότητας.</w:t>
            </w:r>
          </w:p>
        </w:tc>
      </w:tr>
      <w:tr w:rsidR="00CE6C11" w:rsidRPr="00143FE0" w14:paraId="16F5EE3B" w14:textId="77777777" w:rsidTr="004B2969">
        <w:trPr>
          <w:jc w:val="center"/>
        </w:trPr>
        <w:tc>
          <w:tcPr>
            <w:tcW w:w="817" w:type="dxa"/>
            <w:shd w:val="clear" w:color="auto" w:fill="auto"/>
          </w:tcPr>
          <w:p w14:paraId="779B9B50"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27A24320" w14:textId="77777777" w:rsidR="0001266B" w:rsidRPr="003E00DA" w:rsidRDefault="0001266B" w:rsidP="004B2969">
            <w:pPr>
              <w:spacing w:line="360" w:lineRule="auto"/>
              <w:jc w:val="both"/>
              <w:rPr>
                <w:rFonts w:ascii="Arial" w:hAnsi="Arial" w:cs="Arial"/>
                <w:lang w:val="el-GR"/>
              </w:rPr>
            </w:pPr>
          </w:p>
        </w:tc>
      </w:tr>
      <w:tr w:rsidR="00CE6C11" w:rsidRPr="00143FE0" w14:paraId="2DA99B7A" w14:textId="77777777" w:rsidTr="004B2969">
        <w:trPr>
          <w:jc w:val="center"/>
        </w:trPr>
        <w:tc>
          <w:tcPr>
            <w:tcW w:w="817" w:type="dxa"/>
            <w:shd w:val="clear" w:color="auto" w:fill="auto"/>
          </w:tcPr>
          <w:p w14:paraId="73C10B79"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4.2.</w:t>
            </w:r>
          </w:p>
        </w:tc>
        <w:tc>
          <w:tcPr>
            <w:tcW w:w="9264" w:type="dxa"/>
            <w:gridSpan w:val="3"/>
            <w:shd w:val="clear" w:color="auto" w:fill="auto"/>
          </w:tcPr>
          <w:p w14:paraId="4FE20A15"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Ο εγκαταστάτης επιτρέπει στον </w:t>
            </w:r>
            <w:r w:rsidR="00AD3D04">
              <w:rPr>
                <w:rFonts w:ascii="Arial" w:hAnsi="Arial" w:cs="Arial"/>
                <w:lang w:val="el-GR"/>
              </w:rPr>
              <w:t>κοινοποιημένο οργανισμό</w:t>
            </w:r>
            <w:r w:rsidRPr="003E00DA">
              <w:rPr>
                <w:rFonts w:ascii="Arial" w:hAnsi="Arial" w:cs="Arial"/>
                <w:lang w:val="el-GR"/>
              </w:rPr>
              <w:t xml:space="preserve"> την πρόσβαση, για σκοπούς επιτήρησης, στους χώρους εγκατάστασης, επιθεώρησης και δοκιμών και του παρέχει όλες τις απαραίτητες πληροφορίες, ιδίως:</w:t>
            </w:r>
          </w:p>
        </w:tc>
      </w:tr>
      <w:tr w:rsidR="00CE6C11" w:rsidRPr="00143FE0" w14:paraId="6EB212B8" w14:textId="77777777" w:rsidTr="004B2969">
        <w:trPr>
          <w:jc w:val="center"/>
        </w:trPr>
        <w:tc>
          <w:tcPr>
            <w:tcW w:w="817" w:type="dxa"/>
            <w:shd w:val="clear" w:color="auto" w:fill="auto"/>
          </w:tcPr>
          <w:p w14:paraId="5EBE549C"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46C0D4D7" w14:textId="77777777" w:rsidR="0001266B" w:rsidRPr="003E00DA" w:rsidRDefault="0001266B" w:rsidP="004B2969">
            <w:pPr>
              <w:spacing w:line="360" w:lineRule="auto"/>
              <w:jc w:val="both"/>
              <w:rPr>
                <w:rFonts w:ascii="Arial" w:hAnsi="Arial" w:cs="Arial"/>
                <w:lang w:val="el-GR"/>
              </w:rPr>
            </w:pPr>
          </w:p>
        </w:tc>
      </w:tr>
      <w:tr w:rsidR="00CE6C11" w:rsidRPr="00143FE0" w14:paraId="5F0ED44A" w14:textId="77777777" w:rsidTr="004B2969">
        <w:trPr>
          <w:jc w:val="center"/>
        </w:trPr>
        <w:tc>
          <w:tcPr>
            <w:tcW w:w="817" w:type="dxa"/>
            <w:shd w:val="clear" w:color="auto" w:fill="auto"/>
          </w:tcPr>
          <w:p w14:paraId="40851C26" w14:textId="77777777" w:rsidR="0001266B" w:rsidRPr="003E00DA" w:rsidRDefault="0001266B" w:rsidP="004B2969">
            <w:pPr>
              <w:spacing w:line="360" w:lineRule="auto"/>
              <w:rPr>
                <w:rFonts w:ascii="Arial" w:hAnsi="Arial" w:cs="Arial"/>
                <w:lang w:val="el-GR"/>
              </w:rPr>
            </w:pPr>
          </w:p>
        </w:tc>
        <w:tc>
          <w:tcPr>
            <w:tcW w:w="628" w:type="dxa"/>
            <w:gridSpan w:val="2"/>
            <w:shd w:val="clear" w:color="auto" w:fill="auto"/>
          </w:tcPr>
          <w:p w14:paraId="4D95A8A8"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(α)</w:t>
            </w:r>
          </w:p>
        </w:tc>
        <w:tc>
          <w:tcPr>
            <w:tcW w:w="8636" w:type="dxa"/>
            <w:shd w:val="clear" w:color="auto" w:fill="auto"/>
          </w:tcPr>
          <w:p w14:paraId="0174207C"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τον φάκελο του συστήματος ποιότητας·</w:t>
            </w:r>
          </w:p>
        </w:tc>
      </w:tr>
      <w:tr w:rsidR="00CE6C11" w:rsidRPr="00143FE0" w14:paraId="094031BE" w14:textId="77777777" w:rsidTr="004B2969">
        <w:trPr>
          <w:jc w:val="center"/>
        </w:trPr>
        <w:tc>
          <w:tcPr>
            <w:tcW w:w="817" w:type="dxa"/>
            <w:shd w:val="clear" w:color="auto" w:fill="auto"/>
          </w:tcPr>
          <w:p w14:paraId="56F31145" w14:textId="77777777" w:rsidR="0001266B" w:rsidRPr="003E00DA" w:rsidRDefault="0001266B" w:rsidP="004B2969">
            <w:pPr>
              <w:spacing w:line="360" w:lineRule="auto"/>
              <w:rPr>
                <w:rFonts w:ascii="Arial" w:hAnsi="Arial" w:cs="Arial"/>
                <w:lang w:val="el-GR"/>
              </w:rPr>
            </w:pPr>
          </w:p>
        </w:tc>
        <w:tc>
          <w:tcPr>
            <w:tcW w:w="628" w:type="dxa"/>
            <w:gridSpan w:val="2"/>
            <w:shd w:val="clear" w:color="auto" w:fill="auto"/>
          </w:tcPr>
          <w:p w14:paraId="45EA6912" w14:textId="77777777" w:rsidR="0001266B" w:rsidRPr="003E00DA" w:rsidRDefault="0001266B" w:rsidP="004B2969">
            <w:pPr>
              <w:spacing w:line="360" w:lineRule="auto"/>
              <w:jc w:val="both"/>
              <w:rPr>
                <w:rFonts w:ascii="Arial" w:hAnsi="Arial" w:cs="Arial"/>
                <w:lang w:val="el-GR"/>
              </w:rPr>
            </w:pPr>
          </w:p>
        </w:tc>
        <w:tc>
          <w:tcPr>
            <w:tcW w:w="8636" w:type="dxa"/>
            <w:shd w:val="clear" w:color="auto" w:fill="auto"/>
          </w:tcPr>
          <w:p w14:paraId="4CCDABAF" w14:textId="77777777" w:rsidR="0001266B" w:rsidRPr="003E00DA" w:rsidRDefault="0001266B" w:rsidP="004B2969">
            <w:pPr>
              <w:spacing w:line="360" w:lineRule="auto"/>
              <w:jc w:val="both"/>
              <w:rPr>
                <w:rFonts w:ascii="Arial" w:hAnsi="Arial" w:cs="Arial"/>
                <w:lang w:val="el-GR"/>
              </w:rPr>
            </w:pPr>
          </w:p>
        </w:tc>
      </w:tr>
      <w:tr w:rsidR="00CE6C11" w:rsidRPr="003E00DA" w14:paraId="389E8AEB" w14:textId="77777777" w:rsidTr="004B2969">
        <w:trPr>
          <w:jc w:val="center"/>
        </w:trPr>
        <w:tc>
          <w:tcPr>
            <w:tcW w:w="817" w:type="dxa"/>
            <w:shd w:val="clear" w:color="auto" w:fill="auto"/>
          </w:tcPr>
          <w:p w14:paraId="7EC0FF57" w14:textId="77777777" w:rsidR="0001266B" w:rsidRPr="003E00DA" w:rsidRDefault="0001266B" w:rsidP="004B2969">
            <w:pPr>
              <w:spacing w:line="360" w:lineRule="auto"/>
              <w:rPr>
                <w:rFonts w:ascii="Arial" w:hAnsi="Arial" w:cs="Arial"/>
                <w:lang w:val="el-GR"/>
              </w:rPr>
            </w:pPr>
          </w:p>
        </w:tc>
        <w:tc>
          <w:tcPr>
            <w:tcW w:w="628" w:type="dxa"/>
            <w:gridSpan w:val="2"/>
            <w:shd w:val="clear" w:color="auto" w:fill="auto"/>
          </w:tcPr>
          <w:p w14:paraId="4D10AB15"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(β)</w:t>
            </w:r>
          </w:p>
        </w:tc>
        <w:tc>
          <w:tcPr>
            <w:tcW w:w="8636" w:type="dxa"/>
            <w:shd w:val="clear" w:color="auto" w:fill="auto"/>
          </w:tcPr>
          <w:p w14:paraId="138035D9"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τον τεχνικό φάκελο·</w:t>
            </w:r>
          </w:p>
        </w:tc>
      </w:tr>
      <w:tr w:rsidR="00CE6C11" w:rsidRPr="003E00DA" w14:paraId="6B89D4E8" w14:textId="77777777" w:rsidTr="004B2969">
        <w:trPr>
          <w:jc w:val="center"/>
        </w:trPr>
        <w:tc>
          <w:tcPr>
            <w:tcW w:w="817" w:type="dxa"/>
            <w:shd w:val="clear" w:color="auto" w:fill="auto"/>
          </w:tcPr>
          <w:p w14:paraId="35441EFB" w14:textId="77777777" w:rsidR="0001266B" w:rsidRPr="003E00DA" w:rsidRDefault="0001266B" w:rsidP="004B2969">
            <w:pPr>
              <w:spacing w:line="360" w:lineRule="auto"/>
              <w:rPr>
                <w:rFonts w:ascii="Arial" w:hAnsi="Arial" w:cs="Arial"/>
                <w:lang w:val="el-GR"/>
              </w:rPr>
            </w:pPr>
          </w:p>
        </w:tc>
        <w:tc>
          <w:tcPr>
            <w:tcW w:w="628" w:type="dxa"/>
            <w:gridSpan w:val="2"/>
            <w:shd w:val="clear" w:color="auto" w:fill="auto"/>
          </w:tcPr>
          <w:p w14:paraId="11655336" w14:textId="77777777" w:rsidR="0001266B" w:rsidRPr="003E00DA" w:rsidRDefault="0001266B" w:rsidP="004B2969">
            <w:pPr>
              <w:spacing w:line="360" w:lineRule="auto"/>
              <w:jc w:val="both"/>
              <w:rPr>
                <w:rFonts w:ascii="Arial" w:hAnsi="Arial" w:cs="Arial"/>
                <w:lang w:val="el-GR"/>
              </w:rPr>
            </w:pPr>
          </w:p>
        </w:tc>
        <w:tc>
          <w:tcPr>
            <w:tcW w:w="8636" w:type="dxa"/>
            <w:shd w:val="clear" w:color="auto" w:fill="auto"/>
          </w:tcPr>
          <w:p w14:paraId="7735F1CA" w14:textId="77777777" w:rsidR="0001266B" w:rsidRPr="003E00DA" w:rsidRDefault="0001266B" w:rsidP="004B2969">
            <w:pPr>
              <w:spacing w:line="360" w:lineRule="auto"/>
              <w:jc w:val="both"/>
              <w:rPr>
                <w:rFonts w:ascii="Arial" w:hAnsi="Arial" w:cs="Arial"/>
                <w:lang w:val="el-GR"/>
              </w:rPr>
            </w:pPr>
          </w:p>
        </w:tc>
      </w:tr>
      <w:tr w:rsidR="00CE6C11" w:rsidRPr="00143FE0" w14:paraId="4FACB40B" w14:textId="77777777" w:rsidTr="004B2969">
        <w:trPr>
          <w:jc w:val="center"/>
        </w:trPr>
        <w:tc>
          <w:tcPr>
            <w:tcW w:w="817" w:type="dxa"/>
            <w:shd w:val="clear" w:color="auto" w:fill="auto"/>
          </w:tcPr>
          <w:p w14:paraId="21B9B24F" w14:textId="77777777" w:rsidR="0001266B" w:rsidRPr="003E00DA" w:rsidRDefault="0001266B" w:rsidP="004B2969">
            <w:pPr>
              <w:spacing w:line="360" w:lineRule="auto"/>
              <w:rPr>
                <w:rFonts w:ascii="Arial" w:hAnsi="Arial" w:cs="Arial"/>
                <w:lang w:val="el-GR"/>
              </w:rPr>
            </w:pPr>
          </w:p>
        </w:tc>
        <w:tc>
          <w:tcPr>
            <w:tcW w:w="628" w:type="dxa"/>
            <w:gridSpan w:val="2"/>
            <w:shd w:val="clear" w:color="auto" w:fill="auto"/>
          </w:tcPr>
          <w:p w14:paraId="6BFA3512"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(γ)</w:t>
            </w:r>
          </w:p>
        </w:tc>
        <w:tc>
          <w:tcPr>
            <w:tcW w:w="8636" w:type="dxa"/>
            <w:shd w:val="clear" w:color="auto" w:fill="auto"/>
          </w:tcPr>
          <w:p w14:paraId="78D2F277"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τους φακέλους ποιότητας, όπως εκθέσεις επιθεώρησης, στοιχεία δοκιμών και βαθμονόμησης οργάνων, εκθέσεις για τα προσόντα του αρμόδιου προσωπικού κ.λπ.</w:t>
            </w:r>
          </w:p>
        </w:tc>
      </w:tr>
      <w:tr w:rsidR="00CE6C11" w:rsidRPr="00143FE0" w14:paraId="4E8EB182" w14:textId="77777777" w:rsidTr="004B2969">
        <w:trPr>
          <w:jc w:val="center"/>
        </w:trPr>
        <w:tc>
          <w:tcPr>
            <w:tcW w:w="817" w:type="dxa"/>
            <w:shd w:val="clear" w:color="auto" w:fill="auto"/>
          </w:tcPr>
          <w:p w14:paraId="2F83EABB" w14:textId="77777777" w:rsidR="0001266B" w:rsidRPr="003E00DA" w:rsidRDefault="0001266B" w:rsidP="004B2969">
            <w:pPr>
              <w:spacing w:line="360" w:lineRule="auto"/>
              <w:rPr>
                <w:rFonts w:ascii="Arial" w:hAnsi="Arial" w:cs="Arial"/>
                <w:lang w:val="el-GR"/>
              </w:rPr>
            </w:pPr>
          </w:p>
        </w:tc>
        <w:tc>
          <w:tcPr>
            <w:tcW w:w="628" w:type="dxa"/>
            <w:gridSpan w:val="2"/>
            <w:shd w:val="clear" w:color="auto" w:fill="auto"/>
          </w:tcPr>
          <w:p w14:paraId="72D0CE83" w14:textId="77777777" w:rsidR="0001266B" w:rsidRPr="003E00DA" w:rsidRDefault="0001266B" w:rsidP="004B2969">
            <w:pPr>
              <w:spacing w:line="360" w:lineRule="auto"/>
              <w:jc w:val="both"/>
              <w:rPr>
                <w:rFonts w:ascii="Arial" w:hAnsi="Arial" w:cs="Arial"/>
                <w:lang w:val="el-GR"/>
              </w:rPr>
            </w:pPr>
          </w:p>
        </w:tc>
        <w:tc>
          <w:tcPr>
            <w:tcW w:w="8636" w:type="dxa"/>
            <w:shd w:val="clear" w:color="auto" w:fill="auto"/>
          </w:tcPr>
          <w:p w14:paraId="4F8F7BD6" w14:textId="77777777" w:rsidR="0001266B" w:rsidRPr="003E00DA" w:rsidRDefault="0001266B" w:rsidP="004B2969">
            <w:pPr>
              <w:spacing w:line="360" w:lineRule="auto"/>
              <w:jc w:val="both"/>
              <w:rPr>
                <w:rFonts w:ascii="Arial" w:hAnsi="Arial" w:cs="Arial"/>
                <w:lang w:val="el-GR"/>
              </w:rPr>
            </w:pPr>
          </w:p>
        </w:tc>
      </w:tr>
      <w:tr w:rsidR="00CE6C11" w:rsidRPr="00143FE0" w14:paraId="1DC1868F" w14:textId="77777777" w:rsidTr="004B2969">
        <w:trPr>
          <w:jc w:val="center"/>
        </w:trPr>
        <w:tc>
          <w:tcPr>
            <w:tcW w:w="817" w:type="dxa"/>
            <w:shd w:val="clear" w:color="auto" w:fill="auto"/>
          </w:tcPr>
          <w:p w14:paraId="533CB03A"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4.3.</w:t>
            </w:r>
          </w:p>
        </w:tc>
        <w:tc>
          <w:tcPr>
            <w:tcW w:w="9264" w:type="dxa"/>
            <w:gridSpan w:val="3"/>
            <w:shd w:val="clear" w:color="auto" w:fill="auto"/>
          </w:tcPr>
          <w:p w14:paraId="5A417F67"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διεξάγει κατά τακτά διαστήματα ελέγχους για να βεβαιώνεται ότι ο εγκαταστάτης διατηρεί και εφαρμόζει το σύστημα ποιότητας και χορηγεί στον εγκαταστάτη έκθεση ελέγχου.</w:t>
            </w:r>
          </w:p>
        </w:tc>
      </w:tr>
      <w:tr w:rsidR="00CE6C11" w:rsidRPr="00143FE0" w14:paraId="5F8FE00F" w14:textId="77777777" w:rsidTr="004B2969">
        <w:trPr>
          <w:jc w:val="center"/>
        </w:trPr>
        <w:tc>
          <w:tcPr>
            <w:tcW w:w="817" w:type="dxa"/>
            <w:shd w:val="clear" w:color="auto" w:fill="auto"/>
          </w:tcPr>
          <w:p w14:paraId="2453E442"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41687651" w14:textId="77777777" w:rsidR="0001266B" w:rsidRPr="003E00DA" w:rsidRDefault="0001266B" w:rsidP="004B2969">
            <w:pPr>
              <w:spacing w:line="360" w:lineRule="auto"/>
              <w:jc w:val="both"/>
              <w:rPr>
                <w:rFonts w:ascii="Arial" w:hAnsi="Arial" w:cs="Arial"/>
                <w:lang w:val="el-GR"/>
              </w:rPr>
            </w:pPr>
          </w:p>
        </w:tc>
      </w:tr>
      <w:tr w:rsidR="00CE6C11" w:rsidRPr="00143FE0" w14:paraId="5369B0E8" w14:textId="77777777" w:rsidTr="004B2969">
        <w:trPr>
          <w:jc w:val="center"/>
        </w:trPr>
        <w:tc>
          <w:tcPr>
            <w:tcW w:w="817" w:type="dxa"/>
            <w:shd w:val="clear" w:color="auto" w:fill="auto"/>
          </w:tcPr>
          <w:p w14:paraId="2D938919"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4.4.</w:t>
            </w:r>
          </w:p>
        </w:tc>
        <w:tc>
          <w:tcPr>
            <w:tcW w:w="9264" w:type="dxa"/>
            <w:gridSpan w:val="3"/>
            <w:shd w:val="clear" w:color="auto" w:fill="auto"/>
          </w:tcPr>
          <w:p w14:paraId="0FFF6245"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Επιπλέον, ο </w:t>
            </w:r>
            <w:r w:rsidR="00AD3D04">
              <w:rPr>
                <w:rFonts w:ascii="Arial" w:hAnsi="Arial" w:cs="Arial"/>
                <w:lang w:val="el-GR"/>
              </w:rPr>
              <w:t>κοινοποιημένος οργανισμός</w:t>
            </w:r>
            <w:r w:rsidRPr="003E00DA">
              <w:rPr>
                <w:rFonts w:ascii="Arial" w:hAnsi="Arial" w:cs="Arial"/>
                <w:lang w:val="el-GR"/>
              </w:rPr>
              <w:t xml:space="preserve"> μπορεί να πραγματοποιεί αιφνιδιαστικές επισκέψεις στα εργοτάξια εγκατάστασης ανελκυστήρων.</w:t>
            </w:r>
          </w:p>
        </w:tc>
      </w:tr>
      <w:tr w:rsidR="00CE6C11" w:rsidRPr="00143FE0" w14:paraId="428ABBC6" w14:textId="77777777" w:rsidTr="004B2969">
        <w:trPr>
          <w:jc w:val="center"/>
        </w:trPr>
        <w:tc>
          <w:tcPr>
            <w:tcW w:w="817" w:type="dxa"/>
            <w:shd w:val="clear" w:color="auto" w:fill="auto"/>
          </w:tcPr>
          <w:p w14:paraId="18B484D5"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60589CF8" w14:textId="77777777" w:rsidR="0001266B" w:rsidRPr="003E00DA" w:rsidRDefault="0001266B" w:rsidP="004B2969">
            <w:pPr>
              <w:spacing w:line="360" w:lineRule="auto"/>
              <w:jc w:val="both"/>
              <w:rPr>
                <w:rFonts w:ascii="Arial" w:hAnsi="Arial" w:cs="Arial"/>
                <w:lang w:val="el-GR"/>
              </w:rPr>
            </w:pPr>
          </w:p>
        </w:tc>
      </w:tr>
      <w:tr w:rsidR="00CE6C11" w:rsidRPr="00143FE0" w14:paraId="3B6BE34E" w14:textId="77777777" w:rsidTr="004B2969">
        <w:trPr>
          <w:jc w:val="center"/>
        </w:trPr>
        <w:tc>
          <w:tcPr>
            <w:tcW w:w="817" w:type="dxa"/>
            <w:shd w:val="clear" w:color="auto" w:fill="auto"/>
          </w:tcPr>
          <w:p w14:paraId="5F526110"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76627D3F"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Κατά τις επισκέψεις αυτές ο </w:t>
            </w:r>
            <w:r w:rsidR="00AD3D04">
              <w:rPr>
                <w:rFonts w:ascii="Arial" w:hAnsi="Arial" w:cs="Arial"/>
                <w:lang w:val="el-GR"/>
              </w:rPr>
              <w:t>κοινοποιημένος οργανισμός</w:t>
            </w:r>
            <w:r w:rsidRPr="003E00DA">
              <w:rPr>
                <w:rFonts w:ascii="Arial" w:hAnsi="Arial" w:cs="Arial"/>
                <w:lang w:val="el-GR"/>
              </w:rPr>
              <w:t xml:space="preserve"> μπορεί, όπου κρίνεται αναγκαίο, να πραγματοποιεί ή να αναθέτει σε τρίτους δοκιμές για την εξακρίβωση της καλής λειτουργίας του συστήματος ποιότητας και του ανελκυστήρα.  Ο </w:t>
            </w:r>
            <w:r w:rsidR="00AD3D04">
              <w:rPr>
                <w:rFonts w:ascii="Arial" w:hAnsi="Arial" w:cs="Arial"/>
                <w:lang w:val="el-GR"/>
              </w:rPr>
              <w:t>κοινοποιημένος οργανισμός</w:t>
            </w:r>
            <w:r w:rsidRPr="003E00DA">
              <w:rPr>
                <w:rFonts w:ascii="Arial" w:hAnsi="Arial" w:cs="Arial"/>
                <w:lang w:val="el-GR"/>
              </w:rPr>
              <w:t xml:space="preserve"> χορηγεί στον εγκαταστάτη έκθεση για την επίσκεψη και εάν πραγματοποιήθηκαν δοκιμές, έκθεση δοκιμής.</w:t>
            </w:r>
          </w:p>
        </w:tc>
      </w:tr>
      <w:tr w:rsidR="00CE6C11" w:rsidRPr="00143FE0" w14:paraId="08D6D2C6" w14:textId="77777777" w:rsidTr="004B2969">
        <w:trPr>
          <w:jc w:val="center"/>
        </w:trPr>
        <w:tc>
          <w:tcPr>
            <w:tcW w:w="817" w:type="dxa"/>
            <w:shd w:val="clear" w:color="auto" w:fill="auto"/>
          </w:tcPr>
          <w:p w14:paraId="34FC0645"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4389643A" w14:textId="77777777" w:rsidR="0001266B" w:rsidRPr="003E00DA" w:rsidRDefault="0001266B" w:rsidP="004B2969">
            <w:pPr>
              <w:spacing w:line="360" w:lineRule="auto"/>
              <w:jc w:val="both"/>
              <w:rPr>
                <w:rFonts w:ascii="Arial" w:hAnsi="Arial" w:cs="Arial"/>
                <w:lang w:val="el-GR"/>
              </w:rPr>
            </w:pPr>
          </w:p>
        </w:tc>
      </w:tr>
      <w:tr w:rsidR="00CE6C11" w:rsidRPr="00143FE0" w14:paraId="7045DD4D" w14:textId="77777777" w:rsidTr="004B2969">
        <w:trPr>
          <w:jc w:val="center"/>
        </w:trPr>
        <w:tc>
          <w:tcPr>
            <w:tcW w:w="817" w:type="dxa"/>
            <w:shd w:val="clear" w:color="auto" w:fill="auto"/>
          </w:tcPr>
          <w:p w14:paraId="3460B745"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5.</w:t>
            </w:r>
          </w:p>
        </w:tc>
        <w:tc>
          <w:tcPr>
            <w:tcW w:w="9264" w:type="dxa"/>
            <w:gridSpan w:val="3"/>
            <w:shd w:val="clear" w:color="auto" w:fill="auto"/>
          </w:tcPr>
          <w:p w14:paraId="7D639486"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Ο εγκαταστάτης διατηρεί στη διάθεση της αρμόδιας αρχής για περίοδο δέκα (10) ετών από την ημερομηνία διάθεσης του τελευταίου ανελκυστήρα στην αγορά:</w:t>
            </w:r>
          </w:p>
        </w:tc>
      </w:tr>
      <w:tr w:rsidR="00CE6C11" w:rsidRPr="00143FE0" w14:paraId="126737A2" w14:textId="77777777" w:rsidTr="004B2969">
        <w:trPr>
          <w:jc w:val="center"/>
        </w:trPr>
        <w:tc>
          <w:tcPr>
            <w:tcW w:w="817" w:type="dxa"/>
            <w:shd w:val="clear" w:color="auto" w:fill="auto"/>
          </w:tcPr>
          <w:p w14:paraId="4347C04B"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32A8D7B0" w14:textId="77777777" w:rsidR="0001266B" w:rsidRPr="003E00DA" w:rsidRDefault="0001266B" w:rsidP="004B2969">
            <w:pPr>
              <w:spacing w:line="360" w:lineRule="auto"/>
              <w:jc w:val="both"/>
              <w:rPr>
                <w:rFonts w:ascii="Arial" w:hAnsi="Arial" w:cs="Arial"/>
                <w:lang w:val="el-GR"/>
              </w:rPr>
            </w:pPr>
          </w:p>
        </w:tc>
      </w:tr>
      <w:tr w:rsidR="00CE6C11" w:rsidRPr="00143FE0" w14:paraId="4BC5539F" w14:textId="77777777" w:rsidTr="004B2969">
        <w:trPr>
          <w:jc w:val="center"/>
        </w:trPr>
        <w:tc>
          <w:tcPr>
            <w:tcW w:w="817" w:type="dxa"/>
            <w:shd w:val="clear" w:color="auto" w:fill="auto"/>
          </w:tcPr>
          <w:p w14:paraId="1CCDFA46"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250720A7"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(α)</w:t>
            </w:r>
          </w:p>
        </w:tc>
        <w:tc>
          <w:tcPr>
            <w:tcW w:w="8749" w:type="dxa"/>
            <w:gridSpan w:val="2"/>
            <w:shd w:val="clear" w:color="auto" w:fill="auto"/>
          </w:tcPr>
          <w:p w14:paraId="1D7C7C9D"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τον φάκελο που προβλέπεται στο σημείο 3.1(γ)·</w:t>
            </w:r>
          </w:p>
        </w:tc>
      </w:tr>
      <w:tr w:rsidR="00CE6C11" w:rsidRPr="00143FE0" w14:paraId="3D94CE39" w14:textId="77777777" w:rsidTr="004B2969">
        <w:trPr>
          <w:jc w:val="center"/>
        </w:trPr>
        <w:tc>
          <w:tcPr>
            <w:tcW w:w="817" w:type="dxa"/>
            <w:shd w:val="clear" w:color="auto" w:fill="auto"/>
          </w:tcPr>
          <w:p w14:paraId="6C25EAA1"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05A70399" w14:textId="77777777" w:rsidR="0001266B" w:rsidRPr="003E00DA" w:rsidRDefault="0001266B" w:rsidP="004B2969">
            <w:pPr>
              <w:spacing w:line="360" w:lineRule="auto"/>
              <w:jc w:val="both"/>
              <w:rPr>
                <w:rFonts w:ascii="Arial" w:hAnsi="Arial" w:cs="Arial"/>
                <w:lang w:val="el-GR"/>
              </w:rPr>
            </w:pPr>
          </w:p>
        </w:tc>
        <w:tc>
          <w:tcPr>
            <w:tcW w:w="8749" w:type="dxa"/>
            <w:gridSpan w:val="2"/>
            <w:shd w:val="clear" w:color="auto" w:fill="auto"/>
          </w:tcPr>
          <w:p w14:paraId="7341C7A4" w14:textId="77777777" w:rsidR="0001266B" w:rsidRPr="003E00DA" w:rsidRDefault="0001266B" w:rsidP="004B2969">
            <w:pPr>
              <w:spacing w:line="360" w:lineRule="auto"/>
              <w:jc w:val="both"/>
              <w:rPr>
                <w:rFonts w:ascii="Arial" w:hAnsi="Arial" w:cs="Arial"/>
                <w:lang w:val="el-GR"/>
              </w:rPr>
            </w:pPr>
          </w:p>
        </w:tc>
      </w:tr>
      <w:tr w:rsidR="00CE6C11" w:rsidRPr="00143FE0" w14:paraId="173F5BD7" w14:textId="77777777" w:rsidTr="004B2969">
        <w:trPr>
          <w:jc w:val="center"/>
        </w:trPr>
        <w:tc>
          <w:tcPr>
            <w:tcW w:w="817" w:type="dxa"/>
            <w:shd w:val="clear" w:color="auto" w:fill="auto"/>
          </w:tcPr>
          <w:p w14:paraId="10B82D10"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04A575D0"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(β)</w:t>
            </w:r>
          </w:p>
        </w:tc>
        <w:tc>
          <w:tcPr>
            <w:tcW w:w="8749" w:type="dxa"/>
            <w:gridSpan w:val="2"/>
            <w:shd w:val="clear" w:color="auto" w:fill="auto"/>
          </w:tcPr>
          <w:p w14:paraId="5AA56C7A"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τον τεχνικό φάκελο που αναφέρεται στο σημείο 3.1(δ)·</w:t>
            </w:r>
          </w:p>
        </w:tc>
      </w:tr>
      <w:tr w:rsidR="00CE6C11" w:rsidRPr="00143FE0" w14:paraId="7E1E5878" w14:textId="77777777" w:rsidTr="004B2969">
        <w:trPr>
          <w:jc w:val="center"/>
        </w:trPr>
        <w:tc>
          <w:tcPr>
            <w:tcW w:w="817" w:type="dxa"/>
            <w:shd w:val="clear" w:color="auto" w:fill="auto"/>
          </w:tcPr>
          <w:p w14:paraId="74B30093"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1229ED75" w14:textId="77777777" w:rsidR="0001266B" w:rsidRPr="003E00DA" w:rsidRDefault="0001266B" w:rsidP="004B2969">
            <w:pPr>
              <w:spacing w:line="360" w:lineRule="auto"/>
              <w:jc w:val="both"/>
              <w:rPr>
                <w:rFonts w:ascii="Arial" w:hAnsi="Arial" w:cs="Arial"/>
                <w:lang w:val="el-GR"/>
              </w:rPr>
            </w:pPr>
          </w:p>
        </w:tc>
        <w:tc>
          <w:tcPr>
            <w:tcW w:w="8749" w:type="dxa"/>
            <w:gridSpan w:val="2"/>
            <w:shd w:val="clear" w:color="auto" w:fill="auto"/>
          </w:tcPr>
          <w:p w14:paraId="6D876443" w14:textId="77777777" w:rsidR="0001266B" w:rsidRPr="003E00DA" w:rsidRDefault="0001266B" w:rsidP="004B2969">
            <w:pPr>
              <w:spacing w:line="360" w:lineRule="auto"/>
              <w:jc w:val="both"/>
              <w:rPr>
                <w:rFonts w:ascii="Arial" w:hAnsi="Arial" w:cs="Arial"/>
                <w:lang w:val="el-GR"/>
              </w:rPr>
            </w:pPr>
          </w:p>
        </w:tc>
      </w:tr>
      <w:tr w:rsidR="00CE6C11" w:rsidRPr="00143FE0" w14:paraId="4A073075" w14:textId="77777777" w:rsidTr="004B2969">
        <w:trPr>
          <w:jc w:val="center"/>
        </w:trPr>
        <w:tc>
          <w:tcPr>
            <w:tcW w:w="817" w:type="dxa"/>
            <w:shd w:val="clear" w:color="auto" w:fill="auto"/>
          </w:tcPr>
          <w:p w14:paraId="6D34F6CA"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23ECA5AF"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(γ)</w:t>
            </w:r>
          </w:p>
        </w:tc>
        <w:tc>
          <w:tcPr>
            <w:tcW w:w="8749" w:type="dxa"/>
            <w:gridSpan w:val="2"/>
            <w:shd w:val="clear" w:color="auto" w:fill="auto"/>
          </w:tcPr>
          <w:p w14:paraId="489CFF9E"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τις πληροφορίες σχετικά με τις αλλαγές που αναφέρονται στο σημείο 3.4.1·</w:t>
            </w:r>
          </w:p>
        </w:tc>
      </w:tr>
      <w:tr w:rsidR="00CE6C11" w:rsidRPr="00143FE0" w14:paraId="36722920" w14:textId="77777777" w:rsidTr="004B2969">
        <w:trPr>
          <w:jc w:val="center"/>
        </w:trPr>
        <w:tc>
          <w:tcPr>
            <w:tcW w:w="817" w:type="dxa"/>
            <w:shd w:val="clear" w:color="auto" w:fill="auto"/>
          </w:tcPr>
          <w:p w14:paraId="10DACD1A"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34FB14B2" w14:textId="77777777" w:rsidR="0001266B" w:rsidRPr="003E00DA" w:rsidRDefault="0001266B" w:rsidP="004B2969">
            <w:pPr>
              <w:spacing w:line="360" w:lineRule="auto"/>
              <w:jc w:val="both"/>
              <w:rPr>
                <w:rFonts w:ascii="Arial" w:hAnsi="Arial" w:cs="Arial"/>
                <w:lang w:val="el-GR"/>
              </w:rPr>
            </w:pPr>
          </w:p>
        </w:tc>
        <w:tc>
          <w:tcPr>
            <w:tcW w:w="8749" w:type="dxa"/>
            <w:gridSpan w:val="2"/>
            <w:shd w:val="clear" w:color="auto" w:fill="auto"/>
          </w:tcPr>
          <w:p w14:paraId="1F55B7A0" w14:textId="77777777" w:rsidR="0001266B" w:rsidRPr="003E00DA" w:rsidRDefault="0001266B" w:rsidP="004B2969">
            <w:pPr>
              <w:spacing w:line="360" w:lineRule="auto"/>
              <w:jc w:val="both"/>
              <w:rPr>
                <w:rFonts w:ascii="Arial" w:hAnsi="Arial" w:cs="Arial"/>
                <w:lang w:val="el-GR"/>
              </w:rPr>
            </w:pPr>
          </w:p>
        </w:tc>
      </w:tr>
      <w:tr w:rsidR="00CE6C11" w:rsidRPr="00143FE0" w14:paraId="00834E03" w14:textId="77777777" w:rsidTr="004B2969">
        <w:trPr>
          <w:jc w:val="center"/>
        </w:trPr>
        <w:tc>
          <w:tcPr>
            <w:tcW w:w="817" w:type="dxa"/>
            <w:shd w:val="clear" w:color="auto" w:fill="auto"/>
          </w:tcPr>
          <w:p w14:paraId="54A08CB6"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2E430506"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(δ)</w:t>
            </w:r>
          </w:p>
        </w:tc>
        <w:tc>
          <w:tcPr>
            <w:tcW w:w="8749" w:type="dxa"/>
            <w:gridSpan w:val="2"/>
            <w:shd w:val="clear" w:color="auto" w:fill="auto"/>
          </w:tcPr>
          <w:p w14:paraId="5C248807"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τις αποφάσεις και τις εκθέσεις του </w:t>
            </w:r>
            <w:r w:rsidR="00AD3D04">
              <w:rPr>
                <w:rFonts w:ascii="Arial" w:hAnsi="Arial" w:cs="Arial"/>
                <w:lang w:val="el-GR"/>
              </w:rPr>
              <w:t>κοινοποιημένου οργανισμού</w:t>
            </w:r>
            <w:r w:rsidRPr="003E00DA">
              <w:rPr>
                <w:rFonts w:ascii="Arial" w:hAnsi="Arial" w:cs="Arial"/>
                <w:lang w:val="el-GR"/>
              </w:rPr>
              <w:t xml:space="preserve"> που προβλέπονται στη δεύτερη παράγραφο του σημείου 3.4.2 και στα σημεία 4.3 και 4.4.</w:t>
            </w:r>
          </w:p>
        </w:tc>
      </w:tr>
      <w:tr w:rsidR="00CE6C11" w:rsidRPr="00143FE0" w14:paraId="6DE45212" w14:textId="77777777" w:rsidTr="004B2969">
        <w:trPr>
          <w:jc w:val="center"/>
        </w:trPr>
        <w:tc>
          <w:tcPr>
            <w:tcW w:w="817" w:type="dxa"/>
            <w:shd w:val="clear" w:color="auto" w:fill="auto"/>
          </w:tcPr>
          <w:p w14:paraId="485477EB" w14:textId="77777777" w:rsidR="0001266B" w:rsidRPr="003E00DA" w:rsidRDefault="0001266B" w:rsidP="004B2969">
            <w:pPr>
              <w:spacing w:line="360" w:lineRule="auto"/>
              <w:rPr>
                <w:rFonts w:ascii="Arial" w:hAnsi="Arial" w:cs="Arial"/>
                <w:lang w:val="el-GR"/>
              </w:rPr>
            </w:pPr>
          </w:p>
        </w:tc>
        <w:tc>
          <w:tcPr>
            <w:tcW w:w="515" w:type="dxa"/>
            <w:shd w:val="clear" w:color="auto" w:fill="auto"/>
          </w:tcPr>
          <w:p w14:paraId="6B89605D" w14:textId="77777777" w:rsidR="0001266B" w:rsidRPr="003E00DA" w:rsidRDefault="0001266B" w:rsidP="004B2969">
            <w:pPr>
              <w:spacing w:line="360" w:lineRule="auto"/>
              <w:jc w:val="both"/>
              <w:rPr>
                <w:rFonts w:ascii="Arial" w:hAnsi="Arial" w:cs="Arial"/>
                <w:lang w:val="el-GR"/>
              </w:rPr>
            </w:pPr>
          </w:p>
        </w:tc>
        <w:tc>
          <w:tcPr>
            <w:tcW w:w="8749" w:type="dxa"/>
            <w:gridSpan w:val="2"/>
            <w:shd w:val="clear" w:color="auto" w:fill="auto"/>
          </w:tcPr>
          <w:p w14:paraId="1042CDF8" w14:textId="77777777" w:rsidR="0001266B" w:rsidRPr="003E00DA" w:rsidRDefault="0001266B" w:rsidP="004B2969">
            <w:pPr>
              <w:spacing w:line="360" w:lineRule="auto"/>
              <w:jc w:val="both"/>
              <w:rPr>
                <w:rFonts w:ascii="Arial" w:hAnsi="Arial" w:cs="Arial"/>
                <w:lang w:val="el-GR"/>
              </w:rPr>
            </w:pPr>
          </w:p>
        </w:tc>
      </w:tr>
      <w:tr w:rsidR="00CE6C11" w:rsidRPr="00143FE0" w14:paraId="4BBDF01A" w14:textId="77777777" w:rsidTr="004B2969">
        <w:trPr>
          <w:jc w:val="center"/>
        </w:trPr>
        <w:tc>
          <w:tcPr>
            <w:tcW w:w="817" w:type="dxa"/>
            <w:shd w:val="clear" w:color="auto" w:fill="auto"/>
          </w:tcPr>
          <w:p w14:paraId="6B2D7878"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6.</w:t>
            </w:r>
          </w:p>
        </w:tc>
        <w:tc>
          <w:tcPr>
            <w:tcW w:w="9264" w:type="dxa"/>
            <w:gridSpan w:val="3"/>
            <w:shd w:val="clear" w:color="auto" w:fill="auto"/>
          </w:tcPr>
          <w:p w14:paraId="4A737E37"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Pr="003E00DA">
              <w:rPr>
                <w:rFonts w:ascii="Arial" w:hAnsi="Arial" w:cs="Arial"/>
                <w:lang w:val="el-GR"/>
              </w:rPr>
              <w:t xml:space="preserve"> ενημερώνει την Κοινοποιούσα Αρχή του για τις αποφάσεις έγκρισης του συστήματος ποιότητας που χορηγούνται ή αποσύρονται και θέτει στη διάθεσή της, περιοδικά ή εφόσον του ζητηθεί, τον κατάλογο των αποφάσεων έγκρισης που έχουν απορριφθεί, ανασταλεί ή στις οποίες έχουν επιβληθεί περιορισμοί με άλλο τρόπο.</w:t>
            </w:r>
          </w:p>
        </w:tc>
      </w:tr>
      <w:tr w:rsidR="00CE6C11" w:rsidRPr="00143FE0" w14:paraId="7701122C" w14:textId="77777777" w:rsidTr="004B2969">
        <w:trPr>
          <w:jc w:val="center"/>
        </w:trPr>
        <w:tc>
          <w:tcPr>
            <w:tcW w:w="817" w:type="dxa"/>
            <w:shd w:val="clear" w:color="auto" w:fill="auto"/>
          </w:tcPr>
          <w:p w14:paraId="50B0F368"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2F76AE14" w14:textId="77777777" w:rsidR="0001266B" w:rsidRPr="003E00DA" w:rsidRDefault="0001266B" w:rsidP="004B2969">
            <w:pPr>
              <w:spacing w:line="360" w:lineRule="auto"/>
              <w:jc w:val="both"/>
              <w:rPr>
                <w:rFonts w:ascii="Arial" w:hAnsi="Arial" w:cs="Arial"/>
                <w:lang w:val="el-GR"/>
              </w:rPr>
            </w:pPr>
          </w:p>
        </w:tc>
      </w:tr>
      <w:tr w:rsidR="00CE6C11" w:rsidRPr="00143FE0" w14:paraId="3B7C5763" w14:textId="77777777" w:rsidTr="004B2969">
        <w:trPr>
          <w:jc w:val="center"/>
        </w:trPr>
        <w:tc>
          <w:tcPr>
            <w:tcW w:w="817" w:type="dxa"/>
            <w:shd w:val="clear" w:color="auto" w:fill="auto"/>
          </w:tcPr>
          <w:p w14:paraId="7F232B2D"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033C4DAB"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Pr="003E00DA">
              <w:rPr>
                <w:rFonts w:ascii="Arial" w:hAnsi="Arial" w:cs="Arial"/>
                <w:lang w:val="el-GR"/>
              </w:rPr>
              <w:t xml:space="preserve"> ενημερώνει τους άλλους Κοινοποιημένους Οργανισμούς για τις αποφάσεις έγκρισης των συστημάτων ποιότητας τις οποίες έχει απορρίψει, αναστείλει ή ανακαλέσει και εφόσον του ζητηθεί, για τις αποφάσεις έγκρισης που χορήγησε.</w:t>
            </w:r>
          </w:p>
        </w:tc>
      </w:tr>
      <w:tr w:rsidR="00CE6C11" w:rsidRPr="00143FE0" w14:paraId="47ECD815" w14:textId="77777777" w:rsidTr="004B2969">
        <w:trPr>
          <w:jc w:val="center"/>
        </w:trPr>
        <w:tc>
          <w:tcPr>
            <w:tcW w:w="817" w:type="dxa"/>
            <w:shd w:val="clear" w:color="auto" w:fill="auto"/>
          </w:tcPr>
          <w:p w14:paraId="2C3148A3"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79BC4D42" w14:textId="77777777" w:rsidR="0001266B" w:rsidRPr="003E00DA" w:rsidRDefault="0001266B" w:rsidP="004B2969">
            <w:pPr>
              <w:spacing w:line="360" w:lineRule="auto"/>
              <w:jc w:val="both"/>
              <w:rPr>
                <w:rFonts w:ascii="Arial" w:hAnsi="Arial" w:cs="Arial"/>
                <w:lang w:val="el-GR"/>
              </w:rPr>
            </w:pPr>
          </w:p>
        </w:tc>
      </w:tr>
      <w:tr w:rsidR="00CE6C11" w:rsidRPr="00143FE0" w14:paraId="4D84999A" w14:textId="77777777" w:rsidTr="004B2969">
        <w:trPr>
          <w:jc w:val="center"/>
        </w:trPr>
        <w:tc>
          <w:tcPr>
            <w:tcW w:w="817" w:type="dxa"/>
            <w:shd w:val="clear" w:color="auto" w:fill="auto"/>
          </w:tcPr>
          <w:p w14:paraId="642A8840"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4EB9EB4C"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Ύστερα από αίτηση, η Επιτροπή και τα κράτη μέλη λαμβάνουν αντίγραφο της απόφασης έγκρισης των συστημάτων ποιότητας που χορήγησε ο </w:t>
            </w:r>
            <w:r w:rsidR="00AD3D04">
              <w:rPr>
                <w:rFonts w:ascii="Arial" w:hAnsi="Arial" w:cs="Arial"/>
                <w:lang w:val="el-GR"/>
              </w:rPr>
              <w:t>κοινοποιημένος οργανισμός</w:t>
            </w:r>
            <w:r w:rsidRPr="003E00DA">
              <w:rPr>
                <w:rFonts w:ascii="Arial" w:hAnsi="Arial" w:cs="Arial"/>
                <w:lang w:val="el-GR"/>
              </w:rPr>
              <w:t>.</w:t>
            </w:r>
          </w:p>
        </w:tc>
      </w:tr>
      <w:tr w:rsidR="00CE6C11" w:rsidRPr="00143FE0" w14:paraId="4D733A37" w14:textId="77777777" w:rsidTr="004B2969">
        <w:trPr>
          <w:jc w:val="center"/>
        </w:trPr>
        <w:tc>
          <w:tcPr>
            <w:tcW w:w="817" w:type="dxa"/>
            <w:shd w:val="clear" w:color="auto" w:fill="auto"/>
          </w:tcPr>
          <w:p w14:paraId="73057E5C"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34CD9253" w14:textId="77777777" w:rsidR="0001266B" w:rsidRPr="003E00DA" w:rsidRDefault="0001266B" w:rsidP="004B2969">
            <w:pPr>
              <w:spacing w:line="360" w:lineRule="auto"/>
              <w:jc w:val="both"/>
              <w:rPr>
                <w:rFonts w:ascii="Arial" w:hAnsi="Arial" w:cs="Arial"/>
                <w:lang w:val="el-GR"/>
              </w:rPr>
            </w:pPr>
          </w:p>
        </w:tc>
      </w:tr>
      <w:tr w:rsidR="00CE6C11" w:rsidRPr="00143FE0" w14:paraId="26DA89D0" w14:textId="77777777" w:rsidTr="004B2969">
        <w:trPr>
          <w:jc w:val="center"/>
        </w:trPr>
        <w:tc>
          <w:tcPr>
            <w:tcW w:w="817" w:type="dxa"/>
            <w:shd w:val="clear" w:color="auto" w:fill="auto"/>
          </w:tcPr>
          <w:p w14:paraId="588D356F" w14:textId="77777777" w:rsidR="0001266B" w:rsidRPr="003E00DA" w:rsidRDefault="0001266B" w:rsidP="004B2969">
            <w:pPr>
              <w:spacing w:line="360" w:lineRule="auto"/>
              <w:rPr>
                <w:rFonts w:ascii="Arial" w:hAnsi="Arial" w:cs="Arial"/>
                <w:b/>
                <w:lang w:val="el-GR"/>
              </w:rPr>
            </w:pPr>
            <w:r w:rsidRPr="003E00DA">
              <w:rPr>
                <w:rFonts w:ascii="Arial" w:hAnsi="Arial" w:cs="Arial"/>
                <w:b/>
                <w:lang w:val="el-GR"/>
              </w:rPr>
              <w:t>7.</w:t>
            </w:r>
          </w:p>
        </w:tc>
        <w:tc>
          <w:tcPr>
            <w:tcW w:w="9264" w:type="dxa"/>
            <w:gridSpan w:val="3"/>
            <w:shd w:val="clear" w:color="auto" w:fill="auto"/>
          </w:tcPr>
          <w:p w14:paraId="3C47BAEA" w14:textId="77777777" w:rsidR="0001266B" w:rsidRPr="003E00DA" w:rsidRDefault="0001266B" w:rsidP="004B2969">
            <w:pPr>
              <w:spacing w:line="360" w:lineRule="auto"/>
              <w:jc w:val="both"/>
              <w:rPr>
                <w:rFonts w:ascii="Arial" w:hAnsi="Arial" w:cs="Arial"/>
                <w:b/>
                <w:lang w:val="el-GR"/>
              </w:rPr>
            </w:pPr>
            <w:r w:rsidRPr="003E00DA">
              <w:rPr>
                <w:rFonts w:ascii="Arial" w:hAnsi="Arial" w:cs="Arial"/>
                <w:b/>
                <w:lang w:val="el-GR"/>
              </w:rPr>
              <w:t>Σήμανση CE και Δήλωση Συμμόρφωσης ΕΕ</w:t>
            </w:r>
          </w:p>
        </w:tc>
      </w:tr>
      <w:tr w:rsidR="00CE6C11" w:rsidRPr="00143FE0" w14:paraId="176866EB" w14:textId="77777777" w:rsidTr="004B2969">
        <w:trPr>
          <w:jc w:val="center"/>
        </w:trPr>
        <w:tc>
          <w:tcPr>
            <w:tcW w:w="817" w:type="dxa"/>
            <w:shd w:val="clear" w:color="auto" w:fill="auto"/>
          </w:tcPr>
          <w:p w14:paraId="28E5AC22"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0E095757" w14:textId="77777777" w:rsidR="0001266B" w:rsidRPr="003E00DA" w:rsidRDefault="0001266B" w:rsidP="004B2969">
            <w:pPr>
              <w:spacing w:line="360" w:lineRule="auto"/>
              <w:jc w:val="both"/>
              <w:rPr>
                <w:rFonts w:ascii="Arial" w:hAnsi="Arial" w:cs="Arial"/>
                <w:lang w:val="el-GR"/>
              </w:rPr>
            </w:pPr>
          </w:p>
        </w:tc>
      </w:tr>
      <w:tr w:rsidR="00CE6C11" w:rsidRPr="00143FE0" w14:paraId="725C6428" w14:textId="77777777" w:rsidTr="004B2969">
        <w:trPr>
          <w:jc w:val="center"/>
        </w:trPr>
        <w:tc>
          <w:tcPr>
            <w:tcW w:w="817" w:type="dxa"/>
            <w:shd w:val="clear" w:color="auto" w:fill="auto"/>
          </w:tcPr>
          <w:p w14:paraId="1B4115B2"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7.1.</w:t>
            </w:r>
          </w:p>
        </w:tc>
        <w:tc>
          <w:tcPr>
            <w:tcW w:w="9264" w:type="dxa"/>
            <w:gridSpan w:val="3"/>
            <w:shd w:val="clear" w:color="auto" w:fill="auto"/>
          </w:tcPr>
          <w:p w14:paraId="2AEA1CB7"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 xml:space="preserve">Ο εγκαταστάτης τοποθετεί τη σήμανση CE στον θαλαμίσκο κάθε ανελκυστήρα που ικανοποιεί τις διατάξεις των παρόντων Κανονισμών και, με ευθύνη του </w:t>
            </w:r>
            <w:r w:rsidR="00AD3D04">
              <w:rPr>
                <w:rFonts w:ascii="Arial" w:hAnsi="Arial" w:cs="Arial"/>
                <w:lang w:val="el-GR"/>
              </w:rPr>
              <w:t>κοινοποιημένου οργανισμού</w:t>
            </w:r>
            <w:r w:rsidRPr="003E00DA">
              <w:rPr>
                <w:rFonts w:ascii="Arial" w:hAnsi="Arial" w:cs="Arial"/>
                <w:lang w:val="el-GR"/>
              </w:rPr>
              <w:t xml:space="preserve"> που αναφέρεται στο σημείο 3.1, τον αριθμό αναγνώρισης του τελευταίου δίπλα στη σήμανση CE στον θαλαμίσκο του ανελκυστήρα.</w:t>
            </w:r>
          </w:p>
        </w:tc>
      </w:tr>
      <w:tr w:rsidR="00CE6C11" w:rsidRPr="00143FE0" w14:paraId="6D8D30BF" w14:textId="77777777" w:rsidTr="004B2969">
        <w:trPr>
          <w:jc w:val="center"/>
        </w:trPr>
        <w:tc>
          <w:tcPr>
            <w:tcW w:w="817" w:type="dxa"/>
            <w:shd w:val="clear" w:color="auto" w:fill="auto"/>
          </w:tcPr>
          <w:p w14:paraId="5D7B3DE7"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5C02ABFF" w14:textId="77777777" w:rsidR="0001266B" w:rsidRPr="003E00DA" w:rsidRDefault="0001266B" w:rsidP="004B2969">
            <w:pPr>
              <w:spacing w:line="360" w:lineRule="auto"/>
              <w:jc w:val="both"/>
              <w:rPr>
                <w:rFonts w:ascii="Arial" w:hAnsi="Arial" w:cs="Arial"/>
                <w:lang w:val="el-GR"/>
              </w:rPr>
            </w:pPr>
          </w:p>
        </w:tc>
      </w:tr>
      <w:tr w:rsidR="00CE6C11" w:rsidRPr="00143FE0" w14:paraId="58A8AC4D" w14:textId="77777777" w:rsidTr="004B2969">
        <w:trPr>
          <w:jc w:val="center"/>
        </w:trPr>
        <w:tc>
          <w:tcPr>
            <w:tcW w:w="817" w:type="dxa"/>
            <w:shd w:val="clear" w:color="auto" w:fill="auto"/>
          </w:tcPr>
          <w:p w14:paraId="5C940ACB" w14:textId="77777777" w:rsidR="0001266B" w:rsidRPr="003E00DA" w:rsidRDefault="0001266B" w:rsidP="004B2969">
            <w:pPr>
              <w:spacing w:line="360" w:lineRule="auto"/>
              <w:rPr>
                <w:rFonts w:ascii="Arial" w:hAnsi="Arial" w:cs="Arial"/>
                <w:lang w:val="el-GR"/>
              </w:rPr>
            </w:pPr>
            <w:r w:rsidRPr="003E00DA">
              <w:rPr>
                <w:rFonts w:ascii="Arial" w:hAnsi="Arial" w:cs="Arial"/>
                <w:lang w:val="el-GR"/>
              </w:rPr>
              <w:t>7.2.</w:t>
            </w:r>
          </w:p>
        </w:tc>
        <w:tc>
          <w:tcPr>
            <w:tcW w:w="9264" w:type="dxa"/>
            <w:gridSpan w:val="3"/>
            <w:shd w:val="clear" w:color="auto" w:fill="auto"/>
          </w:tcPr>
          <w:p w14:paraId="366EEDE1"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Ο εγκαταστάτης συντάσσει γραπτή Δήλωση Συμμόρφωσης ΕΕ για κάθε ανελκυστήρα και φυλάσσει αντίγραφό της στη διάθεση της αρμόδιας αρχής για δέκα (10) έτη από την ημερομηνία διάθεσης του ανελκυστήρα στην αγορά.  Στην αρμόδια αρχή διατίθεται, εφόσον το ζητήσει, αντίγραφο της Δήλωσης Συμμόρφωσης ΕΕ.</w:t>
            </w:r>
          </w:p>
        </w:tc>
      </w:tr>
      <w:tr w:rsidR="00CE6C11" w:rsidRPr="00143FE0" w14:paraId="2A936528" w14:textId="77777777" w:rsidTr="004B2969">
        <w:trPr>
          <w:jc w:val="center"/>
        </w:trPr>
        <w:tc>
          <w:tcPr>
            <w:tcW w:w="817" w:type="dxa"/>
            <w:shd w:val="clear" w:color="auto" w:fill="auto"/>
          </w:tcPr>
          <w:p w14:paraId="59E6DE76"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08F14291" w14:textId="77777777" w:rsidR="0001266B" w:rsidRPr="003E00DA" w:rsidRDefault="0001266B" w:rsidP="004B2969">
            <w:pPr>
              <w:spacing w:line="360" w:lineRule="auto"/>
              <w:jc w:val="both"/>
              <w:rPr>
                <w:rFonts w:ascii="Arial" w:hAnsi="Arial" w:cs="Arial"/>
                <w:lang w:val="el-GR"/>
              </w:rPr>
            </w:pPr>
          </w:p>
        </w:tc>
      </w:tr>
      <w:tr w:rsidR="00CE6C11" w:rsidRPr="003E00DA" w14:paraId="7CA53453" w14:textId="77777777" w:rsidTr="004B2969">
        <w:trPr>
          <w:jc w:val="center"/>
        </w:trPr>
        <w:tc>
          <w:tcPr>
            <w:tcW w:w="817" w:type="dxa"/>
            <w:shd w:val="clear" w:color="auto" w:fill="auto"/>
          </w:tcPr>
          <w:p w14:paraId="739C7703" w14:textId="77777777" w:rsidR="0001266B" w:rsidRPr="003E00DA" w:rsidRDefault="0001266B" w:rsidP="004B2969">
            <w:pPr>
              <w:spacing w:line="360" w:lineRule="auto"/>
              <w:rPr>
                <w:rFonts w:ascii="Arial" w:hAnsi="Arial" w:cs="Arial"/>
                <w:b/>
                <w:lang w:val="el-GR"/>
              </w:rPr>
            </w:pPr>
            <w:r w:rsidRPr="003E00DA">
              <w:rPr>
                <w:rFonts w:ascii="Arial" w:hAnsi="Arial" w:cs="Arial"/>
                <w:b/>
                <w:lang w:val="el-GR"/>
              </w:rPr>
              <w:t>8.</w:t>
            </w:r>
          </w:p>
        </w:tc>
        <w:tc>
          <w:tcPr>
            <w:tcW w:w="9264" w:type="dxa"/>
            <w:gridSpan w:val="3"/>
            <w:shd w:val="clear" w:color="auto" w:fill="auto"/>
          </w:tcPr>
          <w:p w14:paraId="548E92DE" w14:textId="77777777" w:rsidR="0001266B" w:rsidRPr="003E00DA" w:rsidRDefault="0001266B" w:rsidP="004B2969">
            <w:pPr>
              <w:spacing w:line="360" w:lineRule="auto"/>
              <w:jc w:val="both"/>
              <w:rPr>
                <w:rFonts w:ascii="Arial" w:hAnsi="Arial" w:cs="Arial"/>
                <w:b/>
                <w:lang w:val="el-GR"/>
              </w:rPr>
            </w:pPr>
            <w:r w:rsidRPr="003E00DA">
              <w:rPr>
                <w:rFonts w:ascii="Arial" w:hAnsi="Arial" w:cs="Arial"/>
                <w:b/>
                <w:lang w:val="el-GR"/>
              </w:rPr>
              <w:t>Εξουσιοδοτημένος αντιπρόσωπος</w:t>
            </w:r>
          </w:p>
        </w:tc>
      </w:tr>
      <w:tr w:rsidR="00CE6C11" w:rsidRPr="003E00DA" w14:paraId="11292E15" w14:textId="77777777" w:rsidTr="004B2969">
        <w:trPr>
          <w:jc w:val="center"/>
        </w:trPr>
        <w:tc>
          <w:tcPr>
            <w:tcW w:w="817" w:type="dxa"/>
            <w:shd w:val="clear" w:color="auto" w:fill="auto"/>
          </w:tcPr>
          <w:p w14:paraId="68D540A5"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581DFABE" w14:textId="77777777" w:rsidR="0001266B" w:rsidRPr="003E00DA" w:rsidRDefault="0001266B" w:rsidP="004B2969">
            <w:pPr>
              <w:spacing w:line="360" w:lineRule="auto"/>
              <w:jc w:val="both"/>
              <w:rPr>
                <w:rFonts w:ascii="Arial" w:hAnsi="Arial" w:cs="Arial"/>
                <w:lang w:val="el-GR"/>
              </w:rPr>
            </w:pPr>
          </w:p>
        </w:tc>
      </w:tr>
      <w:tr w:rsidR="00CE6C11" w:rsidRPr="00143FE0" w14:paraId="249924DC" w14:textId="77777777" w:rsidTr="004B2969">
        <w:trPr>
          <w:jc w:val="center"/>
        </w:trPr>
        <w:tc>
          <w:tcPr>
            <w:tcW w:w="817" w:type="dxa"/>
            <w:shd w:val="clear" w:color="auto" w:fill="auto"/>
          </w:tcPr>
          <w:p w14:paraId="73D9940C" w14:textId="77777777" w:rsidR="0001266B" w:rsidRPr="003E00DA" w:rsidRDefault="0001266B" w:rsidP="004B2969">
            <w:pPr>
              <w:spacing w:line="360" w:lineRule="auto"/>
              <w:rPr>
                <w:rFonts w:ascii="Arial" w:hAnsi="Arial" w:cs="Arial"/>
                <w:lang w:val="el-GR"/>
              </w:rPr>
            </w:pPr>
          </w:p>
        </w:tc>
        <w:tc>
          <w:tcPr>
            <w:tcW w:w="9264" w:type="dxa"/>
            <w:gridSpan w:val="3"/>
            <w:shd w:val="clear" w:color="auto" w:fill="auto"/>
          </w:tcPr>
          <w:p w14:paraId="7D1187F1" w14:textId="77777777" w:rsidR="0001266B" w:rsidRPr="003E00DA" w:rsidRDefault="0001266B" w:rsidP="004B2969">
            <w:pPr>
              <w:spacing w:line="360" w:lineRule="auto"/>
              <w:jc w:val="both"/>
              <w:rPr>
                <w:rFonts w:ascii="Arial" w:hAnsi="Arial" w:cs="Arial"/>
                <w:lang w:val="el-GR"/>
              </w:rPr>
            </w:pPr>
            <w:r w:rsidRPr="003E00DA">
              <w:rPr>
                <w:rFonts w:ascii="Arial" w:hAnsi="Arial" w:cs="Arial"/>
                <w:lang w:val="el-GR"/>
              </w:rPr>
              <w:t>Οι υποχρεώσεις του εγκαταστάτη που καθορίζονται στα σημεία 3.1, 3.4.1, 5 και 7 είναι δυνατόν να εκπληρώνονται από τον εξουσιοδοτημένο αντιπρόσωπό του, εξ ονόματός του και υπό την ευθύνη του, με την προϋπόθεση ότι καθορίζονται λεπτομερώς στην εντολή.</w:t>
            </w:r>
          </w:p>
        </w:tc>
      </w:tr>
    </w:tbl>
    <w:p w14:paraId="2227CC96" w14:textId="77777777" w:rsidR="004B2969" w:rsidRPr="003E00DA" w:rsidRDefault="0001266B" w:rsidP="00A20200">
      <w:pPr>
        <w:spacing w:line="360" w:lineRule="auto"/>
        <w:rPr>
          <w:rFonts w:ascii="Arial" w:hAnsi="Arial" w:cs="Arial"/>
          <w:lang w:val="el-GR"/>
        </w:rPr>
      </w:pPr>
      <w:r w:rsidRPr="003E00DA">
        <w:rPr>
          <w:rFonts w:ascii="Arial" w:hAnsi="Arial" w:cs="Arial"/>
          <w:lang w:val="el-GR"/>
        </w:rPr>
        <w:br w:type="page"/>
      </w:r>
    </w:p>
    <w:tbl>
      <w:tblPr>
        <w:tblW w:w="0" w:type="auto"/>
        <w:jc w:val="center"/>
        <w:tblLook w:val="04A0" w:firstRow="1" w:lastRow="0" w:firstColumn="1" w:lastColumn="0" w:noHBand="0" w:noVBand="1"/>
      </w:tblPr>
      <w:tblGrid>
        <w:gridCol w:w="817"/>
        <w:gridCol w:w="515"/>
        <w:gridCol w:w="8533"/>
      </w:tblGrid>
      <w:tr w:rsidR="00CE6C11" w:rsidRPr="003E00DA" w14:paraId="3F208BC9" w14:textId="77777777" w:rsidTr="004B2969">
        <w:trPr>
          <w:jc w:val="center"/>
        </w:trPr>
        <w:tc>
          <w:tcPr>
            <w:tcW w:w="10081" w:type="dxa"/>
            <w:gridSpan w:val="3"/>
            <w:shd w:val="clear" w:color="auto" w:fill="auto"/>
          </w:tcPr>
          <w:p w14:paraId="6BE066F6" w14:textId="77777777" w:rsidR="004B2969" w:rsidRPr="003E00DA" w:rsidRDefault="004B2969" w:rsidP="004B2969">
            <w:pPr>
              <w:spacing w:line="360" w:lineRule="auto"/>
              <w:jc w:val="center"/>
              <w:rPr>
                <w:rFonts w:ascii="Arial" w:hAnsi="Arial" w:cs="Arial"/>
                <w:b/>
                <w:lang w:val="el-GR"/>
              </w:rPr>
            </w:pPr>
            <w:r w:rsidRPr="003E00DA">
              <w:rPr>
                <w:rFonts w:ascii="Arial" w:hAnsi="Arial" w:cs="Arial"/>
                <w:lang w:val="el-GR"/>
              </w:rPr>
              <w:br w:type="page"/>
            </w:r>
            <w:r w:rsidRPr="003E00DA">
              <w:rPr>
                <w:rFonts w:ascii="Arial" w:hAnsi="Arial" w:cs="Arial"/>
                <w:b/>
                <w:lang w:val="el-GR"/>
              </w:rPr>
              <w:t>ΠΑΡΑΡΤΗΜΑ X</w:t>
            </w:r>
          </w:p>
          <w:p w14:paraId="1ADAEEB8" w14:textId="77777777" w:rsidR="004B2969" w:rsidRPr="003E00DA" w:rsidRDefault="004B2969" w:rsidP="004B2969">
            <w:pPr>
              <w:spacing w:line="360" w:lineRule="auto"/>
              <w:jc w:val="center"/>
              <w:rPr>
                <w:rFonts w:ascii="Arial" w:hAnsi="Arial" w:cs="Arial"/>
                <w:lang w:val="el-GR"/>
              </w:rPr>
            </w:pPr>
            <w:r w:rsidRPr="003E00DA">
              <w:rPr>
                <w:rFonts w:ascii="Arial" w:hAnsi="Arial" w:cs="Arial"/>
                <w:lang w:val="el-GR"/>
              </w:rPr>
              <w:t>(Κανονισμοί 17, 20, 23 και 27)</w:t>
            </w:r>
          </w:p>
          <w:p w14:paraId="5C04CC5A" w14:textId="77777777" w:rsidR="004B2969" w:rsidRPr="003E00DA" w:rsidRDefault="004B2969" w:rsidP="004B2969">
            <w:pPr>
              <w:spacing w:line="360" w:lineRule="auto"/>
              <w:jc w:val="center"/>
              <w:rPr>
                <w:rFonts w:ascii="Arial" w:hAnsi="Arial" w:cs="Arial"/>
                <w:b/>
                <w:lang w:val="el-GR"/>
              </w:rPr>
            </w:pPr>
          </w:p>
        </w:tc>
      </w:tr>
      <w:tr w:rsidR="00CE6C11" w:rsidRPr="00143FE0" w14:paraId="15AB149C" w14:textId="77777777" w:rsidTr="004B2969">
        <w:trPr>
          <w:jc w:val="center"/>
        </w:trPr>
        <w:tc>
          <w:tcPr>
            <w:tcW w:w="10081" w:type="dxa"/>
            <w:gridSpan w:val="3"/>
            <w:shd w:val="clear" w:color="auto" w:fill="auto"/>
          </w:tcPr>
          <w:p w14:paraId="5E9F77DB" w14:textId="77777777" w:rsidR="004B2969" w:rsidRPr="003E00DA" w:rsidRDefault="004B2969" w:rsidP="004B2969">
            <w:pPr>
              <w:spacing w:line="360" w:lineRule="auto"/>
              <w:jc w:val="center"/>
              <w:rPr>
                <w:rFonts w:ascii="Arial" w:hAnsi="Arial" w:cs="Arial"/>
                <w:b/>
                <w:lang w:val="el-GR"/>
              </w:rPr>
            </w:pPr>
            <w:r w:rsidRPr="003E00DA">
              <w:rPr>
                <w:rFonts w:ascii="Arial" w:hAnsi="Arial" w:cs="Arial"/>
                <w:b/>
                <w:lang w:val="el-GR"/>
              </w:rPr>
              <w:t>ΣΥΜΜΟΡΦΩΣΗ ΠΡΟΣ ΤΟΝ ΤΥΠΟ ΜΕ ΒΑΣΗ ΤΗ</w:t>
            </w:r>
          </w:p>
          <w:p w14:paraId="26C60498" w14:textId="77777777" w:rsidR="004B2969" w:rsidRPr="003E00DA" w:rsidRDefault="004B2969" w:rsidP="004B2969">
            <w:pPr>
              <w:spacing w:line="360" w:lineRule="auto"/>
              <w:jc w:val="center"/>
              <w:rPr>
                <w:rFonts w:ascii="Arial" w:hAnsi="Arial" w:cs="Arial"/>
                <w:b/>
                <w:lang w:val="el-GR"/>
              </w:rPr>
            </w:pPr>
            <w:r w:rsidRPr="003E00DA">
              <w:rPr>
                <w:rFonts w:ascii="Arial" w:hAnsi="Arial" w:cs="Arial"/>
                <w:b/>
                <w:lang w:val="el-GR"/>
              </w:rPr>
              <w:t>ΔΙΑΣΦΑΛΙΣΗ ΠΟΙΟΤΗΤΑΣ ΤΗΣ ΠΑΡΑΓΩΓΗΣ ΓΙΑ ΑΝΕΛΚΥΣΤΗΡΕΣ</w:t>
            </w:r>
          </w:p>
        </w:tc>
      </w:tr>
      <w:tr w:rsidR="00CE6C11" w:rsidRPr="00143FE0" w14:paraId="133EAD4F" w14:textId="77777777" w:rsidTr="004B2969">
        <w:trPr>
          <w:jc w:val="center"/>
        </w:trPr>
        <w:tc>
          <w:tcPr>
            <w:tcW w:w="10081" w:type="dxa"/>
            <w:gridSpan w:val="3"/>
            <w:shd w:val="clear" w:color="auto" w:fill="auto"/>
          </w:tcPr>
          <w:p w14:paraId="5F4272E5" w14:textId="77777777" w:rsidR="004B2969" w:rsidRPr="003E00DA" w:rsidRDefault="004B2969" w:rsidP="004B2969">
            <w:pPr>
              <w:spacing w:line="360" w:lineRule="auto"/>
              <w:jc w:val="both"/>
              <w:rPr>
                <w:rFonts w:ascii="Arial" w:hAnsi="Arial" w:cs="Arial"/>
                <w:lang w:val="el-GR"/>
              </w:rPr>
            </w:pPr>
          </w:p>
        </w:tc>
      </w:tr>
      <w:tr w:rsidR="00CE6C11" w:rsidRPr="003E00DA" w14:paraId="10147CBC" w14:textId="77777777" w:rsidTr="004B2969">
        <w:trPr>
          <w:jc w:val="center"/>
        </w:trPr>
        <w:tc>
          <w:tcPr>
            <w:tcW w:w="10081" w:type="dxa"/>
            <w:gridSpan w:val="3"/>
            <w:shd w:val="clear" w:color="auto" w:fill="auto"/>
          </w:tcPr>
          <w:p w14:paraId="668B7BAD" w14:textId="77777777" w:rsidR="004B2969" w:rsidRPr="003E00DA" w:rsidRDefault="004B2969" w:rsidP="004B2969">
            <w:pPr>
              <w:spacing w:line="360" w:lineRule="auto"/>
              <w:jc w:val="center"/>
              <w:rPr>
                <w:rFonts w:ascii="Arial" w:hAnsi="Arial" w:cs="Arial"/>
                <w:lang w:val="el-GR"/>
              </w:rPr>
            </w:pPr>
            <w:r w:rsidRPr="003E00DA">
              <w:rPr>
                <w:rFonts w:ascii="Arial" w:hAnsi="Arial" w:cs="Arial"/>
                <w:lang w:val="el-GR"/>
              </w:rPr>
              <w:t>(ενότητα Δ)</w:t>
            </w:r>
          </w:p>
        </w:tc>
      </w:tr>
      <w:tr w:rsidR="00CE6C11" w:rsidRPr="003E00DA" w14:paraId="4CF2C5C9" w14:textId="77777777" w:rsidTr="004B2969">
        <w:trPr>
          <w:jc w:val="center"/>
        </w:trPr>
        <w:tc>
          <w:tcPr>
            <w:tcW w:w="10081" w:type="dxa"/>
            <w:gridSpan w:val="3"/>
            <w:shd w:val="clear" w:color="auto" w:fill="auto"/>
          </w:tcPr>
          <w:p w14:paraId="7D01E673" w14:textId="77777777" w:rsidR="004B2969" w:rsidRPr="003E00DA" w:rsidRDefault="004B2969" w:rsidP="004B2969">
            <w:pPr>
              <w:spacing w:line="360" w:lineRule="auto"/>
              <w:jc w:val="both"/>
              <w:rPr>
                <w:rFonts w:ascii="Arial" w:hAnsi="Arial" w:cs="Arial"/>
                <w:lang w:val="el-GR"/>
              </w:rPr>
            </w:pPr>
          </w:p>
        </w:tc>
      </w:tr>
      <w:tr w:rsidR="00CE6C11" w:rsidRPr="00143FE0" w14:paraId="782D2409" w14:textId="77777777" w:rsidTr="004B2969">
        <w:trPr>
          <w:jc w:val="center"/>
        </w:trPr>
        <w:tc>
          <w:tcPr>
            <w:tcW w:w="817" w:type="dxa"/>
            <w:shd w:val="clear" w:color="auto" w:fill="auto"/>
          </w:tcPr>
          <w:p w14:paraId="189A7B2D"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1.</w:t>
            </w:r>
          </w:p>
        </w:tc>
        <w:tc>
          <w:tcPr>
            <w:tcW w:w="9264" w:type="dxa"/>
            <w:gridSpan w:val="2"/>
            <w:shd w:val="clear" w:color="auto" w:fill="auto"/>
          </w:tcPr>
          <w:p w14:paraId="797427F0"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Η συμμόρφωση προς τον τύπο με βάση τη διασφάλιση ποιότητας της παραγωγής για ανελκυστήρες αποτελεί το τμήμα της διαδικασίας εκτίμησης της συμμόρφωσης όπου ο </w:t>
            </w:r>
            <w:r w:rsidR="00AD3D04">
              <w:rPr>
                <w:rFonts w:ascii="Arial" w:hAnsi="Arial" w:cs="Arial"/>
                <w:lang w:val="el-GR"/>
              </w:rPr>
              <w:t>κοινοποιημένος οργανισμός</w:t>
            </w:r>
            <w:r w:rsidRPr="003E00DA">
              <w:rPr>
                <w:rFonts w:ascii="Arial" w:hAnsi="Arial" w:cs="Arial"/>
                <w:lang w:val="el-GR"/>
              </w:rPr>
              <w:t xml:space="preserve"> αξιολογεί το σύστημα ποιότητας της παραγωγής ενός εγκαταστάτη για να εξασφαλίσει ότι οι ανελκυστήρες που εγκαθίστανται είναι σύμφωνοι με τον εγκεκριμένο τύπο που περιγράφεται στο πιστοποιητικό εξέτασης τύπου ΕΕ ή με τον ανελκυστήρα που σχεδιάζεται και κατασκευάζεται από εγκαταστάτη σύμφωνα με εγκεκριμένο σύστημα ποιότητας σύμφωνα με το Παράρτημα XI και ικανοποιεί τις εφαρμοστέες βασικές απαιτήσεις που καθορίζονται στο Παράρτημα I.</w:t>
            </w:r>
          </w:p>
        </w:tc>
      </w:tr>
      <w:tr w:rsidR="00CE6C11" w:rsidRPr="00143FE0" w14:paraId="313135DA" w14:textId="77777777" w:rsidTr="004B2969">
        <w:trPr>
          <w:jc w:val="center"/>
        </w:trPr>
        <w:tc>
          <w:tcPr>
            <w:tcW w:w="817" w:type="dxa"/>
            <w:shd w:val="clear" w:color="auto" w:fill="auto"/>
          </w:tcPr>
          <w:p w14:paraId="76CC653A"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1A545AEF" w14:textId="77777777" w:rsidR="004B2969" w:rsidRPr="003E00DA" w:rsidRDefault="004B2969" w:rsidP="004B2969">
            <w:pPr>
              <w:spacing w:line="360" w:lineRule="auto"/>
              <w:jc w:val="both"/>
              <w:rPr>
                <w:rFonts w:ascii="Arial" w:hAnsi="Arial" w:cs="Arial"/>
                <w:lang w:val="el-GR"/>
              </w:rPr>
            </w:pPr>
          </w:p>
        </w:tc>
      </w:tr>
      <w:tr w:rsidR="00CE6C11" w:rsidRPr="003E00DA" w14:paraId="083C91E4" w14:textId="77777777" w:rsidTr="004B2969">
        <w:trPr>
          <w:jc w:val="center"/>
        </w:trPr>
        <w:tc>
          <w:tcPr>
            <w:tcW w:w="817" w:type="dxa"/>
            <w:shd w:val="clear" w:color="auto" w:fill="auto"/>
          </w:tcPr>
          <w:p w14:paraId="47EBBA6C" w14:textId="77777777" w:rsidR="004B2969" w:rsidRPr="003E00DA" w:rsidRDefault="004B2969" w:rsidP="004B2969">
            <w:pPr>
              <w:spacing w:line="360" w:lineRule="auto"/>
              <w:rPr>
                <w:rFonts w:ascii="Arial" w:hAnsi="Arial" w:cs="Arial"/>
                <w:b/>
                <w:lang w:val="el-GR"/>
              </w:rPr>
            </w:pPr>
            <w:r w:rsidRPr="003E00DA">
              <w:rPr>
                <w:rFonts w:ascii="Arial" w:hAnsi="Arial" w:cs="Arial"/>
                <w:b/>
                <w:lang w:val="el-GR"/>
              </w:rPr>
              <w:t>2.</w:t>
            </w:r>
          </w:p>
        </w:tc>
        <w:tc>
          <w:tcPr>
            <w:tcW w:w="9264" w:type="dxa"/>
            <w:gridSpan w:val="2"/>
            <w:shd w:val="clear" w:color="auto" w:fill="auto"/>
          </w:tcPr>
          <w:p w14:paraId="395B8CFD" w14:textId="77777777" w:rsidR="004B2969" w:rsidRPr="003E00DA" w:rsidRDefault="004B2969" w:rsidP="004B2969">
            <w:pPr>
              <w:spacing w:line="360" w:lineRule="auto"/>
              <w:jc w:val="both"/>
              <w:rPr>
                <w:rFonts w:ascii="Arial" w:hAnsi="Arial" w:cs="Arial"/>
                <w:b/>
                <w:lang w:val="el-GR"/>
              </w:rPr>
            </w:pPr>
            <w:r w:rsidRPr="003E00DA">
              <w:rPr>
                <w:rFonts w:ascii="Arial" w:hAnsi="Arial" w:cs="Arial"/>
                <w:b/>
                <w:lang w:val="el-GR"/>
              </w:rPr>
              <w:t>Υποχρεώσεις του εγκαταστάτη</w:t>
            </w:r>
          </w:p>
        </w:tc>
      </w:tr>
      <w:tr w:rsidR="00CE6C11" w:rsidRPr="003E00DA" w14:paraId="254464D7" w14:textId="77777777" w:rsidTr="004B2969">
        <w:trPr>
          <w:jc w:val="center"/>
        </w:trPr>
        <w:tc>
          <w:tcPr>
            <w:tcW w:w="817" w:type="dxa"/>
            <w:shd w:val="clear" w:color="auto" w:fill="auto"/>
          </w:tcPr>
          <w:p w14:paraId="16B5925A"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4EBC34DA" w14:textId="77777777" w:rsidR="004B2969" w:rsidRPr="003E00DA" w:rsidRDefault="004B2969" w:rsidP="004B2969">
            <w:pPr>
              <w:spacing w:line="360" w:lineRule="auto"/>
              <w:jc w:val="both"/>
              <w:rPr>
                <w:rFonts w:ascii="Arial" w:hAnsi="Arial" w:cs="Arial"/>
                <w:lang w:val="el-GR"/>
              </w:rPr>
            </w:pPr>
          </w:p>
        </w:tc>
      </w:tr>
      <w:tr w:rsidR="00CE6C11" w:rsidRPr="00143FE0" w14:paraId="484BC56C" w14:textId="77777777" w:rsidTr="004B2969">
        <w:trPr>
          <w:jc w:val="center"/>
        </w:trPr>
        <w:tc>
          <w:tcPr>
            <w:tcW w:w="817" w:type="dxa"/>
            <w:shd w:val="clear" w:color="auto" w:fill="auto"/>
          </w:tcPr>
          <w:p w14:paraId="4BDD572F"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05668011"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Ο εγκαταστάτης εφαρμόζει εγκεκριμένο σύστημα ποιότητας για την κατασκευή, τη συναρμολόγηση, την εγκατάσταση, την τελική επιθεώρηση των ανελκυστήρων και τις δοκιμές, όπως καθορίζεται στο σημείο 3 και υπόκειται στην επιτήρηση που καθορίζεται στο σημείο 4.</w:t>
            </w:r>
          </w:p>
        </w:tc>
      </w:tr>
      <w:tr w:rsidR="00CE6C11" w:rsidRPr="00143FE0" w14:paraId="35FB917A" w14:textId="77777777" w:rsidTr="004B2969">
        <w:trPr>
          <w:jc w:val="center"/>
        </w:trPr>
        <w:tc>
          <w:tcPr>
            <w:tcW w:w="817" w:type="dxa"/>
            <w:shd w:val="clear" w:color="auto" w:fill="auto"/>
          </w:tcPr>
          <w:p w14:paraId="1DE19162"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71932B93" w14:textId="77777777" w:rsidR="004B2969" w:rsidRPr="003E00DA" w:rsidRDefault="004B2969" w:rsidP="004B2969">
            <w:pPr>
              <w:spacing w:line="360" w:lineRule="auto"/>
              <w:jc w:val="both"/>
              <w:rPr>
                <w:rFonts w:ascii="Arial" w:hAnsi="Arial" w:cs="Arial"/>
                <w:lang w:val="el-GR"/>
              </w:rPr>
            </w:pPr>
          </w:p>
        </w:tc>
      </w:tr>
      <w:tr w:rsidR="00CE6C11" w:rsidRPr="003E00DA" w14:paraId="6037A556" w14:textId="77777777" w:rsidTr="004B2969">
        <w:trPr>
          <w:jc w:val="center"/>
        </w:trPr>
        <w:tc>
          <w:tcPr>
            <w:tcW w:w="817" w:type="dxa"/>
            <w:shd w:val="clear" w:color="auto" w:fill="auto"/>
          </w:tcPr>
          <w:p w14:paraId="0F08BE87" w14:textId="77777777" w:rsidR="004B2969" w:rsidRPr="003E00DA" w:rsidRDefault="004B2969" w:rsidP="004B2969">
            <w:pPr>
              <w:spacing w:line="360" w:lineRule="auto"/>
              <w:rPr>
                <w:rFonts w:ascii="Arial" w:hAnsi="Arial" w:cs="Arial"/>
                <w:b/>
                <w:lang w:val="el-GR"/>
              </w:rPr>
            </w:pPr>
            <w:r w:rsidRPr="003E00DA">
              <w:rPr>
                <w:rFonts w:ascii="Arial" w:hAnsi="Arial" w:cs="Arial"/>
                <w:b/>
                <w:lang w:val="el-GR"/>
              </w:rPr>
              <w:t>3.</w:t>
            </w:r>
          </w:p>
        </w:tc>
        <w:tc>
          <w:tcPr>
            <w:tcW w:w="9264" w:type="dxa"/>
            <w:gridSpan w:val="2"/>
            <w:shd w:val="clear" w:color="auto" w:fill="auto"/>
          </w:tcPr>
          <w:p w14:paraId="5D820646" w14:textId="77777777" w:rsidR="004B2969" w:rsidRPr="003E00DA" w:rsidRDefault="004B2969" w:rsidP="004B2969">
            <w:pPr>
              <w:spacing w:line="360" w:lineRule="auto"/>
              <w:jc w:val="both"/>
              <w:rPr>
                <w:rFonts w:ascii="Arial" w:hAnsi="Arial" w:cs="Arial"/>
                <w:b/>
                <w:lang w:val="el-GR"/>
              </w:rPr>
            </w:pPr>
            <w:r w:rsidRPr="003E00DA">
              <w:rPr>
                <w:rFonts w:ascii="Arial" w:hAnsi="Arial" w:cs="Arial"/>
                <w:b/>
                <w:lang w:val="el-GR"/>
              </w:rPr>
              <w:t>Σύστημα ποιότητας</w:t>
            </w:r>
          </w:p>
        </w:tc>
      </w:tr>
      <w:tr w:rsidR="00CE6C11" w:rsidRPr="003E00DA" w14:paraId="2ED5D4BC" w14:textId="77777777" w:rsidTr="004B2969">
        <w:trPr>
          <w:jc w:val="center"/>
        </w:trPr>
        <w:tc>
          <w:tcPr>
            <w:tcW w:w="817" w:type="dxa"/>
            <w:shd w:val="clear" w:color="auto" w:fill="auto"/>
          </w:tcPr>
          <w:p w14:paraId="51CEC263"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04042A42" w14:textId="77777777" w:rsidR="004B2969" w:rsidRPr="003E00DA" w:rsidRDefault="004B2969" w:rsidP="004B2969">
            <w:pPr>
              <w:spacing w:line="360" w:lineRule="auto"/>
              <w:jc w:val="both"/>
              <w:rPr>
                <w:rFonts w:ascii="Arial" w:hAnsi="Arial" w:cs="Arial"/>
                <w:lang w:val="el-GR"/>
              </w:rPr>
            </w:pPr>
          </w:p>
        </w:tc>
      </w:tr>
      <w:tr w:rsidR="00CE6C11" w:rsidRPr="00143FE0" w14:paraId="2D115E18" w14:textId="77777777" w:rsidTr="004B2969">
        <w:trPr>
          <w:jc w:val="center"/>
        </w:trPr>
        <w:tc>
          <w:tcPr>
            <w:tcW w:w="817" w:type="dxa"/>
            <w:shd w:val="clear" w:color="auto" w:fill="auto"/>
          </w:tcPr>
          <w:p w14:paraId="5C4EF0F5"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3.1.</w:t>
            </w:r>
          </w:p>
        </w:tc>
        <w:tc>
          <w:tcPr>
            <w:tcW w:w="9264" w:type="dxa"/>
            <w:gridSpan w:val="2"/>
            <w:shd w:val="clear" w:color="auto" w:fill="auto"/>
          </w:tcPr>
          <w:p w14:paraId="5B7EDDD7"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εγκαταστάτης υποβάλλει αίτηση αξιολόγησης του συστήματος ποιότητας, σε έναν </w:t>
            </w:r>
            <w:r w:rsidR="00EC749B" w:rsidRPr="003E00DA">
              <w:rPr>
                <w:rFonts w:ascii="Arial" w:hAnsi="Arial" w:cs="Arial"/>
                <w:lang w:val="el-GR"/>
              </w:rPr>
              <w:t xml:space="preserve">(1) </w:t>
            </w:r>
            <w:r w:rsidR="00AD3D04">
              <w:rPr>
                <w:rFonts w:ascii="Arial" w:hAnsi="Arial" w:cs="Arial"/>
                <w:lang w:val="el-GR"/>
              </w:rPr>
              <w:t>κοινοποιημένο οργανισμό</w:t>
            </w:r>
            <w:r w:rsidRPr="003E00DA">
              <w:rPr>
                <w:rFonts w:ascii="Arial" w:hAnsi="Arial" w:cs="Arial"/>
                <w:lang w:val="el-GR"/>
              </w:rPr>
              <w:t xml:space="preserve"> της επιλογής του.</w:t>
            </w:r>
          </w:p>
        </w:tc>
      </w:tr>
      <w:tr w:rsidR="00CE6C11" w:rsidRPr="00143FE0" w14:paraId="1E8C3AD8" w14:textId="77777777" w:rsidTr="004B2969">
        <w:trPr>
          <w:jc w:val="center"/>
        </w:trPr>
        <w:tc>
          <w:tcPr>
            <w:tcW w:w="817" w:type="dxa"/>
            <w:shd w:val="clear" w:color="auto" w:fill="auto"/>
          </w:tcPr>
          <w:p w14:paraId="0E538228"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34B4FE4A" w14:textId="77777777" w:rsidR="004B2969" w:rsidRPr="003E00DA" w:rsidRDefault="004B2969" w:rsidP="004B2969">
            <w:pPr>
              <w:spacing w:line="360" w:lineRule="auto"/>
              <w:jc w:val="both"/>
              <w:rPr>
                <w:rFonts w:ascii="Arial" w:hAnsi="Arial" w:cs="Arial"/>
                <w:lang w:val="el-GR"/>
              </w:rPr>
            </w:pPr>
          </w:p>
        </w:tc>
      </w:tr>
      <w:tr w:rsidR="00CE6C11" w:rsidRPr="003E00DA" w14:paraId="758B105D" w14:textId="77777777" w:rsidTr="004B2969">
        <w:trPr>
          <w:jc w:val="center"/>
        </w:trPr>
        <w:tc>
          <w:tcPr>
            <w:tcW w:w="817" w:type="dxa"/>
            <w:shd w:val="clear" w:color="auto" w:fill="auto"/>
          </w:tcPr>
          <w:p w14:paraId="04BA41C5"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7879D91C"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Η αίτηση περιλαμβάνει:</w:t>
            </w:r>
          </w:p>
        </w:tc>
      </w:tr>
      <w:tr w:rsidR="00CE6C11" w:rsidRPr="003E00DA" w14:paraId="4DD642A5" w14:textId="77777777" w:rsidTr="004B2969">
        <w:trPr>
          <w:jc w:val="center"/>
        </w:trPr>
        <w:tc>
          <w:tcPr>
            <w:tcW w:w="817" w:type="dxa"/>
            <w:shd w:val="clear" w:color="auto" w:fill="auto"/>
          </w:tcPr>
          <w:p w14:paraId="72FFB01A"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5613BA13" w14:textId="77777777" w:rsidR="004B2969" w:rsidRPr="003E00DA" w:rsidRDefault="004B2969" w:rsidP="004B2969">
            <w:pPr>
              <w:spacing w:line="360" w:lineRule="auto"/>
              <w:jc w:val="both"/>
              <w:rPr>
                <w:rFonts w:ascii="Arial" w:hAnsi="Arial" w:cs="Arial"/>
                <w:lang w:val="el-GR"/>
              </w:rPr>
            </w:pPr>
          </w:p>
        </w:tc>
      </w:tr>
      <w:tr w:rsidR="00CE6C11" w:rsidRPr="00143FE0" w14:paraId="6F13517B" w14:textId="77777777" w:rsidTr="004B2969">
        <w:trPr>
          <w:jc w:val="center"/>
        </w:trPr>
        <w:tc>
          <w:tcPr>
            <w:tcW w:w="817" w:type="dxa"/>
            <w:shd w:val="clear" w:color="auto" w:fill="auto"/>
          </w:tcPr>
          <w:p w14:paraId="2FC78251"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13DF371E"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(α)</w:t>
            </w:r>
          </w:p>
        </w:tc>
        <w:tc>
          <w:tcPr>
            <w:tcW w:w="8749" w:type="dxa"/>
            <w:shd w:val="clear" w:color="auto" w:fill="auto"/>
          </w:tcPr>
          <w:p w14:paraId="75523DA1"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 όνομα και τη διεύθυνση του εγκαταστάτη και, εάν η αίτηση υποβάλλεται από τον εξουσιοδοτημένο αντιπρόσωπο, το όνομα και τη διεύθυνση του εξουσιοδοτημένου αντιπροσώπου, καθώς και</w:t>
            </w:r>
          </w:p>
        </w:tc>
      </w:tr>
      <w:tr w:rsidR="00CE6C11" w:rsidRPr="00143FE0" w14:paraId="5B43E7AB" w14:textId="77777777" w:rsidTr="004B2969">
        <w:trPr>
          <w:jc w:val="center"/>
        </w:trPr>
        <w:tc>
          <w:tcPr>
            <w:tcW w:w="817" w:type="dxa"/>
            <w:shd w:val="clear" w:color="auto" w:fill="auto"/>
          </w:tcPr>
          <w:p w14:paraId="5329CF99"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060DFA6D"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614CD2E8" w14:textId="77777777" w:rsidR="004B2969" w:rsidRPr="003E00DA" w:rsidRDefault="004B2969" w:rsidP="004B2969">
            <w:pPr>
              <w:spacing w:line="360" w:lineRule="auto"/>
              <w:jc w:val="both"/>
              <w:rPr>
                <w:rFonts w:ascii="Arial" w:hAnsi="Arial" w:cs="Arial"/>
                <w:lang w:val="el-GR"/>
              </w:rPr>
            </w:pPr>
          </w:p>
        </w:tc>
      </w:tr>
      <w:tr w:rsidR="00CE6C11" w:rsidRPr="00143FE0" w14:paraId="48C43CCB" w14:textId="77777777" w:rsidTr="004B2969">
        <w:trPr>
          <w:jc w:val="center"/>
        </w:trPr>
        <w:tc>
          <w:tcPr>
            <w:tcW w:w="817" w:type="dxa"/>
            <w:shd w:val="clear" w:color="auto" w:fill="auto"/>
          </w:tcPr>
          <w:p w14:paraId="571B7FB5"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54FF34DE"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(β)</w:t>
            </w:r>
          </w:p>
        </w:tc>
        <w:tc>
          <w:tcPr>
            <w:tcW w:w="8749" w:type="dxa"/>
            <w:shd w:val="clear" w:color="auto" w:fill="auto"/>
          </w:tcPr>
          <w:p w14:paraId="5D9C1AFD"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όλες τις σχετικές πληροφορίες για τους ανελκυστήρες προς εγκατάσταση·</w:t>
            </w:r>
          </w:p>
        </w:tc>
      </w:tr>
      <w:tr w:rsidR="00CE6C11" w:rsidRPr="00143FE0" w14:paraId="01338523" w14:textId="77777777" w:rsidTr="004B2969">
        <w:trPr>
          <w:jc w:val="center"/>
        </w:trPr>
        <w:tc>
          <w:tcPr>
            <w:tcW w:w="817" w:type="dxa"/>
            <w:shd w:val="clear" w:color="auto" w:fill="auto"/>
          </w:tcPr>
          <w:p w14:paraId="2B5D0C44"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2BAC6259"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0F45BB6A" w14:textId="77777777" w:rsidR="004B2969" w:rsidRPr="003E00DA" w:rsidRDefault="004B2969" w:rsidP="004B2969">
            <w:pPr>
              <w:spacing w:line="360" w:lineRule="auto"/>
              <w:jc w:val="both"/>
              <w:rPr>
                <w:rFonts w:ascii="Arial" w:hAnsi="Arial" w:cs="Arial"/>
                <w:lang w:val="el-GR"/>
              </w:rPr>
            </w:pPr>
          </w:p>
        </w:tc>
      </w:tr>
      <w:tr w:rsidR="00CE6C11" w:rsidRPr="00143FE0" w14:paraId="22602F49" w14:textId="77777777" w:rsidTr="004B2969">
        <w:trPr>
          <w:jc w:val="center"/>
        </w:trPr>
        <w:tc>
          <w:tcPr>
            <w:tcW w:w="817" w:type="dxa"/>
            <w:shd w:val="clear" w:color="auto" w:fill="auto"/>
          </w:tcPr>
          <w:p w14:paraId="308748F6"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5106D684"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(γ)</w:t>
            </w:r>
          </w:p>
        </w:tc>
        <w:tc>
          <w:tcPr>
            <w:tcW w:w="8749" w:type="dxa"/>
            <w:shd w:val="clear" w:color="auto" w:fill="auto"/>
          </w:tcPr>
          <w:p w14:paraId="0E60606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τον φάκελο του συστήματος  ποιότητας·</w:t>
            </w:r>
          </w:p>
        </w:tc>
      </w:tr>
      <w:tr w:rsidR="00CE6C11" w:rsidRPr="00143FE0" w14:paraId="7DFC84F4" w14:textId="77777777" w:rsidTr="004B2969">
        <w:trPr>
          <w:jc w:val="center"/>
        </w:trPr>
        <w:tc>
          <w:tcPr>
            <w:tcW w:w="817" w:type="dxa"/>
            <w:shd w:val="clear" w:color="auto" w:fill="auto"/>
          </w:tcPr>
          <w:p w14:paraId="5F02B665"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061C2759"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011E2EF8" w14:textId="77777777" w:rsidR="004B2969" w:rsidRPr="003E00DA" w:rsidRDefault="004B2969" w:rsidP="004B2969">
            <w:pPr>
              <w:spacing w:line="360" w:lineRule="auto"/>
              <w:jc w:val="both"/>
              <w:rPr>
                <w:rFonts w:ascii="Arial" w:hAnsi="Arial" w:cs="Arial"/>
                <w:lang w:val="el-GR"/>
              </w:rPr>
            </w:pPr>
          </w:p>
        </w:tc>
      </w:tr>
      <w:tr w:rsidR="00CE6C11" w:rsidRPr="00143FE0" w14:paraId="3E4696FE" w14:textId="77777777" w:rsidTr="004B2969">
        <w:trPr>
          <w:jc w:val="center"/>
        </w:trPr>
        <w:tc>
          <w:tcPr>
            <w:tcW w:w="817" w:type="dxa"/>
            <w:shd w:val="clear" w:color="auto" w:fill="auto"/>
          </w:tcPr>
          <w:p w14:paraId="5B8592EE"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2E629771"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(δ)</w:t>
            </w:r>
          </w:p>
        </w:tc>
        <w:tc>
          <w:tcPr>
            <w:tcW w:w="8749" w:type="dxa"/>
            <w:shd w:val="clear" w:color="auto" w:fill="auto"/>
          </w:tcPr>
          <w:p w14:paraId="1758A1D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τον τεχνικό φάκελο των ανελκυστήρων προς εγκατάσταση·</w:t>
            </w:r>
          </w:p>
        </w:tc>
      </w:tr>
      <w:tr w:rsidR="00CE6C11" w:rsidRPr="00143FE0" w14:paraId="38F6109C" w14:textId="77777777" w:rsidTr="004B2969">
        <w:trPr>
          <w:jc w:val="center"/>
        </w:trPr>
        <w:tc>
          <w:tcPr>
            <w:tcW w:w="817" w:type="dxa"/>
            <w:shd w:val="clear" w:color="auto" w:fill="auto"/>
          </w:tcPr>
          <w:p w14:paraId="351B63D8"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76D21993"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752C20DF" w14:textId="77777777" w:rsidR="004B2969" w:rsidRPr="003E00DA" w:rsidRDefault="004B2969" w:rsidP="004B2969">
            <w:pPr>
              <w:spacing w:line="360" w:lineRule="auto"/>
              <w:jc w:val="both"/>
              <w:rPr>
                <w:rFonts w:ascii="Arial" w:hAnsi="Arial" w:cs="Arial"/>
                <w:lang w:val="el-GR"/>
              </w:rPr>
            </w:pPr>
          </w:p>
        </w:tc>
      </w:tr>
      <w:tr w:rsidR="00CE6C11" w:rsidRPr="00143FE0" w14:paraId="2A9F7A5F" w14:textId="77777777" w:rsidTr="004B2969">
        <w:trPr>
          <w:jc w:val="center"/>
        </w:trPr>
        <w:tc>
          <w:tcPr>
            <w:tcW w:w="817" w:type="dxa"/>
            <w:shd w:val="clear" w:color="auto" w:fill="auto"/>
          </w:tcPr>
          <w:p w14:paraId="52E8056A"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2A249E0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(ε)</w:t>
            </w:r>
          </w:p>
        </w:tc>
        <w:tc>
          <w:tcPr>
            <w:tcW w:w="8749" w:type="dxa"/>
            <w:shd w:val="clear" w:color="auto" w:fill="auto"/>
          </w:tcPr>
          <w:p w14:paraId="59D0642A"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γραπτή δήλωση με την οποία βεβαιώνεται ότι δεν έχει υποβληθεί η ίδια αίτηση σε άλλο </w:t>
            </w:r>
            <w:r w:rsidR="00AD3D04">
              <w:rPr>
                <w:rFonts w:ascii="Arial" w:hAnsi="Arial" w:cs="Arial"/>
                <w:lang w:val="el-GR"/>
              </w:rPr>
              <w:t>κοινοποιημένο οργανισμό</w:t>
            </w:r>
            <w:r w:rsidRPr="003E00DA">
              <w:rPr>
                <w:rFonts w:ascii="Arial" w:hAnsi="Arial" w:cs="Arial"/>
                <w:lang w:val="el-GR"/>
              </w:rPr>
              <w:t>.</w:t>
            </w:r>
          </w:p>
        </w:tc>
      </w:tr>
      <w:tr w:rsidR="00CE6C11" w:rsidRPr="00143FE0" w14:paraId="0E8D8862" w14:textId="77777777" w:rsidTr="004B2969">
        <w:trPr>
          <w:jc w:val="center"/>
        </w:trPr>
        <w:tc>
          <w:tcPr>
            <w:tcW w:w="817" w:type="dxa"/>
            <w:shd w:val="clear" w:color="auto" w:fill="auto"/>
          </w:tcPr>
          <w:p w14:paraId="4326638E"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32C61EA5"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75927488" w14:textId="77777777" w:rsidR="004B2969" w:rsidRPr="003E00DA" w:rsidRDefault="004B2969" w:rsidP="004B2969">
            <w:pPr>
              <w:spacing w:line="360" w:lineRule="auto"/>
              <w:jc w:val="both"/>
              <w:rPr>
                <w:rFonts w:ascii="Arial" w:hAnsi="Arial" w:cs="Arial"/>
                <w:lang w:val="el-GR"/>
              </w:rPr>
            </w:pPr>
          </w:p>
        </w:tc>
      </w:tr>
      <w:tr w:rsidR="00CE6C11" w:rsidRPr="00143FE0" w14:paraId="18EE4F27" w14:textId="77777777" w:rsidTr="004B2969">
        <w:trPr>
          <w:jc w:val="center"/>
        </w:trPr>
        <w:tc>
          <w:tcPr>
            <w:tcW w:w="817" w:type="dxa"/>
            <w:shd w:val="clear" w:color="auto" w:fill="auto"/>
          </w:tcPr>
          <w:p w14:paraId="66B5DE8E"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3.2.</w:t>
            </w:r>
          </w:p>
        </w:tc>
        <w:tc>
          <w:tcPr>
            <w:tcW w:w="9264" w:type="dxa"/>
            <w:gridSpan w:val="2"/>
            <w:shd w:val="clear" w:color="auto" w:fill="auto"/>
          </w:tcPr>
          <w:p w14:paraId="6A27EE4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 σύστημα ποιότητας πρέπει να διασφαλίζει τη συμμόρφωση των ανελκυστήρων με τις εφαρμοστέες βασικές απαιτήσεις του Παραρτήματος I.</w:t>
            </w:r>
          </w:p>
        </w:tc>
      </w:tr>
      <w:tr w:rsidR="00CE6C11" w:rsidRPr="00143FE0" w14:paraId="183F9A33" w14:textId="77777777" w:rsidTr="004B2969">
        <w:trPr>
          <w:jc w:val="center"/>
        </w:trPr>
        <w:tc>
          <w:tcPr>
            <w:tcW w:w="817" w:type="dxa"/>
            <w:shd w:val="clear" w:color="auto" w:fill="auto"/>
          </w:tcPr>
          <w:p w14:paraId="095F47B7"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274EE1F7" w14:textId="77777777" w:rsidR="004B2969" w:rsidRPr="003E00DA" w:rsidRDefault="004B2969" w:rsidP="004B2969">
            <w:pPr>
              <w:spacing w:line="360" w:lineRule="auto"/>
              <w:jc w:val="both"/>
              <w:rPr>
                <w:rFonts w:ascii="Arial" w:hAnsi="Arial" w:cs="Arial"/>
                <w:lang w:val="el-GR"/>
              </w:rPr>
            </w:pPr>
          </w:p>
        </w:tc>
      </w:tr>
      <w:tr w:rsidR="00CE6C11" w:rsidRPr="00143FE0" w14:paraId="2E05BF70" w14:textId="77777777" w:rsidTr="004B2969">
        <w:trPr>
          <w:jc w:val="center"/>
        </w:trPr>
        <w:tc>
          <w:tcPr>
            <w:tcW w:w="817" w:type="dxa"/>
            <w:shd w:val="clear" w:color="auto" w:fill="auto"/>
          </w:tcPr>
          <w:p w14:paraId="5B0B455B"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5A70A20D"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Όλα τα στοιχεία, οι απαιτήσεις και διατάξεις που εφαρμόζει εγκαταστάτης καταχωρούνται κατά συστηματικό και ορθολογικό τρόπο σε φάκελο υπό τη μορφή γραπτών πολιτικών, διαδικασιών και οδηγιών.  Ο φάκελος του συστήματος ποιότητας επιτρέπει την ενιαία ερμηνεία των προγραμμάτων ποιότητας, των σχεδίων, εγχειριδίων και φακέλων.</w:t>
            </w:r>
          </w:p>
        </w:tc>
      </w:tr>
      <w:tr w:rsidR="00CE6C11" w:rsidRPr="00143FE0" w14:paraId="7611FFBA" w14:textId="77777777" w:rsidTr="004B2969">
        <w:trPr>
          <w:jc w:val="center"/>
        </w:trPr>
        <w:tc>
          <w:tcPr>
            <w:tcW w:w="817" w:type="dxa"/>
            <w:shd w:val="clear" w:color="auto" w:fill="auto"/>
          </w:tcPr>
          <w:p w14:paraId="2D8E090D"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3CFDF7A3" w14:textId="77777777" w:rsidR="004B2969" w:rsidRPr="003E00DA" w:rsidRDefault="004B2969" w:rsidP="004B2969">
            <w:pPr>
              <w:spacing w:line="360" w:lineRule="auto"/>
              <w:jc w:val="both"/>
              <w:rPr>
                <w:rFonts w:ascii="Arial" w:hAnsi="Arial" w:cs="Arial"/>
                <w:lang w:val="el-GR"/>
              </w:rPr>
            </w:pPr>
          </w:p>
        </w:tc>
      </w:tr>
      <w:tr w:rsidR="00CE6C11" w:rsidRPr="003E00DA" w14:paraId="29715F76" w14:textId="77777777" w:rsidTr="004B2969">
        <w:trPr>
          <w:jc w:val="center"/>
        </w:trPr>
        <w:tc>
          <w:tcPr>
            <w:tcW w:w="817" w:type="dxa"/>
            <w:shd w:val="clear" w:color="auto" w:fill="auto"/>
          </w:tcPr>
          <w:p w14:paraId="2B8C88C5"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4967AD55"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Περιλαμβάνει ιδίως επαρκή περιγραφή:</w:t>
            </w:r>
          </w:p>
        </w:tc>
      </w:tr>
      <w:tr w:rsidR="00CE6C11" w:rsidRPr="003E00DA" w14:paraId="2DA42E32" w14:textId="77777777" w:rsidTr="004B2969">
        <w:trPr>
          <w:jc w:val="center"/>
        </w:trPr>
        <w:tc>
          <w:tcPr>
            <w:tcW w:w="817" w:type="dxa"/>
            <w:shd w:val="clear" w:color="auto" w:fill="auto"/>
          </w:tcPr>
          <w:p w14:paraId="7D67F393"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17F85A12" w14:textId="77777777" w:rsidR="004B2969" w:rsidRPr="003E00DA" w:rsidRDefault="004B2969" w:rsidP="004B2969">
            <w:pPr>
              <w:spacing w:line="360" w:lineRule="auto"/>
              <w:jc w:val="both"/>
              <w:rPr>
                <w:rFonts w:ascii="Arial" w:hAnsi="Arial" w:cs="Arial"/>
                <w:lang w:val="el-GR"/>
              </w:rPr>
            </w:pPr>
          </w:p>
        </w:tc>
      </w:tr>
      <w:tr w:rsidR="00CE6C11" w:rsidRPr="00143FE0" w14:paraId="756E8B2F" w14:textId="77777777" w:rsidTr="004B2969">
        <w:trPr>
          <w:jc w:val="center"/>
        </w:trPr>
        <w:tc>
          <w:tcPr>
            <w:tcW w:w="817" w:type="dxa"/>
            <w:shd w:val="clear" w:color="auto" w:fill="auto"/>
          </w:tcPr>
          <w:p w14:paraId="0E8CFCD9"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51CCCBA6"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(α)</w:t>
            </w:r>
          </w:p>
        </w:tc>
        <w:tc>
          <w:tcPr>
            <w:tcW w:w="8749" w:type="dxa"/>
            <w:shd w:val="clear" w:color="auto" w:fill="auto"/>
          </w:tcPr>
          <w:p w14:paraId="38AD8FB3"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των ποιοτικών στόχων, της οργανωτικής δομής, των ευθυνών και των αρμοδιοτήτων των στελεχών όσο αφορά την ποιότητα του προϊόντος·</w:t>
            </w:r>
          </w:p>
        </w:tc>
      </w:tr>
      <w:tr w:rsidR="00CE6C11" w:rsidRPr="00143FE0" w14:paraId="73DBC707" w14:textId="77777777" w:rsidTr="004B2969">
        <w:trPr>
          <w:jc w:val="center"/>
        </w:trPr>
        <w:tc>
          <w:tcPr>
            <w:tcW w:w="817" w:type="dxa"/>
            <w:shd w:val="clear" w:color="auto" w:fill="auto"/>
          </w:tcPr>
          <w:p w14:paraId="2CDE7D04"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6E6ECE81"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2BF512B7" w14:textId="77777777" w:rsidR="004B2969" w:rsidRPr="003E00DA" w:rsidRDefault="004B2969" w:rsidP="004B2969">
            <w:pPr>
              <w:spacing w:line="360" w:lineRule="auto"/>
              <w:jc w:val="both"/>
              <w:rPr>
                <w:rFonts w:ascii="Arial" w:hAnsi="Arial" w:cs="Arial"/>
                <w:lang w:val="el-GR"/>
              </w:rPr>
            </w:pPr>
          </w:p>
        </w:tc>
      </w:tr>
      <w:tr w:rsidR="00CE6C11" w:rsidRPr="00143FE0" w14:paraId="317EE1AC" w14:textId="77777777" w:rsidTr="004B2969">
        <w:trPr>
          <w:jc w:val="center"/>
        </w:trPr>
        <w:tc>
          <w:tcPr>
            <w:tcW w:w="817" w:type="dxa"/>
            <w:shd w:val="clear" w:color="auto" w:fill="auto"/>
          </w:tcPr>
          <w:p w14:paraId="516F3B7F"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334A5CF7"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(β)</w:t>
            </w:r>
          </w:p>
        </w:tc>
        <w:tc>
          <w:tcPr>
            <w:tcW w:w="8749" w:type="dxa"/>
            <w:shd w:val="clear" w:color="auto" w:fill="auto"/>
          </w:tcPr>
          <w:p w14:paraId="46DD43CD"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των τεχνικών κατασκευής, ποιοτικού ελέγχου και διασφάλισης της ποιότητας, των διαδικασιών και των συστηματικών δράσεων που θα εφαρμόζονται·</w:t>
            </w:r>
          </w:p>
        </w:tc>
      </w:tr>
      <w:tr w:rsidR="00CE6C11" w:rsidRPr="00143FE0" w14:paraId="46BD093E" w14:textId="77777777" w:rsidTr="004B2969">
        <w:trPr>
          <w:jc w:val="center"/>
        </w:trPr>
        <w:tc>
          <w:tcPr>
            <w:tcW w:w="817" w:type="dxa"/>
            <w:shd w:val="clear" w:color="auto" w:fill="auto"/>
          </w:tcPr>
          <w:p w14:paraId="6BA440EC"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175B9BD7"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3076558F" w14:textId="77777777" w:rsidR="004B2969" w:rsidRPr="003E00DA" w:rsidRDefault="004B2969" w:rsidP="004B2969">
            <w:pPr>
              <w:spacing w:line="360" w:lineRule="auto"/>
              <w:jc w:val="both"/>
              <w:rPr>
                <w:rFonts w:ascii="Arial" w:hAnsi="Arial" w:cs="Arial"/>
                <w:lang w:val="el-GR"/>
              </w:rPr>
            </w:pPr>
          </w:p>
        </w:tc>
      </w:tr>
      <w:tr w:rsidR="00CE6C11" w:rsidRPr="00143FE0" w14:paraId="03E9B345" w14:textId="77777777" w:rsidTr="004B2969">
        <w:trPr>
          <w:jc w:val="center"/>
        </w:trPr>
        <w:tc>
          <w:tcPr>
            <w:tcW w:w="817" w:type="dxa"/>
            <w:shd w:val="clear" w:color="auto" w:fill="auto"/>
          </w:tcPr>
          <w:p w14:paraId="5D187580"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0E609182"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(γ)</w:t>
            </w:r>
          </w:p>
        </w:tc>
        <w:tc>
          <w:tcPr>
            <w:tcW w:w="8749" w:type="dxa"/>
            <w:shd w:val="clear" w:color="auto" w:fill="auto"/>
          </w:tcPr>
          <w:p w14:paraId="29BAF22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των εξετάσεων και των δοκιμών που θα διεξάγονται πριν, κατά και μετά την εγκατάσταση·</w:t>
            </w:r>
          </w:p>
        </w:tc>
      </w:tr>
      <w:tr w:rsidR="00CE6C11" w:rsidRPr="00143FE0" w14:paraId="18DFF295" w14:textId="77777777" w:rsidTr="004B2969">
        <w:trPr>
          <w:jc w:val="center"/>
        </w:trPr>
        <w:tc>
          <w:tcPr>
            <w:tcW w:w="817" w:type="dxa"/>
            <w:shd w:val="clear" w:color="auto" w:fill="auto"/>
          </w:tcPr>
          <w:p w14:paraId="378F0867"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054222F3"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55437B59" w14:textId="77777777" w:rsidR="004B2969" w:rsidRPr="003E00DA" w:rsidRDefault="004B2969" w:rsidP="004B2969">
            <w:pPr>
              <w:spacing w:line="360" w:lineRule="auto"/>
              <w:jc w:val="both"/>
              <w:rPr>
                <w:rFonts w:ascii="Arial" w:hAnsi="Arial" w:cs="Arial"/>
                <w:lang w:val="el-GR"/>
              </w:rPr>
            </w:pPr>
          </w:p>
        </w:tc>
      </w:tr>
      <w:tr w:rsidR="00CE6C11" w:rsidRPr="00143FE0" w14:paraId="521E1A30" w14:textId="77777777" w:rsidTr="004B2969">
        <w:trPr>
          <w:jc w:val="center"/>
        </w:trPr>
        <w:tc>
          <w:tcPr>
            <w:tcW w:w="817" w:type="dxa"/>
            <w:shd w:val="clear" w:color="auto" w:fill="auto"/>
          </w:tcPr>
          <w:p w14:paraId="6269EB29"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146F641B"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(δ)</w:t>
            </w:r>
          </w:p>
        </w:tc>
        <w:tc>
          <w:tcPr>
            <w:tcW w:w="8749" w:type="dxa"/>
            <w:shd w:val="clear" w:color="auto" w:fill="auto"/>
          </w:tcPr>
          <w:p w14:paraId="10601BFB"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των φακέλων ποιότητας, όπως οι εκθέσεις επιθεώρησης και τα στοιχεία δοκιμών και βαθμονόμησης, εκθέσεις για τα προσόντα του αρμοδίου προσωπικού·</w:t>
            </w:r>
          </w:p>
        </w:tc>
      </w:tr>
      <w:tr w:rsidR="00CE6C11" w:rsidRPr="00143FE0" w14:paraId="076BBCBD" w14:textId="77777777" w:rsidTr="004B2969">
        <w:trPr>
          <w:jc w:val="center"/>
        </w:trPr>
        <w:tc>
          <w:tcPr>
            <w:tcW w:w="817" w:type="dxa"/>
            <w:shd w:val="clear" w:color="auto" w:fill="auto"/>
          </w:tcPr>
          <w:p w14:paraId="67DF9181"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06DDFB8D"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0D08031A" w14:textId="77777777" w:rsidR="004B2969" w:rsidRPr="003E00DA" w:rsidRDefault="004B2969" w:rsidP="004B2969">
            <w:pPr>
              <w:spacing w:line="360" w:lineRule="auto"/>
              <w:jc w:val="both"/>
              <w:rPr>
                <w:rFonts w:ascii="Arial" w:hAnsi="Arial" w:cs="Arial"/>
                <w:lang w:val="el-GR"/>
              </w:rPr>
            </w:pPr>
          </w:p>
        </w:tc>
      </w:tr>
      <w:tr w:rsidR="00CE6C11" w:rsidRPr="00143FE0" w14:paraId="03F6BE79" w14:textId="77777777" w:rsidTr="004B2969">
        <w:trPr>
          <w:jc w:val="center"/>
        </w:trPr>
        <w:tc>
          <w:tcPr>
            <w:tcW w:w="817" w:type="dxa"/>
            <w:shd w:val="clear" w:color="auto" w:fill="auto"/>
          </w:tcPr>
          <w:p w14:paraId="4B344C4B"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305FA47A"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(ε)</w:t>
            </w:r>
          </w:p>
        </w:tc>
        <w:tc>
          <w:tcPr>
            <w:tcW w:w="8749" w:type="dxa"/>
            <w:shd w:val="clear" w:color="auto" w:fill="auto"/>
          </w:tcPr>
          <w:p w14:paraId="60359DE2"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των μέσων επιτήρησης που επιτρέπουν να ελέγχεται η επίτευξη της απαιτουμένης ποιότητας του ανελκυστήρα και η αποτελεσματική λειτουργία του συστήματος ποιότητας.</w:t>
            </w:r>
          </w:p>
        </w:tc>
      </w:tr>
      <w:tr w:rsidR="00CE6C11" w:rsidRPr="00143FE0" w14:paraId="1687F19E" w14:textId="77777777" w:rsidTr="004B2969">
        <w:trPr>
          <w:jc w:val="center"/>
        </w:trPr>
        <w:tc>
          <w:tcPr>
            <w:tcW w:w="817" w:type="dxa"/>
            <w:shd w:val="clear" w:color="auto" w:fill="auto"/>
          </w:tcPr>
          <w:p w14:paraId="2BF5D37E"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10BF50B5" w14:textId="77777777" w:rsidR="004B2969" w:rsidRPr="003E00DA" w:rsidRDefault="004B2969" w:rsidP="004B2969">
            <w:pPr>
              <w:spacing w:line="360" w:lineRule="auto"/>
              <w:jc w:val="both"/>
              <w:rPr>
                <w:rFonts w:ascii="Arial" w:hAnsi="Arial" w:cs="Arial"/>
                <w:lang w:val="el-GR"/>
              </w:rPr>
            </w:pPr>
          </w:p>
        </w:tc>
      </w:tr>
      <w:tr w:rsidR="00CE6C11" w:rsidRPr="00143FE0" w14:paraId="7737EAC1" w14:textId="77777777" w:rsidTr="004B2969">
        <w:trPr>
          <w:jc w:val="center"/>
        </w:trPr>
        <w:tc>
          <w:tcPr>
            <w:tcW w:w="817" w:type="dxa"/>
            <w:shd w:val="clear" w:color="auto" w:fill="auto"/>
          </w:tcPr>
          <w:p w14:paraId="784D0746"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3.3.</w:t>
            </w:r>
          </w:p>
        </w:tc>
        <w:tc>
          <w:tcPr>
            <w:tcW w:w="9264" w:type="dxa"/>
            <w:gridSpan w:val="2"/>
            <w:shd w:val="clear" w:color="auto" w:fill="auto"/>
          </w:tcPr>
          <w:p w14:paraId="3E1CF035"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αξιολογεί το σύστημα ποιότητας για να διαπιστώσει εάν ικανοποιεί τις απαιτήσεις που αναφέρονται στο σημείο 3.2.  Τεκμαίρει ότι ικανοποιεί τις απαιτήσεις αυτές σε σχέση με τα στοιχεία του συστήματος ποιότητας που πληρούν τις αντίστοιχες προδιαγραφές του σχετικού εναρμονισμένου προτύπου.</w:t>
            </w:r>
          </w:p>
        </w:tc>
      </w:tr>
      <w:tr w:rsidR="00CE6C11" w:rsidRPr="00143FE0" w14:paraId="2C3B96DE" w14:textId="77777777" w:rsidTr="004B2969">
        <w:trPr>
          <w:jc w:val="center"/>
        </w:trPr>
        <w:tc>
          <w:tcPr>
            <w:tcW w:w="817" w:type="dxa"/>
            <w:shd w:val="clear" w:color="auto" w:fill="auto"/>
          </w:tcPr>
          <w:p w14:paraId="3735F596"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2C1B3E8E" w14:textId="77777777" w:rsidR="004B2969" w:rsidRPr="003E00DA" w:rsidRDefault="004B2969" w:rsidP="004B2969">
            <w:pPr>
              <w:spacing w:line="360" w:lineRule="auto"/>
              <w:jc w:val="both"/>
              <w:rPr>
                <w:rFonts w:ascii="Arial" w:hAnsi="Arial" w:cs="Arial"/>
                <w:lang w:val="el-GR"/>
              </w:rPr>
            </w:pPr>
          </w:p>
        </w:tc>
      </w:tr>
      <w:tr w:rsidR="00CE6C11" w:rsidRPr="00143FE0" w14:paraId="101A6BEC" w14:textId="77777777" w:rsidTr="004B2969">
        <w:trPr>
          <w:jc w:val="center"/>
        </w:trPr>
        <w:tc>
          <w:tcPr>
            <w:tcW w:w="817" w:type="dxa"/>
            <w:shd w:val="clear" w:color="auto" w:fill="auto"/>
          </w:tcPr>
          <w:p w14:paraId="05178EDB"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73D0109E"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Η ομάδα ελεγκτών περιλαμβάνει ένα </w:t>
            </w:r>
            <w:r w:rsidR="00EC749B" w:rsidRPr="003E00DA">
              <w:rPr>
                <w:rFonts w:ascii="Arial" w:hAnsi="Arial" w:cs="Arial"/>
                <w:lang w:val="el-GR"/>
              </w:rPr>
              <w:t xml:space="preserve">(1) </w:t>
            </w:r>
            <w:r w:rsidRPr="003E00DA">
              <w:rPr>
                <w:rFonts w:ascii="Arial" w:hAnsi="Arial" w:cs="Arial"/>
                <w:lang w:val="el-GR"/>
              </w:rPr>
              <w:t>τουλάχιστον μέλος το οποίο έχει πείρα στην αξιολόγηση της τεχνολογίας των ανελκυστήρων και γνωρίζει τις βασικές απαιτήσεις που καθορίζονται στο Παράρτημα I.</w:t>
            </w:r>
          </w:p>
        </w:tc>
      </w:tr>
      <w:tr w:rsidR="00CE6C11" w:rsidRPr="00143FE0" w14:paraId="7AAC79A4" w14:textId="77777777" w:rsidTr="004B2969">
        <w:trPr>
          <w:jc w:val="center"/>
        </w:trPr>
        <w:tc>
          <w:tcPr>
            <w:tcW w:w="817" w:type="dxa"/>
            <w:shd w:val="clear" w:color="auto" w:fill="auto"/>
          </w:tcPr>
          <w:p w14:paraId="60AAED36"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185B1E77" w14:textId="77777777" w:rsidR="004B2969" w:rsidRPr="003E00DA" w:rsidRDefault="004B2969" w:rsidP="004B2969">
            <w:pPr>
              <w:spacing w:line="360" w:lineRule="auto"/>
              <w:jc w:val="both"/>
              <w:rPr>
                <w:rFonts w:ascii="Arial" w:hAnsi="Arial" w:cs="Arial"/>
                <w:lang w:val="el-GR"/>
              </w:rPr>
            </w:pPr>
          </w:p>
        </w:tc>
      </w:tr>
      <w:tr w:rsidR="00CE6C11" w:rsidRPr="00143FE0" w14:paraId="0EBD8ABE" w14:textId="77777777" w:rsidTr="004B2969">
        <w:trPr>
          <w:jc w:val="center"/>
        </w:trPr>
        <w:tc>
          <w:tcPr>
            <w:tcW w:w="817" w:type="dxa"/>
            <w:shd w:val="clear" w:color="auto" w:fill="auto"/>
          </w:tcPr>
          <w:p w14:paraId="45C3948B"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7B267E05"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Η διαδικασία ελέγχου περιλαμβάνει μια</w:t>
            </w:r>
            <w:r w:rsidR="00EC749B" w:rsidRPr="003E00DA">
              <w:rPr>
                <w:rFonts w:ascii="Arial" w:hAnsi="Arial" w:cs="Arial"/>
                <w:lang w:val="el-GR"/>
              </w:rPr>
              <w:t xml:space="preserve"> (1)</w:t>
            </w:r>
            <w:r w:rsidRPr="003E00DA">
              <w:rPr>
                <w:rFonts w:ascii="Arial" w:hAnsi="Arial" w:cs="Arial"/>
                <w:lang w:val="el-GR"/>
              </w:rPr>
              <w:t xml:space="preserve"> επίσκεψη αξιολόγησης στις εγκαταστάσεις του εγκαταστάτη και μια </w:t>
            </w:r>
            <w:r w:rsidR="00EC749B" w:rsidRPr="003E00DA">
              <w:rPr>
                <w:rFonts w:ascii="Arial" w:hAnsi="Arial" w:cs="Arial"/>
                <w:lang w:val="el-GR"/>
              </w:rPr>
              <w:t xml:space="preserve">(1) </w:t>
            </w:r>
            <w:r w:rsidRPr="003E00DA">
              <w:rPr>
                <w:rFonts w:ascii="Arial" w:hAnsi="Arial" w:cs="Arial"/>
                <w:lang w:val="el-GR"/>
              </w:rPr>
              <w:t>επίσκεψη σε εργοτάξιο.</w:t>
            </w:r>
          </w:p>
        </w:tc>
      </w:tr>
      <w:tr w:rsidR="00CE6C11" w:rsidRPr="00143FE0" w14:paraId="0F085242" w14:textId="77777777" w:rsidTr="004B2969">
        <w:trPr>
          <w:jc w:val="center"/>
        </w:trPr>
        <w:tc>
          <w:tcPr>
            <w:tcW w:w="817" w:type="dxa"/>
            <w:shd w:val="clear" w:color="auto" w:fill="auto"/>
          </w:tcPr>
          <w:p w14:paraId="1880577E"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0EA946A8" w14:textId="77777777" w:rsidR="004B2969" w:rsidRPr="003E00DA" w:rsidRDefault="004B2969" w:rsidP="004B2969">
            <w:pPr>
              <w:spacing w:line="360" w:lineRule="auto"/>
              <w:jc w:val="both"/>
              <w:rPr>
                <w:rFonts w:ascii="Arial" w:hAnsi="Arial" w:cs="Arial"/>
                <w:lang w:val="el-GR"/>
              </w:rPr>
            </w:pPr>
          </w:p>
        </w:tc>
      </w:tr>
      <w:tr w:rsidR="00CE6C11" w:rsidRPr="00143FE0" w14:paraId="10B9FE48" w14:textId="77777777" w:rsidTr="004B2969">
        <w:trPr>
          <w:jc w:val="center"/>
        </w:trPr>
        <w:tc>
          <w:tcPr>
            <w:tcW w:w="817" w:type="dxa"/>
            <w:shd w:val="clear" w:color="auto" w:fill="auto"/>
          </w:tcPr>
          <w:p w14:paraId="4D485C6E"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6C0ED97A"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Η απόφαση κοινοποιείται στον εγκαταστάτη. Η κοινοποίηση περιέχει τα συμπεράσματα του ελέγχου και την αιτιολογημένη απόφαση αξιολόγησης.</w:t>
            </w:r>
          </w:p>
        </w:tc>
      </w:tr>
      <w:tr w:rsidR="00CE6C11" w:rsidRPr="00143FE0" w14:paraId="2B90AE72" w14:textId="77777777" w:rsidTr="004B2969">
        <w:trPr>
          <w:jc w:val="center"/>
        </w:trPr>
        <w:tc>
          <w:tcPr>
            <w:tcW w:w="817" w:type="dxa"/>
            <w:shd w:val="clear" w:color="auto" w:fill="auto"/>
          </w:tcPr>
          <w:p w14:paraId="4A5CC56E"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640EEC6B" w14:textId="77777777" w:rsidR="004B2969" w:rsidRPr="003E00DA" w:rsidRDefault="004B2969" w:rsidP="004B2969">
            <w:pPr>
              <w:spacing w:line="360" w:lineRule="auto"/>
              <w:jc w:val="both"/>
              <w:rPr>
                <w:rFonts w:ascii="Arial" w:hAnsi="Arial" w:cs="Arial"/>
                <w:lang w:val="el-GR"/>
              </w:rPr>
            </w:pPr>
          </w:p>
        </w:tc>
      </w:tr>
      <w:tr w:rsidR="00CE6C11" w:rsidRPr="00143FE0" w14:paraId="389A4FBD" w14:textId="77777777" w:rsidTr="004B2969">
        <w:trPr>
          <w:jc w:val="center"/>
        </w:trPr>
        <w:tc>
          <w:tcPr>
            <w:tcW w:w="817" w:type="dxa"/>
            <w:shd w:val="clear" w:color="auto" w:fill="auto"/>
          </w:tcPr>
          <w:p w14:paraId="688122A1"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3.4.</w:t>
            </w:r>
          </w:p>
        </w:tc>
        <w:tc>
          <w:tcPr>
            <w:tcW w:w="9264" w:type="dxa"/>
            <w:gridSpan w:val="2"/>
            <w:shd w:val="clear" w:color="auto" w:fill="auto"/>
          </w:tcPr>
          <w:p w14:paraId="3D1A64D0"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Ο εγκαταστάτης δεσμεύεται να εκπληρώνει τις υποχρεώσεις που απορρέουν από το σύστημα ποιότητας, όπως έχει εγκριθεί και να το συντηρεί ώστε το εν λόγω σύστημα για να διατηρείται κατάλληλο και αποτελεσματικό.</w:t>
            </w:r>
          </w:p>
        </w:tc>
      </w:tr>
      <w:tr w:rsidR="00CE6C11" w:rsidRPr="00143FE0" w14:paraId="617A0874" w14:textId="77777777" w:rsidTr="004B2969">
        <w:trPr>
          <w:jc w:val="center"/>
        </w:trPr>
        <w:tc>
          <w:tcPr>
            <w:tcW w:w="817" w:type="dxa"/>
            <w:shd w:val="clear" w:color="auto" w:fill="auto"/>
          </w:tcPr>
          <w:p w14:paraId="12F1C6C7"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60636DD9" w14:textId="77777777" w:rsidR="004B2969" w:rsidRPr="003E00DA" w:rsidRDefault="004B2969" w:rsidP="004B2969">
            <w:pPr>
              <w:spacing w:line="360" w:lineRule="auto"/>
              <w:jc w:val="both"/>
              <w:rPr>
                <w:rFonts w:ascii="Arial" w:hAnsi="Arial" w:cs="Arial"/>
                <w:lang w:val="el-GR"/>
              </w:rPr>
            </w:pPr>
          </w:p>
        </w:tc>
      </w:tr>
      <w:tr w:rsidR="00CE6C11" w:rsidRPr="00143FE0" w14:paraId="1C979F62" w14:textId="77777777" w:rsidTr="004B2969">
        <w:trPr>
          <w:jc w:val="center"/>
        </w:trPr>
        <w:tc>
          <w:tcPr>
            <w:tcW w:w="817" w:type="dxa"/>
            <w:shd w:val="clear" w:color="auto" w:fill="auto"/>
          </w:tcPr>
          <w:p w14:paraId="21A33630"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3.4.1.</w:t>
            </w:r>
          </w:p>
        </w:tc>
        <w:tc>
          <w:tcPr>
            <w:tcW w:w="9264" w:type="dxa"/>
            <w:gridSpan w:val="2"/>
            <w:shd w:val="clear" w:color="auto" w:fill="auto"/>
          </w:tcPr>
          <w:p w14:paraId="0D62A66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εγκαταστάτης ενημερώνει τον </w:t>
            </w:r>
            <w:r w:rsidR="00AD3D04">
              <w:rPr>
                <w:rFonts w:ascii="Arial" w:hAnsi="Arial" w:cs="Arial"/>
                <w:lang w:val="el-GR"/>
              </w:rPr>
              <w:t>κοινοποιημένο οργανισμό</w:t>
            </w:r>
            <w:r w:rsidRPr="003E00DA">
              <w:rPr>
                <w:rFonts w:ascii="Arial" w:hAnsi="Arial" w:cs="Arial"/>
                <w:lang w:val="el-GR"/>
              </w:rPr>
              <w:t>, ο οποίος ενέκρινε το σύστημα ποιότητας για κάθε προτεινόμενη τροποποίηση του συστήματος.</w:t>
            </w:r>
          </w:p>
        </w:tc>
      </w:tr>
      <w:tr w:rsidR="00CE6C11" w:rsidRPr="00143FE0" w14:paraId="387C1ACB" w14:textId="77777777" w:rsidTr="004B2969">
        <w:trPr>
          <w:jc w:val="center"/>
        </w:trPr>
        <w:tc>
          <w:tcPr>
            <w:tcW w:w="817" w:type="dxa"/>
            <w:shd w:val="clear" w:color="auto" w:fill="auto"/>
          </w:tcPr>
          <w:p w14:paraId="7FCA28C5"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098B1A49" w14:textId="77777777" w:rsidR="004B2969" w:rsidRPr="003E00DA" w:rsidRDefault="004B2969" w:rsidP="004B2969">
            <w:pPr>
              <w:spacing w:line="360" w:lineRule="auto"/>
              <w:jc w:val="both"/>
              <w:rPr>
                <w:rFonts w:ascii="Arial" w:hAnsi="Arial" w:cs="Arial"/>
                <w:lang w:val="el-GR"/>
              </w:rPr>
            </w:pPr>
          </w:p>
        </w:tc>
      </w:tr>
      <w:tr w:rsidR="00CE6C11" w:rsidRPr="00143FE0" w14:paraId="4A09EE8F" w14:textId="77777777" w:rsidTr="004B2969">
        <w:trPr>
          <w:jc w:val="center"/>
        </w:trPr>
        <w:tc>
          <w:tcPr>
            <w:tcW w:w="817" w:type="dxa"/>
            <w:shd w:val="clear" w:color="auto" w:fill="auto"/>
          </w:tcPr>
          <w:p w14:paraId="0C1CA109"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3.4.2</w:t>
            </w:r>
          </w:p>
        </w:tc>
        <w:tc>
          <w:tcPr>
            <w:tcW w:w="9264" w:type="dxa"/>
            <w:gridSpan w:val="2"/>
            <w:shd w:val="clear" w:color="auto" w:fill="auto"/>
          </w:tcPr>
          <w:p w14:paraId="415A8E17"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αξιολογεί τις προτεινόμενες τροποποιήσεις και αποφασίζει κατά πόσον το τροποποιημένο σύστημα ποιότητας θα εξακολουθεί να πληροί τις απαιτήσεις του σημείου 3.2 ή κατά πόσον απαιτείται νέα αξιολόγηση.</w:t>
            </w:r>
          </w:p>
        </w:tc>
      </w:tr>
      <w:tr w:rsidR="00CE6C11" w:rsidRPr="00143FE0" w14:paraId="687B682E" w14:textId="77777777" w:rsidTr="004B2969">
        <w:trPr>
          <w:jc w:val="center"/>
        </w:trPr>
        <w:tc>
          <w:tcPr>
            <w:tcW w:w="817" w:type="dxa"/>
            <w:shd w:val="clear" w:color="auto" w:fill="auto"/>
          </w:tcPr>
          <w:p w14:paraId="7A11B47E"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14465018" w14:textId="77777777" w:rsidR="004B2969" w:rsidRPr="003E00DA" w:rsidRDefault="004B2969" w:rsidP="004B2969">
            <w:pPr>
              <w:spacing w:line="360" w:lineRule="auto"/>
              <w:jc w:val="both"/>
              <w:rPr>
                <w:rFonts w:ascii="Arial" w:hAnsi="Arial" w:cs="Arial"/>
                <w:lang w:val="el-GR"/>
              </w:rPr>
            </w:pPr>
          </w:p>
        </w:tc>
      </w:tr>
      <w:tr w:rsidR="00CE6C11" w:rsidRPr="00143FE0" w14:paraId="25853905" w14:textId="77777777" w:rsidTr="004B2969">
        <w:trPr>
          <w:jc w:val="center"/>
        </w:trPr>
        <w:tc>
          <w:tcPr>
            <w:tcW w:w="817" w:type="dxa"/>
            <w:shd w:val="clear" w:color="auto" w:fill="auto"/>
          </w:tcPr>
          <w:p w14:paraId="6158A724"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211108A4"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Η απόφαση κοινοποιείται στον εγκαταστάτη ή, κατά περίπτωση, στον εξουσιοδοτημένο αντιπρόσωπό του.  Η κοινοποίηση περιέχει τα συμπεράσματα της αξιολόγησης και την αιτιολογημένη απόφαση αξιολόγησης.</w:t>
            </w:r>
          </w:p>
        </w:tc>
      </w:tr>
      <w:tr w:rsidR="00CE6C11" w:rsidRPr="00143FE0" w14:paraId="45B9C1D8" w14:textId="77777777" w:rsidTr="004B2969">
        <w:trPr>
          <w:jc w:val="center"/>
        </w:trPr>
        <w:tc>
          <w:tcPr>
            <w:tcW w:w="817" w:type="dxa"/>
            <w:shd w:val="clear" w:color="auto" w:fill="auto"/>
          </w:tcPr>
          <w:p w14:paraId="02E94C90"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4B2AD853" w14:textId="77777777" w:rsidR="004B2969" w:rsidRPr="003E00DA" w:rsidRDefault="004B2969" w:rsidP="004B2969">
            <w:pPr>
              <w:spacing w:line="360" w:lineRule="auto"/>
              <w:jc w:val="both"/>
              <w:rPr>
                <w:rFonts w:ascii="Arial" w:hAnsi="Arial" w:cs="Arial"/>
                <w:lang w:val="el-GR"/>
              </w:rPr>
            </w:pPr>
          </w:p>
        </w:tc>
      </w:tr>
      <w:tr w:rsidR="00CE6C11" w:rsidRPr="00143FE0" w14:paraId="568ED197" w14:textId="77777777" w:rsidTr="004B2969">
        <w:trPr>
          <w:jc w:val="center"/>
        </w:trPr>
        <w:tc>
          <w:tcPr>
            <w:tcW w:w="817" w:type="dxa"/>
            <w:shd w:val="clear" w:color="auto" w:fill="auto"/>
          </w:tcPr>
          <w:p w14:paraId="024E5636"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124E07D2"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επιθέτει τον αριθμό αναγνώρισής του ή μεριμνά για την τοποθέτησή του, πλησίον της σήμανσης CE σύμφωνα με τους Κανονισμούς 19 και 20.</w:t>
            </w:r>
          </w:p>
        </w:tc>
      </w:tr>
      <w:tr w:rsidR="00CE6C11" w:rsidRPr="00143FE0" w14:paraId="34751274" w14:textId="77777777" w:rsidTr="004B2969">
        <w:trPr>
          <w:jc w:val="center"/>
        </w:trPr>
        <w:tc>
          <w:tcPr>
            <w:tcW w:w="817" w:type="dxa"/>
            <w:shd w:val="clear" w:color="auto" w:fill="auto"/>
          </w:tcPr>
          <w:p w14:paraId="400B7794"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12F74DEC" w14:textId="77777777" w:rsidR="004B2969" w:rsidRPr="003E00DA" w:rsidRDefault="004B2969" w:rsidP="004B2969">
            <w:pPr>
              <w:spacing w:line="360" w:lineRule="auto"/>
              <w:jc w:val="both"/>
              <w:rPr>
                <w:rFonts w:ascii="Arial" w:hAnsi="Arial" w:cs="Arial"/>
                <w:lang w:val="el-GR"/>
              </w:rPr>
            </w:pPr>
          </w:p>
        </w:tc>
      </w:tr>
      <w:tr w:rsidR="00CE6C11" w:rsidRPr="00143FE0" w14:paraId="29BD14F6" w14:textId="77777777" w:rsidTr="004B2969">
        <w:trPr>
          <w:jc w:val="center"/>
        </w:trPr>
        <w:tc>
          <w:tcPr>
            <w:tcW w:w="817" w:type="dxa"/>
            <w:shd w:val="clear" w:color="auto" w:fill="auto"/>
          </w:tcPr>
          <w:p w14:paraId="0A51BD11" w14:textId="77777777" w:rsidR="004B2969" w:rsidRPr="003E00DA" w:rsidRDefault="004B2969" w:rsidP="004B2969">
            <w:pPr>
              <w:spacing w:line="360" w:lineRule="auto"/>
              <w:rPr>
                <w:rFonts w:ascii="Arial" w:hAnsi="Arial" w:cs="Arial"/>
                <w:b/>
                <w:lang w:val="el-GR"/>
              </w:rPr>
            </w:pPr>
            <w:r w:rsidRPr="003E00DA">
              <w:rPr>
                <w:rFonts w:ascii="Arial" w:hAnsi="Arial" w:cs="Arial"/>
                <w:b/>
                <w:lang w:val="el-GR"/>
              </w:rPr>
              <w:t>4.</w:t>
            </w:r>
          </w:p>
        </w:tc>
        <w:tc>
          <w:tcPr>
            <w:tcW w:w="9264" w:type="dxa"/>
            <w:gridSpan w:val="2"/>
            <w:shd w:val="clear" w:color="auto" w:fill="auto"/>
          </w:tcPr>
          <w:p w14:paraId="7CCEEF3E" w14:textId="77777777" w:rsidR="004B2969" w:rsidRPr="003E00DA" w:rsidRDefault="004B2969" w:rsidP="004B2969">
            <w:pPr>
              <w:spacing w:line="360" w:lineRule="auto"/>
              <w:jc w:val="both"/>
              <w:rPr>
                <w:rFonts w:ascii="Arial" w:hAnsi="Arial" w:cs="Arial"/>
                <w:b/>
                <w:lang w:val="el-GR"/>
              </w:rPr>
            </w:pPr>
            <w:r w:rsidRPr="003E00DA">
              <w:rPr>
                <w:rFonts w:ascii="Arial" w:hAnsi="Arial" w:cs="Arial"/>
                <w:b/>
                <w:lang w:val="el-GR"/>
              </w:rPr>
              <w:t xml:space="preserve">Επιτήρηση με ευθύνη του </w:t>
            </w:r>
            <w:r w:rsidR="00AD3D04">
              <w:rPr>
                <w:rFonts w:ascii="Arial" w:hAnsi="Arial" w:cs="Arial"/>
                <w:b/>
                <w:lang w:val="el-GR"/>
              </w:rPr>
              <w:t>κοινοποιημένου οργανισμού</w:t>
            </w:r>
          </w:p>
        </w:tc>
      </w:tr>
      <w:tr w:rsidR="00CE6C11" w:rsidRPr="00143FE0" w14:paraId="79124C4A" w14:textId="77777777" w:rsidTr="004B2969">
        <w:trPr>
          <w:jc w:val="center"/>
        </w:trPr>
        <w:tc>
          <w:tcPr>
            <w:tcW w:w="817" w:type="dxa"/>
            <w:shd w:val="clear" w:color="auto" w:fill="auto"/>
          </w:tcPr>
          <w:p w14:paraId="55D9E986"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23E09073" w14:textId="77777777" w:rsidR="004B2969" w:rsidRPr="003E00DA" w:rsidRDefault="004B2969" w:rsidP="004B2969">
            <w:pPr>
              <w:spacing w:line="360" w:lineRule="auto"/>
              <w:jc w:val="both"/>
              <w:rPr>
                <w:rFonts w:ascii="Arial" w:hAnsi="Arial" w:cs="Arial"/>
                <w:lang w:val="el-GR"/>
              </w:rPr>
            </w:pPr>
          </w:p>
        </w:tc>
      </w:tr>
      <w:tr w:rsidR="00CE6C11" w:rsidRPr="00143FE0" w14:paraId="6164C326" w14:textId="77777777" w:rsidTr="004B2969">
        <w:trPr>
          <w:jc w:val="center"/>
        </w:trPr>
        <w:tc>
          <w:tcPr>
            <w:tcW w:w="817" w:type="dxa"/>
            <w:shd w:val="clear" w:color="auto" w:fill="auto"/>
          </w:tcPr>
          <w:p w14:paraId="4E059BC8"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4.1.</w:t>
            </w:r>
          </w:p>
        </w:tc>
        <w:tc>
          <w:tcPr>
            <w:tcW w:w="9264" w:type="dxa"/>
            <w:gridSpan w:val="2"/>
            <w:shd w:val="clear" w:color="auto" w:fill="auto"/>
          </w:tcPr>
          <w:p w14:paraId="48362CE2"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Σκοπός της επιτήρησης είναι να διασφαλίζεται ότι ο εγκαταστάτης πληροί τις υποχρεώσεις που προκύπτουν από το εγκεκριμένο σύστημα ποιότητας.</w:t>
            </w:r>
          </w:p>
        </w:tc>
      </w:tr>
      <w:tr w:rsidR="00CE6C11" w:rsidRPr="00143FE0" w14:paraId="22DFA079" w14:textId="77777777" w:rsidTr="004B2969">
        <w:trPr>
          <w:jc w:val="center"/>
        </w:trPr>
        <w:tc>
          <w:tcPr>
            <w:tcW w:w="817" w:type="dxa"/>
            <w:shd w:val="clear" w:color="auto" w:fill="auto"/>
          </w:tcPr>
          <w:p w14:paraId="719F7BF7"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0E63B9E8" w14:textId="77777777" w:rsidR="004B2969" w:rsidRPr="003E00DA" w:rsidRDefault="004B2969" w:rsidP="004B2969">
            <w:pPr>
              <w:spacing w:line="360" w:lineRule="auto"/>
              <w:jc w:val="both"/>
              <w:rPr>
                <w:rFonts w:ascii="Arial" w:hAnsi="Arial" w:cs="Arial"/>
                <w:lang w:val="el-GR"/>
              </w:rPr>
            </w:pPr>
          </w:p>
        </w:tc>
      </w:tr>
      <w:tr w:rsidR="00CE6C11" w:rsidRPr="00143FE0" w14:paraId="2285CA36" w14:textId="77777777" w:rsidTr="004B2969">
        <w:trPr>
          <w:jc w:val="center"/>
        </w:trPr>
        <w:tc>
          <w:tcPr>
            <w:tcW w:w="817" w:type="dxa"/>
            <w:shd w:val="clear" w:color="auto" w:fill="auto"/>
          </w:tcPr>
          <w:p w14:paraId="781BF55B"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4.2.</w:t>
            </w:r>
          </w:p>
        </w:tc>
        <w:tc>
          <w:tcPr>
            <w:tcW w:w="9264" w:type="dxa"/>
            <w:gridSpan w:val="2"/>
            <w:shd w:val="clear" w:color="auto" w:fill="auto"/>
          </w:tcPr>
          <w:p w14:paraId="63A09520"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εγκαταστάτης επιτρέπει στον </w:t>
            </w:r>
            <w:r w:rsidR="00AD3D04">
              <w:rPr>
                <w:rFonts w:ascii="Arial" w:hAnsi="Arial" w:cs="Arial"/>
                <w:lang w:val="el-GR"/>
              </w:rPr>
              <w:t>κοινοποιημένο οργανισμό</w:t>
            </w:r>
            <w:r w:rsidRPr="003E00DA">
              <w:rPr>
                <w:rFonts w:ascii="Arial" w:hAnsi="Arial" w:cs="Arial"/>
                <w:lang w:val="el-GR"/>
              </w:rPr>
              <w:t xml:space="preserve"> την πρόσβαση, για σκοπούς αξιολόγησης, στους χώρους κατασκευής, επιθεώρησης, συναρμολόγησης, εγκατάστασης, δοκιμών και αποθήκευσης και του παρέχει όλες τις αναγκαίες πληροφορίες και ιδίως:</w:t>
            </w:r>
          </w:p>
        </w:tc>
      </w:tr>
      <w:tr w:rsidR="00CE6C11" w:rsidRPr="00143FE0" w14:paraId="52D3BE10" w14:textId="77777777" w:rsidTr="004B2969">
        <w:trPr>
          <w:jc w:val="center"/>
        </w:trPr>
        <w:tc>
          <w:tcPr>
            <w:tcW w:w="817" w:type="dxa"/>
            <w:shd w:val="clear" w:color="auto" w:fill="auto"/>
          </w:tcPr>
          <w:p w14:paraId="01AB4E71"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23ECE9D8" w14:textId="77777777" w:rsidR="004B2969" w:rsidRPr="003E00DA" w:rsidRDefault="004B2969" w:rsidP="004B2969">
            <w:pPr>
              <w:spacing w:line="360" w:lineRule="auto"/>
              <w:jc w:val="both"/>
              <w:rPr>
                <w:rFonts w:ascii="Arial" w:hAnsi="Arial" w:cs="Arial"/>
                <w:lang w:val="el-GR"/>
              </w:rPr>
            </w:pPr>
          </w:p>
        </w:tc>
      </w:tr>
      <w:tr w:rsidR="00CE6C11" w:rsidRPr="00143FE0" w14:paraId="5F3C2292" w14:textId="77777777" w:rsidTr="004B2969">
        <w:trPr>
          <w:jc w:val="center"/>
        </w:trPr>
        <w:tc>
          <w:tcPr>
            <w:tcW w:w="817" w:type="dxa"/>
            <w:shd w:val="clear" w:color="auto" w:fill="auto"/>
          </w:tcPr>
          <w:p w14:paraId="202F5E4E"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54419ECA"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(α)</w:t>
            </w:r>
          </w:p>
        </w:tc>
        <w:tc>
          <w:tcPr>
            <w:tcW w:w="8749" w:type="dxa"/>
            <w:shd w:val="clear" w:color="auto" w:fill="auto"/>
          </w:tcPr>
          <w:p w14:paraId="74759E05"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τον φάκελο του συστήματος ποιότητας·</w:t>
            </w:r>
          </w:p>
        </w:tc>
      </w:tr>
      <w:tr w:rsidR="00CE6C11" w:rsidRPr="00143FE0" w14:paraId="2140F903" w14:textId="77777777" w:rsidTr="004B2969">
        <w:trPr>
          <w:jc w:val="center"/>
        </w:trPr>
        <w:tc>
          <w:tcPr>
            <w:tcW w:w="817" w:type="dxa"/>
            <w:shd w:val="clear" w:color="auto" w:fill="auto"/>
          </w:tcPr>
          <w:p w14:paraId="21072584"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2A36F0B4"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18BCE244" w14:textId="77777777" w:rsidR="004B2969" w:rsidRPr="003E00DA" w:rsidRDefault="004B2969" w:rsidP="004B2969">
            <w:pPr>
              <w:spacing w:line="360" w:lineRule="auto"/>
              <w:jc w:val="both"/>
              <w:rPr>
                <w:rFonts w:ascii="Arial" w:hAnsi="Arial" w:cs="Arial"/>
                <w:lang w:val="el-GR"/>
              </w:rPr>
            </w:pPr>
          </w:p>
        </w:tc>
      </w:tr>
      <w:tr w:rsidR="00CE6C11" w:rsidRPr="003E00DA" w14:paraId="500E47CB" w14:textId="77777777" w:rsidTr="004B2969">
        <w:trPr>
          <w:jc w:val="center"/>
        </w:trPr>
        <w:tc>
          <w:tcPr>
            <w:tcW w:w="817" w:type="dxa"/>
            <w:shd w:val="clear" w:color="auto" w:fill="auto"/>
          </w:tcPr>
          <w:p w14:paraId="549DA54E"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3EDB8A89"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(β)</w:t>
            </w:r>
          </w:p>
        </w:tc>
        <w:tc>
          <w:tcPr>
            <w:tcW w:w="8749" w:type="dxa"/>
            <w:shd w:val="clear" w:color="auto" w:fill="auto"/>
          </w:tcPr>
          <w:p w14:paraId="075E8483"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τον τεχνικό φάκελο·</w:t>
            </w:r>
          </w:p>
        </w:tc>
      </w:tr>
      <w:tr w:rsidR="00CE6C11" w:rsidRPr="003E00DA" w14:paraId="0D557F4F" w14:textId="77777777" w:rsidTr="004B2969">
        <w:trPr>
          <w:jc w:val="center"/>
        </w:trPr>
        <w:tc>
          <w:tcPr>
            <w:tcW w:w="817" w:type="dxa"/>
            <w:shd w:val="clear" w:color="auto" w:fill="auto"/>
          </w:tcPr>
          <w:p w14:paraId="4EE5050C"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42FF7015"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5C7B9D7C" w14:textId="77777777" w:rsidR="004B2969" w:rsidRPr="003E00DA" w:rsidRDefault="004B2969" w:rsidP="004B2969">
            <w:pPr>
              <w:spacing w:line="360" w:lineRule="auto"/>
              <w:jc w:val="both"/>
              <w:rPr>
                <w:rFonts w:ascii="Arial" w:hAnsi="Arial" w:cs="Arial"/>
                <w:lang w:val="el-GR"/>
              </w:rPr>
            </w:pPr>
          </w:p>
        </w:tc>
      </w:tr>
      <w:tr w:rsidR="00CE6C11" w:rsidRPr="00143FE0" w14:paraId="2C6ACDA1" w14:textId="77777777" w:rsidTr="004B2969">
        <w:trPr>
          <w:jc w:val="center"/>
        </w:trPr>
        <w:tc>
          <w:tcPr>
            <w:tcW w:w="817" w:type="dxa"/>
            <w:shd w:val="clear" w:color="auto" w:fill="auto"/>
          </w:tcPr>
          <w:p w14:paraId="2401A456"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6E0A3847"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(γ)</w:t>
            </w:r>
          </w:p>
        </w:tc>
        <w:tc>
          <w:tcPr>
            <w:tcW w:w="8749" w:type="dxa"/>
            <w:shd w:val="clear" w:color="auto" w:fill="auto"/>
          </w:tcPr>
          <w:p w14:paraId="191DEF1C"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τους φακέλους ποιότητας, όπως τις εκθέσεις επιθεώρησης, τα στοιχεία δοκιμών και βαθμονόμησης οργάνων, τις εκθέσεις για τα προσόντα του αρμόδιου προσωπικού.</w:t>
            </w:r>
          </w:p>
        </w:tc>
      </w:tr>
      <w:tr w:rsidR="00CE6C11" w:rsidRPr="00143FE0" w14:paraId="28CE3F9E" w14:textId="77777777" w:rsidTr="004B2969">
        <w:trPr>
          <w:jc w:val="center"/>
        </w:trPr>
        <w:tc>
          <w:tcPr>
            <w:tcW w:w="817" w:type="dxa"/>
            <w:shd w:val="clear" w:color="auto" w:fill="auto"/>
          </w:tcPr>
          <w:p w14:paraId="185F65C5"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1ECFE699" w14:textId="77777777" w:rsidR="004B2969" w:rsidRPr="003E00DA" w:rsidRDefault="004B2969" w:rsidP="004B2969">
            <w:pPr>
              <w:spacing w:line="360" w:lineRule="auto"/>
              <w:jc w:val="both"/>
              <w:rPr>
                <w:rFonts w:ascii="Arial" w:hAnsi="Arial" w:cs="Arial"/>
                <w:lang w:val="el-GR"/>
              </w:rPr>
            </w:pPr>
          </w:p>
        </w:tc>
      </w:tr>
      <w:tr w:rsidR="00CE6C11" w:rsidRPr="00143FE0" w14:paraId="0D361BB5" w14:textId="77777777" w:rsidTr="004B2969">
        <w:trPr>
          <w:jc w:val="center"/>
        </w:trPr>
        <w:tc>
          <w:tcPr>
            <w:tcW w:w="817" w:type="dxa"/>
            <w:shd w:val="clear" w:color="auto" w:fill="auto"/>
          </w:tcPr>
          <w:p w14:paraId="0B6B678B"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4.3.</w:t>
            </w:r>
          </w:p>
        </w:tc>
        <w:tc>
          <w:tcPr>
            <w:tcW w:w="9264" w:type="dxa"/>
            <w:gridSpan w:val="2"/>
            <w:shd w:val="clear" w:color="auto" w:fill="auto"/>
          </w:tcPr>
          <w:p w14:paraId="326FFC7D"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διεξάγει περιοδικούς ελέγχους για να βεβαιώνεται ότι ο εγκαταστάτης διατηρεί και εφαρμόζει το σύστημα ποιότητας και χορηγεί έκθεση ελέγχου στον εγκαταστάτη.</w:t>
            </w:r>
          </w:p>
        </w:tc>
      </w:tr>
      <w:tr w:rsidR="00CE6C11" w:rsidRPr="00143FE0" w14:paraId="55E6B2EB" w14:textId="77777777" w:rsidTr="004B2969">
        <w:trPr>
          <w:jc w:val="center"/>
        </w:trPr>
        <w:tc>
          <w:tcPr>
            <w:tcW w:w="817" w:type="dxa"/>
            <w:shd w:val="clear" w:color="auto" w:fill="auto"/>
          </w:tcPr>
          <w:p w14:paraId="6FD1AF7D"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5A464C37" w14:textId="77777777" w:rsidR="004B2969" w:rsidRPr="003E00DA" w:rsidRDefault="004B2969" w:rsidP="004B2969">
            <w:pPr>
              <w:spacing w:line="360" w:lineRule="auto"/>
              <w:jc w:val="both"/>
              <w:rPr>
                <w:rFonts w:ascii="Arial" w:hAnsi="Arial" w:cs="Arial"/>
                <w:lang w:val="el-GR"/>
              </w:rPr>
            </w:pPr>
          </w:p>
        </w:tc>
      </w:tr>
      <w:tr w:rsidR="00CE6C11" w:rsidRPr="00143FE0" w14:paraId="26AD0C45" w14:textId="77777777" w:rsidTr="004B2969">
        <w:trPr>
          <w:jc w:val="center"/>
        </w:trPr>
        <w:tc>
          <w:tcPr>
            <w:tcW w:w="817" w:type="dxa"/>
            <w:shd w:val="clear" w:color="auto" w:fill="auto"/>
          </w:tcPr>
          <w:p w14:paraId="0E6AD284"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4.4.</w:t>
            </w:r>
          </w:p>
        </w:tc>
        <w:tc>
          <w:tcPr>
            <w:tcW w:w="9264" w:type="dxa"/>
            <w:gridSpan w:val="2"/>
            <w:shd w:val="clear" w:color="auto" w:fill="auto"/>
          </w:tcPr>
          <w:p w14:paraId="331AD012"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Επιπλέον, ο </w:t>
            </w:r>
            <w:r w:rsidR="00AD3D04">
              <w:rPr>
                <w:rFonts w:ascii="Arial" w:hAnsi="Arial" w:cs="Arial"/>
                <w:lang w:val="el-GR"/>
              </w:rPr>
              <w:t>κοινοποιημένος οργανισμός</w:t>
            </w:r>
            <w:r w:rsidRPr="003E00DA">
              <w:rPr>
                <w:rFonts w:ascii="Arial" w:hAnsi="Arial" w:cs="Arial"/>
                <w:lang w:val="el-GR"/>
              </w:rPr>
              <w:t xml:space="preserve"> μπορεί να πραγματοποιεί αιφνιδιαστικές επισκέψεις στον εγκαταστάτη.  Κατά τις επισκέψεις αυτές ο οργανισμός μπορεί, εφόσον αυτό είναι αναγκαίο, να διεξάγει ή να αναθέτει σε τρίτους να διεξαγάγουν δοκιμές για να εξακριβωθεί η ορθή λειτουργία του συστήματος ποιότητας.  Ο </w:t>
            </w:r>
            <w:r w:rsidR="00AD3D04">
              <w:rPr>
                <w:rFonts w:ascii="Arial" w:hAnsi="Arial" w:cs="Arial"/>
                <w:lang w:val="el-GR"/>
              </w:rPr>
              <w:t>κοινοποιημένος οργανισμός</w:t>
            </w:r>
            <w:r w:rsidRPr="003E00DA">
              <w:rPr>
                <w:rFonts w:ascii="Arial" w:hAnsi="Arial" w:cs="Arial"/>
                <w:lang w:val="el-GR"/>
              </w:rPr>
              <w:t xml:space="preserve"> χορηγεί στον εγκαταστάτη έκθεση επίσκεψης και αν πραγματοποιήθηκαν δοκιμές, έκθεση δοκιμής.</w:t>
            </w:r>
          </w:p>
        </w:tc>
      </w:tr>
      <w:tr w:rsidR="00CE6C11" w:rsidRPr="00143FE0" w14:paraId="009635E7" w14:textId="77777777" w:rsidTr="004B2969">
        <w:trPr>
          <w:jc w:val="center"/>
        </w:trPr>
        <w:tc>
          <w:tcPr>
            <w:tcW w:w="817" w:type="dxa"/>
            <w:shd w:val="clear" w:color="auto" w:fill="auto"/>
          </w:tcPr>
          <w:p w14:paraId="57BC82B7"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75EF838A" w14:textId="77777777" w:rsidR="004B2969" w:rsidRPr="003E00DA" w:rsidRDefault="004B2969" w:rsidP="004B2969">
            <w:pPr>
              <w:spacing w:line="360" w:lineRule="auto"/>
              <w:jc w:val="both"/>
              <w:rPr>
                <w:rFonts w:ascii="Arial" w:hAnsi="Arial" w:cs="Arial"/>
                <w:lang w:val="el-GR"/>
              </w:rPr>
            </w:pPr>
          </w:p>
        </w:tc>
      </w:tr>
      <w:tr w:rsidR="00CE6C11" w:rsidRPr="00143FE0" w14:paraId="3407B1E7" w14:textId="77777777" w:rsidTr="004B2969">
        <w:trPr>
          <w:jc w:val="center"/>
        </w:trPr>
        <w:tc>
          <w:tcPr>
            <w:tcW w:w="817" w:type="dxa"/>
            <w:shd w:val="clear" w:color="auto" w:fill="auto"/>
          </w:tcPr>
          <w:p w14:paraId="1D9EA0A2"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5.</w:t>
            </w:r>
          </w:p>
        </w:tc>
        <w:tc>
          <w:tcPr>
            <w:tcW w:w="9264" w:type="dxa"/>
            <w:gridSpan w:val="2"/>
            <w:shd w:val="clear" w:color="auto" w:fill="auto"/>
          </w:tcPr>
          <w:p w14:paraId="698525CA"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Ο εγκαταστάτης διατηρεί στη διάθεση της αρμόδιας αρχής για δέκα (10) έτη από την ημερομηνία διάθεσης του ανελκυστήρα στην αγορά:</w:t>
            </w:r>
          </w:p>
        </w:tc>
      </w:tr>
      <w:tr w:rsidR="00CE6C11" w:rsidRPr="00143FE0" w14:paraId="0F9C9CCE" w14:textId="77777777" w:rsidTr="004B2969">
        <w:trPr>
          <w:jc w:val="center"/>
        </w:trPr>
        <w:tc>
          <w:tcPr>
            <w:tcW w:w="817" w:type="dxa"/>
            <w:shd w:val="clear" w:color="auto" w:fill="auto"/>
          </w:tcPr>
          <w:p w14:paraId="2640C249"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1D6A3C6B" w14:textId="77777777" w:rsidR="004B2969" w:rsidRPr="003E00DA" w:rsidRDefault="004B2969" w:rsidP="004B2969">
            <w:pPr>
              <w:spacing w:line="360" w:lineRule="auto"/>
              <w:jc w:val="both"/>
              <w:rPr>
                <w:rFonts w:ascii="Arial" w:hAnsi="Arial" w:cs="Arial"/>
                <w:lang w:val="el-GR"/>
              </w:rPr>
            </w:pPr>
          </w:p>
        </w:tc>
      </w:tr>
      <w:tr w:rsidR="00CE6C11" w:rsidRPr="00143FE0" w14:paraId="7B211A17" w14:textId="77777777" w:rsidTr="004B2969">
        <w:trPr>
          <w:jc w:val="center"/>
        </w:trPr>
        <w:tc>
          <w:tcPr>
            <w:tcW w:w="817" w:type="dxa"/>
            <w:shd w:val="clear" w:color="auto" w:fill="auto"/>
          </w:tcPr>
          <w:p w14:paraId="06384CB4"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38E33BE8"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(α)</w:t>
            </w:r>
          </w:p>
        </w:tc>
        <w:tc>
          <w:tcPr>
            <w:tcW w:w="8749" w:type="dxa"/>
            <w:shd w:val="clear" w:color="auto" w:fill="auto"/>
          </w:tcPr>
          <w:p w14:paraId="007DF4B3"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τον φάκελο που προβλέπεται στο σημείο 3.1(γ)·</w:t>
            </w:r>
          </w:p>
        </w:tc>
      </w:tr>
      <w:tr w:rsidR="00CE6C11" w:rsidRPr="00143FE0" w14:paraId="402BC842" w14:textId="77777777" w:rsidTr="004B2969">
        <w:trPr>
          <w:jc w:val="center"/>
        </w:trPr>
        <w:tc>
          <w:tcPr>
            <w:tcW w:w="817" w:type="dxa"/>
            <w:shd w:val="clear" w:color="auto" w:fill="auto"/>
          </w:tcPr>
          <w:p w14:paraId="3FF2E4DC"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64429EB7"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6ACFC7AB" w14:textId="77777777" w:rsidR="004B2969" w:rsidRPr="003E00DA" w:rsidRDefault="004B2969" w:rsidP="004B2969">
            <w:pPr>
              <w:spacing w:line="360" w:lineRule="auto"/>
              <w:jc w:val="both"/>
              <w:rPr>
                <w:rFonts w:ascii="Arial" w:hAnsi="Arial" w:cs="Arial"/>
                <w:lang w:val="el-GR"/>
              </w:rPr>
            </w:pPr>
          </w:p>
        </w:tc>
      </w:tr>
      <w:tr w:rsidR="00CE6C11" w:rsidRPr="00143FE0" w14:paraId="710069F8" w14:textId="77777777" w:rsidTr="004B2969">
        <w:trPr>
          <w:jc w:val="center"/>
        </w:trPr>
        <w:tc>
          <w:tcPr>
            <w:tcW w:w="817" w:type="dxa"/>
            <w:shd w:val="clear" w:color="auto" w:fill="auto"/>
          </w:tcPr>
          <w:p w14:paraId="6AAE5D6C"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3E42E315"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(β)</w:t>
            </w:r>
          </w:p>
        </w:tc>
        <w:tc>
          <w:tcPr>
            <w:tcW w:w="8749" w:type="dxa"/>
            <w:shd w:val="clear" w:color="auto" w:fill="auto"/>
          </w:tcPr>
          <w:p w14:paraId="270E7738"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τον τεχνικό φάκελο  που αναφέρεται στο σημείο 3.1(δ)·</w:t>
            </w:r>
          </w:p>
        </w:tc>
      </w:tr>
      <w:tr w:rsidR="00CE6C11" w:rsidRPr="00143FE0" w14:paraId="6494C90D" w14:textId="77777777" w:rsidTr="004B2969">
        <w:trPr>
          <w:jc w:val="center"/>
        </w:trPr>
        <w:tc>
          <w:tcPr>
            <w:tcW w:w="817" w:type="dxa"/>
            <w:shd w:val="clear" w:color="auto" w:fill="auto"/>
          </w:tcPr>
          <w:p w14:paraId="37EE4C00"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4BE66E0C"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6218983A" w14:textId="77777777" w:rsidR="004B2969" w:rsidRPr="003E00DA" w:rsidRDefault="004B2969" w:rsidP="004B2969">
            <w:pPr>
              <w:spacing w:line="360" w:lineRule="auto"/>
              <w:jc w:val="both"/>
              <w:rPr>
                <w:rFonts w:ascii="Arial" w:hAnsi="Arial" w:cs="Arial"/>
                <w:lang w:val="el-GR"/>
              </w:rPr>
            </w:pPr>
          </w:p>
        </w:tc>
      </w:tr>
      <w:tr w:rsidR="00CE6C11" w:rsidRPr="00143FE0" w14:paraId="61582A54" w14:textId="77777777" w:rsidTr="004B2969">
        <w:trPr>
          <w:jc w:val="center"/>
        </w:trPr>
        <w:tc>
          <w:tcPr>
            <w:tcW w:w="817" w:type="dxa"/>
            <w:shd w:val="clear" w:color="auto" w:fill="auto"/>
          </w:tcPr>
          <w:p w14:paraId="3AF1EBB6"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6DEC85D9"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(γ)</w:t>
            </w:r>
          </w:p>
        </w:tc>
        <w:tc>
          <w:tcPr>
            <w:tcW w:w="8749" w:type="dxa"/>
            <w:shd w:val="clear" w:color="auto" w:fill="auto"/>
          </w:tcPr>
          <w:p w14:paraId="25D7C2C8"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τις πληροφορίες για τις τροποποιήσεις που προβλέπονται στο σημείο 3.4.1·</w:t>
            </w:r>
          </w:p>
        </w:tc>
      </w:tr>
      <w:tr w:rsidR="00CE6C11" w:rsidRPr="00143FE0" w14:paraId="09123B20" w14:textId="77777777" w:rsidTr="004B2969">
        <w:trPr>
          <w:jc w:val="center"/>
        </w:trPr>
        <w:tc>
          <w:tcPr>
            <w:tcW w:w="817" w:type="dxa"/>
            <w:shd w:val="clear" w:color="auto" w:fill="auto"/>
          </w:tcPr>
          <w:p w14:paraId="0E5CB0C9"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14F6C173" w14:textId="77777777" w:rsidR="004B2969" w:rsidRPr="003E00DA" w:rsidRDefault="004B2969" w:rsidP="004B2969">
            <w:pPr>
              <w:spacing w:line="360" w:lineRule="auto"/>
              <w:jc w:val="both"/>
              <w:rPr>
                <w:rFonts w:ascii="Arial" w:hAnsi="Arial" w:cs="Arial"/>
                <w:lang w:val="el-GR"/>
              </w:rPr>
            </w:pPr>
          </w:p>
        </w:tc>
        <w:tc>
          <w:tcPr>
            <w:tcW w:w="8749" w:type="dxa"/>
            <w:shd w:val="clear" w:color="auto" w:fill="auto"/>
          </w:tcPr>
          <w:p w14:paraId="5968159E" w14:textId="77777777" w:rsidR="004B2969" w:rsidRPr="003E00DA" w:rsidRDefault="004B2969" w:rsidP="004B2969">
            <w:pPr>
              <w:spacing w:line="360" w:lineRule="auto"/>
              <w:jc w:val="both"/>
              <w:rPr>
                <w:rFonts w:ascii="Arial" w:hAnsi="Arial" w:cs="Arial"/>
                <w:lang w:val="el-GR"/>
              </w:rPr>
            </w:pPr>
          </w:p>
        </w:tc>
      </w:tr>
      <w:tr w:rsidR="00CE6C11" w:rsidRPr="00143FE0" w14:paraId="3ACBB47C" w14:textId="77777777" w:rsidTr="004B2969">
        <w:trPr>
          <w:jc w:val="center"/>
        </w:trPr>
        <w:tc>
          <w:tcPr>
            <w:tcW w:w="817" w:type="dxa"/>
            <w:shd w:val="clear" w:color="auto" w:fill="auto"/>
          </w:tcPr>
          <w:p w14:paraId="1B72DD3F"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209E6A38"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(δ)</w:t>
            </w:r>
          </w:p>
        </w:tc>
        <w:tc>
          <w:tcPr>
            <w:tcW w:w="8749" w:type="dxa"/>
            <w:shd w:val="clear" w:color="auto" w:fill="auto"/>
          </w:tcPr>
          <w:p w14:paraId="785D9FE3"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τις αποφάσεις και τις εκθέσεις του </w:t>
            </w:r>
            <w:r w:rsidR="00AD3D04">
              <w:rPr>
                <w:rFonts w:ascii="Arial" w:hAnsi="Arial" w:cs="Arial"/>
                <w:lang w:val="el-GR"/>
              </w:rPr>
              <w:t>κοινοποιημένου οργανισμού</w:t>
            </w:r>
            <w:r w:rsidRPr="003E00DA">
              <w:rPr>
                <w:rFonts w:ascii="Arial" w:hAnsi="Arial" w:cs="Arial"/>
                <w:lang w:val="el-GR"/>
              </w:rPr>
              <w:t xml:space="preserve"> που προβλέπονται στη δεύτερη παράγραφο του σημείου 3.4.2 και στα σημεία 4.3 και 4.4.</w:t>
            </w:r>
          </w:p>
        </w:tc>
      </w:tr>
      <w:tr w:rsidR="00CE6C11" w:rsidRPr="00143FE0" w14:paraId="680CEFEC" w14:textId="77777777" w:rsidTr="004B2969">
        <w:trPr>
          <w:jc w:val="center"/>
        </w:trPr>
        <w:tc>
          <w:tcPr>
            <w:tcW w:w="817" w:type="dxa"/>
            <w:shd w:val="clear" w:color="auto" w:fill="auto"/>
          </w:tcPr>
          <w:p w14:paraId="33D7DDFA"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7B6B8CFE" w14:textId="77777777" w:rsidR="004B2969" w:rsidRPr="003E00DA" w:rsidRDefault="004B2969" w:rsidP="004B2969">
            <w:pPr>
              <w:spacing w:line="360" w:lineRule="auto"/>
              <w:jc w:val="both"/>
              <w:rPr>
                <w:rFonts w:ascii="Arial" w:hAnsi="Arial" w:cs="Arial"/>
                <w:lang w:val="el-GR"/>
              </w:rPr>
            </w:pPr>
          </w:p>
        </w:tc>
      </w:tr>
      <w:tr w:rsidR="00CE6C11" w:rsidRPr="00143FE0" w14:paraId="1DB7FD34" w14:textId="77777777" w:rsidTr="004B2969">
        <w:trPr>
          <w:jc w:val="center"/>
        </w:trPr>
        <w:tc>
          <w:tcPr>
            <w:tcW w:w="817" w:type="dxa"/>
            <w:shd w:val="clear" w:color="auto" w:fill="auto"/>
          </w:tcPr>
          <w:p w14:paraId="535D101E"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6.</w:t>
            </w:r>
          </w:p>
        </w:tc>
        <w:tc>
          <w:tcPr>
            <w:tcW w:w="9264" w:type="dxa"/>
            <w:gridSpan w:val="2"/>
            <w:shd w:val="clear" w:color="auto" w:fill="auto"/>
          </w:tcPr>
          <w:p w14:paraId="34403181"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Pr="003E00DA">
              <w:rPr>
                <w:rFonts w:ascii="Arial" w:hAnsi="Arial" w:cs="Arial"/>
                <w:lang w:val="el-GR"/>
              </w:rPr>
              <w:t xml:space="preserve"> ενημερώνει την κοινοποιούσα αρχή του για τις εγκρίσεις του συστήματος ποιότητας της παραγωγής που χορήγησε ή απέσυρε, και θέτει στη διάθεση της Κοινοποιούσας Αρχής, περιοδικά ή εφόσον του ζητηθεί, τον κατάλογο των αποφάσεων έγκρισης των συστημάτων ποιότητας της παραγωγής που απόρριψε, ανέστειλε ή στις οποίες έχει επιβάλει περιορισμούς.</w:t>
            </w:r>
          </w:p>
        </w:tc>
      </w:tr>
      <w:tr w:rsidR="00CE6C11" w:rsidRPr="00143FE0" w14:paraId="4EBC0A2C" w14:textId="77777777" w:rsidTr="004B2969">
        <w:trPr>
          <w:jc w:val="center"/>
        </w:trPr>
        <w:tc>
          <w:tcPr>
            <w:tcW w:w="817" w:type="dxa"/>
            <w:shd w:val="clear" w:color="auto" w:fill="auto"/>
          </w:tcPr>
          <w:p w14:paraId="3679777A"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6CE95703" w14:textId="77777777" w:rsidR="004B2969" w:rsidRPr="003E00DA" w:rsidRDefault="004B2969" w:rsidP="004B2969">
            <w:pPr>
              <w:spacing w:line="360" w:lineRule="auto"/>
              <w:jc w:val="both"/>
              <w:rPr>
                <w:rFonts w:ascii="Arial" w:hAnsi="Arial" w:cs="Arial"/>
                <w:lang w:val="el-GR"/>
              </w:rPr>
            </w:pPr>
          </w:p>
        </w:tc>
      </w:tr>
      <w:tr w:rsidR="00CE6C11" w:rsidRPr="00143FE0" w14:paraId="616FDFE9" w14:textId="77777777" w:rsidTr="004B2969">
        <w:trPr>
          <w:jc w:val="center"/>
        </w:trPr>
        <w:tc>
          <w:tcPr>
            <w:tcW w:w="817" w:type="dxa"/>
            <w:shd w:val="clear" w:color="auto" w:fill="auto"/>
          </w:tcPr>
          <w:p w14:paraId="1EDF0C09"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6DDD64C6"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Pr="003E00DA">
              <w:rPr>
                <w:rFonts w:ascii="Arial" w:hAnsi="Arial" w:cs="Arial"/>
                <w:lang w:val="el-GR"/>
              </w:rPr>
              <w:t xml:space="preserve"> ενημερώνει τους άλλους Κοινοποιημένους Οργανισμούς για τις αποφάσεις έγκρισης των συστημάτων ποιότητας τις οποίες έχει απορρίψει, αναστείλει ή αποσύρει και, εφόσον του ζητηθεί, για τις αποφάσεις έγκρισης των συστημάτων ποιότητας που χορήγησε.</w:t>
            </w:r>
          </w:p>
        </w:tc>
      </w:tr>
      <w:tr w:rsidR="00CE6C11" w:rsidRPr="00143FE0" w14:paraId="55957EF7" w14:textId="77777777" w:rsidTr="004B2969">
        <w:trPr>
          <w:jc w:val="center"/>
        </w:trPr>
        <w:tc>
          <w:tcPr>
            <w:tcW w:w="817" w:type="dxa"/>
            <w:shd w:val="clear" w:color="auto" w:fill="auto"/>
          </w:tcPr>
          <w:p w14:paraId="1BEDE1B6"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0FF8C475" w14:textId="77777777" w:rsidR="004B2969" w:rsidRPr="003E00DA" w:rsidRDefault="004B2969" w:rsidP="004B2969">
            <w:pPr>
              <w:spacing w:line="360" w:lineRule="auto"/>
              <w:jc w:val="both"/>
              <w:rPr>
                <w:rFonts w:ascii="Arial" w:hAnsi="Arial" w:cs="Arial"/>
                <w:lang w:val="el-GR"/>
              </w:rPr>
            </w:pPr>
          </w:p>
        </w:tc>
      </w:tr>
      <w:tr w:rsidR="00CE6C11" w:rsidRPr="00143FE0" w14:paraId="65142C0E" w14:textId="77777777" w:rsidTr="004B2969">
        <w:trPr>
          <w:jc w:val="center"/>
        </w:trPr>
        <w:tc>
          <w:tcPr>
            <w:tcW w:w="817" w:type="dxa"/>
            <w:shd w:val="clear" w:color="auto" w:fill="auto"/>
          </w:tcPr>
          <w:p w14:paraId="6334A7FD"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761D8214"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Ύστερα από αίτηση, η Επιτροπή και τα κράτη μέλη λαμβάνουν αντίγραφο των αποφάσεων έγκρισης των συστημάτων ποιότητας που χορήγησε ο </w:t>
            </w:r>
            <w:r w:rsidR="00AD3D04">
              <w:rPr>
                <w:rFonts w:ascii="Arial" w:hAnsi="Arial" w:cs="Arial"/>
                <w:lang w:val="el-GR"/>
              </w:rPr>
              <w:t>κοινοποιημένος οργανισμός</w:t>
            </w:r>
            <w:r w:rsidRPr="003E00DA">
              <w:rPr>
                <w:rFonts w:ascii="Arial" w:hAnsi="Arial" w:cs="Arial"/>
                <w:lang w:val="el-GR"/>
              </w:rPr>
              <w:t>.</w:t>
            </w:r>
          </w:p>
        </w:tc>
      </w:tr>
      <w:tr w:rsidR="00CE6C11" w:rsidRPr="00143FE0" w14:paraId="4C0406A6" w14:textId="77777777" w:rsidTr="004B2969">
        <w:trPr>
          <w:jc w:val="center"/>
        </w:trPr>
        <w:tc>
          <w:tcPr>
            <w:tcW w:w="817" w:type="dxa"/>
            <w:shd w:val="clear" w:color="auto" w:fill="auto"/>
          </w:tcPr>
          <w:p w14:paraId="51EAF96A"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3E6F39AA" w14:textId="77777777" w:rsidR="004B2969" w:rsidRPr="003E00DA" w:rsidRDefault="004B2969" w:rsidP="004B2969">
            <w:pPr>
              <w:spacing w:line="360" w:lineRule="auto"/>
              <w:jc w:val="both"/>
              <w:rPr>
                <w:rFonts w:ascii="Arial" w:hAnsi="Arial" w:cs="Arial"/>
                <w:lang w:val="el-GR"/>
              </w:rPr>
            </w:pPr>
          </w:p>
        </w:tc>
      </w:tr>
      <w:tr w:rsidR="00CE6C11" w:rsidRPr="00143FE0" w14:paraId="6553C951" w14:textId="77777777" w:rsidTr="004B2969">
        <w:trPr>
          <w:jc w:val="center"/>
        </w:trPr>
        <w:tc>
          <w:tcPr>
            <w:tcW w:w="817" w:type="dxa"/>
            <w:shd w:val="clear" w:color="auto" w:fill="auto"/>
          </w:tcPr>
          <w:p w14:paraId="517FEA9E" w14:textId="77777777" w:rsidR="004B2969" w:rsidRPr="003E00DA" w:rsidRDefault="004B2969" w:rsidP="004B2969">
            <w:pPr>
              <w:spacing w:line="360" w:lineRule="auto"/>
              <w:rPr>
                <w:rFonts w:ascii="Arial" w:hAnsi="Arial" w:cs="Arial"/>
                <w:b/>
                <w:lang w:val="el-GR"/>
              </w:rPr>
            </w:pPr>
            <w:r w:rsidRPr="003E00DA">
              <w:rPr>
                <w:rFonts w:ascii="Arial" w:hAnsi="Arial" w:cs="Arial"/>
                <w:b/>
                <w:lang w:val="el-GR"/>
              </w:rPr>
              <w:t>7.</w:t>
            </w:r>
          </w:p>
        </w:tc>
        <w:tc>
          <w:tcPr>
            <w:tcW w:w="9264" w:type="dxa"/>
            <w:gridSpan w:val="2"/>
            <w:shd w:val="clear" w:color="auto" w:fill="auto"/>
          </w:tcPr>
          <w:p w14:paraId="335880D9" w14:textId="77777777" w:rsidR="004B2969" w:rsidRPr="003E00DA" w:rsidRDefault="004B2969" w:rsidP="004B2969">
            <w:pPr>
              <w:spacing w:line="360" w:lineRule="auto"/>
              <w:jc w:val="both"/>
              <w:rPr>
                <w:rFonts w:ascii="Arial" w:hAnsi="Arial" w:cs="Arial"/>
                <w:b/>
                <w:lang w:val="el-GR"/>
              </w:rPr>
            </w:pPr>
            <w:r w:rsidRPr="003E00DA">
              <w:rPr>
                <w:rFonts w:ascii="Arial" w:hAnsi="Arial" w:cs="Arial"/>
                <w:b/>
                <w:lang w:val="el-GR"/>
              </w:rPr>
              <w:t>Σήμανση CE και Δήλωση Συμμόρφωσης ΕΕ</w:t>
            </w:r>
          </w:p>
        </w:tc>
      </w:tr>
      <w:tr w:rsidR="00CE6C11" w:rsidRPr="00143FE0" w14:paraId="4295AB2C" w14:textId="77777777" w:rsidTr="004B2969">
        <w:trPr>
          <w:jc w:val="center"/>
        </w:trPr>
        <w:tc>
          <w:tcPr>
            <w:tcW w:w="817" w:type="dxa"/>
            <w:shd w:val="clear" w:color="auto" w:fill="auto"/>
          </w:tcPr>
          <w:p w14:paraId="5A5F0303"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0A037B16" w14:textId="77777777" w:rsidR="004B2969" w:rsidRPr="003E00DA" w:rsidRDefault="004B2969" w:rsidP="004B2969">
            <w:pPr>
              <w:spacing w:line="360" w:lineRule="auto"/>
              <w:jc w:val="both"/>
              <w:rPr>
                <w:rFonts w:ascii="Arial" w:hAnsi="Arial" w:cs="Arial"/>
                <w:lang w:val="el-GR"/>
              </w:rPr>
            </w:pPr>
          </w:p>
        </w:tc>
      </w:tr>
      <w:tr w:rsidR="00CE6C11" w:rsidRPr="00143FE0" w14:paraId="6F319B06" w14:textId="77777777" w:rsidTr="004B2969">
        <w:trPr>
          <w:jc w:val="center"/>
        </w:trPr>
        <w:tc>
          <w:tcPr>
            <w:tcW w:w="817" w:type="dxa"/>
            <w:shd w:val="clear" w:color="auto" w:fill="auto"/>
          </w:tcPr>
          <w:p w14:paraId="02D488F6"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7.1.</w:t>
            </w:r>
          </w:p>
        </w:tc>
        <w:tc>
          <w:tcPr>
            <w:tcW w:w="9264" w:type="dxa"/>
            <w:gridSpan w:val="2"/>
            <w:shd w:val="clear" w:color="auto" w:fill="auto"/>
          </w:tcPr>
          <w:p w14:paraId="2E96EDE8"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εγκαταστάτης τοποθετεί τη σήμανση CE στον θαλαμίσκο κάθε ανελκυστήρα που ικανοποιεί τις διατάξεις των παρόντων Κανονισμών και, με ευθύνη του </w:t>
            </w:r>
            <w:r w:rsidR="00AD3D04">
              <w:rPr>
                <w:rFonts w:ascii="Arial" w:hAnsi="Arial" w:cs="Arial"/>
                <w:lang w:val="el-GR"/>
              </w:rPr>
              <w:t>κοινοποιημένου οργανισμού</w:t>
            </w:r>
            <w:r w:rsidRPr="003E00DA">
              <w:rPr>
                <w:rFonts w:ascii="Arial" w:hAnsi="Arial" w:cs="Arial"/>
                <w:lang w:val="el-GR"/>
              </w:rPr>
              <w:t xml:space="preserve"> που αναφέρεται στο σημείο 3.1, τον αριθμό αναγνώρισης του τελευταίου δίπλα στη σήμανση CE στον θαλαμίσκο του ανελκυστήρα.</w:t>
            </w:r>
          </w:p>
        </w:tc>
      </w:tr>
      <w:tr w:rsidR="00CE6C11" w:rsidRPr="00143FE0" w14:paraId="25704758" w14:textId="77777777" w:rsidTr="004B2969">
        <w:trPr>
          <w:jc w:val="center"/>
        </w:trPr>
        <w:tc>
          <w:tcPr>
            <w:tcW w:w="817" w:type="dxa"/>
            <w:shd w:val="clear" w:color="auto" w:fill="auto"/>
          </w:tcPr>
          <w:p w14:paraId="5D15196F"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0D7D92AA" w14:textId="77777777" w:rsidR="004B2969" w:rsidRPr="003E00DA" w:rsidRDefault="004B2969" w:rsidP="004B2969">
            <w:pPr>
              <w:spacing w:line="360" w:lineRule="auto"/>
              <w:jc w:val="both"/>
              <w:rPr>
                <w:rFonts w:ascii="Arial" w:hAnsi="Arial" w:cs="Arial"/>
                <w:lang w:val="el-GR"/>
              </w:rPr>
            </w:pPr>
          </w:p>
        </w:tc>
      </w:tr>
      <w:tr w:rsidR="00CE6C11" w:rsidRPr="00143FE0" w14:paraId="58108B5E" w14:textId="77777777" w:rsidTr="004B2969">
        <w:trPr>
          <w:jc w:val="center"/>
        </w:trPr>
        <w:tc>
          <w:tcPr>
            <w:tcW w:w="817" w:type="dxa"/>
            <w:shd w:val="clear" w:color="auto" w:fill="auto"/>
          </w:tcPr>
          <w:p w14:paraId="5F6DCEA9"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7.2.</w:t>
            </w:r>
          </w:p>
        </w:tc>
        <w:tc>
          <w:tcPr>
            <w:tcW w:w="9264" w:type="dxa"/>
            <w:gridSpan w:val="2"/>
            <w:shd w:val="clear" w:color="auto" w:fill="auto"/>
          </w:tcPr>
          <w:p w14:paraId="129E257B"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Ο εγκαταστάτης συντάσσει γραπτή Δήλωση Συμμόρφωσης ΕΕ για κάθε ανελκυστήρα και διατηρεί αντίγραφό της στη διάθεση της αρμόδιας αρχής για δέκα (10) έτη από την ημερομηνία διάθεσης του ανελκυστήρα στην αγορά.  Στην αρμόδια αρχή διατίθεται, εφόσον το ζητήσει, αντίγραφο της Δήλωσης Συμμόρφωσης ΕΕ.</w:t>
            </w:r>
          </w:p>
        </w:tc>
      </w:tr>
      <w:tr w:rsidR="00CE6C11" w:rsidRPr="00143FE0" w14:paraId="61428E50" w14:textId="77777777" w:rsidTr="004B2969">
        <w:trPr>
          <w:jc w:val="center"/>
        </w:trPr>
        <w:tc>
          <w:tcPr>
            <w:tcW w:w="817" w:type="dxa"/>
            <w:shd w:val="clear" w:color="auto" w:fill="auto"/>
          </w:tcPr>
          <w:p w14:paraId="0DBF6B05" w14:textId="77777777" w:rsidR="004B2969" w:rsidRPr="003E00DA" w:rsidRDefault="004B2969" w:rsidP="004B2969">
            <w:pPr>
              <w:spacing w:line="360" w:lineRule="auto"/>
              <w:rPr>
                <w:rFonts w:ascii="Arial" w:hAnsi="Arial" w:cs="Arial"/>
                <w:lang w:val="el-GR"/>
              </w:rPr>
            </w:pPr>
          </w:p>
        </w:tc>
        <w:tc>
          <w:tcPr>
            <w:tcW w:w="9264" w:type="dxa"/>
            <w:gridSpan w:val="2"/>
            <w:shd w:val="clear" w:color="auto" w:fill="auto"/>
          </w:tcPr>
          <w:p w14:paraId="03795871" w14:textId="77777777" w:rsidR="004B2969" w:rsidRPr="003E00DA" w:rsidRDefault="004B2969" w:rsidP="004B2969">
            <w:pPr>
              <w:spacing w:line="360" w:lineRule="auto"/>
              <w:jc w:val="both"/>
              <w:rPr>
                <w:rFonts w:ascii="Arial" w:hAnsi="Arial" w:cs="Arial"/>
                <w:lang w:val="el-GR"/>
              </w:rPr>
            </w:pPr>
          </w:p>
        </w:tc>
      </w:tr>
      <w:tr w:rsidR="00CE6C11" w:rsidRPr="003E00DA" w14:paraId="5CE1A72F" w14:textId="77777777" w:rsidTr="004B2969">
        <w:trPr>
          <w:jc w:val="center"/>
        </w:trPr>
        <w:tc>
          <w:tcPr>
            <w:tcW w:w="817" w:type="dxa"/>
            <w:shd w:val="clear" w:color="auto" w:fill="auto"/>
          </w:tcPr>
          <w:p w14:paraId="515A73CB" w14:textId="77777777" w:rsidR="004B2969" w:rsidRPr="003E00DA" w:rsidRDefault="004B2969" w:rsidP="004B2969">
            <w:pPr>
              <w:spacing w:line="360" w:lineRule="auto"/>
              <w:rPr>
                <w:rFonts w:ascii="Arial" w:hAnsi="Arial" w:cs="Arial"/>
                <w:b/>
                <w:lang w:val="el-GR"/>
              </w:rPr>
            </w:pPr>
            <w:r w:rsidRPr="003E00DA">
              <w:rPr>
                <w:rFonts w:ascii="Arial" w:hAnsi="Arial" w:cs="Arial"/>
                <w:b/>
                <w:lang w:val="el-GR"/>
              </w:rPr>
              <w:t>8.</w:t>
            </w:r>
          </w:p>
        </w:tc>
        <w:tc>
          <w:tcPr>
            <w:tcW w:w="9264" w:type="dxa"/>
            <w:gridSpan w:val="2"/>
            <w:shd w:val="clear" w:color="auto" w:fill="auto"/>
          </w:tcPr>
          <w:p w14:paraId="16191FB2" w14:textId="77777777" w:rsidR="004B2969" w:rsidRPr="003E00DA" w:rsidRDefault="004B2969" w:rsidP="004B2969">
            <w:pPr>
              <w:spacing w:line="360" w:lineRule="auto"/>
              <w:jc w:val="both"/>
              <w:rPr>
                <w:rFonts w:ascii="Arial" w:hAnsi="Arial" w:cs="Arial"/>
                <w:b/>
                <w:lang w:val="el-GR"/>
              </w:rPr>
            </w:pPr>
            <w:r w:rsidRPr="003E00DA">
              <w:rPr>
                <w:rFonts w:ascii="Arial" w:hAnsi="Arial" w:cs="Arial"/>
                <w:b/>
                <w:lang w:val="el-GR"/>
              </w:rPr>
              <w:t>Εξουσιοδοτημένος αντιπρόσωπος</w:t>
            </w:r>
          </w:p>
        </w:tc>
      </w:tr>
      <w:tr w:rsidR="00CE6C11" w:rsidRPr="003E00DA" w14:paraId="46CE7641" w14:textId="77777777" w:rsidTr="004B2969">
        <w:trPr>
          <w:jc w:val="center"/>
        </w:trPr>
        <w:tc>
          <w:tcPr>
            <w:tcW w:w="817" w:type="dxa"/>
            <w:shd w:val="clear" w:color="auto" w:fill="auto"/>
          </w:tcPr>
          <w:p w14:paraId="57D7A6C4" w14:textId="77777777" w:rsidR="004B2969" w:rsidRPr="003E00DA" w:rsidRDefault="004B2969" w:rsidP="004B2969">
            <w:pPr>
              <w:spacing w:line="360" w:lineRule="auto"/>
              <w:rPr>
                <w:rFonts w:ascii="Arial" w:hAnsi="Arial" w:cs="Arial"/>
                <w:b/>
                <w:lang w:val="el-GR"/>
              </w:rPr>
            </w:pPr>
          </w:p>
        </w:tc>
        <w:tc>
          <w:tcPr>
            <w:tcW w:w="9264" w:type="dxa"/>
            <w:gridSpan w:val="2"/>
            <w:shd w:val="clear" w:color="auto" w:fill="auto"/>
          </w:tcPr>
          <w:p w14:paraId="07258E3D" w14:textId="77777777" w:rsidR="004B2969" w:rsidRPr="003E00DA" w:rsidRDefault="004B2969" w:rsidP="004B2969">
            <w:pPr>
              <w:spacing w:line="360" w:lineRule="auto"/>
              <w:jc w:val="both"/>
              <w:rPr>
                <w:rFonts w:ascii="Arial" w:hAnsi="Arial" w:cs="Arial"/>
                <w:b/>
                <w:lang w:val="el-GR"/>
              </w:rPr>
            </w:pPr>
          </w:p>
        </w:tc>
      </w:tr>
      <w:tr w:rsidR="00CE6C11" w:rsidRPr="00143FE0" w14:paraId="7A7DBF19" w14:textId="77777777" w:rsidTr="004B2969">
        <w:trPr>
          <w:jc w:val="center"/>
        </w:trPr>
        <w:tc>
          <w:tcPr>
            <w:tcW w:w="817" w:type="dxa"/>
            <w:shd w:val="clear" w:color="auto" w:fill="auto"/>
          </w:tcPr>
          <w:p w14:paraId="799B6903" w14:textId="77777777" w:rsidR="004B2969" w:rsidRPr="003E00DA" w:rsidRDefault="004B2969" w:rsidP="004B2969">
            <w:pPr>
              <w:spacing w:line="360" w:lineRule="auto"/>
              <w:rPr>
                <w:rFonts w:ascii="Arial" w:hAnsi="Arial" w:cs="Arial"/>
                <w:b/>
                <w:lang w:val="el-GR"/>
              </w:rPr>
            </w:pPr>
          </w:p>
        </w:tc>
        <w:tc>
          <w:tcPr>
            <w:tcW w:w="9264" w:type="dxa"/>
            <w:gridSpan w:val="2"/>
            <w:shd w:val="clear" w:color="auto" w:fill="auto"/>
          </w:tcPr>
          <w:p w14:paraId="5A188A47"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Οι υποχρεώσεις του εγκαταστάτη που καθορίζονται στα σημεία 3.1, 3.4.1, 5 και 7 είναι δυνατόν να εκπληρώνονται από τον εξουσιοδοτημένο αντιπρόσωπό του, εξ ονόματός του και υπό την ευθύνη του, με την προϋπόθεση ότι καθορίζονται λεπτομερώς στην εντολή.</w:t>
            </w:r>
          </w:p>
        </w:tc>
      </w:tr>
    </w:tbl>
    <w:p w14:paraId="45192535" w14:textId="77777777" w:rsidR="00A20200" w:rsidRPr="003E00DA" w:rsidRDefault="00A20200" w:rsidP="00A20200">
      <w:pPr>
        <w:spacing w:line="360" w:lineRule="auto"/>
        <w:rPr>
          <w:rFonts w:ascii="Arial" w:hAnsi="Arial" w:cs="Arial"/>
          <w:lang w:val="el-GR"/>
        </w:rPr>
      </w:pPr>
    </w:p>
    <w:p w14:paraId="70B5374B" w14:textId="77777777" w:rsidR="00E24632" w:rsidRDefault="00E24632">
      <w:pPr>
        <w:rPr>
          <w:rFonts w:ascii="Arial" w:hAnsi="Arial" w:cs="Arial"/>
          <w:lang w:val="el-GR"/>
        </w:rPr>
      </w:pPr>
      <w:r>
        <w:rPr>
          <w:rFonts w:ascii="Arial" w:hAnsi="Arial" w:cs="Arial"/>
          <w:lang w:val="el-GR"/>
        </w:rPr>
        <w:br w:type="page"/>
      </w:r>
    </w:p>
    <w:tbl>
      <w:tblPr>
        <w:tblW w:w="0" w:type="auto"/>
        <w:jc w:val="center"/>
        <w:tblLook w:val="04A0" w:firstRow="1" w:lastRow="0" w:firstColumn="1" w:lastColumn="0" w:noHBand="0" w:noVBand="1"/>
      </w:tblPr>
      <w:tblGrid>
        <w:gridCol w:w="817"/>
        <w:gridCol w:w="515"/>
        <w:gridCol w:w="147"/>
        <w:gridCol w:w="8386"/>
      </w:tblGrid>
      <w:tr w:rsidR="00CE6C11" w:rsidRPr="003E00DA" w14:paraId="5DCBFADD" w14:textId="77777777" w:rsidTr="00E24632">
        <w:trPr>
          <w:jc w:val="center"/>
        </w:trPr>
        <w:tc>
          <w:tcPr>
            <w:tcW w:w="9865" w:type="dxa"/>
            <w:gridSpan w:val="4"/>
            <w:shd w:val="clear" w:color="auto" w:fill="auto"/>
          </w:tcPr>
          <w:p w14:paraId="73173EAA" w14:textId="77777777" w:rsidR="004B2969" w:rsidRPr="003E00DA" w:rsidRDefault="004B2969" w:rsidP="004B2969">
            <w:pPr>
              <w:spacing w:line="360" w:lineRule="auto"/>
              <w:jc w:val="center"/>
              <w:rPr>
                <w:rFonts w:ascii="Arial" w:hAnsi="Arial" w:cs="Arial"/>
                <w:b/>
                <w:lang w:val="el-GR"/>
              </w:rPr>
            </w:pPr>
            <w:r w:rsidRPr="003E00DA">
              <w:rPr>
                <w:rFonts w:ascii="Arial" w:hAnsi="Arial" w:cs="Arial"/>
                <w:b/>
                <w:lang w:val="el-GR"/>
              </w:rPr>
              <w:t>ΠΑΡΑΡΤΗΜΑ XΙ</w:t>
            </w:r>
          </w:p>
        </w:tc>
      </w:tr>
      <w:tr w:rsidR="00CE6C11" w:rsidRPr="003E00DA" w14:paraId="18E487A9" w14:textId="77777777" w:rsidTr="00E24632">
        <w:trPr>
          <w:jc w:val="center"/>
        </w:trPr>
        <w:tc>
          <w:tcPr>
            <w:tcW w:w="9865" w:type="dxa"/>
            <w:gridSpan w:val="4"/>
            <w:shd w:val="clear" w:color="auto" w:fill="auto"/>
          </w:tcPr>
          <w:p w14:paraId="7563DAE8" w14:textId="77777777" w:rsidR="004B2969" w:rsidRPr="003E00DA" w:rsidRDefault="004B2969" w:rsidP="004B2969">
            <w:pPr>
              <w:spacing w:line="360" w:lineRule="auto"/>
              <w:jc w:val="center"/>
              <w:rPr>
                <w:rFonts w:ascii="Arial" w:hAnsi="Arial" w:cs="Arial"/>
                <w:lang w:val="el-GR"/>
              </w:rPr>
            </w:pPr>
            <w:r w:rsidRPr="003E00DA">
              <w:rPr>
                <w:rFonts w:ascii="Arial" w:hAnsi="Arial" w:cs="Arial"/>
                <w:lang w:val="el-GR"/>
              </w:rPr>
              <w:t>(Κανονισμ</w:t>
            </w:r>
            <w:r w:rsidR="00D67A83" w:rsidRPr="003E00DA">
              <w:rPr>
                <w:rFonts w:ascii="Arial" w:hAnsi="Arial" w:cs="Arial"/>
                <w:lang w:val="el-GR"/>
              </w:rPr>
              <w:t>οί</w:t>
            </w:r>
            <w:r w:rsidRPr="003E00DA">
              <w:rPr>
                <w:rFonts w:ascii="Arial" w:hAnsi="Arial" w:cs="Arial"/>
                <w:lang w:val="el-GR"/>
              </w:rPr>
              <w:t xml:space="preserve"> 17</w:t>
            </w:r>
            <w:r w:rsidR="00D67A83" w:rsidRPr="003E00DA">
              <w:rPr>
                <w:rFonts w:ascii="Arial" w:hAnsi="Arial" w:cs="Arial"/>
                <w:lang w:val="el-GR"/>
              </w:rPr>
              <w:t>, 20, 23, 27 και 32</w:t>
            </w:r>
            <w:r w:rsidRPr="003E00DA">
              <w:rPr>
                <w:rFonts w:ascii="Arial" w:hAnsi="Arial" w:cs="Arial"/>
                <w:lang w:val="el-GR"/>
              </w:rPr>
              <w:t>)</w:t>
            </w:r>
          </w:p>
          <w:p w14:paraId="12D1E255" w14:textId="77777777" w:rsidR="004B2969" w:rsidRPr="003E00DA" w:rsidRDefault="004B2969" w:rsidP="004B2969">
            <w:pPr>
              <w:spacing w:line="360" w:lineRule="auto"/>
              <w:jc w:val="center"/>
              <w:rPr>
                <w:rFonts w:ascii="Arial" w:hAnsi="Arial" w:cs="Arial"/>
                <w:b/>
                <w:lang w:val="el-GR"/>
              </w:rPr>
            </w:pPr>
          </w:p>
        </w:tc>
      </w:tr>
      <w:tr w:rsidR="00CE6C11" w:rsidRPr="00143FE0" w14:paraId="3500C014" w14:textId="77777777" w:rsidTr="00E24632">
        <w:trPr>
          <w:jc w:val="center"/>
        </w:trPr>
        <w:tc>
          <w:tcPr>
            <w:tcW w:w="9865" w:type="dxa"/>
            <w:gridSpan w:val="4"/>
            <w:shd w:val="clear" w:color="auto" w:fill="auto"/>
          </w:tcPr>
          <w:p w14:paraId="12351B64" w14:textId="77777777" w:rsidR="004B2969" w:rsidRPr="003E00DA" w:rsidRDefault="004B2969" w:rsidP="004B2969">
            <w:pPr>
              <w:spacing w:line="360" w:lineRule="auto"/>
              <w:jc w:val="center"/>
              <w:rPr>
                <w:rFonts w:ascii="Arial" w:hAnsi="Arial" w:cs="Arial"/>
                <w:b/>
                <w:lang w:val="el-GR"/>
              </w:rPr>
            </w:pPr>
            <w:r w:rsidRPr="003E00DA">
              <w:rPr>
                <w:rFonts w:ascii="Arial" w:hAnsi="Arial" w:cs="Arial"/>
                <w:b/>
                <w:lang w:val="el-GR"/>
              </w:rPr>
              <w:t>ΣΥΜΜΟΡΦΩΣΗ ΜΕ ΒΑΣΗ ΤΗΝ ΠΛΗΡΗ ΔΙΑΣΦΑΛΙΣΗ ΠΟΙΟΤΗΤΑΣ</w:t>
            </w:r>
          </w:p>
          <w:p w14:paraId="1A687943" w14:textId="77777777" w:rsidR="004B2969" w:rsidRPr="003E00DA" w:rsidRDefault="004B2969" w:rsidP="004B2969">
            <w:pPr>
              <w:spacing w:line="360" w:lineRule="auto"/>
              <w:jc w:val="center"/>
              <w:rPr>
                <w:rFonts w:ascii="Arial" w:hAnsi="Arial" w:cs="Arial"/>
                <w:b/>
                <w:lang w:val="el-GR"/>
              </w:rPr>
            </w:pPr>
            <w:r w:rsidRPr="003E00DA">
              <w:rPr>
                <w:rFonts w:ascii="Arial" w:hAnsi="Arial" w:cs="Arial"/>
                <w:b/>
                <w:lang w:val="el-GR"/>
              </w:rPr>
              <w:t>ΚΑΙ ΕΞΕΤΑΣΗ ΣΧΕΔΙΑΣΜΟΥ ΓΙΑ ΑΝΕΛΚΥΣΤΗΡΕΣ</w:t>
            </w:r>
          </w:p>
        </w:tc>
      </w:tr>
      <w:tr w:rsidR="00CE6C11" w:rsidRPr="00143FE0" w14:paraId="3503769F" w14:textId="77777777" w:rsidTr="00E24632">
        <w:trPr>
          <w:jc w:val="center"/>
        </w:trPr>
        <w:tc>
          <w:tcPr>
            <w:tcW w:w="9865" w:type="dxa"/>
            <w:gridSpan w:val="4"/>
            <w:shd w:val="clear" w:color="auto" w:fill="auto"/>
          </w:tcPr>
          <w:p w14:paraId="78D596B4" w14:textId="77777777" w:rsidR="004B2969" w:rsidRPr="003E00DA" w:rsidRDefault="004B2969" w:rsidP="004B2969">
            <w:pPr>
              <w:spacing w:line="360" w:lineRule="auto"/>
              <w:jc w:val="both"/>
              <w:rPr>
                <w:rFonts w:ascii="Arial" w:hAnsi="Arial" w:cs="Arial"/>
                <w:lang w:val="el-GR"/>
              </w:rPr>
            </w:pPr>
          </w:p>
        </w:tc>
      </w:tr>
      <w:tr w:rsidR="00CE6C11" w:rsidRPr="003E00DA" w14:paraId="1DB30A62" w14:textId="77777777" w:rsidTr="00E24632">
        <w:trPr>
          <w:jc w:val="center"/>
        </w:trPr>
        <w:tc>
          <w:tcPr>
            <w:tcW w:w="9865" w:type="dxa"/>
            <w:gridSpan w:val="4"/>
            <w:shd w:val="clear" w:color="auto" w:fill="auto"/>
          </w:tcPr>
          <w:p w14:paraId="60EA75B8" w14:textId="77777777" w:rsidR="004B2969" w:rsidRPr="003E00DA" w:rsidRDefault="004B2969" w:rsidP="004B2969">
            <w:pPr>
              <w:spacing w:line="360" w:lineRule="auto"/>
              <w:jc w:val="center"/>
              <w:rPr>
                <w:rFonts w:ascii="Arial" w:hAnsi="Arial" w:cs="Arial"/>
                <w:lang w:val="el-GR"/>
              </w:rPr>
            </w:pPr>
            <w:r w:rsidRPr="003E00DA">
              <w:rPr>
                <w:rFonts w:ascii="Arial" w:hAnsi="Arial" w:cs="Arial"/>
                <w:lang w:val="el-GR"/>
              </w:rPr>
              <w:t>(ενότητα Η1)</w:t>
            </w:r>
          </w:p>
        </w:tc>
      </w:tr>
      <w:tr w:rsidR="00CE6C11" w:rsidRPr="003E00DA" w14:paraId="7CB4CA66" w14:textId="77777777" w:rsidTr="00E24632">
        <w:trPr>
          <w:jc w:val="center"/>
        </w:trPr>
        <w:tc>
          <w:tcPr>
            <w:tcW w:w="9865" w:type="dxa"/>
            <w:gridSpan w:val="4"/>
            <w:shd w:val="clear" w:color="auto" w:fill="auto"/>
          </w:tcPr>
          <w:p w14:paraId="78A212B6" w14:textId="77777777" w:rsidR="004B2969" w:rsidRPr="003E00DA" w:rsidRDefault="004B2969" w:rsidP="004B2969">
            <w:pPr>
              <w:spacing w:line="360" w:lineRule="auto"/>
              <w:jc w:val="both"/>
              <w:rPr>
                <w:rFonts w:ascii="Arial" w:hAnsi="Arial" w:cs="Arial"/>
                <w:lang w:val="el-GR"/>
              </w:rPr>
            </w:pPr>
          </w:p>
        </w:tc>
      </w:tr>
      <w:tr w:rsidR="00CE6C11" w:rsidRPr="00143FE0" w14:paraId="0F817D0F" w14:textId="77777777" w:rsidTr="00E24632">
        <w:trPr>
          <w:jc w:val="center"/>
        </w:trPr>
        <w:tc>
          <w:tcPr>
            <w:tcW w:w="817" w:type="dxa"/>
            <w:shd w:val="clear" w:color="auto" w:fill="auto"/>
          </w:tcPr>
          <w:p w14:paraId="3EC595AE"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1.</w:t>
            </w:r>
          </w:p>
        </w:tc>
        <w:tc>
          <w:tcPr>
            <w:tcW w:w="9048" w:type="dxa"/>
            <w:gridSpan w:val="3"/>
            <w:shd w:val="clear" w:color="auto" w:fill="auto"/>
          </w:tcPr>
          <w:p w14:paraId="3D0BF9F8"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Η συμμόρφωση με βάση την πλήρη διασφάλιση της ποιότητας και εξέταση σχεδιασμού για ανελκυστήρες είναι η διαδικασία εκτίμησης της συμμόρφωσης με την οποία ο </w:t>
            </w:r>
            <w:r w:rsidR="00AD3D04">
              <w:rPr>
                <w:rFonts w:ascii="Arial" w:hAnsi="Arial" w:cs="Arial"/>
                <w:lang w:val="el-GR"/>
              </w:rPr>
              <w:t>κοινοποιημένος οργανισμός</w:t>
            </w:r>
            <w:r w:rsidRPr="003E00DA">
              <w:rPr>
                <w:rFonts w:ascii="Arial" w:hAnsi="Arial" w:cs="Arial"/>
                <w:lang w:val="el-GR"/>
              </w:rPr>
              <w:t xml:space="preserve"> αξιολογεί το σύστημα ποιότητας ενός </w:t>
            </w:r>
            <w:r w:rsidR="00EC749B" w:rsidRPr="003E00DA">
              <w:rPr>
                <w:rFonts w:ascii="Arial" w:hAnsi="Arial" w:cs="Arial"/>
                <w:lang w:val="el-GR"/>
              </w:rPr>
              <w:t xml:space="preserve">(1) </w:t>
            </w:r>
            <w:r w:rsidRPr="003E00DA">
              <w:rPr>
                <w:rFonts w:ascii="Arial" w:hAnsi="Arial" w:cs="Arial"/>
                <w:lang w:val="el-GR"/>
              </w:rPr>
              <w:t>εγκαταστάτη και κατά περίπτωση, το σχεδιασμό των ανελκυστήρων για να διασφαλίσει ότι οι ανελκυστήρες πληρούν τις εφαρμοστέες βασικές απαιτήσεις που καθορίζονται στο Παράρτημα I.</w:t>
            </w:r>
          </w:p>
        </w:tc>
      </w:tr>
      <w:tr w:rsidR="00CE6C11" w:rsidRPr="00143FE0" w14:paraId="60918B6B" w14:textId="77777777" w:rsidTr="00E24632">
        <w:trPr>
          <w:jc w:val="center"/>
        </w:trPr>
        <w:tc>
          <w:tcPr>
            <w:tcW w:w="817" w:type="dxa"/>
            <w:shd w:val="clear" w:color="auto" w:fill="auto"/>
          </w:tcPr>
          <w:p w14:paraId="75A75361"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2F36B384" w14:textId="77777777" w:rsidR="004B2969" w:rsidRPr="003E00DA" w:rsidRDefault="004B2969" w:rsidP="004B2969">
            <w:pPr>
              <w:spacing w:line="360" w:lineRule="auto"/>
              <w:jc w:val="both"/>
              <w:rPr>
                <w:rFonts w:ascii="Arial" w:hAnsi="Arial" w:cs="Arial"/>
                <w:lang w:val="el-GR"/>
              </w:rPr>
            </w:pPr>
          </w:p>
        </w:tc>
      </w:tr>
      <w:tr w:rsidR="00CE6C11" w:rsidRPr="003E00DA" w14:paraId="1B5A5015" w14:textId="77777777" w:rsidTr="00E24632">
        <w:trPr>
          <w:jc w:val="center"/>
        </w:trPr>
        <w:tc>
          <w:tcPr>
            <w:tcW w:w="817" w:type="dxa"/>
            <w:shd w:val="clear" w:color="auto" w:fill="auto"/>
          </w:tcPr>
          <w:p w14:paraId="4A9E781D"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2.</w:t>
            </w:r>
          </w:p>
        </w:tc>
        <w:tc>
          <w:tcPr>
            <w:tcW w:w="9048" w:type="dxa"/>
            <w:gridSpan w:val="3"/>
            <w:shd w:val="clear" w:color="auto" w:fill="auto"/>
          </w:tcPr>
          <w:p w14:paraId="3C72CE1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Υποχρεώσεις του εγκαταστάτη</w:t>
            </w:r>
          </w:p>
        </w:tc>
      </w:tr>
      <w:tr w:rsidR="00CE6C11" w:rsidRPr="003E00DA" w14:paraId="70E237AB" w14:textId="77777777" w:rsidTr="00E24632">
        <w:trPr>
          <w:jc w:val="center"/>
        </w:trPr>
        <w:tc>
          <w:tcPr>
            <w:tcW w:w="817" w:type="dxa"/>
            <w:shd w:val="clear" w:color="auto" w:fill="auto"/>
          </w:tcPr>
          <w:p w14:paraId="72BF00C7"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248DD99E" w14:textId="77777777" w:rsidR="004B2969" w:rsidRPr="003E00DA" w:rsidRDefault="004B2969" w:rsidP="004B2969">
            <w:pPr>
              <w:spacing w:line="360" w:lineRule="auto"/>
              <w:jc w:val="both"/>
              <w:rPr>
                <w:rFonts w:ascii="Arial" w:hAnsi="Arial" w:cs="Arial"/>
                <w:lang w:val="el-GR"/>
              </w:rPr>
            </w:pPr>
          </w:p>
        </w:tc>
      </w:tr>
      <w:tr w:rsidR="00CE6C11" w:rsidRPr="00143FE0" w14:paraId="7B7C8D94" w14:textId="77777777" w:rsidTr="00E24632">
        <w:trPr>
          <w:jc w:val="center"/>
        </w:trPr>
        <w:tc>
          <w:tcPr>
            <w:tcW w:w="817" w:type="dxa"/>
            <w:shd w:val="clear" w:color="auto" w:fill="auto"/>
          </w:tcPr>
          <w:p w14:paraId="317EA0F2"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61F12746" w14:textId="77777777" w:rsidR="004B2969" w:rsidRPr="003E00DA" w:rsidRDefault="004B2969" w:rsidP="00D67A83">
            <w:pPr>
              <w:spacing w:line="360" w:lineRule="auto"/>
              <w:jc w:val="both"/>
              <w:rPr>
                <w:rFonts w:ascii="Arial" w:hAnsi="Arial" w:cs="Arial"/>
                <w:lang w:val="el-GR"/>
              </w:rPr>
            </w:pPr>
            <w:r w:rsidRPr="003E00DA">
              <w:rPr>
                <w:rFonts w:ascii="Arial" w:hAnsi="Arial" w:cs="Arial"/>
                <w:lang w:val="el-GR"/>
              </w:rPr>
              <w:t>Ο εγκαταστάτης εφαρμόζει εγκεκριμένο σύστημα ποιότητας για τον σχεδιασμό, την κατασκευή, τη συναρμολόγηση, την εγκατάσταση, τον τελικό έλεγχο των ανελκυστήρων και τις δοκιμές, όπως ορίζει το σημείο 3 και υπόκειται στην επιτήρηση που αναφέρεται στο σημείο 4. Η επάρκεια της τεχνικής σχεδίασης των ανελκυστήρων εξετάζεται σύμφωνα με το σημείο 3.3.</w:t>
            </w:r>
          </w:p>
        </w:tc>
      </w:tr>
      <w:tr w:rsidR="00CE6C11" w:rsidRPr="00143FE0" w14:paraId="1246DD84" w14:textId="77777777" w:rsidTr="00E24632">
        <w:trPr>
          <w:jc w:val="center"/>
        </w:trPr>
        <w:tc>
          <w:tcPr>
            <w:tcW w:w="817" w:type="dxa"/>
            <w:shd w:val="clear" w:color="auto" w:fill="auto"/>
          </w:tcPr>
          <w:p w14:paraId="74506F35"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4CC73B9D" w14:textId="77777777" w:rsidR="004B2969" w:rsidRPr="003E00DA" w:rsidRDefault="004B2969" w:rsidP="004B2969">
            <w:pPr>
              <w:spacing w:line="360" w:lineRule="auto"/>
              <w:jc w:val="both"/>
              <w:rPr>
                <w:rFonts w:ascii="Arial" w:hAnsi="Arial" w:cs="Arial"/>
                <w:lang w:val="el-GR"/>
              </w:rPr>
            </w:pPr>
          </w:p>
        </w:tc>
      </w:tr>
      <w:tr w:rsidR="00CE6C11" w:rsidRPr="003E00DA" w14:paraId="31D74FE1" w14:textId="77777777" w:rsidTr="00E24632">
        <w:trPr>
          <w:jc w:val="center"/>
        </w:trPr>
        <w:tc>
          <w:tcPr>
            <w:tcW w:w="817" w:type="dxa"/>
            <w:shd w:val="clear" w:color="auto" w:fill="auto"/>
          </w:tcPr>
          <w:p w14:paraId="43ACBE82" w14:textId="77777777" w:rsidR="004B2969" w:rsidRPr="003E00DA" w:rsidRDefault="004B2969" w:rsidP="004B2969">
            <w:pPr>
              <w:spacing w:line="360" w:lineRule="auto"/>
              <w:rPr>
                <w:rFonts w:ascii="Arial" w:hAnsi="Arial" w:cs="Arial"/>
                <w:b/>
                <w:lang w:val="el-GR"/>
              </w:rPr>
            </w:pPr>
            <w:r w:rsidRPr="003E00DA">
              <w:rPr>
                <w:rFonts w:ascii="Arial" w:hAnsi="Arial" w:cs="Arial"/>
                <w:b/>
                <w:lang w:val="el-GR"/>
              </w:rPr>
              <w:t>3.</w:t>
            </w:r>
          </w:p>
        </w:tc>
        <w:tc>
          <w:tcPr>
            <w:tcW w:w="9048" w:type="dxa"/>
            <w:gridSpan w:val="3"/>
            <w:shd w:val="clear" w:color="auto" w:fill="auto"/>
          </w:tcPr>
          <w:p w14:paraId="55156BD9" w14:textId="77777777" w:rsidR="004B2969" w:rsidRPr="003E00DA" w:rsidRDefault="004B2969" w:rsidP="004B2969">
            <w:pPr>
              <w:spacing w:line="360" w:lineRule="auto"/>
              <w:jc w:val="both"/>
              <w:rPr>
                <w:rFonts w:ascii="Arial" w:hAnsi="Arial" w:cs="Arial"/>
                <w:b/>
                <w:lang w:val="el-GR"/>
              </w:rPr>
            </w:pPr>
            <w:r w:rsidRPr="003E00DA">
              <w:rPr>
                <w:rFonts w:ascii="Arial" w:hAnsi="Arial" w:cs="Arial"/>
                <w:b/>
                <w:lang w:val="el-GR"/>
              </w:rPr>
              <w:t>Σύστημα ποιότητας</w:t>
            </w:r>
          </w:p>
        </w:tc>
      </w:tr>
      <w:tr w:rsidR="00CE6C11" w:rsidRPr="003E00DA" w14:paraId="7DC3F13A" w14:textId="77777777" w:rsidTr="00E24632">
        <w:trPr>
          <w:jc w:val="center"/>
        </w:trPr>
        <w:tc>
          <w:tcPr>
            <w:tcW w:w="817" w:type="dxa"/>
            <w:shd w:val="clear" w:color="auto" w:fill="auto"/>
          </w:tcPr>
          <w:p w14:paraId="2C2041BB"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6C867859" w14:textId="77777777" w:rsidR="004B2969" w:rsidRPr="003E00DA" w:rsidRDefault="004B2969" w:rsidP="004B2969">
            <w:pPr>
              <w:spacing w:line="360" w:lineRule="auto"/>
              <w:jc w:val="both"/>
              <w:rPr>
                <w:rFonts w:ascii="Arial" w:hAnsi="Arial" w:cs="Arial"/>
                <w:lang w:val="el-GR"/>
              </w:rPr>
            </w:pPr>
          </w:p>
        </w:tc>
      </w:tr>
      <w:tr w:rsidR="00CE6C11" w:rsidRPr="00143FE0" w14:paraId="494B7D56" w14:textId="77777777" w:rsidTr="00E24632">
        <w:trPr>
          <w:jc w:val="center"/>
        </w:trPr>
        <w:tc>
          <w:tcPr>
            <w:tcW w:w="817" w:type="dxa"/>
            <w:shd w:val="clear" w:color="auto" w:fill="auto"/>
          </w:tcPr>
          <w:p w14:paraId="610A4ADC"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3.1.</w:t>
            </w:r>
          </w:p>
        </w:tc>
        <w:tc>
          <w:tcPr>
            <w:tcW w:w="9048" w:type="dxa"/>
            <w:gridSpan w:val="3"/>
            <w:shd w:val="clear" w:color="auto" w:fill="auto"/>
          </w:tcPr>
          <w:p w14:paraId="62E6BF73" w14:textId="77777777" w:rsidR="004B2969" w:rsidRPr="003E00DA" w:rsidRDefault="004B2969" w:rsidP="00AD3D04">
            <w:pPr>
              <w:spacing w:line="360" w:lineRule="auto"/>
              <w:jc w:val="both"/>
              <w:rPr>
                <w:rFonts w:ascii="Arial" w:hAnsi="Arial" w:cs="Arial"/>
                <w:lang w:val="el-GR"/>
              </w:rPr>
            </w:pPr>
            <w:r w:rsidRPr="003E00DA">
              <w:rPr>
                <w:rFonts w:ascii="Arial" w:hAnsi="Arial" w:cs="Arial"/>
                <w:lang w:val="el-GR"/>
              </w:rPr>
              <w:t xml:space="preserve">Ο εγκαταστάτης υποβάλλει αίτηση αξιολόγησης του συστήματος ποιότητας σε έναν </w:t>
            </w:r>
            <w:r w:rsidR="00EC749B" w:rsidRPr="003E00DA">
              <w:rPr>
                <w:rFonts w:ascii="Arial" w:hAnsi="Arial" w:cs="Arial"/>
                <w:lang w:val="el-GR"/>
              </w:rPr>
              <w:t xml:space="preserve">(1) </w:t>
            </w:r>
            <w:r w:rsidR="00AD3D04">
              <w:rPr>
                <w:rFonts w:ascii="Arial" w:hAnsi="Arial" w:cs="Arial"/>
                <w:lang w:val="el-GR"/>
              </w:rPr>
              <w:t>κοινοποιημένο οργανισμό</w:t>
            </w:r>
            <w:r w:rsidRPr="003E00DA">
              <w:rPr>
                <w:rFonts w:ascii="Arial" w:hAnsi="Arial" w:cs="Arial"/>
                <w:lang w:val="el-GR"/>
              </w:rPr>
              <w:t xml:space="preserve"> της επιλογής του.</w:t>
            </w:r>
          </w:p>
        </w:tc>
      </w:tr>
      <w:tr w:rsidR="00CE6C11" w:rsidRPr="00143FE0" w14:paraId="5CE3C375" w14:textId="77777777" w:rsidTr="00E24632">
        <w:trPr>
          <w:jc w:val="center"/>
        </w:trPr>
        <w:tc>
          <w:tcPr>
            <w:tcW w:w="817" w:type="dxa"/>
            <w:shd w:val="clear" w:color="auto" w:fill="auto"/>
          </w:tcPr>
          <w:p w14:paraId="70142EEC"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5158F60A" w14:textId="77777777" w:rsidR="004B2969" w:rsidRPr="003E00DA" w:rsidRDefault="004B2969" w:rsidP="004B2969">
            <w:pPr>
              <w:spacing w:line="360" w:lineRule="auto"/>
              <w:jc w:val="both"/>
              <w:rPr>
                <w:rFonts w:ascii="Arial" w:hAnsi="Arial" w:cs="Arial"/>
                <w:lang w:val="el-GR"/>
              </w:rPr>
            </w:pPr>
          </w:p>
        </w:tc>
      </w:tr>
      <w:tr w:rsidR="00CE6C11" w:rsidRPr="003E00DA" w14:paraId="02637969" w14:textId="77777777" w:rsidTr="00E24632">
        <w:trPr>
          <w:jc w:val="center"/>
        </w:trPr>
        <w:tc>
          <w:tcPr>
            <w:tcW w:w="817" w:type="dxa"/>
            <w:shd w:val="clear" w:color="auto" w:fill="auto"/>
          </w:tcPr>
          <w:p w14:paraId="28CE59F0"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0F5D1E63"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Η αίτηση περιλαμβάνει:</w:t>
            </w:r>
          </w:p>
        </w:tc>
      </w:tr>
      <w:tr w:rsidR="00CE6C11" w:rsidRPr="00143FE0" w14:paraId="48FB1D53" w14:textId="77777777" w:rsidTr="00E24632">
        <w:trPr>
          <w:jc w:val="center"/>
        </w:trPr>
        <w:tc>
          <w:tcPr>
            <w:tcW w:w="817" w:type="dxa"/>
            <w:shd w:val="clear" w:color="auto" w:fill="auto"/>
          </w:tcPr>
          <w:p w14:paraId="3D356286"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44117D0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(α)</w:t>
            </w:r>
          </w:p>
        </w:tc>
        <w:tc>
          <w:tcPr>
            <w:tcW w:w="8386" w:type="dxa"/>
            <w:shd w:val="clear" w:color="auto" w:fill="auto"/>
          </w:tcPr>
          <w:p w14:paraId="6DF772C7"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 όνομα και τη διεύθυνση του εγκαταστάτη και εάν η αίτηση υποβάλλεται από τον εξουσιοδοτημένο αντιπρόσωπο, το όνομα και τη διεύθυνση και του εξουσιοδοτημένου αντιπροσώπου·</w:t>
            </w:r>
          </w:p>
        </w:tc>
      </w:tr>
      <w:tr w:rsidR="00CE6C11" w:rsidRPr="00143FE0" w14:paraId="40162215" w14:textId="77777777" w:rsidTr="00E24632">
        <w:trPr>
          <w:jc w:val="center"/>
        </w:trPr>
        <w:tc>
          <w:tcPr>
            <w:tcW w:w="817" w:type="dxa"/>
            <w:shd w:val="clear" w:color="auto" w:fill="auto"/>
          </w:tcPr>
          <w:p w14:paraId="64A0DBAE"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0A189CF2"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6D49B79E" w14:textId="77777777" w:rsidR="004B2969" w:rsidRPr="003E00DA" w:rsidRDefault="004B2969" w:rsidP="004B2969">
            <w:pPr>
              <w:spacing w:line="360" w:lineRule="auto"/>
              <w:jc w:val="both"/>
              <w:rPr>
                <w:rFonts w:ascii="Arial" w:hAnsi="Arial" w:cs="Arial"/>
                <w:lang w:val="el-GR"/>
              </w:rPr>
            </w:pPr>
          </w:p>
        </w:tc>
      </w:tr>
      <w:tr w:rsidR="00CE6C11" w:rsidRPr="00143FE0" w14:paraId="6C583952" w14:textId="77777777" w:rsidTr="00E24632">
        <w:trPr>
          <w:jc w:val="center"/>
        </w:trPr>
        <w:tc>
          <w:tcPr>
            <w:tcW w:w="817" w:type="dxa"/>
            <w:shd w:val="clear" w:color="auto" w:fill="auto"/>
          </w:tcPr>
          <w:p w14:paraId="2C2658DF"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562C234D"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(β)</w:t>
            </w:r>
          </w:p>
        </w:tc>
        <w:tc>
          <w:tcPr>
            <w:tcW w:w="8386" w:type="dxa"/>
            <w:shd w:val="clear" w:color="auto" w:fill="auto"/>
          </w:tcPr>
          <w:p w14:paraId="765314F7"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όλες τις σχετικές πληροφορίες για τους ανελκυστήρες που πρόκειται να εγκατασταθούν και ιδίως εκείνες που επιτρέπουν την κατανόηση της σχέσης μεταξύ του σχεδιασμού και της λειτουργίας του ανελκυστήρα·</w:t>
            </w:r>
          </w:p>
        </w:tc>
      </w:tr>
      <w:tr w:rsidR="00CE6C11" w:rsidRPr="00143FE0" w14:paraId="587A8EE7" w14:textId="77777777" w:rsidTr="00E24632">
        <w:trPr>
          <w:jc w:val="center"/>
        </w:trPr>
        <w:tc>
          <w:tcPr>
            <w:tcW w:w="817" w:type="dxa"/>
            <w:shd w:val="clear" w:color="auto" w:fill="auto"/>
          </w:tcPr>
          <w:p w14:paraId="0F9BE6B8"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6AEED1EB"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66F82399" w14:textId="77777777" w:rsidR="004B2969" w:rsidRPr="003E00DA" w:rsidRDefault="004B2969" w:rsidP="004B2969">
            <w:pPr>
              <w:spacing w:line="360" w:lineRule="auto"/>
              <w:jc w:val="both"/>
              <w:rPr>
                <w:rFonts w:ascii="Arial" w:hAnsi="Arial" w:cs="Arial"/>
                <w:lang w:val="el-GR"/>
              </w:rPr>
            </w:pPr>
          </w:p>
        </w:tc>
      </w:tr>
      <w:tr w:rsidR="00CE6C11" w:rsidRPr="00143FE0" w14:paraId="7AEEEDFE" w14:textId="77777777" w:rsidTr="00E24632">
        <w:trPr>
          <w:jc w:val="center"/>
        </w:trPr>
        <w:tc>
          <w:tcPr>
            <w:tcW w:w="817" w:type="dxa"/>
            <w:shd w:val="clear" w:color="auto" w:fill="auto"/>
          </w:tcPr>
          <w:p w14:paraId="70C92A74"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706E8B9D"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(γ)</w:t>
            </w:r>
          </w:p>
        </w:tc>
        <w:tc>
          <w:tcPr>
            <w:tcW w:w="8386" w:type="dxa"/>
            <w:shd w:val="clear" w:color="auto" w:fill="auto"/>
          </w:tcPr>
          <w:p w14:paraId="5BEF0064"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τον φάκελο του συστήματος ποιότητας·</w:t>
            </w:r>
          </w:p>
        </w:tc>
      </w:tr>
      <w:tr w:rsidR="00CE6C11" w:rsidRPr="00143FE0" w14:paraId="3427FC25" w14:textId="77777777" w:rsidTr="00E24632">
        <w:trPr>
          <w:jc w:val="center"/>
        </w:trPr>
        <w:tc>
          <w:tcPr>
            <w:tcW w:w="817" w:type="dxa"/>
            <w:shd w:val="clear" w:color="auto" w:fill="auto"/>
          </w:tcPr>
          <w:p w14:paraId="3B2D182B"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4C04FCDE"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7665A2EB" w14:textId="77777777" w:rsidR="004B2969" w:rsidRPr="003E00DA" w:rsidRDefault="004B2969" w:rsidP="004B2969">
            <w:pPr>
              <w:spacing w:line="360" w:lineRule="auto"/>
              <w:jc w:val="both"/>
              <w:rPr>
                <w:rFonts w:ascii="Arial" w:hAnsi="Arial" w:cs="Arial"/>
                <w:lang w:val="el-GR"/>
              </w:rPr>
            </w:pPr>
          </w:p>
        </w:tc>
      </w:tr>
      <w:tr w:rsidR="00CE6C11" w:rsidRPr="00143FE0" w14:paraId="33988161" w14:textId="77777777" w:rsidTr="00E24632">
        <w:trPr>
          <w:jc w:val="center"/>
        </w:trPr>
        <w:tc>
          <w:tcPr>
            <w:tcW w:w="817" w:type="dxa"/>
            <w:shd w:val="clear" w:color="auto" w:fill="auto"/>
          </w:tcPr>
          <w:p w14:paraId="7D00EB22"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2749736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(δ)</w:t>
            </w:r>
          </w:p>
        </w:tc>
        <w:tc>
          <w:tcPr>
            <w:tcW w:w="8386" w:type="dxa"/>
            <w:shd w:val="clear" w:color="auto" w:fill="auto"/>
          </w:tcPr>
          <w:p w14:paraId="47DE3B5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τον τεχνικό φάκελο που περιγράφεται στο σημείο 3 του Παραρτήματος IV, μέρος Β·</w:t>
            </w:r>
          </w:p>
        </w:tc>
      </w:tr>
      <w:tr w:rsidR="00CE6C11" w:rsidRPr="00143FE0" w14:paraId="0673CC9F" w14:textId="77777777" w:rsidTr="00E24632">
        <w:trPr>
          <w:jc w:val="center"/>
        </w:trPr>
        <w:tc>
          <w:tcPr>
            <w:tcW w:w="817" w:type="dxa"/>
            <w:shd w:val="clear" w:color="auto" w:fill="auto"/>
          </w:tcPr>
          <w:p w14:paraId="7CA84638"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5E9AC655"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72B78B9C" w14:textId="77777777" w:rsidR="004B2969" w:rsidRPr="003E00DA" w:rsidRDefault="004B2969" w:rsidP="004B2969">
            <w:pPr>
              <w:spacing w:line="360" w:lineRule="auto"/>
              <w:jc w:val="both"/>
              <w:rPr>
                <w:rFonts w:ascii="Arial" w:hAnsi="Arial" w:cs="Arial"/>
                <w:lang w:val="el-GR"/>
              </w:rPr>
            </w:pPr>
          </w:p>
        </w:tc>
      </w:tr>
      <w:tr w:rsidR="00CE6C11" w:rsidRPr="00143FE0" w14:paraId="4F219F25" w14:textId="77777777" w:rsidTr="00E24632">
        <w:trPr>
          <w:jc w:val="center"/>
        </w:trPr>
        <w:tc>
          <w:tcPr>
            <w:tcW w:w="817" w:type="dxa"/>
            <w:shd w:val="clear" w:color="auto" w:fill="auto"/>
          </w:tcPr>
          <w:p w14:paraId="237DA76F"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268D2597"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(ε)</w:t>
            </w:r>
          </w:p>
        </w:tc>
        <w:tc>
          <w:tcPr>
            <w:tcW w:w="8386" w:type="dxa"/>
            <w:shd w:val="clear" w:color="auto" w:fill="auto"/>
          </w:tcPr>
          <w:p w14:paraId="0FE7EAA6"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γραπτή δήλωση με την οποία βεβαιώνεται ότι δεν έχει υποβληθεί η ίδια αίτηση σε άλλο </w:t>
            </w:r>
            <w:r w:rsidR="00AD3D04">
              <w:rPr>
                <w:rFonts w:ascii="Arial" w:hAnsi="Arial" w:cs="Arial"/>
                <w:lang w:val="el-GR"/>
              </w:rPr>
              <w:t>κοινοποιημένο οργανισμό</w:t>
            </w:r>
            <w:r w:rsidRPr="003E00DA">
              <w:rPr>
                <w:rFonts w:ascii="Arial" w:hAnsi="Arial" w:cs="Arial"/>
                <w:lang w:val="el-GR"/>
              </w:rPr>
              <w:t>.</w:t>
            </w:r>
          </w:p>
        </w:tc>
      </w:tr>
      <w:tr w:rsidR="00CE6C11" w:rsidRPr="00143FE0" w14:paraId="578C381A" w14:textId="77777777" w:rsidTr="00E24632">
        <w:trPr>
          <w:jc w:val="center"/>
        </w:trPr>
        <w:tc>
          <w:tcPr>
            <w:tcW w:w="817" w:type="dxa"/>
            <w:shd w:val="clear" w:color="auto" w:fill="auto"/>
          </w:tcPr>
          <w:p w14:paraId="57E33B29"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4361833D"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0EF491DB" w14:textId="77777777" w:rsidR="004B2969" w:rsidRPr="003E00DA" w:rsidRDefault="004B2969" w:rsidP="004B2969">
            <w:pPr>
              <w:spacing w:line="360" w:lineRule="auto"/>
              <w:jc w:val="both"/>
              <w:rPr>
                <w:rFonts w:ascii="Arial" w:hAnsi="Arial" w:cs="Arial"/>
                <w:lang w:val="el-GR"/>
              </w:rPr>
            </w:pPr>
          </w:p>
        </w:tc>
      </w:tr>
      <w:tr w:rsidR="00CE6C11" w:rsidRPr="00143FE0" w14:paraId="47919E33" w14:textId="77777777" w:rsidTr="00E24632">
        <w:trPr>
          <w:jc w:val="center"/>
        </w:trPr>
        <w:tc>
          <w:tcPr>
            <w:tcW w:w="817" w:type="dxa"/>
            <w:shd w:val="clear" w:color="auto" w:fill="auto"/>
          </w:tcPr>
          <w:p w14:paraId="39512A77"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3.2.</w:t>
            </w:r>
          </w:p>
        </w:tc>
        <w:tc>
          <w:tcPr>
            <w:tcW w:w="9048" w:type="dxa"/>
            <w:gridSpan w:val="3"/>
            <w:shd w:val="clear" w:color="auto" w:fill="auto"/>
          </w:tcPr>
          <w:p w14:paraId="79D6FC15" w14:textId="77777777" w:rsidR="004B2969" w:rsidRPr="003E00DA" w:rsidRDefault="004B2969" w:rsidP="00D67A83">
            <w:pPr>
              <w:spacing w:line="360" w:lineRule="auto"/>
              <w:jc w:val="both"/>
              <w:rPr>
                <w:rFonts w:ascii="Arial" w:hAnsi="Arial" w:cs="Arial"/>
                <w:lang w:val="el-GR"/>
              </w:rPr>
            </w:pPr>
            <w:r w:rsidRPr="003E00DA">
              <w:rPr>
                <w:rFonts w:ascii="Arial" w:hAnsi="Arial" w:cs="Arial"/>
                <w:lang w:val="el-GR"/>
              </w:rPr>
              <w:t>Το σύστημα ποιότητας διασφαλίζει τη συμμόρφωση των ανελκυστήρων με τις εφαρμοστέες βασικές απαιτήσεις του Παραρτήματος I. Όλα τα στοιχεία, οι απαιτήσεις και διατάξεις που υιοθετεί ο εγκαταστάτης καταχωρούνται κατά συστηματικό και ορθολογικό τρόπο σε φάκελο υπό τη μορφή γραπτών πολιτικών, διαδικασιών και οδηγιών.  Ο φάκελος του συστήματος ποιότητας επιτρέπει ενιαία ερμηνεία των προγραμμάτων, σχεδίων, εγχειριδίων και φακέλων ποιότητας.</w:t>
            </w:r>
          </w:p>
        </w:tc>
      </w:tr>
      <w:tr w:rsidR="00CE6C11" w:rsidRPr="00143FE0" w14:paraId="2BAF7187" w14:textId="77777777" w:rsidTr="00E24632">
        <w:trPr>
          <w:jc w:val="center"/>
        </w:trPr>
        <w:tc>
          <w:tcPr>
            <w:tcW w:w="817" w:type="dxa"/>
            <w:shd w:val="clear" w:color="auto" w:fill="auto"/>
          </w:tcPr>
          <w:p w14:paraId="386EEC03"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1260EEA2" w14:textId="77777777" w:rsidR="004B2969" w:rsidRPr="003E00DA" w:rsidRDefault="004B2969" w:rsidP="004B2969">
            <w:pPr>
              <w:spacing w:line="360" w:lineRule="auto"/>
              <w:jc w:val="both"/>
              <w:rPr>
                <w:rFonts w:ascii="Arial" w:hAnsi="Arial" w:cs="Arial"/>
                <w:lang w:val="el-GR"/>
              </w:rPr>
            </w:pPr>
          </w:p>
        </w:tc>
      </w:tr>
      <w:tr w:rsidR="00CE6C11" w:rsidRPr="003E00DA" w14:paraId="7A5D107B" w14:textId="77777777" w:rsidTr="00E24632">
        <w:trPr>
          <w:jc w:val="center"/>
        </w:trPr>
        <w:tc>
          <w:tcPr>
            <w:tcW w:w="817" w:type="dxa"/>
            <w:shd w:val="clear" w:color="auto" w:fill="auto"/>
          </w:tcPr>
          <w:p w14:paraId="04A3161F"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7F946113"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Περιλαμβάνει ιδίως επαρκής περιγραφή:</w:t>
            </w:r>
          </w:p>
        </w:tc>
      </w:tr>
      <w:tr w:rsidR="00CE6C11" w:rsidRPr="003E00DA" w14:paraId="782C22CA" w14:textId="77777777" w:rsidTr="00E24632">
        <w:trPr>
          <w:jc w:val="center"/>
        </w:trPr>
        <w:tc>
          <w:tcPr>
            <w:tcW w:w="817" w:type="dxa"/>
            <w:shd w:val="clear" w:color="auto" w:fill="auto"/>
          </w:tcPr>
          <w:p w14:paraId="5F4E452E"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58C0D159" w14:textId="77777777" w:rsidR="004B2969" w:rsidRPr="003E00DA" w:rsidRDefault="004B2969" w:rsidP="004B2969">
            <w:pPr>
              <w:spacing w:line="360" w:lineRule="auto"/>
              <w:jc w:val="both"/>
              <w:rPr>
                <w:rFonts w:ascii="Arial" w:hAnsi="Arial" w:cs="Arial"/>
                <w:lang w:val="el-GR"/>
              </w:rPr>
            </w:pPr>
          </w:p>
        </w:tc>
      </w:tr>
      <w:tr w:rsidR="00CE6C11" w:rsidRPr="00143FE0" w14:paraId="36FA5630" w14:textId="77777777" w:rsidTr="00E24632">
        <w:trPr>
          <w:jc w:val="center"/>
        </w:trPr>
        <w:tc>
          <w:tcPr>
            <w:tcW w:w="817" w:type="dxa"/>
            <w:shd w:val="clear" w:color="auto" w:fill="auto"/>
          </w:tcPr>
          <w:p w14:paraId="503F88F5"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3075F64C"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(α)</w:t>
            </w:r>
          </w:p>
        </w:tc>
        <w:tc>
          <w:tcPr>
            <w:tcW w:w="8386" w:type="dxa"/>
            <w:shd w:val="clear" w:color="auto" w:fill="auto"/>
          </w:tcPr>
          <w:p w14:paraId="38768C8A"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των ποιοτικών στόχων, την οργανωτική δομή, των ευθυνών και των αρμοδιοτήτων των στελεχών όσον αφορά τη σχεδίαση και την ποιότητα του προϊόντος·</w:t>
            </w:r>
          </w:p>
        </w:tc>
      </w:tr>
      <w:tr w:rsidR="00CE6C11" w:rsidRPr="00143FE0" w14:paraId="50FE5016" w14:textId="77777777" w:rsidTr="00E24632">
        <w:trPr>
          <w:jc w:val="center"/>
        </w:trPr>
        <w:tc>
          <w:tcPr>
            <w:tcW w:w="817" w:type="dxa"/>
            <w:shd w:val="clear" w:color="auto" w:fill="auto"/>
          </w:tcPr>
          <w:p w14:paraId="3CC930ED"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0D66C480"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3A8D1228" w14:textId="77777777" w:rsidR="004B2969" w:rsidRPr="003E00DA" w:rsidRDefault="004B2969" w:rsidP="004B2969">
            <w:pPr>
              <w:spacing w:line="360" w:lineRule="auto"/>
              <w:jc w:val="both"/>
              <w:rPr>
                <w:rFonts w:ascii="Arial" w:hAnsi="Arial" w:cs="Arial"/>
                <w:lang w:val="el-GR"/>
              </w:rPr>
            </w:pPr>
          </w:p>
        </w:tc>
      </w:tr>
      <w:tr w:rsidR="00CE6C11" w:rsidRPr="00143FE0" w14:paraId="2BA99139" w14:textId="77777777" w:rsidTr="00E24632">
        <w:trPr>
          <w:jc w:val="center"/>
        </w:trPr>
        <w:tc>
          <w:tcPr>
            <w:tcW w:w="817" w:type="dxa"/>
            <w:shd w:val="clear" w:color="auto" w:fill="auto"/>
          </w:tcPr>
          <w:p w14:paraId="475347BD"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60F3FF24"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(β)</w:t>
            </w:r>
          </w:p>
        </w:tc>
        <w:tc>
          <w:tcPr>
            <w:tcW w:w="8386" w:type="dxa"/>
            <w:shd w:val="clear" w:color="auto" w:fill="auto"/>
          </w:tcPr>
          <w:p w14:paraId="0B8FEDFC"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των προδιαγραφών τεχνικού σχεδιασμού, περιλαμβανομένων των προτύπων που εφαρμόζονται και σε περιπτώσεις όπου τα σχετικά εναρμονισμένα πρότυπα δεν πρόκειται να εφαρμοστούν πλήρως, των μέσων, συμπεριλαμβανομένων άλλων σχετικών τεχνικών προδιαγραφών που θα χρησιμοποιηθούν ώστε να διασφαλίζεται ότι τηρούνται οι εφαρμοστέες βασικές απαιτήσεις του Παραρτήματος I·</w:t>
            </w:r>
          </w:p>
        </w:tc>
      </w:tr>
      <w:tr w:rsidR="00CE6C11" w:rsidRPr="00143FE0" w14:paraId="7C82C37F" w14:textId="77777777" w:rsidTr="00E24632">
        <w:trPr>
          <w:jc w:val="center"/>
        </w:trPr>
        <w:tc>
          <w:tcPr>
            <w:tcW w:w="817" w:type="dxa"/>
            <w:shd w:val="clear" w:color="auto" w:fill="auto"/>
          </w:tcPr>
          <w:p w14:paraId="233505C9"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442BADD6"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5AB8BEF6" w14:textId="77777777" w:rsidR="004B2969" w:rsidRPr="003E00DA" w:rsidRDefault="004B2969" w:rsidP="004B2969">
            <w:pPr>
              <w:spacing w:line="360" w:lineRule="auto"/>
              <w:jc w:val="both"/>
              <w:rPr>
                <w:rFonts w:ascii="Arial" w:hAnsi="Arial" w:cs="Arial"/>
                <w:lang w:val="el-GR"/>
              </w:rPr>
            </w:pPr>
          </w:p>
        </w:tc>
      </w:tr>
      <w:tr w:rsidR="00CE6C11" w:rsidRPr="00143FE0" w14:paraId="23A498BF" w14:textId="77777777" w:rsidTr="00E24632">
        <w:trPr>
          <w:jc w:val="center"/>
        </w:trPr>
        <w:tc>
          <w:tcPr>
            <w:tcW w:w="817" w:type="dxa"/>
            <w:shd w:val="clear" w:color="auto" w:fill="auto"/>
          </w:tcPr>
          <w:p w14:paraId="3F92E110"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00D0FB75"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(γ)</w:t>
            </w:r>
          </w:p>
        </w:tc>
        <w:tc>
          <w:tcPr>
            <w:tcW w:w="8386" w:type="dxa"/>
            <w:shd w:val="clear" w:color="auto" w:fill="auto"/>
          </w:tcPr>
          <w:p w14:paraId="6C4B6668"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των τεχνικών ελέγχου και των τεχνικών επαλήθευσης του σχεδιασμού, των διαδικασιών και συστηματικών δράσεων που θα χρησιμοποιούνται κατά τον σχεδιασμό των ανελκυστήρων·</w:t>
            </w:r>
          </w:p>
        </w:tc>
      </w:tr>
      <w:tr w:rsidR="00CE6C11" w:rsidRPr="00143FE0" w14:paraId="3234B141" w14:textId="77777777" w:rsidTr="00E24632">
        <w:trPr>
          <w:jc w:val="center"/>
        </w:trPr>
        <w:tc>
          <w:tcPr>
            <w:tcW w:w="817" w:type="dxa"/>
            <w:shd w:val="clear" w:color="auto" w:fill="auto"/>
          </w:tcPr>
          <w:p w14:paraId="7C84AB3A"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08A9DA18"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77206E4F" w14:textId="77777777" w:rsidR="004B2969" w:rsidRPr="003E00DA" w:rsidRDefault="004B2969" w:rsidP="004B2969">
            <w:pPr>
              <w:spacing w:line="360" w:lineRule="auto"/>
              <w:jc w:val="both"/>
              <w:rPr>
                <w:rFonts w:ascii="Arial" w:hAnsi="Arial" w:cs="Arial"/>
                <w:lang w:val="el-GR"/>
              </w:rPr>
            </w:pPr>
          </w:p>
        </w:tc>
      </w:tr>
      <w:tr w:rsidR="00CE6C11" w:rsidRPr="00143FE0" w14:paraId="0D02B98A" w14:textId="77777777" w:rsidTr="00E24632">
        <w:trPr>
          <w:jc w:val="center"/>
        </w:trPr>
        <w:tc>
          <w:tcPr>
            <w:tcW w:w="817" w:type="dxa"/>
            <w:shd w:val="clear" w:color="auto" w:fill="auto"/>
          </w:tcPr>
          <w:p w14:paraId="2A80DB76"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2C701755"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(δ)</w:t>
            </w:r>
          </w:p>
        </w:tc>
        <w:tc>
          <w:tcPr>
            <w:tcW w:w="8386" w:type="dxa"/>
            <w:shd w:val="clear" w:color="auto" w:fill="auto"/>
          </w:tcPr>
          <w:p w14:paraId="633BED12"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των ελέγχων και δοκιμών που θα πραγματοποιούνται κατά την παραλαβή των υλικών κατασκευής, των εξαρτημάτων και των </w:t>
            </w:r>
            <w:r w:rsidR="00E24632" w:rsidRPr="003E00DA">
              <w:rPr>
                <w:rFonts w:ascii="Arial" w:hAnsi="Arial" w:cs="Arial"/>
                <w:lang w:val="el-GR"/>
              </w:rPr>
              <w:t>υποσυγκροτημάτων</w:t>
            </w:r>
            <w:r w:rsidRPr="003E00DA">
              <w:rPr>
                <w:rFonts w:ascii="Arial" w:hAnsi="Arial" w:cs="Arial"/>
                <w:lang w:val="el-GR"/>
              </w:rPr>
              <w:t>·</w:t>
            </w:r>
          </w:p>
        </w:tc>
      </w:tr>
      <w:tr w:rsidR="00CE6C11" w:rsidRPr="00143FE0" w14:paraId="3BA9A826" w14:textId="77777777" w:rsidTr="00E24632">
        <w:trPr>
          <w:jc w:val="center"/>
        </w:trPr>
        <w:tc>
          <w:tcPr>
            <w:tcW w:w="817" w:type="dxa"/>
            <w:shd w:val="clear" w:color="auto" w:fill="auto"/>
          </w:tcPr>
          <w:p w14:paraId="3C94891F"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295D47A0"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7A918509" w14:textId="77777777" w:rsidR="004B2969" w:rsidRPr="003E00DA" w:rsidRDefault="004B2969" w:rsidP="004B2969">
            <w:pPr>
              <w:spacing w:line="360" w:lineRule="auto"/>
              <w:jc w:val="both"/>
              <w:rPr>
                <w:rFonts w:ascii="Arial" w:hAnsi="Arial" w:cs="Arial"/>
                <w:lang w:val="el-GR"/>
              </w:rPr>
            </w:pPr>
          </w:p>
        </w:tc>
      </w:tr>
      <w:tr w:rsidR="00CE6C11" w:rsidRPr="00143FE0" w14:paraId="2F9AD5C9" w14:textId="77777777" w:rsidTr="00E24632">
        <w:trPr>
          <w:jc w:val="center"/>
        </w:trPr>
        <w:tc>
          <w:tcPr>
            <w:tcW w:w="817" w:type="dxa"/>
            <w:shd w:val="clear" w:color="auto" w:fill="auto"/>
          </w:tcPr>
          <w:p w14:paraId="76A499A3"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23A6E845"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(ε)</w:t>
            </w:r>
          </w:p>
        </w:tc>
        <w:tc>
          <w:tcPr>
            <w:tcW w:w="8386" w:type="dxa"/>
            <w:shd w:val="clear" w:color="auto" w:fill="auto"/>
          </w:tcPr>
          <w:p w14:paraId="552961D4"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των αντίστοιχων τεχνικών συναρμολόγησης, εγκατάστασης, ελέγχου και διασφάλισης της ποιότητας, των μεθόδων και συστημάτων ενεργειών που θα εφαρμόζονται·</w:t>
            </w:r>
          </w:p>
        </w:tc>
      </w:tr>
      <w:tr w:rsidR="00CE6C11" w:rsidRPr="00143FE0" w14:paraId="2432C4AE" w14:textId="77777777" w:rsidTr="00E24632">
        <w:trPr>
          <w:jc w:val="center"/>
        </w:trPr>
        <w:tc>
          <w:tcPr>
            <w:tcW w:w="817" w:type="dxa"/>
            <w:shd w:val="clear" w:color="auto" w:fill="auto"/>
          </w:tcPr>
          <w:p w14:paraId="62085CB4"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75D959AD"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2E523E74" w14:textId="77777777" w:rsidR="004B2969" w:rsidRPr="003E00DA" w:rsidRDefault="004B2969" w:rsidP="004B2969">
            <w:pPr>
              <w:spacing w:line="360" w:lineRule="auto"/>
              <w:jc w:val="both"/>
              <w:rPr>
                <w:rFonts w:ascii="Arial" w:hAnsi="Arial" w:cs="Arial"/>
                <w:lang w:val="el-GR"/>
              </w:rPr>
            </w:pPr>
          </w:p>
        </w:tc>
      </w:tr>
      <w:tr w:rsidR="00CE6C11" w:rsidRPr="00143FE0" w14:paraId="4D4EF2E6" w14:textId="77777777" w:rsidTr="00E24632">
        <w:trPr>
          <w:jc w:val="center"/>
        </w:trPr>
        <w:tc>
          <w:tcPr>
            <w:tcW w:w="817" w:type="dxa"/>
            <w:shd w:val="clear" w:color="auto" w:fill="auto"/>
          </w:tcPr>
          <w:p w14:paraId="4AB00733"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5E110E03"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(στ)</w:t>
            </w:r>
          </w:p>
        </w:tc>
        <w:tc>
          <w:tcPr>
            <w:tcW w:w="8386" w:type="dxa"/>
            <w:shd w:val="clear" w:color="auto" w:fill="auto"/>
          </w:tcPr>
          <w:p w14:paraId="4F5364CD"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των ελέγχων και των δοκιμών που θα διενεργούνται πριν (έλεγχος των συνθηκών εγκατάστασης: φρεάτιο, χώρος εγκατάστασης της μηχανής, κ.λπ.), κατά και μετά την εγκατάσταση (περιλαμβανομένους σε αυτούς τουλάχιστον των δοκιμών που προβλέπονται στο σημείο 3.3 του Παραρτήματος V</w:t>
            </w:r>
            <w:r w:rsidR="00D67A83" w:rsidRPr="003E00DA">
              <w:rPr>
                <w:rFonts w:ascii="Arial" w:hAnsi="Arial" w:cs="Arial"/>
                <w:lang w:val="el-GR"/>
              </w:rPr>
              <w:t>ΙΙΙ</w:t>
            </w:r>
            <w:r w:rsidRPr="003E00DA">
              <w:rPr>
                <w:rFonts w:ascii="Arial" w:hAnsi="Arial" w:cs="Arial"/>
                <w:lang w:val="el-GR"/>
              </w:rPr>
              <w:t>)</w:t>
            </w:r>
            <w:r w:rsidR="00D67A83" w:rsidRPr="003E00DA">
              <w:rPr>
                <w:rFonts w:ascii="Arial" w:hAnsi="Arial" w:cs="Arial"/>
                <w:lang w:val="el-GR"/>
              </w:rPr>
              <w:t>·</w:t>
            </w:r>
          </w:p>
        </w:tc>
      </w:tr>
      <w:tr w:rsidR="00CE6C11" w:rsidRPr="00143FE0" w14:paraId="47F5DC00" w14:textId="77777777" w:rsidTr="00E24632">
        <w:trPr>
          <w:jc w:val="center"/>
        </w:trPr>
        <w:tc>
          <w:tcPr>
            <w:tcW w:w="817" w:type="dxa"/>
            <w:shd w:val="clear" w:color="auto" w:fill="auto"/>
          </w:tcPr>
          <w:p w14:paraId="68C94701"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0CB5EF52"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3AAADD3A" w14:textId="77777777" w:rsidR="004B2969" w:rsidRPr="003E00DA" w:rsidRDefault="004B2969" w:rsidP="004B2969">
            <w:pPr>
              <w:spacing w:line="360" w:lineRule="auto"/>
              <w:jc w:val="both"/>
              <w:rPr>
                <w:rFonts w:ascii="Arial" w:hAnsi="Arial" w:cs="Arial"/>
                <w:lang w:val="el-GR"/>
              </w:rPr>
            </w:pPr>
          </w:p>
        </w:tc>
      </w:tr>
      <w:tr w:rsidR="00CE6C11" w:rsidRPr="00143FE0" w14:paraId="5DC3EAC6" w14:textId="77777777" w:rsidTr="00E24632">
        <w:trPr>
          <w:jc w:val="center"/>
        </w:trPr>
        <w:tc>
          <w:tcPr>
            <w:tcW w:w="817" w:type="dxa"/>
            <w:shd w:val="clear" w:color="auto" w:fill="auto"/>
          </w:tcPr>
          <w:p w14:paraId="3E05D55A"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00D6A003"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(ζ)</w:t>
            </w:r>
          </w:p>
        </w:tc>
        <w:tc>
          <w:tcPr>
            <w:tcW w:w="8386" w:type="dxa"/>
            <w:shd w:val="clear" w:color="auto" w:fill="auto"/>
          </w:tcPr>
          <w:p w14:paraId="44C53D0D"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των φακέλων ποιότητας, όπως εκθέσεις επιθεώρησης, στοιχεία δοκιμών και βαθμονόμησης οργάνων, εκθέσεις για τα προσόντα του αρμόδιου προσωπικού·</w:t>
            </w:r>
          </w:p>
        </w:tc>
      </w:tr>
      <w:tr w:rsidR="00CE6C11" w:rsidRPr="00143FE0" w14:paraId="3D3F8326" w14:textId="77777777" w:rsidTr="00E24632">
        <w:trPr>
          <w:jc w:val="center"/>
        </w:trPr>
        <w:tc>
          <w:tcPr>
            <w:tcW w:w="817" w:type="dxa"/>
            <w:shd w:val="clear" w:color="auto" w:fill="auto"/>
          </w:tcPr>
          <w:p w14:paraId="40128512"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2187E6E5"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75B1B37C" w14:textId="77777777" w:rsidR="004B2969" w:rsidRPr="003E00DA" w:rsidRDefault="004B2969" w:rsidP="004B2969">
            <w:pPr>
              <w:spacing w:line="360" w:lineRule="auto"/>
              <w:jc w:val="both"/>
              <w:rPr>
                <w:rFonts w:ascii="Arial" w:hAnsi="Arial" w:cs="Arial"/>
                <w:lang w:val="el-GR"/>
              </w:rPr>
            </w:pPr>
          </w:p>
        </w:tc>
      </w:tr>
      <w:tr w:rsidR="00CE6C11" w:rsidRPr="00143FE0" w14:paraId="34A6CA56" w14:textId="77777777" w:rsidTr="00E24632">
        <w:trPr>
          <w:jc w:val="center"/>
        </w:trPr>
        <w:tc>
          <w:tcPr>
            <w:tcW w:w="817" w:type="dxa"/>
            <w:shd w:val="clear" w:color="auto" w:fill="auto"/>
          </w:tcPr>
          <w:p w14:paraId="4897203F"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68BCE9C0"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(η)</w:t>
            </w:r>
          </w:p>
        </w:tc>
        <w:tc>
          <w:tcPr>
            <w:tcW w:w="8386" w:type="dxa"/>
            <w:shd w:val="clear" w:color="auto" w:fill="auto"/>
          </w:tcPr>
          <w:p w14:paraId="326054ED"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των μέσων παρακολούθησης που καθιστούν δυνατό τον έλεγχο της επίτευξης του απαιτούμενου επιπέδου σχεδιασμού και ποιότητας του προϊόντος και της αποτελεσματικής λειτουργίας του συστήματος ποιότητας.</w:t>
            </w:r>
          </w:p>
        </w:tc>
      </w:tr>
      <w:tr w:rsidR="00CE6C11" w:rsidRPr="00143FE0" w14:paraId="4F971238" w14:textId="77777777" w:rsidTr="00E24632">
        <w:trPr>
          <w:jc w:val="center"/>
        </w:trPr>
        <w:tc>
          <w:tcPr>
            <w:tcW w:w="817" w:type="dxa"/>
            <w:shd w:val="clear" w:color="auto" w:fill="auto"/>
          </w:tcPr>
          <w:p w14:paraId="7DAD0E98"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7315D6C0"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27DC7591" w14:textId="77777777" w:rsidR="004B2969" w:rsidRPr="003E00DA" w:rsidRDefault="004B2969" w:rsidP="004B2969">
            <w:pPr>
              <w:spacing w:line="360" w:lineRule="auto"/>
              <w:jc w:val="both"/>
              <w:rPr>
                <w:rFonts w:ascii="Arial" w:hAnsi="Arial" w:cs="Arial"/>
                <w:lang w:val="el-GR"/>
              </w:rPr>
            </w:pPr>
          </w:p>
        </w:tc>
      </w:tr>
      <w:tr w:rsidR="00CE6C11" w:rsidRPr="003E00DA" w14:paraId="479DFE55" w14:textId="77777777" w:rsidTr="00E24632">
        <w:trPr>
          <w:jc w:val="center"/>
        </w:trPr>
        <w:tc>
          <w:tcPr>
            <w:tcW w:w="817" w:type="dxa"/>
            <w:shd w:val="clear" w:color="auto" w:fill="auto"/>
          </w:tcPr>
          <w:p w14:paraId="71A2C050"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3.3.</w:t>
            </w:r>
          </w:p>
        </w:tc>
        <w:tc>
          <w:tcPr>
            <w:tcW w:w="9048" w:type="dxa"/>
            <w:gridSpan w:val="3"/>
            <w:shd w:val="clear" w:color="auto" w:fill="auto"/>
          </w:tcPr>
          <w:p w14:paraId="0BB8B254"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Εξέταση του σχεδιασμού</w:t>
            </w:r>
          </w:p>
        </w:tc>
      </w:tr>
      <w:tr w:rsidR="00CE6C11" w:rsidRPr="003E00DA" w14:paraId="06E7CBFD" w14:textId="77777777" w:rsidTr="00E24632">
        <w:trPr>
          <w:jc w:val="center"/>
        </w:trPr>
        <w:tc>
          <w:tcPr>
            <w:tcW w:w="817" w:type="dxa"/>
            <w:shd w:val="clear" w:color="auto" w:fill="auto"/>
          </w:tcPr>
          <w:p w14:paraId="1332D71A" w14:textId="77777777" w:rsidR="004B2969" w:rsidRPr="003E00DA" w:rsidRDefault="004B2969" w:rsidP="004B2969">
            <w:pPr>
              <w:spacing w:line="360" w:lineRule="auto"/>
              <w:rPr>
                <w:rFonts w:ascii="Arial" w:hAnsi="Arial" w:cs="Arial"/>
                <w:lang w:val="el-GR"/>
              </w:rPr>
            </w:pPr>
          </w:p>
        </w:tc>
        <w:tc>
          <w:tcPr>
            <w:tcW w:w="662" w:type="dxa"/>
            <w:gridSpan w:val="2"/>
            <w:shd w:val="clear" w:color="auto" w:fill="auto"/>
          </w:tcPr>
          <w:p w14:paraId="2072BA38" w14:textId="77777777" w:rsidR="004B2969" w:rsidRPr="003E00DA" w:rsidRDefault="004B2969" w:rsidP="004B2969">
            <w:pPr>
              <w:spacing w:line="360" w:lineRule="auto"/>
              <w:jc w:val="both"/>
              <w:rPr>
                <w:rFonts w:ascii="Arial" w:hAnsi="Arial" w:cs="Arial"/>
                <w:lang w:val="el-GR"/>
              </w:rPr>
            </w:pPr>
          </w:p>
        </w:tc>
        <w:tc>
          <w:tcPr>
            <w:tcW w:w="8386" w:type="dxa"/>
            <w:shd w:val="clear" w:color="auto" w:fill="auto"/>
          </w:tcPr>
          <w:p w14:paraId="6C5EAB8A" w14:textId="77777777" w:rsidR="004B2969" w:rsidRPr="003E00DA" w:rsidRDefault="004B2969" w:rsidP="004B2969">
            <w:pPr>
              <w:spacing w:line="360" w:lineRule="auto"/>
              <w:jc w:val="both"/>
              <w:rPr>
                <w:rFonts w:ascii="Arial" w:hAnsi="Arial" w:cs="Arial"/>
                <w:lang w:val="el-GR"/>
              </w:rPr>
            </w:pPr>
          </w:p>
        </w:tc>
      </w:tr>
      <w:tr w:rsidR="00CE6C11" w:rsidRPr="00143FE0" w14:paraId="09EA3486" w14:textId="77777777" w:rsidTr="00E24632">
        <w:trPr>
          <w:jc w:val="center"/>
        </w:trPr>
        <w:tc>
          <w:tcPr>
            <w:tcW w:w="817" w:type="dxa"/>
            <w:shd w:val="clear" w:color="auto" w:fill="auto"/>
          </w:tcPr>
          <w:p w14:paraId="05897052"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3.3.1</w:t>
            </w:r>
          </w:p>
        </w:tc>
        <w:tc>
          <w:tcPr>
            <w:tcW w:w="9048" w:type="dxa"/>
            <w:gridSpan w:val="3"/>
            <w:shd w:val="clear" w:color="auto" w:fill="auto"/>
          </w:tcPr>
          <w:p w14:paraId="04A6B13D"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Εφόσον ο σχεδιασμός δεν έχει γίνει εξολοκλήρου σύμφωνα με τα εναρμονισμένα πρότυπα, ο </w:t>
            </w:r>
            <w:r w:rsidR="00AD3D04">
              <w:rPr>
                <w:rFonts w:ascii="Arial" w:hAnsi="Arial" w:cs="Arial"/>
                <w:lang w:val="el-GR"/>
              </w:rPr>
              <w:t>κοινοποιημένος οργανισμός</w:t>
            </w:r>
            <w:r w:rsidRPr="003E00DA">
              <w:rPr>
                <w:rFonts w:ascii="Arial" w:hAnsi="Arial" w:cs="Arial"/>
                <w:lang w:val="el-GR"/>
              </w:rPr>
              <w:t xml:space="preserve"> εξετάζει εάν ο σχεδιασμός συμμορφώνεται με τις βασικές απαιτήσεις που καθορίζονται στο Παράρτημα I και εάν τις ικανοποιεί, χορηγεί πιστοποιητικό εξέτασης σχεδιασμού ΕΕ στον εγκαταστάτη στο οποίο δηλώνει τα όρια ισχύος του πιστοποιητικού και δίνει λεπτομέρειες που είναι απαραίτητες για την αναγνώριση του εγκεκριμένου σχεδιασμού.</w:t>
            </w:r>
          </w:p>
        </w:tc>
      </w:tr>
      <w:tr w:rsidR="00CE6C11" w:rsidRPr="00143FE0" w14:paraId="05EAB5D9" w14:textId="77777777" w:rsidTr="00E24632">
        <w:trPr>
          <w:jc w:val="center"/>
        </w:trPr>
        <w:tc>
          <w:tcPr>
            <w:tcW w:w="817" w:type="dxa"/>
            <w:shd w:val="clear" w:color="auto" w:fill="auto"/>
          </w:tcPr>
          <w:p w14:paraId="78EDB777"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52A458AD" w14:textId="77777777" w:rsidR="004B2969" w:rsidRPr="003E00DA" w:rsidRDefault="004B2969" w:rsidP="004B2969">
            <w:pPr>
              <w:spacing w:line="360" w:lineRule="auto"/>
              <w:jc w:val="both"/>
              <w:rPr>
                <w:rFonts w:ascii="Arial" w:hAnsi="Arial" w:cs="Arial"/>
                <w:lang w:val="el-GR"/>
              </w:rPr>
            </w:pPr>
          </w:p>
        </w:tc>
      </w:tr>
      <w:tr w:rsidR="00CE6C11" w:rsidRPr="00143FE0" w14:paraId="3E9F7D1D" w14:textId="77777777" w:rsidTr="00E24632">
        <w:trPr>
          <w:jc w:val="center"/>
        </w:trPr>
        <w:tc>
          <w:tcPr>
            <w:tcW w:w="817" w:type="dxa"/>
            <w:shd w:val="clear" w:color="auto" w:fill="auto"/>
          </w:tcPr>
          <w:p w14:paraId="184F06DF"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3.3.2.</w:t>
            </w:r>
          </w:p>
        </w:tc>
        <w:tc>
          <w:tcPr>
            <w:tcW w:w="9048" w:type="dxa"/>
            <w:gridSpan w:val="3"/>
            <w:shd w:val="clear" w:color="auto" w:fill="auto"/>
          </w:tcPr>
          <w:p w14:paraId="2AC765F7"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Στην περίπτωση που ο σχεδιασμός δεν πληροί τις εφαρμοστέες βασικές απαιτήσεις του Παραρτήματος I, ο </w:t>
            </w:r>
            <w:r w:rsidR="00AD3D04">
              <w:rPr>
                <w:rFonts w:ascii="Arial" w:hAnsi="Arial" w:cs="Arial"/>
                <w:lang w:val="el-GR"/>
              </w:rPr>
              <w:t>κοινοποιημένος οργανισμός</w:t>
            </w:r>
            <w:r w:rsidRPr="003E00DA">
              <w:rPr>
                <w:rFonts w:ascii="Arial" w:hAnsi="Arial" w:cs="Arial"/>
                <w:lang w:val="el-GR"/>
              </w:rPr>
              <w:t xml:space="preserve"> δεν χορηγήσει πιστοποιητικό εξέτασης σχεδιασμού ΕΕ και ενημερώνει τον εγκαταστάτη σχετικά αιτιολογώντας λεπτομερώς τους λόγους άρνησης χορήγησης του πιστοποιητικού.</w:t>
            </w:r>
          </w:p>
        </w:tc>
      </w:tr>
      <w:tr w:rsidR="00CE6C11" w:rsidRPr="00143FE0" w14:paraId="108E1536" w14:textId="77777777" w:rsidTr="00E24632">
        <w:trPr>
          <w:jc w:val="center"/>
        </w:trPr>
        <w:tc>
          <w:tcPr>
            <w:tcW w:w="817" w:type="dxa"/>
            <w:shd w:val="clear" w:color="auto" w:fill="auto"/>
          </w:tcPr>
          <w:p w14:paraId="078F86D9"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2834E6FC" w14:textId="77777777" w:rsidR="004B2969" w:rsidRPr="003E00DA" w:rsidRDefault="004B2969" w:rsidP="004B2969">
            <w:pPr>
              <w:spacing w:line="360" w:lineRule="auto"/>
              <w:jc w:val="both"/>
              <w:rPr>
                <w:rFonts w:ascii="Arial" w:hAnsi="Arial" w:cs="Arial"/>
                <w:lang w:val="el-GR"/>
              </w:rPr>
            </w:pPr>
          </w:p>
        </w:tc>
      </w:tr>
      <w:tr w:rsidR="00CE6C11" w:rsidRPr="00143FE0" w14:paraId="5135B084" w14:textId="77777777" w:rsidTr="00E24632">
        <w:trPr>
          <w:jc w:val="center"/>
        </w:trPr>
        <w:tc>
          <w:tcPr>
            <w:tcW w:w="817" w:type="dxa"/>
            <w:shd w:val="clear" w:color="auto" w:fill="auto"/>
          </w:tcPr>
          <w:p w14:paraId="35D06CEB"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17EF44F9"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παρακολουθεί τις όποιες εξελίξεις της γενικώς αναγνωρισμένης τεχνολογίας από τις οποίες προκύπτει ότι ο εγκεκριμένος σχεδιασμός μπορεί να μην πληροί πλέον τις εφαρμοστέες βασικές απαιτήσεις που καθορίζονται στο Παράρτημα I και καθορίζει εάν οι εξελίξεις αυτές απαιτούν περαιτέρω έρευνες. Στην περίπτωση αυτή, ο </w:t>
            </w:r>
            <w:r w:rsidR="00AD3D04">
              <w:rPr>
                <w:rFonts w:ascii="Arial" w:hAnsi="Arial" w:cs="Arial"/>
                <w:lang w:val="el-GR"/>
              </w:rPr>
              <w:t>κοινοποιημένος οργανισμός</w:t>
            </w:r>
            <w:r w:rsidRPr="003E00DA">
              <w:rPr>
                <w:rFonts w:ascii="Arial" w:hAnsi="Arial" w:cs="Arial"/>
                <w:lang w:val="el-GR"/>
              </w:rPr>
              <w:t xml:space="preserve"> ενημερώνει τον εγκαταστάτη σχετικά.</w:t>
            </w:r>
          </w:p>
        </w:tc>
      </w:tr>
      <w:tr w:rsidR="00CE6C11" w:rsidRPr="00143FE0" w14:paraId="6B668731" w14:textId="77777777" w:rsidTr="00E24632">
        <w:trPr>
          <w:jc w:val="center"/>
        </w:trPr>
        <w:tc>
          <w:tcPr>
            <w:tcW w:w="817" w:type="dxa"/>
            <w:shd w:val="clear" w:color="auto" w:fill="auto"/>
          </w:tcPr>
          <w:p w14:paraId="13C18A4D"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02E3775B" w14:textId="77777777" w:rsidR="004B2969" w:rsidRPr="003E00DA" w:rsidRDefault="004B2969" w:rsidP="004B2969">
            <w:pPr>
              <w:spacing w:line="360" w:lineRule="auto"/>
              <w:jc w:val="both"/>
              <w:rPr>
                <w:rFonts w:ascii="Arial" w:hAnsi="Arial" w:cs="Arial"/>
                <w:lang w:val="el-GR"/>
              </w:rPr>
            </w:pPr>
          </w:p>
        </w:tc>
      </w:tr>
      <w:tr w:rsidR="00CE6C11" w:rsidRPr="00143FE0" w14:paraId="2D1E3777" w14:textId="77777777" w:rsidTr="00E24632">
        <w:trPr>
          <w:jc w:val="center"/>
        </w:trPr>
        <w:tc>
          <w:tcPr>
            <w:tcW w:w="817" w:type="dxa"/>
            <w:shd w:val="clear" w:color="auto" w:fill="auto"/>
          </w:tcPr>
          <w:p w14:paraId="575D584A"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3.3.3.</w:t>
            </w:r>
          </w:p>
        </w:tc>
        <w:tc>
          <w:tcPr>
            <w:tcW w:w="9048" w:type="dxa"/>
            <w:gridSpan w:val="3"/>
            <w:shd w:val="clear" w:color="auto" w:fill="auto"/>
          </w:tcPr>
          <w:p w14:paraId="3310F89C"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εγκαταστάτης ενημερώνει τον </w:t>
            </w:r>
            <w:r w:rsidR="00AD3D04">
              <w:rPr>
                <w:rFonts w:ascii="Arial" w:hAnsi="Arial" w:cs="Arial"/>
                <w:lang w:val="el-GR"/>
              </w:rPr>
              <w:t>κοινοποιημένο οργανισμό</w:t>
            </w:r>
            <w:r w:rsidRPr="003E00DA">
              <w:rPr>
                <w:rFonts w:ascii="Arial" w:hAnsi="Arial" w:cs="Arial"/>
                <w:lang w:val="el-GR"/>
              </w:rPr>
              <w:t xml:space="preserve">, ο οποίος έχει εκδώσει το πιστοποιητικό εξέτασης σχεδιασμού ΕΕ, για οποιεσδήποτε τροποποιήσεις του εγκεκριμένου σχεδιασμού, οι οποίες μπορεί να επηρεάσουν τη συμμόρφωση με τις βασικές απαιτήσεις που καθορίζονται στο Παράρτημα I ή με τους όρους με τους οποίους ισχύει το πιστοποιητικό.  Για τις τροποποιήσεις αυτές απαιτείται συμπληρωματική έγκριση από τον </w:t>
            </w:r>
            <w:r w:rsidR="00AD3D04">
              <w:rPr>
                <w:rFonts w:ascii="Arial" w:hAnsi="Arial" w:cs="Arial"/>
                <w:lang w:val="el-GR"/>
              </w:rPr>
              <w:t>κοινοποιημένο οργανισμό</w:t>
            </w:r>
            <w:r w:rsidRPr="003E00DA">
              <w:rPr>
                <w:rFonts w:ascii="Arial" w:hAnsi="Arial" w:cs="Arial"/>
                <w:lang w:val="el-GR"/>
              </w:rPr>
              <w:t xml:space="preserve"> που χορήγησε το πιστοποιητικό εξέτασης σχεδιασμού ΕΕ με μορφή προσθήκης στο αρχικό πιστοποιητικό εξέτασης σχεδιασμού ΕΕ.</w:t>
            </w:r>
          </w:p>
        </w:tc>
      </w:tr>
      <w:tr w:rsidR="00CE6C11" w:rsidRPr="00143FE0" w14:paraId="679716F5" w14:textId="77777777" w:rsidTr="00E24632">
        <w:trPr>
          <w:jc w:val="center"/>
        </w:trPr>
        <w:tc>
          <w:tcPr>
            <w:tcW w:w="817" w:type="dxa"/>
            <w:shd w:val="clear" w:color="auto" w:fill="auto"/>
          </w:tcPr>
          <w:p w14:paraId="7B428BF2"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42FFBA33" w14:textId="77777777" w:rsidR="004B2969" w:rsidRPr="003E00DA" w:rsidRDefault="004B2969" w:rsidP="004B2969">
            <w:pPr>
              <w:spacing w:line="360" w:lineRule="auto"/>
              <w:jc w:val="both"/>
              <w:rPr>
                <w:rFonts w:ascii="Arial" w:hAnsi="Arial" w:cs="Arial"/>
                <w:lang w:val="el-GR"/>
              </w:rPr>
            </w:pPr>
          </w:p>
        </w:tc>
      </w:tr>
      <w:tr w:rsidR="00CE6C11" w:rsidRPr="00143FE0" w14:paraId="689F8F47" w14:textId="77777777" w:rsidTr="00E24632">
        <w:trPr>
          <w:jc w:val="center"/>
        </w:trPr>
        <w:tc>
          <w:tcPr>
            <w:tcW w:w="817" w:type="dxa"/>
            <w:shd w:val="clear" w:color="auto" w:fill="auto"/>
          </w:tcPr>
          <w:p w14:paraId="2A58AC71"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3.3.4.</w:t>
            </w:r>
          </w:p>
        </w:tc>
        <w:tc>
          <w:tcPr>
            <w:tcW w:w="9048" w:type="dxa"/>
            <w:gridSpan w:val="3"/>
            <w:shd w:val="clear" w:color="auto" w:fill="auto"/>
          </w:tcPr>
          <w:p w14:paraId="26DC330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Pr="003E00DA">
              <w:rPr>
                <w:rFonts w:ascii="Arial" w:hAnsi="Arial" w:cs="Arial"/>
                <w:lang w:val="el-GR"/>
              </w:rPr>
              <w:t xml:space="preserve"> ενημερώνει την Κοινοποιούσα Αρχή του σχετικά με τα πιστοποιητικά εξέτασης σχεδιασμού ΕΕ και/ή κάθε προσθήκης σε αυτά, τα οποία χορήγησε ή απέσυρε και θέτει στη διάθεση της Κοινοποιούσας Αρχής, περιοδικά ή εφόσον του ζητηθεί, τον κατάλογο των πιστοποιητικών εξέτασης σχεδιασμού ΕΕ και/ή όλων των προσθηκών σ’ αυτά, τα οποία έχει απορρίψει, αναστείλει ή στα οποία έχει επιβάλει περιορισμούς.</w:t>
            </w:r>
          </w:p>
        </w:tc>
      </w:tr>
      <w:tr w:rsidR="00CE6C11" w:rsidRPr="00143FE0" w14:paraId="3ED80F05" w14:textId="77777777" w:rsidTr="00E24632">
        <w:trPr>
          <w:jc w:val="center"/>
        </w:trPr>
        <w:tc>
          <w:tcPr>
            <w:tcW w:w="817" w:type="dxa"/>
            <w:shd w:val="clear" w:color="auto" w:fill="auto"/>
          </w:tcPr>
          <w:p w14:paraId="4C4885E9"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154623CC" w14:textId="77777777" w:rsidR="004B2969" w:rsidRPr="003E00DA" w:rsidRDefault="004B2969" w:rsidP="004B2969">
            <w:pPr>
              <w:spacing w:line="360" w:lineRule="auto"/>
              <w:jc w:val="both"/>
              <w:rPr>
                <w:rFonts w:ascii="Arial" w:hAnsi="Arial" w:cs="Arial"/>
                <w:lang w:val="el-GR"/>
              </w:rPr>
            </w:pPr>
          </w:p>
        </w:tc>
      </w:tr>
      <w:tr w:rsidR="00CE6C11" w:rsidRPr="00143FE0" w14:paraId="30B16C6A" w14:textId="77777777" w:rsidTr="00E24632">
        <w:trPr>
          <w:jc w:val="center"/>
        </w:trPr>
        <w:tc>
          <w:tcPr>
            <w:tcW w:w="817" w:type="dxa"/>
            <w:shd w:val="clear" w:color="auto" w:fill="auto"/>
          </w:tcPr>
          <w:p w14:paraId="01C4F85B"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7C785DB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Pr="003E00DA">
              <w:rPr>
                <w:rFonts w:ascii="Arial" w:hAnsi="Arial" w:cs="Arial"/>
                <w:lang w:val="el-GR"/>
              </w:rPr>
              <w:t xml:space="preserve"> ενημερώνει τους άλλους Κοινοποιημένους Οργανισμούς σχετικά με τα πιστοποιητικά εξέτασης σχεδιασμού ΕΕ και/ή τις τυχόν προσθήκες σ’ αυτά, τα οποία έχει απορρίψει, αποσύρει, αναστείλει ή στα οποία έχει επιβάλει περιορισμούς και ύστερα από αίτημα, τα πιστοποιητικά που χορήγησε και/ή προσθήκες που έκανε σ’ αυτά.</w:t>
            </w:r>
          </w:p>
        </w:tc>
      </w:tr>
      <w:tr w:rsidR="00CE6C11" w:rsidRPr="00143FE0" w14:paraId="00BA9F38" w14:textId="77777777" w:rsidTr="00E24632">
        <w:trPr>
          <w:jc w:val="center"/>
        </w:trPr>
        <w:tc>
          <w:tcPr>
            <w:tcW w:w="817" w:type="dxa"/>
            <w:shd w:val="clear" w:color="auto" w:fill="auto"/>
          </w:tcPr>
          <w:p w14:paraId="2198EB03"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027C9707" w14:textId="77777777" w:rsidR="004B2969" w:rsidRPr="003E00DA" w:rsidRDefault="004B2969" w:rsidP="004B2969">
            <w:pPr>
              <w:spacing w:line="360" w:lineRule="auto"/>
              <w:jc w:val="both"/>
              <w:rPr>
                <w:rFonts w:ascii="Arial" w:hAnsi="Arial" w:cs="Arial"/>
                <w:lang w:val="el-GR"/>
              </w:rPr>
            </w:pPr>
          </w:p>
        </w:tc>
      </w:tr>
      <w:tr w:rsidR="00CE6C11" w:rsidRPr="00143FE0" w14:paraId="6030F4DC" w14:textId="77777777" w:rsidTr="00E24632">
        <w:trPr>
          <w:jc w:val="center"/>
        </w:trPr>
        <w:tc>
          <w:tcPr>
            <w:tcW w:w="817" w:type="dxa"/>
            <w:shd w:val="clear" w:color="auto" w:fill="auto"/>
          </w:tcPr>
          <w:p w14:paraId="127AD940"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0DED35AD"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Η Επιτροπή, τα κράτη μέλη και οι άλλοι Κοινοποιημένοι Οργανισμοί μπορούν, ύστερα από αίτηση, να λάβουν αντίγραφο των πιστοποιητικών εξέτασης σχεδιασμού ΕΕ και/ή των προσθηκών σε αυτά.  Ύστερα από αίτηση, η Επιτροπή και τα κράτη μέλη μπορούν να λάβουν αντίγραφο του τεχνικού φακέλου και των πορισμάτων των ελέγχων που πραγματοποιήθηκαν από τον </w:t>
            </w:r>
            <w:r w:rsidR="00AD3D04">
              <w:rPr>
                <w:rFonts w:ascii="Arial" w:hAnsi="Arial" w:cs="Arial"/>
                <w:lang w:val="el-GR"/>
              </w:rPr>
              <w:t>κοινοποιημένο οργανισμό</w:t>
            </w:r>
            <w:r w:rsidRPr="003E00DA">
              <w:rPr>
                <w:rFonts w:ascii="Arial" w:hAnsi="Arial" w:cs="Arial"/>
                <w:lang w:val="el-GR"/>
              </w:rPr>
              <w:t>.</w:t>
            </w:r>
          </w:p>
        </w:tc>
      </w:tr>
      <w:tr w:rsidR="00CE6C11" w:rsidRPr="00143FE0" w14:paraId="3E8EE310" w14:textId="77777777" w:rsidTr="00E24632">
        <w:trPr>
          <w:jc w:val="center"/>
        </w:trPr>
        <w:tc>
          <w:tcPr>
            <w:tcW w:w="817" w:type="dxa"/>
            <w:shd w:val="clear" w:color="auto" w:fill="auto"/>
          </w:tcPr>
          <w:p w14:paraId="512E851A"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00B5190E" w14:textId="77777777" w:rsidR="004B2969" w:rsidRPr="003E00DA" w:rsidRDefault="004B2969" w:rsidP="004B2969">
            <w:pPr>
              <w:spacing w:line="360" w:lineRule="auto"/>
              <w:jc w:val="both"/>
              <w:rPr>
                <w:rFonts w:ascii="Arial" w:hAnsi="Arial" w:cs="Arial"/>
                <w:lang w:val="el-GR"/>
              </w:rPr>
            </w:pPr>
          </w:p>
        </w:tc>
      </w:tr>
      <w:tr w:rsidR="00CE6C11" w:rsidRPr="00143FE0" w14:paraId="1C8E33AF" w14:textId="77777777" w:rsidTr="00E24632">
        <w:trPr>
          <w:jc w:val="center"/>
        </w:trPr>
        <w:tc>
          <w:tcPr>
            <w:tcW w:w="817" w:type="dxa"/>
            <w:shd w:val="clear" w:color="auto" w:fill="auto"/>
          </w:tcPr>
          <w:p w14:paraId="0AA9A067"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3.3.5.</w:t>
            </w:r>
          </w:p>
        </w:tc>
        <w:tc>
          <w:tcPr>
            <w:tcW w:w="9048" w:type="dxa"/>
            <w:gridSpan w:val="3"/>
            <w:shd w:val="clear" w:color="auto" w:fill="auto"/>
          </w:tcPr>
          <w:p w14:paraId="287B4837"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Ο εγκαταστάτης θέτει στη διάθεση της αρμόδιας αρχής αντίγραφο του πιστοποιητικού εξέτασης σχεδιασμού ΕΕ, των παραρτημάτων και των προσθηκών του μαζί με τον τεχνικό φάκελο για δέκα (10) έτη από την ημερομηνία διάθεσης του ανελκυστήρα στην αγορά.</w:t>
            </w:r>
          </w:p>
        </w:tc>
      </w:tr>
      <w:tr w:rsidR="00CE6C11" w:rsidRPr="00143FE0" w14:paraId="629BC9DA" w14:textId="77777777" w:rsidTr="00E24632">
        <w:trPr>
          <w:jc w:val="center"/>
        </w:trPr>
        <w:tc>
          <w:tcPr>
            <w:tcW w:w="817" w:type="dxa"/>
            <w:shd w:val="clear" w:color="auto" w:fill="auto"/>
          </w:tcPr>
          <w:p w14:paraId="166181EA"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35C1B078" w14:textId="77777777" w:rsidR="004B2969" w:rsidRPr="003E00DA" w:rsidRDefault="004B2969" w:rsidP="004B2969">
            <w:pPr>
              <w:spacing w:line="360" w:lineRule="auto"/>
              <w:jc w:val="both"/>
              <w:rPr>
                <w:rFonts w:ascii="Arial" w:hAnsi="Arial" w:cs="Arial"/>
                <w:lang w:val="el-GR"/>
              </w:rPr>
            </w:pPr>
          </w:p>
        </w:tc>
      </w:tr>
      <w:tr w:rsidR="00CE6C11" w:rsidRPr="003E00DA" w14:paraId="268A4ABC" w14:textId="77777777" w:rsidTr="00E24632">
        <w:trPr>
          <w:jc w:val="center"/>
        </w:trPr>
        <w:tc>
          <w:tcPr>
            <w:tcW w:w="817" w:type="dxa"/>
            <w:shd w:val="clear" w:color="auto" w:fill="auto"/>
          </w:tcPr>
          <w:p w14:paraId="0D9B9D5F"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3.4.</w:t>
            </w:r>
          </w:p>
        </w:tc>
        <w:tc>
          <w:tcPr>
            <w:tcW w:w="9048" w:type="dxa"/>
            <w:gridSpan w:val="3"/>
            <w:shd w:val="clear" w:color="auto" w:fill="auto"/>
          </w:tcPr>
          <w:p w14:paraId="25F0EB94"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Αξιολόγηση του συστήματος ποιότητας</w:t>
            </w:r>
          </w:p>
        </w:tc>
      </w:tr>
      <w:tr w:rsidR="00CE6C11" w:rsidRPr="003E00DA" w14:paraId="41E6C933" w14:textId="77777777" w:rsidTr="00E24632">
        <w:trPr>
          <w:jc w:val="center"/>
        </w:trPr>
        <w:tc>
          <w:tcPr>
            <w:tcW w:w="817" w:type="dxa"/>
            <w:shd w:val="clear" w:color="auto" w:fill="auto"/>
          </w:tcPr>
          <w:p w14:paraId="2261CA17"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1C92AC40" w14:textId="77777777" w:rsidR="004B2969" w:rsidRPr="003E00DA" w:rsidRDefault="004B2969" w:rsidP="004B2969">
            <w:pPr>
              <w:spacing w:line="360" w:lineRule="auto"/>
              <w:jc w:val="both"/>
              <w:rPr>
                <w:rFonts w:ascii="Arial" w:hAnsi="Arial" w:cs="Arial"/>
                <w:lang w:val="el-GR"/>
              </w:rPr>
            </w:pPr>
          </w:p>
        </w:tc>
      </w:tr>
      <w:tr w:rsidR="00CE6C11" w:rsidRPr="00143FE0" w14:paraId="5B14C3EC" w14:textId="77777777" w:rsidTr="00E24632">
        <w:trPr>
          <w:jc w:val="center"/>
        </w:trPr>
        <w:tc>
          <w:tcPr>
            <w:tcW w:w="817" w:type="dxa"/>
            <w:shd w:val="clear" w:color="auto" w:fill="auto"/>
          </w:tcPr>
          <w:p w14:paraId="4DC17AF9"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12978D4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αξιολογεί το σύστημα ποιότητας για να διαπιστώσει εάν ανταποκρίνεται στις απαιτήσεις που αναφέρονται στο σημείο 3.2.  Τεκμαίρει τη συμμόρφωση με τις απαιτήσεις αυτές σε σχέση με τα στοιχεία του συστήματος ποιότητας που πληρούν τις αντίστοιχες προδιαγραφές του σχετικού εναρμονισμένου προτύπου.</w:t>
            </w:r>
          </w:p>
        </w:tc>
      </w:tr>
      <w:tr w:rsidR="00CE6C11" w:rsidRPr="00143FE0" w14:paraId="71225581" w14:textId="77777777" w:rsidTr="00E24632">
        <w:trPr>
          <w:jc w:val="center"/>
        </w:trPr>
        <w:tc>
          <w:tcPr>
            <w:tcW w:w="817" w:type="dxa"/>
            <w:shd w:val="clear" w:color="auto" w:fill="auto"/>
          </w:tcPr>
          <w:p w14:paraId="46AD25BA"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7B8D271C" w14:textId="77777777" w:rsidR="004B2969" w:rsidRPr="003E00DA" w:rsidRDefault="004B2969" w:rsidP="004B2969">
            <w:pPr>
              <w:spacing w:line="360" w:lineRule="auto"/>
              <w:jc w:val="both"/>
              <w:rPr>
                <w:rFonts w:ascii="Arial" w:hAnsi="Arial" w:cs="Arial"/>
                <w:lang w:val="el-GR"/>
              </w:rPr>
            </w:pPr>
          </w:p>
        </w:tc>
      </w:tr>
      <w:tr w:rsidR="00CE6C11" w:rsidRPr="00143FE0" w14:paraId="5D2EDCD6" w14:textId="77777777" w:rsidTr="00E24632">
        <w:trPr>
          <w:jc w:val="center"/>
        </w:trPr>
        <w:tc>
          <w:tcPr>
            <w:tcW w:w="817" w:type="dxa"/>
            <w:shd w:val="clear" w:color="auto" w:fill="auto"/>
          </w:tcPr>
          <w:p w14:paraId="4D372B47"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58840E8B" w14:textId="77777777" w:rsidR="004B2969" w:rsidRPr="003E00DA" w:rsidRDefault="004B2969" w:rsidP="00D67A83">
            <w:pPr>
              <w:spacing w:line="360" w:lineRule="auto"/>
              <w:jc w:val="both"/>
              <w:rPr>
                <w:rFonts w:ascii="Arial" w:hAnsi="Arial" w:cs="Arial"/>
                <w:lang w:val="el-GR"/>
              </w:rPr>
            </w:pPr>
            <w:r w:rsidRPr="003E00DA">
              <w:rPr>
                <w:rFonts w:ascii="Arial" w:hAnsi="Arial" w:cs="Arial"/>
                <w:lang w:val="el-GR"/>
              </w:rPr>
              <w:t>Η ομάδα ελεγκτών περιλαμβάνει ένα</w:t>
            </w:r>
            <w:r w:rsidR="00EC749B" w:rsidRPr="003E00DA">
              <w:rPr>
                <w:rFonts w:ascii="Arial" w:hAnsi="Arial" w:cs="Arial"/>
                <w:lang w:val="el-GR"/>
              </w:rPr>
              <w:t xml:space="preserve"> (1)</w:t>
            </w:r>
            <w:r w:rsidRPr="003E00DA">
              <w:rPr>
                <w:rFonts w:ascii="Arial" w:hAnsi="Arial" w:cs="Arial"/>
                <w:lang w:val="el-GR"/>
              </w:rPr>
              <w:t xml:space="preserve"> τουλάχιστον μέλος το οποίο έχει πείρα στην αξιολόγηση της τεχνολογίας των ανελκυστήρων και γνωρίζει τις βασικές απαιτήσεις που καθορίζονται στο Παράρτημα I. Η διαδικασία ελέγχου περιλαμβάνει μια </w:t>
            </w:r>
            <w:r w:rsidR="00EC749B" w:rsidRPr="003E00DA">
              <w:rPr>
                <w:rFonts w:ascii="Arial" w:hAnsi="Arial" w:cs="Arial"/>
                <w:lang w:val="el-GR"/>
              </w:rPr>
              <w:t xml:space="preserve">(1) </w:t>
            </w:r>
            <w:r w:rsidRPr="003E00DA">
              <w:rPr>
                <w:rFonts w:ascii="Arial" w:hAnsi="Arial" w:cs="Arial"/>
                <w:lang w:val="el-GR"/>
              </w:rPr>
              <w:t xml:space="preserve">επίσκεψη αξιολόγησης στις εγκαταστάσεις του εγκαταστάτη και μια </w:t>
            </w:r>
            <w:r w:rsidR="00EC749B" w:rsidRPr="003E00DA">
              <w:rPr>
                <w:rFonts w:ascii="Arial" w:hAnsi="Arial" w:cs="Arial"/>
                <w:lang w:val="el-GR"/>
              </w:rPr>
              <w:t xml:space="preserve">(1) </w:t>
            </w:r>
            <w:r w:rsidRPr="003E00DA">
              <w:rPr>
                <w:rFonts w:ascii="Arial" w:hAnsi="Arial" w:cs="Arial"/>
                <w:lang w:val="el-GR"/>
              </w:rPr>
              <w:t>επίσκεψη σε εργοτάξιο.</w:t>
            </w:r>
          </w:p>
        </w:tc>
      </w:tr>
      <w:tr w:rsidR="00CE6C11" w:rsidRPr="00143FE0" w14:paraId="42D6B396" w14:textId="77777777" w:rsidTr="00E24632">
        <w:trPr>
          <w:jc w:val="center"/>
        </w:trPr>
        <w:tc>
          <w:tcPr>
            <w:tcW w:w="817" w:type="dxa"/>
            <w:shd w:val="clear" w:color="auto" w:fill="auto"/>
          </w:tcPr>
          <w:p w14:paraId="69DADE9F"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0C9B74A6" w14:textId="77777777" w:rsidR="004B2969" w:rsidRPr="003E00DA" w:rsidRDefault="004B2969" w:rsidP="004B2969">
            <w:pPr>
              <w:spacing w:line="360" w:lineRule="auto"/>
              <w:jc w:val="both"/>
              <w:rPr>
                <w:rFonts w:ascii="Arial" w:hAnsi="Arial" w:cs="Arial"/>
                <w:lang w:val="el-GR"/>
              </w:rPr>
            </w:pPr>
          </w:p>
        </w:tc>
      </w:tr>
      <w:tr w:rsidR="00CE6C11" w:rsidRPr="00143FE0" w14:paraId="05198728" w14:textId="77777777" w:rsidTr="00E24632">
        <w:trPr>
          <w:jc w:val="center"/>
        </w:trPr>
        <w:tc>
          <w:tcPr>
            <w:tcW w:w="817" w:type="dxa"/>
            <w:shd w:val="clear" w:color="auto" w:fill="auto"/>
          </w:tcPr>
          <w:p w14:paraId="41B44C92"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3CEA5707"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Η ομάδα ελεγκτών ελέγχει τον τεχνικό φάκελο στον οποίο αναφέρεται το σημείο 3.1(δ), για να επαληθεύσει την ικανότητα του εγκαταστάτη να εντοπίζει τις εφαρμοστέες βασικές απαιτήσεις που καθορίζονται στο Παράρτημα Ι και να πραγματοποιεί τους απαραίτητους ελέγχους με σκοπό τη διασφάλιση της συμμόρφωσης  του ανελκυστήρα με τις απαιτήσεις αυτές.</w:t>
            </w:r>
          </w:p>
        </w:tc>
      </w:tr>
      <w:tr w:rsidR="00CE6C11" w:rsidRPr="00143FE0" w14:paraId="167B7221" w14:textId="77777777" w:rsidTr="00E24632">
        <w:trPr>
          <w:jc w:val="center"/>
        </w:trPr>
        <w:tc>
          <w:tcPr>
            <w:tcW w:w="817" w:type="dxa"/>
            <w:shd w:val="clear" w:color="auto" w:fill="auto"/>
          </w:tcPr>
          <w:p w14:paraId="3F62B451"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48AC5666" w14:textId="77777777" w:rsidR="004B2969" w:rsidRPr="003E00DA" w:rsidRDefault="004B2969" w:rsidP="004B2969">
            <w:pPr>
              <w:spacing w:line="360" w:lineRule="auto"/>
              <w:jc w:val="both"/>
              <w:rPr>
                <w:rFonts w:ascii="Arial" w:hAnsi="Arial" w:cs="Arial"/>
                <w:lang w:val="el-GR"/>
              </w:rPr>
            </w:pPr>
          </w:p>
        </w:tc>
      </w:tr>
      <w:tr w:rsidR="00CE6C11" w:rsidRPr="00143FE0" w14:paraId="399816B6" w14:textId="77777777" w:rsidTr="00E24632">
        <w:trPr>
          <w:jc w:val="center"/>
        </w:trPr>
        <w:tc>
          <w:tcPr>
            <w:tcW w:w="817" w:type="dxa"/>
            <w:shd w:val="clear" w:color="auto" w:fill="auto"/>
          </w:tcPr>
          <w:p w14:paraId="18D6251F"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6A5AD486"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Η απόφαση κοινοποιείται στον εγκαταστάτη ή, κατά περίπτωση, στον εξουσιοδοτημένο αντιπρόσωπό του.  Η κοινοποίηση περιέχει τα συμπεράσματα της αξιολόγησης και την αιτιολογημένη απόφαση αξιολόγησης.</w:t>
            </w:r>
          </w:p>
        </w:tc>
      </w:tr>
      <w:tr w:rsidR="00CE6C11" w:rsidRPr="00143FE0" w14:paraId="04373223" w14:textId="77777777" w:rsidTr="00E24632">
        <w:trPr>
          <w:jc w:val="center"/>
        </w:trPr>
        <w:tc>
          <w:tcPr>
            <w:tcW w:w="817" w:type="dxa"/>
            <w:shd w:val="clear" w:color="auto" w:fill="auto"/>
          </w:tcPr>
          <w:p w14:paraId="1AAC0B87"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5542F17D" w14:textId="77777777" w:rsidR="004B2969" w:rsidRPr="003E00DA" w:rsidRDefault="004B2969" w:rsidP="004B2969">
            <w:pPr>
              <w:spacing w:line="360" w:lineRule="auto"/>
              <w:jc w:val="both"/>
              <w:rPr>
                <w:rFonts w:ascii="Arial" w:hAnsi="Arial" w:cs="Arial"/>
                <w:lang w:val="el-GR"/>
              </w:rPr>
            </w:pPr>
          </w:p>
        </w:tc>
      </w:tr>
      <w:tr w:rsidR="00CE6C11" w:rsidRPr="00143FE0" w14:paraId="73F551D5" w14:textId="77777777" w:rsidTr="00E24632">
        <w:trPr>
          <w:jc w:val="center"/>
        </w:trPr>
        <w:tc>
          <w:tcPr>
            <w:tcW w:w="817" w:type="dxa"/>
            <w:shd w:val="clear" w:color="auto" w:fill="auto"/>
          </w:tcPr>
          <w:p w14:paraId="548B2781"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3.5.</w:t>
            </w:r>
          </w:p>
        </w:tc>
        <w:tc>
          <w:tcPr>
            <w:tcW w:w="9048" w:type="dxa"/>
            <w:gridSpan w:val="3"/>
            <w:shd w:val="clear" w:color="auto" w:fill="auto"/>
          </w:tcPr>
          <w:p w14:paraId="797761F1"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Ο εγκαταστάτης δεσμεύεται να εκπληρώνει τις υποχρεώσεις που απορρέουν από το σύστημα ποιότητας, όπως έχει εγκριθεί και να το συντηρεί ώστε το εν λόγω σύστημα να διατηρεί ώστε να είναι κατάλληλο και αποτελεσματικό.</w:t>
            </w:r>
          </w:p>
        </w:tc>
      </w:tr>
      <w:tr w:rsidR="00CE6C11" w:rsidRPr="00143FE0" w14:paraId="197B611D" w14:textId="77777777" w:rsidTr="00E24632">
        <w:trPr>
          <w:jc w:val="center"/>
        </w:trPr>
        <w:tc>
          <w:tcPr>
            <w:tcW w:w="817" w:type="dxa"/>
            <w:shd w:val="clear" w:color="auto" w:fill="auto"/>
          </w:tcPr>
          <w:p w14:paraId="25515F2D"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3DBD127F" w14:textId="77777777" w:rsidR="004B2969" w:rsidRPr="003E00DA" w:rsidRDefault="004B2969" w:rsidP="004B2969">
            <w:pPr>
              <w:spacing w:line="360" w:lineRule="auto"/>
              <w:jc w:val="both"/>
              <w:rPr>
                <w:rFonts w:ascii="Arial" w:hAnsi="Arial" w:cs="Arial"/>
                <w:lang w:val="el-GR"/>
              </w:rPr>
            </w:pPr>
          </w:p>
        </w:tc>
      </w:tr>
      <w:tr w:rsidR="00CE6C11" w:rsidRPr="00143FE0" w14:paraId="1AC63A16" w14:textId="77777777" w:rsidTr="00E24632">
        <w:trPr>
          <w:jc w:val="center"/>
        </w:trPr>
        <w:tc>
          <w:tcPr>
            <w:tcW w:w="817" w:type="dxa"/>
            <w:shd w:val="clear" w:color="auto" w:fill="auto"/>
          </w:tcPr>
          <w:p w14:paraId="2D495A3F"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7217EC04"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εγκαταστάτης ενημερώνει τον </w:t>
            </w:r>
            <w:r w:rsidR="00AD3D04">
              <w:rPr>
                <w:rFonts w:ascii="Arial" w:hAnsi="Arial" w:cs="Arial"/>
                <w:lang w:val="el-GR"/>
              </w:rPr>
              <w:t>κοινοποιημένο οργανισμό</w:t>
            </w:r>
            <w:r w:rsidRPr="003E00DA">
              <w:rPr>
                <w:rFonts w:ascii="Arial" w:hAnsi="Arial" w:cs="Arial"/>
                <w:lang w:val="el-GR"/>
              </w:rPr>
              <w:t>, ο οποίος ενέκρινε το σύστημα ποιότητας για κάθε προτεινόμενη τροποποίηση του συστήματος.</w:t>
            </w:r>
          </w:p>
        </w:tc>
      </w:tr>
      <w:tr w:rsidR="00CE6C11" w:rsidRPr="00143FE0" w14:paraId="79034727" w14:textId="77777777" w:rsidTr="00E24632">
        <w:trPr>
          <w:jc w:val="center"/>
        </w:trPr>
        <w:tc>
          <w:tcPr>
            <w:tcW w:w="817" w:type="dxa"/>
            <w:shd w:val="clear" w:color="auto" w:fill="auto"/>
          </w:tcPr>
          <w:p w14:paraId="41AF0F5F"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73ED7DE2" w14:textId="77777777" w:rsidR="004B2969" w:rsidRPr="003E00DA" w:rsidRDefault="004B2969" w:rsidP="004B2969">
            <w:pPr>
              <w:spacing w:line="360" w:lineRule="auto"/>
              <w:jc w:val="both"/>
              <w:rPr>
                <w:rFonts w:ascii="Arial" w:hAnsi="Arial" w:cs="Arial"/>
                <w:lang w:val="el-GR"/>
              </w:rPr>
            </w:pPr>
          </w:p>
        </w:tc>
      </w:tr>
      <w:tr w:rsidR="00CE6C11" w:rsidRPr="00143FE0" w14:paraId="17ED397B" w14:textId="77777777" w:rsidTr="00E24632">
        <w:trPr>
          <w:jc w:val="center"/>
        </w:trPr>
        <w:tc>
          <w:tcPr>
            <w:tcW w:w="817" w:type="dxa"/>
            <w:shd w:val="clear" w:color="auto" w:fill="auto"/>
          </w:tcPr>
          <w:p w14:paraId="0DCD8D58"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21B42B48"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αξιολογεί τις προτεινόμενες τροποποιήσεις και αποφασίζει κατά πόσο το τροποποιημένο σύστημα ποιότητας εξακολουθεί να πληροί τις απαιτήσεις του σημείου 3.2 ή κατά πόσο απαιτείται νέα αξιολόγηση.</w:t>
            </w:r>
          </w:p>
        </w:tc>
      </w:tr>
      <w:tr w:rsidR="00CE6C11" w:rsidRPr="00143FE0" w14:paraId="3377F8D5" w14:textId="77777777" w:rsidTr="00E24632">
        <w:trPr>
          <w:jc w:val="center"/>
        </w:trPr>
        <w:tc>
          <w:tcPr>
            <w:tcW w:w="817" w:type="dxa"/>
            <w:shd w:val="clear" w:color="auto" w:fill="auto"/>
          </w:tcPr>
          <w:p w14:paraId="02C2F2BD"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0BE6E1FA" w14:textId="77777777" w:rsidR="004B2969" w:rsidRPr="003E00DA" w:rsidRDefault="004B2969" w:rsidP="004B2969">
            <w:pPr>
              <w:spacing w:line="360" w:lineRule="auto"/>
              <w:jc w:val="both"/>
              <w:rPr>
                <w:rFonts w:ascii="Arial" w:hAnsi="Arial" w:cs="Arial"/>
                <w:lang w:val="el-GR"/>
              </w:rPr>
            </w:pPr>
          </w:p>
        </w:tc>
      </w:tr>
      <w:tr w:rsidR="00CE6C11" w:rsidRPr="00143FE0" w14:paraId="6C45FAB6" w14:textId="77777777" w:rsidTr="00E24632">
        <w:trPr>
          <w:jc w:val="center"/>
        </w:trPr>
        <w:tc>
          <w:tcPr>
            <w:tcW w:w="817" w:type="dxa"/>
            <w:shd w:val="clear" w:color="auto" w:fill="auto"/>
          </w:tcPr>
          <w:p w14:paraId="1C91D904"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223F2A49"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Η απόφαση κοινοποιείται στον εγκαταστάτη ή, κατά περίπτωση, στον εξουσιοδοτημένο αντιπρόσωπό του. Η κοινοποίηση περιέχει τα συμπεράσματα της αξιολόγησης και την αιτιολογημένη απόφαση αξιολόγησης.</w:t>
            </w:r>
          </w:p>
        </w:tc>
      </w:tr>
      <w:tr w:rsidR="00CE6C11" w:rsidRPr="00143FE0" w14:paraId="6457E173" w14:textId="77777777" w:rsidTr="00E24632">
        <w:trPr>
          <w:jc w:val="center"/>
        </w:trPr>
        <w:tc>
          <w:tcPr>
            <w:tcW w:w="817" w:type="dxa"/>
            <w:shd w:val="clear" w:color="auto" w:fill="auto"/>
          </w:tcPr>
          <w:p w14:paraId="53B0058D"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22D1C3F9" w14:textId="77777777" w:rsidR="004B2969" w:rsidRPr="003E00DA" w:rsidRDefault="004B2969" w:rsidP="004B2969">
            <w:pPr>
              <w:spacing w:line="360" w:lineRule="auto"/>
              <w:jc w:val="both"/>
              <w:rPr>
                <w:rFonts w:ascii="Arial" w:hAnsi="Arial" w:cs="Arial"/>
                <w:lang w:val="el-GR"/>
              </w:rPr>
            </w:pPr>
          </w:p>
        </w:tc>
      </w:tr>
      <w:tr w:rsidR="00CE6C11" w:rsidRPr="00143FE0" w14:paraId="34DB7BE9" w14:textId="77777777" w:rsidTr="00E24632">
        <w:trPr>
          <w:jc w:val="center"/>
        </w:trPr>
        <w:tc>
          <w:tcPr>
            <w:tcW w:w="817" w:type="dxa"/>
            <w:shd w:val="clear" w:color="auto" w:fill="auto"/>
          </w:tcPr>
          <w:p w14:paraId="1A70E93F"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78B0E203" w14:textId="77777777" w:rsidR="004B2969" w:rsidRPr="003E00DA" w:rsidRDefault="004B2969" w:rsidP="00D67A83">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τοποθετεί τον αριθμό αναγνώρισής του δίπλα στη σήμανση CE σύμφωνα με </w:t>
            </w:r>
            <w:r w:rsidR="00D67A83" w:rsidRPr="003E00DA">
              <w:rPr>
                <w:rFonts w:ascii="Arial" w:hAnsi="Arial" w:cs="Arial"/>
                <w:lang w:val="el-GR"/>
              </w:rPr>
              <w:t xml:space="preserve">τους </w:t>
            </w:r>
            <w:r w:rsidRPr="003E00DA">
              <w:rPr>
                <w:rFonts w:ascii="Arial" w:hAnsi="Arial" w:cs="Arial"/>
                <w:lang w:val="el-GR"/>
              </w:rPr>
              <w:t>Κανονισμ</w:t>
            </w:r>
            <w:r w:rsidR="00D67A83" w:rsidRPr="003E00DA">
              <w:rPr>
                <w:rFonts w:ascii="Arial" w:hAnsi="Arial" w:cs="Arial"/>
                <w:lang w:val="el-GR"/>
              </w:rPr>
              <w:t>ούς 19</w:t>
            </w:r>
            <w:r w:rsidRPr="003E00DA">
              <w:rPr>
                <w:rFonts w:ascii="Arial" w:hAnsi="Arial" w:cs="Arial"/>
                <w:lang w:val="el-GR"/>
              </w:rPr>
              <w:t xml:space="preserve"> και </w:t>
            </w:r>
            <w:r w:rsidR="00D67A83" w:rsidRPr="003E00DA">
              <w:rPr>
                <w:rFonts w:ascii="Arial" w:hAnsi="Arial" w:cs="Arial"/>
                <w:lang w:val="el-GR"/>
              </w:rPr>
              <w:t>20</w:t>
            </w:r>
            <w:r w:rsidRPr="003E00DA">
              <w:rPr>
                <w:rFonts w:ascii="Arial" w:hAnsi="Arial" w:cs="Arial"/>
                <w:lang w:val="el-GR"/>
              </w:rPr>
              <w:t>.</w:t>
            </w:r>
          </w:p>
        </w:tc>
      </w:tr>
      <w:tr w:rsidR="00CE6C11" w:rsidRPr="00143FE0" w14:paraId="4EC850EA" w14:textId="77777777" w:rsidTr="00E24632">
        <w:trPr>
          <w:jc w:val="center"/>
        </w:trPr>
        <w:tc>
          <w:tcPr>
            <w:tcW w:w="817" w:type="dxa"/>
            <w:shd w:val="clear" w:color="auto" w:fill="auto"/>
          </w:tcPr>
          <w:p w14:paraId="632D65FF"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5FAEC4FF" w14:textId="77777777" w:rsidR="004B2969" w:rsidRPr="003E00DA" w:rsidRDefault="004B2969" w:rsidP="004B2969">
            <w:pPr>
              <w:spacing w:line="360" w:lineRule="auto"/>
              <w:jc w:val="both"/>
              <w:rPr>
                <w:rFonts w:ascii="Arial" w:hAnsi="Arial" w:cs="Arial"/>
                <w:lang w:val="el-GR"/>
              </w:rPr>
            </w:pPr>
          </w:p>
        </w:tc>
      </w:tr>
      <w:tr w:rsidR="00CE6C11" w:rsidRPr="00143FE0" w14:paraId="219FE3B8" w14:textId="77777777" w:rsidTr="00E24632">
        <w:trPr>
          <w:jc w:val="center"/>
        </w:trPr>
        <w:tc>
          <w:tcPr>
            <w:tcW w:w="817" w:type="dxa"/>
            <w:shd w:val="clear" w:color="auto" w:fill="auto"/>
          </w:tcPr>
          <w:p w14:paraId="75D4F885" w14:textId="77777777" w:rsidR="004B2969" w:rsidRPr="003E00DA" w:rsidRDefault="004B2969" w:rsidP="004B2969">
            <w:pPr>
              <w:spacing w:line="360" w:lineRule="auto"/>
              <w:rPr>
                <w:rFonts w:ascii="Arial" w:hAnsi="Arial" w:cs="Arial"/>
                <w:b/>
                <w:lang w:val="el-GR"/>
              </w:rPr>
            </w:pPr>
            <w:r w:rsidRPr="003E00DA">
              <w:rPr>
                <w:rFonts w:ascii="Arial" w:hAnsi="Arial" w:cs="Arial"/>
                <w:b/>
                <w:lang w:val="el-GR"/>
              </w:rPr>
              <w:t>4.</w:t>
            </w:r>
          </w:p>
        </w:tc>
        <w:tc>
          <w:tcPr>
            <w:tcW w:w="9048" w:type="dxa"/>
            <w:gridSpan w:val="3"/>
            <w:shd w:val="clear" w:color="auto" w:fill="auto"/>
          </w:tcPr>
          <w:p w14:paraId="064F0C84" w14:textId="77777777" w:rsidR="004B2969" w:rsidRPr="003E00DA" w:rsidRDefault="004B2969" w:rsidP="004B2969">
            <w:pPr>
              <w:spacing w:line="360" w:lineRule="auto"/>
              <w:jc w:val="both"/>
              <w:rPr>
                <w:rFonts w:ascii="Arial" w:hAnsi="Arial" w:cs="Arial"/>
                <w:b/>
                <w:lang w:val="el-GR"/>
              </w:rPr>
            </w:pPr>
            <w:r w:rsidRPr="003E00DA">
              <w:rPr>
                <w:rFonts w:ascii="Arial" w:hAnsi="Arial" w:cs="Arial"/>
                <w:b/>
                <w:lang w:val="el-GR"/>
              </w:rPr>
              <w:t xml:space="preserve">Επιτήρηση με ευθύνη του </w:t>
            </w:r>
            <w:r w:rsidR="00AD3D04">
              <w:rPr>
                <w:rFonts w:ascii="Arial" w:hAnsi="Arial" w:cs="Arial"/>
                <w:b/>
                <w:lang w:val="el-GR"/>
              </w:rPr>
              <w:t>κοινοποιημένου οργανισμού</w:t>
            </w:r>
          </w:p>
        </w:tc>
      </w:tr>
      <w:tr w:rsidR="00CE6C11" w:rsidRPr="00143FE0" w14:paraId="3327C201" w14:textId="77777777" w:rsidTr="00E24632">
        <w:trPr>
          <w:jc w:val="center"/>
        </w:trPr>
        <w:tc>
          <w:tcPr>
            <w:tcW w:w="817" w:type="dxa"/>
            <w:shd w:val="clear" w:color="auto" w:fill="auto"/>
          </w:tcPr>
          <w:p w14:paraId="0DEFD36D"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448EBE4F" w14:textId="77777777" w:rsidR="004B2969" w:rsidRPr="003E00DA" w:rsidRDefault="004B2969" w:rsidP="004B2969">
            <w:pPr>
              <w:spacing w:line="360" w:lineRule="auto"/>
              <w:jc w:val="both"/>
              <w:rPr>
                <w:rFonts w:ascii="Arial" w:hAnsi="Arial" w:cs="Arial"/>
                <w:lang w:val="el-GR"/>
              </w:rPr>
            </w:pPr>
          </w:p>
        </w:tc>
      </w:tr>
      <w:tr w:rsidR="00CE6C11" w:rsidRPr="00143FE0" w14:paraId="40E98B52" w14:textId="77777777" w:rsidTr="00E24632">
        <w:trPr>
          <w:jc w:val="center"/>
        </w:trPr>
        <w:tc>
          <w:tcPr>
            <w:tcW w:w="817" w:type="dxa"/>
            <w:shd w:val="clear" w:color="auto" w:fill="auto"/>
          </w:tcPr>
          <w:p w14:paraId="174A6A05"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4.1.</w:t>
            </w:r>
          </w:p>
        </w:tc>
        <w:tc>
          <w:tcPr>
            <w:tcW w:w="9048" w:type="dxa"/>
            <w:gridSpan w:val="3"/>
            <w:shd w:val="clear" w:color="auto" w:fill="auto"/>
          </w:tcPr>
          <w:p w14:paraId="1CD20A80"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Σκοπός της επιτήρησης είναι να διασφαλίζεται ότι ο εγκαταστάτης πληροί τις υποχρεώσεις που προκύπτουν από το εγκεκριμένο σύστημα ποιότητας.</w:t>
            </w:r>
          </w:p>
        </w:tc>
      </w:tr>
      <w:tr w:rsidR="00CE6C11" w:rsidRPr="00143FE0" w14:paraId="4C1CD35B" w14:textId="77777777" w:rsidTr="00E24632">
        <w:trPr>
          <w:jc w:val="center"/>
        </w:trPr>
        <w:tc>
          <w:tcPr>
            <w:tcW w:w="817" w:type="dxa"/>
            <w:shd w:val="clear" w:color="auto" w:fill="auto"/>
          </w:tcPr>
          <w:p w14:paraId="5A9292D1"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44174773" w14:textId="77777777" w:rsidR="004B2969" w:rsidRPr="003E00DA" w:rsidRDefault="004B2969" w:rsidP="004B2969">
            <w:pPr>
              <w:spacing w:line="360" w:lineRule="auto"/>
              <w:jc w:val="both"/>
              <w:rPr>
                <w:rFonts w:ascii="Arial" w:hAnsi="Arial" w:cs="Arial"/>
                <w:lang w:val="el-GR"/>
              </w:rPr>
            </w:pPr>
          </w:p>
        </w:tc>
      </w:tr>
      <w:tr w:rsidR="00CE6C11" w:rsidRPr="00143FE0" w14:paraId="24AF9ACC" w14:textId="77777777" w:rsidTr="00E24632">
        <w:trPr>
          <w:jc w:val="center"/>
        </w:trPr>
        <w:tc>
          <w:tcPr>
            <w:tcW w:w="817" w:type="dxa"/>
            <w:shd w:val="clear" w:color="auto" w:fill="auto"/>
          </w:tcPr>
          <w:p w14:paraId="08E515F7"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4.2.</w:t>
            </w:r>
          </w:p>
        </w:tc>
        <w:tc>
          <w:tcPr>
            <w:tcW w:w="9048" w:type="dxa"/>
            <w:gridSpan w:val="3"/>
            <w:shd w:val="clear" w:color="auto" w:fill="auto"/>
          </w:tcPr>
          <w:p w14:paraId="57885848" w14:textId="77777777" w:rsidR="004B2969" w:rsidRPr="003E00DA" w:rsidRDefault="004B2969" w:rsidP="00EC749B">
            <w:pPr>
              <w:spacing w:line="360" w:lineRule="auto"/>
              <w:jc w:val="both"/>
              <w:rPr>
                <w:rFonts w:ascii="Arial" w:hAnsi="Arial" w:cs="Arial"/>
                <w:lang w:val="el-GR"/>
              </w:rPr>
            </w:pPr>
            <w:r w:rsidRPr="003E00DA">
              <w:rPr>
                <w:rFonts w:ascii="Arial" w:hAnsi="Arial" w:cs="Arial"/>
                <w:lang w:val="el-GR"/>
              </w:rPr>
              <w:t xml:space="preserve">Ο εγκαταστάτης επιτρέπει στον </w:t>
            </w:r>
            <w:r w:rsidR="00AD3D04">
              <w:rPr>
                <w:rFonts w:ascii="Arial" w:hAnsi="Arial" w:cs="Arial"/>
                <w:lang w:val="el-GR"/>
              </w:rPr>
              <w:t>κοινοποιημένο οργανισμό</w:t>
            </w:r>
            <w:r w:rsidRPr="003E00DA">
              <w:rPr>
                <w:rFonts w:ascii="Arial" w:hAnsi="Arial" w:cs="Arial"/>
                <w:lang w:val="el-GR"/>
              </w:rPr>
              <w:t xml:space="preserve"> την πρόσβαση, για σκοπούς αξιολόγησης, στους χώρους σχεδιασμού, κατασκευής, συναρμολόγησης, εγκατάστασης, επιθεώρησης, δοκιμών και αποθήκευσης και του παρέχει όλες τις αναγκαίες πληροφορίες, ιδίως</w:t>
            </w:r>
            <w:r w:rsidR="00EC749B" w:rsidRPr="003E00DA">
              <w:rPr>
                <w:rFonts w:ascii="Arial" w:hAnsi="Arial" w:cs="Arial"/>
                <w:lang w:val="el-GR"/>
              </w:rPr>
              <w:t>-</w:t>
            </w:r>
          </w:p>
        </w:tc>
      </w:tr>
      <w:tr w:rsidR="00CE6C11" w:rsidRPr="00143FE0" w14:paraId="11E27C6A" w14:textId="77777777" w:rsidTr="00E24632">
        <w:trPr>
          <w:jc w:val="center"/>
        </w:trPr>
        <w:tc>
          <w:tcPr>
            <w:tcW w:w="817" w:type="dxa"/>
            <w:shd w:val="clear" w:color="auto" w:fill="auto"/>
          </w:tcPr>
          <w:p w14:paraId="7FD25960"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43BBACD7" w14:textId="77777777" w:rsidR="004B2969" w:rsidRPr="003E00DA" w:rsidRDefault="004B2969" w:rsidP="004B2969">
            <w:pPr>
              <w:spacing w:line="360" w:lineRule="auto"/>
              <w:jc w:val="both"/>
              <w:rPr>
                <w:rFonts w:ascii="Arial" w:hAnsi="Arial" w:cs="Arial"/>
                <w:lang w:val="el-GR"/>
              </w:rPr>
            </w:pPr>
          </w:p>
        </w:tc>
      </w:tr>
      <w:tr w:rsidR="00CE6C11" w:rsidRPr="00143FE0" w14:paraId="39A1B313" w14:textId="77777777" w:rsidTr="00E24632">
        <w:trPr>
          <w:jc w:val="center"/>
        </w:trPr>
        <w:tc>
          <w:tcPr>
            <w:tcW w:w="817" w:type="dxa"/>
            <w:shd w:val="clear" w:color="auto" w:fill="auto"/>
          </w:tcPr>
          <w:p w14:paraId="38CBACD9"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78B2DF77"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(α)</w:t>
            </w:r>
          </w:p>
        </w:tc>
        <w:tc>
          <w:tcPr>
            <w:tcW w:w="8533" w:type="dxa"/>
            <w:gridSpan w:val="2"/>
            <w:shd w:val="clear" w:color="auto" w:fill="auto"/>
          </w:tcPr>
          <w:p w14:paraId="0133C1E2"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τον φάκελο του συστήματος ποιότητας·</w:t>
            </w:r>
          </w:p>
        </w:tc>
      </w:tr>
      <w:tr w:rsidR="00CE6C11" w:rsidRPr="00143FE0" w14:paraId="2CD92503" w14:textId="77777777" w:rsidTr="00E24632">
        <w:trPr>
          <w:jc w:val="center"/>
        </w:trPr>
        <w:tc>
          <w:tcPr>
            <w:tcW w:w="817" w:type="dxa"/>
            <w:shd w:val="clear" w:color="auto" w:fill="auto"/>
          </w:tcPr>
          <w:p w14:paraId="0B5FADAF"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7096BFFA" w14:textId="77777777" w:rsidR="004B2969" w:rsidRPr="003E00DA" w:rsidRDefault="004B2969" w:rsidP="004B2969">
            <w:pPr>
              <w:spacing w:line="360" w:lineRule="auto"/>
              <w:jc w:val="both"/>
              <w:rPr>
                <w:rFonts w:ascii="Arial" w:hAnsi="Arial" w:cs="Arial"/>
                <w:lang w:val="el-GR"/>
              </w:rPr>
            </w:pPr>
          </w:p>
        </w:tc>
        <w:tc>
          <w:tcPr>
            <w:tcW w:w="8533" w:type="dxa"/>
            <w:gridSpan w:val="2"/>
            <w:shd w:val="clear" w:color="auto" w:fill="auto"/>
          </w:tcPr>
          <w:p w14:paraId="624FDCDE" w14:textId="77777777" w:rsidR="004B2969" w:rsidRPr="003E00DA" w:rsidRDefault="004B2969" w:rsidP="004B2969">
            <w:pPr>
              <w:spacing w:line="360" w:lineRule="auto"/>
              <w:jc w:val="both"/>
              <w:rPr>
                <w:rFonts w:ascii="Arial" w:hAnsi="Arial" w:cs="Arial"/>
                <w:lang w:val="el-GR"/>
              </w:rPr>
            </w:pPr>
          </w:p>
        </w:tc>
      </w:tr>
      <w:tr w:rsidR="00CE6C11" w:rsidRPr="00143FE0" w14:paraId="0147FA61" w14:textId="77777777" w:rsidTr="00E24632">
        <w:trPr>
          <w:jc w:val="center"/>
        </w:trPr>
        <w:tc>
          <w:tcPr>
            <w:tcW w:w="817" w:type="dxa"/>
            <w:shd w:val="clear" w:color="auto" w:fill="auto"/>
          </w:tcPr>
          <w:p w14:paraId="216DC14E"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0A9D7F51"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(β)</w:t>
            </w:r>
          </w:p>
        </w:tc>
        <w:tc>
          <w:tcPr>
            <w:tcW w:w="8533" w:type="dxa"/>
            <w:gridSpan w:val="2"/>
            <w:shd w:val="clear" w:color="auto" w:fill="auto"/>
          </w:tcPr>
          <w:p w14:paraId="5729FFD2"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τους φακέλους ποιότητας που προβλέπονται στο σχεδιαστικό τμήμα του συστήματος ποιότητας, περιλαμβανομένων αποτελεσμάτων αναλύσεων, υπολογισμών, δοκιμών, κ.λπ.·</w:t>
            </w:r>
          </w:p>
        </w:tc>
      </w:tr>
      <w:tr w:rsidR="00CE6C11" w:rsidRPr="00143FE0" w14:paraId="3E0665AF" w14:textId="77777777" w:rsidTr="00E24632">
        <w:trPr>
          <w:jc w:val="center"/>
        </w:trPr>
        <w:tc>
          <w:tcPr>
            <w:tcW w:w="817" w:type="dxa"/>
            <w:shd w:val="clear" w:color="auto" w:fill="auto"/>
          </w:tcPr>
          <w:p w14:paraId="415CFB9C"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272D5522" w14:textId="77777777" w:rsidR="004B2969" w:rsidRPr="003E00DA" w:rsidRDefault="004B2969" w:rsidP="004B2969">
            <w:pPr>
              <w:spacing w:line="360" w:lineRule="auto"/>
              <w:jc w:val="both"/>
              <w:rPr>
                <w:rFonts w:ascii="Arial" w:hAnsi="Arial" w:cs="Arial"/>
                <w:lang w:val="el-GR"/>
              </w:rPr>
            </w:pPr>
          </w:p>
        </w:tc>
        <w:tc>
          <w:tcPr>
            <w:tcW w:w="8533" w:type="dxa"/>
            <w:gridSpan w:val="2"/>
            <w:shd w:val="clear" w:color="auto" w:fill="auto"/>
          </w:tcPr>
          <w:p w14:paraId="1127C6E8" w14:textId="77777777" w:rsidR="004B2969" w:rsidRPr="003E00DA" w:rsidRDefault="004B2969" w:rsidP="004B2969">
            <w:pPr>
              <w:spacing w:line="360" w:lineRule="auto"/>
              <w:jc w:val="both"/>
              <w:rPr>
                <w:rFonts w:ascii="Arial" w:hAnsi="Arial" w:cs="Arial"/>
                <w:lang w:val="el-GR"/>
              </w:rPr>
            </w:pPr>
          </w:p>
        </w:tc>
      </w:tr>
      <w:tr w:rsidR="00CE6C11" w:rsidRPr="00143FE0" w14:paraId="191D98B7" w14:textId="77777777" w:rsidTr="00E24632">
        <w:trPr>
          <w:jc w:val="center"/>
        </w:trPr>
        <w:tc>
          <w:tcPr>
            <w:tcW w:w="817" w:type="dxa"/>
            <w:shd w:val="clear" w:color="auto" w:fill="auto"/>
          </w:tcPr>
          <w:p w14:paraId="1677B548"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0972424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(γ)</w:t>
            </w:r>
          </w:p>
        </w:tc>
        <w:tc>
          <w:tcPr>
            <w:tcW w:w="8533" w:type="dxa"/>
            <w:gridSpan w:val="2"/>
            <w:shd w:val="clear" w:color="auto" w:fill="auto"/>
          </w:tcPr>
          <w:p w14:paraId="7F66782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τους φακέλους ποιότητας που για το μέρος του συστήματος ποιότητας που αφορά την αποδοχή των προμηθειών και της εγκατάστασης, όπως οι εκθέσεις επιθεώρησης και τα στοιχεία των δοκιμών, τα στοιχεία βαθμονόμησης των οργάνων, οι εκθέσεις για τα προσόντα του αρμόδιου προσωπικού.</w:t>
            </w:r>
          </w:p>
        </w:tc>
      </w:tr>
      <w:tr w:rsidR="00CE6C11" w:rsidRPr="00143FE0" w14:paraId="229A2E0B" w14:textId="77777777" w:rsidTr="00E24632">
        <w:trPr>
          <w:jc w:val="center"/>
        </w:trPr>
        <w:tc>
          <w:tcPr>
            <w:tcW w:w="817" w:type="dxa"/>
            <w:shd w:val="clear" w:color="auto" w:fill="auto"/>
          </w:tcPr>
          <w:p w14:paraId="1F785EDA"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67DB97C7" w14:textId="77777777" w:rsidR="004B2969" w:rsidRPr="003E00DA" w:rsidRDefault="004B2969" w:rsidP="004B2969">
            <w:pPr>
              <w:spacing w:line="360" w:lineRule="auto"/>
              <w:jc w:val="both"/>
              <w:rPr>
                <w:rFonts w:ascii="Arial" w:hAnsi="Arial" w:cs="Arial"/>
                <w:lang w:val="el-GR"/>
              </w:rPr>
            </w:pPr>
          </w:p>
        </w:tc>
        <w:tc>
          <w:tcPr>
            <w:tcW w:w="8533" w:type="dxa"/>
            <w:gridSpan w:val="2"/>
            <w:shd w:val="clear" w:color="auto" w:fill="auto"/>
          </w:tcPr>
          <w:p w14:paraId="6E5A8B2D" w14:textId="77777777" w:rsidR="004B2969" w:rsidRPr="003E00DA" w:rsidRDefault="004B2969" w:rsidP="004B2969">
            <w:pPr>
              <w:spacing w:line="360" w:lineRule="auto"/>
              <w:jc w:val="both"/>
              <w:rPr>
                <w:rFonts w:ascii="Arial" w:hAnsi="Arial" w:cs="Arial"/>
                <w:lang w:val="el-GR"/>
              </w:rPr>
            </w:pPr>
          </w:p>
        </w:tc>
      </w:tr>
      <w:tr w:rsidR="00CE6C11" w:rsidRPr="00143FE0" w14:paraId="2FC8BD62" w14:textId="77777777" w:rsidTr="00E24632">
        <w:trPr>
          <w:jc w:val="center"/>
        </w:trPr>
        <w:tc>
          <w:tcPr>
            <w:tcW w:w="817" w:type="dxa"/>
            <w:shd w:val="clear" w:color="auto" w:fill="auto"/>
          </w:tcPr>
          <w:p w14:paraId="0FE516AB"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4.3.</w:t>
            </w:r>
          </w:p>
        </w:tc>
        <w:tc>
          <w:tcPr>
            <w:tcW w:w="9048" w:type="dxa"/>
            <w:gridSpan w:val="3"/>
            <w:shd w:val="clear" w:color="auto" w:fill="auto"/>
          </w:tcPr>
          <w:p w14:paraId="62A35A36"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διεξάγει περιοδικούς ελέγχους για να βεβαιώνεται ότι ο εγκαταστάτης διατηρεί και εφαρμόζει το σύστημα ποιότητας και χορηγεί έκθεση ελέγχου στον εγκαταστάτη.</w:t>
            </w:r>
          </w:p>
        </w:tc>
      </w:tr>
      <w:tr w:rsidR="00CE6C11" w:rsidRPr="00143FE0" w14:paraId="2F5F3B0B" w14:textId="77777777" w:rsidTr="00E24632">
        <w:trPr>
          <w:jc w:val="center"/>
        </w:trPr>
        <w:tc>
          <w:tcPr>
            <w:tcW w:w="817" w:type="dxa"/>
            <w:shd w:val="clear" w:color="auto" w:fill="auto"/>
          </w:tcPr>
          <w:p w14:paraId="4316246E"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438062E8" w14:textId="77777777" w:rsidR="004B2969" w:rsidRPr="003E00DA" w:rsidRDefault="004B2969" w:rsidP="004B2969">
            <w:pPr>
              <w:spacing w:line="360" w:lineRule="auto"/>
              <w:jc w:val="both"/>
              <w:rPr>
                <w:rFonts w:ascii="Arial" w:hAnsi="Arial" w:cs="Arial"/>
                <w:lang w:val="el-GR"/>
              </w:rPr>
            </w:pPr>
          </w:p>
        </w:tc>
      </w:tr>
      <w:tr w:rsidR="00CE6C11" w:rsidRPr="00143FE0" w14:paraId="5D0EC41D" w14:textId="77777777" w:rsidTr="00E24632">
        <w:trPr>
          <w:jc w:val="center"/>
        </w:trPr>
        <w:tc>
          <w:tcPr>
            <w:tcW w:w="817" w:type="dxa"/>
            <w:shd w:val="clear" w:color="auto" w:fill="auto"/>
          </w:tcPr>
          <w:p w14:paraId="7368E9E3"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4.4.</w:t>
            </w:r>
          </w:p>
        </w:tc>
        <w:tc>
          <w:tcPr>
            <w:tcW w:w="9048" w:type="dxa"/>
            <w:gridSpan w:val="3"/>
            <w:shd w:val="clear" w:color="auto" w:fill="auto"/>
          </w:tcPr>
          <w:p w14:paraId="1AE1A1F4"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Επιπλέον, ο </w:t>
            </w:r>
            <w:r w:rsidR="00AD3D04">
              <w:rPr>
                <w:rFonts w:ascii="Arial" w:hAnsi="Arial" w:cs="Arial"/>
                <w:lang w:val="el-GR"/>
              </w:rPr>
              <w:t>κοινοποιημένος οργανισμός</w:t>
            </w:r>
            <w:r w:rsidRPr="003E00DA">
              <w:rPr>
                <w:rFonts w:ascii="Arial" w:hAnsi="Arial" w:cs="Arial"/>
                <w:lang w:val="el-GR"/>
              </w:rPr>
              <w:t xml:space="preserve"> μπορεί να πραγματοποιεί αιφνιδιαστικές επισκέψεις στις εγκαταστάσεις του εγκαταστάτη ή στα εργοτάξια εγκατάστασης ανελκυστήρων.  Κατά τις επισκέψεις αυτές και εφόσον χρειάζεται, ο </w:t>
            </w:r>
            <w:r w:rsidR="00AD3D04">
              <w:rPr>
                <w:rFonts w:ascii="Arial" w:hAnsi="Arial" w:cs="Arial"/>
                <w:lang w:val="el-GR"/>
              </w:rPr>
              <w:t>κοινοποιημένος οργανισμός</w:t>
            </w:r>
            <w:r w:rsidRPr="003E00DA">
              <w:rPr>
                <w:rFonts w:ascii="Arial" w:hAnsi="Arial" w:cs="Arial"/>
                <w:lang w:val="el-GR"/>
              </w:rPr>
              <w:t xml:space="preserve"> πραγματοποιεί ή αναθέτει σε τρίτους δοκιμές για την εξακρίβωση της καλής λειτουργίας του συστήματος ποιότητας.  Ο </w:t>
            </w:r>
            <w:r w:rsidR="00AD3D04">
              <w:rPr>
                <w:rFonts w:ascii="Arial" w:hAnsi="Arial" w:cs="Arial"/>
                <w:lang w:val="el-GR"/>
              </w:rPr>
              <w:t>κοινοποιημένος οργανισμός</w:t>
            </w:r>
            <w:r w:rsidRPr="003E00DA">
              <w:rPr>
                <w:rFonts w:ascii="Arial" w:hAnsi="Arial" w:cs="Arial"/>
                <w:lang w:val="el-GR"/>
              </w:rPr>
              <w:t xml:space="preserve"> χορηγεί στον εγκαταστάτη έκθεση για την επίσκεψη και εάν πραγματοποιήθηκαν δοκιμές, έκθεση δοκιμής.</w:t>
            </w:r>
          </w:p>
        </w:tc>
      </w:tr>
      <w:tr w:rsidR="00CE6C11" w:rsidRPr="00143FE0" w14:paraId="45FCF94C" w14:textId="77777777" w:rsidTr="00E24632">
        <w:trPr>
          <w:jc w:val="center"/>
        </w:trPr>
        <w:tc>
          <w:tcPr>
            <w:tcW w:w="817" w:type="dxa"/>
            <w:shd w:val="clear" w:color="auto" w:fill="auto"/>
          </w:tcPr>
          <w:p w14:paraId="1A866866"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315FDF0E" w14:textId="77777777" w:rsidR="004B2969" w:rsidRPr="003E00DA" w:rsidRDefault="004B2969" w:rsidP="004B2969">
            <w:pPr>
              <w:spacing w:line="360" w:lineRule="auto"/>
              <w:jc w:val="both"/>
              <w:rPr>
                <w:rFonts w:ascii="Arial" w:hAnsi="Arial" w:cs="Arial"/>
                <w:lang w:val="el-GR"/>
              </w:rPr>
            </w:pPr>
          </w:p>
        </w:tc>
      </w:tr>
      <w:tr w:rsidR="00CE6C11" w:rsidRPr="00143FE0" w14:paraId="37004A5B" w14:textId="77777777" w:rsidTr="00E24632">
        <w:trPr>
          <w:jc w:val="center"/>
        </w:trPr>
        <w:tc>
          <w:tcPr>
            <w:tcW w:w="817" w:type="dxa"/>
            <w:shd w:val="clear" w:color="auto" w:fill="auto"/>
          </w:tcPr>
          <w:p w14:paraId="14F4B0F4"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5.</w:t>
            </w:r>
          </w:p>
        </w:tc>
        <w:tc>
          <w:tcPr>
            <w:tcW w:w="9048" w:type="dxa"/>
            <w:gridSpan w:val="3"/>
            <w:shd w:val="clear" w:color="auto" w:fill="auto"/>
          </w:tcPr>
          <w:p w14:paraId="0A353A0A"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Ο εγκαταστάτης διατηρεί στη διάθεση της αρμόδιας αρχής για δέκα (10) έτη από την ημερομηνία που διατέθηκε ο ανελκυστήρας στην αγορά:</w:t>
            </w:r>
          </w:p>
        </w:tc>
      </w:tr>
      <w:tr w:rsidR="00CE6C11" w:rsidRPr="00143FE0" w14:paraId="4C1E6357" w14:textId="77777777" w:rsidTr="00E24632">
        <w:trPr>
          <w:jc w:val="center"/>
        </w:trPr>
        <w:tc>
          <w:tcPr>
            <w:tcW w:w="817" w:type="dxa"/>
            <w:shd w:val="clear" w:color="auto" w:fill="auto"/>
          </w:tcPr>
          <w:p w14:paraId="21314BCB"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7B357034" w14:textId="77777777" w:rsidR="004B2969" w:rsidRPr="003E00DA" w:rsidRDefault="004B2969" w:rsidP="004B2969">
            <w:pPr>
              <w:spacing w:line="360" w:lineRule="auto"/>
              <w:jc w:val="both"/>
              <w:rPr>
                <w:rFonts w:ascii="Arial" w:hAnsi="Arial" w:cs="Arial"/>
                <w:lang w:val="el-GR"/>
              </w:rPr>
            </w:pPr>
          </w:p>
        </w:tc>
      </w:tr>
      <w:tr w:rsidR="00CE6C11" w:rsidRPr="00143FE0" w14:paraId="092B65BB" w14:textId="77777777" w:rsidTr="00E24632">
        <w:trPr>
          <w:jc w:val="center"/>
        </w:trPr>
        <w:tc>
          <w:tcPr>
            <w:tcW w:w="817" w:type="dxa"/>
            <w:shd w:val="clear" w:color="auto" w:fill="auto"/>
          </w:tcPr>
          <w:p w14:paraId="44D5E289"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5C608B1E"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(α)</w:t>
            </w:r>
          </w:p>
        </w:tc>
        <w:tc>
          <w:tcPr>
            <w:tcW w:w="8533" w:type="dxa"/>
            <w:gridSpan w:val="2"/>
            <w:shd w:val="clear" w:color="auto" w:fill="auto"/>
          </w:tcPr>
          <w:p w14:paraId="7EC5E692"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τον φάκελο που προβλέπεται στο σημείο 3.1(γ)·</w:t>
            </w:r>
          </w:p>
        </w:tc>
      </w:tr>
      <w:tr w:rsidR="00CE6C11" w:rsidRPr="00143FE0" w14:paraId="23813A74" w14:textId="77777777" w:rsidTr="00E24632">
        <w:trPr>
          <w:jc w:val="center"/>
        </w:trPr>
        <w:tc>
          <w:tcPr>
            <w:tcW w:w="817" w:type="dxa"/>
            <w:shd w:val="clear" w:color="auto" w:fill="auto"/>
          </w:tcPr>
          <w:p w14:paraId="60EA5F9E"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1A632271" w14:textId="77777777" w:rsidR="004B2969" w:rsidRPr="003E00DA" w:rsidRDefault="004B2969" w:rsidP="004B2969">
            <w:pPr>
              <w:spacing w:line="360" w:lineRule="auto"/>
              <w:jc w:val="both"/>
              <w:rPr>
                <w:rFonts w:ascii="Arial" w:hAnsi="Arial" w:cs="Arial"/>
                <w:lang w:val="el-GR"/>
              </w:rPr>
            </w:pPr>
          </w:p>
        </w:tc>
        <w:tc>
          <w:tcPr>
            <w:tcW w:w="8533" w:type="dxa"/>
            <w:gridSpan w:val="2"/>
            <w:shd w:val="clear" w:color="auto" w:fill="auto"/>
          </w:tcPr>
          <w:p w14:paraId="682D0E0F" w14:textId="77777777" w:rsidR="004B2969" w:rsidRPr="003E00DA" w:rsidRDefault="004B2969" w:rsidP="004B2969">
            <w:pPr>
              <w:spacing w:line="360" w:lineRule="auto"/>
              <w:jc w:val="both"/>
              <w:rPr>
                <w:rFonts w:ascii="Arial" w:hAnsi="Arial" w:cs="Arial"/>
                <w:lang w:val="el-GR"/>
              </w:rPr>
            </w:pPr>
          </w:p>
        </w:tc>
      </w:tr>
      <w:tr w:rsidR="00CE6C11" w:rsidRPr="00143FE0" w14:paraId="70B00A2A" w14:textId="77777777" w:rsidTr="00E24632">
        <w:trPr>
          <w:jc w:val="center"/>
        </w:trPr>
        <w:tc>
          <w:tcPr>
            <w:tcW w:w="817" w:type="dxa"/>
            <w:shd w:val="clear" w:color="auto" w:fill="auto"/>
          </w:tcPr>
          <w:p w14:paraId="2FAC4849"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7F5DF1AE"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(β)</w:t>
            </w:r>
          </w:p>
        </w:tc>
        <w:tc>
          <w:tcPr>
            <w:tcW w:w="8533" w:type="dxa"/>
            <w:gridSpan w:val="2"/>
            <w:shd w:val="clear" w:color="auto" w:fill="auto"/>
          </w:tcPr>
          <w:p w14:paraId="520DA642"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τον τεχνικό φάκελο που αναφέρεται στο σημείο 3.1(δ)·</w:t>
            </w:r>
          </w:p>
        </w:tc>
      </w:tr>
      <w:tr w:rsidR="00CE6C11" w:rsidRPr="00143FE0" w14:paraId="5D9C8935" w14:textId="77777777" w:rsidTr="00E24632">
        <w:trPr>
          <w:jc w:val="center"/>
        </w:trPr>
        <w:tc>
          <w:tcPr>
            <w:tcW w:w="817" w:type="dxa"/>
            <w:shd w:val="clear" w:color="auto" w:fill="auto"/>
          </w:tcPr>
          <w:p w14:paraId="2C82E572"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34A90761" w14:textId="77777777" w:rsidR="004B2969" w:rsidRPr="003E00DA" w:rsidRDefault="004B2969" w:rsidP="004B2969">
            <w:pPr>
              <w:spacing w:line="360" w:lineRule="auto"/>
              <w:jc w:val="both"/>
              <w:rPr>
                <w:rFonts w:ascii="Arial" w:hAnsi="Arial" w:cs="Arial"/>
                <w:lang w:val="el-GR"/>
              </w:rPr>
            </w:pPr>
          </w:p>
        </w:tc>
        <w:tc>
          <w:tcPr>
            <w:tcW w:w="8533" w:type="dxa"/>
            <w:gridSpan w:val="2"/>
            <w:shd w:val="clear" w:color="auto" w:fill="auto"/>
          </w:tcPr>
          <w:p w14:paraId="538CDA38" w14:textId="77777777" w:rsidR="004B2969" w:rsidRPr="003E00DA" w:rsidRDefault="004B2969" w:rsidP="004B2969">
            <w:pPr>
              <w:spacing w:line="360" w:lineRule="auto"/>
              <w:jc w:val="both"/>
              <w:rPr>
                <w:rFonts w:ascii="Arial" w:hAnsi="Arial" w:cs="Arial"/>
                <w:lang w:val="el-GR"/>
              </w:rPr>
            </w:pPr>
          </w:p>
        </w:tc>
      </w:tr>
      <w:tr w:rsidR="00CE6C11" w:rsidRPr="00143FE0" w14:paraId="2967CB51" w14:textId="77777777" w:rsidTr="00E24632">
        <w:trPr>
          <w:jc w:val="center"/>
        </w:trPr>
        <w:tc>
          <w:tcPr>
            <w:tcW w:w="817" w:type="dxa"/>
            <w:shd w:val="clear" w:color="auto" w:fill="auto"/>
          </w:tcPr>
          <w:p w14:paraId="5948A18D"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526A7C42"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(γ)</w:t>
            </w:r>
          </w:p>
        </w:tc>
        <w:tc>
          <w:tcPr>
            <w:tcW w:w="8533" w:type="dxa"/>
            <w:gridSpan w:val="2"/>
            <w:shd w:val="clear" w:color="auto" w:fill="auto"/>
          </w:tcPr>
          <w:p w14:paraId="5A2DC83E"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τις πληροφορίες για τις τροποποιήσεις που προβλέπονται στο σημείο 3.5 δεύτερο εδάφιο·</w:t>
            </w:r>
          </w:p>
        </w:tc>
      </w:tr>
      <w:tr w:rsidR="00CE6C11" w:rsidRPr="00143FE0" w14:paraId="469FCA75" w14:textId="77777777" w:rsidTr="00E24632">
        <w:trPr>
          <w:jc w:val="center"/>
        </w:trPr>
        <w:tc>
          <w:tcPr>
            <w:tcW w:w="817" w:type="dxa"/>
            <w:shd w:val="clear" w:color="auto" w:fill="auto"/>
          </w:tcPr>
          <w:p w14:paraId="0DEF9F45"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3CBDE06D" w14:textId="77777777" w:rsidR="004B2969" w:rsidRPr="003E00DA" w:rsidRDefault="004B2969" w:rsidP="004B2969">
            <w:pPr>
              <w:spacing w:line="360" w:lineRule="auto"/>
              <w:jc w:val="both"/>
              <w:rPr>
                <w:rFonts w:ascii="Arial" w:hAnsi="Arial" w:cs="Arial"/>
                <w:lang w:val="el-GR"/>
              </w:rPr>
            </w:pPr>
          </w:p>
        </w:tc>
        <w:tc>
          <w:tcPr>
            <w:tcW w:w="8533" w:type="dxa"/>
            <w:gridSpan w:val="2"/>
            <w:shd w:val="clear" w:color="auto" w:fill="auto"/>
          </w:tcPr>
          <w:p w14:paraId="5B577E94" w14:textId="77777777" w:rsidR="004B2969" w:rsidRPr="003E00DA" w:rsidRDefault="004B2969" w:rsidP="004B2969">
            <w:pPr>
              <w:spacing w:line="360" w:lineRule="auto"/>
              <w:jc w:val="both"/>
              <w:rPr>
                <w:rFonts w:ascii="Arial" w:hAnsi="Arial" w:cs="Arial"/>
                <w:lang w:val="el-GR"/>
              </w:rPr>
            </w:pPr>
          </w:p>
        </w:tc>
      </w:tr>
      <w:tr w:rsidR="00CE6C11" w:rsidRPr="00143FE0" w14:paraId="0704119E" w14:textId="77777777" w:rsidTr="00E24632">
        <w:trPr>
          <w:jc w:val="center"/>
        </w:trPr>
        <w:tc>
          <w:tcPr>
            <w:tcW w:w="817" w:type="dxa"/>
            <w:shd w:val="clear" w:color="auto" w:fill="auto"/>
          </w:tcPr>
          <w:p w14:paraId="7B26CA69" w14:textId="77777777" w:rsidR="004B2969" w:rsidRPr="003E00DA" w:rsidRDefault="004B2969" w:rsidP="004B2969">
            <w:pPr>
              <w:spacing w:line="360" w:lineRule="auto"/>
              <w:rPr>
                <w:rFonts w:ascii="Arial" w:hAnsi="Arial" w:cs="Arial"/>
                <w:lang w:val="el-GR"/>
              </w:rPr>
            </w:pPr>
          </w:p>
        </w:tc>
        <w:tc>
          <w:tcPr>
            <w:tcW w:w="515" w:type="dxa"/>
            <w:shd w:val="clear" w:color="auto" w:fill="auto"/>
          </w:tcPr>
          <w:p w14:paraId="1A300B2B"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(δ)</w:t>
            </w:r>
          </w:p>
        </w:tc>
        <w:tc>
          <w:tcPr>
            <w:tcW w:w="8533" w:type="dxa"/>
            <w:gridSpan w:val="2"/>
            <w:shd w:val="clear" w:color="auto" w:fill="auto"/>
          </w:tcPr>
          <w:p w14:paraId="40292F30"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τις αποφάσεις και εκθέσεις του </w:t>
            </w:r>
            <w:r w:rsidR="00AD3D04">
              <w:rPr>
                <w:rFonts w:ascii="Arial" w:hAnsi="Arial" w:cs="Arial"/>
                <w:lang w:val="el-GR"/>
              </w:rPr>
              <w:t>κοινοποιημένου οργανισμού</w:t>
            </w:r>
            <w:r w:rsidRPr="003E00DA">
              <w:rPr>
                <w:rFonts w:ascii="Arial" w:hAnsi="Arial" w:cs="Arial"/>
                <w:lang w:val="el-GR"/>
              </w:rPr>
              <w:t xml:space="preserve"> που αναφέρονται στην τέταρτη παράγραφο του σημείου 3.5 και στα σημεία 4.3 και 4.4.</w:t>
            </w:r>
          </w:p>
        </w:tc>
      </w:tr>
      <w:tr w:rsidR="00CE6C11" w:rsidRPr="00143FE0" w14:paraId="4C0D58B8" w14:textId="77777777" w:rsidTr="00E24632">
        <w:trPr>
          <w:jc w:val="center"/>
        </w:trPr>
        <w:tc>
          <w:tcPr>
            <w:tcW w:w="817" w:type="dxa"/>
            <w:shd w:val="clear" w:color="auto" w:fill="auto"/>
          </w:tcPr>
          <w:p w14:paraId="42249152"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0FE7D61A" w14:textId="77777777" w:rsidR="004B2969" w:rsidRPr="003E00DA" w:rsidRDefault="004B2969" w:rsidP="004B2969">
            <w:pPr>
              <w:spacing w:line="360" w:lineRule="auto"/>
              <w:jc w:val="both"/>
              <w:rPr>
                <w:rFonts w:ascii="Arial" w:hAnsi="Arial" w:cs="Arial"/>
                <w:lang w:val="el-GR"/>
              </w:rPr>
            </w:pPr>
          </w:p>
        </w:tc>
      </w:tr>
      <w:tr w:rsidR="00CE6C11" w:rsidRPr="00143FE0" w14:paraId="4203D313" w14:textId="77777777" w:rsidTr="00E24632">
        <w:trPr>
          <w:jc w:val="center"/>
        </w:trPr>
        <w:tc>
          <w:tcPr>
            <w:tcW w:w="817" w:type="dxa"/>
            <w:shd w:val="clear" w:color="auto" w:fill="auto"/>
          </w:tcPr>
          <w:p w14:paraId="37116A4E"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6.</w:t>
            </w:r>
          </w:p>
        </w:tc>
        <w:tc>
          <w:tcPr>
            <w:tcW w:w="9048" w:type="dxa"/>
            <w:gridSpan w:val="3"/>
            <w:shd w:val="clear" w:color="auto" w:fill="auto"/>
          </w:tcPr>
          <w:p w14:paraId="3227F58C"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Pr="003E00DA">
              <w:rPr>
                <w:rFonts w:ascii="Arial" w:hAnsi="Arial" w:cs="Arial"/>
                <w:lang w:val="el-GR"/>
              </w:rPr>
              <w:t xml:space="preserve"> ενημερώνει την κοινοποιούσα αρχή του για τις εγκρίσεις του πλήρους συστήματος ποιότητας που χορήγησε ή απέσυρε και θέτει στη διάθεση της κοινοποιούσας αρχής, περιοδικά ή εφόσον του ζητηθεί, τον κατάλογο των αποφάσεων έγκρισης που απορρίφθηκαν, αναστάληκαν ή στις οποίες επιβλήθηκαν περιορισμοί.</w:t>
            </w:r>
          </w:p>
        </w:tc>
      </w:tr>
      <w:tr w:rsidR="00CE6C11" w:rsidRPr="00143FE0" w14:paraId="324E4900" w14:textId="77777777" w:rsidTr="00E24632">
        <w:trPr>
          <w:jc w:val="center"/>
        </w:trPr>
        <w:tc>
          <w:tcPr>
            <w:tcW w:w="817" w:type="dxa"/>
            <w:shd w:val="clear" w:color="auto" w:fill="auto"/>
          </w:tcPr>
          <w:p w14:paraId="27C56A3A"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5B89033E" w14:textId="77777777" w:rsidR="004B2969" w:rsidRPr="003E00DA" w:rsidRDefault="004B2969" w:rsidP="004B2969">
            <w:pPr>
              <w:spacing w:line="360" w:lineRule="auto"/>
              <w:jc w:val="both"/>
              <w:rPr>
                <w:rFonts w:ascii="Arial" w:hAnsi="Arial" w:cs="Arial"/>
                <w:lang w:val="el-GR"/>
              </w:rPr>
            </w:pPr>
          </w:p>
        </w:tc>
      </w:tr>
      <w:tr w:rsidR="00CE6C11" w:rsidRPr="00143FE0" w14:paraId="11FD1153" w14:textId="77777777" w:rsidTr="00E24632">
        <w:trPr>
          <w:jc w:val="center"/>
        </w:trPr>
        <w:tc>
          <w:tcPr>
            <w:tcW w:w="817" w:type="dxa"/>
            <w:shd w:val="clear" w:color="auto" w:fill="auto"/>
          </w:tcPr>
          <w:p w14:paraId="005358ED"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188719F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Κάθε </w:t>
            </w:r>
            <w:r w:rsidR="00AD3D04">
              <w:rPr>
                <w:rFonts w:ascii="Arial" w:hAnsi="Arial" w:cs="Arial"/>
                <w:lang w:val="el-GR"/>
              </w:rPr>
              <w:t>κοινοποιημένος οργανισμός</w:t>
            </w:r>
            <w:r w:rsidRPr="003E00DA">
              <w:rPr>
                <w:rFonts w:ascii="Arial" w:hAnsi="Arial" w:cs="Arial"/>
                <w:lang w:val="el-GR"/>
              </w:rPr>
              <w:t xml:space="preserve"> ενημερώνει τους άλλους Κοινοποιημένους Οργανισμούς για τις αποφάσεις έγκρισης των συστημάτων ποιότητας, τις οποίες έχει απορρίψει, αναστείλει ή αποσύρει, και εφόσον του ζητηθεί, τις αποφάσεις έγκρισης που χορήγησε.</w:t>
            </w:r>
          </w:p>
        </w:tc>
      </w:tr>
      <w:tr w:rsidR="00CE6C11" w:rsidRPr="00143FE0" w14:paraId="3301D0FE" w14:textId="77777777" w:rsidTr="00E24632">
        <w:trPr>
          <w:jc w:val="center"/>
        </w:trPr>
        <w:tc>
          <w:tcPr>
            <w:tcW w:w="817" w:type="dxa"/>
            <w:shd w:val="clear" w:color="auto" w:fill="auto"/>
          </w:tcPr>
          <w:p w14:paraId="348E5C26"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5471F646" w14:textId="77777777" w:rsidR="004B2969" w:rsidRPr="003E00DA" w:rsidRDefault="004B2969" w:rsidP="004B2969">
            <w:pPr>
              <w:spacing w:line="360" w:lineRule="auto"/>
              <w:jc w:val="both"/>
              <w:rPr>
                <w:rFonts w:ascii="Arial" w:hAnsi="Arial" w:cs="Arial"/>
                <w:lang w:val="el-GR"/>
              </w:rPr>
            </w:pPr>
          </w:p>
        </w:tc>
      </w:tr>
      <w:tr w:rsidR="00CE6C11" w:rsidRPr="00143FE0" w14:paraId="12FE98F9" w14:textId="77777777" w:rsidTr="00E24632">
        <w:trPr>
          <w:jc w:val="center"/>
        </w:trPr>
        <w:tc>
          <w:tcPr>
            <w:tcW w:w="817" w:type="dxa"/>
            <w:shd w:val="clear" w:color="auto" w:fill="auto"/>
          </w:tcPr>
          <w:p w14:paraId="67BB79E3"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1E3FDC99"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διατηρεί αντίγραφο των αποφάσεων έγκρισης, των παραρτημάτων τους και των προσθηκών τους, καθώς και τον τεχνικό φάκελο και την έκθεση αξιολόγησης για μια περίοδο δεκαπέντε (15) ετών από την ημερομηνία έκδοσής τους.</w:t>
            </w:r>
          </w:p>
        </w:tc>
      </w:tr>
      <w:tr w:rsidR="00CE6C11" w:rsidRPr="00143FE0" w14:paraId="171C8523" w14:textId="77777777" w:rsidTr="00E24632">
        <w:trPr>
          <w:jc w:val="center"/>
        </w:trPr>
        <w:tc>
          <w:tcPr>
            <w:tcW w:w="817" w:type="dxa"/>
            <w:shd w:val="clear" w:color="auto" w:fill="auto"/>
          </w:tcPr>
          <w:p w14:paraId="4C3F558F"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34C22545" w14:textId="77777777" w:rsidR="004B2969" w:rsidRPr="003E00DA" w:rsidRDefault="004B2969" w:rsidP="004B2969">
            <w:pPr>
              <w:spacing w:line="360" w:lineRule="auto"/>
              <w:jc w:val="both"/>
              <w:rPr>
                <w:rFonts w:ascii="Arial" w:hAnsi="Arial" w:cs="Arial"/>
                <w:lang w:val="el-GR"/>
              </w:rPr>
            </w:pPr>
          </w:p>
        </w:tc>
      </w:tr>
      <w:tr w:rsidR="00CE6C11" w:rsidRPr="00143FE0" w14:paraId="07F95746" w14:textId="77777777" w:rsidTr="00E24632">
        <w:trPr>
          <w:jc w:val="center"/>
        </w:trPr>
        <w:tc>
          <w:tcPr>
            <w:tcW w:w="817" w:type="dxa"/>
            <w:shd w:val="clear" w:color="auto" w:fill="auto"/>
          </w:tcPr>
          <w:p w14:paraId="3C2C449D"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09511E05"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Ύστερα από αίτηση, η Επιτροπή και τα κράτη μέλη λαμβάνουν αντίγραφο των αποφάσεων έγκρισης των συστημάτων ποιότητας που χορήγησε ο </w:t>
            </w:r>
            <w:r w:rsidR="00AD3D04">
              <w:rPr>
                <w:rFonts w:ascii="Arial" w:hAnsi="Arial" w:cs="Arial"/>
                <w:lang w:val="el-GR"/>
              </w:rPr>
              <w:t>κοινοποιημένος οργανισμός</w:t>
            </w:r>
            <w:r w:rsidRPr="003E00DA">
              <w:rPr>
                <w:rFonts w:ascii="Arial" w:hAnsi="Arial" w:cs="Arial"/>
                <w:lang w:val="el-GR"/>
              </w:rPr>
              <w:t>.</w:t>
            </w:r>
          </w:p>
        </w:tc>
      </w:tr>
      <w:tr w:rsidR="00CE6C11" w:rsidRPr="00143FE0" w14:paraId="0F931C98" w14:textId="77777777" w:rsidTr="00E24632">
        <w:trPr>
          <w:jc w:val="center"/>
        </w:trPr>
        <w:tc>
          <w:tcPr>
            <w:tcW w:w="817" w:type="dxa"/>
            <w:shd w:val="clear" w:color="auto" w:fill="auto"/>
          </w:tcPr>
          <w:p w14:paraId="0395C76A"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240FDCB7" w14:textId="77777777" w:rsidR="004B2969" w:rsidRPr="003E00DA" w:rsidRDefault="004B2969" w:rsidP="004B2969">
            <w:pPr>
              <w:spacing w:line="360" w:lineRule="auto"/>
              <w:jc w:val="both"/>
              <w:rPr>
                <w:rFonts w:ascii="Arial" w:hAnsi="Arial" w:cs="Arial"/>
                <w:lang w:val="el-GR"/>
              </w:rPr>
            </w:pPr>
          </w:p>
        </w:tc>
      </w:tr>
      <w:tr w:rsidR="00CE6C11" w:rsidRPr="00143FE0" w14:paraId="38806C66" w14:textId="77777777" w:rsidTr="00E24632">
        <w:trPr>
          <w:jc w:val="center"/>
        </w:trPr>
        <w:tc>
          <w:tcPr>
            <w:tcW w:w="817" w:type="dxa"/>
            <w:shd w:val="clear" w:color="auto" w:fill="auto"/>
          </w:tcPr>
          <w:p w14:paraId="19BCAAF8" w14:textId="77777777" w:rsidR="004B2969" w:rsidRPr="003E00DA" w:rsidRDefault="004B2969" w:rsidP="004B2969">
            <w:pPr>
              <w:spacing w:line="360" w:lineRule="auto"/>
              <w:rPr>
                <w:rFonts w:ascii="Arial" w:hAnsi="Arial" w:cs="Arial"/>
                <w:b/>
                <w:lang w:val="el-GR"/>
              </w:rPr>
            </w:pPr>
            <w:r w:rsidRPr="003E00DA">
              <w:rPr>
                <w:rFonts w:ascii="Arial" w:hAnsi="Arial" w:cs="Arial"/>
                <w:b/>
                <w:lang w:val="el-GR"/>
              </w:rPr>
              <w:t>7.</w:t>
            </w:r>
          </w:p>
        </w:tc>
        <w:tc>
          <w:tcPr>
            <w:tcW w:w="9048" w:type="dxa"/>
            <w:gridSpan w:val="3"/>
            <w:shd w:val="clear" w:color="auto" w:fill="auto"/>
          </w:tcPr>
          <w:p w14:paraId="75F7A4F6" w14:textId="77777777" w:rsidR="004B2969" w:rsidRPr="003E00DA" w:rsidRDefault="004B2969" w:rsidP="004B2969">
            <w:pPr>
              <w:spacing w:line="360" w:lineRule="auto"/>
              <w:jc w:val="both"/>
              <w:rPr>
                <w:rFonts w:ascii="Arial" w:hAnsi="Arial" w:cs="Arial"/>
                <w:b/>
                <w:lang w:val="el-GR"/>
              </w:rPr>
            </w:pPr>
            <w:r w:rsidRPr="003E00DA">
              <w:rPr>
                <w:rFonts w:ascii="Arial" w:hAnsi="Arial" w:cs="Arial"/>
                <w:b/>
                <w:lang w:val="el-GR"/>
              </w:rPr>
              <w:t>Σήμανση CE και Δήλωση Συμμόρφωσης ΕΕ</w:t>
            </w:r>
          </w:p>
        </w:tc>
      </w:tr>
      <w:tr w:rsidR="00CE6C11" w:rsidRPr="00143FE0" w14:paraId="35BAB93E" w14:textId="77777777" w:rsidTr="00E24632">
        <w:trPr>
          <w:jc w:val="center"/>
        </w:trPr>
        <w:tc>
          <w:tcPr>
            <w:tcW w:w="817" w:type="dxa"/>
            <w:shd w:val="clear" w:color="auto" w:fill="auto"/>
          </w:tcPr>
          <w:p w14:paraId="31CB68C9"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637FB7CA" w14:textId="77777777" w:rsidR="004B2969" w:rsidRPr="003E00DA" w:rsidRDefault="004B2969" w:rsidP="004B2969">
            <w:pPr>
              <w:spacing w:line="360" w:lineRule="auto"/>
              <w:jc w:val="both"/>
              <w:rPr>
                <w:rFonts w:ascii="Arial" w:hAnsi="Arial" w:cs="Arial"/>
                <w:lang w:val="el-GR"/>
              </w:rPr>
            </w:pPr>
          </w:p>
        </w:tc>
      </w:tr>
      <w:tr w:rsidR="00CE6C11" w:rsidRPr="00143FE0" w14:paraId="49B37AA9" w14:textId="77777777" w:rsidTr="00E24632">
        <w:trPr>
          <w:jc w:val="center"/>
        </w:trPr>
        <w:tc>
          <w:tcPr>
            <w:tcW w:w="817" w:type="dxa"/>
            <w:shd w:val="clear" w:color="auto" w:fill="auto"/>
          </w:tcPr>
          <w:p w14:paraId="576158D6"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7.1.</w:t>
            </w:r>
          </w:p>
        </w:tc>
        <w:tc>
          <w:tcPr>
            <w:tcW w:w="9048" w:type="dxa"/>
            <w:gridSpan w:val="3"/>
            <w:shd w:val="clear" w:color="auto" w:fill="auto"/>
          </w:tcPr>
          <w:p w14:paraId="4C99F75D"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 xml:space="preserve">Ο εγκαταστάτης τοποθετεί τη σήμανση CE στον θαλαμίσκο κάθε ανελκυστήρα που ικανοποιεί τις διατάξεις των παρόντων Κανονισμών και, με ευθύνη του </w:t>
            </w:r>
            <w:r w:rsidR="00AD3D04">
              <w:rPr>
                <w:rFonts w:ascii="Arial" w:hAnsi="Arial" w:cs="Arial"/>
                <w:lang w:val="el-GR"/>
              </w:rPr>
              <w:t>κοινοποιημένου οργανισμού</w:t>
            </w:r>
            <w:r w:rsidRPr="003E00DA">
              <w:rPr>
                <w:rFonts w:ascii="Arial" w:hAnsi="Arial" w:cs="Arial"/>
                <w:lang w:val="el-GR"/>
              </w:rPr>
              <w:t xml:space="preserve"> που αναφέρεται στο σημείο 3.1, τον αριθμό αναγνώρισης του τελευταίου δίπλα στη σήμανση CE στον θαλαμίσκο του ανελκυστήρα.</w:t>
            </w:r>
          </w:p>
        </w:tc>
      </w:tr>
      <w:tr w:rsidR="00CE6C11" w:rsidRPr="00143FE0" w14:paraId="1F8627C2" w14:textId="77777777" w:rsidTr="00E24632">
        <w:trPr>
          <w:jc w:val="center"/>
        </w:trPr>
        <w:tc>
          <w:tcPr>
            <w:tcW w:w="817" w:type="dxa"/>
            <w:shd w:val="clear" w:color="auto" w:fill="auto"/>
          </w:tcPr>
          <w:p w14:paraId="05757100"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057CCB0B" w14:textId="77777777" w:rsidR="004B2969" w:rsidRPr="003E00DA" w:rsidRDefault="004B2969" w:rsidP="004B2969">
            <w:pPr>
              <w:spacing w:line="360" w:lineRule="auto"/>
              <w:jc w:val="both"/>
              <w:rPr>
                <w:rFonts w:ascii="Arial" w:hAnsi="Arial" w:cs="Arial"/>
                <w:lang w:val="el-GR"/>
              </w:rPr>
            </w:pPr>
          </w:p>
        </w:tc>
      </w:tr>
      <w:tr w:rsidR="00CE6C11" w:rsidRPr="00143FE0" w14:paraId="2F752767" w14:textId="77777777" w:rsidTr="00E24632">
        <w:trPr>
          <w:jc w:val="center"/>
        </w:trPr>
        <w:tc>
          <w:tcPr>
            <w:tcW w:w="817" w:type="dxa"/>
            <w:shd w:val="clear" w:color="auto" w:fill="auto"/>
          </w:tcPr>
          <w:p w14:paraId="78B0113E" w14:textId="77777777" w:rsidR="004B2969" w:rsidRPr="003E00DA" w:rsidRDefault="004B2969" w:rsidP="004B2969">
            <w:pPr>
              <w:spacing w:line="360" w:lineRule="auto"/>
              <w:rPr>
                <w:rFonts w:ascii="Arial" w:hAnsi="Arial" w:cs="Arial"/>
                <w:lang w:val="el-GR"/>
              </w:rPr>
            </w:pPr>
            <w:r w:rsidRPr="003E00DA">
              <w:rPr>
                <w:rFonts w:ascii="Arial" w:hAnsi="Arial" w:cs="Arial"/>
                <w:lang w:val="el-GR"/>
              </w:rPr>
              <w:t>7.2.</w:t>
            </w:r>
          </w:p>
        </w:tc>
        <w:tc>
          <w:tcPr>
            <w:tcW w:w="9048" w:type="dxa"/>
            <w:gridSpan w:val="3"/>
            <w:shd w:val="clear" w:color="auto" w:fill="auto"/>
          </w:tcPr>
          <w:p w14:paraId="15927A93"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Ο εγκαταστάτης συντάσσει γραπτή Δήλωση Συμμόρφωσης ΕΕ για κάθε ανελκυστήρα και διατηρεί αντίγραφό της στη διάθεση της αρμόδιας αρχής για δέκα (10) έτη από την ημερομηνία διάθεσης του ανελκυστήρα στην αγορά.  Στην αρμόδια αρχή διατίθεται, εφόσον το ζητήσει, αντίγραφο της Δήλωσης Συμμόρφωσης ΕΕ.</w:t>
            </w:r>
          </w:p>
        </w:tc>
      </w:tr>
      <w:tr w:rsidR="00CE6C11" w:rsidRPr="00143FE0" w14:paraId="6E802BC5" w14:textId="77777777" w:rsidTr="00E24632">
        <w:trPr>
          <w:jc w:val="center"/>
        </w:trPr>
        <w:tc>
          <w:tcPr>
            <w:tcW w:w="817" w:type="dxa"/>
            <w:shd w:val="clear" w:color="auto" w:fill="auto"/>
          </w:tcPr>
          <w:p w14:paraId="3C7577A1"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017B33D5" w14:textId="77777777" w:rsidR="004B2969" w:rsidRPr="003E00DA" w:rsidRDefault="004B2969" w:rsidP="004B2969">
            <w:pPr>
              <w:spacing w:line="360" w:lineRule="auto"/>
              <w:jc w:val="both"/>
              <w:rPr>
                <w:rFonts w:ascii="Arial" w:hAnsi="Arial" w:cs="Arial"/>
                <w:lang w:val="el-GR"/>
              </w:rPr>
            </w:pPr>
          </w:p>
        </w:tc>
      </w:tr>
      <w:tr w:rsidR="00CE6C11" w:rsidRPr="003E00DA" w14:paraId="1A0C5CDA" w14:textId="77777777" w:rsidTr="00E24632">
        <w:trPr>
          <w:jc w:val="center"/>
        </w:trPr>
        <w:tc>
          <w:tcPr>
            <w:tcW w:w="817" w:type="dxa"/>
            <w:shd w:val="clear" w:color="auto" w:fill="auto"/>
          </w:tcPr>
          <w:p w14:paraId="461C2A04" w14:textId="77777777" w:rsidR="004B2969" w:rsidRPr="003E00DA" w:rsidRDefault="004B2969" w:rsidP="004B2969">
            <w:pPr>
              <w:spacing w:line="360" w:lineRule="auto"/>
              <w:rPr>
                <w:rFonts w:ascii="Arial" w:hAnsi="Arial" w:cs="Arial"/>
                <w:b/>
                <w:lang w:val="el-GR"/>
              </w:rPr>
            </w:pPr>
            <w:r w:rsidRPr="003E00DA">
              <w:rPr>
                <w:rFonts w:ascii="Arial" w:hAnsi="Arial" w:cs="Arial"/>
                <w:b/>
                <w:lang w:val="el-GR"/>
              </w:rPr>
              <w:t>8.</w:t>
            </w:r>
          </w:p>
        </w:tc>
        <w:tc>
          <w:tcPr>
            <w:tcW w:w="9048" w:type="dxa"/>
            <w:gridSpan w:val="3"/>
            <w:shd w:val="clear" w:color="auto" w:fill="auto"/>
          </w:tcPr>
          <w:p w14:paraId="4184ADCD" w14:textId="77777777" w:rsidR="004B2969" w:rsidRPr="003E00DA" w:rsidRDefault="004B2969" w:rsidP="004B2969">
            <w:pPr>
              <w:spacing w:line="360" w:lineRule="auto"/>
              <w:jc w:val="both"/>
              <w:rPr>
                <w:rFonts w:ascii="Arial" w:hAnsi="Arial" w:cs="Arial"/>
                <w:b/>
                <w:lang w:val="el-GR"/>
              </w:rPr>
            </w:pPr>
            <w:r w:rsidRPr="003E00DA">
              <w:rPr>
                <w:rFonts w:ascii="Arial" w:hAnsi="Arial" w:cs="Arial"/>
                <w:b/>
                <w:lang w:val="el-GR"/>
              </w:rPr>
              <w:t>Εξουσιοδοτημένος αντιπρόσωπος</w:t>
            </w:r>
          </w:p>
        </w:tc>
      </w:tr>
      <w:tr w:rsidR="00CE6C11" w:rsidRPr="003E00DA" w14:paraId="42A95D07" w14:textId="77777777" w:rsidTr="00E24632">
        <w:trPr>
          <w:jc w:val="center"/>
        </w:trPr>
        <w:tc>
          <w:tcPr>
            <w:tcW w:w="817" w:type="dxa"/>
            <w:shd w:val="clear" w:color="auto" w:fill="auto"/>
          </w:tcPr>
          <w:p w14:paraId="6752E6B1"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726909C9" w14:textId="77777777" w:rsidR="004B2969" w:rsidRPr="003E00DA" w:rsidRDefault="004B2969" w:rsidP="004B2969">
            <w:pPr>
              <w:spacing w:line="360" w:lineRule="auto"/>
              <w:jc w:val="both"/>
              <w:rPr>
                <w:rFonts w:ascii="Arial" w:hAnsi="Arial" w:cs="Arial"/>
                <w:lang w:val="el-GR"/>
              </w:rPr>
            </w:pPr>
          </w:p>
        </w:tc>
      </w:tr>
      <w:tr w:rsidR="00CE6C11" w:rsidRPr="00143FE0" w14:paraId="726C0F49" w14:textId="77777777" w:rsidTr="00E24632">
        <w:trPr>
          <w:jc w:val="center"/>
        </w:trPr>
        <w:tc>
          <w:tcPr>
            <w:tcW w:w="817" w:type="dxa"/>
            <w:shd w:val="clear" w:color="auto" w:fill="auto"/>
          </w:tcPr>
          <w:p w14:paraId="7662BCDE"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44F47CFF" w14:textId="77777777" w:rsidR="004B2969" w:rsidRPr="003E00DA" w:rsidRDefault="004B2969" w:rsidP="004B2969">
            <w:pPr>
              <w:spacing w:line="360" w:lineRule="auto"/>
              <w:jc w:val="both"/>
              <w:rPr>
                <w:rFonts w:ascii="Arial" w:hAnsi="Arial" w:cs="Arial"/>
                <w:lang w:val="el-GR"/>
              </w:rPr>
            </w:pPr>
            <w:r w:rsidRPr="003E00DA">
              <w:rPr>
                <w:rFonts w:ascii="Arial" w:hAnsi="Arial" w:cs="Arial"/>
                <w:lang w:val="el-GR"/>
              </w:rPr>
              <w:t>Οι υποχρεώσεις του εγκαταστάτη που καθορίζονται στα σημεία 3.1, 3.3.3, 3.3.5, 5 και 7 είναι δυνατόν να εκπληρώνονται από τον εξουσιοδοτημένο αντιπρόσωπό του, εξ ονόματός του και υπό την ευθύνη του, με την προϋπόθεση ότι καθορίζονται λεπτομερώς στην εντολή.</w:t>
            </w:r>
          </w:p>
        </w:tc>
      </w:tr>
      <w:tr w:rsidR="00CE6C11" w:rsidRPr="00143FE0" w14:paraId="74A5B609" w14:textId="77777777" w:rsidTr="00E24632">
        <w:trPr>
          <w:jc w:val="center"/>
        </w:trPr>
        <w:tc>
          <w:tcPr>
            <w:tcW w:w="817" w:type="dxa"/>
            <w:shd w:val="clear" w:color="auto" w:fill="auto"/>
          </w:tcPr>
          <w:p w14:paraId="36935CC1" w14:textId="77777777" w:rsidR="004B2969" w:rsidRPr="003E00DA" w:rsidRDefault="004B2969" w:rsidP="004B2969">
            <w:pPr>
              <w:spacing w:line="360" w:lineRule="auto"/>
              <w:rPr>
                <w:rFonts w:ascii="Arial" w:hAnsi="Arial" w:cs="Arial"/>
                <w:lang w:val="el-GR"/>
              </w:rPr>
            </w:pPr>
          </w:p>
        </w:tc>
        <w:tc>
          <w:tcPr>
            <w:tcW w:w="9048" w:type="dxa"/>
            <w:gridSpan w:val="3"/>
            <w:shd w:val="clear" w:color="auto" w:fill="auto"/>
          </w:tcPr>
          <w:p w14:paraId="4E5A2E0E" w14:textId="77777777" w:rsidR="004B2969" w:rsidRPr="003E00DA" w:rsidRDefault="004B2969" w:rsidP="004B2969">
            <w:pPr>
              <w:spacing w:line="360" w:lineRule="auto"/>
              <w:jc w:val="both"/>
              <w:rPr>
                <w:rFonts w:ascii="Arial" w:hAnsi="Arial" w:cs="Arial"/>
                <w:lang w:val="el-GR"/>
              </w:rPr>
            </w:pPr>
          </w:p>
        </w:tc>
      </w:tr>
    </w:tbl>
    <w:p w14:paraId="14456724" w14:textId="77777777" w:rsidR="007D5D57" w:rsidRPr="003E00DA" w:rsidRDefault="007D5D57" w:rsidP="00C85BF6">
      <w:pPr>
        <w:spacing w:line="276" w:lineRule="auto"/>
        <w:rPr>
          <w:rFonts w:ascii="Arial" w:hAnsi="Arial" w:cs="Arial"/>
          <w:lang w:val="el-GR"/>
        </w:rPr>
      </w:pPr>
      <w:r w:rsidRPr="003E00DA">
        <w:rPr>
          <w:rFonts w:ascii="Arial" w:hAnsi="Arial" w:cs="Arial"/>
          <w:lang w:val="el-GR"/>
        </w:rPr>
        <w:br w:type="page"/>
      </w:r>
    </w:p>
    <w:tbl>
      <w:tblPr>
        <w:tblW w:w="0" w:type="auto"/>
        <w:jc w:val="center"/>
        <w:tblLook w:val="04A0" w:firstRow="1" w:lastRow="0" w:firstColumn="1" w:lastColumn="0" w:noHBand="0" w:noVBand="1"/>
      </w:tblPr>
      <w:tblGrid>
        <w:gridCol w:w="617"/>
        <w:gridCol w:w="619"/>
        <w:gridCol w:w="8629"/>
      </w:tblGrid>
      <w:tr w:rsidR="00CE6C11" w:rsidRPr="003E00DA" w14:paraId="21E76396" w14:textId="77777777">
        <w:trPr>
          <w:jc w:val="center"/>
        </w:trPr>
        <w:tc>
          <w:tcPr>
            <w:tcW w:w="10081" w:type="dxa"/>
            <w:gridSpan w:val="3"/>
            <w:shd w:val="clear" w:color="auto" w:fill="auto"/>
          </w:tcPr>
          <w:p w14:paraId="45928AE6" w14:textId="77777777" w:rsidR="007D5D57" w:rsidRPr="003E00DA" w:rsidRDefault="007D5D57" w:rsidP="00D67A83">
            <w:pPr>
              <w:spacing w:line="360" w:lineRule="auto"/>
              <w:jc w:val="center"/>
              <w:rPr>
                <w:rFonts w:ascii="Arial" w:hAnsi="Arial" w:cs="Arial"/>
                <w:b/>
                <w:lang w:val="el-GR"/>
              </w:rPr>
            </w:pPr>
            <w:r w:rsidRPr="003E00DA">
              <w:rPr>
                <w:rFonts w:ascii="Arial" w:hAnsi="Arial" w:cs="Arial"/>
                <w:b/>
                <w:lang w:val="el-GR"/>
              </w:rPr>
              <w:t xml:space="preserve">ΠΑΡΑΡΤΗΜΑ </w:t>
            </w:r>
            <w:r w:rsidR="00D67A83" w:rsidRPr="003E00DA">
              <w:rPr>
                <w:rFonts w:ascii="Arial" w:hAnsi="Arial" w:cs="Arial"/>
                <w:b/>
                <w:lang w:val="el-GR"/>
              </w:rPr>
              <w:t>Χ</w:t>
            </w:r>
            <w:r w:rsidRPr="003E00DA">
              <w:rPr>
                <w:rFonts w:ascii="Arial" w:hAnsi="Arial" w:cs="Arial"/>
                <w:b/>
                <w:lang w:val="el-GR"/>
              </w:rPr>
              <w:t>II</w:t>
            </w:r>
          </w:p>
        </w:tc>
      </w:tr>
      <w:tr w:rsidR="00CE6C11" w:rsidRPr="003E00DA" w14:paraId="723249C9" w14:textId="77777777">
        <w:trPr>
          <w:jc w:val="center"/>
        </w:trPr>
        <w:tc>
          <w:tcPr>
            <w:tcW w:w="10081" w:type="dxa"/>
            <w:gridSpan w:val="3"/>
            <w:shd w:val="clear" w:color="auto" w:fill="auto"/>
          </w:tcPr>
          <w:p w14:paraId="44E436A7" w14:textId="77777777" w:rsidR="007D5D57" w:rsidRPr="003E00DA" w:rsidRDefault="0036085E" w:rsidP="00D67A83">
            <w:pPr>
              <w:spacing w:line="360" w:lineRule="auto"/>
              <w:jc w:val="center"/>
              <w:rPr>
                <w:rFonts w:ascii="Arial" w:hAnsi="Arial" w:cs="Arial"/>
                <w:lang w:val="el-GR"/>
              </w:rPr>
            </w:pPr>
            <w:r w:rsidRPr="003E00DA">
              <w:rPr>
                <w:rFonts w:ascii="Arial" w:hAnsi="Arial" w:cs="Arial"/>
                <w:lang w:val="el-GR"/>
              </w:rPr>
              <w:t>(Κανονισμ</w:t>
            </w:r>
            <w:r w:rsidR="00D67A83" w:rsidRPr="003E00DA">
              <w:rPr>
                <w:rFonts w:ascii="Arial" w:hAnsi="Arial" w:cs="Arial"/>
                <w:lang w:val="el-GR"/>
              </w:rPr>
              <w:t xml:space="preserve">οί </w:t>
            </w:r>
            <w:r w:rsidRPr="003E00DA">
              <w:rPr>
                <w:rFonts w:ascii="Arial" w:hAnsi="Arial" w:cs="Arial"/>
                <w:lang w:val="el-GR"/>
              </w:rPr>
              <w:t>17</w:t>
            </w:r>
            <w:r w:rsidR="00D67A83" w:rsidRPr="003E00DA">
              <w:rPr>
                <w:rFonts w:ascii="Arial" w:hAnsi="Arial" w:cs="Arial"/>
                <w:lang w:val="el-GR"/>
              </w:rPr>
              <w:t>, 18, 20, 23, 27 και 32</w:t>
            </w:r>
            <w:r w:rsidR="00C85BF6" w:rsidRPr="003E00DA">
              <w:rPr>
                <w:rFonts w:ascii="Arial" w:hAnsi="Arial" w:cs="Arial"/>
                <w:lang w:val="el-GR"/>
              </w:rPr>
              <w:t>)</w:t>
            </w:r>
          </w:p>
          <w:p w14:paraId="02117140" w14:textId="77777777" w:rsidR="00C85BF6" w:rsidRPr="003E00DA" w:rsidRDefault="00C85BF6" w:rsidP="00D67A83">
            <w:pPr>
              <w:spacing w:line="360" w:lineRule="auto"/>
              <w:jc w:val="center"/>
              <w:rPr>
                <w:rFonts w:ascii="Arial" w:hAnsi="Arial" w:cs="Arial"/>
                <w:b/>
                <w:lang w:val="el-GR"/>
              </w:rPr>
            </w:pPr>
          </w:p>
        </w:tc>
      </w:tr>
      <w:tr w:rsidR="00CE6C11" w:rsidRPr="00143FE0" w14:paraId="20BCE754" w14:textId="77777777">
        <w:trPr>
          <w:jc w:val="center"/>
        </w:trPr>
        <w:tc>
          <w:tcPr>
            <w:tcW w:w="10081" w:type="dxa"/>
            <w:gridSpan w:val="3"/>
            <w:shd w:val="clear" w:color="auto" w:fill="auto"/>
          </w:tcPr>
          <w:p w14:paraId="0E45A44D" w14:textId="77777777" w:rsidR="007D5D57" w:rsidRPr="003E00DA" w:rsidRDefault="007D5D57" w:rsidP="00D67A83">
            <w:pPr>
              <w:spacing w:line="360" w:lineRule="auto"/>
              <w:jc w:val="center"/>
              <w:rPr>
                <w:rFonts w:ascii="Arial" w:hAnsi="Arial" w:cs="Arial"/>
                <w:b/>
                <w:lang w:val="el-GR"/>
              </w:rPr>
            </w:pPr>
            <w:r w:rsidRPr="003E00DA">
              <w:rPr>
                <w:rFonts w:ascii="Arial" w:hAnsi="Arial" w:cs="Arial"/>
                <w:b/>
                <w:lang w:val="el-GR"/>
              </w:rPr>
              <w:t xml:space="preserve">ΣΥΜΜΟΡΦΩΣΗ ΜΕ ΒΑΣΗ ΤΗΝ </w:t>
            </w:r>
            <w:r w:rsidR="00A23003" w:rsidRPr="003E00DA">
              <w:rPr>
                <w:rFonts w:ascii="Arial" w:hAnsi="Arial" w:cs="Arial"/>
                <w:b/>
                <w:lang w:val="el-GR"/>
              </w:rPr>
              <w:t>ΕΠΑΛΗΘΕΥΣΗ</w:t>
            </w:r>
            <w:r w:rsidRPr="003E00DA">
              <w:rPr>
                <w:rFonts w:ascii="Arial" w:hAnsi="Arial" w:cs="Arial"/>
                <w:b/>
                <w:lang w:val="el-GR"/>
              </w:rPr>
              <w:t xml:space="preserve"> ΑΝΑ ΜΟΝΑΔΑ ΓΙΑ ΑΝΕΛΚΥΣΤΗΡΕΣ</w:t>
            </w:r>
          </w:p>
        </w:tc>
      </w:tr>
      <w:tr w:rsidR="00CE6C11" w:rsidRPr="00143FE0" w14:paraId="3CD4AF3E" w14:textId="77777777">
        <w:trPr>
          <w:jc w:val="center"/>
        </w:trPr>
        <w:tc>
          <w:tcPr>
            <w:tcW w:w="10081" w:type="dxa"/>
            <w:gridSpan w:val="3"/>
            <w:shd w:val="clear" w:color="auto" w:fill="auto"/>
          </w:tcPr>
          <w:p w14:paraId="0A0354B1" w14:textId="77777777" w:rsidR="007D5D57" w:rsidRPr="003E00DA" w:rsidRDefault="007D5D57" w:rsidP="00D67A83">
            <w:pPr>
              <w:spacing w:line="360" w:lineRule="auto"/>
              <w:jc w:val="both"/>
              <w:rPr>
                <w:rFonts w:ascii="Arial" w:hAnsi="Arial" w:cs="Arial"/>
                <w:lang w:val="el-GR"/>
              </w:rPr>
            </w:pPr>
          </w:p>
        </w:tc>
      </w:tr>
      <w:tr w:rsidR="00CE6C11" w:rsidRPr="003E00DA" w14:paraId="12163A56" w14:textId="77777777">
        <w:trPr>
          <w:jc w:val="center"/>
        </w:trPr>
        <w:tc>
          <w:tcPr>
            <w:tcW w:w="10081" w:type="dxa"/>
            <w:gridSpan w:val="3"/>
            <w:shd w:val="clear" w:color="auto" w:fill="auto"/>
          </w:tcPr>
          <w:p w14:paraId="4653A60E" w14:textId="77777777" w:rsidR="007D5D57" w:rsidRPr="003E00DA" w:rsidRDefault="007D5D57" w:rsidP="00D67A83">
            <w:pPr>
              <w:spacing w:line="360" w:lineRule="auto"/>
              <w:jc w:val="center"/>
              <w:rPr>
                <w:rFonts w:ascii="Arial" w:hAnsi="Arial" w:cs="Arial"/>
                <w:lang w:val="el-GR"/>
              </w:rPr>
            </w:pPr>
            <w:r w:rsidRPr="003E00DA">
              <w:rPr>
                <w:rFonts w:ascii="Arial" w:hAnsi="Arial" w:cs="Arial"/>
                <w:lang w:val="el-GR"/>
              </w:rPr>
              <w:t>(ενότητα Z)</w:t>
            </w:r>
          </w:p>
        </w:tc>
      </w:tr>
      <w:tr w:rsidR="00CE6C11" w:rsidRPr="003E00DA" w14:paraId="20DB1994" w14:textId="77777777">
        <w:trPr>
          <w:jc w:val="center"/>
        </w:trPr>
        <w:tc>
          <w:tcPr>
            <w:tcW w:w="10081" w:type="dxa"/>
            <w:gridSpan w:val="3"/>
            <w:shd w:val="clear" w:color="auto" w:fill="auto"/>
          </w:tcPr>
          <w:p w14:paraId="79C8A126" w14:textId="77777777" w:rsidR="007D5D57" w:rsidRPr="003E00DA" w:rsidRDefault="007D5D57" w:rsidP="00D67A83">
            <w:pPr>
              <w:spacing w:line="360" w:lineRule="auto"/>
              <w:jc w:val="both"/>
              <w:rPr>
                <w:rFonts w:ascii="Arial" w:hAnsi="Arial" w:cs="Arial"/>
                <w:lang w:val="el-GR"/>
              </w:rPr>
            </w:pPr>
          </w:p>
        </w:tc>
      </w:tr>
      <w:tr w:rsidR="00CE6C11" w:rsidRPr="00143FE0" w14:paraId="4CD9868A" w14:textId="77777777">
        <w:trPr>
          <w:jc w:val="center"/>
        </w:trPr>
        <w:tc>
          <w:tcPr>
            <w:tcW w:w="617" w:type="dxa"/>
            <w:shd w:val="clear" w:color="auto" w:fill="auto"/>
          </w:tcPr>
          <w:p w14:paraId="10711677" w14:textId="77777777" w:rsidR="007D5D57" w:rsidRPr="003E00DA" w:rsidRDefault="007D5D57" w:rsidP="00D67A83">
            <w:pPr>
              <w:spacing w:line="360" w:lineRule="auto"/>
              <w:rPr>
                <w:rFonts w:ascii="Arial" w:hAnsi="Arial" w:cs="Arial"/>
                <w:lang w:val="el-GR"/>
              </w:rPr>
            </w:pPr>
            <w:r w:rsidRPr="003E00DA">
              <w:rPr>
                <w:rFonts w:ascii="Arial" w:hAnsi="Arial" w:cs="Arial"/>
                <w:lang w:val="el-GR"/>
              </w:rPr>
              <w:t>1.</w:t>
            </w:r>
          </w:p>
        </w:tc>
        <w:tc>
          <w:tcPr>
            <w:tcW w:w="9464" w:type="dxa"/>
            <w:gridSpan w:val="2"/>
            <w:shd w:val="clear" w:color="auto" w:fill="auto"/>
          </w:tcPr>
          <w:p w14:paraId="5D778295" w14:textId="77777777" w:rsidR="007D5D57" w:rsidRPr="003E00DA" w:rsidRDefault="001D7433" w:rsidP="00D67A83">
            <w:pPr>
              <w:spacing w:line="360" w:lineRule="auto"/>
              <w:jc w:val="both"/>
              <w:rPr>
                <w:rFonts w:ascii="Arial" w:hAnsi="Arial" w:cs="Arial"/>
                <w:lang w:val="el-GR"/>
              </w:rPr>
            </w:pPr>
            <w:r w:rsidRPr="003E00DA">
              <w:rPr>
                <w:rFonts w:ascii="Arial" w:hAnsi="Arial" w:cs="Arial"/>
                <w:lang w:val="el-GR"/>
              </w:rPr>
              <w:t xml:space="preserve">Η συμμόρφωση </w:t>
            </w:r>
            <w:r w:rsidR="007D5D57" w:rsidRPr="003E00DA">
              <w:rPr>
                <w:rFonts w:ascii="Arial" w:hAnsi="Arial" w:cs="Arial"/>
                <w:lang w:val="el-GR"/>
              </w:rPr>
              <w:t xml:space="preserve">με βάση την </w:t>
            </w:r>
            <w:r w:rsidR="00A23003" w:rsidRPr="003E00DA">
              <w:rPr>
                <w:rFonts w:ascii="Arial" w:hAnsi="Arial" w:cs="Arial"/>
                <w:lang w:val="el-GR"/>
              </w:rPr>
              <w:t>επαλήθευση</w:t>
            </w:r>
            <w:r w:rsidR="007D5D57" w:rsidRPr="003E00DA">
              <w:rPr>
                <w:rFonts w:ascii="Arial" w:hAnsi="Arial" w:cs="Arial"/>
                <w:lang w:val="el-GR"/>
              </w:rPr>
              <w:t xml:space="preserve"> α</w:t>
            </w:r>
            <w:r w:rsidR="0077790A" w:rsidRPr="003E00DA">
              <w:rPr>
                <w:rFonts w:ascii="Arial" w:hAnsi="Arial" w:cs="Arial"/>
                <w:lang w:val="el-GR"/>
              </w:rPr>
              <w:t xml:space="preserve">νά μονάδα είναι η διαδικασία εκτίμησης της </w:t>
            </w:r>
            <w:r w:rsidRPr="003E00DA">
              <w:rPr>
                <w:rFonts w:ascii="Arial" w:hAnsi="Arial" w:cs="Arial"/>
                <w:lang w:val="el-GR"/>
              </w:rPr>
              <w:t xml:space="preserve">συμμόρφωσης με την οποία ένας </w:t>
            </w:r>
            <w:r w:rsidR="00AD3D04">
              <w:rPr>
                <w:rFonts w:ascii="Arial" w:hAnsi="Arial" w:cs="Arial"/>
                <w:lang w:val="el-GR"/>
              </w:rPr>
              <w:t>κοινοποιημένος οργανισμός</w:t>
            </w:r>
            <w:r w:rsidR="007D5D57" w:rsidRPr="003E00DA">
              <w:rPr>
                <w:rFonts w:ascii="Arial" w:hAnsi="Arial" w:cs="Arial"/>
                <w:lang w:val="el-GR"/>
              </w:rPr>
              <w:t xml:space="preserve"> αξιολογεί αν ο ανελκυστήρας είναι σύμφωνος με τις εφαρμοστέες </w:t>
            </w:r>
            <w:r w:rsidRPr="003E00DA">
              <w:rPr>
                <w:rFonts w:ascii="Arial" w:hAnsi="Arial" w:cs="Arial"/>
                <w:lang w:val="el-GR"/>
              </w:rPr>
              <w:t>βασικές</w:t>
            </w:r>
            <w:r w:rsidR="007D5D57" w:rsidRPr="003E00DA">
              <w:rPr>
                <w:rFonts w:ascii="Arial" w:hAnsi="Arial" w:cs="Arial"/>
                <w:lang w:val="el-GR"/>
              </w:rPr>
              <w:t xml:space="preserve"> απαιτήσεις </w:t>
            </w:r>
            <w:r w:rsidRPr="003E00DA">
              <w:rPr>
                <w:rFonts w:ascii="Arial" w:hAnsi="Arial" w:cs="Arial"/>
                <w:lang w:val="el-GR"/>
              </w:rPr>
              <w:t>που καθορίζονται στο Παράρτημα</w:t>
            </w:r>
            <w:r w:rsidR="007D5D57" w:rsidRPr="003E00DA">
              <w:rPr>
                <w:rFonts w:ascii="Arial" w:hAnsi="Arial" w:cs="Arial"/>
                <w:lang w:val="el-GR"/>
              </w:rPr>
              <w:t xml:space="preserve"> I.</w:t>
            </w:r>
          </w:p>
        </w:tc>
      </w:tr>
      <w:tr w:rsidR="00CE6C11" w:rsidRPr="00143FE0" w14:paraId="42ADD62C" w14:textId="77777777">
        <w:trPr>
          <w:jc w:val="center"/>
        </w:trPr>
        <w:tc>
          <w:tcPr>
            <w:tcW w:w="617" w:type="dxa"/>
            <w:shd w:val="clear" w:color="auto" w:fill="auto"/>
          </w:tcPr>
          <w:p w14:paraId="500B3200" w14:textId="77777777" w:rsidR="007D5D57" w:rsidRPr="003E00DA" w:rsidRDefault="007D5D57" w:rsidP="00D67A83">
            <w:pPr>
              <w:spacing w:line="360" w:lineRule="auto"/>
              <w:rPr>
                <w:rFonts w:ascii="Arial" w:hAnsi="Arial" w:cs="Arial"/>
                <w:lang w:val="el-GR"/>
              </w:rPr>
            </w:pPr>
          </w:p>
        </w:tc>
        <w:tc>
          <w:tcPr>
            <w:tcW w:w="9464" w:type="dxa"/>
            <w:gridSpan w:val="2"/>
            <w:shd w:val="clear" w:color="auto" w:fill="auto"/>
          </w:tcPr>
          <w:p w14:paraId="588A09FB" w14:textId="77777777" w:rsidR="007D5D57" w:rsidRPr="003E00DA" w:rsidRDefault="007D5D57" w:rsidP="00D67A83">
            <w:pPr>
              <w:spacing w:line="360" w:lineRule="auto"/>
              <w:jc w:val="both"/>
              <w:rPr>
                <w:rFonts w:ascii="Arial" w:hAnsi="Arial" w:cs="Arial"/>
                <w:lang w:val="el-GR"/>
              </w:rPr>
            </w:pPr>
          </w:p>
        </w:tc>
      </w:tr>
      <w:tr w:rsidR="00CE6C11" w:rsidRPr="003E00DA" w14:paraId="1E71EE7C" w14:textId="77777777">
        <w:trPr>
          <w:jc w:val="center"/>
        </w:trPr>
        <w:tc>
          <w:tcPr>
            <w:tcW w:w="617" w:type="dxa"/>
            <w:shd w:val="clear" w:color="auto" w:fill="auto"/>
          </w:tcPr>
          <w:p w14:paraId="21FE36B8" w14:textId="77777777" w:rsidR="007D5D57" w:rsidRPr="003E00DA" w:rsidRDefault="007D5D57" w:rsidP="00D67A83">
            <w:pPr>
              <w:spacing w:line="360" w:lineRule="auto"/>
              <w:rPr>
                <w:rFonts w:ascii="Arial" w:hAnsi="Arial" w:cs="Arial"/>
                <w:b/>
                <w:lang w:val="el-GR"/>
              </w:rPr>
            </w:pPr>
            <w:r w:rsidRPr="003E00DA">
              <w:rPr>
                <w:rFonts w:ascii="Arial" w:hAnsi="Arial" w:cs="Arial"/>
                <w:b/>
                <w:lang w:val="el-GR"/>
              </w:rPr>
              <w:t>2.</w:t>
            </w:r>
          </w:p>
        </w:tc>
        <w:tc>
          <w:tcPr>
            <w:tcW w:w="9464" w:type="dxa"/>
            <w:gridSpan w:val="2"/>
            <w:shd w:val="clear" w:color="auto" w:fill="auto"/>
          </w:tcPr>
          <w:p w14:paraId="3085F76D" w14:textId="77777777" w:rsidR="007D5D57" w:rsidRPr="003E00DA" w:rsidRDefault="007D5D57" w:rsidP="00D67A83">
            <w:pPr>
              <w:spacing w:line="360" w:lineRule="auto"/>
              <w:ind w:left="17"/>
              <w:jc w:val="both"/>
              <w:rPr>
                <w:rFonts w:ascii="Arial" w:hAnsi="Arial" w:cs="Arial"/>
                <w:b/>
                <w:lang w:val="el-GR"/>
              </w:rPr>
            </w:pPr>
            <w:r w:rsidRPr="003E00DA">
              <w:rPr>
                <w:rFonts w:ascii="Arial" w:hAnsi="Arial" w:cs="Arial"/>
                <w:b/>
                <w:lang w:val="el-GR"/>
              </w:rPr>
              <w:t>Υποχρεώσεις του εγκαταστάτη</w:t>
            </w:r>
          </w:p>
        </w:tc>
      </w:tr>
      <w:tr w:rsidR="00CE6C11" w:rsidRPr="003E00DA" w14:paraId="19F73ABD" w14:textId="77777777">
        <w:trPr>
          <w:jc w:val="center"/>
        </w:trPr>
        <w:tc>
          <w:tcPr>
            <w:tcW w:w="617" w:type="dxa"/>
            <w:shd w:val="clear" w:color="auto" w:fill="auto"/>
          </w:tcPr>
          <w:p w14:paraId="13D6D561" w14:textId="77777777" w:rsidR="007D5D57" w:rsidRPr="003E00DA" w:rsidRDefault="007D5D57" w:rsidP="00D67A83">
            <w:pPr>
              <w:spacing w:line="360" w:lineRule="auto"/>
              <w:rPr>
                <w:rFonts w:ascii="Arial" w:hAnsi="Arial" w:cs="Arial"/>
                <w:b/>
                <w:lang w:val="el-GR"/>
              </w:rPr>
            </w:pPr>
          </w:p>
        </w:tc>
        <w:tc>
          <w:tcPr>
            <w:tcW w:w="9464" w:type="dxa"/>
            <w:gridSpan w:val="2"/>
            <w:shd w:val="clear" w:color="auto" w:fill="auto"/>
          </w:tcPr>
          <w:p w14:paraId="33C4A4E9" w14:textId="77777777" w:rsidR="007D5D57" w:rsidRPr="003E00DA" w:rsidRDefault="007D5D57" w:rsidP="00D67A83">
            <w:pPr>
              <w:spacing w:line="360" w:lineRule="auto"/>
              <w:ind w:left="17"/>
              <w:jc w:val="both"/>
              <w:rPr>
                <w:rFonts w:ascii="Arial" w:hAnsi="Arial" w:cs="Arial"/>
                <w:b/>
                <w:lang w:val="el-GR"/>
              </w:rPr>
            </w:pPr>
          </w:p>
        </w:tc>
      </w:tr>
      <w:tr w:rsidR="00CE6C11" w:rsidRPr="00143FE0" w14:paraId="35FE7586" w14:textId="77777777">
        <w:trPr>
          <w:jc w:val="center"/>
        </w:trPr>
        <w:tc>
          <w:tcPr>
            <w:tcW w:w="617" w:type="dxa"/>
            <w:shd w:val="clear" w:color="auto" w:fill="auto"/>
          </w:tcPr>
          <w:p w14:paraId="3C953210" w14:textId="77777777" w:rsidR="007D5D57" w:rsidRPr="003E00DA" w:rsidRDefault="007D5D57" w:rsidP="00D67A83">
            <w:pPr>
              <w:spacing w:line="360" w:lineRule="auto"/>
              <w:rPr>
                <w:rFonts w:ascii="Arial" w:hAnsi="Arial" w:cs="Arial"/>
                <w:lang w:val="el-GR"/>
              </w:rPr>
            </w:pPr>
            <w:r w:rsidRPr="003E00DA">
              <w:rPr>
                <w:rFonts w:ascii="Arial" w:hAnsi="Arial" w:cs="Arial"/>
                <w:lang w:val="el-GR"/>
              </w:rPr>
              <w:t>2.1.</w:t>
            </w:r>
          </w:p>
        </w:tc>
        <w:tc>
          <w:tcPr>
            <w:tcW w:w="9464" w:type="dxa"/>
            <w:gridSpan w:val="2"/>
            <w:shd w:val="clear" w:color="auto" w:fill="auto"/>
          </w:tcPr>
          <w:p w14:paraId="42AE5BA4" w14:textId="77777777" w:rsidR="007D5D57" w:rsidRPr="003E00DA" w:rsidRDefault="007D5D57" w:rsidP="00D67A83">
            <w:pPr>
              <w:spacing w:line="360" w:lineRule="auto"/>
              <w:jc w:val="both"/>
              <w:rPr>
                <w:rFonts w:ascii="Arial" w:hAnsi="Arial" w:cs="Arial"/>
                <w:lang w:val="el-GR"/>
              </w:rPr>
            </w:pPr>
            <w:r w:rsidRPr="003E00DA">
              <w:rPr>
                <w:rFonts w:ascii="Arial" w:hAnsi="Arial" w:cs="Arial"/>
                <w:lang w:val="el-GR"/>
              </w:rPr>
              <w:t>Ο</w:t>
            </w:r>
            <w:r w:rsidR="003D2FF7" w:rsidRPr="003E00DA">
              <w:rPr>
                <w:rFonts w:ascii="Arial" w:hAnsi="Arial" w:cs="Arial"/>
                <w:lang w:val="el-GR"/>
              </w:rPr>
              <w:t xml:space="preserve"> εγκαταστάτης λαμβάνει </w:t>
            </w:r>
            <w:r w:rsidRPr="003E00DA">
              <w:rPr>
                <w:rFonts w:ascii="Arial" w:hAnsi="Arial" w:cs="Arial"/>
                <w:lang w:val="el-GR"/>
              </w:rPr>
              <w:t xml:space="preserve">όλα τα απαραίτητα </w:t>
            </w:r>
            <w:r w:rsidR="003D2FF7" w:rsidRPr="003E00DA">
              <w:rPr>
                <w:rFonts w:ascii="Arial" w:hAnsi="Arial" w:cs="Arial"/>
                <w:lang w:val="el-GR"/>
              </w:rPr>
              <w:t xml:space="preserve">μέτρα ώστε η διαδικασία κατασκευής </w:t>
            </w:r>
            <w:r w:rsidRPr="003E00DA">
              <w:rPr>
                <w:rFonts w:ascii="Arial" w:hAnsi="Arial" w:cs="Arial"/>
                <w:lang w:val="el-GR"/>
              </w:rPr>
              <w:t xml:space="preserve">και η παρακολούθησή της να εξασφαλίζουν τη συμμόρφωση του ανελκυστήρα με τις εφαρμοστέες </w:t>
            </w:r>
            <w:r w:rsidR="003D2FF7" w:rsidRPr="003E00DA">
              <w:rPr>
                <w:rFonts w:ascii="Arial" w:hAnsi="Arial" w:cs="Arial"/>
                <w:lang w:val="el-GR"/>
              </w:rPr>
              <w:t>βασικές</w:t>
            </w:r>
            <w:r w:rsidRPr="003E00DA">
              <w:rPr>
                <w:rFonts w:ascii="Arial" w:hAnsi="Arial" w:cs="Arial"/>
                <w:lang w:val="el-GR"/>
              </w:rPr>
              <w:t xml:space="preserve"> απαιτήσεις </w:t>
            </w:r>
            <w:r w:rsidR="003D2FF7" w:rsidRPr="003E00DA">
              <w:rPr>
                <w:rFonts w:ascii="Arial" w:hAnsi="Arial" w:cs="Arial"/>
                <w:lang w:val="el-GR"/>
              </w:rPr>
              <w:t xml:space="preserve">που καθορίζονται στο Παράρτημα </w:t>
            </w:r>
            <w:r w:rsidRPr="003E00DA">
              <w:rPr>
                <w:rFonts w:ascii="Arial" w:hAnsi="Arial" w:cs="Arial"/>
                <w:lang w:val="el-GR"/>
              </w:rPr>
              <w:t>I.</w:t>
            </w:r>
          </w:p>
        </w:tc>
      </w:tr>
      <w:tr w:rsidR="00CE6C11" w:rsidRPr="00143FE0" w14:paraId="161D6F1D" w14:textId="77777777">
        <w:trPr>
          <w:jc w:val="center"/>
        </w:trPr>
        <w:tc>
          <w:tcPr>
            <w:tcW w:w="617" w:type="dxa"/>
            <w:shd w:val="clear" w:color="auto" w:fill="auto"/>
          </w:tcPr>
          <w:p w14:paraId="7DEF7270" w14:textId="77777777" w:rsidR="007D5D57" w:rsidRPr="003E00DA" w:rsidRDefault="007D5D57" w:rsidP="00D67A83">
            <w:pPr>
              <w:spacing w:line="360" w:lineRule="auto"/>
              <w:rPr>
                <w:rFonts w:ascii="Arial" w:hAnsi="Arial" w:cs="Arial"/>
                <w:lang w:val="el-GR"/>
              </w:rPr>
            </w:pPr>
          </w:p>
        </w:tc>
        <w:tc>
          <w:tcPr>
            <w:tcW w:w="9464" w:type="dxa"/>
            <w:gridSpan w:val="2"/>
            <w:shd w:val="clear" w:color="auto" w:fill="auto"/>
          </w:tcPr>
          <w:p w14:paraId="66062DF1" w14:textId="77777777" w:rsidR="007D5D57" w:rsidRPr="003E00DA" w:rsidRDefault="007D5D57" w:rsidP="00D67A83">
            <w:pPr>
              <w:spacing w:line="360" w:lineRule="auto"/>
              <w:jc w:val="both"/>
              <w:rPr>
                <w:rFonts w:ascii="Arial" w:hAnsi="Arial" w:cs="Arial"/>
                <w:lang w:val="el-GR"/>
              </w:rPr>
            </w:pPr>
          </w:p>
        </w:tc>
      </w:tr>
      <w:tr w:rsidR="00CE6C11" w:rsidRPr="00143FE0" w14:paraId="663260B0" w14:textId="77777777">
        <w:trPr>
          <w:jc w:val="center"/>
        </w:trPr>
        <w:tc>
          <w:tcPr>
            <w:tcW w:w="617" w:type="dxa"/>
            <w:shd w:val="clear" w:color="auto" w:fill="auto"/>
          </w:tcPr>
          <w:p w14:paraId="023C68FB" w14:textId="77777777" w:rsidR="007D5D57" w:rsidRPr="003E00DA" w:rsidRDefault="007D5D57" w:rsidP="00D67A83">
            <w:pPr>
              <w:spacing w:line="360" w:lineRule="auto"/>
              <w:rPr>
                <w:rFonts w:ascii="Arial" w:hAnsi="Arial" w:cs="Arial"/>
                <w:lang w:val="el-GR"/>
              </w:rPr>
            </w:pPr>
            <w:r w:rsidRPr="003E00DA">
              <w:rPr>
                <w:rFonts w:ascii="Arial" w:hAnsi="Arial" w:cs="Arial"/>
                <w:lang w:val="el-GR"/>
              </w:rPr>
              <w:t>2.2.</w:t>
            </w:r>
          </w:p>
        </w:tc>
        <w:tc>
          <w:tcPr>
            <w:tcW w:w="9464" w:type="dxa"/>
            <w:gridSpan w:val="2"/>
            <w:shd w:val="clear" w:color="auto" w:fill="auto"/>
          </w:tcPr>
          <w:p w14:paraId="6294168F" w14:textId="77777777" w:rsidR="007D5D57" w:rsidRPr="003E00DA" w:rsidRDefault="007D5D57" w:rsidP="00D67A83">
            <w:pPr>
              <w:spacing w:line="360" w:lineRule="auto"/>
              <w:jc w:val="both"/>
              <w:rPr>
                <w:rFonts w:ascii="Arial" w:hAnsi="Arial" w:cs="Arial"/>
                <w:lang w:val="el-GR"/>
              </w:rPr>
            </w:pPr>
            <w:r w:rsidRPr="003E00DA">
              <w:rPr>
                <w:rFonts w:ascii="Arial" w:hAnsi="Arial" w:cs="Arial"/>
                <w:lang w:val="el-GR"/>
              </w:rPr>
              <w:t xml:space="preserve">Η </w:t>
            </w:r>
            <w:r w:rsidR="003D2FF7" w:rsidRPr="003E00DA">
              <w:rPr>
                <w:rFonts w:ascii="Arial" w:hAnsi="Arial" w:cs="Arial"/>
                <w:lang w:val="el-GR"/>
              </w:rPr>
              <w:t xml:space="preserve">αίτηση εξακρίβωσης ανά μονάδα υποβάλλεται από τον εγκαταστάτη σε έναν </w:t>
            </w:r>
            <w:r w:rsidR="00EC749B" w:rsidRPr="003E00DA">
              <w:rPr>
                <w:rFonts w:ascii="Arial" w:hAnsi="Arial" w:cs="Arial"/>
                <w:lang w:val="el-GR"/>
              </w:rPr>
              <w:t xml:space="preserve">(1) </w:t>
            </w:r>
            <w:r w:rsidR="00AD3D04">
              <w:rPr>
                <w:rFonts w:ascii="Arial" w:hAnsi="Arial" w:cs="Arial"/>
                <w:lang w:val="el-GR"/>
              </w:rPr>
              <w:t>κοινοποιημένο οργανισμό</w:t>
            </w:r>
            <w:r w:rsidRPr="003E00DA">
              <w:rPr>
                <w:rFonts w:ascii="Arial" w:hAnsi="Arial" w:cs="Arial"/>
                <w:lang w:val="el-GR"/>
              </w:rPr>
              <w:t xml:space="preserve"> της επιλογής του.</w:t>
            </w:r>
          </w:p>
        </w:tc>
      </w:tr>
      <w:tr w:rsidR="00CE6C11" w:rsidRPr="00143FE0" w14:paraId="77A1DDC5" w14:textId="77777777">
        <w:trPr>
          <w:jc w:val="center"/>
        </w:trPr>
        <w:tc>
          <w:tcPr>
            <w:tcW w:w="617" w:type="dxa"/>
            <w:shd w:val="clear" w:color="auto" w:fill="auto"/>
          </w:tcPr>
          <w:p w14:paraId="35B430A1" w14:textId="77777777" w:rsidR="007D5D57" w:rsidRPr="003E00DA" w:rsidRDefault="007D5D57" w:rsidP="00D67A83">
            <w:pPr>
              <w:spacing w:line="360" w:lineRule="auto"/>
              <w:rPr>
                <w:rFonts w:ascii="Arial" w:hAnsi="Arial" w:cs="Arial"/>
                <w:lang w:val="el-GR"/>
              </w:rPr>
            </w:pPr>
          </w:p>
        </w:tc>
        <w:tc>
          <w:tcPr>
            <w:tcW w:w="9464" w:type="dxa"/>
            <w:gridSpan w:val="2"/>
            <w:shd w:val="clear" w:color="auto" w:fill="auto"/>
          </w:tcPr>
          <w:p w14:paraId="5CBA7185" w14:textId="77777777" w:rsidR="007D5D57" w:rsidRPr="003E00DA" w:rsidRDefault="007D5D57" w:rsidP="00D67A83">
            <w:pPr>
              <w:spacing w:line="360" w:lineRule="auto"/>
              <w:jc w:val="both"/>
              <w:rPr>
                <w:rFonts w:ascii="Arial" w:hAnsi="Arial" w:cs="Arial"/>
                <w:lang w:val="el-GR"/>
              </w:rPr>
            </w:pPr>
          </w:p>
        </w:tc>
      </w:tr>
      <w:tr w:rsidR="00CE6C11" w:rsidRPr="003E00DA" w14:paraId="26208C92" w14:textId="77777777">
        <w:trPr>
          <w:jc w:val="center"/>
        </w:trPr>
        <w:tc>
          <w:tcPr>
            <w:tcW w:w="617" w:type="dxa"/>
            <w:shd w:val="clear" w:color="auto" w:fill="auto"/>
          </w:tcPr>
          <w:p w14:paraId="17C5C255" w14:textId="77777777" w:rsidR="007D5D57" w:rsidRPr="003E00DA" w:rsidRDefault="007D5D57" w:rsidP="00D67A83">
            <w:pPr>
              <w:spacing w:line="360" w:lineRule="auto"/>
              <w:rPr>
                <w:rFonts w:ascii="Arial" w:hAnsi="Arial" w:cs="Arial"/>
                <w:lang w:val="el-GR"/>
              </w:rPr>
            </w:pPr>
          </w:p>
        </w:tc>
        <w:tc>
          <w:tcPr>
            <w:tcW w:w="9464" w:type="dxa"/>
            <w:gridSpan w:val="2"/>
            <w:shd w:val="clear" w:color="auto" w:fill="auto"/>
          </w:tcPr>
          <w:p w14:paraId="18BD02C9" w14:textId="77777777" w:rsidR="007D5D57" w:rsidRPr="003E00DA" w:rsidRDefault="003D2FF7" w:rsidP="00D67A83">
            <w:pPr>
              <w:spacing w:line="360" w:lineRule="auto"/>
              <w:jc w:val="both"/>
              <w:rPr>
                <w:rFonts w:ascii="Arial" w:hAnsi="Arial" w:cs="Arial"/>
                <w:lang w:val="el-GR"/>
              </w:rPr>
            </w:pPr>
            <w:r w:rsidRPr="003E00DA">
              <w:rPr>
                <w:rFonts w:ascii="Arial" w:hAnsi="Arial" w:cs="Arial"/>
                <w:lang w:val="el-GR"/>
              </w:rPr>
              <w:t>Η αίτηση</w:t>
            </w:r>
            <w:r w:rsidR="007D5D57" w:rsidRPr="003E00DA">
              <w:rPr>
                <w:rFonts w:ascii="Arial" w:hAnsi="Arial" w:cs="Arial"/>
                <w:lang w:val="el-GR"/>
              </w:rPr>
              <w:t xml:space="preserve"> περιλαμβάνει:</w:t>
            </w:r>
          </w:p>
        </w:tc>
      </w:tr>
      <w:tr w:rsidR="00CE6C11" w:rsidRPr="003E00DA" w14:paraId="468C8249" w14:textId="77777777">
        <w:trPr>
          <w:jc w:val="center"/>
        </w:trPr>
        <w:tc>
          <w:tcPr>
            <w:tcW w:w="617" w:type="dxa"/>
            <w:shd w:val="clear" w:color="auto" w:fill="auto"/>
          </w:tcPr>
          <w:p w14:paraId="49BD95AE" w14:textId="77777777" w:rsidR="007D5D57" w:rsidRPr="003E00DA" w:rsidRDefault="007D5D57" w:rsidP="00D67A83">
            <w:pPr>
              <w:spacing w:line="360" w:lineRule="auto"/>
              <w:rPr>
                <w:rFonts w:ascii="Arial" w:hAnsi="Arial" w:cs="Arial"/>
                <w:lang w:val="el-GR"/>
              </w:rPr>
            </w:pPr>
          </w:p>
        </w:tc>
        <w:tc>
          <w:tcPr>
            <w:tcW w:w="9464" w:type="dxa"/>
            <w:gridSpan w:val="2"/>
            <w:shd w:val="clear" w:color="auto" w:fill="auto"/>
          </w:tcPr>
          <w:p w14:paraId="0924097C" w14:textId="77777777" w:rsidR="007D5D57" w:rsidRPr="003E00DA" w:rsidRDefault="007D5D57" w:rsidP="00D67A83">
            <w:pPr>
              <w:spacing w:line="360" w:lineRule="auto"/>
              <w:jc w:val="both"/>
              <w:rPr>
                <w:rFonts w:ascii="Arial" w:hAnsi="Arial" w:cs="Arial"/>
                <w:lang w:val="el-GR"/>
              </w:rPr>
            </w:pPr>
          </w:p>
        </w:tc>
      </w:tr>
      <w:tr w:rsidR="00CE6C11" w:rsidRPr="00143FE0" w14:paraId="678691BF" w14:textId="77777777">
        <w:trPr>
          <w:jc w:val="center"/>
        </w:trPr>
        <w:tc>
          <w:tcPr>
            <w:tcW w:w="617" w:type="dxa"/>
            <w:shd w:val="clear" w:color="auto" w:fill="auto"/>
          </w:tcPr>
          <w:p w14:paraId="176EF2C1" w14:textId="77777777" w:rsidR="007D5D57" w:rsidRPr="003E00DA" w:rsidRDefault="007D5D57" w:rsidP="00D67A83">
            <w:pPr>
              <w:spacing w:line="360" w:lineRule="auto"/>
              <w:rPr>
                <w:rFonts w:ascii="Arial" w:hAnsi="Arial" w:cs="Arial"/>
                <w:lang w:val="el-GR"/>
              </w:rPr>
            </w:pPr>
          </w:p>
        </w:tc>
        <w:tc>
          <w:tcPr>
            <w:tcW w:w="619" w:type="dxa"/>
            <w:shd w:val="clear" w:color="auto" w:fill="auto"/>
          </w:tcPr>
          <w:p w14:paraId="16638D7D" w14:textId="77777777" w:rsidR="007D5D57" w:rsidRPr="003E00DA" w:rsidRDefault="000C0951" w:rsidP="00D67A83">
            <w:pPr>
              <w:spacing w:line="360" w:lineRule="auto"/>
              <w:jc w:val="both"/>
              <w:rPr>
                <w:rFonts w:ascii="Arial" w:hAnsi="Arial" w:cs="Arial"/>
                <w:lang w:val="el-GR"/>
              </w:rPr>
            </w:pPr>
            <w:r w:rsidRPr="003E00DA">
              <w:rPr>
                <w:rFonts w:ascii="Arial" w:hAnsi="Arial" w:cs="Arial"/>
                <w:lang w:val="el-GR"/>
              </w:rPr>
              <w:t>(</w:t>
            </w:r>
            <w:r w:rsidR="007D5D57" w:rsidRPr="003E00DA">
              <w:rPr>
                <w:rFonts w:ascii="Arial" w:hAnsi="Arial" w:cs="Arial"/>
                <w:lang w:val="el-GR"/>
              </w:rPr>
              <w:t>α)</w:t>
            </w:r>
          </w:p>
        </w:tc>
        <w:tc>
          <w:tcPr>
            <w:tcW w:w="8845" w:type="dxa"/>
            <w:shd w:val="clear" w:color="auto" w:fill="auto"/>
          </w:tcPr>
          <w:p w14:paraId="0437B0CE" w14:textId="77777777" w:rsidR="007D5D57" w:rsidRPr="003E00DA" w:rsidRDefault="002B0A92" w:rsidP="00D67A83">
            <w:pPr>
              <w:spacing w:line="360" w:lineRule="auto"/>
              <w:jc w:val="both"/>
              <w:rPr>
                <w:rFonts w:ascii="Arial" w:hAnsi="Arial" w:cs="Arial"/>
                <w:lang w:val="el-GR"/>
              </w:rPr>
            </w:pPr>
            <w:r w:rsidRPr="003E00DA">
              <w:rPr>
                <w:rFonts w:ascii="Arial" w:hAnsi="Arial" w:cs="Arial"/>
                <w:lang w:val="el-GR"/>
              </w:rPr>
              <w:t>το όνομα και τη διεύθυνση του εγκαταστάτη και, εάν η αίτηση υποβάλλεται από τον εξουσιοδοτημένο αντιπρόσωπο, το όνομα και τη διεύθυνση και του εξουσιοδοτημένου αντιπροσώπου·</w:t>
            </w:r>
          </w:p>
        </w:tc>
      </w:tr>
      <w:tr w:rsidR="00CE6C11" w:rsidRPr="00143FE0" w14:paraId="0B00302D" w14:textId="77777777">
        <w:trPr>
          <w:jc w:val="center"/>
        </w:trPr>
        <w:tc>
          <w:tcPr>
            <w:tcW w:w="617" w:type="dxa"/>
            <w:shd w:val="clear" w:color="auto" w:fill="auto"/>
          </w:tcPr>
          <w:p w14:paraId="30922E18" w14:textId="77777777" w:rsidR="002B0A92" w:rsidRPr="003E00DA" w:rsidRDefault="002B0A92" w:rsidP="00D67A83">
            <w:pPr>
              <w:spacing w:line="360" w:lineRule="auto"/>
              <w:rPr>
                <w:rFonts w:ascii="Arial" w:hAnsi="Arial" w:cs="Arial"/>
                <w:lang w:val="el-GR"/>
              </w:rPr>
            </w:pPr>
          </w:p>
        </w:tc>
        <w:tc>
          <w:tcPr>
            <w:tcW w:w="619" w:type="dxa"/>
            <w:shd w:val="clear" w:color="auto" w:fill="auto"/>
          </w:tcPr>
          <w:p w14:paraId="72FF2329" w14:textId="77777777" w:rsidR="002B0A92" w:rsidRPr="003E00DA" w:rsidRDefault="002B0A92" w:rsidP="00D67A83">
            <w:pPr>
              <w:spacing w:line="360" w:lineRule="auto"/>
              <w:jc w:val="both"/>
              <w:rPr>
                <w:rFonts w:ascii="Arial" w:hAnsi="Arial" w:cs="Arial"/>
                <w:lang w:val="el-GR"/>
              </w:rPr>
            </w:pPr>
          </w:p>
        </w:tc>
        <w:tc>
          <w:tcPr>
            <w:tcW w:w="8845" w:type="dxa"/>
            <w:shd w:val="clear" w:color="auto" w:fill="auto"/>
          </w:tcPr>
          <w:p w14:paraId="40F4D0EF" w14:textId="77777777" w:rsidR="002B0A92" w:rsidRPr="003E00DA" w:rsidRDefault="002B0A92" w:rsidP="00D67A83">
            <w:pPr>
              <w:spacing w:line="360" w:lineRule="auto"/>
              <w:jc w:val="both"/>
              <w:rPr>
                <w:rFonts w:ascii="Arial" w:hAnsi="Arial" w:cs="Arial"/>
                <w:lang w:val="el-GR"/>
              </w:rPr>
            </w:pPr>
          </w:p>
        </w:tc>
      </w:tr>
      <w:tr w:rsidR="00CE6C11" w:rsidRPr="00143FE0" w14:paraId="2D68D1D4" w14:textId="77777777">
        <w:trPr>
          <w:jc w:val="center"/>
        </w:trPr>
        <w:tc>
          <w:tcPr>
            <w:tcW w:w="617" w:type="dxa"/>
            <w:shd w:val="clear" w:color="auto" w:fill="auto"/>
          </w:tcPr>
          <w:p w14:paraId="2144EF8A" w14:textId="77777777" w:rsidR="002B0A92" w:rsidRPr="003E00DA" w:rsidRDefault="002B0A92" w:rsidP="00D67A83">
            <w:pPr>
              <w:spacing w:line="360" w:lineRule="auto"/>
              <w:rPr>
                <w:rFonts w:ascii="Arial" w:hAnsi="Arial" w:cs="Arial"/>
                <w:lang w:val="el-GR"/>
              </w:rPr>
            </w:pPr>
          </w:p>
        </w:tc>
        <w:tc>
          <w:tcPr>
            <w:tcW w:w="619" w:type="dxa"/>
            <w:shd w:val="clear" w:color="auto" w:fill="auto"/>
          </w:tcPr>
          <w:p w14:paraId="6CA635A8" w14:textId="77777777" w:rsidR="002B0A92" w:rsidRPr="003E00DA" w:rsidRDefault="000C0951" w:rsidP="00D67A83">
            <w:pPr>
              <w:spacing w:line="360" w:lineRule="auto"/>
              <w:jc w:val="both"/>
              <w:rPr>
                <w:rFonts w:ascii="Arial" w:hAnsi="Arial" w:cs="Arial"/>
                <w:lang w:val="el-GR"/>
              </w:rPr>
            </w:pPr>
            <w:r w:rsidRPr="003E00DA">
              <w:rPr>
                <w:rFonts w:ascii="Arial" w:hAnsi="Arial" w:cs="Arial"/>
                <w:lang w:val="el-GR"/>
              </w:rPr>
              <w:t>(</w:t>
            </w:r>
            <w:r w:rsidR="002B0A92" w:rsidRPr="003E00DA">
              <w:rPr>
                <w:rFonts w:ascii="Arial" w:hAnsi="Arial" w:cs="Arial"/>
                <w:lang w:val="el-GR"/>
              </w:rPr>
              <w:t>β)</w:t>
            </w:r>
          </w:p>
        </w:tc>
        <w:tc>
          <w:tcPr>
            <w:tcW w:w="8845" w:type="dxa"/>
            <w:shd w:val="clear" w:color="auto" w:fill="auto"/>
          </w:tcPr>
          <w:p w14:paraId="3F655489" w14:textId="77777777" w:rsidR="002B0A92" w:rsidRPr="003E00DA" w:rsidRDefault="002B0A92" w:rsidP="00D67A83">
            <w:pPr>
              <w:spacing w:line="360" w:lineRule="auto"/>
              <w:jc w:val="both"/>
              <w:rPr>
                <w:rFonts w:ascii="Arial" w:hAnsi="Arial" w:cs="Arial"/>
                <w:lang w:val="el-GR"/>
              </w:rPr>
            </w:pPr>
            <w:r w:rsidRPr="003E00DA">
              <w:rPr>
                <w:rFonts w:ascii="Arial" w:hAnsi="Arial" w:cs="Arial"/>
                <w:lang w:val="el-GR"/>
              </w:rPr>
              <w:t>τον τ</w:t>
            </w:r>
            <w:r w:rsidR="000C0951" w:rsidRPr="003E00DA">
              <w:rPr>
                <w:rFonts w:ascii="Arial" w:hAnsi="Arial" w:cs="Arial"/>
                <w:lang w:val="el-GR"/>
              </w:rPr>
              <w:t>όπο όπου είναι εγκατεστημένος ο</w:t>
            </w:r>
            <w:r w:rsidRPr="003E00DA">
              <w:rPr>
                <w:rFonts w:ascii="Arial" w:hAnsi="Arial" w:cs="Arial"/>
                <w:lang w:val="el-GR"/>
              </w:rPr>
              <w:t xml:space="preserve"> ανελκυστήρας·</w:t>
            </w:r>
          </w:p>
        </w:tc>
      </w:tr>
      <w:tr w:rsidR="00CE6C11" w:rsidRPr="00143FE0" w14:paraId="32FB6DA5" w14:textId="77777777">
        <w:trPr>
          <w:jc w:val="center"/>
        </w:trPr>
        <w:tc>
          <w:tcPr>
            <w:tcW w:w="617" w:type="dxa"/>
            <w:shd w:val="clear" w:color="auto" w:fill="auto"/>
          </w:tcPr>
          <w:p w14:paraId="2946857D" w14:textId="77777777" w:rsidR="002B0A92" w:rsidRPr="003E00DA" w:rsidRDefault="002B0A92" w:rsidP="00D67A83">
            <w:pPr>
              <w:spacing w:line="360" w:lineRule="auto"/>
              <w:rPr>
                <w:rFonts w:ascii="Arial" w:hAnsi="Arial" w:cs="Arial"/>
                <w:lang w:val="el-GR"/>
              </w:rPr>
            </w:pPr>
          </w:p>
        </w:tc>
        <w:tc>
          <w:tcPr>
            <w:tcW w:w="619" w:type="dxa"/>
            <w:shd w:val="clear" w:color="auto" w:fill="auto"/>
          </w:tcPr>
          <w:p w14:paraId="117BCD3A" w14:textId="77777777" w:rsidR="002B0A92" w:rsidRPr="003E00DA" w:rsidRDefault="002B0A92" w:rsidP="00D67A83">
            <w:pPr>
              <w:spacing w:line="360" w:lineRule="auto"/>
              <w:jc w:val="both"/>
              <w:rPr>
                <w:rFonts w:ascii="Arial" w:hAnsi="Arial" w:cs="Arial"/>
                <w:lang w:val="el-GR"/>
              </w:rPr>
            </w:pPr>
          </w:p>
        </w:tc>
        <w:tc>
          <w:tcPr>
            <w:tcW w:w="8845" w:type="dxa"/>
            <w:shd w:val="clear" w:color="auto" w:fill="auto"/>
          </w:tcPr>
          <w:p w14:paraId="557CE21E" w14:textId="77777777" w:rsidR="002B0A92" w:rsidRPr="003E00DA" w:rsidRDefault="002B0A92" w:rsidP="00D67A83">
            <w:pPr>
              <w:spacing w:line="360" w:lineRule="auto"/>
              <w:jc w:val="both"/>
              <w:rPr>
                <w:rFonts w:ascii="Arial" w:hAnsi="Arial" w:cs="Arial"/>
                <w:lang w:val="el-GR"/>
              </w:rPr>
            </w:pPr>
          </w:p>
        </w:tc>
      </w:tr>
      <w:tr w:rsidR="00CE6C11" w:rsidRPr="00143FE0" w14:paraId="1630B0C8" w14:textId="77777777">
        <w:trPr>
          <w:jc w:val="center"/>
        </w:trPr>
        <w:tc>
          <w:tcPr>
            <w:tcW w:w="617" w:type="dxa"/>
            <w:shd w:val="clear" w:color="auto" w:fill="auto"/>
          </w:tcPr>
          <w:p w14:paraId="72AA1720" w14:textId="77777777" w:rsidR="002B0A92" w:rsidRPr="003E00DA" w:rsidRDefault="002B0A92" w:rsidP="00D67A83">
            <w:pPr>
              <w:spacing w:line="360" w:lineRule="auto"/>
              <w:rPr>
                <w:rFonts w:ascii="Arial" w:hAnsi="Arial" w:cs="Arial"/>
                <w:lang w:val="el-GR"/>
              </w:rPr>
            </w:pPr>
          </w:p>
        </w:tc>
        <w:tc>
          <w:tcPr>
            <w:tcW w:w="619" w:type="dxa"/>
            <w:shd w:val="clear" w:color="auto" w:fill="auto"/>
          </w:tcPr>
          <w:p w14:paraId="02460BB5" w14:textId="77777777" w:rsidR="002B0A92" w:rsidRPr="003E00DA" w:rsidRDefault="000C0951" w:rsidP="00D67A83">
            <w:pPr>
              <w:spacing w:line="360" w:lineRule="auto"/>
              <w:jc w:val="both"/>
              <w:rPr>
                <w:rFonts w:ascii="Arial" w:hAnsi="Arial" w:cs="Arial"/>
                <w:lang w:val="el-GR"/>
              </w:rPr>
            </w:pPr>
            <w:r w:rsidRPr="003E00DA">
              <w:rPr>
                <w:rFonts w:ascii="Arial" w:hAnsi="Arial" w:cs="Arial"/>
                <w:lang w:val="el-GR"/>
              </w:rPr>
              <w:t>(</w:t>
            </w:r>
            <w:r w:rsidR="002B0A92" w:rsidRPr="003E00DA">
              <w:rPr>
                <w:rFonts w:ascii="Arial" w:hAnsi="Arial" w:cs="Arial"/>
                <w:lang w:val="el-GR"/>
              </w:rPr>
              <w:t>γ)</w:t>
            </w:r>
          </w:p>
        </w:tc>
        <w:tc>
          <w:tcPr>
            <w:tcW w:w="8845" w:type="dxa"/>
            <w:shd w:val="clear" w:color="auto" w:fill="auto"/>
          </w:tcPr>
          <w:p w14:paraId="543BD394" w14:textId="77777777" w:rsidR="002B0A92" w:rsidRPr="003E00DA" w:rsidRDefault="002B0A92" w:rsidP="00D67A83">
            <w:pPr>
              <w:spacing w:line="360" w:lineRule="auto"/>
              <w:jc w:val="both"/>
              <w:rPr>
                <w:rFonts w:ascii="Arial" w:hAnsi="Arial" w:cs="Arial"/>
                <w:lang w:val="el-GR"/>
              </w:rPr>
            </w:pPr>
            <w:r w:rsidRPr="003E00DA">
              <w:rPr>
                <w:rFonts w:ascii="Arial" w:hAnsi="Arial" w:cs="Arial"/>
                <w:lang w:val="el-GR"/>
              </w:rPr>
              <w:t xml:space="preserve">γραπτή δήλωση η οποία διευκρινίζει ότι η ίδια αίτηση δεν έχει υποβληθεί σε άλλον </w:t>
            </w:r>
            <w:r w:rsidR="00AD3D04">
              <w:rPr>
                <w:rFonts w:ascii="Arial" w:hAnsi="Arial" w:cs="Arial"/>
                <w:lang w:val="el-GR"/>
              </w:rPr>
              <w:t>κοινοποιημένο οργανισμό</w:t>
            </w:r>
            <w:r w:rsidRPr="003E00DA">
              <w:rPr>
                <w:rFonts w:ascii="Arial" w:hAnsi="Arial" w:cs="Arial"/>
                <w:lang w:val="el-GR"/>
              </w:rPr>
              <w:t>·</w:t>
            </w:r>
          </w:p>
        </w:tc>
      </w:tr>
      <w:tr w:rsidR="00CE6C11" w:rsidRPr="00143FE0" w14:paraId="31EFCC31" w14:textId="77777777">
        <w:trPr>
          <w:jc w:val="center"/>
        </w:trPr>
        <w:tc>
          <w:tcPr>
            <w:tcW w:w="617" w:type="dxa"/>
            <w:shd w:val="clear" w:color="auto" w:fill="auto"/>
          </w:tcPr>
          <w:p w14:paraId="64FAB53B" w14:textId="77777777" w:rsidR="00C46DE7" w:rsidRPr="003E00DA" w:rsidRDefault="00C46DE7" w:rsidP="00D67A83">
            <w:pPr>
              <w:spacing w:line="360" w:lineRule="auto"/>
              <w:rPr>
                <w:rFonts w:ascii="Arial" w:hAnsi="Arial" w:cs="Arial"/>
                <w:lang w:val="el-GR"/>
              </w:rPr>
            </w:pPr>
          </w:p>
        </w:tc>
        <w:tc>
          <w:tcPr>
            <w:tcW w:w="619" w:type="dxa"/>
            <w:shd w:val="clear" w:color="auto" w:fill="auto"/>
          </w:tcPr>
          <w:p w14:paraId="01078AB4" w14:textId="77777777" w:rsidR="00C46DE7" w:rsidRPr="003E00DA" w:rsidRDefault="00C46DE7" w:rsidP="00D67A83">
            <w:pPr>
              <w:spacing w:line="360" w:lineRule="auto"/>
              <w:jc w:val="both"/>
              <w:rPr>
                <w:rFonts w:ascii="Arial" w:hAnsi="Arial" w:cs="Arial"/>
                <w:lang w:val="el-GR"/>
              </w:rPr>
            </w:pPr>
          </w:p>
        </w:tc>
        <w:tc>
          <w:tcPr>
            <w:tcW w:w="8845" w:type="dxa"/>
            <w:shd w:val="clear" w:color="auto" w:fill="auto"/>
          </w:tcPr>
          <w:p w14:paraId="1960CEF2" w14:textId="77777777" w:rsidR="00C46DE7" w:rsidRPr="003E00DA" w:rsidRDefault="00C46DE7" w:rsidP="00D67A83">
            <w:pPr>
              <w:spacing w:line="360" w:lineRule="auto"/>
              <w:jc w:val="both"/>
              <w:rPr>
                <w:rFonts w:ascii="Arial" w:hAnsi="Arial" w:cs="Arial"/>
                <w:lang w:val="el-GR"/>
              </w:rPr>
            </w:pPr>
          </w:p>
        </w:tc>
      </w:tr>
      <w:tr w:rsidR="00CE6C11" w:rsidRPr="003E00DA" w14:paraId="6F744A7E" w14:textId="77777777">
        <w:trPr>
          <w:jc w:val="center"/>
        </w:trPr>
        <w:tc>
          <w:tcPr>
            <w:tcW w:w="617" w:type="dxa"/>
            <w:shd w:val="clear" w:color="auto" w:fill="auto"/>
          </w:tcPr>
          <w:p w14:paraId="57795492" w14:textId="77777777" w:rsidR="00C46DE7" w:rsidRPr="003E00DA" w:rsidRDefault="00C46DE7" w:rsidP="00D67A83">
            <w:pPr>
              <w:spacing w:line="360" w:lineRule="auto"/>
              <w:rPr>
                <w:rFonts w:ascii="Arial" w:hAnsi="Arial" w:cs="Arial"/>
                <w:lang w:val="el-GR"/>
              </w:rPr>
            </w:pPr>
          </w:p>
        </w:tc>
        <w:tc>
          <w:tcPr>
            <w:tcW w:w="619" w:type="dxa"/>
            <w:shd w:val="clear" w:color="auto" w:fill="auto"/>
          </w:tcPr>
          <w:p w14:paraId="64AE4249" w14:textId="77777777" w:rsidR="00C46DE7" w:rsidRPr="003E00DA" w:rsidRDefault="000C0951" w:rsidP="00D67A83">
            <w:pPr>
              <w:spacing w:line="360" w:lineRule="auto"/>
              <w:jc w:val="both"/>
              <w:rPr>
                <w:rFonts w:ascii="Arial" w:hAnsi="Arial" w:cs="Arial"/>
                <w:lang w:val="el-GR"/>
              </w:rPr>
            </w:pPr>
            <w:r w:rsidRPr="003E00DA">
              <w:rPr>
                <w:rFonts w:ascii="Arial" w:hAnsi="Arial" w:cs="Arial"/>
                <w:lang w:val="el-GR"/>
              </w:rPr>
              <w:t>(</w:t>
            </w:r>
            <w:r w:rsidR="00C46DE7" w:rsidRPr="003E00DA">
              <w:rPr>
                <w:rFonts w:ascii="Arial" w:hAnsi="Arial" w:cs="Arial"/>
                <w:lang w:val="el-GR"/>
              </w:rPr>
              <w:t>δ)</w:t>
            </w:r>
          </w:p>
        </w:tc>
        <w:tc>
          <w:tcPr>
            <w:tcW w:w="8845" w:type="dxa"/>
            <w:shd w:val="clear" w:color="auto" w:fill="auto"/>
          </w:tcPr>
          <w:p w14:paraId="0C31D991" w14:textId="77777777" w:rsidR="00C46DE7" w:rsidRPr="003E00DA" w:rsidRDefault="00C46DE7" w:rsidP="00D67A83">
            <w:pPr>
              <w:spacing w:line="360" w:lineRule="auto"/>
              <w:jc w:val="both"/>
              <w:rPr>
                <w:rFonts w:ascii="Arial" w:hAnsi="Arial" w:cs="Arial"/>
                <w:lang w:val="el-GR"/>
              </w:rPr>
            </w:pPr>
            <w:r w:rsidRPr="003E00DA">
              <w:rPr>
                <w:rFonts w:ascii="Arial" w:hAnsi="Arial" w:cs="Arial"/>
                <w:lang w:val="el-GR"/>
              </w:rPr>
              <w:t>τεχνικό φάκελο.</w:t>
            </w:r>
          </w:p>
        </w:tc>
      </w:tr>
      <w:tr w:rsidR="00CE6C11" w:rsidRPr="003E00DA" w14:paraId="0F3644B4" w14:textId="77777777">
        <w:trPr>
          <w:jc w:val="center"/>
        </w:trPr>
        <w:tc>
          <w:tcPr>
            <w:tcW w:w="617" w:type="dxa"/>
            <w:shd w:val="clear" w:color="auto" w:fill="auto"/>
          </w:tcPr>
          <w:p w14:paraId="5B5AB42A" w14:textId="77777777" w:rsidR="00C46DE7" w:rsidRPr="003E00DA" w:rsidRDefault="00C46DE7" w:rsidP="00D67A83">
            <w:pPr>
              <w:spacing w:line="360" w:lineRule="auto"/>
              <w:rPr>
                <w:rFonts w:ascii="Arial" w:hAnsi="Arial" w:cs="Arial"/>
                <w:lang w:val="el-GR"/>
              </w:rPr>
            </w:pPr>
          </w:p>
        </w:tc>
        <w:tc>
          <w:tcPr>
            <w:tcW w:w="619" w:type="dxa"/>
            <w:shd w:val="clear" w:color="auto" w:fill="auto"/>
          </w:tcPr>
          <w:p w14:paraId="41BE9AC8" w14:textId="77777777" w:rsidR="00C46DE7" w:rsidRPr="003E00DA" w:rsidRDefault="00C46DE7" w:rsidP="00D67A83">
            <w:pPr>
              <w:spacing w:line="360" w:lineRule="auto"/>
              <w:jc w:val="both"/>
              <w:rPr>
                <w:rFonts w:ascii="Arial" w:hAnsi="Arial" w:cs="Arial"/>
                <w:lang w:val="el-GR"/>
              </w:rPr>
            </w:pPr>
          </w:p>
        </w:tc>
        <w:tc>
          <w:tcPr>
            <w:tcW w:w="8845" w:type="dxa"/>
            <w:shd w:val="clear" w:color="auto" w:fill="auto"/>
          </w:tcPr>
          <w:p w14:paraId="4844B73C" w14:textId="77777777" w:rsidR="00C46DE7" w:rsidRPr="003E00DA" w:rsidRDefault="00C46DE7" w:rsidP="00D67A83">
            <w:pPr>
              <w:spacing w:line="360" w:lineRule="auto"/>
              <w:jc w:val="both"/>
              <w:rPr>
                <w:rFonts w:ascii="Arial" w:hAnsi="Arial" w:cs="Arial"/>
                <w:lang w:val="el-GR"/>
              </w:rPr>
            </w:pPr>
          </w:p>
        </w:tc>
      </w:tr>
      <w:tr w:rsidR="00CE6C11" w:rsidRPr="00143FE0" w14:paraId="6DB2EB11" w14:textId="77777777">
        <w:trPr>
          <w:jc w:val="center"/>
        </w:trPr>
        <w:tc>
          <w:tcPr>
            <w:tcW w:w="617" w:type="dxa"/>
            <w:shd w:val="clear" w:color="auto" w:fill="auto"/>
          </w:tcPr>
          <w:p w14:paraId="2FF660F1" w14:textId="77777777" w:rsidR="007D5D57" w:rsidRPr="003E00DA" w:rsidRDefault="00C46DE7" w:rsidP="00D67A83">
            <w:pPr>
              <w:spacing w:line="360" w:lineRule="auto"/>
              <w:rPr>
                <w:rFonts w:ascii="Arial" w:hAnsi="Arial" w:cs="Arial"/>
                <w:lang w:val="el-GR"/>
              </w:rPr>
            </w:pPr>
            <w:r w:rsidRPr="003E00DA">
              <w:rPr>
                <w:rFonts w:ascii="Arial" w:hAnsi="Arial" w:cs="Arial"/>
                <w:lang w:val="el-GR"/>
              </w:rPr>
              <w:t>3.</w:t>
            </w:r>
          </w:p>
        </w:tc>
        <w:tc>
          <w:tcPr>
            <w:tcW w:w="9464" w:type="dxa"/>
            <w:gridSpan w:val="2"/>
            <w:shd w:val="clear" w:color="auto" w:fill="auto"/>
          </w:tcPr>
          <w:p w14:paraId="19F1D632" w14:textId="77777777" w:rsidR="007D5D57" w:rsidRPr="003E00DA" w:rsidRDefault="000C0951" w:rsidP="00D67A83">
            <w:pPr>
              <w:spacing w:line="360" w:lineRule="auto"/>
              <w:jc w:val="both"/>
              <w:rPr>
                <w:rFonts w:ascii="Arial" w:hAnsi="Arial" w:cs="Arial"/>
                <w:lang w:val="el-GR"/>
              </w:rPr>
            </w:pPr>
            <w:r w:rsidRPr="003E00DA">
              <w:rPr>
                <w:rFonts w:ascii="Arial" w:hAnsi="Arial" w:cs="Arial"/>
                <w:lang w:val="el-GR"/>
              </w:rPr>
              <w:t xml:space="preserve">Ο τεχνικός φάκελος καθιστά δυνατή </w:t>
            </w:r>
            <w:r w:rsidR="00C46DE7" w:rsidRPr="003E00DA">
              <w:rPr>
                <w:rFonts w:ascii="Arial" w:hAnsi="Arial" w:cs="Arial"/>
                <w:lang w:val="el-GR"/>
              </w:rPr>
              <w:t xml:space="preserve">την αξιολόγηση </w:t>
            </w:r>
            <w:r w:rsidRPr="003E00DA">
              <w:rPr>
                <w:rFonts w:ascii="Arial" w:hAnsi="Arial" w:cs="Arial"/>
                <w:lang w:val="el-GR"/>
              </w:rPr>
              <w:t>της συμμόρφωσης του ανελκυστήρα</w:t>
            </w:r>
            <w:r w:rsidR="00C46DE7" w:rsidRPr="003E00DA">
              <w:rPr>
                <w:rFonts w:ascii="Arial" w:hAnsi="Arial" w:cs="Arial"/>
                <w:lang w:val="el-GR"/>
              </w:rPr>
              <w:t xml:space="preserve"> με τις</w:t>
            </w:r>
            <w:r w:rsidRPr="003E00DA">
              <w:rPr>
                <w:rFonts w:ascii="Arial" w:hAnsi="Arial" w:cs="Arial"/>
                <w:lang w:val="el-GR"/>
              </w:rPr>
              <w:t xml:space="preserve"> εφαρμοστέες βασικές</w:t>
            </w:r>
            <w:r w:rsidR="00C46DE7" w:rsidRPr="003E00DA">
              <w:rPr>
                <w:rFonts w:ascii="Arial" w:hAnsi="Arial" w:cs="Arial"/>
                <w:lang w:val="el-GR"/>
              </w:rPr>
              <w:t xml:space="preserve"> απαιτήσεις </w:t>
            </w:r>
            <w:r w:rsidRPr="003E00DA">
              <w:rPr>
                <w:rFonts w:ascii="Arial" w:hAnsi="Arial" w:cs="Arial"/>
                <w:lang w:val="el-GR"/>
              </w:rPr>
              <w:t xml:space="preserve">που καθορίζονται στο Παράρτημα </w:t>
            </w:r>
            <w:r w:rsidR="00C46DE7" w:rsidRPr="003E00DA">
              <w:rPr>
                <w:rFonts w:ascii="Arial" w:hAnsi="Arial" w:cs="Arial"/>
                <w:lang w:val="el-GR"/>
              </w:rPr>
              <w:t>I.</w:t>
            </w:r>
          </w:p>
        </w:tc>
      </w:tr>
      <w:tr w:rsidR="00CE6C11" w:rsidRPr="00143FE0" w14:paraId="30E3CD4E" w14:textId="77777777">
        <w:trPr>
          <w:jc w:val="center"/>
        </w:trPr>
        <w:tc>
          <w:tcPr>
            <w:tcW w:w="617" w:type="dxa"/>
            <w:shd w:val="clear" w:color="auto" w:fill="auto"/>
          </w:tcPr>
          <w:p w14:paraId="03F0E025" w14:textId="77777777" w:rsidR="007D5D57" w:rsidRPr="003E00DA" w:rsidRDefault="007D5D57" w:rsidP="00D67A83">
            <w:pPr>
              <w:spacing w:line="360" w:lineRule="auto"/>
              <w:rPr>
                <w:rFonts w:ascii="Arial" w:hAnsi="Arial" w:cs="Arial"/>
                <w:lang w:val="el-GR"/>
              </w:rPr>
            </w:pPr>
          </w:p>
        </w:tc>
        <w:tc>
          <w:tcPr>
            <w:tcW w:w="9464" w:type="dxa"/>
            <w:gridSpan w:val="2"/>
            <w:shd w:val="clear" w:color="auto" w:fill="auto"/>
          </w:tcPr>
          <w:p w14:paraId="4AD38D62" w14:textId="77777777" w:rsidR="007D5D57" w:rsidRPr="003E00DA" w:rsidRDefault="007D5D57" w:rsidP="00D67A83">
            <w:pPr>
              <w:spacing w:line="360" w:lineRule="auto"/>
              <w:jc w:val="both"/>
              <w:rPr>
                <w:rFonts w:ascii="Arial" w:hAnsi="Arial" w:cs="Arial"/>
                <w:lang w:val="el-GR"/>
              </w:rPr>
            </w:pPr>
          </w:p>
        </w:tc>
      </w:tr>
      <w:tr w:rsidR="00CE6C11" w:rsidRPr="00143FE0" w14:paraId="27E4BD36" w14:textId="77777777">
        <w:trPr>
          <w:jc w:val="center"/>
        </w:trPr>
        <w:tc>
          <w:tcPr>
            <w:tcW w:w="617" w:type="dxa"/>
            <w:shd w:val="clear" w:color="auto" w:fill="auto"/>
          </w:tcPr>
          <w:p w14:paraId="2E4807F9" w14:textId="77777777" w:rsidR="007D5D57" w:rsidRPr="003E00DA" w:rsidRDefault="007D5D57" w:rsidP="00D67A83">
            <w:pPr>
              <w:spacing w:line="360" w:lineRule="auto"/>
              <w:rPr>
                <w:rFonts w:ascii="Arial" w:hAnsi="Arial" w:cs="Arial"/>
                <w:lang w:val="el-GR"/>
              </w:rPr>
            </w:pPr>
          </w:p>
        </w:tc>
        <w:tc>
          <w:tcPr>
            <w:tcW w:w="9464" w:type="dxa"/>
            <w:gridSpan w:val="2"/>
            <w:shd w:val="clear" w:color="auto" w:fill="auto"/>
          </w:tcPr>
          <w:p w14:paraId="1C669EBF" w14:textId="77777777" w:rsidR="007D5D57" w:rsidRPr="003E00DA" w:rsidRDefault="00C46DE7" w:rsidP="00D67A83">
            <w:pPr>
              <w:spacing w:line="360" w:lineRule="auto"/>
              <w:jc w:val="both"/>
              <w:rPr>
                <w:rFonts w:ascii="Arial" w:hAnsi="Arial" w:cs="Arial"/>
                <w:lang w:val="el-GR"/>
              </w:rPr>
            </w:pPr>
            <w:r w:rsidRPr="003E00DA">
              <w:rPr>
                <w:rFonts w:ascii="Arial" w:hAnsi="Arial" w:cs="Arial"/>
                <w:lang w:val="el-GR"/>
              </w:rPr>
              <w:t>Ο τεχνικό</w:t>
            </w:r>
            <w:r w:rsidR="000C0951" w:rsidRPr="003E00DA">
              <w:rPr>
                <w:rFonts w:ascii="Arial" w:hAnsi="Arial" w:cs="Arial"/>
                <w:lang w:val="el-GR"/>
              </w:rPr>
              <w:t xml:space="preserve">ς φάκελος περιέχει τουλάχιστον τα ακόλουθα </w:t>
            </w:r>
            <w:r w:rsidRPr="003E00DA">
              <w:rPr>
                <w:rFonts w:ascii="Arial" w:hAnsi="Arial" w:cs="Arial"/>
                <w:lang w:val="el-GR"/>
              </w:rPr>
              <w:t>στοιχεία:</w:t>
            </w:r>
          </w:p>
        </w:tc>
      </w:tr>
      <w:tr w:rsidR="00CE6C11" w:rsidRPr="00143FE0" w14:paraId="4782ABAD" w14:textId="77777777">
        <w:trPr>
          <w:jc w:val="center"/>
        </w:trPr>
        <w:tc>
          <w:tcPr>
            <w:tcW w:w="617" w:type="dxa"/>
            <w:shd w:val="clear" w:color="auto" w:fill="auto"/>
          </w:tcPr>
          <w:p w14:paraId="0D3B8076" w14:textId="77777777" w:rsidR="007D5D57" w:rsidRPr="003E00DA" w:rsidRDefault="007D5D57" w:rsidP="00D67A83">
            <w:pPr>
              <w:spacing w:line="360" w:lineRule="auto"/>
              <w:rPr>
                <w:rFonts w:ascii="Arial" w:hAnsi="Arial" w:cs="Arial"/>
                <w:lang w:val="el-GR"/>
              </w:rPr>
            </w:pPr>
          </w:p>
        </w:tc>
        <w:tc>
          <w:tcPr>
            <w:tcW w:w="9464" w:type="dxa"/>
            <w:gridSpan w:val="2"/>
            <w:shd w:val="clear" w:color="auto" w:fill="auto"/>
          </w:tcPr>
          <w:p w14:paraId="3EBBD90D" w14:textId="77777777" w:rsidR="007D5D57" w:rsidRPr="003E00DA" w:rsidRDefault="007D5D57" w:rsidP="00D67A83">
            <w:pPr>
              <w:spacing w:line="360" w:lineRule="auto"/>
              <w:jc w:val="both"/>
              <w:rPr>
                <w:rFonts w:ascii="Arial" w:hAnsi="Arial" w:cs="Arial"/>
                <w:lang w:val="el-GR"/>
              </w:rPr>
            </w:pPr>
          </w:p>
        </w:tc>
      </w:tr>
      <w:tr w:rsidR="00CE6C11" w:rsidRPr="003E00DA" w14:paraId="09CCB827" w14:textId="77777777">
        <w:trPr>
          <w:jc w:val="center"/>
        </w:trPr>
        <w:tc>
          <w:tcPr>
            <w:tcW w:w="617" w:type="dxa"/>
            <w:shd w:val="clear" w:color="auto" w:fill="auto"/>
          </w:tcPr>
          <w:p w14:paraId="7B00F186" w14:textId="77777777" w:rsidR="00C46DE7" w:rsidRPr="003E00DA" w:rsidRDefault="00C46DE7" w:rsidP="00D67A83">
            <w:pPr>
              <w:spacing w:line="360" w:lineRule="auto"/>
              <w:rPr>
                <w:rFonts w:ascii="Arial" w:hAnsi="Arial" w:cs="Arial"/>
                <w:lang w:val="el-GR"/>
              </w:rPr>
            </w:pPr>
          </w:p>
        </w:tc>
        <w:tc>
          <w:tcPr>
            <w:tcW w:w="619" w:type="dxa"/>
            <w:shd w:val="clear" w:color="auto" w:fill="auto"/>
          </w:tcPr>
          <w:p w14:paraId="6E3E8E2C" w14:textId="77777777" w:rsidR="00C46DE7" w:rsidRPr="003E00DA" w:rsidRDefault="000C0951" w:rsidP="00D67A83">
            <w:pPr>
              <w:spacing w:line="360" w:lineRule="auto"/>
              <w:jc w:val="both"/>
              <w:rPr>
                <w:rFonts w:ascii="Arial" w:hAnsi="Arial" w:cs="Arial"/>
                <w:lang w:val="el-GR"/>
              </w:rPr>
            </w:pPr>
            <w:r w:rsidRPr="003E00DA">
              <w:rPr>
                <w:rFonts w:ascii="Arial" w:hAnsi="Arial" w:cs="Arial"/>
                <w:lang w:val="el-GR"/>
              </w:rPr>
              <w:t>(</w:t>
            </w:r>
            <w:r w:rsidR="00C46DE7" w:rsidRPr="003E00DA">
              <w:rPr>
                <w:rFonts w:ascii="Arial" w:hAnsi="Arial" w:cs="Arial"/>
                <w:lang w:val="el-GR"/>
              </w:rPr>
              <w:t>α)</w:t>
            </w:r>
          </w:p>
        </w:tc>
        <w:tc>
          <w:tcPr>
            <w:tcW w:w="8845" w:type="dxa"/>
            <w:shd w:val="clear" w:color="auto" w:fill="auto"/>
          </w:tcPr>
          <w:p w14:paraId="70E12EC9" w14:textId="77777777" w:rsidR="00C46DE7" w:rsidRPr="003E00DA" w:rsidRDefault="000C0951" w:rsidP="00D67A83">
            <w:pPr>
              <w:spacing w:line="360" w:lineRule="auto"/>
              <w:jc w:val="both"/>
              <w:rPr>
                <w:rFonts w:ascii="Arial" w:hAnsi="Arial" w:cs="Arial"/>
                <w:lang w:val="el-GR"/>
              </w:rPr>
            </w:pPr>
            <w:r w:rsidRPr="003E00DA">
              <w:rPr>
                <w:rFonts w:ascii="Arial" w:hAnsi="Arial" w:cs="Arial"/>
                <w:lang w:val="el-GR"/>
              </w:rPr>
              <w:t xml:space="preserve">περιγραφή του </w:t>
            </w:r>
            <w:r w:rsidR="00C46DE7" w:rsidRPr="003E00DA">
              <w:rPr>
                <w:rFonts w:ascii="Arial" w:hAnsi="Arial" w:cs="Arial"/>
                <w:lang w:val="el-GR"/>
              </w:rPr>
              <w:t>ανελκυστήρα·</w:t>
            </w:r>
          </w:p>
        </w:tc>
      </w:tr>
      <w:tr w:rsidR="00CE6C11" w:rsidRPr="003E00DA" w14:paraId="1D7E3645" w14:textId="77777777">
        <w:trPr>
          <w:jc w:val="center"/>
        </w:trPr>
        <w:tc>
          <w:tcPr>
            <w:tcW w:w="617" w:type="dxa"/>
            <w:shd w:val="clear" w:color="auto" w:fill="auto"/>
          </w:tcPr>
          <w:p w14:paraId="0DC16FA3" w14:textId="77777777" w:rsidR="006B314C" w:rsidRPr="003E00DA" w:rsidRDefault="006B314C" w:rsidP="00D67A83">
            <w:pPr>
              <w:spacing w:line="360" w:lineRule="auto"/>
              <w:rPr>
                <w:rFonts w:ascii="Arial" w:hAnsi="Arial" w:cs="Arial"/>
                <w:lang w:val="el-GR"/>
              </w:rPr>
            </w:pPr>
          </w:p>
        </w:tc>
        <w:tc>
          <w:tcPr>
            <w:tcW w:w="619" w:type="dxa"/>
            <w:shd w:val="clear" w:color="auto" w:fill="auto"/>
          </w:tcPr>
          <w:p w14:paraId="50E46DEC" w14:textId="77777777" w:rsidR="006B314C" w:rsidRPr="003E00DA" w:rsidRDefault="006B314C" w:rsidP="00D67A83">
            <w:pPr>
              <w:spacing w:line="360" w:lineRule="auto"/>
              <w:jc w:val="both"/>
              <w:rPr>
                <w:rFonts w:ascii="Arial" w:hAnsi="Arial" w:cs="Arial"/>
                <w:lang w:val="el-GR"/>
              </w:rPr>
            </w:pPr>
          </w:p>
        </w:tc>
        <w:tc>
          <w:tcPr>
            <w:tcW w:w="8845" w:type="dxa"/>
            <w:shd w:val="clear" w:color="auto" w:fill="auto"/>
          </w:tcPr>
          <w:p w14:paraId="6659C8EE" w14:textId="77777777" w:rsidR="006B314C" w:rsidRPr="003E00DA" w:rsidRDefault="006B314C" w:rsidP="00D67A83">
            <w:pPr>
              <w:spacing w:line="360" w:lineRule="auto"/>
              <w:jc w:val="both"/>
              <w:rPr>
                <w:rFonts w:ascii="Arial" w:hAnsi="Arial" w:cs="Arial"/>
                <w:lang w:val="el-GR"/>
              </w:rPr>
            </w:pPr>
          </w:p>
        </w:tc>
      </w:tr>
      <w:tr w:rsidR="00CE6C11" w:rsidRPr="00143FE0" w14:paraId="51D958B6" w14:textId="77777777">
        <w:trPr>
          <w:jc w:val="center"/>
        </w:trPr>
        <w:tc>
          <w:tcPr>
            <w:tcW w:w="617" w:type="dxa"/>
            <w:shd w:val="clear" w:color="auto" w:fill="auto"/>
          </w:tcPr>
          <w:p w14:paraId="0DF4A673" w14:textId="77777777" w:rsidR="006B314C" w:rsidRPr="003E00DA" w:rsidRDefault="006B314C" w:rsidP="00D67A83">
            <w:pPr>
              <w:spacing w:line="360" w:lineRule="auto"/>
              <w:rPr>
                <w:rFonts w:ascii="Arial" w:hAnsi="Arial" w:cs="Arial"/>
                <w:lang w:val="el-GR"/>
              </w:rPr>
            </w:pPr>
          </w:p>
        </w:tc>
        <w:tc>
          <w:tcPr>
            <w:tcW w:w="619" w:type="dxa"/>
            <w:shd w:val="clear" w:color="auto" w:fill="auto"/>
          </w:tcPr>
          <w:p w14:paraId="7DA231C9" w14:textId="77777777" w:rsidR="006B314C" w:rsidRPr="003E00DA" w:rsidRDefault="000C0951" w:rsidP="00D67A83">
            <w:pPr>
              <w:spacing w:line="360" w:lineRule="auto"/>
              <w:jc w:val="both"/>
              <w:rPr>
                <w:rFonts w:ascii="Arial" w:hAnsi="Arial" w:cs="Arial"/>
                <w:lang w:val="el-GR"/>
              </w:rPr>
            </w:pPr>
            <w:r w:rsidRPr="003E00DA">
              <w:rPr>
                <w:rFonts w:ascii="Arial" w:hAnsi="Arial" w:cs="Arial"/>
                <w:lang w:val="el-GR"/>
              </w:rPr>
              <w:t>(</w:t>
            </w:r>
            <w:r w:rsidR="006B314C" w:rsidRPr="003E00DA">
              <w:rPr>
                <w:rFonts w:ascii="Arial" w:hAnsi="Arial" w:cs="Arial"/>
                <w:lang w:val="el-GR"/>
              </w:rPr>
              <w:t>β)</w:t>
            </w:r>
          </w:p>
        </w:tc>
        <w:tc>
          <w:tcPr>
            <w:tcW w:w="8845" w:type="dxa"/>
            <w:shd w:val="clear" w:color="auto" w:fill="auto"/>
          </w:tcPr>
          <w:p w14:paraId="525CEC12" w14:textId="77777777" w:rsidR="006B314C" w:rsidRPr="003E00DA" w:rsidRDefault="006B314C" w:rsidP="00D67A83">
            <w:pPr>
              <w:spacing w:line="360" w:lineRule="auto"/>
              <w:jc w:val="both"/>
              <w:rPr>
                <w:rFonts w:ascii="Arial" w:hAnsi="Arial" w:cs="Arial"/>
                <w:lang w:val="el-GR"/>
              </w:rPr>
            </w:pPr>
            <w:r w:rsidRPr="003E00DA">
              <w:rPr>
                <w:rFonts w:ascii="Arial" w:hAnsi="Arial" w:cs="Arial"/>
                <w:lang w:val="el-GR"/>
              </w:rPr>
              <w:t>σχέδια και σχεδιαγράμματα σχεδιασμού και κατασκευής·</w:t>
            </w:r>
          </w:p>
        </w:tc>
      </w:tr>
      <w:tr w:rsidR="00CE6C11" w:rsidRPr="00143FE0" w14:paraId="586ED354" w14:textId="77777777">
        <w:trPr>
          <w:jc w:val="center"/>
        </w:trPr>
        <w:tc>
          <w:tcPr>
            <w:tcW w:w="617" w:type="dxa"/>
            <w:shd w:val="clear" w:color="auto" w:fill="auto"/>
          </w:tcPr>
          <w:p w14:paraId="1A2D26B8" w14:textId="77777777" w:rsidR="006B314C" w:rsidRPr="003E00DA" w:rsidRDefault="006B314C" w:rsidP="00D67A83">
            <w:pPr>
              <w:spacing w:line="360" w:lineRule="auto"/>
              <w:rPr>
                <w:rFonts w:ascii="Arial" w:hAnsi="Arial" w:cs="Arial"/>
                <w:lang w:val="el-GR"/>
              </w:rPr>
            </w:pPr>
          </w:p>
        </w:tc>
        <w:tc>
          <w:tcPr>
            <w:tcW w:w="619" w:type="dxa"/>
            <w:shd w:val="clear" w:color="auto" w:fill="auto"/>
          </w:tcPr>
          <w:p w14:paraId="51332A33" w14:textId="77777777" w:rsidR="006B314C" w:rsidRPr="003E00DA" w:rsidRDefault="006B314C" w:rsidP="00D67A83">
            <w:pPr>
              <w:spacing w:line="360" w:lineRule="auto"/>
              <w:jc w:val="both"/>
              <w:rPr>
                <w:rFonts w:ascii="Arial" w:hAnsi="Arial" w:cs="Arial"/>
                <w:lang w:val="el-GR"/>
              </w:rPr>
            </w:pPr>
          </w:p>
        </w:tc>
        <w:tc>
          <w:tcPr>
            <w:tcW w:w="8845" w:type="dxa"/>
            <w:shd w:val="clear" w:color="auto" w:fill="auto"/>
          </w:tcPr>
          <w:p w14:paraId="32E6B9B3" w14:textId="77777777" w:rsidR="006B314C" w:rsidRPr="003E00DA" w:rsidRDefault="006B314C" w:rsidP="00D67A83">
            <w:pPr>
              <w:spacing w:line="360" w:lineRule="auto"/>
              <w:jc w:val="both"/>
              <w:rPr>
                <w:rFonts w:ascii="Arial" w:hAnsi="Arial" w:cs="Arial"/>
                <w:lang w:val="el-GR"/>
              </w:rPr>
            </w:pPr>
          </w:p>
        </w:tc>
      </w:tr>
      <w:tr w:rsidR="00CE6C11" w:rsidRPr="00143FE0" w14:paraId="6497D181" w14:textId="77777777">
        <w:trPr>
          <w:jc w:val="center"/>
        </w:trPr>
        <w:tc>
          <w:tcPr>
            <w:tcW w:w="617" w:type="dxa"/>
            <w:shd w:val="clear" w:color="auto" w:fill="auto"/>
          </w:tcPr>
          <w:p w14:paraId="2EAE2C69" w14:textId="77777777" w:rsidR="006B314C" w:rsidRPr="003E00DA" w:rsidRDefault="006B314C" w:rsidP="00D67A83">
            <w:pPr>
              <w:spacing w:line="360" w:lineRule="auto"/>
              <w:rPr>
                <w:rFonts w:ascii="Arial" w:hAnsi="Arial" w:cs="Arial"/>
                <w:lang w:val="el-GR"/>
              </w:rPr>
            </w:pPr>
          </w:p>
        </w:tc>
        <w:tc>
          <w:tcPr>
            <w:tcW w:w="619" w:type="dxa"/>
            <w:shd w:val="clear" w:color="auto" w:fill="auto"/>
          </w:tcPr>
          <w:p w14:paraId="6AEA8B63" w14:textId="77777777" w:rsidR="006B314C" w:rsidRPr="003E00DA" w:rsidRDefault="000C0951" w:rsidP="00D67A83">
            <w:pPr>
              <w:spacing w:line="360" w:lineRule="auto"/>
              <w:jc w:val="both"/>
              <w:rPr>
                <w:rFonts w:ascii="Arial" w:hAnsi="Arial" w:cs="Arial"/>
                <w:lang w:val="el-GR"/>
              </w:rPr>
            </w:pPr>
            <w:r w:rsidRPr="003E00DA">
              <w:rPr>
                <w:rFonts w:ascii="Arial" w:hAnsi="Arial" w:cs="Arial"/>
                <w:lang w:val="el-GR"/>
              </w:rPr>
              <w:t>(</w:t>
            </w:r>
            <w:r w:rsidR="006B314C" w:rsidRPr="003E00DA">
              <w:rPr>
                <w:rFonts w:ascii="Arial" w:hAnsi="Arial" w:cs="Arial"/>
                <w:lang w:val="el-GR"/>
              </w:rPr>
              <w:t>γ)</w:t>
            </w:r>
          </w:p>
        </w:tc>
        <w:tc>
          <w:tcPr>
            <w:tcW w:w="8845" w:type="dxa"/>
            <w:shd w:val="clear" w:color="auto" w:fill="auto"/>
          </w:tcPr>
          <w:p w14:paraId="42F24D99" w14:textId="77777777" w:rsidR="006B314C" w:rsidRPr="003E00DA" w:rsidRDefault="006B314C" w:rsidP="00D67A83">
            <w:pPr>
              <w:spacing w:line="360" w:lineRule="auto"/>
              <w:jc w:val="both"/>
              <w:rPr>
                <w:rFonts w:ascii="Arial" w:hAnsi="Arial" w:cs="Arial"/>
                <w:lang w:val="el-GR"/>
              </w:rPr>
            </w:pPr>
            <w:r w:rsidRPr="003E00DA">
              <w:rPr>
                <w:rFonts w:ascii="Arial" w:hAnsi="Arial" w:cs="Arial"/>
                <w:lang w:val="el-GR"/>
              </w:rPr>
              <w:t>εξηγήσεις που είναι αναγκαίες για την κατανόηση αυτών των σχεδίων και σχεδιαγραμμάτων καθώς και της λειτουργίας του ανελκυστήρα</w:t>
            </w:r>
            <w:r w:rsidR="00DA1EFB" w:rsidRPr="003E00DA">
              <w:rPr>
                <w:rFonts w:ascii="Arial" w:hAnsi="Arial" w:cs="Arial"/>
                <w:lang w:val="el-GR"/>
              </w:rPr>
              <w:t>·</w:t>
            </w:r>
          </w:p>
        </w:tc>
      </w:tr>
      <w:tr w:rsidR="00CE6C11" w:rsidRPr="00143FE0" w14:paraId="1963AB01" w14:textId="77777777">
        <w:trPr>
          <w:jc w:val="center"/>
        </w:trPr>
        <w:tc>
          <w:tcPr>
            <w:tcW w:w="617" w:type="dxa"/>
            <w:shd w:val="clear" w:color="auto" w:fill="auto"/>
          </w:tcPr>
          <w:p w14:paraId="2F4D236C" w14:textId="77777777" w:rsidR="006B314C" w:rsidRPr="003E00DA" w:rsidRDefault="006B314C" w:rsidP="00D67A83">
            <w:pPr>
              <w:spacing w:line="360" w:lineRule="auto"/>
              <w:rPr>
                <w:rFonts w:ascii="Arial" w:hAnsi="Arial" w:cs="Arial"/>
                <w:lang w:val="el-GR"/>
              </w:rPr>
            </w:pPr>
          </w:p>
        </w:tc>
        <w:tc>
          <w:tcPr>
            <w:tcW w:w="619" w:type="dxa"/>
            <w:shd w:val="clear" w:color="auto" w:fill="auto"/>
          </w:tcPr>
          <w:p w14:paraId="3D54ACBE" w14:textId="77777777" w:rsidR="006B314C" w:rsidRPr="003E00DA" w:rsidRDefault="006B314C" w:rsidP="00D67A83">
            <w:pPr>
              <w:spacing w:line="360" w:lineRule="auto"/>
              <w:jc w:val="both"/>
              <w:rPr>
                <w:rFonts w:ascii="Arial" w:hAnsi="Arial" w:cs="Arial"/>
                <w:lang w:val="el-GR"/>
              </w:rPr>
            </w:pPr>
          </w:p>
        </w:tc>
        <w:tc>
          <w:tcPr>
            <w:tcW w:w="8845" w:type="dxa"/>
            <w:shd w:val="clear" w:color="auto" w:fill="auto"/>
          </w:tcPr>
          <w:p w14:paraId="7473CBF0" w14:textId="77777777" w:rsidR="006B314C" w:rsidRPr="003E00DA" w:rsidRDefault="006B314C" w:rsidP="00D67A83">
            <w:pPr>
              <w:spacing w:line="360" w:lineRule="auto"/>
              <w:jc w:val="both"/>
              <w:rPr>
                <w:rFonts w:ascii="Arial" w:hAnsi="Arial" w:cs="Arial"/>
                <w:lang w:val="el-GR"/>
              </w:rPr>
            </w:pPr>
          </w:p>
        </w:tc>
      </w:tr>
      <w:tr w:rsidR="00CE6C11" w:rsidRPr="00143FE0" w14:paraId="6B6AE287" w14:textId="77777777">
        <w:trPr>
          <w:jc w:val="center"/>
        </w:trPr>
        <w:tc>
          <w:tcPr>
            <w:tcW w:w="617" w:type="dxa"/>
            <w:shd w:val="clear" w:color="auto" w:fill="auto"/>
          </w:tcPr>
          <w:p w14:paraId="1FA3FFBC" w14:textId="77777777" w:rsidR="006B314C" w:rsidRPr="003E00DA" w:rsidRDefault="006B314C" w:rsidP="00D67A83">
            <w:pPr>
              <w:spacing w:line="360" w:lineRule="auto"/>
              <w:rPr>
                <w:rFonts w:ascii="Arial" w:hAnsi="Arial" w:cs="Arial"/>
                <w:lang w:val="el-GR"/>
              </w:rPr>
            </w:pPr>
          </w:p>
        </w:tc>
        <w:tc>
          <w:tcPr>
            <w:tcW w:w="619" w:type="dxa"/>
            <w:shd w:val="clear" w:color="auto" w:fill="auto"/>
          </w:tcPr>
          <w:p w14:paraId="719695E0" w14:textId="77777777" w:rsidR="006B314C" w:rsidRPr="003E00DA" w:rsidRDefault="000C0951" w:rsidP="00D67A83">
            <w:pPr>
              <w:spacing w:line="360" w:lineRule="auto"/>
              <w:jc w:val="both"/>
              <w:rPr>
                <w:rFonts w:ascii="Arial" w:hAnsi="Arial" w:cs="Arial"/>
                <w:lang w:val="el-GR"/>
              </w:rPr>
            </w:pPr>
            <w:r w:rsidRPr="003E00DA">
              <w:rPr>
                <w:rFonts w:ascii="Arial" w:hAnsi="Arial" w:cs="Arial"/>
                <w:lang w:val="el-GR"/>
              </w:rPr>
              <w:t>(</w:t>
            </w:r>
            <w:r w:rsidR="006B314C" w:rsidRPr="003E00DA">
              <w:rPr>
                <w:rFonts w:ascii="Arial" w:hAnsi="Arial" w:cs="Arial"/>
                <w:lang w:val="el-GR"/>
              </w:rPr>
              <w:t>δ)</w:t>
            </w:r>
          </w:p>
        </w:tc>
        <w:tc>
          <w:tcPr>
            <w:tcW w:w="8845" w:type="dxa"/>
            <w:shd w:val="clear" w:color="auto" w:fill="auto"/>
          </w:tcPr>
          <w:p w14:paraId="3900B6A0" w14:textId="77777777" w:rsidR="006B314C" w:rsidRPr="003E00DA" w:rsidRDefault="006B314C" w:rsidP="00D67A83">
            <w:pPr>
              <w:spacing w:line="360" w:lineRule="auto"/>
              <w:jc w:val="both"/>
              <w:rPr>
                <w:rFonts w:ascii="Arial" w:hAnsi="Arial" w:cs="Arial"/>
                <w:lang w:val="el-GR"/>
              </w:rPr>
            </w:pPr>
            <w:r w:rsidRPr="003E00DA">
              <w:rPr>
                <w:rFonts w:ascii="Arial" w:hAnsi="Arial" w:cs="Arial"/>
                <w:lang w:val="el-GR"/>
              </w:rPr>
              <w:t xml:space="preserve">κατάλογο των </w:t>
            </w:r>
            <w:r w:rsidR="000C0951" w:rsidRPr="003E00DA">
              <w:rPr>
                <w:rFonts w:ascii="Arial" w:hAnsi="Arial" w:cs="Arial"/>
                <w:lang w:val="el-GR"/>
              </w:rPr>
              <w:t>βασικών</w:t>
            </w:r>
            <w:r w:rsidRPr="003E00DA">
              <w:rPr>
                <w:rFonts w:ascii="Arial" w:hAnsi="Arial" w:cs="Arial"/>
                <w:lang w:val="el-GR"/>
              </w:rPr>
              <w:t xml:space="preserve"> απαιτήσεων που </w:t>
            </w:r>
            <w:r w:rsidR="000C0951" w:rsidRPr="003E00DA">
              <w:rPr>
                <w:rFonts w:ascii="Arial" w:hAnsi="Arial" w:cs="Arial"/>
                <w:lang w:val="el-GR"/>
              </w:rPr>
              <w:t>λήφθηκαν</w:t>
            </w:r>
            <w:r w:rsidRPr="003E00DA">
              <w:rPr>
                <w:rFonts w:ascii="Arial" w:hAnsi="Arial" w:cs="Arial"/>
                <w:lang w:val="el-GR"/>
              </w:rPr>
              <w:t xml:space="preserve"> υπόψη·</w:t>
            </w:r>
          </w:p>
        </w:tc>
      </w:tr>
      <w:tr w:rsidR="00CE6C11" w:rsidRPr="00143FE0" w14:paraId="66F3CC35" w14:textId="77777777">
        <w:trPr>
          <w:jc w:val="center"/>
        </w:trPr>
        <w:tc>
          <w:tcPr>
            <w:tcW w:w="617" w:type="dxa"/>
            <w:shd w:val="clear" w:color="auto" w:fill="auto"/>
          </w:tcPr>
          <w:p w14:paraId="7E813D0A" w14:textId="77777777" w:rsidR="006B314C" w:rsidRPr="003E00DA" w:rsidRDefault="006B314C" w:rsidP="00D67A83">
            <w:pPr>
              <w:spacing w:line="360" w:lineRule="auto"/>
              <w:rPr>
                <w:rFonts w:ascii="Arial" w:hAnsi="Arial" w:cs="Arial"/>
                <w:lang w:val="el-GR"/>
              </w:rPr>
            </w:pPr>
          </w:p>
        </w:tc>
        <w:tc>
          <w:tcPr>
            <w:tcW w:w="619" w:type="dxa"/>
            <w:shd w:val="clear" w:color="auto" w:fill="auto"/>
          </w:tcPr>
          <w:p w14:paraId="3F0FAD55" w14:textId="77777777" w:rsidR="006B314C" w:rsidRPr="003E00DA" w:rsidRDefault="006B314C" w:rsidP="00D67A83">
            <w:pPr>
              <w:spacing w:line="360" w:lineRule="auto"/>
              <w:jc w:val="both"/>
              <w:rPr>
                <w:rFonts w:ascii="Arial" w:hAnsi="Arial" w:cs="Arial"/>
                <w:lang w:val="el-GR"/>
              </w:rPr>
            </w:pPr>
          </w:p>
        </w:tc>
        <w:tc>
          <w:tcPr>
            <w:tcW w:w="8845" w:type="dxa"/>
            <w:shd w:val="clear" w:color="auto" w:fill="auto"/>
          </w:tcPr>
          <w:p w14:paraId="577963BA" w14:textId="77777777" w:rsidR="006B314C" w:rsidRPr="003E00DA" w:rsidRDefault="006B314C" w:rsidP="00D67A83">
            <w:pPr>
              <w:spacing w:line="360" w:lineRule="auto"/>
              <w:jc w:val="both"/>
              <w:rPr>
                <w:rFonts w:ascii="Arial" w:hAnsi="Arial" w:cs="Arial"/>
                <w:lang w:val="el-GR"/>
              </w:rPr>
            </w:pPr>
          </w:p>
        </w:tc>
      </w:tr>
      <w:tr w:rsidR="00CE6C11" w:rsidRPr="00143FE0" w14:paraId="6DF9B151" w14:textId="77777777">
        <w:trPr>
          <w:jc w:val="center"/>
        </w:trPr>
        <w:tc>
          <w:tcPr>
            <w:tcW w:w="617" w:type="dxa"/>
            <w:shd w:val="clear" w:color="auto" w:fill="auto"/>
          </w:tcPr>
          <w:p w14:paraId="31EDEDD6" w14:textId="77777777" w:rsidR="0082607E" w:rsidRPr="003E00DA" w:rsidRDefault="0082607E" w:rsidP="00D67A83">
            <w:pPr>
              <w:spacing w:line="360" w:lineRule="auto"/>
              <w:rPr>
                <w:rFonts w:ascii="Arial" w:hAnsi="Arial" w:cs="Arial"/>
                <w:lang w:val="el-GR"/>
              </w:rPr>
            </w:pPr>
          </w:p>
        </w:tc>
        <w:tc>
          <w:tcPr>
            <w:tcW w:w="619" w:type="dxa"/>
            <w:shd w:val="clear" w:color="auto" w:fill="auto"/>
          </w:tcPr>
          <w:p w14:paraId="0FCA09C1" w14:textId="77777777" w:rsidR="0082607E" w:rsidRPr="003E00DA" w:rsidRDefault="000C0951" w:rsidP="00D67A83">
            <w:pPr>
              <w:spacing w:line="360" w:lineRule="auto"/>
              <w:jc w:val="both"/>
              <w:rPr>
                <w:rFonts w:ascii="Arial" w:hAnsi="Arial" w:cs="Arial"/>
                <w:lang w:val="el-GR"/>
              </w:rPr>
            </w:pPr>
            <w:r w:rsidRPr="003E00DA">
              <w:rPr>
                <w:rFonts w:ascii="Arial" w:hAnsi="Arial" w:cs="Arial"/>
                <w:lang w:val="el-GR"/>
              </w:rPr>
              <w:t>(</w:t>
            </w:r>
            <w:r w:rsidR="0082607E" w:rsidRPr="003E00DA">
              <w:rPr>
                <w:rFonts w:ascii="Arial" w:hAnsi="Arial" w:cs="Arial"/>
                <w:lang w:val="el-GR"/>
              </w:rPr>
              <w:t>ε)</w:t>
            </w:r>
          </w:p>
        </w:tc>
        <w:tc>
          <w:tcPr>
            <w:tcW w:w="8845" w:type="dxa"/>
            <w:shd w:val="clear" w:color="auto" w:fill="auto"/>
          </w:tcPr>
          <w:p w14:paraId="54E4F0E0" w14:textId="77777777" w:rsidR="0082607E" w:rsidRPr="003E00DA" w:rsidRDefault="0082607E" w:rsidP="00D67A83">
            <w:pPr>
              <w:spacing w:line="360" w:lineRule="auto"/>
              <w:jc w:val="both"/>
              <w:rPr>
                <w:rFonts w:ascii="Arial" w:hAnsi="Arial" w:cs="Arial"/>
                <w:lang w:val="el-GR"/>
              </w:rPr>
            </w:pPr>
            <w:r w:rsidRPr="003E00DA">
              <w:rPr>
                <w:rFonts w:ascii="Arial" w:hAnsi="Arial" w:cs="Arial"/>
                <w:lang w:val="el-GR"/>
              </w:rPr>
              <w:t>πίνακ</w:t>
            </w:r>
            <w:r w:rsidR="000C0951" w:rsidRPr="003E00DA">
              <w:rPr>
                <w:rFonts w:ascii="Arial" w:hAnsi="Arial" w:cs="Arial"/>
                <w:lang w:val="el-GR"/>
              </w:rPr>
              <w:t xml:space="preserve">α των εναρμονισμένων προτύπων </w:t>
            </w:r>
            <w:r w:rsidRPr="003E00DA">
              <w:rPr>
                <w:rFonts w:ascii="Arial" w:hAnsi="Arial" w:cs="Arial"/>
                <w:lang w:val="el-GR"/>
              </w:rPr>
              <w:t>που εφαρμόζονται πλήρως ή εν μέρει, των οποίων τα στοιχεία έχουν δημο</w:t>
            </w:r>
            <w:r w:rsidR="000C0951" w:rsidRPr="003E00DA">
              <w:rPr>
                <w:rFonts w:ascii="Arial" w:hAnsi="Arial" w:cs="Arial"/>
                <w:lang w:val="el-GR"/>
              </w:rPr>
              <w:t>σιευθεί στην Επίσημη Εφημερίδα της Ευρωπαϊκής Ένωσης και</w:t>
            </w:r>
            <w:r w:rsidRPr="003E00DA">
              <w:rPr>
                <w:rFonts w:ascii="Arial" w:hAnsi="Arial" w:cs="Arial"/>
                <w:lang w:val="el-GR"/>
              </w:rPr>
              <w:t xml:space="preserve"> όπου τα εναρμονισμένα αυτά πρότυπα δε</w:t>
            </w:r>
            <w:r w:rsidR="000C0951" w:rsidRPr="003E00DA">
              <w:rPr>
                <w:rFonts w:ascii="Arial" w:hAnsi="Arial" w:cs="Arial"/>
                <w:lang w:val="el-GR"/>
              </w:rPr>
              <w:t xml:space="preserve">ν έχουν εφαρμοστεί, περιγραφές </w:t>
            </w:r>
            <w:r w:rsidRPr="003E00DA">
              <w:rPr>
                <w:rFonts w:ascii="Arial" w:hAnsi="Arial" w:cs="Arial"/>
                <w:lang w:val="el-GR"/>
              </w:rPr>
              <w:t xml:space="preserve">των λύσεων που εφαρμόζονται για την τήρηση των </w:t>
            </w:r>
            <w:r w:rsidR="000C0951" w:rsidRPr="003E00DA">
              <w:rPr>
                <w:rFonts w:ascii="Arial" w:hAnsi="Arial" w:cs="Arial"/>
                <w:lang w:val="el-GR"/>
              </w:rPr>
              <w:t>βασικών</w:t>
            </w:r>
            <w:r w:rsidRPr="003E00DA">
              <w:rPr>
                <w:rFonts w:ascii="Arial" w:hAnsi="Arial" w:cs="Arial"/>
                <w:lang w:val="el-GR"/>
              </w:rPr>
              <w:t xml:space="preserve"> απαιτήσεων τ</w:t>
            </w:r>
            <w:r w:rsidR="000C0951" w:rsidRPr="003E00DA">
              <w:rPr>
                <w:rFonts w:ascii="Arial" w:hAnsi="Arial" w:cs="Arial"/>
                <w:lang w:val="el-GR"/>
              </w:rPr>
              <w:t>ων</w:t>
            </w:r>
            <w:r w:rsidRPr="003E00DA">
              <w:rPr>
                <w:rFonts w:ascii="Arial" w:hAnsi="Arial" w:cs="Arial"/>
                <w:lang w:val="el-GR"/>
              </w:rPr>
              <w:t xml:space="preserve"> παρ</w:t>
            </w:r>
            <w:r w:rsidR="000C0951" w:rsidRPr="003E00DA">
              <w:rPr>
                <w:rFonts w:ascii="Arial" w:hAnsi="Arial" w:cs="Arial"/>
                <w:lang w:val="el-GR"/>
              </w:rPr>
              <w:t>όντων</w:t>
            </w:r>
            <w:r w:rsidRPr="003E00DA">
              <w:rPr>
                <w:rFonts w:ascii="Arial" w:hAnsi="Arial" w:cs="Arial"/>
                <w:lang w:val="el-GR"/>
              </w:rPr>
              <w:t xml:space="preserve"> </w:t>
            </w:r>
            <w:r w:rsidR="000C0951" w:rsidRPr="003E00DA">
              <w:rPr>
                <w:rFonts w:ascii="Arial" w:hAnsi="Arial" w:cs="Arial"/>
                <w:lang w:val="el-GR"/>
              </w:rPr>
              <w:t>Κανονισμών</w:t>
            </w:r>
            <w:r w:rsidR="0077790A" w:rsidRPr="003E00DA">
              <w:rPr>
                <w:rFonts w:ascii="Arial" w:hAnsi="Arial" w:cs="Arial"/>
                <w:lang w:val="el-GR"/>
              </w:rPr>
              <w:t>,</w:t>
            </w:r>
            <w:r w:rsidRPr="003E00DA">
              <w:rPr>
                <w:rFonts w:ascii="Arial" w:hAnsi="Arial" w:cs="Arial"/>
                <w:lang w:val="el-GR"/>
              </w:rPr>
              <w:t xml:space="preserve"> περιλαμβανομένου καταλόγου των άλλων σχετικών </w:t>
            </w:r>
            <w:r w:rsidR="000C0951" w:rsidRPr="003E00DA">
              <w:rPr>
                <w:rFonts w:ascii="Arial" w:hAnsi="Arial" w:cs="Arial"/>
                <w:lang w:val="el-GR"/>
              </w:rPr>
              <w:t>τεχνικών προδιαγραφών</w:t>
            </w:r>
            <w:r w:rsidRPr="003E00DA">
              <w:rPr>
                <w:rFonts w:ascii="Arial" w:hAnsi="Arial" w:cs="Arial"/>
                <w:lang w:val="el-GR"/>
              </w:rPr>
              <w:t xml:space="preserve"> που </w:t>
            </w:r>
            <w:r w:rsidR="000C0951" w:rsidRPr="003E00DA">
              <w:rPr>
                <w:rFonts w:ascii="Arial" w:hAnsi="Arial" w:cs="Arial"/>
                <w:lang w:val="el-GR"/>
              </w:rPr>
              <w:t xml:space="preserve">εφαρμόστηκαν. Σε περίπτωση μερικώς εφαρμοζόμενων εναρμονισμένων προτύπων, ο τεχνικός φάκελος πρέπει να προσδιορίζει </w:t>
            </w:r>
            <w:r w:rsidRPr="003E00DA">
              <w:rPr>
                <w:rFonts w:ascii="Arial" w:hAnsi="Arial" w:cs="Arial"/>
                <w:lang w:val="el-GR"/>
              </w:rPr>
              <w:t>τα μέρη που έχουν εφαρμοστεί·</w:t>
            </w:r>
          </w:p>
        </w:tc>
      </w:tr>
      <w:tr w:rsidR="00CE6C11" w:rsidRPr="00143FE0" w14:paraId="128DBF59" w14:textId="77777777">
        <w:trPr>
          <w:jc w:val="center"/>
        </w:trPr>
        <w:tc>
          <w:tcPr>
            <w:tcW w:w="617" w:type="dxa"/>
            <w:shd w:val="clear" w:color="auto" w:fill="auto"/>
          </w:tcPr>
          <w:p w14:paraId="1F145881" w14:textId="77777777" w:rsidR="0082607E" w:rsidRPr="003E00DA" w:rsidRDefault="0082607E" w:rsidP="00D67A83">
            <w:pPr>
              <w:spacing w:line="360" w:lineRule="auto"/>
              <w:rPr>
                <w:rFonts w:ascii="Arial" w:hAnsi="Arial" w:cs="Arial"/>
                <w:lang w:val="el-GR"/>
              </w:rPr>
            </w:pPr>
          </w:p>
        </w:tc>
        <w:tc>
          <w:tcPr>
            <w:tcW w:w="619" w:type="dxa"/>
            <w:shd w:val="clear" w:color="auto" w:fill="auto"/>
          </w:tcPr>
          <w:p w14:paraId="6A940BE0" w14:textId="77777777" w:rsidR="0082607E" w:rsidRPr="003E00DA" w:rsidRDefault="0082607E" w:rsidP="00D67A83">
            <w:pPr>
              <w:spacing w:line="360" w:lineRule="auto"/>
              <w:jc w:val="both"/>
              <w:rPr>
                <w:rFonts w:ascii="Arial" w:hAnsi="Arial" w:cs="Arial"/>
                <w:lang w:val="el-GR"/>
              </w:rPr>
            </w:pPr>
          </w:p>
        </w:tc>
        <w:tc>
          <w:tcPr>
            <w:tcW w:w="8845" w:type="dxa"/>
            <w:shd w:val="clear" w:color="auto" w:fill="auto"/>
          </w:tcPr>
          <w:p w14:paraId="4C98875C" w14:textId="77777777" w:rsidR="0082607E" w:rsidRPr="003E00DA" w:rsidRDefault="0082607E" w:rsidP="00D67A83">
            <w:pPr>
              <w:spacing w:line="360" w:lineRule="auto"/>
              <w:jc w:val="both"/>
              <w:rPr>
                <w:rFonts w:ascii="Arial" w:hAnsi="Arial" w:cs="Arial"/>
                <w:lang w:val="el-GR"/>
              </w:rPr>
            </w:pPr>
          </w:p>
        </w:tc>
      </w:tr>
      <w:tr w:rsidR="00CE6C11" w:rsidRPr="00143FE0" w14:paraId="603C5887" w14:textId="77777777">
        <w:trPr>
          <w:jc w:val="center"/>
        </w:trPr>
        <w:tc>
          <w:tcPr>
            <w:tcW w:w="617" w:type="dxa"/>
            <w:shd w:val="clear" w:color="auto" w:fill="auto"/>
          </w:tcPr>
          <w:p w14:paraId="62F27486" w14:textId="77777777" w:rsidR="0082607E" w:rsidRPr="003E00DA" w:rsidRDefault="0082607E" w:rsidP="00D67A83">
            <w:pPr>
              <w:spacing w:line="360" w:lineRule="auto"/>
              <w:rPr>
                <w:rFonts w:ascii="Arial" w:hAnsi="Arial" w:cs="Arial"/>
                <w:lang w:val="el-GR"/>
              </w:rPr>
            </w:pPr>
          </w:p>
        </w:tc>
        <w:tc>
          <w:tcPr>
            <w:tcW w:w="619" w:type="dxa"/>
            <w:shd w:val="clear" w:color="auto" w:fill="auto"/>
          </w:tcPr>
          <w:p w14:paraId="0A6D258E" w14:textId="77777777" w:rsidR="0082607E" w:rsidRPr="003E00DA" w:rsidRDefault="000C0951" w:rsidP="00D67A83">
            <w:pPr>
              <w:spacing w:line="360" w:lineRule="auto"/>
              <w:jc w:val="both"/>
              <w:rPr>
                <w:rFonts w:ascii="Arial" w:hAnsi="Arial" w:cs="Arial"/>
                <w:lang w:val="el-GR"/>
              </w:rPr>
            </w:pPr>
            <w:r w:rsidRPr="003E00DA">
              <w:rPr>
                <w:rFonts w:ascii="Arial" w:hAnsi="Arial" w:cs="Arial"/>
                <w:lang w:val="el-GR"/>
              </w:rPr>
              <w:t>(</w:t>
            </w:r>
            <w:r w:rsidR="0082607E" w:rsidRPr="003E00DA">
              <w:rPr>
                <w:rFonts w:ascii="Arial" w:hAnsi="Arial" w:cs="Arial"/>
                <w:lang w:val="el-GR"/>
              </w:rPr>
              <w:t>στ)</w:t>
            </w:r>
          </w:p>
        </w:tc>
        <w:tc>
          <w:tcPr>
            <w:tcW w:w="8845" w:type="dxa"/>
            <w:shd w:val="clear" w:color="auto" w:fill="auto"/>
          </w:tcPr>
          <w:p w14:paraId="18466924" w14:textId="77777777" w:rsidR="0082607E" w:rsidRPr="003E00DA" w:rsidRDefault="000C0951" w:rsidP="00D67A83">
            <w:pPr>
              <w:spacing w:line="360" w:lineRule="auto"/>
              <w:jc w:val="both"/>
              <w:rPr>
                <w:rFonts w:ascii="Arial" w:hAnsi="Arial" w:cs="Arial"/>
                <w:lang w:val="el-GR"/>
              </w:rPr>
            </w:pPr>
            <w:r w:rsidRPr="003E00DA">
              <w:rPr>
                <w:rFonts w:ascii="Arial" w:hAnsi="Arial" w:cs="Arial"/>
                <w:lang w:val="el-GR"/>
              </w:rPr>
              <w:t xml:space="preserve">αντίγραφα των πιστοποιητικών εξέτασης τύπου </w:t>
            </w:r>
            <w:r w:rsidR="0082607E" w:rsidRPr="003E00DA">
              <w:rPr>
                <w:rFonts w:ascii="Arial" w:hAnsi="Arial" w:cs="Arial"/>
                <w:lang w:val="el-GR"/>
              </w:rPr>
              <w:t>ΕΕ των κατασκευαστικών στοιχείων ασφάλειας για ανελκυστήρες που ενσωματώνονται στον ανελκυστήρα·</w:t>
            </w:r>
          </w:p>
        </w:tc>
      </w:tr>
      <w:tr w:rsidR="00CE6C11" w:rsidRPr="00143FE0" w14:paraId="09358E78" w14:textId="77777777">
        <w:trPr>
          <w:jc w:val="center"/>
        </w:trPr>
        <w:tc>
          <w:tcPr>
            <w:tcW w:w="617" w:type="dxa"/>
            <w:shd w:val="clear" w:color="auto" w:fill="auto"/>
          </w:tcPr>
          <w:p w14:paraId="061D13B4" w14:textId="77777777" w:rsidR="0082607E" w:rsidRPr="003E00DA" w:rsidRDefault="0082607E" w:rsidP="00D67A83">
            <w:pPr>
              <w:spacing w:line="360" w:lineRule="auto"/>
              <w:rPr>
                <w:rFonts w:ascii="Arial" w:hAnsi="Arial" w:cs="Arial"/>
                <w:lang w:val="el-GR"/>
              </w:rPr>
            </w:pPr>
          </w:p>
        </w:tc>
        <w:tc>
          <w:tcPr>
            <w:tcW w:w="619" w:type="dxa"/>
            <w:shd w:val="clear" w:color="auto" w:fill="auto"/>
          </w:tcPr>
          <w:p w14:paraId="2489A002" w14:textId="77777777" w:rsidR="0082607E" w:rsidRPr="003E00DA" w:rsidRDefault="0082607E" w:rsidP="00D67A83">
            <w:pPr>
              <w:spacing w:line="360" w:lineRule="auto"/>
              <w:jc w:val="both"/>
              <w:rPr>
                <w:rFonts w:ascii="Arial" w:hAnsi="Arial" w:cs="Arial"/>
                <w:lang w:val="el-GR"/>
              </w:rPr>
            </w:pPr>
          </w:p>
        </w:tc>
        <w:tc>
          <w:tcPr>
            <w:tcW w:w="8845" w:type="dxa"/>
            <w:shd w:val="clear" w:color="auto" w:fill="auto"/>
          </w:tcPr>
          <w:p w14:paraId="4ECC285E" w14:textId="77777777" w:rsidR="0082607E" w:rsidRPr="003E00DA" w:rsidRDefault="0082607E" w:rsidP="00D67A83">
            <w:pPr>
              <w:spacing w:line="360" w:lineRule="auto"/>
              <w:jc w:val="both"/>
              <w:rPr>
                <w:rFonts w:ascii="Arial" w:hAnsi="Arial" w:cs="Arial"/>
                <w:lang w:val="el-GR"/>
              </w:rPr>
            </w:pPr>
          </w:p>
        </w:tc>
      </w:tr>
      <w:tr w:rsidR="00CE6C11" w:rsidRPr="00143FE0" w14:paraId="22DE71F3" w14:textId="77777777">
        <w:trPr>
          <w:jc w:val="center"/>
        </w:trPr>
        <w:tc>
          <w:tcPr>
            <w:tcW w:w="617" w:type="dxa"/>
            <w:shd w:val="clear" w:color="auto" w:fill="auto"/>
          </w:tcPr>
          <w:p w14:paraId="66A74FC8" w14:textId="77777777" w:rsidR="0082607E" w:rsidRPr="003E00DA" w:rsidRDefault="0082607E" w:rsidP="00D67A83">
            <w:pPr>
              <w:spacing w:line="360" w:lineRule="auto"/>
              <w:rPr>
                <w:rFonts w:ascii="Arial" w:hAnsi="Arial" w:cs="Arial"/>
                <w:lang w:val="el-GR"/>
              </w:rPr>
            </w:pPr>
          </w:p>
        </w:tc>
        <w:tc>
          <w:tcPr>
            <w:tcW w:w="619" w:type="dxa"/>
            <w:shd w:val="clear" w:color="auto" w:fill="auto"/>
          </w:tcPr>
          <w:p w14:paraId="3BACA2B8" w14:textId="77777777" w:rsidR="0082607E" w:rsidRPr="003E00DA" w:rsidRDefault="000C0951" w:rsidP="00D67A83">
            <w:pPr>
              <w:spacing w:line="360" w:lineRule="auto"/>
              <w:jc w:val="both"/>
              <w:rPr>
                <w:rFonts w:ascii="Arial" w:hAnsi="Arial" w:cs="Arial"/>
                <w:lang w:val="el-GR"/>
              </w:rPr>
            </w:pPr>
            <w:r w:rsidRPr="003E00DA">
              <w:rPr>
                <w:rFonts w:ascii="Arial" w:hAnsi="Arial" w:cs="Arial"/>
                <w:lang w:val="el-GR"/>
              </w:rPr>
              <w:t>(</w:t>
            </w:r>
            <w:r w:rsidR="0082607E" w:rsidRPr="003E00DA">
              <w:rPr>
                <w:rFonts w:ascii="Arial" w:hAnsi="Arial" w:cs="Arial"/>
                <w:lang w:val="el-GR"/>
              </w:rPr>
              <w:t>ζ)</w:t>
            </w:r>
          </w:p>
        </w:tc>
        <w:tc>
          <w:tcPr>
            <w:tcW w:w="8845" w:type="dxa"/>
            <w:shd w:val="clear" w:color="auto" w:fill="auto"/>
          </w:tcPr>
          <w:p w14:paraId="68EB385F" w14:textId="77777777" w:rsidR="0082607E" w:rsidRPr="003E00DA" w:rsidRDefault="000C0951" w:rsidP="00D67A83">
            <w:pPr>
              <w:spacing w:line="360" w:lineRule="auto"/>
              <w:jc w:val="both"/>
              <w:rPr>
                <w:rFonts w:ascii="Arial" w:hAnsi="Arial" w:cs="Arial"/>
                <w:lang w:val="el-GR"/>
              </w:rPr>
            </w:pPr>
            <w:r w:rsidRPr="003E00DA">
              <w:rPr>
                <w:rFonts w:ascii="Arial" w:hAnsi="Arial" w:cs="Arial"/>
                <w:lang w:val="el-GR"/>
              </w:rPr>
              <w:t xml:space="preserve">αποτελέσματα των σχεδιαστικών υπολογισμών </w:t>
            </w:r>
            <w:r w:rsidR="0082607E" w:rsidRPr="003E00DA">
              <w:rPr>
                <w:rFonts w:ascii="Arial" w:hAnsi="Arial" w:cs="Arial"/>
                <w:lang w:val="el-GR"/>
              </w:rPr>
              <w:t xml:space="preserve">που </w:t>
            </w:r>
            <w:r w:rsidRPr="003E00DA">
              <w:rPr>
                <w:rFonts w:ascii="Arial" w:hAnsi="Arial" w:cs="Arial"/>
                <w:lang w:val="el-GR"/>
              </w:rPr>
              <w:t>έγιναν</w:t>
            </w:r>
            <w:r w:rsidR="0082607E" w:rsidRPr="003E00DA">
              <w:rPr>
                <w:rFonts w:ascii="Arial" w:hAnsi="Arial" w:cs="Arial"/>
                <w:lang w:val="el-GR"/>
              </w:rPr>
              <w:t xml:space="preserve"> από τον εγκαταστάτη ή για λογαριασμό του·</w:t>
            </w:r>
          </w:p>
        </w:tc>
      </w:tr>
      <w:tr w:rsidR="00CE6C11" w:rsidRPr="00143FE0" w14:paraId="3CBAFDE3" w14:textId="77777777">
        <w:trPr>
          <w:jc w:val="center"/>
        </w:trPr>
        <w:tc>
          <w:tcPr>
            <w:tcW w:w="617" w:type="dxa"/>
            <w:shd w:val="clear" w:color="auto" w:fill="auto"/>
          </w:tcPr>
          <w:p w14:paraId="4AC63E29" w14:textId="77777777" w:rsidR="0082607E" w:rsidRPr="003E00DA" w:rsidRDefault="0082607E" w:rsidP="00D67A83">
            <w:pPr>
              <w:spacing w:line="360" w:lineRule="auto"/>
              <w:rPr>
                <w:rFonts w:ascii="Arial" w:hAnsi="Arial" w:cs="Arial"/>
                <w:lang w:val="el-GR"/>
              </w:rPr>
            </w:pPr>
          </w:p>
        </w:tc>
        <w:tc>
          <w:tcPr>
            <w:tcW w:w="619" w:type="dxa"/>
            <w:shd w:val="clear" w:color="auto" w:fill="auto"/>
          </w:tcPr>
          <w:p w14:paraId="324B7E4A" w14:textId="77777777" w:rsidR="0082607E" w:rsidRPr="003E00DA" w:rsidRDefault="0082607E" w:rsidP="00D67A83">
            <w:pPr>
              <w:spacing w:line="360" w:lineRule="auto"/>
              <w:jc w:val="both"/>
              <w:rPr>
                <w:rFonts w:ascii="Arial" w:hAnsi="Arial" w:cs="Arial"/>
                <w:lang w:val="el-GR"/>
              </w:rPr>
            </w:pPr>
          </w:p>
        </w:tc>
        <w:tc>
          <w:tcPr>
            <w:tcW w:w="8845" w:type="dxa"/>
            <w:shd w:val="clear" w:color="auto" w:fill="auto"/>
          </w:tcPr>
          <w:p w14:paraId="1538BD18" w14:textId="77777777" w:rsidR="0082607E" w:rsidRPr="003E00DA" w:rsidRDefault="0082607E" w:rsidP="00D67A83">
            <w:pPr>
              <w:spacing w:line="360" w:lineRule="auto"/>
              <w:jc w:val="both"/>
              <w:rPr>
                <w:rFonts w:ascii="Arial" w:hAnsi="Arial" w:cs="Arial"/>
                <w:lang w:val="el-GR"/>
              </w:rPr>
            </w:pPr>
          </w:p>
        </w:tc>
      </w:tr>
      <w:tr w:rsidR="00CE6C11" w:rsidRPr="003E00DA" w14:paraId="5DC21144" w14:textId="77777777">
        <w:trPr>
          <w:jc w:val="center"/>
        </w:trPr>
        <w:tc>
          <w:tcPr>
            <w:tcW w:w="617" w:type="dxa"/>
            <w:shd w:val="clear" w:color="auto" w:fill="auto"/>
          </w:tcPr>
          <w:p w14:paraId="6CAAC1D5" w14:textId="77777777" w:rsidR="006B314C" w:rsidRPr="003E00DA" w:rsidRDefault="006B314C" w:rsidP="00D67A83">
            <w:pPr>
              <w:spacing w:line="360" w:lineRule="auto"/>
              <w:rPr>
                <w:rFonts w:ascii="Arial" w:hAnsi="Arial" w:cs="Arial"/>
                <w:lang w:val="el-GR"/>
              </w:rPr>
            </w:pPr>
          </w:p>
        </w:tc>
        <w:tc>
          <w:tcPr>
            <w:tcW w:w="619" w:type="dxa"/>
            <w:shd w:val="clear" w:color="auto" w:fill="auto"/>
          </w:tcPr>
          <w:p w14:paraId="6DDAF672" w14:textId="77777777" w:rsidR="006B314C" w:rsidRPr="003E00DA" w:rsidRDefault="000C0951" w:rsidP="00D67A83">
            <w:pPr>
              <w:spacing w:line="360" w:lineRule="auto"/>
              <w:jc w:val="both"/>
              <w:rPr>
                <w:rFonts w:ascii="Arial" w:hAnsi="Arial" w:cs="Arial"/>
                <w:lang w:val="el-GR"/>
              </w:rPr>
            </w:pPr>
            <w:r w:rsidRPr="003E00DA">
              <w:rPr>
                <w:rFonts w:ascii="Arial" w:hAnsi="Arial" w:cs="Arial"/>
                <w:lang w:val="el-GR"/>
              </w:rPr>
              <w:t>(</w:t>
            </w:r>
            <w:r w:rsidR="0082607E" w:rsidRPr="003E00DA">
              <w:rPr>
                <w:rFonts w:ascii="Arial" w:hAnsi="Arial" w:cs="Arial"/>
                <w:lang w:val="el-GR"/>
              </w:rPr>
              <w:t>η)</w:t>
            </w:r>
          </w:p>
        </w:tc>
        <w:tc>
          <w:tcPr>
            <w:tcW w:w="8845" w:type="dxa"/>
            <w:shd w:val="clear" w:color="auto" w:fill="auto"/>
          </w:tcPr>
          <w:p w14:paraId="042D6D2D" w14:textId="77777777" w:rsidR="006B314C" w:rsidRPr="003E00DA" w:rsidRDefault="000C0951" w:rsidP="00D67A83">
            <w:pPr>
              <w:spacing w:line="360" w:lineRule="auto"/>
              <w:jc w:val="both"/>
              <w:rPr>
                <w:rFonts w:ascii="Arial" w:hAnsi="Arial" w:cs="Arial"/>
                <w:lang w:val="el-GR"/>
              </w:rPr>
            </w:pPr>
            <w:r w:rsidRPr="003E00DA">
              <w:rPr>
                <w:rFonts w:ascii="Arial" w:hAnsi="Arial" w:cs="Arial"/>
                <w:lang w:val="el-GR"/>
              </w:rPr>
              <w:t>τις εκθέσεις</w:t>
            </w:r>
            <w:r w:rsidR="0082607E" w:rsidRPr="003E00DA">
              <w:rPr>
                <w:rFonts w:ascii="Arial" w:hAnsi="Arial" w:cs="Arial"/>
                <w:lang w:val="el-GR"/>
              </w:rPr>
              <w:t xml:space="preserve"> δοκιμών·</w:t>
            </w:r>
          </w:p>
        </w:tc>
      </w:tr>
      <w:tr w:rsidR="00CE6C11" w:rsidRPr="003E00DA" w14:paraId="040543A5" w14:textId="77777777">
        <w:trPr>
          <w:jc w:val="center"/>
        </w:trPr>
        <w:tc>
          <w:tcPr>
            <w:tcW w:w="617" w:type="dxa"/>
            <w:shd w:val="clear" w:color="auto" w:fill="auto"/>
          </w:tcPr>
          <w:p w14:paraId="791D4733" w14:textId="77777777" w:rsidR="0082607E" w:rsidRPr="003E00DA" w:rsidRDefault="0082607E" w:rsidP="00D67A83">
            <w:pPr>
              <w:spacing w:line="360" w:lineRule="auto"/>
              <w:rPr>
                <w:rFonts w:ascii="Arial" w:hAnsi="Arial" w:cs="Arial"/>
                <w:lang w:val="el-GR"/>
              </w:rPr>
            </w:pPr>
          </w:p>
        </w:tc>
        <w:tc>
          <w:tcPr>
            <w:tcW w:w="619" w:type="dxa"/>
            <w:shd w:val="clear" w:color="auto" w:fill="auto"/>
          </w:tcPr>
          <w:p w14:paraId="73416623" w14:textId="77777777" w:rsidR="0082607E" w:rsidRPr="003E00DA" w:rsidRDefault="0082607E" w:rsidP="00D67A83">
            <w:pPr>
              <w:spacing w:line="360" w:lineRule="auto"/>
              <w:jc w:val="both"/>
              <w:rPr>
                <w:rFonts w:ascii="Arial" w:hAnsi="Arial" w:cs="Arial"/>
                <w:lang w:val="el-GR"/>
              </w:rPr>
            </w:pPr>
          </w:p>
        </w:tc>
        <w:tc>
          <w:tcPr>
            <w:tcW w:w="8845" w:type="dxa"/>
            <w:shd w:val="clear" w:color="auto" w:fill="auto"/>
          </w:tcPr>
          <w:p w14:paraId="2EF83B3C" w14:textId="77777777" w:rsidR="0082607E" w:rsidRPr="003E00DA" w:rsidRDefault="0082607E" w:rsidP="00D67A83">
            <w:pPr>
              <w:spacing w:line="360" w:lineRule="auto"/>
              <w:jc w:val="both"/>
              <w:rPr>
                <w:rFonts w:ascii="Arial" w:hAnsi="Arial" w:cs="Arial"/>
                <w:lang w:val="el-GR"/>
              </w:rPr>
            </w:pPr>
          </w:p>
        </w:tc>
      </w:tr>
      <w:tr w:rsidR="00CE6C11" w:rsidRPr="00143FE0" w14:paraId="6CCCE803" w14:textId="77777777">
        <w:trPr>
          <w:jc w:val="center"/>
        </w:trPr>
        <w:tc>
          <w:tcPr>
            <w:tcW w:w="617" w:type="dxa"/>
            <w:shd w:val="clear" w:color="auto" w:fill="auto"/>
          </w:tcPr>
          <w:p w14:paraId="5900B20F" w14:textId="77777777" w:rsidR="006B314C" w:rsidRPr="003E00DA" w:rsidRDefault="006B314C" w:rsidP="00D67A83">
            <w:pPr>
              <w:spacing w:line="360" w:lineRule="auto"/>
              <w:rPr>
                <w:rFonts w:ascii="Arial" w:hAnsi="Arial" w:cs="Arial"/>
                <w:lang w:val="el-GR"/>
              </w:rPr>
            </w:pPr>
          </w:p>
        </w:tc>
        <w:tc>
          <w:tcPr>
            <w:tcW w:w="619" w:type="dxa"/>
            <w:shd w:val="clear" w:color="auto" w:fill="auto"/>
          </w:tcPr>
          <w:p w14:paraId="0ABBCE3B" w14:textId="77777777" w:rsidR="006B314C" w:rsidRPr="003E00DA" w:rsidRDefault="000C0951" w:rsidP="00D67A83">
            <w:pPr>
              <w:spacing w:line="360" w:lineRule="auto"/>
              <w:jc w:val="both"/>
              <w:rPr>
                <w:rFonts w:ascii="Arial" w:hAnsi="Arial" w:cs="Arial"/>
                <w:lang w:val="el-GR"/>
              </w:rPr>
            </w:pPr>
            <w:r w:rsidRPr="003E00DA">
              <w:rPr>
                <w:rFonts w:ascii="Arial" w:hAnsi="Arial" w:cs="Arial"/>
                <w:lang w:val="el-GR"/>
              </w:rPr>
              <w:t>(</w:t>
            </w:r>
            <w:r w:rsidR="0082607E" w:rsidRPr="003E00DA">
              <w:rPr>
                <w:rFonts w:ascii="Arial" w:hAnsi="Arial" w:cs="Arial"/>
                <w:lang w:val="el-GR"/>
              </w:rPr>
              <w:t>θ)</w:t>
            </w:r>
          </w:p>
        </w:tc>
        <w:tc>
          <w:tcPr>
            <w:tcW w:w="8845" w:type="dxa"/>
            <w:shd w:val="clear" w:color="auto" w:fill="auto"/>
          </w:tcPr>
          <w:p w14:paraId="61E36CAC" w14:textId="77777777" w:rsidR="006B314C" w:rsidRPr="003E00DA" w:rsidRDefault="000C0951" w:rsidP="00D67A83">
            <w:pPr>
              <w:spacing w:line="360" w:lineRule="auto"/>
              <w:jc w:val="both"/>
              <w:rPr>
                <w:rFonts w:ascii="Arial" w:hAnsi="Arial" w:cs="Arial"/>
                <w:lang w:val="el-GR"/>
              </w:rPr>
            </w:pPr>
            <w:r w:rsidRPr="003E00DA">
              <w:rPr>
                <w:rFonts w:ascii="Arial" w:hAnsi="Arial" w:cs="Arial"/>
                <w:lang w:val="el-GR"/>
              </w:rPr>
              <w:t>αντίτυπο</w:t>
            </w:r>
            <w:r w:rsidR="0082607E" w:rsidRPr="003E00DA">
              <w:rPr>
                <w:rFonts w:ascii="Arial" w:hAnsi="Arial" w:cs="Arial"/>
                <w:lang w:val="el-GR"/>
              </w:rPr>
              <w:t xml:space="preserve"> των οδηγιών του ανελκυστήρα όπως αναφέρεται στο </w:t>
            </w:r>
            <w:r w:rsidRPr="003E00DA">
              <w:rPr>
                <w:rFonts w:ascii="Arial" w:hAnsi="Arial" w:cs="Arial"/>
                <w:lang w:val="el-GR"/>
              </w:rPr>
              <w:t>σημείο 6.2 του Παραρτήματος</w:t>
            </w:r>
            <w:r w:rsidR="0082607E" w:rsidRPr="003E00DA">
              <w:rPr>
                <w:rFonts w:ascii="Arial" w:hAnsi="Arial" w:cs="Arial"/>
                <w:lang w:val="el-GR"/>
              </w:rPr>
              <w:t xml:space="preserve"> I.</w:t>
            </w:r>
          </w:p>
        </w:tc>
      </w:tr>
      <w:tr w:rsidR="00CE6C11" w:rsidRPr="00143FE0" w14:paraId="013E0099" w14:textId="77777777">
        <w:trPr>
          <w:jc w:val="center"/>
        </w:trPr>
        <w:tc>
          <w:tcPr>
            <w:tcW w:w="617" w:type="dxa"/>
            <w:shd w:val="clear" w:color="auto" w:fill="auto"/>
          </w:tcPr>
          <w:p w14:paraId="0BED99A7" w14:textId="77777777" w:rsidR="00C46DE7" w:rsidRPr="003E00DA" w:rsidRDefault="00C46DE7" w:rsidP="00D67A83">
            <w:pPr>
              <w:spacing w:line="360" w:lineRule="auto"/>
              <w:rPr>
                <w:rFonts w:ascii="Arial" w:hAnsi="Arial" w:cs="Arial"/>
                <w:lang w:val="el-GR"/>
              </w:rPr>
            </w:pPr>
          </w:p>
        </w:tc>
        <w:tc>
          <w:tcPr>
            <w:tcW w:w="9464" w:type="dxa"/>
            <w:gridSpan w:val="2"/>
            <w:shd w:val="clear" w:color="auto" w:fill="auto"/>
          </w:tcPr>
          <w:p w14:paraId="352C5823" w14:textId="77777777" w:rsidR="00C46DE7" w:rsidRPr="003E00DA" w:rsidRDefault="00C46DE7" w:rsidP="00D67A83">
            <w:pPr>
              <w:spacing w:line="360" w:lineRule="auto"/>
              <w:jc w:val="both"/>
              <w:rPr>
                <w:rFonts w:ascii="Arial" w:hAnsi="Arial" w:cs="Arial"/>
                <w:lang w:val="el-GR"/>
              </w:rPr>
            </w:pPr>
          </w:p>
        </w:tc>
      </w:tr>
      <w:tr w:rsidR="00CE6C11" w:rsidRPr="003E00DA" w14:paraId="67DDCEA5" w14:textId="77777777">
        <w:trPr>
          <w:jc w:val="center"/>
        </w:trPr>
        <w:tc>
          <w:tcPr>
            <w:tcW w:w="617" w:type="dxa"/>
            <w:shd w:val="clear" w:color="auto" w:fill="auto"/>
          </w:tcPr>
          <w:p w14:paraId="42A9A4CE" w14:textId="77777777" w:rsidR="007D5D57" w:rsidRPr="003E00DA" w:rsidRDefault="0082607E" w:rsidP="00D67A83">
            <w:pPr>
              <w:spacing w:line="360" w:lineRule="auto"/>
              <w:rPr>
                <w:rFonts w:ascii="Arial" w:hAnsi="Arial" w:cs="Arial"/>
                <w:b/>
                <w:lang w:val="el-GR"/>
              </w:rPr>
            </w:pPr>
            <w:r w:rsidRPr="003E00DA">
              <w:rPr>
                <w:rFonts w:ascii="Arial" w:hAnsi="Arial" w:cs="Arial"/>
                <w:b/>
                <w:lang w:val="el-GR"/>
              </w:rPr>
              <w:t>4.</w:t>
            </w:r>
          </w:p>
        </w:tc>
        <w:tc>
          <w:tcPr>
            <w:tcW w:w="9464" w:type="dxa"/>
            <w:gridSpan w:val="2"/>
            <w:shd w:val="clear" w:color="auto" w:fill="auto"/>
          </w:tcPr>
          <w:p w14:paraId="012447A9" w14:textId="77777777" w:rsidR="007D5D57" w:rsidRPr="003E00DA" w:rsidRDefault="0082607E" w:rsidP="00D67A83">
            <w:pPr>
              <w:spacing w:line="360" w:lineRule="auto"/>
              <w:jc w:val="both"/>
              <w:rPr>
                <w:rFonts w:ascii="Arial" w:hAnsi="Arial" w:cs="Arial"/>
                <w:b/>
                <w:lang w:val="el-GR"/>
              </w:rPr>
            </w:pPr>
            <w:r w:rsidRPr="003E00DA">
              <w:rPr>
                <w:rFonts w:ascii="Arial" w:hAnsi="Arial" w:cs="Arial"/>
                <w:b/>
                <w:lang w:val="el-GR"/>
              </w:rPr>
              <w:t>Επαλήθευση</w:t>
            </w:r>
          </w:p>
        </w:tc>
      </w:tr>
      <w:tr w:rsidR="00CE6C11" w:rsidRPr="003E00DA" w14:paraId="0C2BE074" w14:textId="77777777">
        <w:trPr>
          <w:jc w:val="center"/>
        </w:trPr>
        <w:tc>
          <w:tcPr>
            <w:tcW w:w="617" w:type="dxa"/>
            <w:shd w:val="clear" w:color="auto" w:fill="auto"/>
          </w:tcPr>
          <w:p w14:paraId="434D8F3F" w14:textId="77777777" w:rsidR="0082607E" w:rsidRPr="003E00DA" w:rsidRDefault="0082607E" w:rsidP="00D67A83">
            <w:pPr>
              <w:spacing w:line="360" w:lineRule="auto"/>
              <w:rPr>
                <w:rFonts w:ascii="Arial" w:hAnsi="Arial" w:cs="Arial"/>
                <w:lang w:val="el-GR"/>
              </w:rPr>
            </w:pPr>
          </w:p>
        </w:tc>
        <w:tc>
          <w:tcPr>
            <w:tcW w:w="9464" w:type="dxa"/>
            <w:gridSpan w:val="2"/>
            <w:shd w:val="clear" w:color="auto" w:fill="auto"/>
          </w:tcPr>
          <w:p w14:paraId="117D3A22" w14:textId="77777777" w:rsidR="0082607E" w:rsidRPr="003E00DA" w:rsidRDefault="0082607E" w:rsidP="00D67A83">
            <w:pPr>
              <w:spacing w:line="360" w:lineRule="auto"/>
              <w:jc w:val="both"/>
              <w:rPr>
                <w:rFonts w:ascii="Arial" w:hAnsi="Arial" w:cs="Arial"/>
                <w:lang w:val="el-GR"/>
              </w:rPr>
            </w:pPr>
          </w:p>
        </w:tc>
      </w:tr>
      <w:tr w:rsidR="00CE6C11" w:rsidRPr="00143FE0" w14:paraId="118127D7" w14:textId="77777777">
        <w:trPr>
          <w:jc w:val="center"/>
        </w:trPr>
        <w:tc>
          <w:tcPr>
            <w:tcW w:w="617" w:type="dxa"/>
            <w:shd w:val="clear" w:color="auto" w:fill="auto"/>
          </w:tcPr>
          <w:p w14:paraId="0A4E7B2A" w14:textId="77777777" w:rsidR="0082607E" w:rsidRPr="003E00DA" w:rsidRDefault="0082607E" w:rsidP="00D67A83">
            <w:pPr>
              <w:spacing w:line="360" w:lineRule="auto"/>
              <w:rPr>
                <w:rFonts w:ascii="Arial" w:hAnsi="Arial" w:cs="Arial"/>
                <w:lang w:val="el-GR"/>
              </w:rPr>
            </w:pPr>
          </w:p>
        </w:tc>
        <w:tc>
          <w:tcPr>
            <w:tcW w:w="9464" w:type="dxa"/>
            <w:gridSpan w:val="2"/>
            <w:shd w:val="clear" w:color="auto" w:fill="auto"/>
          </w:tcPr>
          <w:p w14:paraId="7FD7B67F" w14:textId="77777777" w:rsidR="0082607E" w:rsidRPr="003E00DA" w:rsidRDefault="00590536" w:rsidP="00D67A83">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Pr="003E00DA">
              <w:rPr>
                <w:rFonts w:ascii="Arial" w:hAnsi="Arial" w:cs="Arial"/>
                <w:lang w:val="el-GR"/>
              </w:rPr>
              <w:t xml:space="preserve"> της επιλογής του εγκαταστάτη εξετάζει</w:t>
            </w:r>
            <w:r w:rsidR="0082607E" w:rsidRPr="003E00DA">
              <w:rPr>
                <w:rFonts w:ascii="Arial" w:hAnsi="Arial" w:cs="Arial"/>
                <w:lang w:val="el-GR"/>
              </w:rPr>
              <w:t xml:space="preserve"> τον τεχνικό φάκελο και τον ανελκυστήρα και διενεργεί τις κατάλληλες δοκιμές που αναφέρονται στο ή στα εναρμονισμένα πρότυπα ή ισοδύναμες δοκιμές για να εξακριβώσει τη συμμόρφωση του ανελκυστήρα με τις εφαρμοστέες</w:t>
            </w:r>
            <w:r w:rsidRPr="003E00DA">
              <w:rPr>
                <w:rFonts w:ascii="Arial" w:hAnsi="Arial" w:cs="Arial"/>
                <w:lang w:val="el-GR"/>
              </w:rPr>
              <w:t xml:space="preserve"> βασικέ</w:t>
            </w:r>
            <w:r w:rsidR="0082607E" w:rsidRPr="003E00DA">
              <w:rPr>
                <w:rFonts w:ascii="Arial" w:hAnsi="Arial" w:cs="Arial"/>
                <w:lang w:val="el-GR"/>
              </w:rPr>
              <w:t xml:space="preserve">ς απαιτήσεις που </w:t>
            </w:r>
            <w:r w:rsidRPr="003E00DA">
              <w:rPr>
                <w:rFonts w:ascii="Arial" w:hAnsi="Arial" w:cs="Arial"/>
                <w:lang w:val="el-GR"/>
              </w:rPr>
              <w:t>καθ</w:t>
            </w:r>
            <w:r w:rsidR="0082607E" w:rsidRPr="003E00DA">
              <w:rPr>
                <w:rFonts w:ascii="Arial" w:hAnsi="Arial" w:cs="Arial"/>
                <w:lang w:val="el-GR"/>
              </w:rPr>
              <w:t>ορίζονται</w:t>
            </w:r>
            <w:r w:rsidRPr="003E00DA">
              <w:rPr>
                <w:rFonts w:ascii="Arial" w:hAnsi="Arial" w:cs="Arial"/>
                <w:lang w:val="el-GR"/>
              </w:rPr>
              <w:t xml:space="preserve"> στο Π</w:t>
            </w:r>
            <w:r w:rsidR="0082607E" w:rsidRPr="003E00DA">
              <w:rPr>
                <w:rFonts w:ascii="Arial" w:hAnsi="Arial" w:cs="Arial"/>
                <w:lang w:val="el-GR"/>
              </w:rPr>
              <w:t>αράρτημα I.  Οι δοκιμές περιλαμβάνουν</w:t>
            </w:r>
            <w:r w:rsidR="00BE73F2" w:rsidRPr="003E00DA">
              <w:rPr>
                <w:rFonts w:ascii="Arial" w:hAnsi="Arial" w:cs="Arial"/>
                <w:lang w:val="el-GR"/>
              </w:rPr>
              <w:t xml:space="preserve"> τουλάχιστον τις δοκιμές που αναφέρονται</w:t>
            </w:r>
            <w:r w:rsidR="0082607E" w:rsidRPr="003E00DA">
              <w:rPr>
                <w:rFonts w:ascii="Arial" w:hAnsi="Arial" w:cs="Arial"/>
                <w:lang w:val="el-GR"/>
              </w:rPr>
              <w:t xml:space="preserve"> στο </w:t>
            </w:r>
            <w:r w:rsidR="00BE73F2" w:rsidRPr="003E00DA">
              <w:rPr>
                <w:rFonts w:ascii="Arial" w:hAnsi="Arial" w:cs="Arial"/>
                <w:lang w:val="el-GR"/>
              </w:rPr>
              <w:t>σημείο 3.3 του Παραρτήματος</w:t>
            </w:r>
            <w:r w:rsidR="0082607E" w:rsidRPr="003E00DA">
              <w:rPr>
                <w:rFonts w:ascii="Arial" w:hAnsi="Arial" w:cs="Arial"/>
                <w:lang w:val="el-GR"/>
              </w:rPr>
              <w:t xml:space="preserve"> V</w:t>
            </w:r>
            <w:r w:rsidR="00D67A83" w:rsidRPr="003E00DA">
              <w:rPr>
                <w:rFonts w:ascii="Arial" w:hAnsi="Arial" w:cs="Arial"/>
                <w:lang w:val="el-GR"/>
              </w:rPr>
              <w:t>ΙΙΙ</w:t>
            </w:r>
            <w:r w:rsidR="0082607E" w:rsidRPr="003E00DA">
              <w:rPr>
                <w:rFonts w:ascii="Arial" w:hAnsi="Arial" w:cs="Arial"/>
                <w:lang w:val="el-GR"/>
              </w:rPr>
              <w:t>.</w:t>
            </w:r>
          </w:p>
        </w:tc>
      </w:tr>
      <w:tr w:rsidR="00CE6C11" w:rsidRPr="00143FE0" w14:paraId="7198A13E" w14:textId="77777777">
        <w:trPr>
          <w:jc w:val="center"/>
        </w:trPr>
        <w:tc>
          <w:tcPr>
            <w:tcW w:w="617" w:type="dxa"/>
            <w:shd w:val="clear" w:color="auto" w:fill="auto"/>
          </w:tcPr>
          <w:p w14:paraId="22E226C5" w14:textId="77777777" w:rsidR="0082607E" w:rsidRPr="003E00DA" w:rsidRDefault="0082607E" w:rsidP="00D67A83">
            <w:pPr>
              <w:spacing w:line="360" w:lineRule="auto"/>
              <w:rPr>
                <w:rFonts w:ascii="Arial" w:hAnsi="Arial" w:cs="Arial"/>
                <w:lang w:val="el-GR"/>
              </w:rPr>
            </w:pPr>
          </w:p>
        </w:tc>
        <w:tc>
          <w:tcPr>
            <w:tcW w:w="9464" w:type="dxa"/>
            <w:gridSpan w:val="2"/>
            <w:shd w:val="clear" w:color="auto" w:fill="auto"/>
          </w:tcPr>
          <w:p w14:paraId="58F607DD" w14:textId="77777777" w:rsidR="0082607E" w:rsidRPr="003E00DA" w:rsidRDefault="0082607E" w:rsidP="00D67A83">
            <w:pPr>
              <w:spacing w:line="360" w:lineRule="auto"/>
              <w:jc w:val="both"/>
              <w:rPr>
                <w:rFonts w:ascii="Arial" w:hAnsi="Arial" w:cs="Arial"/>
                <w:lang w:val="el-GR"/>
              </w:rPr>
            </w:pPr>
          </w:p>
        </w:tc>
      </w:tr>
      <w:tr w:rsidR="00CE6C11" w:rsidRPr="00143FE0" w14:paraId="75CEBCBC" w14:textId="77777777">
        <w:trPr>
          <w:jc w:val="center"/>
        </w:trPr>
        <w:tc>
          <w:tcPr>
            <w:tcW w:w="617" w:type="dxa"/>
            <w:shd w:val="clear" w:color="auto" w:fill="auto"/>
          </w:tcPr>
          <w:p w14:paraId="076EC050" w14:textId="77777777" w:rsidR="0082607E" w:rsidRPr="003E00DA" w:rsidRDefault="0082607E" w:rsidP="00D67A83">
            <w:pPr>
              <w:spacing w:line="360" w:lineRule="auto"/>
              <w:rPr>
                <w:rFonts w:ascii="Arial" w:hAnsi="Arial" w:cs="Arial"/>
                <w:lang w:val="el-GR"/>
              </w:rPr>
            </w:pPr>
          </w:p>
        </w:tc>
        <w:tc>
          <w:tcPr>
            <w:tcW w:w="9464" w:type="dxa"/>
            <w:gridSpan w:val="2"/>
            <w:shd w:val="clear" w:color="auto" w:fill="auto"/>
          </w:tcPr>
          <w:p w14:paraId="3ED4690C" w14:textId="77777777" w:rsidR="0082607E" w:rsidRPr="003E00DA" w:rsidRDefault="0082607E" w:rsidP="00D67A83">
            <w:pPr>
              <w:spacing w:line="360" w:lineRule="auto"/>
              <w:jc w:val="both"/>
              <w:rPr>
                <w:rFonts w:ascii="Arial" w:hAnsi="Arial" w:cs="Arial"/>
                <w:lang w:val="el-GR"/>
              </w:rPr>
            </w:pPr>
            <w:r w:rsidRPr="003E00DA">
              <w:rPr>
                <w:rFonts w:ascii="Arial" w:hAnsi="Arial" w:cs="Arial"/>
                <w:lang w:val="el-GR"/>
              </w:rPr>
              <w:t xml:space="preserve">Αν ο ανελκυστήρας ικανοποιεί τις </w:t>
            </w:r>
            <w:r w:rsidR="00A23003" w:rsidRPr="003E00DA">
              <w:rPr>
                <w:rFonts w:ascii="Arial" w:hAnsi="Arial" w:cs="Arial"/>
                <w:lang w:val="el-GR"/>
              </w:rPr>
              <w:t>βασικές</w:t>
            </w:r>
            <w:r w:rsidRPr="003E00DA">
              <w:rPr>
                <w:rFonts w:ascii="Arial" w:hAnsi="Arial" w:cs="Arial"/>
                <w:lang w:val="el-GR"/>
              </w:rPr>
              <w:t xml:space="preserve"> απαιτήσεις</w:t>
            </w:r>
            <w:r w:rsidR="00A23003" w:rsidRPr="003E00DA">
              <w:rPr>
                <w:rFonts w:ascii="Arial" w:hAnsi="Arial" w:cs="Arial"/>
                <w:lang w:val="el-GR"/>
              </w:rPr>
              <w:t xml:space="preserve"> </w:t>
            </w:r>
            <w:r w:rsidRPr="003E00DA">
              <w:rPr>
                <w:rFonts w:ascii="Arial" w:hAnsi="Arial" w:cs="Arial"/>
                <w:lang w:val="el-GR"/>
              </w:rPr>
              <w:t xml:space="preserve">που </w:t>
            </w:r>
            <w:r w:rsidR="00A23003" w:rsidRPr="003E00DA">
              <w:rPr>
                <w:rFonts w:ascii="Arial" w:hAnsi="Arial" w:cs="Arial"/>
                <w:lang w:val="el-GR"/>
              </w:rPr>
              <w:t>καθ</w:t>
            </w:r>
            <w:r w:rsidRPr="003E00DA">
              <w:rPr>
                <w:rFonts w:ascii="Arial" w:hAnsi="Arial" w:cs="Arial"/>
                <w:lang w:val="el-GR"/>
              </w:rPr>
              <w:t xml:space="preserve">ορίζονται στο </w:t>
            </w:r>
            <w:r w:rsidR="00A23003" w:rsidRPr="003E00DA">
              <w:rPr>
                <w:rFonts w:ascii="Arial" w:hAnsi="Arial" w:cs="Arial"/>
                <w:lang w:val="el-GR"/>
              </w:rPr>
              <w:t>Π</w:t>
            </w:r>
            <w:r w:rsidRPr="003E00DA">
              <w:rPr>
                <w:rFonts w:ascii="Arial" w:hAnsi="Arial" w:cs="Arial"/>
                <w:lang w:val="el-GR"/>
              </w:rPr>
              <w:t xml:space="preserve">αράρτημα I, ο </w:t>
            </w:r>
            <w:r w:rsidR="00AD3D04">
              <w:rPr>
                <w:rFonts w:ascii="Arial" w:hAnsi="Arial" w:cs="Arial"/>
                <w:lang w:val="el-GR"/>
              </w:rPr>
              <w:t>κοινοποιημένος οργανισμός</w:t>
            </w:r>
            <w:r w:rsidRPr="003E00DA">
              <w:rPr>
                <w:rFonts w:ascii="Arial" w:hAnsi="Arial" w:cs="Arial"/>
                <w:lang w:val="el-GR"/>
              </w:rPr>
              <w:t xml:space="preserve"> </w:t>
            </w:r>
            <w:r w:rsidR="00A23003" w:rsidRPr="003E00DA">
              <w:rPr>
                <w:rFonts w:ascii="Arial" w:hAnsi="Arial" w:cs="Arial"/>
                <w:lang w:val="el-GR"/>
              </w:rPr>
              <w:t>εκδίδει</w:t>
            </w:r>
            <w:r w:rsidRPr="003E00DA">
              <w:rPr>
                <w:rFonts w:ascii="Arial" w:hAnsi="Arial" w:cs="Arial"/>
                <w:lang w:val="el-GR"/>
              </w:rPr>
              <w:t xml:space="preserve"> πιστοποιητικό συμμόρφωσης αναφορικά με τις δοκιμές που πραγματοποιούνται.</w:t>
            </w:r>
          </w:p>
        </w:tc>
      </w:tr>
      <w:tr w:rsidR="00CE6C11" w:rsidRPr="00143FE0" w14:paraId="147A7456" w14:textId="77777777">
        <w:trPr>
          <w:jc w:val="center"/>
        </w:trPr>
        <w:tc>
          <w:tcPr>
            <w:tcW w:w="617" w:type="dxa"/>
            <w:shd w:val="clear" w:color="auto" w:fill="auto"/>
          </w:tcPr>
          <w:p w14:paraId="172B6E29" w14:textId="77777777" w:rsidR="0082607E" w:rsidRPr="003E00DA" w:rsidRDefault="0082607E" w:rsidP="00D67A83">
            <w:pPr>
              <w:spacing w:line="360" w:lineRule="auto"/>
              <w:rPr>
                <w:rFonts w:ascii="Arial" w:hAnsi="Arial" w:cs="Arial"/>
                <w:lang w:val="el-GR"/>
              </w:rPr>
            </w:pPr>
          </w:p>
        </w:tc>
        <w:tc>
          <w:tcPr>
            <w:tcW w:w="9464" w:type="dxa"/>
            <w:gridSpan w:val="2"/>
            <w:shd w:val="clear" w:color="auto" w:fill="auto"/>
          </w:tcPr>
          <w:p w14:paraId="782DEA17" w14:textId="77777777" w:rsidR="0082607E" w:rsidRPr="003E00DA" w:rsidRDefault="0082607E" w:rsidP="00D67A83">
            <w:pPr>
              <w:spacing w:line="360" w:lineRule="auto"/>
              <w:jc w:val="both"/>
              <w:rPr>
                <w:rFonts w:ascii="Arial" w:hAnsi="Arial" w:cs="Arial"/>
                <w:lang w:val="el-GR"/>
              </w:rPr>
            </w:pPr>
          </w:p>
        </w:tc>
      </w:tr>
      <w:tr w:rsidR="00CE6C11" w:rsidRPr="00143FE0" w14:paraId="239949C9" w14:textId="77777777">
        <w:trPr>
          <w:jc w:val="center"/>
        </w:trPr>
        <w:tc>
          <w:tcPr>
            <w:tcW w:w="617" w:type="dxa"/>
            <w:shd w:val="clear" w:color="auto" w:fill="auto"/>
          </w:tcPr>
          <w:p w14:paraId="38CDC403" w14:textId="77777777" w:rsidR="0082607E" w:rsidRPr="003E00DA" w:rsidRDefault="0082607E" w:rsidP="00D67A83">
            <w:pPr>
              <w:spacing w:line="360" w:lineRule="auto"/>
              <w:rPr>
                <w:rFonts w:ascii="Arial" w:hAnsi="Arial" w:cs="Arial"/>
                <w:lang w:val="el-GR"/>
              </w:rPr>
            </w:pPr>
          </w:p>
        </w:tc>
        <w:tc>
          <w:tcPr>
            <w:tcW w:w="9464" w:type="dxa"/>
            <w:gridSpan w:val="2"/>
            <w:shd w:val="clear" w:color="auto" w:fill="auto"/>
          </w:tcPr>
          <w:p w14:paraId="48E5667B" w14:textId="77777777" w:rsidR="0082607E" w:rsidRPr="003E00DA" w:rsidRDefault="00A23003" w:rsidP="00D67A83">
            <w:pPr>
              <w:spacing w:line="360" w:lineRule="auto"/>
              <w:jc w:val="both"/>
              <w:rPr>
                <w:rFonts w:ascii="Arial" w:hAnsi="Arial" w:cs="Arial"/>
                <w:lang w:val="el-GR"/>
              </w:rPr>
            </w:pPr>
            <w:r w:rsidRPr="003E00DA">
              <w:rPr>
                <w:rFonts w:ascii="Arial" w:hAnsi="Arial" w:cs="Arial"/>
                <w:lang w:val="el-GR"/>
              </w:rPr>
              <w:t xml:space="preserve">Ο </w:t>
            </w:r>
            <w:r w:rsidR="00AD3D04">
              <w:rPr>
                <w:rFonts w:ascii="Arial" w:hAnsi="Arial" w:cs="Arial"/>
                <w:lang w:val="el-GR"/>
              </w:rPr>
              <w:t>κοινοποιημένος οργανισμός</w:t>
            </w:r>
            <w:r w:rsidR="0082607E" w:rsidRPr="003E00DA">
              <w:rPr>
                <w:rFonts w:ascii="Arial" w:hAnsi="Arial" w:cs="Arial"/>
                <w:lang w:val="el-GR"/>
              </w:rPr>
              <w:t xml:space="preserve"> συμπληρώνει τις αντίστ</w:t>
            </w:r>
            <w:r w:rsidRPr="003E00DA">
              <w:rPr>
                <w:rFonts w:ascii="Arial" w:hAnsi="Arial" w:cs="Arial"/>
                <w:lang w:val="el-GR"/>
              </w:rPr>
              <w:t>οιχες</w:t>
            </w:r>
            <w:r w:rsidR="0082607E" w:rsidRPr="003E00DA">
              <w:rPr>
                <w:rFonts w:ascii="Arial" w:hAnsi="Arial" w:cs="Arial"/>
                <w:lang w:val="el-GR"/>
              </w:rPr>
              <w:t xml:space="preserve"> σελ</w:t>
            </w:r>
            <w:r w:rsidRPr="003E00DA">
              <w:rPr>
                <w:rFonts w:ascii="Arial" w:hAnsi="Arial" w:cs="Arial"/>
                <w:lang w:val="el-GR"/>
              </w:rPr>
              <w:t>ίδες του βιβλίου παρακολούθησης που αναφέρεται</w:t>
            </w:r>
            <w:r w:rsidR="0082607E" w:rsidRPr="003E00DA">
              <w:rPr>
                <w:rFonts w:ascii="Arial" w:hAnsi="Arial" w:cs="Arial"/>
                <w:lang w:val="el-GR"/>
              </w:rPr>
              <w:t xml:space="preserve"> στο </w:t>
            </w:r>
            <w:r w:rsidRPr="003E00DA">
              <w:rPr>
                <w:rFonts w:ascii="Arial" w:hAnsi="Arial" w:cs="Arial"/>
                <w:lang w:val="el-GR"/>
              </w:rPr>
              <w:t>σημείο 6.2 του Παραρτήματος</w:t>
            </w:r>
            <w:r w:rsidR="0082607E" w:rsidRPr="003E00DA">
              <w:rPr>
                <w:rFonts w:ascii="Arial" w:hAnsi="Arial" w:cs="Arial"/>
                <w:lang w:val="el-GR"/>
              </w:rPr>
              <w:t xml:space="preserve"> I.</w:t>
            </w:r>
          </w:p>
        </w:tc>
      </w:tr>
      <w:tr w:rsidR="00CE6C11" w:rsidRPr="00143FE0" w14:paraId="3B8959BF" w14:textId="77777777">
        <w:trPr>
          <w:jc w:val="center"/>
        </w:trPr>
        <w:tc>
          <w:tcPr>
            <w:tcW w:w="617" w:type="dxa"/>
            <w:shd w:val="clear" w:color="auto" w:fill="auto"/>
          </w:tcPr>
          <w:p w14:paraId="4AB07A56" w14:textId="77777777" w:rsidR="0082607E" w:rsidRPr="003E00DA" w:rsidRDefault="0082607E" w:rsidP="00D67A83">
            <w:pPr>
              <w:spacing w:line="360" w:lineRule="auto"/>
              <w:rPr>
                <w:rFonts w:ascii="Arial" w:hAnsi="Arial" w:cs="Arial"/>
                <w:lang w:val="el-GR"/>
              </w:rPr>
            </w:pPr>
          </w:p>
        </w:tc>
        <w:tc>
          <w:tcPr>
            <w:tcW w:w="9464" w:type="dxa"/>
            <w:gridSpan w:val="2"/>
            <w:shd w:val="clear" w:color="auto" w:fill="auto"/>
          </w:tcPr>
          <w:p w14:paraId="6F5218AB" w14:textId="77777777" w:rsidR="0082607E" w:rsidRPr="003E00DA" w:rsidRDefault="0082607E" w:rsidP="00D67A83">
            <w:pPr>
              <w:spacing w:line="360" w:lineRule="auto"/>
              <w:jc w:val="both"/>
              <w:rPr>
                <w:rFonts w:ascii="Arial" w:hAnsi="Arial" w:cs="Arial"/>
                <w:lang w:val="el-GR"/>
              </w:rPr>
            </w:pPr>
          </w:p>
        </w:tc>
      </w:tr>
      <w:tr w:rsidR="00CE6C11" w:rsidRPr="00143FE0" w14:paraId="187C94DC" w14:textId="77777777">
        <w:trPr>
          <w:jc w:val="center"/>
        </w:trPr>
        <w:tc>
          <w:tcPr>
            <w:tcW w:w="617" w:type="dxa"/>
            <w:shd w:val="clear" w:color="auto" w:fill="auto"/>
          </w:tcPr>
          <w:p w14:paraId="1F44D785" w14:textId="77777777" w:rsidR="0082607E" w:rsidRPr="003E00DA" w:rsidRDefault="0082607E" w:rsidP="00D67A83">
            <w:pPr>
              <w:spacing w:line="360" w:lineRule="auto"/>
              <w:rPr>
                <w:rFonts w:ascii="Arial" w:hAnsi="Arial" w:cs="Arial"/>
                <w:lang w:val="el-GR"/>
              </w:rPr>
            </w:pPr>
          </w:p>
        </w:tc>
        <w:tc>
          <w:tcPr>
            <w:tcW w:w="9464" w:type="dxa"/>
            <w:gridSpan w:val="2"/>
            <w:shd w:val="clear" w:color="auto" w:fill="auto"/>
          </w:tcPr>
          <w:p w14:paraId="2F0CC8B5" w14:textId="77777777" w:rsidR="0082607E" w:rsidRPr="003E00DA" w:rsidRDefault="0082607E" w:rsidP="00D67A83">
            <w:pPr>
              <w:spacing w:line="360" w:lineRule="auto"/>
              <w:jc w:val="both"/>
              <w:rPr>
                <w:rFonts w:ascii="Arial" w:hAnsi="Arial" w:cs="Arial"/>
                <w:lang w:val="el-GR"/>
              </w:rPr>
            </w:pPr>
            <w:r w:rsidRPr="003E00DA">
              <w:rPr>
                <w:rFonts w:ascii="Arial" w:hAnsi="Arial" w:cs="Arial"/>
                <w:lang w:val="el-GR"/>
              </w:rPr>
              <w:t xml:space="preserve">Εάν ο </w:t>
            </w:r>
            <w:r w:rsidR="00AD3D04">
              <w:rPr>
                <w:rFonts w:ascii="Arial" w:hAnsi="Arial" w:cs="Arial"/>
                <w:lang w:val="el-GR"/>
              </w:rPr>
              <w:t>κοινοποιημένος οργανισμός</w:t>
            </w:r>
            <w:r w:rsidRPr="003E00DA">
              <w:rPr>
                <w:rFonts w:ascii="Arial" w:hAnsi="Arial" w:cs="Arial"/>
                <w:lang w:val="el-GR"/>
              </w:rPr>
              <w:t xml:space="preserve"> αρνηθεί να </w:t>
            </w:r>
            <w:r w:rsidR="00A23003" w:rsidRPr="003E00DA">
              <w:rPr>
                <w:rFonts w:ascii="Arial" w:hAnsi="Arial" w:cs="Arial"/>
                <w:lang w:val="el-GR"/>
              </w:rPr>
              <w:t>εκδώσει</w:t>
            </w:r>
            <w:r w:rsidRPr="003E00DA">
              <w:rPr>
                <w:rFonts w:ascii="Arial" w:hAnsi="Arial" w:cs="Arial"/>
                <w:lang w:val="el-GR"/>
              </w:rPr>
              <w:t xml:space="preserve"> πιστοποιητικό συμμόρφωσης, οφείλει να εκθέσει λεπτομερώς τους λόγους της άρνησης και να προσδιορίσει τα αναγκαία διορθωτικά μέσα. </w:t>
            </w:r>
            <w:r w:rsidR="00DA1EFB" w:rsidRPr="003E00DA">
              <w:rPr>
                <w:rFonts w:ascii="Arial" w:hAnsi="Arial" w:cs="Arial"/>
                <w:lang w:val="el-GR"/>
              </w:rPr>
              <w:t xml:space="preserve"> </w:t>
            </w:r>
            <w:r w:rsidRPr="003E00DA">
              <w:rPr>
                <w:rFonts w:ascii="Arial" w:hAnsi="Arial" w:cs="Arial"/>
                <w:lang w:val="el-GR"/>
              </w:rPr>
              <w:t xml:space="preserve">Η νέα αίτηση του εγκαταστάτη για </w:t>
            </w:r>
            <w:r w:rsidR="00A23003" w:rsidRPr="003E00DA">
              <w:rPr>
                <w:rFonts w:ascii="Arial" w:hAnsi="Arial" w:cs="Arial"/>
                <w:lang w:val="el-GR"/>
              </w:rPr>
              <w:t>επαλήθευση</w:t>
            </w:r>
            <w:r w:rsidRPr="003E00DA">
              <w:rPr>
                <w:rFonts w:ascii="Arial" w:hAnsi="Arial" w:cs="Arial"/>
                <w:lang w:val="el-GR"/>
              </w:rPr>
              <w:t xml:space="preserve"> ανά μονάδα υποβάλλεται στον ίδιο </w:t>
            </w:r>
            <w:r w:rsidR="00AD3D04">
              <w:rPr>
                <w:rFonts w:ascii="Arial" w:hAnsi="Arial" w:cs="Arial"/>
                <w:lang w:val="el-GR"/>
              </w:rPr>
              <w:t>κοινοποιημένο οργανισμό</w:t>
            </w:r>
            <w:r w:rsidRPr="003E00DA">
              <w:rPr>
                <w:rFonts w:ascii="Arial" w:hAnsi="Arial" w:cs="Arial"/>
                <w:lang w:val="el-GR"/>
              </w:rPr>
              <w:t>.</w:t>
            </w:r>
          </w:p>
        </w:tc>
      </w:tr>
      <w:tr w:rsidR="00CE6C11" w:rsidRPr="00143FE0" w14:paraId="4E75E12C" w14:textId="77777777">
        <w:trPr>
          <w:jc w:val="center"/>
        </w:trPr>
        <w:tc>
          <w:tcPr>
            <w:tcW w:w="617" w:type="dxa"/>
            <w:shd w:val="clear" w:color="auto" w:fill="auto"/>
          </w:tcPr>
          <w:p w14:paraId="7E676BDF" w14:textId="77777777" w:rsidR="0082607E" w:rsidRPr="003E00DA" w:rsidRDefault="0082607E" w:rsidP="00D67A83">
            <w:pPr>
              <w:spacing w:line="360" w:lineRule="auto"/>
              <w:rPr>
                <w:rFonts w:ascii="Arial" w:hAnsi="Arial" w:cs="Arial"/>
                <w:lang w:val="el-GR"/>
              </w:rPr>
            </w:pPr>
          </w:p>
        </w:tc>
        <w:tc>
          <w:tcPr>
            <w:tcW w:w="9464" w:type="dxa"/>
            <w:gridSpan w:val="2"/>
            <w:shd w:val="clear" w:color="auto" w:fill="auto"/>
          </w:tcPr>
          <w:p w14:paraId="60A253CE" w14:textId="77777777" w:rsidR="0082607E" w:rsidRPr="003E00DA" w:rsidRDefault="0082607E" w:rsidP="00D67A83">
            <w:pPr>
              <w:spacing w:line="360" w:lineRule="auto"/>
              <w:jc w:val="both"/>
              <w:rPr>
                <w:rFonts w:ascii="Arial" w:hAnsi="Arial" w:cs="Arial"/>
                <w:lang w:val="el-GR"/>
              </w:rPr>
            </w:pPr>
          </w:p>
        </w:tc>
      </w:tr>
      <w:tr w:rsidR="00CE6C11" w:rsidRPr="00143FE0" w14:paraId="2EC70609" w14:textId="77777777">
        <w:trPr>
          <w:jc w:val="center"/>
        </w:trPr>
        <w:tc>
          <w:tcPr>
            <w:tcW w:w="617" w:type="dxa"/>
            <w:shd w:val="clear" w:color="auto" w:fill="auto"/>
          </w:tcPr>
          <w:p w14:paraId="1B4C3EEF" w14:textId="77777777" w:rsidR="0082607E" w:rsidRPr="003E00DA" w:rsidRDefault="0082607E" w:rsidP="00D67A83">
            <w:pPr>
              <w:spacing w:line="360" w:lineRule="auto"/>
              <w:rPr>
                <w:rFonts w:ascii="Arial" w:hAnsi="Arial" w:cs="Arial"/>
                <w:lang w:val="el-GR"/>
              </w:rPr>
            </w:pPr>
          </w:p>
        </w:tc>
        <w:tc>
          <w:tcPr>
            <w:tcW w:w="9464" w:type="dxa"/>
            <w:gridSpan w:val="2"/>
            <w:shd w:val="clear" w:color="auto" w:fill="auto"/>
          </w:tcPr>
          <w:p w14:paraId="57172A85" w14:textId="77777777" w:rsidR="0082607E" w:rsidRPr="003E00DA" w:rsidRDefault="0082607E" w:rsidP="00D67A83">
            <w:pPr>
              <w:spacing w:line="360" w:lineRule="auto"/>
              <w:jc w:val="both"/>
              <w:rPr>
                <w:rFonts w:ascii="Arial" w:hAnsi="Arial" w:cs="Arial"/>
                <w:lang w:val="el-GR"/>
              </w:rPr>
            </w:pPr>
            <w:r w:rsidRPr="003E00DA">
              <w:rPr>
                <w:rFonts w:ascii="Arial" w:hAnsi="Arial" w:cs="Arial"/>
                <w:lang w:val="el-GR"/>
              </w:rPr>
              <w:t>Ύστερα από αίτηση, η Επιτροπή και τα κράτη μέλη λαμβάνουν αντίγραφο του πιστοποιητ</w:t>
            </w:r>
            <w:r w:rsidR="00A23003" w:rsidRPr="003E00DA">
              <w:rPr>
                <w:rFonts w:ascii="Arial" w:hAnsi="Arial" w:cs="Arial"/>
                <w:lang w:val="el-GR"/>
              </w:rPr>
              <w:t xml:space="preserve">ικού συμμόρφωσης που χορηγεί ο </w:t>
            </w:r>
            <w:r w:rsidR="00AD3D04">
              <w:rPr>
                <w:rFonts w:ascii="Arial" w:hAnsi="Arial" w:cs="Arial"/>
                <w:lang w:val="el-GR"/>
              </w:rPr>
              <w:t>κοινοποιημένος οργανισμός</w:t>
            </w:r>
            <w:r w:rsidRPr="003E00DA">
              <w:rPr>
                <w:rFonts w:ascii="Arial" w:hAnsi="Arial" w:cs="Arial"/>
                <w:lang w:val="el-GR"/>
              </w:rPr>
              <w:t>.</w:t>
            </w:r>
          </w:p>
        </w:tc>
      </w:tr>
      <w:tr w:rsidR="00CE6C11" w:rsidRPr="00143FE0" w14:paraId="4992733B" w14:textId="77777777">
        <w:trPr>
          <w:jc w:val="center"/>
        </w:trPr>
        <w:tc>
          <w:tcPr>
            <w:tcW w:w="617" w:type="dxa"/>
            <w:shd w:val="clear" w:color="auto" w:fill="auto"/>
          </w:tcPr>
          <w:p w14:paraId="243F5951" w14:textId="77777777" w:rsidR="0082607E" w:rsidRPr="003E00DA" w:rsidRDefault="0082607E" w:rsidP="00D67A83">
            <w:pPr>
              <w:spacing w:line="360" w:lineRule="auto"/>
              <w:rPr>
                <w:rFonts w:ascii="Arial" w:hAnsi="Arial" w:cs="Arial"/>
                <w:lang w:val="el-GR"/>
              </w:rPr>
            </w:pPr>
          </w:p>
        </w:tc>
        <w:tc>
          <w:tcPr>
            <w:tcW w:w="9464" w:type="dxa"/>
            <w:gridSpan w:val="2"/>
            <w:shd w:val="clear" w:color="auto" w:fill="auto"/>
          </w:tcPr>
          <w:p w14:paraId="2D524E4C" w14:textId="77777777" w:rsidR="0082607E" w:rsidRPr="003E00DA" w:rsidRDefault="0082607E" w:rsidP="00D67A83">
            <w:pPr>
              <w:spacing w:line="360" w:lineRule="auto"/>
              <w:jc w:val="both"/>
              <w:rPr>
                <w:rFonts w:ascii="Arial" w:hAnsi="Arial" w:cs="Arial"/>
                <w:lang w:val="el-GR"/>
              </w:rPr>
            </w:pPr>
          </w:p>
        </w:tc>
      </w:tr>
      <w:tr w:rsidR="00CE6C11" w:rsidRPr="00143FE0" w14:paraId="2AD63DA9" w14:textId="77777777">
        <w:trPr>
          <w:jc w:val="center"/>
        </w:trPr>
        <w:tc>
          <w:tcPr>
            <w:tcW w:w="617" w:type="dxa"/>
            <w:shd w:val="clear" w:color="auto" w:fill="auto"/>
          </w:tcPr>
          <w:p w14:paraId="125B6C10" w14:textId="77777777" w:rsidR="0082607E" w:rsidRPr="003E00DA" w:rsidRDefault="0082607E" w:rsidP="00D67A83">
            <w:pPr>
              <w:spacing w:line="360" w:lineRule="auto"/>
              <w:rPr>
                <w:rFonts w:ascii="Arial" w:hAnsi="Arial" w:cs="Arial"/>
                <w:b/>
                <w:lang w:val="el-GR"/>
              </w:rPr>
            </w:pPr>
            <w:r w:rsidRPr="003E00DA">
              <w:rPr>
                <w:rFonts w:ascii="Arial" w:hAnsi="Arial" w:cs="Arial"/>
                <w:b/>
                <w:lang w:val="el-GR"/>
              </w:rPr>
              <w:t>5.</w:t>
            </w:r>
          </w:p>
        </w:tc>
        <w:tc>
          <w:tcPr>
            <w:tcW w:w="9464" w:type="dxa"/>
            <w:gridSpan w:val="2"/>
            <w:shd w:val="clear" w:color="auto" w:fill="auto"/>
          </w:tcPr>
          <w:p w14:paraId="584D5C2E" w14:textId="77777777" w:rsidR="0082607E" w:rsidRPr="003E00DA" w:rsidRDefault="0082607E" w:rsidP="00D67A83">
            <w:pPr>
              <w:spacing w:line="360" w:lineRule="auto"/>
              <w:jc w:val="both"/>
              <w:rPr>
                <w:rFonts w:ascii="Arial" w:hAnsi="Arial" w:cs="Arial"/>
                <w:b/>
                <w:lang w:val="el-GR"/>
              </w:rPr>
            </w:pPr>
            <w:r w:rsidRPr="003E00DA">
              <w:rPr>
                <w:rFonts w:ascii="Arial" w:hAnsi="Arial" w:cs="Arial"/>
                <w:b/>
                <w:lang w:val="el-GR"/>
              </w:rPr>
              <w:t>Σήμανση CE</w:t>
            </w:r>
            <w:r w:rsidR="008A3A64" w:rsidRPr="003E00DA">
              <w:rPr>
                <w:rFonts w:ascii="Arial" w:hAnsi="Arial" w:cs="Arial"/>
                <w:b/>
                <w:lang w:val="el-GR"/>
              </w:rPr>
              <w:t xml:space="preserve"> και Δ</w:t>
            </w:r>
            <w:r w:rsidRPr="003E00DA">
              <w:rPr>
                <w:rFonts w:ascii="Arial" w:hAnsi="Arial" w:cs="Arial"/>
                <w:b/>
                <w:lang w:val="el-GR"/>
              </w:rPr>
              <w:t xml:space="preserve">ήλωση </w:t>
            </w:r>
            <w:r w:rsidR="008A3A64" w:rsidRPr="003E00DA">
              <w:rPr>
                <w:rFonts w:ascii="Arial" w:hAnsi="Arial" w:cs="Arial"/>
                <w:b/>
                <w:lang w:val="el-GR"/>
              </w:rPr>
              <w:t>Σ</w:t>
            </w:r>
            <w:r w:rsidRPr="003E00DA">
              <w:rPr>
                <w:rFonts w:ascii="Arial" w:hAnsi="Arial" w:cs="Arial"/>
                <w:b/>
                <w:lang w:val="el-GR"/>
              </w:rPr>
              <w:t>υμμόρφωσης ΕΕ</w:t>
            </w:r>
          </w:p>
        </w:tc>
      </w:tr>
      <w:tr w:rsidR="00CE6C11" w:rsidRPr="00143FE0" w14:paraId="74D51C0E" w14:textId="77777777">
        <w:trPr>
          <w:jc w:val="center"/>
        </w:trPr>
        <w:tc>
          <w:tcPr>
            <w:tcW w:w="617" w:type="dxa"/>
            <w:shd w:val="clear" w:color="auto" w:fill="auto"/>
          </w:tcPr>
          <w:p w14:paraId="780833EA" w14:textId="77777777" w:rsidR="0082607E" w:rsidRPr="003E00DA" w:rsidRDefault="0082607E" w:rsidP="00D67A83">
            <w:pPr>
              <w:spacing w:line="360" w:lineRule="auto"/>
              <w:rPr>
                <w:rFonts w:ascii="Arial" w:hAnsi="Arial" w:cs="Arial"/>
                <w:lang w:val="el-GR"/>
              </w:rPr>
            </w:pPr>
          </w:p>
        </w:tc>
        <w:tc>
          <w:tcPr>
            <w:tcW w:w="9464" w:type="dxa"/>
            <w:gridSpan w:val="2"/>
            <w:shd w:val="clear" w:color="auto" w:fill="auto"/>
          </w:tcPr>
          <w:p w14:paraId="6DBC88B3" w14:textId="77777777" w:rsidR="0082607E" w:rsidRPr="003E00DA" w:rsidRDefault="0082607E" w:rsidP="00D67A83">
            <w:pPr>
              <w:spacing w:line="360" w:lineRule="auto"/>
              <w:jc w:val="both"/>
              <w:rPr>
                <w:rFonts w:ascii="Arial" w:hAnsi="Arial" w:cs="Arial"/>
                <w:lang w:val="el-GR"/>
              </w:rPr>
            </w:pPr>
          </w:p>
        </w:tc>
      </w:tr>
      <w:tr w:rsidR="00CE6C11" w:rsidRPr="00143FE0" w14:paraId="5C857129" w14:textId="77777777">
        <w:trPr>
          <w:jc w:val="center"/>
        </w:trPr>
        <w:tc>
          <w:tcPr>
            <w:tcW w:w="617" w:type="dxa"/>
            <w:shd w:val="clear" w:color="auto" w:fill="auto"/>
          </w:tcPr>
          <w:p w14:paraId="2EA24DFB" w14:textId="77777777" w:rsidR="0082607E" w:rsidRPr="003E00DA" w:rsidRDefault="0082607E" w:rsidP="00D67A83">
            <w:pPr>
              <w:spacing w:line="360" w:lineRule="auto"/>
              <w:rPr>
                <w:rFonts w:ascii="Arial" w:hAnsi="Arial" w:cs="Arial"/>
                <w:lang w:val="el-GR"/>
              </w:rPr>
            </w:pPr>
            <w:r w:rsidRPr="003E00DA">
              <w:rPr>
                <w:rFonts w:ascii="Arial" w:hAnsi="Arial" w:cs="Arial"/>
                <w:lang w:val="el-GR"/>
              </w:rPr>
              <w:t>5.1.</w:t>
            </w:r>
          </w:p>
        </w:tc>
        <w:tc>
          <w:tcPr>
            <w:tcW w:w="9464" w:type="dxa"/>
            <w:gridSpan w:val="2"/>
            <w:shd w:val="clear" w:color="auto" w:fill="auto"/>
          </w:tcPr>
          <w:p w14:paraId="23966AA1" w14:textId="77777777" w:rsidR="0082607E" w:rsidRPr="003E00DA" w:rsidRDefault="008A3A64" w:rsidP="00D67A83">
            <w:pPr>
              <w:spacing w:line="360" w:lineRule="auto"/>
              <w:jc w:val="both"/>
              <w:rPr>
                <w:rFonts w:ascii="Arial" w:hAnsi="Arial" w:cs="Arial"/>
                <w:lang w:val="el-GR"/>
              </w:rPr>
            </w:pPr>
            <w:r w:rsidRPr="003E00DA">
              <w:rPr>
                <w:rFonts w:ascii="Arial" w:hAnsi="Arial" w:cs="Arial"/>
                <w:lang w:val="el-GR"/>
              </w:rPr>
              <w:t>Ο εγκαταστάτης τοποθετεί τη σήμανση</w:t>
            </w:r>
            <w:r w:rsidR="0082607E" w:rsidRPr="003E00DA">
              <w:rPr>
                <w:rFonts w:ascii="Arial" w:hAnsi="Arial" w:cs="Arial"/>
                <w:lang w:val="el-GR"/>
              </w:rPr>
              <w:t xml:space="preserve"> CE</w:t>
            </w:r>
            <w:r w:rsidRPr="003E00DA">
              <w:rPr>
                <w:rFonts w:ascii="Arial" w:hAnsi="Arial" w:cs="Arial"/>
                <w:lang w:val="el-GR"/>
              </w:rPr>
              <w:t xml:space="preserve"> στον θαλαμίσκο κάθε ανελκυστήρα </w:t>
            </w:r>
            <w:r w:rsidR="0082607E" w:rsidRPr="003E00DA">
              <w:rPr>
                <w:rFonts w:ascii="Arial" w:hAnsi="Arial" w:cs="Arial"/>
                <w:lang w:val="el-GR"/>
              </w:rPr>
              <w:t xml:space="preserve">που ικανοποιεί τις </w:t>
            </w:r>
            <w:r w:rsidR="0077790A" w:rsidRPr="003E00DA">
              <w:rPr>
                <w:rFonts w:ascii="Arial" w:hAnsi="Arial" w:cs="Arial"/>
                <w:lang w:val="el-GR"/>
              </w:rPr>
              <w:t>διατάξεις</w:t>
            </w:r>
            <w:r w:rsidR="0082607E" w:rsidRPr="003E00DA">
              <w:rPr>
                <w:rFonts w:ascii="Arial" w:hAnsi="Arial" w:cs="Arial"/>
                <w:lang w:val="el-GR"/>
              </w:rPr>
              <w:t xml:space="preserve"> </w:t>
            </w:r>
            <w:r w:rsidRPr="003E00DA">
              <w:rPr>
                <w:rFonts w:ascii="Arial" w:hAnsi="Arial" w:cs="Arial"/>
                <w:lang w:val="el-GR"/>
              </w:rPr>
              <w:t>των παρόντων Κανονισμών και</w:t>
            </w:r>
            <w:r w:rsidR="0077790A" w:rsidRPr="003E00DA">
              <w:rPr>
                <w:rFonts w:ascii="Arial" w:hAnsi="Arial" w:cs="Arial"/>
                <w:lang w:val="el-GR"/>
              </w:rPr>
              <w:t>,</w:t>
            </w:r>
            <w:r w:rsidR="0082607E" w:rsidRPr="003E00DA">
              <w:rPr>
                <w:rFonts w:ascii="Arial" w:hAnsi="Arial" w:cs="Arial"/>
                <w:lang w:val="el-GR"/>
              </w:rPr>
              <w:t xml:space="preserve"> με ευθύνη του </w:t>
            </w:r>
            <w:r w:rsidR="00AD3D04">
              <w:rPr>
                <w:rFonts w:ascii="Arial" w:hAnsi="Arial" w:cs="Arial"/>
                <w:lang w:val="el-GR"/>
              </w:rPr>
              <w:t>κοινοποιημένου οργανισμού</w:t>
            </w:r>
            <w:r w:rsidR="0082607E" w:rsidRPr="003E00DA">
              <w:rPr>
                <w:rFonts w:ascii="Arial" w:hAnsi="Arial" w:cs="Arial"/>
                <w:lang w:val="el-GR"/>
              </w:rPr>
              <w:t xml:space="preserve"> που αναφέρεται στο σημείο 2.2, τον αριθμό </w:t>
            </w:r>
            <w:r w:rsidR="0077790A" w:rsidRPr="003E00DA">
              <w:rPr>
                <w:rFonts w:ascii="Arial" w:hAnsi="Arial" w:cs="Arial"/>
                <w:lang w:val="el-GR"/>
              </w:rPr>
              <w:t xml:space="preserve">αναγνώρισης </w:t>
            </w:r>
            <w:r w:rsidR="0082607E" w:rsidRPr="003E00DA">
              <w:rPr>
                <w:rFonts w:ascii="Arial" w:hAnsi="Arial" w:cs="Arial"/>
                <w:lang w:val="el-GR"/>
              </w:rPr>
              <w:t>του τελευταίου δίπλα στη σήμανση CE</w:t>
            </w:r>
            <w:r w:rsidRPr="003E00DA">
              <w:rPr>
                <w:rFonts w:ascii="Arial" w:hAnsi="Arial" w:cs="Arial"/>
                <w:lang w:val="el-GR"/>
              </w:rPr>
              <w:t xml:space="preserve"> στον θαλαμίσκο </w:t>
            </w:r>
            <w:r w:rsidR="0082607E" w:rsidRPr="003E00DA">
              <w:rPr>
                <w:rFonts w:ascii="Arial" w:hAnsi="Arial" w:cs="Arial"/>
                <w:lang w:val="el-GR"/>
              </w:rPr>
              <w:t>του ανελκυστήρα.</w:t>
            </w:r>
          </w:p>
        </w:tc>
      </w:tr>
      <w:tr w:rsidR="00CE6C11" w:rsidRPr="00143FE0" w14:paraId="6BBB9B07" w14:textId="77777777">
        <w:trPr>
          <w:jc w:val="center"/>
        </w:trPr>
        <w:tc>
          <w:tcPr>
            <w:tcW w:w="617" w:type="dxa"/>
            <w:shd w:val="clear" w:color="auto" w:fill="auto"/>
          </w:tcPr>
          <w:p w14:paraId="06532776" w14:textId="77777777" w:rsidR="0082607E" w:rsidRPr="003E00DA" w:rsidRDefault="0082607E" w:rsidP="00D67A83">
            <w:pPr>
              <w:spacing w:line="360" w:lineRule="auto"/>
              <w:rPr>
                <w:rFonts w:ascii="Arial" w:hAnsi="Arial" w:cs="Arial"/>
                <w:lang w:val="el-GR"/>
              </w:rPr>
            </w:pPr>
          </w:p>
        </w:tc>
        <w:tc>
          <w:tcPr>
            <w:tcW w:w="9464" w:type="dxa"/>
            <w:gridSpan w:val="2"/>
            <w:shd w:val="clear" w:color="auto" w:fill="auto"/>
          </w:tcPr>
          <w:p w14:paraId="3F1D8D1E" w14:textId="77777777" w:rsidR="0082607E" w:rsidRPr="003E00DA" w:rsidRDefault="0082607E" w:rsidP="00D67A83">
            <w:pPr>
              <w:spacing w:line="360" w:lineRule="auto"/>
              <w:jc w:val="both"/>
              <w:rPr>
                <w:rFonts w:ascii="Arial" w:hAnsi="Arial" w:cs="Arial"/>
                <w:lang w:val="el-GR"/>
              </w:rPr>
            </w:pPr>
          </w:p>
        </w:tc>
      </w:tr>
      <w:tr w:rsidR="00CE6C11" w:rsidRPr="00143FE0" w14:paraId="0E76552E" w14:textId="77777777">
        <w:trPr>
          <w:jc w:val="center"/>
        </w:trPr>
        <w:tc>
          <w:tcPr>
            <w:tcW w:w="617" w:type="dxa"/>
            <w:shd w:val="clear" w:color="auto" w:fill="auto"/>
          </w:tcPr>
          <w:p w14:paraId="1737414C" w14:textId="77777777" w:rsidR="0082607E" w:rsidRPr="003E00DA" w:rsidRDefault="0082607E" w:rsidP="00D67A83">
            <w:pPr>
              <w:spacing w:line="360" w:lineRule="auto"/>
              <w:jc w:val="both"/>
              <w:rPr>
                <w:rFonts w:ascii="Arial" w:hAnsi="Arial" w:cs="Arial"/>
                <w:lang w:val="el-GR"/>
              </w:rPr>
            </w:pPr>
            <w:r w:rsidRPr="003E00DA">
              <w:rPr>
                <w:rFonts w:ascii="Arial" w:hAnsi="Arial" w:cs="Arial"/>
                <w:lang w:val="el-GR"/>
              </w:rPr>
              <w:t>5.2.</w:t>
            </w:r>
          </w:p>
        </w:tc>
        <w:tc>
          <w:tcPr>
            <w:tcW w:w="9464" w:type="dxa"/>
            <w:gridSpan w:val="2"/>
            <w:shd w:val="clear" w:color="auto" w:fill="auto"/>
          </w:tcPr>
          <w:p w14:paraId="3DD0CDDC" w14:textId="77777777" w:rsidR="0082607E" w:rsidRPr="003E00DA" w:rsidRDefault="008A3A64" w:rsidP="00D67A83">
            <w:pPr>
              <w:spacing w:line="360" w:lineRule="auto"/>
              <w:jc w:val="both"/>
              <w:rPr>
                <w:rFonts w:ascii="Arial" w:hAnsi="Arial" w:cs="Arial"/>
                <w:lang w:val="el-GR"/>
              </w:rPr>
            </w:pPr>
            <w:r w:rsidRPr="003E00DA">
              <w:rPr>
                <w:rFonts w:ascii="Arial" w:hAnsi="Arial" w:cs="Arial"/>
                <w:lang w:val="el-GR"/>
              </w:rPr>
              <w:t>Ο εγκαταστάτης συντάσσει γραπτή Δήλωση Σ</w:t>
            </w:r>
            <w:r w:rsidR="0082607E" w:rsidRPr="003E00DA">
              <w:rPr>
                <w:rFonts w:ascii="Arial" w:hAnsi="Arial" w:cs="Arial"/>
                <w:lang w:val="el-GR"/>
              </w:rPr>
              <w:t xml:space="preserve">υμμόρφωσης ΕΕ για κάθε ανελκυστήρα και διατηρεί αντίγραφό της στη διάθεση </w:t>
            </w:r>
            <w:r w:rsidRPr="003E00DA">
              <w:rPr>
                <w:rFonts w:ascii="Arial" w:hAnsi="Arial" w:cs="Arial"/>
                <w:lang w:val="el-GR"/>
              </w:rPr>
              <w:t>της αρμόδιας αρχής</w:t>
            </w:r>
            <w:r w:rsidR="0082607E" w:rsidRPr="003E00DA">
              <w:rPr>
                <w:rFonts w:ascii="Arial" w:hAnsi="Arial" w:cs="Arial"/>
                <w:lang w:val="el-GR"/>
              </w:rPr>
              <w:t xml:space="preserve"> </w:t>
            </w:r>
            <w:r w:rsidRPr="003E00DA">
              <w:rPr>
                <w:rFonts w:ascii="Arial" w:hAnsi="Arial" w:cs="Arial"/>
                <w:lang w:val="el-GR"/>
              </w:rPr>
              <w:t>για</w:t>
            </w:r>
            <w:r w:rsidR="0082607E" w:rsidRPr="003E00DA">
              <w:rPr>
                <w:rFonts w:ascii="Arial" w:hAnsi="Arial" w:cs="Arial"/>
                <w:lang w:val="el-GR"/>
              </w:rPr>
              <w:t xml:space="preserve"> </w:t>
            </w:r>
            <w:r w:rsidR="00DA1EFB" w:rsidRPr="003E00DA">
              <w:rPr>
                <w:rFonts w:ascii="Arial" w:hAnsi="Arial" w:cs="Arial"/>
                <w:lang w:val="el-GR"/>
              </w:rPr>
              <w:t>δέκα (</w:t>
            </w:r>
            <w:r w:rsidR="0082607E" w:rsidRPr="003E00DA">
              <w:rPr>
                <w:rFonts w:ascii="Arial" w:hAnsi="Arial" w:cs="Arial"/>
                <w:lang w:val="el-GR"/>
              </w:rPr>
              <w:t>10</w:t>
            </w:r>
            <w:r w:rsidR="00DA1EFB" w:rsidRPr="003E00DA">
              <w:rPr>
                <w:rFonts w:ascii="Arial" w:hAnsi="Arial" w:cs="Arial"/>
                <w:lang w:val="el-GR"/>
              </w:rPr>
              <w:t>)</w:t>
            </w:r>
            <w:r w:rsidR="0082607E" w:rsidRPr="003E00DA">
              <w:rPr>
                <w:rFonts w:ascii="Arial" w:hAnsi="Arial" w:cs="Arial"/>
                <w:lang w:val="el-GR"/>
              </w:rPr>
              <w:t xml:space="preserve"> έτη από τη</w:t>
            </w:r>
            <w:r w:rsidRPr="003E00DA">
              <w:rPr>
                <w:rFonts w:ascii="Arial" w:hAnsi="Arial" w:cs="Arial"/>
                <w:lang w:val="el-GR"/>
              </w:rPr>
              <w:t>ν ημερομηνία</w:t>
            </w:r>
            <w:r w:rsidR="0082607E" w:rsidRPr="003E00DA">
              <w:rPr>
                <w:rFonts w:ascii="Arial" w:hAnsi="Arial" w:cs="Arial"/>
                <w:lang w:val="el-GR"/>
              </w:rPr>
              <w:t xml:space="preserve"> διάθεση</w:t>
            </w:r>
            <w:r w:rsidRPr="003E00DA">
              <w:rPr>
                <w:rFonts w:ascii="Arial" w:hAnsi="Arial" w:cs="Arial"/>
                <w:lang w:val="el-GR"/>
              </w:rPr>
              <w:t>ς</w:t>
            </w:r>
            <w:r w:rsidR="0082607E" w:rsidRPr="003E00DA">
              <w:rPr>
                <w:rFonts w:ascii="Arial" w:hAnsi="Arial" w:cs="Arial"/>
                <w:lang w:val="el-GR"/>
              </w:rPr>
              <w:t xml:space="preserve"> του ανελκυστήρα στην</w:t>
            </w:r>
            <w:r w:rsidRPr="003E00DA">
              <w:rPr>
                <w:rFonts w:ascii="Arial" w:hAnsi="Arial" w:cs="Arial"/>
                <w:lang w:val="el-GR"/>
              </w:rPr>
              <w:t xml:space="preserve"> αγορά. </w:t>
            </w:r>
            <w:r w:rsidR="00DA1EFB" w:rsidRPr="003E00DA">
              <w:rPr>
                <w:rFonts w:ascii="Arial" w:hAnsi="Arial" w:cs="Arial"/>
                <w:lang w:val="el-GR"/>
              </w:rPr>
              <w:t xml:space="preserve"> </w:t>
            </w:r>
            <w:r w:rsidRPr="003E00DA">
              <w:rPr>
                <w:rFonts w:ascii="Arial" w:hAnsi="Arial" w:cs="Arial"/>
                <w:lang w:val="el-GR"/>
              </w:rPr>
              <w:t>Στην</w:t>
            </w:r>
            <w:r w:rsidR="0082607E" w:rsidRPr="003E00DA">
              <w:rPr>
                <w:rFonts w:ascii="Arial" w:hAnsi="Arial" w:cs="Arial"/>
                <w:lang w:val="el-GR"/>
              </w:rPr>
              <w:t xml:space="preserve"> αρμόδι</w:t>
            </w:r>
            <w:r w:rsidRPr="003E00DA">
              <w:rPr>
                <w:rFonts w:ascii="Arial" w:hAnsi="Arial" w:cs="Arial"/>
                <w:lang w:val="el-GR"/>
              </w:rPr>
              <w:t xml:space="preserve">α </w:t>
            </w:r>
            <w:r w:rsidR="0082607E" w:rsidRPr="003E00DA">
              <w:rPr>
                <w:rFonts w:ascii="Arial" w:hAnsi="Arial" w:cs="Arial"/>
                <w:lang w:val="el-GR"/>
              </w:rPr>
              <w:t>αρχ</w:t>
            </w:r>
            <w:r w:rsidRPr="003E00DA">
              <w:rPr>
                <w:rFonts w:ascii="Arial" w:hAnsi="Arial" w:cs="Arial"/>
                <w:lang w:val="el-GR"/>
              </w:rPr>
              <w:t>ή</w:t>
            </w:r>
            <w:r w:rsidR="0082607E" w:rsidRPr="003E00DA">
              <w:rPr>
                <w:rFonts w:ascii="Arial" w:hAnsi="Arial" w:cs="Arial"/>
                <w:lang w:val="el-GR"/>
              </w:rPr>
              <w:t xml:space="preserve"> διατίθεται, εφόσον το ζητήσ</w:t>
            </w:r>
            <w:r w:rsidR="00DA1EFB" w:rsidRPr="003E00DA">
              <w:rPr>
                <w:rFonts w:ascii="Arial" w:hAnsi="Arial" w:cs="Arial"/>
                <w:lang w:val="el-GR"/>
              </w:rPr>
              <w:t>ει</w:t>
            </w:r>
            <w:r w:rsidR="0082607E" w:rsidRPr="003E00DA">
              <w:rPr>
                <w:rFonts w:ascii="Arial" w:hAnsi="Arial" w:cs="Arial"/>
                <w:lang w:val="el-GR"/>
              </w:rPr>
              <w:t xml:space="preserve">, αντίγραφο της </w:t>
            </w:r>
            <w:r w:rsidRPr="003E00DA">
              <w:rPr>
                <w:rFonts w:ascii="Arial" w:hAnsi="Arial" w:cs="Arial"/>
                <w:lang w:val="el-GR"/>
              </w:rPr>
              <w:t>Δ</w:t>
            </w:r>
            <w:r w:rsidR="0082607E" w:rsidRPr="003E00DA">
              <w:rPr>
                <w:rFonts w:ascii="Arial" w:hAnsi="Arial" w:cs="Arial"/>
                <w:lang w:val="el-GR"/>
              </w:rPr>
              <w:t xml:space="preserve">ήλωσης </w:t>
            </w:r>
            <w:r w:rsidRPr="003E00DA">
              <w:rPr>
                <w:rFonts w:ascii="Arial" w:hAnsi="Arial" w:cs="Arial"/>
                <w:lang w:val="el-GR"/>
              </w:rPr>
              <w:t>Σ</w:t>
            </w:r>
            <w:r w:rsidR="0082607E" w:rsidRPr="003E00DA">
              <w:rPr>
                <w:rFonts w:ascii="Arial" w:hAnsi="Arial" w:cs="Arial"/>
                <w:lang w:val="el-GR"/>
              </w:rPr>
              <w:t>υμμόρφωσης ΕΕ.</w:t>
            </w:r>
          </w:p>
        </w:tc>
      </w:tr>
      <w:tr w:rsidR="00CE6C11" w:rsidRPr="00143FE0" w14:paraId="160D9599" w14:textId="77777777">
        <w:trPr>
          <w:jc w:val="center"/>
        </w:trPr>
        <w:tc>
          <w:tcPr>
            <w:tcW w:w="617" w:type="dxa"/>
            <w:shd w:val="clear" w:color="auto" w:fill="auto"/>
          </w:tcPr>
          <w:p w14:paraId="6CAE7A88" w14:textId="77777777" w:rsidR="0082607E" w:rsidRPr="003E00DA" w:rsidRDefault="0082607E" w:rsidP="00D67A83">
            <w:pPr>
              <w:spacing w:line="360" w:lineRule="auto"/>
              <w:jc w:val="both"/>
              <w:rPr>
                <w:rFonts w:ascii="Arial" w:hAnsi="Arial" w:cs="Arial"/>
                <w:lang w:val="el-GR"/>
              </w:rPr>
            </w:pPr>
          </w:p>
        </w:tc>
        <w:tc>
          <w:tcPr>
            <w:tcW w:w="9464" w:type="dxa"/>
            <w:gridSpan w:val="2"/>
            <w:shd w:val="clear" w:color="auto" w:fill="auto"/>
          </w:tcPr>
          <w:p w14:paraId="7C9FB5C7" w14:textId="77777777" w:rsidR="0082607E" w:rsidRPr="003E00DA" w:rsidRDefault="0082607E" w:rsidP="00D67A83">
            <w:pPr>
              <w:spacing w:line="360" w:lineRule="auto"/>
              <w:jc w:val="both"/>
              <w:rPr>
                <w:rFonts w:ascii="Arial" w:hAnsi="Arial" w:cs="Arial"/>
                <w:lang w:val="el-GR"/>
              </w:rPr>
            </w:pPr>
          </w:p>
        </w:tc>
      </w:tr>
      <w:tr w:rsidR="00CE6C11" w:rsidRPr="00143FE0" w14:paraId="2FF884A6" w14:textId="77777777">
        <w:trPr>
          <w:jc w:val="center"/>
        </w:trPr>
        <w:tc>
          <w:tcPr>
            <w:tcW w:w="617" w:type="dxa"/>
            <w:shd w:val="clear" w:color="auto" w:fill="auto"/>
          </w:tcPr>
          <w:p w14:paraId="2230BD44" w14:textId="77777777" w:rsidR="0082607E" w:rsidRPr="003E00DA" w:rsidRDefault="0082607E" w:rsidP="00D67A83">
            <w:pPr>
              <w:spacing w:line="360" w:lineRule="auto"/>
              <w:jc w:val="both"/>
              <w:rPr>
                <w:rFonts w:ascii="Arial" w:hAnsi="Arial" w:cs="Arial"/>
                <w:lang w:val="el-GR"/>
              </w:rPr>
            </w:pPr>
            <w:r w:rsidRPr="003E00DA">
              <w:rPr>
                <w:rFonts w:ascii="Arial" w:hAnsi="Arial" w:cs="Arial"/>
                <w:lang w:val="el-GR"/>
              </w:rPr>
              <w:t>6.</w:t>
            </w:r>
          </w:p>
        </w:tc>
        <w:tc>
          <w:tcPr>
            <w:tcW w:w="9464" w:type="dxa"/>
            <w:gridSpan w:val="2"/>
            <w:shd w:val="clear" w:color="auto" w:fill="auto"/>
          </w:tcPr>
          <w:p w14:paraId="42D99366" w14:textId="77777777" w:rsidR="0082607E" w:rsidRPr="003E00DA" w:rsidRDefault="008A3A64" w:rsidP="00D67A83">
            <w:pPr>
              <w:spacing w:line="360" w:lineRule="auto"/>
              <w:jc w:val="both"/>
              <w:rPr>
                <w:rFonts w:ascii="Arial" w:hAnsi="Arial" w:cs="Arial"/>
                <w:lang w:val="el-GR"/>
              </w:rPr>
            </w:pPr>
            <w:r w:rsidRPr="003E00DA">
              <w:rPr>
                <w:rFonts w:ascii="Arial" w:hAnsi="Arial" w:cs="Arial"/>
                <w:lang w:val="el-GR"/>
              </w:rPr>
              <w:t>Ο εγκαταστάτης</w:t>
            </w:r>
            <w:r w:rsidR="0082607E" w:rsidRPr="003E00DA">
              <w:rPr>
                <w:rFonts w:ascii="Arial" w:hAnsi="Arial" w:cs="Arial"/>
                <w:lang w:val="el-GR"/>
              </w:rPr>
              <w:t xml:space="preserve"> φυλάσσ</w:t>
            </w:r>
            <w:r w:rsidRPr="003E00DA">
              <w:rPr>
                <w:rFonts w:ascii="Arial" w:hAnsi="Arial" w:cs="Arial"/>
                <w:lang w:val="el-GR"/>
              </w:rPr>
              <w:t>ει, μαζί με τον τεχνικό φάκελο, αντίγραφο</w:t>
            </w:r>
            <w:r w:rsidR="0082607E" w:rsidRPr="003E00DA">
              <w:rPr>
                <w:rFonts w:ascii="Arial" w:hAnsi="Arial" w:cs="Arial"/>
                <w:lang w:val="el-GR"/>
              </w:rPr>
              <w:t xml:space="preserve"> της</w:t>
            </w:r>
            <w:r w:rsidRPr="003E00DA">
              <w:rPr>
                <w:rFonts w:ascii="Arial" w:hAnsi="Arial" w:cs="Arial"/>
                <w:lang w:val="el-GR"/>
              </w:rPr>
              <w:t xml:space="preserve"> Δ</w:t>
            </w:r>
            <w:r w:rsidR="0082607E" w:rsidRPr="003E00DA">
              <w:rPr>
                <w:rFonts w:ascii="Arial" w:hAnsi="Arial" w:cs="Arial"/>
                <w:lang w:val="el-GR"/>
              </w:rPr>
              <w:t xml:space="preserve">ήλωσης </w:t>
            </w:r>
            <w:r w:rsidRPr="003E00DA">
              <w:rPr>
                <w:rFonts w:ascii="Arial" w:hAnsi="Arial" w:cs="Arial"/>
                <w:lang w:val="el-GR"/>
              </w:rPr>
              <w:t>Σ</w:t>
            </w:r>
            <w:r w:rsidR="0082607E" w:rsidRPr="003E00DA">
              <w:rPr>
                <w:rFonts w:ascii="Arial" w:hAnsi="Arial" w:cs="Arial"/>
                <w:lang w:val="el-GR"/>
              </w:rPr>
              <w:t xml:space="preserve">υμμόρφωσης στη διάθεση </w:t>
            </w:r>
            <w:r w:rsidRPr="003E00DA">
              <w:rPr>
                <w:rFonts w:ascii="Arial" w:hAnsi="Arial" w:cs="Arial"/>
                <w:lang w:val="el-GR"/>
              </w:rPr>
              <w:t>της αρμόδιας</w:t>
            </w:r>
            <w:r w:rsidR="0082607E" w:rsidRPr="003E00DA">
              <w:rPr>
                <w:rFonts w:ascii="Arial" w:hAnsi="Arial" w:cs="Arial"/>
                <w:lang w:val="el-GR"/>
              </w:rPr>
              <w:t xml:space="preserve"> αρχ</w:t>
            </w:r>
            <w:r w:rsidRPr="003E00DA">
              <w:rPr>
                <w:rFonts w:ascii="Arial" w:hAnsi="Arial" w:cs="Arial"/>
                <w:lang w:val="el-GR"/>
              </w:rPr>
              <w:t xml:space="preserve">ής </w:t>
            </w:r>
            <w:r w:rsidR="0082607E" w:rsidRPr="003E00DA">
              <w:rPr>
                <w:rFonts w:ascii="Arial" w:hAnsi="Arial" w:cs="Arial"/>
                <w:lang w:val="el-GR"/>
              </w:rPr>
              <w:t xml:space="preserve">για δέκα </w:t>
            </w:r>
            <w:r w:rsidR="00DA1EFB" w:rsidRPr="003E00DA">
              <w:rPr>
                <w:rFonts w:ascii="Arial" w:hAnsi="Arial" w:cs="Arial"/>
                <w:lang w:val="el-GR"/>
              </w:rPr>
              <w:t xml:space="preserve">(10) </w:t>
            </w:r>
            <w:r w:rsidR="0082607E" w:rsidRPr="003E00DA">
              <w:rPr>
                <w:rFonts w:ascii="Arial" w:hAnsi="Arial" w:cs="Arial"/>
                <w:lang w:val="el-GR"/>
              </w:rPr>
              <w:t>έτη από τη</w:t>
            </w:r>
            <w:r w:rsidRPr="003E00DA">
              <w:rPr>
                <w:rFonts w:ascii="Arial" w:hAnsi="Arial" w:cs="Arial"/>
                <w:lang w:val="el-GR"/>
              </w:rPr>
              <w:t>ν ημερομηνία</w:t>
            </w:r>
            <w:r w:rsidR="0082607E" w:rsidRPr="003E00DA">
              <w:rPr>
                <w:rFonts w:ascii="Arial" w:hAnsi="Arial" w:cs="Arial"/>
                <w:lang w:val="el-GR"/>
              </w:rPr>
              <w:t xml:space="preserve"> διάθεση</w:t>
            </w:r>
            <w:r w:rsidRPr="003E00DA">
              <w:rPr>
                <w:rFonts w:ascii="Arial" w:hAnsi="Arial" w:cs="Arial"/>
                <w:lang w:val="el-GR"/>
              </w:rPr>
              <w:t>ς</w:t>
            </w:r>
            <w:r w:rsidR="0082607E" w:rsidRPr="003E00DA">
              <w:rPr>
                <w:rFonts w:ascii="Arial" w:hAnsi="Arial" w:cs="Arial"/>
                <w:lang w:val="el-GR"/>
              </w:rPr>
              <w:t xml:space="preserve"> του ανελκυστήρα στην αγορά.</w:t>
            </w:r>
          </w:p>
        </w:tc>
      </w:tr>
      <w:tr w:rsidR="00CE6C11" w:rsidRPr="00143FE0" w14:paraId="6EA3E6F4" w14:textId="77777777">
        <w:trPr>
          <w:jc w:val="center"/>
        </w:trPr>
        <w:tc>
          <w:tcPr>
            <w:tcW w:w="617" w:type="dxa"/>
            <w:shd w:val="clear" w:color="auto" w:fill="auto"/>
          </w:tcPr>
          <w:p w14:paraId="6C05B0EA" w14:textId="77777777" w:rsidR="0082607E" w:rsidRPr="003E00DA" w:rsidRDefault="0082607E" w:rsidP="00D67A83">
            <w:pPr>
              <w:spacing w:line="360" w:lineRule="auto"/>
              <w:jc w:val="both"/>
              <w:rPr>
                <w:rFonts w:ascii="Arial" w:hAnsi="Arial" w:cs="Arial"/>
                <w:lang w:val="el-GR"/>
              </w:rPr>
            </w:pPr>
          </w:p>
        </w:tc>
        <w:tc>
          <w:tcPr>
            <w:tcW w:w="9464" w:type="dxa"/>
            <w:gridSpan w:val="2"/>
            <w:shd w:val="clear" w:color="auto" w:fill="auto"/>
          </w:tcPr>
          <w:p w14:paraId="3160EE54" w14:textId="77777777" w:rsidR="0082607E" w:rsidRPr="003E00DA" w:rsidRDefault="0082607E" w:rsidP="00D67A83">
            <w:pPr>
              <w:spacing w:line="360" w:lineRule="auto"/>
              <w:jc w:val="both"/>
              <w:rPr>
                <w:rFonts w:ascii="Arial" w:hAnsi="Arial" w:cs="Arial"/>
                <w:lang w:val="el-GR"/>
              </w:rPr>
            </w:pPr>
          </w:p>
        </w:tc>
      </w:tr>
      <w:tr w:rsidR="00CE6C11" w:rsidRPr="003E00DA" w14:paraId="46C114BE" w14:textId="77777777">
        <w:trPr>
          <w:jc w:val="center"/>
        </w:trPr>
        <w:tc>
          <w:tcPr>
            <w:tcW w:w="617" w:type="dxa"/>
            <w:shd w:val="clear" w:color="auto" w:fill="auto"/>
          </w:tcPr>
          <w:p w14:paraId="20E001B3" w14:textId="77777777" w:rsidR="0082607E" w:rsidRPr="003E00DA" w:rsidRDefault="0082607E" w:rsidP="00D67A83">
            <w:pPr>
              <w:spacing w:line="360" w:lineRule="auto"/>
              <w:jc w:val="both"/>
              <w:rPr>
                <w:rFonts w:ascii="Arial" w:hAnsi="Arial" w:cs="Arial"/>
                <w:b/>
                <w:lang w:val="el-GR"/>
              </w:rPr>
            </w:pPr>
            <w:r w:rsidRPr="003E00DA">
              <w:rPr>
                <w:rFonts w:ascii="Arial" w:hAnsi="Arial" w:cs="Arial"/>
                <w:b/>
                <w:lang w:val="el-GR"/>
              </w:rPr>
              <w:t>7.</w:t>
            </w:r>
          </w:p>
        </w:tc>
        <w:tc>
          <w:tcPr>
            <w:tcW w:w="9464" w:type="dxa"/>
            <w:gridSpan w:val="2"/>
            <w:shd w:val="clear" w:color="auto" w:fill="auto"/>
          </w:tcPr>
          <w:p w14:paraId="4CADE899" w14:textId="77777777" w:rsidR="0082607E" w:rsidRPr="003E00DA" w:rsidRDefault="0082607E" w:rsidP="00D67A83">
            <w:pPr>
              <w:spacing w:line="360" w:lineRule="auto"/>
              <w:jc w:val="both"/>
              <w:rPr>
                <w:rFonts w:ascii="Arial" w:hAnsi="Arial" w:cs="Arial"/>
                <w:b/>
                <w:lang w:val="el-GR"/>
              </w:rPr>
            </w:pPr>
            <w:r w:rsidRPr="003E00DA">
              <w:rPr>
                <w:rFonts w:ascii="Arial" w:hAnsi="Arial" w:cs="Arial"/>
                <w:b/>
                <w:lang w:val="el-GR"/>
              </w:rPr>
              <w:t>Εξουσιοδοτημένος αντιπρόσωπος</w:t>
            </w:r>
          </w:p>
        </w:tc>
      </w:tr>
      <w:tr w:rsidR="00CE6C11" w:rsidRPr="003E00DA" w14:paraId="3C2D271B" w14:textId="77777777">
        <w:trPr>
          <w:jc w:val="center"/>
        </w:trPr>
        <w:tc>
          <w:tcPr>
            <w:tcW w:w="617" w:type="dxa"/>
            <w:shd w:val="clear" w:color="auto" w:fill="auto"/>
          </w:tcPr>
          <w:p w14:paraId="78458AB9" w14:textId="77777777" w:rsidR="0082607E" w:rsidRPr="003E00DA" w:rsidRDefault="0082607E" w:rsidP="00D67A83">
            <w:pPr>
              <w:spacing w:line="360" w:lineRule="auto"/>
              <w:jc w:val="both"/>
              <w:rPr>
                <w:rFonts w:ascii="Arial" w:hAnsi="Arial" w:cs="Arial"/>
                <w:b/>
                <w:lang w:val="el-GR"/>
              </w:rPr>
            </w:pPr>
          </w:p>
        </w:tc>
        <w:tc>
          <w:tcPr>
            <w:tcW w:w="9464" w:type="dxa"/>
            <w:gridSpan w:val="2"/>
            <w:shd w:val="clear" w:color="auto" w:fill="auto"/>
          </w:tcPr>
          <w:p w14:paraId="1EE7C2E9" w14:textId="77777777" w:rsidR="0082607E" w:rsidRPr="003E00DA" w:rsidRDefault="0082607E" w:rsidP="00D67A83">
            <w:pPr>
              <w:spacing w:line="360" w:lineRule="auto"/>
              <w:jc w:val="both"/>
              <w:rPr>
                <w:rFonts w:ascii="Arial" w:hAnsi="Arial" w:cs="Arial"/>
                <w:b/>
                <w:lang w:val="el-GR"/>
              </w:rPr>
            </w:pPr>
          </w:p>
        </w:tc>
      </w:tr>
      <w:tr w:rsidR="00CE6C11" w:rsidRPr="00143FE0" w14:paraId="271294C3" w14:textId="77777777">
        <w:trPr>
          <w:jc w:val="center"/>
        </w:trPr>
        <w:tc>
          <w:tcPr>
            <w:tcW w:w="617" w:type="dxa"/>
            <w:shd w:val="clear" w:color="auto" w:fill="auto"/>
          </w:tcPr>
          <w:p w14:paraId="2B421512" w14:textId="77777777" w:rsidR="0082607E" w:rsidRPr="003E00DA" w:rsidRDefault="0082607E" w:rsidP="00D67A83">
            <w:pPr>
              <w:spacing w:line="360" w:lineRule="auto"/>
              <w:jc w:val="both"/>
              <w:rPr>
                <w:rFonts w:ascii="Arial" w:hAnsi="Arial" w:cs="Arial"/>
                <w:b/>
                <w:lang w:val="el-GR"/>
              </w:rPr>
            </w:pPr>
          </w:p>
        </w:tc>
        <w:tc>
          <w:tcPr>
            <w:tcW w:w="9464" w:type="dxa"/>
            <w:gridSpan w:val="2"/>
            <w:shd w:val="clear" w:color="auto" w:fill="auto"/>
          </w:tcPr>
          <w:p w14:paraId="212F1A59" w14:textId="77777777" w:rsidR="0082607E" w:rsidRPr="003E00DA" w:rsidRDefault="003802CE" w:rsidP="00D67A83">
            <w:pPr>
              <w:spacing w:line="360" w:lineRule="auto"/>
              <w:jc w:val="both"/>
              <w:rPr>
                <w:rFonts w:ascii="Arial" w:hAnsi="Arial" w:cs="Arial"/>
                <w:lang w:val="el-GR"/>
              </w:rPr>
            </w:pPr>
            <w:r w:rsidRPr="003E00DA">
              <w:rPr>
                <w:rFonts w:ascii="Arial" w:hAnsi="Arial" w:cs="Arial"/>
                <w:lang w:val="el-GR"/>
              </w:rPr>
              <w:t xml:space="preserve">Οι υποχρεώσεις του εγκαταστάτη που καθορίζονται στα σημεία 2.2 και 6 </w:t>
            </w:r>
            <w:r w:rsidR="0082607E" w:rsidRPr="003E00DA">
              <w:rPr>
                <w:rFonts w:ascii="Arial" w:hAnsi="Arial" w:cs="Arial"/>
                <w:lang w:val="el-GR"/>
              </w:rPr>
              <w:t>ε</w:t>
            </w:r>
            <w:r w:rsidRPr="003E00DA">
              <w:rPr>
                <w:rFonts w:ascii="Arial" w:hAnsi="Arial" w:cs="Arial"/>
                <w:lang w:val="el-GR"/>
              </w:rPr>
              <w:t xml:space="preserve">ίναι δυνατόν να εκπληρώνονται </w:t>
            </w:r>
            <w:r w:rsidR="0082607E" w:rsidRPr="003E00DA">
              <w:rPr>
                <w:rFonts w:ascii="Arial" w:hAnsi="Arial" w:cs="Arial"/>
                <w:lang w:val="el-GR"/>
              </w:rPr>
              <w:t>απ</w:t>
            </w:r>
            <w:r w:rsidRPr="003E00DA">
              <w:rPr>
                <w:rFonts w:ascii="Arial" w:hAnsi="Arial" w:cs="Arial"/>
                <w:lang w:val="el-GR"/>
              </w:rPr>
              <w:t>ό τον εξουσιοδοτημένο αντιπρόσωπό</w:t>
            </w:r>
            <w:r w:rsidR="0082607E" w:rsidRPr="003E00DA">
              <w:rPr>
                <w:rFonts w:ascii="Arial" w:hAnsi="Arial" w:cs="Arial"/>
                <w:lang w:val="el-GR"/>
              </w:rPr>
              <w:t xml:space="preserve"> το</w:t>
            </w:r>
            <w:r w:rsidRPr="003E00DA">
              <w:rPr>
                <w:rFonts w:ascii="Arial" w:hAnsi="Arial" w:cs="Arial"/>
                <w:lang w:val="el-GR"/>
              </w:rPr>
              <w:t xml:space="preserve">υ, εξ ονόματός του και υπό την </w:t>
            </w:r>
            <w:r w:rsidR="0082607E" w:rsidRPr="003E00DA">
              <w:rPr>
                <w:rFonts w:ascii="Arial" w:hAnsi="Arial" w:cs="Arial"/>
                <w:lang w:val="el-GR"/>
              </w:rPr>
              <w:t>ε</w:t>
            </w:r>
            <w:r w:rsidRPr="003E00DA">
              <w:rPr>
                <w:rFonts w:ascii="Arial" w:hAnsi="Arial" w:cs="Arial"/>
                <w:lang w:val="el-GR"/>
              </w:rPr>
              <w:t xml:space="preserve">υθύνη του, υπό την προϋπόθεση </w:t>
            </w:r>
            <w:r w:rsidR="0082607E" w:rsidRPr="003E00DA">
              <w:rPr>
                <w:rFonts w:ascii="Arial" w:hAnsi="Arial" w:cs="Arial"/>
                <w:lang w:val="el-GR"/>
              </w:rPr>
              <w:t>ότι ορίζονται λεπτομερώς στην εντολή.</w:t>
            </w:r>
          </w:p>
        </w:tc>
      </w:tr>
      <w:tr w:rsidR="00CE6C11" w:rsidRPr="00143FE0" w14:paraId="1424B22B" w14:textId="77777777">
        <w:trPr>
          <w:jc w:val="center"/>
        </w:trPr>
        <w:tc>
          <w:tcPr>
            <w:tcW w:w="617" w:type="dxa"/>
            <w:shd w:val="clear" w:color="auto" w:fill="auto"/>
          </w:tcPr>
          <w:p w14:paraId="0EE1BACF" w14:textId="77777777" w:rsidR="0082607E" w:rsidRPr="003E00DA" w:rsidRDefault="0082607E" w:rsidP="00D67A83">
            <w:pPr>
              <w:spacing w:line="360" w:lineRule="auto"/>
              <w:jc w:val="both"/>
              <w:rPr>
                <w:rFonts w:ascii="Arial" w:hAnsi="Arial" w:cs="Arial"/>
                <w:b/>
                <w:lang w:val="el-GR"/>
              </w:rPr>
            </w:pPr>
          </w:p>
        </w:tc>
        <w:tc>
          <w:tcPr>
            <w:tcW w:w="9464" w:type="dxa"/>
            <w:gridSpan w:val="2"/>
            <w:shd w:val="clear" w:color="auto" w:fill="auto"/>
          </w:tcPr>
          <w:p w14:paraId="04C852FF" w14:textId="77777777" w:rsidR="0082607E" w:rsidRPr="003E00DA" w:rsidRDefault="0082607E" w:rsidP="00D67A83">
            <w:pPr>
              <w:spacing w:line="360" w:lineRule="auto"/>
              <w:jc w:val="both"/>
              <w:rPr>
                <w:rFonts w:ascii="Arial" w:hAnsi="Arial" w:cs="Arial"/>
                <w:b/>
                <w:lang w:val="el-GR"/>
              </w:rPr>
            </w:pPr>
          </w:p>
        </w:tc>
      </w:tr>
    </w:tbl>
    <w:p w14:paraId="5ED3D191" w14:textId="77777777" w:rsidR="00F16DA8" w:rsidRPr="003E00DA" w:rsidRDefault="00F16DA8">
      <w:pPr>
        <w:rPr>
          <w:rFonts w:ascii="Arial" w:hAnsi="Arial" w:cs="Arial"/>
          <w:lang w:val="el-GR"/>
        </w:rPr>
      </w:pPr>
      <w:r w:rsidRPr="003E00DA">
        <w:rPr>
          <w:lang w:val="el-GR"/>
        </w:rPr>
        <w:br w:type="page"/>
      </w:r>
    </w:p>
    <w:tbl>
      <w:tblPr>
        <w:tblW w:w="0" w:type="auto"/>
        <w:jc w:val="center"/>
        <w:tblLook w:val="04A0" w:firstRow="1" w:lastRow="0" w:firstColumn="1" w:lastColumn="0" w:noHBand="0" w:noVBand="1"/>
      </w:tblPr>
      <w:tblGrid>
        <w:gridCol w:w="13"/>
        <w:gridCol w:w="1044"/>
        <w:gridCol w:w="687"/>
        <w:gridCol w:w="103"/>
        <w:gridCol w:w="8018"/>
      </w:tblGrid>
      <w:tr w:rsidR="00CE6C11" w:rsidRPr="003E00DA" w14:paraId="01427EFF" w14:textId="77777777" w:rsidTr="00D67A83">
        <w:trPr>
          <w:jc w:val="center"/>
        </w:trPr>
        <w:tc>
          <w:tcPr>
            <w:tcW w:w="9986" w:type="dxa"/>
            <w:gridSpan w:val="5"/>
            <w:shd w:val="clear" w:color="auto" w:fill="auto"/>
          </w:tcPr>
          <w:p w14:paraId="7F1B9F7C" w14:textId="77777777" w:rsidR="00756DFE" w:rsidRPr="003E00DA" w:rsidRDefault="00756DFE" w:rsidP="00D67A83">
            <w:pPr>
              <w:spacing w:line="360" w:lineRule="auto"/>
              <w:jc w:val="center"/>
              <w:rPr>
                <w:rFonts w:ascii="Arial" w:hAnsi="Arial" w:cs="Arial"/>
                <w:b/>
                <w:lang w:val="el-GR"/>
              </w:rPr>
            </w:pPr>
            <w:r w:rsidRPr="003E00DA">
              <w:rPr>
                <w:rFonts w:ascii="Arial" w:hAnsi="Arial" w:cs="Arial"/>
                <w:lang w:val="el-GR"/>
              </w:rPr>
              <w:br w:type="page"/>
            </w:r>
            <w:r w:rsidRPr="003E00DA">
              <w:rPr>
                <w:rFonts w:ascii="Arial" w:hAnsi="Arial" w:cs="Arial"/>
                <w:b/>
                <w:lang w:val="el-GR"/>
              </w:rPr>
              <w:t>ΠΑΡΑΡΤΗΜΑ XΙΙΙ</w:t>
            </w:r>
          </w:p>
          <w:p w14:paraId="61C242E5" w14:textId="77777777" w:rsidR="00D67A83" w:rsidRPr="003E00DA" w:rsidRDefault="00D67A83" w:rsidP="00D67A83">
            <w:pPr>
              <w:spacing w:line="360" w:lineRule="auto"/>
              <w:jc w:val="center"/>
              <w:rPr>
                <w:rFonts w:ascii="Arial" w:hAnsi="Arial" w:cs="Arial"/>
                <w:b/>
                <w:lang w:val="el-GR"/>
              </w:rPr>
            </w:pPr>
          </w:p>
          <w:p w14:paraId="748D25ED" w14:textId="77777777" w:rsidR="00F16DA8" w:rsidRPr="003E00DA" w:rsidRDefault="000A0955" w:rsidP="00D67A83">
            <w:pPr>
              <w:spacing w:line="360" w:lineRule="auto"/>
              <w:jc w:val="center"/>
              <w:rPr>
                <w:rFonts w:ascii="Arial" w:hAnsi="Arial" w:cs="Arial"/>
                <w:lang w:val="el-GR"/>
              </w:rPr>
            </w:pPr>
            <w:r w:rsidRPr="003E00DA">
              <w:rPr>
                <w:rFonts w:ascii="Arial" w:hAnsi="Arial" w:cs="Arial"/>
                <w:lang w:val="el-GR"/>
              </w:rPr>
              <w:t>(Κανονισμ</w:t>
            </w:r>
            <w:r w:rsidR="00D67A83" w:rsidRPr="003E00DA">
              <w:rPr>
                <w:rFonts w:ascii="Arial" w:hAnsi="Arial" w:cs="Arial"/>
                <w:lang w:val="el-GR"/>
              </w:rPr>
              <w:t xml:space="preserve">οί </w:t>
            </w:r>
            <w:r w:rsidRPr="003E00DA">
              <w:rPr>
                <w:rFonts w:ascii="Arial" w:hAnsi="Arial" w:cs="Arial"/>
                <w:lang w:val="el-GR"/>
              </w:rPr>
              <w:t>21</w:t>
            </w:r>
            <w:r w:rsidR="00D67A83" w:rsidRPr="003E00DA">
              <w:rPr>
                <w:rFonts w:ascii="Arial" w:hAnsi="Arial" w:cs="Arial"/>
                <w:lang w:val="el-GR"/>
              </w:rPr>
              <w:t>, 22 και 24</w:t>
            </w:r>
            <w:r w:rsidR="00F16DA8" w:rsidRPr="003E00DA">
              <w:rPr>
                <w:rFonts w:ascii="Arial" w:hAnsi="Arial" w:cs="Arial"/>
                <w:lang w:val="el-GR"/>
              </w:rPr>
              <w:t>)</w:t>
            </w:r>
          </w:p>
          <w:p w14:paraId="65F4F406" w14:textId="77777777" w:rsidR="00F16DA8" w:rsidRPr="003E00DA" w:rsidRDefault="00F16DA8" w:rsidP="00D67A83">
            <w:pPr>
              <w:spacing w:line="360" w:lineRule="auto"/>
              <w:jc w:val="center"/>
              <w:rPr>
                <w:rFonts w:ascii="Arial" w:hAnsi="Arial" w:cs="Arial"/>
                <w:b/>
                <w:lang w:val="el-GR"/>
              </w:rPr>
            </w:pPr>
          </w:p>
        </w:tc>
      </w:tr>
      <w:tr w:rsidR="00CE6C11" w:rsidRPr="003E00DA" w14:paraId="228CAE71" w14:textId="77777777" w:rsidTr="00D67A83">
        <w:trPr>
          <w:jc w:val="center"/>
        </w:trPr>
        <w:tc>
          <w:tcPr>
            <w:tcW w:w="9986" w:type="dxa"/>
            <w:gridSpan w:val="5"/>
            <w:shd w:val="clear" w:color="auto" w:fill="auto"/>
          </w:tcPr>
          <w:p w14:paraId="6F0EB6EE" w14:textId="77777777" w:rsidR="00756DFE" w:rsidRPr="003E00DA" w:rsidRDefault="00D13AC1" w:rsidP="00D67A83">
            <w:pPr>
              <w:spacing w:line="360" w:lineRule="auto"/>
              <w:jc w:val="center"/>
              <w:rPr>
                <w:rFonts w:ascii="Arial" w:hAnsi="Arial" w:cs="Arial"/>
                <w:b/>
                <w:lang w:val="el-GR"/>
              </w:rPr>
            </w:pPr>
            <w:r w:rsidRPr="003E00DA">
              <w:rPr>
                <w:rFonts w:ascii="Arial" w:hAnsi="Arial" w:cs="Arial"/>
                <w:b/>
                <w:lang w:val="el-GR"/>
              </w:rPr>
              <w:t>ΚΡΙΤΗΡΙΑ ΕΓΚΡΙΣΗΣ</w:t>
            </w:r>
            <w:r w:rsidR="00756DFE" w:rsidRPr="003E00DA">
              <w:rPr>
                <w:rFonts w:ascii="Arial" w:hAnsi="Arial" w:cs="Arial"/>
                <w:b/>
                <w:lang w:val="el-GR"/>
              </w:rPr>
              <w:t xml:space="preserve"> ΚΟΙΝΟΠΟΙΗΜ</w:t>
            </w:r>
            <w:r w:rsidR="00F16DA8" w:rsidRPr="003E00DA">
              <w:rPr>
                <w:rFonts w:ascii="Arial" w:hAnsi="Arial" w:cs="Arial"/>
                <w:b/>
                <w:lang w:val="el-GR"/>
              </w:rPr>
              <w:t>Ε</w:t>
            </w:r>
            <w:r w:rsidR="00756DFE" w:rsidRPr="003E00DA">
              <w:rPr>
                <w:rFonts w:ascii="Arial" w:hAnsi="Arial" w:cs="Arial"/>
                <w:b/>
                <w:lang w:val="el-GR"/>
              </w:rPr>
              <w:t>Ν</w:t>
            </w:r>
            <w:r w:rsidRPr="003E00DA">
              <w:rPr>
                <w:rFonts w:ascii="Arial" w:hAnsi="Arial" w:cs="Arial"/>
                <w:b/>
                <w:lang w:val="el-GR"/>
              </w:rPr>
              <w:t>ΩΝ ΟΡΓΑΝΙΣΜΩΝ</w:t>
            </w:r>
          </w:p>
        </w:tc>
      </w:tr>
      <w:tr w:rsidR="00CE6C11" w:rsidRPr="003E00DA" w14:paraId="1E1C6D02"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0A0CEC50"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2CD26293" w14:textId="77777777" w:rsidR="00A00412" w:rsidRPr="003E00DA" w:rsidRDefault="00A00412" w:rsidP="00D67A83">
            <w:pPr>
              <w:tabs>
                <w:tab w:val="left" w:pos="434"/>
              </w:tabs>
              <w:spacing w:line="360" w:lineRule="auto"/>
              <w:jc w:val="both"/>
              <w:rPr>
                <w:rFonts w:ascii="Arial" w:hAnsi="Arial" w:cs="Arial"/>
                <w:lang w:val="el-GR"/>
              </w:rPr>
            </w:pPr>
          </w:p>
        </w:tc>
      </w:tr>
      <w:tr w:rsidR="00CE6C11" w:rsidRPr="00143FE0" w14:paraId="367A8D49"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438EA3C4" w14:textId="77777777" w:rsidR="00A00412" w:rsidRPr="003E00DA" w:rsidRDefault="00EA3943" w:rsidP="00D67A83">
            <w:pPr>
              <w:spacing w:line="360" w:lineRule="auto"/>
              <w:rPr>
                <w:rFonts w:ascii="Arial" w:hAnsi="Arial" w:cs="Arial"/>
                <w:lang w:val="el-GR"/>
              </w:rPr>
            </w:pPr>
            <w:r w:rsidRPr="003E00DA">
              <w:rPr>
                <w:rFonts w:ascii="Arial" w:hAnsi="Arial" w:cs="Arial"/>
                <w:lang w:val="el-GR"/>
              </w:rPr>
              <w:t>1.</w:t>
            </w:r>
          </w:p>
        </w:tc>
        <w:tc>
          <w:tcPr>
            <w:tcW w:w="8920" w:type="dxa"/>
            <w:gridSpan w:val="3"/>
            <w:shd w:val="clear" w:color="auto" w:fill="auto"/>
          </w:tcPr>
          <w:p w14:paraId="522D7F54" w14:textId="77777777" w:rsidR="00A00412" w:rsidRPr="003E00DA" w:rsidRDefault="00A00412" w:rsidP="00D67A83">
            <w:pPr>
              <w:tabs>
                <w:tab w:val="left" w:pos="444"/>
              </w:tabs>
              <w:spacing w:line="360" w:lineRule="auto"/>
              <w:jc w:val="both"/>
              <w:rPr>
                <w:rFonts w:ascii="Arial" w:hAnsi="Arial" w:cs="Arial"/>
                <w:lang w:val="el-GR"/>
              </w:rPr>
            </w:pPr>
            <w:r w:rsidRPr="003E00DA">
              <w:rPr>
                <w:rFonts w:ascii="Arial" w:hAnsi="Arial" w:cs="Arial"/>
                <w:lang w:val="el-GR"/>
              </w:rPr>
              <w:t xml:space="preserve">Ο οργανισμός αξιολόγησης της συμμόρφωσης συγκροτείται βάσει της εθνικής νομοθεσίας και </w:t>
            </w:r>
            <w:r w:rsidR="00905548" w:rsidRPr="003E00DA">
              <w:rPr>
                <w:rFonts w:ascii="Arial" w:hAnsi="Arial" w:cs="Arial"/>
                <w:lang w:val="el-GR"/>
              </w:rPr>
              <w:t xml:space="preserve">πρέπει να </w:t>
            </w:r>
            <w:r w:rsidRPr="003E00DA">
              <w:rPr>
                <w:rFonts w:ascii="Arial" w:hAnsi="Arial" w:cs="Arial"/>
                <w:lang w:val="el-GR"/>
              </w:rPr>
              <w:t>διαθέτει νομική προσωπικότητα.</w:t>
            </w:r>
          </w:p>
        </w:tc>
      </w:tr>
      <w:tr w:rsidR="00CE6C11" w:rsidRPr="00143FE0" w14:paraId="568CD3F4"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168B0635"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6E79ED2D" w14:textId="77777777" w:rsidR="00A00412" w:rsidRPr="003E00DA" w:rsidRDefault="00A00412" w:rsidP="00D67A83">
            <w:pPr>
              <w:tabs>
                <w:tab w:val="left" w:pos="434"/>
              </w:tabs>
              <w:spacing w:line="360" w:lineRule="auto"/>
              <w:jc w:val="both"/>
              <w:rPr>
                <w:rFonts w:ascii="Arial" w:hAnsi="Arial" w:cs="Arial"/>
                <w:lang w:val="el-GR"/>
              </w:rPr>
            </w:pPr>
          </w:p>
        </w:tc>
      </w:tr>
      <w:tr w:rsidR="00CE6C11" w:rsidRPr="00143FE0" w14:paraId="2481F9AA"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73AC142D" w14:textId="77777777" w:rsidR="00A00412" w:rsidRPr="003E00DA" w:rsidRDefault="00EA3943" w:rsidP="00D67A83">
            <w:pPr>
              <w:spacing w:line="360" w:lineRule="auto"/>
              <w:rPr>
                <w:rFonts w:ascii="Arial" w:hAnsi="Arial" w:cs="Arial"/>
                <w:lang w:val="el-GR"/>
              </w:rPr>
            </w:pPr>
            <w:r w:rsidRPr="003E00DA">
              <w:rPr>
                <w:rFonts w:ascii="Arial" w:hAnsi="Arial" w:cs="Arial"/>
                <w:lang w:val="el-GR"/>
              </w:rPr>
              <w:t>2.</w:t>
            </w:r>
            <w:r w:rsidR="00AE4FEC" w:rsidRPr="003E00DA">
              <w:rPr>
                <w:rFonts w:ascii="Arial" w:hAnsi="Arial" w:cs="Arial"/>
                <w:lang w:val="el-GR"/>
              </w:rPr>
              <w:t>1</w:t>
            </w:r>
          </w:p>
        </w:tc>
        <w:tc>
          <w:tcPr>
            <w:tcW w:w="8920" w:type="dxa"/>
            <w:gridSpan w:val="3"/>
            <w:shd w:val="clear" w:color="auto" w:fill="auto"/>
          </w:tcPr>
          <w:p w14:paraId="2B8EE8B4" w14:textId="77777777" w:rsidR="00A00412" w:rsidRPr="003E00DA" w:rsidRDefault="00A00412" w:rsidP="00D67A83">
            <w:pPr>
              <w:tabs>
                <w:tab w:val="left" w:pos="444"/>
              </w:tabs>
              <w:spacing w:line="360" w:lineRule="auto"/>
              <w:jc w:val="both"/>
              <w:rPr>
                <w:rFonts w:ascii="Arial" w:hAnsi="Arial" w:cs="Arial"/>
                <w:lang w:val="el-GR"/>
              </w:rPr>
            </w:pPr>
            <w:r w:rsidRPr="003E00DA">
              <w:rPr>
                <w:rFonts w:ascii="Arial" w:hAnsi="Arial" w:cs="Arial"/>
                <w:lang w:val="el-GR"/>
              </w:rPr>
              <w:t>Ο οργανισμός αξιολόγησης της συμμόρφωσης πρέπει να είναι τρίτος φορέας</w:t>
            </w:r>
            <w:r w:rsidR="00AE4FEC" w:rsidRPr="003E00DA">
              <w:rPr>
                <w:rFonts w:ascii="Arial" w:hAnsi="Arial" w:cs="Arial"/>
                <w:lang w:val="el-GR"/>
              </w:rPr>
              <w:t>,</w:t>
            </w:r>
            <w:r w:rsidRPr="003E00DA">
              <w:rPr>
                <w:rFonts w:ascii="Arial" w:hAnsi="Arial" w:cs="Arial"/>
                <w:lang w:val="el-GR"/>
              </w:rPr>
              <w:t xml:space="preserve"> ανεξάρτητος από τον οργανισμό ή τον ανελκυστήρα ή τα κατασκευαστικά στοιχεία ασφάλειας για ανελκυστήρες που αξιολογεί.</w:t>
            </w:r>
          </w:p>
        </w:tc>
      </w:tr>
      <w:tr w:rsidR="00CE6C11" w:rsidRPr="00143FE0" w14:paraId="221280EA"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2953B20C" w14:textId="77777777" w:rsidR="00A00412" w:rsidRPr="003E00DA" w:rsidRDefault="00A00412" w:rsidP="00E61B16">
            <w:pPr>
              <w:spacing w:line="276" w:lineRule="auto"/>
              <w:rPr>
                <w:rFonts w:ascii="Arial" w:hAnsi="Arial" w:cs="Arial"/>
                <w:lang w:val="el-GR"/>
              </w:rPr>
            </w:pPr>
          </w:p>
        </w:tc>
        <w:tc>
          <w:tcPr>
            <w:tcW w:w="8920" w:type="dxa"/>
            <w:gridSpan w:val="3"/>
            <w:shd w:val="clear" w:color="auto" w:fill="auto"/>
          </w:tcPr>
          <w:p w14:paraId="0AE22E2F" w14:textId="77777777" w:rsidR="00A00412" w:rsidRPr="003E00DA" w:rsidRDefault="00A00412" w:rsidP="00E61B16">
            <w:pPr>
              <w:tabs>
                <w:tab w:val="left" w:pos="434"/>
              </w:tabs>
              <w:spacing w:line="276" w:lineRule="auto"/>
              <w:jc w:val="both"/>
              <w:rPr>
                <w:rFonts w:ascii="Arial" w:hAnsi="Arial" w:cs="Arial"/>
                <w:lang w:val="el-GR"/>
              </w:rPr>
            </w:pPr>
          </w:p>
        </w:tc>
      </w:tr>
      <w:tr w:rsidR="00CE6C11" w:rsidRPr="00143FE0" w14:paraId="37FE5BD0"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3AE8618E" w14:textId="77777777" w:rsidR="00A00412" w:rsidRPr="003E00DA" w:rsidRDefault="00AE4FEC" w:rsidP="00D67A83">
            <w:pPr>
              <w:spacing w:line="360" w:lineRule="auto"/>
              <w:rPr>
                <w:rFonts w:ascii="Arial" w:hAnsi="Arial" w:cs="Arial"/>
                <w:lang w:val="el-GR"/>
              </w:rPr>
            </w:pPr>
            <w:r w:rsidRPr="003E00DA">
              <w:rPr>
                <w:rFonts w:ascii="Arial" w:hAnsi="Arial" w:cs="Arial"/>
                <w:lang w:val="el-GR"/>
              </w:rPr>
              <w:t>2.2</w:t>
            </w:r>
          </w:p>
        </w:tc>
        <w:tc>
          <w:tcPr>
            <w:tcW w:w="8920" w:type="dxa"/>
            <w:gridSpan w:val="3"/>
            <w:shd w:val="clear" w:color="auto" w:fill="auto"/>
          </w:tcPr>
          <w:p w14:paraId="7FF36889" w14:textId="77777777" w:rsidR="00A00412" w:rsidRPr="003E00DA" w:rsidRDefault="00AE4FEC" w:rsidP="00D67A83">
            <w:pPr>
              <w:spacing w:line="360" w:lineRule="auto"/>
              <w:jc w:val="both"/>
              <w:rPr>
                <w:rFonts w:ascii="Arial" w:hAnsi="Arial" w:cs="Arial"/>
                <w:lang w:val="el-GR"/>
              </w:rPr>
            </w:pPr>
            <w:r w:rsidRPr="003E00DA">
              <w:rPr>
                <w:rFonts w:ascii="Arial" w:hAnsi="Arial" w:cs="Arial"/>
                <w:lang w:val="el-GR"/>
              </w:rPr>
              <w:t>Ορ</w:t>
            </w:r>
            <w:r w:rsidR="00A038E6" w:rsidRPr="003E00DA">
              <w:rPr>
                <w:rFonts w:ascii="Arial" w:hAnsi="Arial" w:cs="Arial"/>
                <w:lang w:val="el-GR"/>
              </w:rPr>
              <w:t>γανισμός</w:t>
            </w:r>
            <w:r w:rsidR="00A00412" w:rsidRPr="003E00DA">
              <w:rPr>
                <w:rFonts w:ascii="Arial" w:hAnsi="Arial" w:cs="Arial"/>
                <w:lang w:val="el-GR"/>
              </w:rPr>
              <w:t xml:space="preserve"> π</w:t>
            </w:r>
            <w:r w:rsidR="00A038E6" w:rsidRPr="003E00DA">
              <w:rPr>
                <w:rFonts w:ascii="Arial" w:hAnsi="Arial" w:cs="Arial"/>
                <w:lang w:val="el-GR"/>
              </w:rPr>
              <w:t xml:space="preserve">ου ανήκει σε ένωση επιχειρήσεων ή </w:t>
            </w:r>
            <w:r w:rsidR="00A00412" w:rsidRPr="003E00DA">
              <w:rPr>
                <w:rFonts w:ascii="Arial" w:hAnsi="Arial" w:cs="Arial"/>
                <w:lang w:val="el-GR"/>
              </w:rPr>
              <w:t>επαγγελματική ομοσπονδία που</w:t>
            </w:r>
            <w:r w:rsidR="00A038E6" w:rsidRPr="003E00DA">
              <w:rPr>
                <w:rFonts w:ascii="Arial" w:hAnsi="Arial" w:cs="Arial"/>
                <w:lang w:val="el-GR"/>
              </w:rPr>
              <w:t xml:space="preserve"> εκπροσωπεί τις επιχειρήσεις</w:t>
            </w:r>
            <w:r w:rsidRPr="003E00DA">
              <w:rPr>
                <w:rFonts w:ascii="Arial" w:hAnsi="Arial" w:cs="Arial"/>
                <w:lang w:val="el-GR"/>
              </w:rPr>
              <w:t>,</w:t>
            </w:r>
            <w:r w:rsidR="00A038E6" w:rsidRPr="003E00DA">
              <w:rPr>
                <w:rFonts w:ascii="Arial" w:hAnsi="Arial" w:cs="Arial"/>
                <w:lang w:val="el-GR"/>
              </w:rPr>
              <w:t xml:space="preserve"> οι</w:t>
            </w:r>
            <w:r w:rsidR="00A00412" w:rsidRPr="003E00DA">
              <w:rPr>
                <w:rFonts w:ascii="Arial" w:hAnsi="Arial" w:cs="Arial"/>
                <w:lang w:val="el-GR"/>
              </w:rPr>
              <w:t xml:space="preserve"> οποίες συμμετέχουν στ</w:t>
            </w:r>
            <w:r w:rsidR="00A038E6" w:rsidRPr="003E00DA">
              <w:rPr>
                <w:rFonts w:ascii="Arial" w:hAnsi="Arial" w:cs="Arial"/>
                <w:lang w:val="el-GR"/>
              </w:rPr>
              <w:t xml:space="preserve">ον σχεδιασμό, την κατασκευή, παροχή, συναρμολόγηση, χρήση ή συντήρηση των ανελκυστήρων ή </w:t>
            </w:r>
            <w:r w:rsidR="00A00412" w:rsidRPr="003E00DA">
              <w:rPr>
                <w:rFonts w:ascii="Arial" w:hAnsi="Arial" w:cs="Arial"/>
                <w:lang w:val="el-GR"/>
              </w:rPr>
              <w:t>των κατασ</w:t>
            </w:r>
            <w:r w:rsidR="00A038E6" w:rsidRPr="003E00DA">
              <w:rPr>
                <w:rFonts w:ascii="Arial" w:hAnsi="Arial" w:cs="Arial"/>
                <w:lang w:val="el-GR"/>
              </w:rPr>
              <w:t xml:space="preserve">κευαστικών στοιχείων ασφάλειας </w:t>
            </w:r>
            <w:r w:rsidR="00A00412" w:rsidRPr="003E00DA">
              <w:rPr>
                <w:rFonts w:ascii="Arial" w:hAnsi="Arial" w:cs="Arial"/>
                <w:lang w:val="el-GR"/>
              </w:rPr>
              <w:t>για α</w:t>
            </w:r>
            <w:r w:rsidR="00A038E6" w:rsidRPr="003E00DA">
              <w:rPr>
                <w:rFonts w:ascii="Arial" w:hAnsi="Arial" w:cs="Arial"/>
                <w:lang w:val="el-GR"/>
              </w:rPr>
              <w:t xml:space="preserve">νελκυστήρες τα οποία αξιολογεί, μπορεί να θεωρείται οργανισμός αξιολόγησης, </w:t>
            </w:r>
            <w:r w:rsidR="00A00412" w:rsidRPr="003E00DA">
              <w:rPr>
                <w:rFonts w:ascii="Arial" w:hAnsi="Arial" w:cs="Arial"/>
                <w:lang w:val="el-GR"/>
              </w:rPr>
              <w:t>υπό την προϋπόθεση ότι η ανεξαρτησ</w:t>
            </w:r>
            <w:r w:rsidR="00A038E6" w:rsidRPr="003E00DA">
              <w:rPr>
                <w:rFonts w:ascii="Arial" w:hAnsi="Arial" w:cs="Arial"/>
                <w:lang w:val="el-GR"/>
              </w:rPr>
              <w:t>ία του και η απουσία σύγκρουσης συμφερόντων</w:t>
            </w:r>
            <w:r w:rsidR="00A00412" w:rsidRPr="003E00DA">
              <w:rPr>
                <w:rFonts w:ascii="Arial" w:hAnsi="Arial" w:cs="Arial"/>
                <w:lang w:val="el-GR"/>
              </w:rPr>
              <w:t xml:space="preserve"> είναι αποδεδειγμένες.</w:t>
            </w:r>
          </w:p>
        </w:tc>
      </w:tr>
      <w:tr w:rsidR="00CE6C11" w:rsidRPr="00143FE0" w14:paraId="2A3A3D65"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341500C5"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24CB66FA" w14:textId="77777777" w:rsidR="00A00412" w:rsidRPr="003E00DA" w:rsidRDefault="00A00412" w:rsidP="00D67A83">
            <w:pPr>
              <w:tabs>
                <w:tab w:val="left" w:pos="434"/>
              </w:tabs>
              <w:spacing w:line="360" w:lineRule="auto"/>
              <w:jc w:val="both"/>
              <w:rPr>
                <w:rFonts w:ascii="Arial" w:hAnsi="Arial" w:cs="Arial"/>
                <w:lang w:val="el-GR"/>
              </w:rPr>
            </w:pPr>
          </w:p>
        </w:tc>
      </w:tr>
      <w:tr w:rsidR="00CE6C11" w:rsidRPr="00143FE0" w14:paraId="7C3502DF"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1752047D" w14:textId="77777777" w:rsidR="00A00412" w:rsidRPr="003E00DA" w:rsidRDefault="00AE4FEC" w:rsidP="00D67A83">
            <w:pPr>
              <w:spacing w:line="360" w:lineRule="auto"/>
              <w:rPr>
                <w:rFonts w:ascii="Arial" w:hAnsi="Arial" w:cs="Arial"/>
                <w:lang w:val="el-GR"/>
              </w:rPr>
            </w:pPr>
            <w:r w:rsidRPr="003E00DA">
              <w:rPr>
                <w:rFonts w:ascii="Arial" w:hAnsi="Arial" w:cs="Arial"/>
                <w:lang w:val="el-GR"/>
              </w:rPr>
              <w:t>3.1</w:t>
            </w:r>
          </w:p>
        </w:tc>
        <w:tc>
          <w:tcPr>
            <w:tcW w:w="8920" w:type="dxa"/>
            <w:gridSpan w:val="3"/>
            <w:shd w:val="clear" w:color="auto" w:fill="auto"/>
          </w:tcPr>
          <w:p w14:paraId="4082FD1C" w14:textId="77777777" w:rsidR="00A00412" w:rsidRPr="003E00DA" w:rsidRDefault="00A00412" w:rsidP="00D67A83">
            <w:pPr>
              <w:tabs>
                <w:tab w:val="left" w:pos="434"/>
              </w:tabs>
              <w:spacing w:line="360" w:lineRule="auto"/>
              <w:jc w:val="both"/>
              <w:rPr>
                <w:rFonts w:ascii="Arial" w:hAnsi="Arial" w:cs="Arial"/>
                <w:lang w:val="el-GR"/>
              </w:rPr>
            </w:pPr>
            <w:r w:rsidRPr="003E00DA">
              <w:rPr>
                <w:rFonts w:ascii="Arial" w:hAnsi="Arial" w:cs="Arial"/>
                <w:lang w:val="el-GR"/>
              </w:rPr>
              <w:t xml:space="preserve">Ο οργανισμός αξιολόγησης της συμμόρφωσης, τα διευθυντικά του στελέχη και το προσωπικό που είναι αρμόδιο για την εκτέλεση των καθηκόντων αξιολόγησης της συμμόρφωσης δεν </w:t>
            </w:r>
            <w:r w:rsidR="00883B87" w:rsidRPr="003E00DA">
              <w:rPr>
                <w:rFonts w:ascii="Arial" w:hAnsi="Arial" w:cs="Arial"/>
                <w:lang w:val="el-GR"/>
              </w:rPr>
              <w:t xml:space="preserve">πρέπει να </w:t>
            </w:r>
            <w:r w:rsidRPr="003E00DA">
              <w:rPr>
                <w:rFonts w:ascii="Arial" w:hAnsi="Arial" w:cs="Arial"/>
                <w:lang w:val="el-GR"/>
              </w:rPr>
              <w:t>συμπίπτουν με τον σχεδιαστή, κατασκευαστή, προμηθευτή, εγκαταστάτη, αγοραστή, ιδιοκτήτη, χρήστη ή</w:t>
            </w:r>
            <w:r w:rsidR="00883B87" w:rsidRPr="003E00DA">
              <w:rPr>
                <w:rFonts w:ascii="Arial" w:hAnsi="Arial" w:cs="Arial"/>
                <w:lang w:val="el-GR"/>
              </w:rPr>
              <w:t xml:space="preserve"> συντηρητή των ανελκυστήρων </w:t>
            </w:r>
            <w:r w:rsidRPr="003E00DA">
              <w:rPr>
                <w:rFonts w:ascii="Arial" w:hAnsi="Arial" w:cs="Arial"/>
                <w:lang w:val="el-GR"/>
              </w:rPr>
              <w:t xml:space="preserve">ή των κατασκευαστικών </w:t>
            </w:r>
            <w:r w:rsidR="00883B87" w:rsidRPr="003E00DA">
              <w:rPr>
                <w:rFonts w:ascii="Arial" w:hAnsi="Arial" w:cs="Arial"/>
                <w:lang w:val="el-GR"/>
              </w:rPr>
              <w:t>στοιχείων ασφάλειας</w:t>
            </w:r>
            <w:r w:rsidRPr="003E00DA">
              <w:rPr>
                <w:rFonts w:ascii="Arial" w:hAnsi="Arial" w:cs="Arial"/>
                <w:lang w:val="el-GR"/>
              </w:rPr>
              <w:t xml:space="preserve"> για αν</w:t>
            </w:r>
            <w:r w:rsidR="00883B87" w:rsidRPr="003E00DA">
              <w:rPr>
                <w:rFonts w:ascii="Arial" w:hAnsi="Arial" w:cs="Arial"/>
                <w:lang w:val="el-GR"/>
              </w:rPr>
              <w:t>ελκυστήρες που αξιολογούν ούτε</w:t>
            </w:r>
            <w:r w:rsidRPr="003E00DA">
              <w:rPr>
                <w:rFonts w:ascii="Arial" w:hAnsi="Arial" w:cs="Arial"/>
                <w:lang w:val="el-GR"/>
              </w:rPr>
              <w:t xml:space="preserve"> με τον αντιπρόσωπο των </w:t>
            </w:r>
            <w:r w:rsidR="00883B87" w:rsidRPr="003E00DA">
              <w:rPr>
                <w:rFonts w:ascii="Arial" w:hAnsi="Arial" w:cs="Arial"/>
                <w:lang w:val="el-GR"/>
              </w:rPr>
              <w:t>πιο πάνω</w:t>
            </w:r>
            <w:r w:rsidR="00AE4FEC" w:rsidRPr="003E00DA">
              <w:rPr>
                <w:rFonts w:ascii="Arial" w:hAnsi="Arial" w:cs="Arial"/>
                <w:lang w:val="el-GR"/>
              </w:rPr>
              <w:t xml:space="preserve"> προσώπων</w:t>
            </w:r>
            <w:r w:rsidRPr="003E00DA">
              <w:rPr>
                <w:rFonts w:ascii="Arial" w:hAnsi="Arial" w:cs="Arial"/>
                <w:lang w:val="el-GR"/>
              </w:rPr>
              <w:t>.</w:t>
            </w:r>
          </w:p>
        </w:tc>
      </w:tr>
      <w:tr w:rsidR="00CE6C11" w:rsidRPr="00143FE0" w14:paraId="1A42320B"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18BC0DD7" w14:textId="77777777" w:rsidR="00A00412" w:rsidRPr="003E00DA" w:rsidRDefault="00A00412" w:rsidP="00E61B16">
            <w:pPr>
              <w:spacing w:line="276" w:lineRule="auto"/>
              <w:rPr>
                <w:rFonts w:ascii="Arial" w:hAnsi="Arial" w:cs="Arial"/>
                <w:lang w:val="el-GR"/>
              </w:rPr>
            </w:pPr>
          </w:p>
        </w:tc>
        <w:tc>
          <w:tcPr>
            <w:tcW w:w="8920" w:type="dxa"/>
            <w:gridSpan w:val="3"/>
            <w:shd w:val="clear" w:color="auto" w:fill="auto"/>
          </w:tcPr>
          <w:p w14:paraId="016BA915" w14:textId="77777777" w:rsidR="00A00412" w:rsidRPr="003E00DA" w:rsidRDefault="00A00412" w:rsidP="00E61B16">
            <w:pPr>
              <w:tabs>
                <w:tab w:val="left" w:pos="434"/>
              </w:tabs>
              <w:spacing w:line="276" w:lineRule="auto"/>
              <w:jc w:val="both"/>
              <w:rPr>
                <w:rFonts w:ascii="Arial" w:hAnsi="Arial" w:cs="Arial"/>
                <w:lang w:val="el-GR"/>
              </w:rPr>
            </w:pPr>
          </w:p>
        </w:tc>
      </w:tr>
      <w:tr w:rsidR="00CE6C11" w:rsidRPr="00143FE0" w14:paraId="7CF955AA"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7886984D" w14:textId="77777777" w:rsidR="00A00412" w:rsidRPr="003E00DA" w:rsidRDefault="00AE4FEC" w:rsidP="00D67A83">
            <w:pPr>
              <w:spacing w:line="360" w:lineRule="auto"/>
              <w:rPr>
                <w:rFonts w:ascii="Arial" w:hAnsi="Arial" w:cs="Arial"/>
                <w:lang w:val="el-GR"/>
              </w:rPr>
            </w:pPr>
            <w:r w:rsidRPr="003E00DA">
              <w:rPr>
                <w:rFonts w:ascii="Arial" w:hAnsi="Arial" w:cs="Arial"/>
                <w:lang w:val="el-GR"/>
              </w:rPr>
              <w:t>3.2</w:t>
            </w:r>
          </w:p>
        </w:tc>
        <w:tc>
          <w:tcPr>
            <w:tcW w:w="8920" w:type="dxa"/>
            <w:gridSpan w:val="3"/>
            <w:shd w:val="clear" w:color="auto" w:fill="auto"/>
          </w:tcPr>
          <w:p w14:paraId="5E8DB22D" w14:textId="77777777" w:rsidR="00A00412" w:rsidRPr="003E00DA" w:rsidRDefault="00A00412" w:rsidP="00D67A83">
            <w:pPr>
              <w:spacing w:line="360" w:lineRule="auto"/>
              <w:jc w:val="both"/>
              <w:rPr>
                <w:rFonts w:ascii="Arial" w:hAnsi="Arial" w:cs="Arial"/>
                <w:lang w:val="el-GR"/>
              </w:rPr>
            </w:pPr>
            <w:r w:rsidRPr="003E00DA">
              <w:rPr>
                <w:rFonts w:ascii="Arial" w:hAnsi="Arial" w:cs="Arial"/>
                <w:lang w:val="el-GR"/>
              </w:rPr>
              <w:t>Αυτό δεν αποκλείει τη χρήση αξι</w:t>
            </w:r>
            <w:r w:rsidR="00883B87" w:rsidRPr="003E00DA">
              <w:rPr>
                <w:rFonts w:ascii="Arial" w:hAnsi="Arial" w:cs="Arial"/>
                <w:lang w:val="el-GR"/>
              </w:rPr>
              <w:t>ολογημένων ανελκυστήρων ή κατασκευαστικών στοιχείων ασφάλειας για ανελκυστήρες που είναι αναγκαία για τις λειτουργίες του οργανισμού αξιολόγησης</w:t>
            </w:r>
            <w:r w:rsidRPr="003E00DA">
              <w:rPr>
                <w:rFonts w:ascii="Arial" w:hAnsi="Arial" w:cs="Arial"/>
                <w:lang w:val="el-GR"/>
              </w:rPr>
              <w:t xml:space="preserve"> τ</w:t>
            </w:r>
            <w:r w:rsidR="00883B87" w:rsidRPr="003E00DA">
              <w:rPr>
                <w:rFonts w:ascii="Arial" w:hAnsi="Arial" w:cs="Arial"/>
                <w:lang w:val="el-GR"/>
              </w:rPr>
              <w:t xml:space="preserve">ης συμμόρφωσης ή τη χρήση των ανελκυστήρων </w:t>
            </w:r>
            <w:r w:rsidRPr="003E00DA">
              <w:rPr>
                <w:rFonts w:ascii="Arial" w:hAnsi="Arial" w:cs="Arial"/>
                <w:lang w:val="el-GR"/>
              </w:rPr>
              <w:t>ή των κατασκευαστικών στοιχείων ασφάλειας</w:t>
            </w:r>
            <w:r w:rsidR="00883B87" w:rsidRPr="003E00DA">
              <w:rPr>
                <w:rFonts w:ascii="Arial" w:hAnsi="Arial" w:cs="Arial"/>
                <w:lang w:val="el-GR"/>
              </w:rPr>
              <w:t xml:space="preserve"> για ανελκυστήρες για προσωπικούς</w:t>
            </w:r>
            <w:r w:rsidRPr="003E00DA">
              <w:rPr>
                <w:rFonts w:ascii="Arial" w:hAnsi="Arial" w:cs="Arial"/>
                <w:lang w:val="el-GR"/>
              </w:rPr>
              <w:t xml:space="preserve"> σκοπούς.</w:t>
            </w:r>
          </w:p>
        </w:tc>
      </w:tr>
      <w:tr w:rsidR="00CE6C11" w:rsidRPr="00143FE0" w14:paraId="29D83B00"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04585B7D" w14:textId="77777777" w:rsidR="00A00412" w:rsidRPr="003E00DA" w:rsidRDefault="00A00412" w:rsidP="00E61B16">
            <w:pPr>
              <w:spacing w:line="276" w:lineRule="auto"/>
              <w:rPr>
                <w:rFonts w:ascii="Arial" w:hAnsi="Arial" w:cs="Arial"/>
                <w:lang w:val="el-GR"/>
              </w:rPr>
            </w:pPr>
          </w:p>
        </w:tc>
        <w:tc>
          <w:tcPr>
            <w:tcW w:w="8920" w:type="dxa"/>
            <w:gridSpan w:val="3"/>
            <w:shd w:val="clear" w:color="auto" w:fill="auto"/>
          </w:tcPr>
          <w:p w14:paraId="4CBA8048" w14:textId="77777777" w:rsidR="00A00412" w:rsidRPr="003E00DA" w:rsidRDefault="00A00412" w:rsidP="00E61B16">
            <w:pPr>
              <w:tabs>
                <w:tab w:val="left" w:pos="434"/>
              </w:tabs>
              <w:spacing w:line="276" w:lineRule="auto"/>
              <w:jc w:val="both"/>
              <w:rPr>
                <w:rFonts w:ascii="Arial" w:hAnsi="Arial" w:cs="Arial"/>
                <w:lang w:val="el-GR"/>
              </w:rPr>
            </w:pPr>
          </w:p>
        </w:tc>
      </w:tr>
      <w:tr w:rsidR="00CE6C11" w:rsidRPr="00143FE0" w14:paraId="173655D5"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675C379A" w14:textId="77777777" w:rsidR="00A00412" w:rsidRPr="003E00DA" w:rsidRDefault="00AE4FEC" w:rsidP="00D67A83">
            <w:pPr>
              <w:spacing w:line="360" w:lineRule="auto"/>
              <w:rPr>
                <w:rFonts w:ascii="Arial" w:hAnsi="Arial" w:cs="Arial"/>
                <w:lang w:val="el-GR"/>
              </w:rPr>
            </w:pPr>
            <w:r w:rsidRPr="003E00DA">
              <w:rPr>
                <w:rFonts w:ascii="Arial" w:hAnsi="Arial" w:cs="Arial"/>
                <w:lang w:val="el-GR"/>
              </w:rPr>
              <w:t>3.3</w:t>
            </w:r>
          </w:p>
        </w:tc>
        <w:tc>
          <w:tcPr>
            <w:tcW w:w="8920" w:type="dxa"/>
            <w:gridSpan w:val="3"/>
            <w:shd w:val="clear" w:color="auto" w:fill="auto"/>
          </w:tcPr>
          <w:p w14:paraId="57CE0F85" w14:textId="77777777" w:rsidR="00A00412" w:rsidRPr="003E00DA" w:rsidRDefault="00A00412" w:rsidP="00D67A83">
            <w:pPr>
              <w:spacing w:line="360" w:lineRule="auto"/>
              <w:jc w:val="both"/>
              <w:rPr>
                <w:rFonts w:ascii="Arial" w:hAnsi="Arial" w:cs="Arial"/>
                <w:lang w:val="el-GR"/>
              </w:rPr>
            </w:pPr>
            <w:r w:rsidRPr="003E00DA">
              <w:rPr>
                <w:rFonts w:ascii="Arial" w:hAnsi="Arial" w:cs="Arial"/>
                <w:lang w:val="el-GR"/>
              </w:rPr>
              <w:t>Το γεγονός αυτό δεν αποκ</w:t>
            </w:r>
            <w:r w:rsidR="00883B87" w:rsidRPr="003E00DA">
              <w:rPr>
                <w:rFonts w:ascii="Arial" w:hAnsi="Arial" w:cs="Arial"/>
                <w:lang w:val="el-GR"/>
              </w:rPr>
              <w:t>λείει τη δυνατότητα ανταλλαγής πληρο</w:t>
            </w:r>
            <w:r w:rsidRPr="003E00DA">
              <w:rPr>
                <w:rFonts w:ascii="Arial" w:hAnsi="Arial" w:cs="Arial"/>
                <w:lang w:val="el-GR"/>
              </w:rPr>
              <w:t>φοριών τεχνικής φύσ</w:t>
            </w:r>
            <w:r w:rsidR="00EA3943" w:rsidRPr="003E00DA">
              <w:rPr>
                <w:rFonts w:ascii="Arial" w:hAnsi="Arial" w:cs="Arial"/>
                <w:lang w:val="el-GR"/>
              </w:rPr>
              <w:t>η</w:t>
            </w:r>
            <w:r w:rsidRPr="003E00DA">
              <w:rPr>
                <w:rFonts w:ascii="Arial" w:hAnsi="Arial" w:cs="Arial"/>
                <w:lang w:val="el-GR"/>
              </w:rPr>
              <w:t>ς μεταξύ τ</w:t>
            </w:r>
            <w:r w:rsidR="00883B87" w:rsidRPr="003E00DA">
              <w:rPr>
                <w:rFonts w:ascii="Arial" w:hAnsi="Arial" w:cs="Arial"/>
                <w:lang w:val="el-GR"/>
              </w:rPr>
              <w:t>ου κατασκευαστή ή του εγκατα</w:t>
            </w:r>
            <w:r w:rsidRPr="003E00DA">
              <w:rPr>
                <w:rFonts w:ascii="Arial" w:hAnsi="Arial" w:cs="Arial"/>
                <w:lang w:val="el-GR"/>
              </w:rPr>
              <w:t>στάτη και του οργανισμού.</w:t>
            </w:r>
          </w:p>
        </w:tc>
      </w:tr>
      <w:tr w:rsidR="00CE6C11" w:rsidRPr="00143FE0" w14:paraId="608B2B91"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1A87912A"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5DD8C85B" w14:textId="77777777" w:rsidR="00A00412" w:rsidRPr="003E00DA" w:rsidRDefault="00A00412" w:rsidP="00D67A83">
            <w:pPr>
              <w:tabs>
                <w:tab w:val="left" w:pos="434"/>
              </w:tabs>
              <w:spacing w:line="360" w:lineRule="auto"/>
              <w:jc w:val="both"/>
              <w:rPr>
                <w:rFonts w:ascii="Arial" w:hAnsi="Arial" w:cs="Arial"/>
                <w:lang w:val="el-GR"/>
              </w:rPr>
            </w:pPr>
          </w:p>
        </w:tc>
      </w:tr>
      <w:tr w:rsidR="00CE6C11" w:rsidRPr="00143FE0" w14:paraId="44D28623"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561331B7" w14:textId="77777777" w:rsidR="00A00412" w:rsidRPr="003E00DA" w:rsidRDefault="00EA3943" w:rsidP="00D67A83">
            <w:pPr>
              <w:spacing w:line="360" w:lineRule="auto"/>
              <w:rPr>
                <w:rFonts w:ascii="Arial" w:hAnsi="Arial" w:cs="Arial"/>
                <w:lang w:val="el-GR"/>
              </w:rPr>
            </w:pPr>
            <w:r w:rsidRPr="003E00DA">
              <w:rPr>
                <w:rFonts w:ascii="Arial" w:hAnsi="Arial" w:cs="Arial"/>
                <w:lang w:val="el-GR"/>
              </w:rPr>
              <w:t>4.</w:t>
            </w:r>
            <w:r w:rsidR="00AE4FEC" w:rsidRPr="003E00DA">
              <w:rPr>
                <w:rFonts w:ascii="Arial" w:hAnsi="Arial" w:cs="Arial"/>
                <w:lang w:val="el-GR"/>
              </w:rPr>
              <w:t>1</w:t>
            </w:r>
          </w:p>
        </w:tc>
        <w:tc>
          <w:tcPr>
            <w:tcW w:w="8920" w:type="dxa"/>
            <w:gridSpan w:val="3"/>
            <w:shd w:val="clear" w:color="auto" w:fill="auto"/>
          </w:tcPr>
          <w:p w14:paraId="396723BB" w14:textId="77777777" w:rsidR="00A00412" w:rsidRPr="003E00DA" w:rsidRDefault="00A00412" w:rsidP="00D67A83">
            <w:pPr>
              <w:spacing w:line="360" w:lineRule="auto"/>
              <w:jc w:val="both"/>
              <w:rPr>
                <w:rFonts w:ascii="Arial" w:hAnsi="Arial" w:cs="Arial"/>
                <w:lang w:val="el-GR"/>
              </w:rPr>
            </w:pPr>
            <w:r w:rsidRPr="003E00DA">
              <w:rPr>
                <w:rFonts w:ascii="Arial" w:hAnsi="Arial" w:cs="Arial"/>
                <w:lang w:val="el-GR"/>
              </w:rPr>
              <w:t>Ο οργανισμός αξιολόγησης της συμμόρφωσης, τα δι</w:t>
            </w:r>
            <w:r w:rsidR="00883B87" w:rsidRPr="003E00DA">
              <w:rPr>
                <w:rFonts w:ascii="Arial" w:hAnsi="Arial" w:cs="Arial"/>
                <w:lang w:val="el-GR"/>
              </w:rPr>
              <w:t>ευθυντικά</w:t>
            </w:r>
            <w:r w:rsidRPr="003E00DA">
              <w:rPr>
                <w:rFonts w:ascii="Arial" w:hAnsi="Arial" w:cs="Arial"/>
                <w:lang w:val="el-GR"/>
              </w:rPr>
              <w:t xml:space="preserve"> του στελέχη και </w:t>
            </w:r>
            <w:r w:rsidR="00883B87" w:rsidRPr="003E00DA">
              <w:rPr>
                <w:rFonts w:ascii="Arial" w:hAnsi="Arial" w:cs="Arial"/>
                <w:lang w:val="el-GR"/>
              </w:rPr>
              <w:t xml:space="preserve">το προσωπικό που είναι αρμόδιο </w:t>
            </w:r>
            <w:r w:rsidRPr="003E00DA">
              <w:rPr>
                <w:rFonts w:ascii="Arial" w:hAnsi="Arial" w:cs="Arial"/>
                <w:lang w:val="el-GR"/>
              </w:rPr>
              <w:t>για την εκτέ</w:t>
            </w:r>
            <w:r w:rsidR="00883B87" w:rsidRPr="003E00DA">
              <w:rPr>
                <w:rFonts w:ascii="Arial" w:hAnsi="Arial" w:cs="Arial"/>
                <w:lang w:val="el-GR"/>
              </w:rPr>
              <w:t>λεση των καθηκόντων αξιολόγησης</w:t>
            </w:r>
            <w:r w:rsidRPr="003E00DA">
              <w:rPr>
                <w:rFonts w:ascii="Arial" w:hAnsi="Arial" w:cs="Arial"/>
                <w:lang w:val="el-GR"/>
              </w:rPr>
              <w:t xml:space="preserve"> της συμμόρφωσης δεν </w:t>
            </w:r>
            <w:r w:rsidR="00883B87" w:rsidRPr="003E00DA">
              <w:rPr>
                <w:rFonts w:ascii="Arial" w:hAnsi="Arial" w:cs="Arial"/>
                <w:lang w:val="el-GR"/>
              </w:rPr>
              <w:t xml:space="preserve">πρέπει να </w:t>
            </w:r>
            <w:r w:rsidRPr="003E00DA">
              <w:rPr>
                <w:rFonts w:ascii="Arial" w:hAnsi="Arial" w:cs="Arial"/>
                <w:lang w:val="el-GR"/>
              </w:rPr>
              <w:t>εμπλέκονται άμεσα στο</w:t>
            </w:r>
            <w:r w:rsidR="00883B87" w:rsidRPr="003E00DA">
              <w:rPr>
                <w:rFonts w:ascii="Arial" w:hAnsi="Arial" w:cs="Arial"/>
                <w:lang w:val="el-GR"/>
              </w:rPr>
              <w:t>ν σχεδιασμό, την παραγωγή ή την</w:t>
            </w:r>
            <w:r w:rsidRPr="003E00DA">
              <w:rPr>
                <w:rFonts w:ascii="Arial" w:hAnsi="Arial" w:cs="Arial"/>
                <w:lang w:val="el-GR"/>
              </w:rPr>
              <w:t xml:space="preserve"> κατασκευή, την εμπορία, την εγκατάσταση, τη χρήση ή τη συντήρηση των εν λόγω ανελκυστήρων ή των κατασκευαστικών στοιχείων ασφάλειας για ανελ</w:t>
            </w:r>
            <w:r w:rsidR="00883B87" w:rsidRPr="003E00DA">
              <w:rPr>
                <w:rFonts w:ascii="Arial" w:hAnsi="Arial" w:cs="Arial"/>
                <w:lang w:val="el-GR"/>
              </w:rPr>
              <w:t xml:space="preserve">κυστήρες ούτε εκπροσωπούν μέρη </w:t>
            </w:r>
            <w:r w:rsidRPr="003E00DA">
              <w:rPr>
                <w:rFonts w:ascii="Arial" w:hAnsi="Arial" w:cs="Arial"/>
                <w:lang w:val="el-GR"/>
              </w:rPr>
              <w:t>που εμπλέκονται στις δραστηριότητες αυτές.</w:t>
            </w:r>
          </w:p>
        </w:tc>
      </w:tr>
      <w:tr w:rsidR="00CE6C11" w:rsidRPr="00143FE0" w14:paraId="65195074"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5B70D84F" w14:textId="77777777" w:rsidR="00A00412" w:rsidRPr="003E00DA" w:rsidRDefault="00A00412" w:rsidP="00E61B16">
            <w:pPr>
              <w:spacing w:line="276" w:lineRule="auto"/>
              <w:rPr>
                <w:rFonts w:ascii="Arial" w:hAnsi="Arial" w:cs="Arial"/>
                <w:lang w:val="el-GR"/>
              </w:rPr>
            </w:pPr>
          </w:p>
        </w:tc>
        <w:tc>
          <w:tcPr>
            <w:tcW w:w="8920" w:type="dxa"/>
            <w:gridSpan w:val="3"/>
            <w:shd w:val="clear" w:color="auto" w:fill="auto"/>
          </w:tcPr>
          <w:p w14:paraId="1327489C" w14:textId="77777777" w:rsidR="00A00412" w:rsidRPr="003E00DA" w:rsidRDefault="00A00412" w:rsidP="00E61B16">
            <w:pPr>
              <w:tabs>
                <w:tab w:val="left" w:pos="434"/>
              </w:tabs>
              <w:spacing w:line="276" w:lineRule="auto"/>
              <w:jc w:val="both"/>
              <w:rPr>
                <w:rFonts w:ascii="Arial" w:hAnsi="Arial" w:cs="Arial"/>
                <w:lang w:val="el-GR"/>
              </w:rPr>
            </w:pPr>
          </w:p>
        </w:tc>
      </w:tr>
      <w:tr w:rsidR="00CE6C11" w:rsidRPr="003E00DA" w14:paraId="5FC3FF4A"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17304C6F" w14:textId="77777777" w:rsidR="00A00412" w:rsidRPr="003E00DA" w:rsidRDefault="00AE4FEC" w:rsidP="00D67A83">
            <w:pPr>
              <w:spacing w:line="360" w:lineRule="auto"/>
              <w:rPr>
                <w:rFonts w:ascii="Arial" w:hAnsi="Arial" w:cs="Arial"/>
                <w:lang w:val="el-GR"/>
              </w:rPr>
            </w:pPr>
            <w:r w:rsidRPr="003E00DA">
              <w:rPr>
                <w:rFonts w:ascii="Arial" w:hAnsi="Arial" w:cs="Arial"/>
                <w:lang w:val="el-GR"/>
              </w:rPr>
              <w:t>4.2</w:t>
            </w:r>
          </w:p>
        </w:tc>
        <w:tc>
          <w:tcPr>
            <w:tcW w:w="8920" w:type="dxa"/>
            <w:gridSpan w:val="3"/>
            <w:shd w:val="clear" w:color="auto" w:fill="auto"/>
          </w:tcPr>
          <w:p w14:paraId="32F0ED15" w14:textId="77777777" w:rsidR="00A00412" w:rsidRPr="003E00DA" w:rsidRDefault="00883B87" w:rsidP="00D67A83">
            <w:pPr>
              <w:spacing w:line="360" w:lineRule="auto"/>
              <w:jc w:val="both"/>
              <w:rPr>
                <w:rFonts w:ascii="Arial" w:hAnsi="Arial" w:cs="Arial"/>
                <w:lang w:val="el-GR"/>
              </w:rPr>
            </w:pPr>
            <w:r w:rsidRPr="003E00DA">
              <w:rPr>
                <w:rFonts w:ascii="Arial" w:hAnsi="Arial" w:cs="Arial"/>
                <w:lang w:val="el-GR"/>
              </w:rPr>
              <w:t>Δεν αναλαμβάνουν καμιά δραστηριότητα που μπορεί να θίξει την ανεξάρτητη κρίση ή την ακεραιότητά</w:t>
            </w:r>
            <w:r w:rsidR="00A00412" w:rsidRPr="003E00DA">
              <w:rPr>
                <w:rFonts w:ascii="Arial" w:hAnsi="Arial" w:cs="Arial"/>
                <w:lang w:val="el-GR"/>
              </w:rPr>
              <w:t xml:space="preserve"> τους σε σχέση</w:t>
            </w:r>
            <w:r w:rsidRPr="003E00DA">
              <w:rPr>
                <w:rFonts w:ascii="Arial" w:hAnsi="Arial" w:cs="Arial"/>
                <w:lang w:val="el-GR"/>
              </w:rPr>
              <w:t xml:space="preserve"> με </w:t>
            </w:r>
            <w:r w:rsidR="00A00412" w:rsidRPr="003E00DA">
              <w:rPr>
                <w:rFonts w:ascii="Arial" w:hAnsi="Arial" w:cs="Arial"/>
                <w:lang w:val="el-GR"/>
              </w:rPr>
              <w:t>τι</w:t>
            </w:r>
            <w:r w:rsidRPr="003E00DA">
              <w:rPr>
                <w:rFonts w:ascii="Arial" w:hAnsi="Arial" w:cs="Arial"/>
                <w:lang w:val="el-GR"/>
              </w:rPr>
              <w:t xml:space="preserve">ς δραστηριότητες αξιολόγησης της συμμόρφωσης για τις </w:t>
            </w:r>
            <w:r w:rsidR="00A00412" w:rsidRPr="003E00DA">
              <w:rPr>
                <w:rFonts w:ascii="Arial" w:hAnsi="Arial" w:cs="Arial"/>
                <w:lang w:val="el-GR"/>
              </w:rPr>
              <w:t xml:space="preserve">οποίες </w:t>
            </w:r>
            <w:r w:rsidR="00AE4FEC" w:rsidRPr="003E00DA">
              <w:rPr>
                <w:rFonts w:ascii="Arial" w:hAnsi="Arial" w:cs="Arial"/>
                <w:lang w:val="el-GR"/>
              </w:rPr>
              <w:t>αιτούνται έγκριση</w:t>
            </w:r>
            <w:r w:rsidRPr="003E00DA">
              <w:rPr>
                <w:rFonts w:ascii="Arial" w:hAnsi="Arial" w:cs="Arial"/>
                <w:lang w:val="el-GR"/>
              </w:rPr>
              <w:t xml:space="preserve">. Τούτο ισχύει </w:t>
            </w:r>
            <w:r w:rsidR="00A00412" w:rsidRPr="003E00DA">
              <w:rPr>
                <w:rFonts w:ascii="Arial" w:hAnsi="Arial" w:cs="Arial"/>
                <w:lang w:val="el-GR"/>
              </w:rPr>
              <w:t>ιδίως</w:t>
            </w:r>
            <w:r w:rsidRPr="003E00DA">
              <w:rPr>
                <w:rFonts w:ascii="Arial" w:hAnsi="Arial" w:cs="Arial"/>
                <w:lang w:val="el-GR"/>
              </w:rPr>
              <w:t xml:space="preserve"> για τις συμβουλευτικές υπηρε</w:t>
            </w:r>
            <w:r w:rsidR="00A00412" w:rsidRPr="003E00DA">
              <w:rPr>
                <w:rFonts w:ascii="Arial" w:hAnsi="Arial" w:cs="Arial"/>
                <w:lang w:val="el-GR"/>
              </w:rPr>
              <w:t>σίες.</w:t>
            </w:r>
          </w:p>
        </w:tc>
      </w:tr>
      <w:tr w:rsidR="00CE6C11" w:rsidRPr="003E00DA" w14:paraId="5EDE31E3"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7D25B0B7" w14:textId="77777777" w:rsidR="00A00412" w:rsidRPr="003E00DA" w:rsidRDefault="00A00412" w:rsidP="00E61B16">
            <w:pPr>
              <w:spacing w:line="276" w:lineRule="auto"/>
              <w:rPr>
                <w:rFonts w:ascii="Arial" w:hAnsi="Arial" w:cs="Arial"/>
                <w:lang w:val="el-GR"/>
              </w:rPr>
            </w:pPr>
          </w:p>
        </w:tc>
        <w:tc>
          <w:tcPr>
            <w:tcW w:w="8920" w:type="dxa"/>
            <w:gridSpan w:val="3"/>
            <w:shd w:val="clear" w:color="auto" w:fill="auto"/>
          </w:tcPr>
          <w:p w14:paraId="29F95FD5" w14:textId="77777777" w:rsidR="00A00412" w:rsidRPr="003E00DA" w:rsidRDefault="00A00412" w:rsidP="00E61B16">
            <w:pPr>
              <w:spacing w:line="276" w:lineRule="auto"/>
              <w:jc w:val="both"/>
              <w:rPr>
                <w:rFonts w:ascii="Arial" w:hAnsi="Arial" w:cs="Arial"/>
                <w:lang w:val="el-GR"/>
              </w:rPr>
            </w:pPr>
          </w:p>
        </w:tc>
      </w:tr>
      <w:tr w:rsidR="00CE6C11" w:rsidRPr="00143FE0" w14:paraId="28430845"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0D2CC48F" w14:textId="77777777" w:rsidR="00A00412" w:rsidRPr="003E00DA" w:rsidRDefault="00AE4FEC" w:rsidP="00D67A83">
            <w:pPr>
              <w:spacing w:line="360" w:lineRule="auto"/>
              <w:rPr>
                <w:rFonts w:ascii="Arial" w:hAnsi="Arial" w:cs="Arial"/>
                <w:lang w:val="el-GR"/>
              </w:rPr>
            </w:pPr>
            <w:r w:rsidRPr="003E00DA">
              <w:rPr>
                <w:rFonts w:ascii="Arial" w:hAnsi="Arial" w:cs="Arial"/>
                <w:lang w:val="el-GR"/>
              </w:rPr>
              <w:t>4.3</w:t>
            </w:r>
          </w:p>
        </w:tc>
        <w:tc>
          <w:tcPr>
            <w:tcW w:w="8920" w:type="dxa"/>
            <w:gridSpan w:val="3"/>
            <w:shd w:val="clear" w:color="auto" w:fill="auto"/>
          </w:tcPr>
          <w:p w14:paraId="097D556E" w14:textId="77777777" w:rsidR="00A00412" w:rsidRPr="003E00DA" w:rsidRDefault="00A00412" w:rsidP="00D67A83">
            <w:pPr>
              <w:spacing w:line="360" w:lineRule="auto"/>
              <w:jc w:val="both"/>
              <w:rPr>
                <w:rFonts w:ascii="Arial" w:hAnsi="Arial" w:cs="Arial"/>
                <w:lang w:val="el-GR"/>
              </w:rPr>
            </w:pPr>
            <w:r w:rsidRPr="003E00DA">
              <w:rPr>
                <w:rFonts w:ascii="Arial" w:hAnsi="Arial" w:cs="Arial"/>
                <w:lang w:val="el-GR"/>
              </w:rPr>
              <w:t xml:space="preserve">Οι οργανισμοί αξιολόγησης της συμμόρφωσης </w:t>
            </w:r>
            <w:r w:rsidR="00883B87" w:rsidRPr="003E00DA">
              <w:rPr>
                <w:rFonts w:ascii="Arial" w:hAnsi="Arial" w:cs="Arial"/>
                <w:lang w:val="el-GR"/>
              </w:rPr>
              <w:t xml:space="preserve">πρέπει να </w:t>
            </w:r>
            <w:r w:rsidRPr="003E00DA">
              <w:rPr>
                <w:rFonts w:ascii="Arial" w:hAnsi="Arial" w:cs="Arial"/>
                <w:lang w:val="el-GR"/>
              </w:rPr>
              <w:t xml:space="preserve">εξασφαλίζουν ότι οι δραστηριότητες των θυγατρικών ή των </w:t>
            </w:r>
            <w:r w:rsidR="00883B87" w:rsidRPr="003E00DA">
              <w:rPr>
                <w:rFonts w:ascii="Arial" w:hAnsi="Arial" w:cs="Arial"/>
                <w:lang w:val="el-GR"/>
              </w:rPr>
              <w:t>υπεργολάβων τους δεν επηρεάζουν την εμπιστευτικότητα, την αντικειμενικότητα και την αμε</w:t>
            </w:r>
            <w:r w:rsidRPr="003E00DA">
              <w:rPr>
                <w:rFonts w:ascii="Arial" w:hAnsi="Arial" w:cs="Arial"/>
                <w:lang w:val="el-GR"/>
              </w:rPr>
              <w:t>ροληψία</w:t>
            </w:r>
            <w:r w:rsidR="00883B87" w:rsidRPr="003E00DA">
              <w:rPr>
                <w:rFonts w:ascii="Arial" w:hAnsi="Arial" w:cs="Arial"/>
                <w:lang w:val="el-GR"/>
              </w:rPr>
              <w:t xml:space="preserve"> των δραστηριοτήτων αξιολόγησης της </w:t>
            </w:r>
            <w:r w:rsidRPr="003E00DA">
              <w:rPr>
                <w:rFonts w:ascii="Arial" w:hAnsi="Arial" w:cs="Arial"/>
                <w:lang w:val="el-GR"/>
              </w:rPr>
              <w:t>συμμόρφωσης.</w:t>
            </w:r>
          </w:p>
        </w:tc>
      </w:tr>
      <w:tr w:rsidR="00CE6C11" w:rsidRPr="00143FE0" w14:paraId="6925E7AF"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2EA11875"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75340EBA" w14:textId="77777777" w:rsidR="00A00412" w:rsidRPr="003E00DA" w:rsidRDefault="00A00412" w:rsidP="00D67A83">
            <w:pPr>
              <w:spacing w:line="360" w:lineRule="auto"/>
              <w:jc w:val="both"/>
              <w:rPr>
                <w:rFonts w:ascii="Arial" w:hAnsi="Arial" w:cs="Arial"/>
                <w:lang w:val="el-GR"/>
              </w:rPr>
            </w:pPr>
          </w:p>
        </w:tc>
      </w:tr>
      <w:tr w:rsidR="00CE6C11" w:rsidRPr="00143FE0" w14:paraId="685B3C63"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6E3616FD" w14:textId="77777777" w:rsidR="00A00412" w:rsidRPr="003E00DA" w:rsidRDefault="00AE4FEC" w:rsidP="00D67A83">
            <w:pPr>
              <w:spacing w:line="360" w:lineRule="auto"/>
              <w:rPr>
                <w:rFonts w:ascii="Arial" w:hAnsi="Arial" w:cs="Arial"/>
                <w:lang w:val="el-GR"/>
              </w:rPr>
            </w:pPr>
            <w:r w:rsidRPr="003E00DA">
              <w:rPr>
                <w:rFonts w:ascii="Arial" w:hAnsi="Arial" w:cs="Arial"/>
                <w:lang w:val="el-GR"/>
              </w:rPr>
              <w:t>5</w:t>
            </w:r>
            <w:r w:rsidR="00EA3943" w:rsidRPr="003E00DA">
              <w:rPr>
                <w:rFonts w:ascii="Arial" w:hAnsi="Arial" w:cs="Arial"/>
                <w:lang w:val="el-GR"/>
              </w:rPr>
              <w:t>.</w:t>
            </w:r>
          </w:p>
        </w:tc>
        <w:tc>
          <w:tcPr>
            <w:tcW w:w="8920" w:type="dxa"/>
            <w:gridSpan w:val="3"/>
            <w:shd w:val="clear" w:color="auto" w:fill="auto"/>
          </w:tcPr>
          <w:p w14:paraId="2C1CCFC3" w14:textId="77777777" w:rsidR="00A00412" w:rsidRPr="003E00DA" w:rsidRDefault="00A00412" w:rsidP="00D67A83">
            <w:pPr>
              <w:tabs>
                <w:tab w:val="left" w:pos="454"/>
              </w:tabs>
              <w:spacing w:line="360" w:lineRule="auto"/>
              <w:jc w:val="both"/>
              <w:rPr>
                <w:rFonts w:ascii="Arial" w:hAnsi="Arial" w:cs="Arial"/>
                <w:lang w:val="el-GR"/>
              </w:rPr>
            </w:pPr>
            <w:r w:rsidRPr="003E00DA">
              <w:rPr>
                <w:rFonts w:ascii="Arial" w:hAnsi="Arial" w:cs="Arial"/>
                <w:lang w:val="el-GR"/>
              </w:rPr>
              <w:t>Ο οργανισμός αξιολόγηση</w:t>
            </w:r>
            <w:r w:rsidR="00883B87" w:rsidRPr="003E00DA">
              <w:rPr>
                <w:rFonts w:ascii="Arial" w:hAnsi="Arial" w:cs="Arial"/>
                <w:lang w:val="el-GR"/>
              </w:rPr>
              <w:t>ς της συμμόρφωσης και το προσω</w:t>
            </w:r>
            <w:r w:rsidRPr="003E00DA">
              <w:rPr>
                <w:rFonts w:ascii="Arial" w:hAnsi="Arial" w:cs="Arial"/>
                <w:lang w:val="el-GR"/>
              </w:rPr>
              <w:t xml:space="preserve">πικό του </w:t>
            </w:r>
            <w:r w:rsidR="00883B87" w:rsidRPr="003E00DA">
              <w:rPr>
                <w:rFonts w:ascii="Arial" w:hAnsi="Arial" w:cs="Arial"/>
                <w:lang w:val="el-GR"/>
              </w:rPr>
              <w:t xml:space="preserve">πρέπει να </w:t>
            </w:r>
            <w:r w:rsidRPr="003E00DA">
              <w:rPr>
                <w:rFonts w:ascii="Arial" w:hAnsi="Arial" w:cs="Arial"/>
                <w:lang w:val="el-GR"/>
              </w:rPr>
              <w:t>εκτελούν τις δραστηριότητες αξιολ</w:t>
            </w:r>
            <w:r w:rsidR="00883B87" w:rsidRPr="003E00DA">
              <w:rPr>
                <w:rFonts w:ascii="Arial" w:hAnsi="Arial" w:cs="Arial"/>
                <w:lang w:val="el-GR"/>
              </w:rPr>
              <w:t>όγησης της συμμόρφω</w:t>
            </w:r>
            <w:r w:rsidRPr="003E00DA">
              <w:rPr>
                <w:rFonts w:ascii="Arial" w:hAnsi="Arial" w:cs="Arial"/>
                <w:lang w:val="el-GR"/>
              </w:rPr>
              <w:t>σης με τη μεγαλύτερη επαγγελματι</w:t>
            </w:r>
            <w:r w:rsidR="00883B87" w:rsidRPr="003E00DA">
              <w:rPr>
                <w:rFonts w:ascii="Arial" w:hAnsi="Arial" w:cs="Arial"/>
                <w:lang w:val="el-GR"/>
              </w:rPr>
              <w:t xml:space="preserve">κή ακεραιότητα και την απαιτούμενη τεχνική επάρκεια στο συγκεκριμένο </w:t>
            </w:r>
            <w:r w:rsidRPr="003E00DA">
              <w:rPr>
                <w:rFonts w:ascii="Arial" w:hAnsi="Arial" w:cs="Arial"/>
                <w:lang w:val="el-GR"/>
              </w:rPr>
              <w:t>τομέα και οφείλουν να εί</w:t>
            </w:r>
            <w:r w:rsidR="00883B87" w:rsidRPr="003E00DA">
              <w:rPr>
                <w:rFonts w:ascii="Arial" w:hAnsi="Arial" w:cs="Arial"/>
                <w:lang w:val="el-GR"/>
              </w:rPr>
              <w:t>ναι απαλλαγμένοι από κάθε πίεση και προτροπή, κυρίως οικονο</w:t>
            </w:r>
            <w:r w:rsidRPr="003E00DA">
              <w:rPr>
                <w:rFonts w:ascii="Arial" w:hAnsi="Arial" w:cs="Arial"/>
                <w:lang w:val="el-GR"/>
              </w:rPr>
              <w:t>μική, πο</w:t>
            </w:r>
            <w:r w:rsidR="00883B87" w:rsidRPr="003E00DA">
              <w:rPr>
                <w:rFonts w:ascii="Arial" w:hAnsi="Arial" w:cs="Arial"/>
                <w:lang w:val="el-GR"/>
              </w:rPr>
              <w:t>υ θα ήταν δυνατόν να επηρεάσει</w:t>
            </w:r>
            <w:r w:rsidRPr="003E00DA">
              <w:rPr>
                <w:rFonts w:ascii="Arial" w:hAnsi="Arial" w:cs="Arial"/>
                <w:lang w:val="el-GR"/>
              </w:rPr>
              <w:t xml:space="preserve"> την κρίση τους ή τα αποτελέσματα των δραστηριοτήτων</w:t>
            </w:r>
            <w:r w:rsidR="00883B87" w:rsidRPr="003E00DA">
              <w:rPr>
                <w:rFonts w:ascii="Arial" w:hAnsi="Arial" w:cs="Arial"/>
                <w:lang w:val="el-GR"/>
              </w:rPr>
              <w:t xml:space="preserve"> τους αυτών, ιδιαίτερα από πρόσωπα ή ομάδες προσώπων που έχουν συμφέρον από τα αποτελέσματα των </w:t>
            </w:r>
            <w:r w:rsidRPr="003E00DA">
              <w:rPr>
                <w:rFonts w:ascii="Arial" w:hAnsi="Arial" w:cs="Arial"/>
                <w:lang w:val="el-GR"/>
              </w:rPr>
              <w:t>ελέγχων.</w:t>
            </w:r>
          </w:p>
        </w:tc>
      </w:tr>
      <w:tr w:rsidR="00CE6C11" w:rsidRPr="00143FE0" w14:paraId="2BD8AEDB"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0F2885EC"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20A66E0D" w14:textId="77777777" w:rsidR="00A00412" w:rsidRPr="003E00DA" w:rsidRDefault="00A00412" w:rsidP="00D67A83">
            <w:pPr>
              <w:spacing w:line="360" w:lineRule="auto"/>
              <w:jc w:val="both"/>
              <w:rPr>
                <w:rFonts w:ascii="Arial" w:hAnsi="Arial" w:cs="Arial"/>
                <w:lang w:val="el-GR"/>
              </w:rPr>
            </w:pPr>
          </w:p>
        </w:tc>
      </w:tr>
      <w:tr w:rsidR="00CE6C11" w:rsidRPr="00143FE0" w14:paraId="42B32316"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32B8E200" w14:textId="77777777" w:rsidR="00A00412" w:rsidRPr="003E00DA" w:rsidRDefault="00AE4FEC" w:rsidP="00D67A83">
            <w:pPr>
              <w:spacing w:line="360" w:lineRule="auto"/>
              <w:rPr>
                <w:rFonts w:ascii="Arial" w:hAnsi="Arial" w:cs="Arial"/>
                <w:lang w:val="el-GR"/>
              </w:rPr>
            </w:pPr>
            <w:r w:rsidRPr="003E00DA">
              <w:rPr>
                <w:rFonts w:ascii="Arial" w:hAnsi="Arial" w:cs="Arial"/>
                <w:lang w:val="el-GR"/>
              </w:rPr>
              <w:t>6.1</w:t>
            </w:r>
          </w:p>
        </w:tc>
        <w:tc>
          <w:tcPr>
            <w:tcW w:w="8920" w:type="dxa"/>
            <w:gridSpan w:val="3"/>
            <w:shd w:val="clear" w:color="auto" w:fill="auto"/>
          </w:tcPr>
          <w:p w14:paraId="79C2D6B0" w14:textId="77777777" w:rsidR="00A00412" w:rsidRPr="003E00DA" w:rsidRDefault="00A00412" w:rsidP="00D67A83">
            <w:pPr>
              <w:tabs>
                <w:tab w:val="left" w:pos="454"/>
              </w:tabs>
              <w:spacing w:line="360" w:lineRule="auto"/>
              <w:jc w:val="both"/>
              <w:rPr>
                <w:rFonts w:ascii="Arial" w:hAnsi="Arial" w:cs="Arial"/>
                <w:lang w:val="el-GR"/>
              </w:rPr>
            </w:pPr>
            <w:r w:rsidRPr="003E00DA">
              <w:rPr>
                <w:rFonts w:ascii="Arial" w:hAnsi="Arial" w:cs="Arial"/>
                <w:lang w:val="el-GR"/>
              </w:rPr>
              <w:t>Ο οργανισ</w:t>
            </w:r>
            <w:r w:rsidR="00883B87" w:rsidRPr="003E00DA">
              <w:rPr>
                <w:rFonts w:ascii="Arial" w:hAnsi="Arial" w:cs="Arial"/>
                <w:lang w:val="el-GR"/>
              </w:rPr>
              <w:t>μός αξιολόγησης της συμμόρφωσης</w:t>
            </w:r>
            <w:r w:rsidRPr="003E00DA">
              <w:rPr>
                <w:rFonts w:ascii="Arial" w:hAnsi="Arial" w:cs="Arial"/>
                <w:lang w:val="el-GR"/>
              </w:rPr>
              <w:t xml:space="preserve"> </w:t>
            </w:r>
            <w:r w:rsidR="00883B87" w:rsidRPr="003E00DA">
              <w:rPr>
                <w:rFonts w:ascii="Arial" w:hAnsi="Arial" w:cs="Arial"/>
                <w:lang w:val="el-GR"/>
              </w:rPr>
              <w:t xml:space="preserve">πρέπει να είναι σε θέση να εκτελεί </w:t>
            </w:r>
            <w:r w:rsidRPr="003E00DA">
              <w:rPr>
                <w:rFonts w:ascii="Arial" w:hAnsi="Arial" w:cs="Arial"/>
                <w:lang w:val="el-GR"/>
              </w:rPr>
              <w:t>όλα τα καθήκοντ</w:t>
            </w:r>
            <w:r w:rsidR="00883B87" w:rsidRPr="003E00DA">
              <w:rPr>
                <w:rFonts w:ascii="Arial" w:hAnsi="Arial" w:cs="Arial"/>
                <w:lang w:val="el-GR"/>
              </w:rPr>
              <w:t>α τα σχετικά</w:t>
            </w:r>
            <w:r w:rsidRPr="003E00DA">
              <w:rPr>
                <w:rFonts w:ascii="Arial" w:hAnsi="Arial" w:cs="Arial"/>
                <w:lang w:val="el-GR"/>
              </w:rPr>
              <w:t xml:space="preserve"> με τ</w:t>
            </w:r>
            <w:r w:rsidR="00883B87" w:rsidRPr="003E00DA">
              <w:rPr>
                <w:rFonts w:ascii="Arial" w:hAnsi="Arial" w:cs="Arial"/>
                <w:lang w:val="el-GR"/>
              </w:rPr>
              <w:t>ην αξιολόγηση της συμμόρφωσης που του ανατ</w:t>
            </w:r>
            <w:r w:rsidR="00AE4FEC" w:rsidRPr="003E00DA">
              <w:rPr>
                <w:rFonts w:ascii="Arial" w:hAnsi="Arial" w:cs="Arial"/>
                <w:lang w:val="el-GR"/>
              </w:rPr>
              <w:t xml:space="preserve">ίθενται </w:t>
            </w:r>
            <w:r w:rsidR="00883B87" w:rsidRPr="003E00DA">
              <w:rPr>
                <w:rFonts w:ascii="Arial" w:hAnsi="Arial" w:cs="Arial"/>
                <w:lang w:val="el-GR"/>
              </w:rPr>
              <w:t xml:space="preserve">βάσει των διατάξεων των Παραρτημάτων </w:t>
            </w:r>
            <w:r w:rsidRPr="003E00DA">
              <w:rPr>
                <w:rFonts w:ascii="Arial" w:hAnsi="Arial" w:cs="Arial"/>
                <w:lang w:val="el-GR"/>
              </w:rPr>
              <w:t>IV</w:t>
            </w:r>
            <w:r w:rsidR="00883B87" w:rsidRPr="003E00DA">
              <w:rPr>
                <w:rFonts w:ascii="Arial" w:hAnsi="Arial" w:cs="Arial"/>
                <w:lang w:val="el-GR"/>
              </w:rPr>
              <w:t xml:space="preserve"> έως ΧΙΙ και για τα οποία</w:t>
            </w:r>
            <w:r w:rsidRPr="003E00DA">
              <w:rPr>
                <w:rFonts w:ascii="Arial" w:hAnsi="Arial" w:cs="Arial"/>
                <w:lang w:val="el-GR"/>
              </w:rPr>
              <w:t xml:space="preserve"> </w:t>
            </w:r>
            <w:r w:rsidR="00AE4FEC" w:rsidRPr="003E00DA">
              <w:rPr>
                <w:rFonts w:ascii="Arial" w:hAnsi="Arial" w:cs="Arial"/>
                <w:lang w:val="el-GR"/>
              </w:rPr>
              <w:t>αιτείται έγκριση</w:t>
            </w:r>
            <w:r w:rsidR="00883B87" w:rsidRPr="003E00DA">
              <w:rPr>
                <w:rFonts w:ascii="Arial" w:hAnsi="Arial" w:cs="Arial"/>
                <w:lang w:val="el-GR"/>
              </w:rPr>
              <w:t>, είτε πρόκειται</w:t>
            </w:r>
            <w:r w:rsidRPr="003E00DA">
              <w:rPr>
                <w:rFonts w:ascii="Arial" w:hAnsi="Arial" w:cs="Arial"/>
                <w:lang w:val="el-GR"/>
              </w:rPr>
              <w:t xml:space="preserve"> για καθήκοντα που εκτελούνται από τον ίδιο τον οργανισμό αξιολόγησης της συμμόρφωσης ή εξ ο</w:t>
            </w:r>
            <w:r w:rsidR="00883B87" w:rsidRPr="003E00DA">
              <w:rPr>
                <w:rFonts w:ascii="Arial" w:hAnsi="Arial" w:cs="Arial"/>
                <w:lang w:val="el-GR"/>
              </w:rPr>
              <w:t xml:space="preserve">νόματός του και υπό την ευθύνη </w:t>
            </w:r>
            <w:r w:rsidRPr="003E00DA">
              <w:rPr>
                <w:rFonts w:ascii="Arial" w:hAnsi="Arial" w:cs="Arial"/>
                <w:lang w:val="el-GR"/>
              </w:rPr>
              <w:t>του.</w:t>
            </w:r>
          </w:p>
        </w:tc>
      </w:tr>
      <w:tr w:rsidR="00CE6C11" w:rsidRPr="00143FE0" w14:paraId="62D80993"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6D55D449" w14:textId="77777777" w:rsidR="00A00412" w:rsidRPr="003E00DA" w:rsidRDefault="00A00412" w:rsidP="00E61B16">
            <w:pPr>
              <w:spacing w:line="276" w:lineRule="auto"/>
              <w:rPr>
                <w:rFonts w:ascii="Arial" w:hAnsi="Arial" w:cs="Arial"/>
                <w:lang w:val="el-GR"/>
              </w:rPr>
            </w:pPr>
          </w:p>
        </w:tc>
        <w:tc>
          <w:tcPr>
            <w:tcW w:w="8920" w:type="dxa"/>
            <w:gridSpan w:val="3"/>
            <w:shd w:val="clear" w:color="auto" w:fill="auto"/>
          </w:tcPr>
          <w:p w14:paraId="10BDF7CC" w14:textId="77777777" w:rsidR="00A00412" w:rsidRPr="003E00DA" w:rsidRDefault="00A00412" w:rsidP="00E61B16">
            <w:pPr>
              <w:spacing w:line="276" w:lineRule="auto"/>
              <w:jc w:val="both"/>
              <w:rPr>
                <w:rFonts w:ascii="Arial" w:hAnsi="Arial" w:cs="Arial"/>
                <w:lang w:val="el-GR"/>
              </w:rPr>
            </w:pPr>
          </w:p>
        </w:tc>
      </w:tr>
      <w:tr w:rsidR="00CE6C11" w:rsidRPr="00143FE0" w14:paraId="144206DD"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14F43CA6" w14:textId="77777777" w:rsidR="00A00412" w:rsidRPr="003E00DA" w:rsidRDefault="00CD71AB" w:rsidP="00D67A83">
            <w:pPr>
              <w:spacing w:line="360" w:lineRule="auto"/>
              <w:rPr>
                <w:rFonts w:ascii="Arial" w:hAnsi="Arial" w:cs="Arial"/>
                <w:lang w:val="el-GR"/>
              </w:rPr>
            </w:pPr>
            <w:r w:rsidRPr="003E00DA">
              <w:rPr>
                <w:rFonts w:ascii="Arial" w:hAnsi="Arial" w:cs="Arial"/>
                <w:lang w:val="el-GR"/>
              </w:rPr>
              <w:t>6.2</w:t>
            </w:r>
          </w:p>
        </w:tc>
        <w:tc>
          <w:tcPr>
            <w:tcW w:w="8920" w:type="dxa"/>
            <w:gridSpan w:val="3"/>
            <w:shd w:val="clear" w:color="auto" w:fill="auto"/>
          </w:tcPr>
          <w:p w14:paraId="78C76386" w14:textId="77777777" w:rsidR="00A00412" w:rsidRPr="003E00DA" w:rsidRDefault="00A00412" w:rsidP="00D67A83">
            <w:pPr>
              <w:spacing w:line="360" w:lineRule="auto"/>
              <w:jc w:val="both"/>
              <w:rPr>
                <w:rFonts w:ascii="Arial" w:hAnsi="Arial" w:cs="Arial"/>
                <w:lang w:val="el-GR"/>
              </w:rPr>
            </w:pPr>
            <w:r w:rsidRPr="003E00DA">
              <w:rPr>
                <w:rFonts w:ascii="Arial" w:hAnsi="Arial" w:cs="Arial"/>
                <w:lang w:val="el-GR"/>
              </w:rPr>
              <w:t>Ανά</w:t>
            </w:r>
            <w:r w:rsidR="00883B87" w:rsidRPr="003E00DA">
              <w:rPr>
                <w:rFonts w:ascii="Arial" w:hAnsi="Arial" w:cs="Arial"/>
                <w:lang w:val="el-GR"/>
              </w:rPr>
              <w:t xml:space="preserve"> πάσα στιγμή και για κάθε διαδικασία </w:t>
            </w:r>
            <w:r w:rsidR="00CD71AB" w:rsidRPr="003E00DA">
              <w:rPr>
                <w:rFonts w:ascii="Arial" w:hAnsi="Arial" w:cs="Arial"/>
                <w:lang w:val="el-GR"/>
              </w:rPr>
              <w:t>εκτίμησης</w:t>
            </w:r>
            <w:r w:rsidR="00883B87" w:rsidRPr="003E00DA">
              <w:rPr>
                <w:rFonts w:ascii="Arial" w:hAnsi="Arial" w:cs="Arial"/>
                <w:lang w:val="el-GR"/>
              </w:rPr>
              <w:t xml:space="preserve"> της συμμόρφωσης και για κάθε είδος ή κατηγορία</w:t>
            </w:r>
            <w:r w:rsidRPr="003E00DA">
              <w:rPr>
                <w:rFonts w:ascii="Arial" w:hAnsi="Arial" w:cs="Arial"/>
                <w:lang w:val="el-GR"/>
              </w:rPr>
              <w:t xml:space="preserve"> α</w:t>
            </w:r>
            <w:r w:rsidR="00883B87" w:rsidRPr="003E00DA">
              <w:rPr>
                <w:rFonts w:ascii="Arial" w:hAnsi="Arial" w:cs="Arial"/>
                <w:lang w:val="el-GR"/>
              </w:rPr>
              <w:t>νελκυστήρων ή κατασκευαστικών στοιχείων ασφάλειας για ανελκυστήρες για</w:t>
            </w:r>
            <w:r w:rsidRPr="003E00DA">
              <w:rPr>
                <w:rFonts w:ascii="Arial" w:hAnsi="Arial" w:cs="Arial"/>
                <w:lang w:val="el-GR"/>
              </w:rPr>
              <w:t xml:space="preserve"> τα οποία εί</w:t>
            </w:r>
            <w:r w:rsidR="00883B87" w:rsidRPr="003E00DA">
              <w:rPr>
                <w:rFonts w:ascii="Arial" w:hAnsi="Arial" w:cs="Arial"/>
                <w:lang w:val="el-GR"/>
              </w:rPr>
              <w:t xml:space="preserve">ναι κοινοποιημένος, </w:t>
            </w:r>
            <w:r w:rsidRPr="003E00DA">
              <w:rPr>
                <w:rFonts w:ascii="Arial" w:hAnsi="Arial" w:cs="Arial"/>
                <w:lang w:val="el-GR"/>
              </w:rPr>
              <w:t>ο οργανισμός</w:t>
            </w:r>
            <w:r w:rsidR="00883B87" w:rsidRPr="003E00DA">
              <w:rPr>
                <w:rFonts w:ascii="Arial" w:hAnsi="Arial" w:cs="Arial"/>
                <w:lang w:val="el-GR"/>
              </w:rPr>
              <w:t xml:space="preserve"> αξιολόγησης</w:t>
            </w:r>
            <w:r w:rsidRPr="003E00DA">
              <w:rPr>
                <w:rFonts w:ascii="Arial" w:hAnsi="Arial" w:cs="Arial"/>
                <w:lang w:val="el-GR"/>
              </w:rPr>
              <w:t xml:space="preserve"> της συμμόρφωσης </w:t>
            </w:r>
            <w:r w:rsidR="00883B87" w:rsidRPr="003E00DA">
              <w:rPr>
                <w:rFonts w:ascii="Arial" w:hAnsi="Arial" w:cs="Arial"/>
                <w:lang w:val="el-GR"/>
              </w:rPr>
              <w:t xml:space="preserve">πρέπει να </w:t>
            </w:r>
            <w:r w:rsidRPr="003E00DA">
              <w:rPr>
                <w:rFonts w:ascii="Arial" w:hAnsi="Arial" w:cs="Arial"/>
                <w:lang w:val="el-GR"/>
              </w:rPr>
              <w:t>έχει στη διάθεσή του:</w:t>
            </w:r>
          </w:p>
        </w:tc>
      </w:tr>
      <w:tr w:rsidR="00CE6C11" w:rsidRPr="00143FE0" w14:paraId="5B0D096D"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440E1770"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6BA604A4" w14:textId="77777777" w:rsidR="00A00412" w:rsidRPr="003E00DA" w:rsidRDefault="00A00412" w:rsidP="00D67A83">
            <w:pPr>
              <w:spacing w:line="360" w:lineRule="auto"/>
              <w:jc w:val="both"/>
              <w:rPr>
                <w:rFonts w:ascii="Arial" w:hAnsi="Arial" w:cs="Arial"/>
                <w:lang w:val="el-GR"/>
              </w:rPr>
            </w:pPr>
          </w:p>
        </w:tc>
      </w:tr>
      <w:tr w:rsidR="00CE6C11" w:rsidRPr="00143FE0" w14:paraId="6637F34C"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1E2F928F" w14:textId="77777777" w:rsidR="00A00412" w:rsidRPr="003E00DA" w:rsidRDefault="00A00412" w:rsidP="00D67A83">
            <w:pPr>
              <w:spacing w:line="360" w:lineRule="auto"/>
              <w:rPr>
                <w:rFonts w:ascii="Arial" w:hAnsi="Arial" w:cs="Arial"/>
                <w:lang w:val="el-GR"/>
              </w:rPr>
            </w:pPr>
          </w:p>
        </w:tc>
        <w:tc>
          <w:tcPr>
            <w:tcW w:w="690" w:type="dxa"/>
            <w:shd w:val="clear" w:color="auto" w:fill="auto"/>
          </w:tcPr>
          <w:p w14:paraId="22164A5F" w14:textId="77777777" w:rsidR="00A00412" w:rsidRPr="003E00DA" w:rsidRDefault="00883B87" w:rsidP="00D67A83">
            <w:pPr>
              <w:spacing w:line="360" w:lineRule="auto"/>
              <w:jc w:val="both"/>
              <w:rPr>
                <w:rFonts w:ascii="Arial" w:hAnsi="Arial" w:cs="Arial"/>
                <w:lang w:val="el-GR"/>
              </w:rPr>
            </w:pPr>
            <w:r w:rsidRPr="003E00DA">
              <w:rPr>
                <w:rFonts w:ascii="Arial" w:hAnsi="Arial" w:cs="Arial"/>
                <w:lang w:val="el-GR"/>
              </w:rPr>
              <w:t>(</w:t>
            </w:r>
            <w:r w:rsidR="00A00412" w:rsidRPr="003E00DA">
              <w:rPr>
                <w:rFonts w:ascii="Arial" w:hAnsi="Arial" w:cs="Arial"/>
                <w:lang w:val="el-GR"/>
              </w:rPr>
              <w:t>α)</w:t>
            </w:r>
          </w:p>
        </w:tc>
        <w:tc>
          <w:tcPr>
            <w:tcW w:w="8230" w:type="dxa"/>
            <w:gridSpan w:val="2"/>
            <w:shd w:val="clear" w:color="auto" w:fill="auto"/>
          </w:tcPr>
          <w:p w14:paraId="4C2FF0DC" w14:textId="77777777" w:rsidR="00A00412" w:rsidRPr="003E00DA" w:rsidRDefault="00A00412" w:rsidP="00D67A83">
            <w:pPr>
              <w:spacing w:line="360" w:lineRule="auto"/>
              <w:jc w:val="both"/>
              <w:rPr>
                <w:rFonts w:ascii="Arial" w:hAnsi="Arial" w:cs="Arial"/>
                <w:lang w:val="el-GR"/>
              </w:rPr>
            </w:pPr>
            <w:r w:rsidRPr="003E00DA">
              <w:rPr>
                <w:rFonts w:ascii="Arial" w:hAnsi="Arial" w:cs="Arial"/>
                <w:lang w:val="el-GR"/>
              </w:rPr>
              <w:t>το αναγκαίο προσωπικό με τις τεχνικές γνώσεις και την επαρκή και κατάλληλη πείρα για την εκτέλεση των καθηκόντων αξιολόγησης της συμμόρφωσης·</w:t>
            </w:r>
          </w:p>
        </w:tc>
      </w:tr>
      <w:tr w:rsidR="00CE6C11" w:rsidRPr="00143FE0" w14:paraId="7F60D5C1"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0B7DA07A" w14:textId="77777777" w:rsidR="00A00412" w:rsidRPr="003E00DA" w:rsidRDefault="00A00412" w:rsidP="00E61B16">
            <w:pPr>
              <w:spacing w:line="276" w:lineRule="auto"/>
              <w:rPr>
                <w:rFonts w:ascii="Arial" w:hAnsi="Arial" w:cs="Arial"/>
                <w:lang w:val="el-GR"/>
              </w:rPr>
            </w:pPr>
          </w:p>
        </w:tc>
        <w:tc>
          <w:tcPr>
            <w:tcW w:w="690" w:type="dxa"/>
            <w:shd w:val="clear" w:color="auto" w:fill="auto"/>
          </w:tcPr>
          <w:p w14:paraId="6D821114" w14:textId="77777777" w:rsidR="00A00412" w:rsidRPr="003E00DA" w:rsidRDefault="00A00412" w:rsidP="00E61B16">
            <w:pPr>
              <w:spacing w:line="276" w:lineRule="auto"/>
              <w:jc w:val="both"/>
              <w:rPr>
                <w:rFonts w:ascii="Arial" w:hAnsi="Arial" w:cs="Arial"/>
                <w:lang w:val="el-GR"/>
              </w:rPr>
            </w:pPr>
          </w:p>
        </w:tc>
        <w:tc>
          <w:tcPr>
            <w:tcW w:w="8230" w:type="dxa"/>
            <w:gridSpan w:val="2"/>
            <w:shd w:val="clear" w:color="auto" w:fill="auto"/>
          </w:tcPr>
          <w:p w14:paraId="31D62547" w14:textId="77777777" w:rsidR="00A00412" w:rsidRPr="003E00DA" w:rsidRDefault="00A00412" w:rsidP="00E61B16">
            <w:pPr>
              <w:spacing w:line="276" w:lineRule="auto"/>
              <w:jc w:val="both"/>
              <w:rPr>
                <w:rFonts w:ascii="Arial" w:hAnsi="Arial" w:cs="Arial"/>
                <w:lang w:val="el-GR"/>
              </w:rPr>
            </w:pPr>
          </w:p>
        </w:tc>
      </w:tr>
      <w:tr w:rsidR="00CE6C11" w:rsidRPr="00143FE0" w14:paraId="37AFD43B"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40F53976" w14:textId="77777777" w:rsidR="00A00412" w:rsidRPr="003E00DA" w:rsidRDefault="00A00412" w:rsidP="00D67A83">
            <w:pPr>
              <w:spacing w:line="360" w:lineRule="auto"/>
              <w:rPr>
                <w:rFonts w:ascii="Arial" w:hAnsi="Arial" w:cs="Arial"/>
                <w:lang w:val="el-GR"/>
              </w:rPr>
            </w:pPr>
          </w:p>
        </w:tc>
        <w:tc>
          <w:tcPr>
            <w:tcW w:w="690" w:type="dxa"/>
            <w:shd w:val="clear" w:color="auto" w:fill="auto"/>
          </w:tcPr>
          <w:p w14:paraId="1AAA3085" w14:textId="77777777" w:rsidR="00A00412" w:rsidRPr="003E00DA" w:rsidRDefault="00883B87" w:rsidP="00D67A83">
            <w:pPr>
              <w:spacing w:line="360" w:lineRule="auto"/>
              <w:jc w:val="both"/>
              <w:rPr>
                <w:rFonts w:ascii="Arial" w:hAnsi="Arial" w:cs="Arial"/>
                <w:lang w:val="el-GR"/>
              </w:rPr>
            </w:pPr>
            <w:r w:rsidRPr="003E00DA">
              <w:rPr>
                <w:rFonts w:ascii="Arial" w:hAnsi="Arial" w:cs="Arial"/>
                <w:lang w:val="el-GR"/>
              </w:rPr>
              <w:t>(</w:t>
            </w:r>
            <w:r w:rsidR="00A00412" w:rsidRPr="003E00DA">
              <w:rPr>
                <w:rFonts w:ascii="Arial" w:hAnsi="Arial" w:cs="Arial"/>
                <w:lang w:val="el-GR"/>
              </w:rPr>
              <w:t>β)</w:t>
            </w:r>
          </w:p>
        </w:tc>
        <w:tc>
          <w:tcPr>
            <w:tcW w:w="8230" w:type="dxa"/>
            <w:gridSpan w:val="2"/>
            <w:shd w:val="clear" w:color="auto" w:fill="auto"/>
          </w:tcPr>
          <w:p w14:paraId="0E143131" w14:textId="77777777" w:rsidR="00A00412" w:rsidRPr="003E00DA" w:rsidRDefault="00A00412" w:rsidP="00D67A83">
            <w:pPr>
              <w:spacing w:line="360" w:lineRule="auto"/>
              <w:jc w:val="both"/>
              <w:rPr>
                <w:rFonts w:ascii="Arial" w:hAnsi="Arial" w:cs="Arial"/>
                <w:lang w:val="el-GR"/>
              </w:rPr>
            </w:pPr>
            <w:r w:rsidRPr="003E00DA">
              <w:rPr>
                <w:rFonts w:ascii="Arial" w:hAnsi="Arial" w:cs="Arial"/>
                <w:lang w:val="el-GR"/>
              </w:rPr>
              <w:t>τις αναγκαί</w:t>
            </w:r>
            <w:r w:rsidR="00883B87" w:rsidRPr="003E00DA">
              <w:rPr>
                <w:rFonts w:ascii="Arial" w:hAnsi="Arial" w:cs="Arial"/>
                <w:lang w:val="el-GR"/>
              </w:rPr>
              <w:t>ες περιγραφές των διαδικασιών σύμφωνα με</w:t>
            </w:r>
            <w:r w:rsidRPr="003E00DA">
              <w:rPr>
                <w:rFonts w:ascii="Arial" w:hAnsi="Arial" w:cs="Arial"/>
                <w:lang w:val="el-GR"/>
              </w:rPr>
              <w:t xml:space="preserve"> τις οποίες διενεργείται η αξιολόγη</w:t>
            </w:r>
            <w:r w:rsidR="00883B87" w:rsidRPr="003E00DA">
              <w:rPr>
                <w:rFonts w:ascii="Arial" w:hAnsi="Arial" w:cs="Arial"/>
                <w:lang w:val="el-GR"/>
              </w:rPr>
              <w:t>ση συμμόρφωσης και εξασφαλί</w:t>
            </w:r>
            <w:r w:rsidRPr="003E00DA">
              <w:rPr>
                <w:rFonts w:ascii="Arial" w:hAnsi="Arial" w:cs="Arial"/>
                <w:lang w:val="el-GR"/>
              </w:rPr>
              <w:t>ζονται η διαφάνεια</w:t>
            </w:r>
            <w:r w:rsidR="00883B87" w:rsidRPr="003E00DA">
              <w:rPr>
                <w:rFonts w:ascii="Arial" w:hAnsi="Arial" w:cs="Arial"/>
                <w:lang w:val="el-GR"/>
              </w:rPr>
              <w:t xml:space="preserve"> και η δυνατότητα αναπαραγωγής</w:t>
            </w:r>
            <w:r w:rsidRPr="003E00DA">
              <w:rPr>
                <w:rFonts w:ascii="Arial" w:hAnsi="Arial" w:cs="Arial"/>
                <w:lang w:val="el-GR"/>
              </w:rPr>
              <w:t xml:space="preserve"> αυτών των διαδικασιών.  Διαθέτει την κατάλλ</w:t>
            </w:r>
            <w:r w:rsidR="00883B87" w:rsidRPr="003E00DA">
              <w:rPr>
                <w:rFonts w:ascii="Arial" w:hAnsi="Arial" w:cs="Arial"/>
                <w:lang w:val="el-GR"/>
              </w:rPr>
              <w:t>ηλη πολιτική και τις διαδικα</w:t>
            </w:r>
            <w:r w:rsidRPr="003E00DA">
              <w:rPr>
                <w:rFonts w:ascii="Arial" w:hAnsi="Arial" w:cs="Arial"/>
                <w:lang w:val="el-GR"/>
              </w:rPr>
              <w:t>σίες που εξασφαλί</w:t>
            </w:r>
            <w:r w:rsidR="00883B87" w:rsidRPr="003E00DA">
              <w:rPr>
                <w:rFonts w:ascii="Arial" w:hAnsi="Arial" w:cs="Arial"/>
                <w:lang w:val="el-GR"/>
              </w:rPr>
              <w:t xml:space="preserve">ζουν </w:t>
            </w:r>
            <w:r w:rsidRPr="003E00DA">
              <w:rPr>
                <w:rFonts w:ascii="Arial" w:hAnsi="Arial" w:cs="Arial"/>
                <w:lang w:val="el-GR"/>
              </w:rPr>
              <w:t>τη διάκριση μεταξύ των καθηκόντων τα οπ</w:t>
            </w:r>
            <w:r w:rsidR="00883B87" w:rsidRPr="003E00DA">
              <w:rPr>
                <w:rFonts w:ascii="Arial" w:hAnsi="Arial" w:cs="Arial"/>
                <w:lang w:val="el-GR"/>
              </w:rPr>
              <w:t>οία</w:t>
            </w:r>
            <w:r w:rsidR="00CD71AB" w:rsidRPr="003E00DA">
              <w:rPr>
                <w:rFonts w:ascii="Arial" w:hAnsi="Arial" w:cs="Arial"/>
                <w:lang w:val="el-GR"/>
              </w:rPr>
              <w:t>, εφόσον εγκριθεί, θα</w:t>
            </w:r>
            <w:r w:rsidR="00883B87" w:rsidRPr="003E00DA">
              <w:rPr>
                <w:rFonts w:ascii="Arial" w:hAnsi="Arial" w:cs="Arial"/>
                <w:lang w:val="el-GR"/>
              </w:rPr>
              <w:t xml:space="preserve"> εκτελεί ως </w:t>
            </w:r>
            <w:r w:rsidR="00AD3D04">
              <w:rPr>
                <w:rFonts w:ascii="Arial" w:hAnsi="Arial" w:cs="Arial"/>
                <w:lang w:val="el-GR"/>
              </w:rPr>
              <w:t>κοινοποιημένος οργανισμός</w:t>
            </w:r>
            <w:r w:rsidR="00883B87" w:rsidRPr="003E00DA">
              <w:rPr>
                <w:rFonts w:ascii="Arial" w:hAnsi="Arial" w:cs="Arial"/>
                <w:lang w:val="el-GR"/>
              </w:rPr>
              <w:t xml:space="preserve"> και οιασδήποτε άλλης </w:t>
            </w:r>
            <w:r w:rsidRPr="003E00DA">
              <w:rPr>
                <w:rFonts w:ascii="Arial" w:hAnsi="Arial" w:cs="Arial"/>
                <w:lang w:val="el-GR"/>
              </w:rPr>
              <w:t>δραστηριότητας·</w:t>
            </w:r>
          </w:p>
        </w:tc>
      </w:tr>
      <w:tr w:rsidR="00CE6C11" w:rsidRPr="00143FE0" w14:paraId="455DE39C"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6F6DB472" w14:textId="77777777" w:rsidR="00A00412" w:rsidRPr="003E00DA" w:rsidRDefault="00A00412" w:rsidP="00E61B16">
            <w:pPr>
              <w:spacing w:line="276" w:lineRule="auto"/>
              <w:rPr>
                <w:rFonts w:ascii="Arial" w:hAnsi="Arial" w:cs="Arial"/>
                <w:lang w:val="el-GR"/>
              </w:rPr>
            </w:pPr>
          </w:p>
        </w:tc>
        <w:tc>
          <w:tcPr>
            <w:tcW w:w="690" w:type="dxa"/>
            <w:shd w:val="clear" w:color="auto" w:fill="auto"/>
          </w:tcPr>
          <w:p w14:paraId="5EB07186" w14:textId="77777777" w:rsidR="00A00412" w:rsidRPr="003E00DA" w:rsidRDefault="00A00412" w:rsidP="00E61B16">
            <w:pPr>
              <w:spacing w:line="276" w:lineRule="auto"/>
              <w:jc w:val="both"/>
              <w:rPr>
                <w:rFonts w:ascii="Arial" w:hAnsi="Arial" w:cs="Arial"/>
                <w:lang w:val="el-GR"/>
              </w:rPr>
            </w:pPr>
          </w:p>
        </w:tc>
        <w:tc>
          <w:tcPr>
            <w:tcW w:w="8230" w:type="dxa"/>
            <w:gridSpan w:val="2"/>
            <w:shd w:val="clear" w:color="auto" w:fill="auto"/>
          </w:tcPr>
          <w:p w14:paraId="3200021D" w14:textId="77777777" w:rsidR="00A00412" w:rsidRPr="003E00DA" w:rsidRDefault="00A00412" w:rsidP="00E61B16">
            <w:pPr>
              <w:spacing w:line="276" w:lineRule="auto"/>
              <w:jc w:val="both"/>
              <w:rPr>
                <w:rFonts w:ascii="Arial" w:hAnsi="Arial" w:cs="Arial"/>
                <w:lang w:val="el-GR"/>
              </w:rPr>
            </w:pPr>
          </w:p>
        </w:tc>
      </w:tr>
      <w:tr w:rsidR="00CE6C11" w:rsidRPr="00143FE0" w14:paraId="409A7AFA"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3DF19FAE" w14:textId="77777777" w:rsidR="00A00412" w:rsidRPr="003E00DA" w:rsidRDefault="00A00412" w:rsidP="00D67A83">
            <w:pPr>
              <w:spacing w:line="360" w:lineRule="auto"/>
              <w:rPr>
                <w:rFonts w:ascii="Arial" w:hAnsi="Arial" w:cs="Arial"/>
                <w:lang w:val="el-GR"/>
              </w:rPr>
            </w:pPr>
          </w:p>
        </w:tc>
        <w:tc>
          <w:tcPr>
            <w:tcW w:w="690" w:type="dxa"/>
            <w:shd w:val="clear" w:color="auto" w:fill="auto"/>
          </w:tcPr>
          <w:p w14:paraId="79879F0A" w14:textId="77777777" w:rsidR="00A00412" w:rsidRPr="003E00DA" w:rsidRDefault="00883B87" w:rsidP="00D67A83">
            <w:pPr>
              <w:spacing w:line="360" w:lineRule="auto"/>
              <w:jc w:val="both"/>
              <w:rPr>
                <w:rFonts w:ascii="Arial" w:hAnsi="Arial" w:cs="Arial"/>
                <w:lang w:val="el-GR"/>
              </w:rPr>
            </w:pPr>
            <w:r w:rsidRPr="003E00DA">
              <w:rPr>
                <w:rFonts w:ascii="Arial" w:hAnsi="Arial" w:cs="Arial"/>
                <w:lang w:val="el-GR"/>
              </w:rPr>
              <w:t>(</w:t>
            </w:r>
            <w:r w:rsidR="00A00412" w:rsidRPr="003E00DA">
              <w:rPr>
                <w:rFonts w:ascii="Arial" w:hAnsi="Arial" w:cs="Arial"/>
                <w:lang w:val="el-GR"/>
              </w:rPr>
              <w:t>γ)</w:t>
            </w:r>
          </w:p>
        </w:tc>
        <w:tc>
          <w:tcPr>
            <w:tcW w:w="8230" w:type="dxa"/>
            <w:gridSpan w:val="2"/>
            <w:shd w:val="clear" w:color="auto" w:fill="auto"/>
          </w:tcPr>
          <w:p w14:paraId="62ED31C0" w14:textId="77777777" w:rsidR="00A00412" w:rsidRPr="003E00DA" w:rsidRDefault="00883B87" w:rsidP="00D67A83">
            <w:pPr>
              <w:spacing w:line="360" w:lineRule="auto"/>
              <w:jc w:val="both"/>
              <w:rPr>
                <w:rFonts w:ascii="Arial" w:hAnsi="Arial" w:cs="Arial"/>
                <w:lang w:val="el-GR"/>
              </w:rPr>
            </w:pPr>
            <w:r w:rsidRPr="003E00DA">
              <w:rPr>
                <w:rFonts w:ascii="Arial" w:hAnsi="Arial" w:cs="Arial"/>
                <w:lang w:val="el-GR"/>
              </w:rPr>
              <w:t>τις αναγκαίες διαδικασίες για να ασκεί τις δραστηριότητές του λαμβάνοντας</w:t>
            </w:r>
            <w:r w:rsidR="00A00412" w:rsidRPr="003E00DA">
              <w:rPr>
                <w:rFonts w:ascii="Arial" w:hAnsi="Arial" w:cs="Arial"/>
                <w:lang w:val="el-GR"/>
              </w:rPr>
              <w:t xml:space="preserve"> υπό</w:t>
            </w:r>
            <w:r w:rsidRPr="003E00DA">
              <w:rPr>
                <w:rFonts w:ascii="Arial" w:hAnsi="Arial" w:cs="Arial"/>
                <w:lang w:val="el-GR"/>
              </w:rPr>
              <w:t>ψη το μέγεθος μιας επιχείρησης,</w:t>
            </w:r>
            <w:r w:rsidR="00A00412" w:rsidRPr="003E00DA">
              <w:rPr>
                <w:rFonts w:ascii="Arial" w:hAnsi="Arial" w:cs="Arial"/>
                <w:lang w:val="el-GR"/>
              </w:rPr>
              <w:t xml:space="preserve"> τον τομέα</w:t>
            </w:r>
            <w:r w:rsidRPr="003E00DA">
              <w:rPr>
                <w:rFonts w:ascii="Arial" w:hAnsi="Arial" w:cs="Arial"/>
                <w:lang w:val="el-GR"/>
              </w:rPr>
              <w:t xml:space="preserve"> στον οποίο δραστηριοποιείται, τη δομή της, το βαθμό πολυ</w:t>
            </w:r>
            <w:r w:rsidR="00A00412" w:rsidRPr="003E00DA">
              <w:rPr>
                <w:rFonts w:ascii="Arial" w:hAnsi="Arial" w:cs="Arial"/>
                <w:lang w:val="el-GR"/>
              </w:rPr>
              <w:t xml:space="preserve">πλοκότητας της τεχνολογίας του προϊόντος και </w:t>
            </w:r>
            <w:r w:rsidRPr="003E00DA">
              <w:rPr>
                <w:rFonts w:ascii="Arial" w:hAnsi="Arial" w:cs="Arial"/>
                <w:lang w:val="el-GR"/>
              </w:rPr>
              <w:t>το μαζικό ή εν σειρά χαρακτήρα της παραγωγικής</w:t>
            </w:r>
            <w:r w:rsidR="00A00412" w:rsidRPr="003E00DA">
              <w:rPr>
                <w:rFonts w:ascii="Arial" w:hAnsi="Arial" w:cs="Arial"/>
                <w:lang w:val="el-GR"/>
              </w:rPr>
              <w:t xml:space="preserve"> διαδικασίας.</w:t>
            </w:r>
          </w:p>
        </w:tc>
      </w:tr>
      <w:tr w:rsidR="00CE6C11" w:rsidRPr="00143FE0" w14:paraId="4BB8797B"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016C95B3"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3DB7B571" w14:textId="77777777" w:rsidR="00A00412" w:rsidRPr="003E00DA" w:rsidRDefault="00A00412" w:rsidP="00D67A83">
            <w:pPr>
              <w:spacing w:line="360" w:lineRule="auto"/>
              <w:jc w:val="both"/>
              <w:rPr>
                <w:rFonts w:ascii="Arial" w:hAnsi="Arial" w:cs="Arial"/>
                <w:lang w:val="el-GR"/>
              </w:rPr>
            </w:pPr>
          </w:p>
        </w:tc>
      </w:tr>
      <w:tr w:rsidR="00CE6C11" w:rsidRPr="00143FE0" w14:paraId="693AB9FE"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7F194948" w14:textId="77777777" w:rsidR="00A00412" w:rsidRPr="003E00DA" w:rsidRDefault="00CD71AB" w:rsidP="00D67A83">
            <w:pPr>
              <w:spacing w:line="360" w:lineRule="auto"/>
              <w:rPr>
                <w:rFonts w:ascii="Arial" w:hAnsi="Arial" w:cs="Arial"/>
                <w:lang w:val="el-GR"/>
              </w:rPr>
            </w:pPr>
            <w:r w:rsidRPr="003E00DA">
              <w:rPr>
                <w:rFonts w:ascii="Arial" w:hAnsi="Arial" w:cs="Arial"/>
                <w:lang w:val="el-GR"/>
              </w:rPr>
              <w:t>6.3</w:t>
            </w:r>
          </w:p>
        </w:tc>
        <w:tc>
          <w:tcPr>
            <w:tcW w:w="8920" w:type="dxa"/>
            <w:gridSpan w:val="3"/>
            <w:shd w:val="clear" w:color="auto" w:fill="auto"/>
          </w:tcPr>
          <w:p w14:paraId="081D5B0D" w14:textId="77777777" w:rsidR="00A00412" w:rsidRPr="003E00DA" w:rsidRDefault="00883B87" w:rsidP="00D67A83">
            <w:pPr>
              <w:spacing w:line="360" w:lineRule="auto"/>
              <w:jc w:val="both"/>
              <w:rPr>
                <w:rFonts w:ascii="Arial" w:hAnsi="Arial" w:cs="Arial"/>
                <w:lang w:val="el-GR"/>
              </w:rPr>
            </w:pPr>
            <w:r w:rsidRPr="003E00DA">
              <w:rPr>
                <w:rFonts w:ascii="Arial" w:hAnsi="Arial" w:cs="Arial"/>
                <w:lang w:val="el-GR"/>
              </w:rPr>
              <w:t>Ο</w:t>
            </w:r>
            <w:r w:rsidR="00A00412" w:rsidRPr="003E00DA">
              <w:rPr>
                <w:rFonts w:ascii="Arial" w:hAnsi="Arial" w:cs="Arial"/>
                <w:lang w:val="el-GR"/>
              </w:rPr>
              <w:t xml:space="preserve"> οργανισμός αξιολόγησης της συμμόρφωσης </w:t>
            </w:r>
            <w:r w:rsidRPr="003E00DA">
              <w:rPr>
                <w:rFonts w:ascii="Arial" w:hAnsi="Arial" w:cs="Arial"/>
                <w:lang w:val="el-GR"/>
              </w:rPr>
              <w:t>πρέπει να διαθέτει τα ανα</w:t>
            </w:r>
            <w:r w:rsidR="00A00412" w:rsidRPr="003E00DA">
              <w:rPr>
                <w:rFonts w:ascii="Arial" w:hAnsi="Arial" w:cs="Arial"/>
                <w:lang w:val="el-GR"/>
              </w:rPr>
              <w:t>γκαία μέσα για την εκτέλεση των τ</w:t>
            </w:r>
            <w:r w:rsidRPr="003E00DA">
              <w:rPr>
                <w:rFonts w:ascii="Arial" w:hAnsi="Arial" w:cs="Arial"/>
                <w:lang w:val="el-GR"/>
              </w:rPr>
              <w:t>εχνικών και διοικητικών καθηκό</w:t>
            </w:r>
            <w:r w:rsidR="00A00412" w:rsidRPr="003E00DA">
              <w:rPr>
                <w:rFonts w:ascii="Arial" w:hAnsi="Arial" w:cs="Arial"/>
                <w:lang w:val="el-GR"/>
              </w:rPr>
              <w:t>ντων που σ</w:t>
            </w:r>
            <w:r w:rsidRPr="003E00DA">
              <w:rPr>
                <w:rFonts w:ascii="Arial" w:hAnsi="Arial" w:cs="Arial"/>
                <w:lang w:val="el-GR"/>
              </w:rPr>
              <w:t xml:space="preserve">υνδέονται με τις δραστηριότητες αξιολόγησης της συμμόρφωσης και έχει πρόσβαση σε όλο τον αναγκαίο εξοπλισμό </w:t>
            </w:r>
            <w:r w:rsidR="00A00412" w:rsidRPr="003E00DA">
              <w:rPr>
                <w:rFonts w:ascii="Arial" w:hAnsi="Arial" w:cs="Arial"/>
                <w:lang w:val="el-GR"/>
              </w:rPr>
              <w:t>ή εγκαταστάσεις.</w:t>
            </w:r>
          </w:p>
        </w:tc>
      </w:tr>
      <w:tr w:rsidR="00CE6C11" w:rsidRPr="00143FE0" w14:paraId="51FFAA93"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0CFE2EED"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0E5AF1EC" w14:textId="77777777" w:rsidR="00A00412" w:rsidRPr="003E00DA" w:rsidRDefault="00A00412" w:rsidP="00D67A83">
            <w:pPr>
              <w:spacing w:line="360" w:lineRule="auto"/>
              <w:jc w:val="both"/>
              <w:rPr>
                <w:rFonts w:ascii="Arial" w:hAnsi="Arial" w:cs="Arial"/>
                <w:lang w:val="el-GR"/>
              </w:rPr>
            </w:pPr>
          </w:p>
        </w:tc>
      </w:tr>
      <w:tr w:rsidR="00CE6C11" w:rsidRPr="00143FE0" w14:paraId="3277341D"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583F99F3" w14:textId="77777777" w:rsidR="00A00412" w:rsidRPr="003E00DA" w:rsidRDefault="00CD71AB" w:rsidP="00D67A83">
            <w:pPr>
              <w:spacing w:line="360" w:lineRule="auto"/>
              <w:rPr>
                <w:rFonts w:ascii="Arial" w:hAnsi="Arial" w:cs="Arial"/>
                <w:lang w:val="el-GR"/>
              </w:rPr>
            </w:pPr>
            <w:r w:rsidRPr="003E00DA">
              <w:rPr>
                <w:rFonts w:ascii="Arial" w:hAnsi="Arial" w:cs="Arial"/>
                <w:lang w:val="el-GR"/>
              </w:rPr>
              <w:t>7.</w:t>
            </w:r>
          </w:p>
        </w:tc>
        <w:tc>
          <w:tcPr>
            <w:tcW w:w="8920" w:type="dxa"/>
            <w:gridSpan w:val="3"/>
            <w:shd w:val="clear" w:color="auto" w:fill="auto"/>
          </w:tcPr>
          <w:p w14:paraId="1B01E33C" w14:textId="77777777" w:rsidR="00A00412" w:rsidRPr="003E00DA" w:rsidRDefault="00883B87" w:rsidP="00D67A83">
            <w:pPr>
              <w:tabs>
                <w:tab w:val="left" w:pos="444"/>
              </w:tabs>
              <w:spacing w:line="360" w:lineRule="auto"/>
              <w:jc w:val="both"/>
              <w:rPr>
                <w:rFonts w:ascii="Arial" w:hAnsi="Arial" w:cs="Arial"/>
                <w:lang w:val="el-GR"/>
              </w:rPr>
            </w:pPr>
            <w:r w:rsidRPr="003E00DA">
              <w:rPr>
                <w:rFonts w:ascii="Arial" w:hAnsi="Arial" w:cs="Arial"/>
                <w:lang w:val="el-GR"/>
              </w:rPr>
              <w:t>Το προσωπικό που είναι αρμόδιο</w:t>
            </w:r>
            <w:r w:rsidR="00A00412" w:rsidRPr="003E00DA">
              <w:rPr>
                <w:rFonts w:ascii="Arial" w:hAnsi="Arial" w:cs="Arial"/>
                <w:lang w:val="el-GR"/>
              </w:rPr>
              <w:t xml:space="preserve"> για την εκτέλεση των </w:t>
            </w:r>
            <w:r w:rsidRPr="003E00DA">
              <w:rPr>
                <w:rFonts w:ascii="Arial" w:hAnsi="Arial" w:cs="Arial"/>
                <w:lang w:val="el-GR"/>
              </w:rPr>
              <w:t>καθηκόντων αξιολόγησης</w:t>
            </w:r>
            <w:r w:rsidR="00A00412" w:rsidRPr="003E00DA">
              <w:rPr>
                <w:rFonts w:ascii="Arial" w:hAnsi="Arial" w:cs="Arial"/>
                <w:lang w:val="el-GR"/>
              </w:rPr>
              <w:t xml:space="preserve"> της συμμόρφωσης </w:t>
            </w:r>
            <w:r w:rsidRPr="003E00DA">
              <w:rPr>
                <w:rFonts w:ascii="Arial" w:hAnsi="Arial" w:cs="Arial"/>
                <w:lang w:val="el-GR"/>
              </w:rPr>
              <w:t>πρέπει να</w:t>
            </w:r>
            <w:r w:rsidR="00A00412" w:rsidRPr="003E00DA">
              <w:rPr>
                <w:rFonts w:ascii="Arial" w:hAnsi="Arial" w:cs="Arial"/>
                <w:lang w:val="el-GR"/>
              </w:rPr>
              <w:t xml:space="preserve"> διαθέτει:</w:t>
            </w:r>
          </w:p>
        </w:tc>
      </w:tr>
      <w:tr w:rsidR="00CE6C11" w:rsidRPr="00143FE0" w14:paraId="6CC33501"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221702AC"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67CE348F" w14:textId="77777777" w:rsidR="00A00412" w:rsidRPr="003E00DA" w:rsidRDefault="00A00412" w:rsidP="00D67A83">
            <w:pPr>
              <w:spacing w:line="360" w:lineRule="auto"/>
              <w:jc w:val="both"/>
              <w:rPr>
                <w:rFonts w:ascii="Arial" w:hAnsi="Arial" w:cs="Arial"/>
                <w:lang w:val="el-GR"/>
              </w:rPr>
            </w:pPr>
          </w:p>
        </w:tc>
      </w:tr>
      <w:tr w:rsidR="00CE6C11" w:rsidRPr="00143FE0" w14:paraId="5E1738E3"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17D54626" w14:textId="77777777" w:rsidR="00A00412" w:rsidRPr="003E00DA" w:rsidRDefault="00A00412" w:rsidP="00D67A83">
            <w:pPr>
              <w:spacing w:line="360" w:lineRule="auto"/>
              <w:rPr>
                <w:rFonts w:ascii="Arial" w:hAnsi="Arial" w:cs="Arial"/>
                <w:lang w:val="el-GR"/>
              </w:rPr>
            </w:pPr>
          </w:p>
        </w:tc>
        <w:tc>
          <w:tcPr>
            <w:tcW w:w="795" w:type="dxa"/>
            <w:gridSpan w:val="2"/>
            <w:shd w:val="clear" w:color="auto" w:fill="auto"/>
          </w:tcPr>
          <w:p w14:paraId="6BF0F119" w14:textId="77777777" w:rsidR="00A00412" w:rsidRPr="003E00DA" w:rsidRDefault="00883B87" w:rsidP="00D67A83">
            <w:pPr>
              <w:spacing w:line="360" w:lineRule="auto"/>
              <w:jc w:val="both"/>
              <w:rPr>
                <w:rFonts w:ascii="Arial" w:hAnsi="Arial" w:cs="Arial"/>
                <w:lang w:val="el-GR"/>
              </w:rPr>
            </w:pPr>
            <w:r w:rsidRPr="003E00DA">
              <w:rPr>
                <w:rFonts w:ascii="Arial" w:hAnsi="Arial" w:cs="Arial"/>
                <w:lang w:val="el-GR"/>
              </w:rPr>
              <w:t>(</w:t>
            </w:r>
            <w:r w:rsidR="00A00412" w:rsidRPr="003E00DA">
              <w:rPr>
                <w:rFonts w:ascii="Arial" w:hAnsi="Arial" w:cs="Arial"/>
                <w:lang w:val="el-GR"/>
              </w:rPr>
              <w:t>α)</w:t>
            </w:r>
          </w:p>
        </w:tc>
        <w:tc>
          <w:tcPr>
            <w:tcW w:w="8125" w:type="dxa"/>
            <w:shd w:val="clear" w:color="auto" w:fill="auto"/>
          </w:tcPr>
          <w:p w14:paraId="155E4F5C" w14:textId="77777777" w:rsidR="00A00412" w:rsidRPr="003E00DA" w:rsidRDefault="00883B87" w:rsidP="00D67A83">
            <w:pPr>
              <w:spacing w:line="360" w:lineRule="auto"/>
              <w:jc w:val="both"/>
              <w:rPr>
                <w:rFonts w:ascii="Arial" w:hAnsi="Arial" w:cs="Arial"/>
                <w:lang w:val="el-GR"/>
              </w:rPr>
            </w:pPr>
            <w:r w:rsidRPr="003E00DA">
              <w:rPr>
                <w:rFonts w:ascii="Arial" w:hAnsi="Arial" w:cs="Arial"/>
                <w:lang w:val="el-GR"/>
              </w:rPr>
              <w:t xml:space="preserve">πλήρη τεχνική και επαγγελματική κατάρτιση, η οποία </w:t>
            </w:r>
            <w:r w:rsidR="00A00412" w:rsidRPr="003E00DA">
              <w:rPr>
                <w:rFonts w:ascii="Arial" w:hAnsi="Arial" w:cs="Arial"/>
                <w:lang w:val="el-GR"/>
              </w:rPr>
              <w:t xml:space="preserve">καλύπτει όλα τα καθήκοντα αξιολόγησης της συμμόρφωσης για τα οποία </w:t>
            </w:r>
            <w:r w:rsidR="00CD71AB" w:rsidRPr="003E00DA">
              <w:rPr>
                <w:rFonts w:ascii="Arial" w:hAnsi="Arial" w:cs="Arial"/>
                <w:lang w:val="el-GR"/>
              </w:rPr>
              <w:t>αιτείται έγκριση</w:t>
            </w:r>
            <w:r w:rsidR="00A00412" w:rsidRPr="003E00DA">
              <w:rPr>
                <w:rFonts w:ascii="Arial" w:hAnsi="Arial" w:cs="Arial"/>
                <w:lang w:val="el-GR"/>
              </w:rPr>
              <w:t xml:space="preserve"> ο οργανισμός αξιολόγησης της συμμόρφωσης·</w:t>
            </w:r>
          </w:p>
        </w:tc>
      </w:tr>
      <w:tr w:rsidR="00CE6C11" w:rsidRPr="00143FE0" w14:paraId="60ACE7C0"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3BEE4CB5" w14:textId="77777777" w:rsidR="00A00412" w:rsidRPr="003E00DA" w:rsidRDefault="00A00412" w:rsidP="00E61B16">
            <w:pPr>
              <w:spacing w:line="276" w:lineRule="auto"/>
              <w:rPr>
                <w:rFonts w:ascii="Arial" w:hAnsi="Arial" w:cs="Arial"/>
                <w:lang w:val="el-GR"/>
              </w:rPr>
            </w:pPr>
          </w:p>
        </w:tc>
        <w:tc>
          <w:tcPr>
            <w:tcW w:w="795" w:type="dxa"/>
            <w:gridSpan w:val="2"/>
            <w:shd w:val="clear" w:color="auto" w:fill="auto"/>
          </w:tcPr>
          <w:p w14:paraId="40019957" w14:textId="77777777" w:rsidR="00A00412" w:rsidRPr="003E00DA" w:rsidRDefault="00A00412" w:rsidP="00E61B16">
            <w:pPr>
              <w:spacing w:line="276" w:lineRule="auto"/>
              <w:jc w:val="both"/>
              <w:rPr>
                <w:rFonts w:ascii="Arial" w:hAnsi="Arial" w:cs="Arial"/>
                <w:lang w:val="el-GR"/>
              </w:rPr>
            </w:pPr>
          </w:p>
        </w:tc>
        <w:tc>
          <w:tcPr>
            <w:tcW w:w="8125" w:type="dxa"/>
            <w:shd w:val="clear" w:color="auto" w:fill="auto"/>
          </w:tcPr>
          <w:p w14:paraId="1864736D" w14:textId="77777777" w:rsidR="00A00412" w:rsidRPr="003E00DA" w:rsidRDefault="00A00412" w:rsidP="00E61B16">
            <w:pPr>
              <w:spacing w:line="276" w:lineRule="auto"/>
              <w:jc w:val="both"/>
              <w:rPr>
                <w:rFonts w:ascii="Arial" w:hAnsi="Arial" w:cs="Arial"/>
                <w:lang w:val="el-GR"/>
              </w:rPr>
            </w:pPr>
          </w:p>
        </w:tc>
      </w:tr>
      <w:tr w:rsidR="00CE6C11" w:rsidRPr="00143FE0" w14:paraId="178BABD1"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644391B5" w14:textId="77777777" w:rsidR="00A00412" w:rsidRPr="003E00DA" w:rsidRDefault="00A00412" w:rsidP="00D67A83">
            <w:pPr>
              <w:spacing w:line="360" w:lineRule="auto"/>
              <w:rPr>
                <w:rFonts w:ascii="Arial" w:hAnsi="Arial" w:cs="Arial"/>
                <w:lang w:val="el-GR"/>
              </w:rPr>
            </w:pPr>
          </w:p>
        </w:tc>
        <w:tc>
          <w:tcPr>
            <w:tcW w:w="795" w:type="dxa"/>
            <w:gridSpan w:val="2"/>
            <w:shd w:val="clear" w:color="auto" w:fill="auto"/>
          </w:tcPr>
          <w:p w14:paraId="0F39A83F" w14:textId="77777777" w:rsidR="00A00412" w:rsidRPr="003E00DA" w:rsidRDefault="00883B87" w:rsidP="00D67A83">
            <w:pPr>
              <w:spacing w:line="360" w:lineRule="auto"/>
              <w:jc w:val="both"/>
              <w:rPr>
                <w:rFonts w:ascii="Arial" w:hAnsi="Arial" w:cs="Arial"/>
                <w:lang w:val="el-GR"/>
              </w:rPr>
            </w:pPr>
            <w:r w:rsidRPr="003E00DA">
              <w:rPr>
                <w:rFonts w:ascii="Arial" w:hAnsi="Arial" w:cs="Arial"/>
                <w:lang w:val="el-GR"/>
              </w:rPr>
              <w:t>(</w:t>
            </w:r>
            <w:r w:rsidR="00A00412" w:rsidRPr="003E00DA">
              <w:rPr>
                <w:rFonts w:ascii="Arial" w:hAnsi="Arial" w:cs="Arial"/>
                <w:lang w:val="el-GR"/>
              </w:rPr>
              <w:t>β)</w:t>
            </w:r>
          </w:p>
        </w:tc>
        <w:tc>
          <w:tcPr>
            <w:tcW w:w="8125" w:type="dxa"/>
            <w:shd w:val="clear" w:color="auto" w:fill="auto"/>
          </w:tcPr>
          <w:p w14:paraId="31F8240C" w14:textId="77777777" w:rsidR="00A00412" w:rsidRPr="003E00DA" w:rsidRDefault="00A00412" w:rsidP="00D67A83">
            <w:pPr>
              <w:spacing w:line="360" w:lineRule="auto"/>
              <w:jc w:val="both"/>
              <w:rPr>
                <w:rFonts w:ascii="Arial" w:hAnsi="Arial" w:cs="Arial"/>
                <w:lang w:val="el-GR"/>
              </w:rPr>
            </w:pPr>
            <w:r w:rsidRPr="003E00DA">
              <w:rPr>
                <w:rFonts w:ascii="Arial" w:hAnsi="Arial" w:cs="Arial"/>
                <w:lang w:val="el-GR"/>
              </w:rPr>
              <w:t>επαρκή γνώση των α</w:t>
            </w:r>
            <w:r w:rsidR="00883B87" w:rsidRPr="003E00DA">
              <w:rPr>
                <w:rFonts w:ascii="Arial" w:hAnsi="Arial" w:cs="Arial"/>
                <w:lang w:val="el-GR"/>
              </w:rPr>
              <w:t xml:space="preserve">παιτήσεων των αξιολογήσεων που </w:t>
            </w:r>
            <w:r w:rsidRPr="003E00DA">
              <w:rPr>
                <w:rFonts w:ascii="Arial" w:hAnsi="Arial" w:cs="Arial"/>
                <w:lang w:val="el-GR"/>
              </w:rPr>
              <w:t>διενεργεί και επαρ</w:t>
            </w:r>
            <w:r w:rsidR="00883B87" w:rsidRPr="003E00DA">
              <w:rPr>
                <w:rFonts w:ascii="Arial" w:hAnsi="Arial" w:cs="Arial"/>
                <w:lang w:val="el-GR"/>
              </w:rPr>
              <w:t xml:space="preserve">κές κύρος για την εκτέλεση των </w:t>
            </w:r>
            <w:r w:rsidRPr="003E00DA">
              <w:rPr>
                <w:rFonts w:ascii="Arial" w:hAnsi="Arial" w:cs="Arial"/>
                <w:lang w:val="el-GR"/>
              </w:rPr>
              <w:t>λειτουργιών αυτών·</w:t>
            </w:r>
          </w:p>
        </w:tc>
      </w:tr>
      <w:tr w:rsidR="00CE6C11" w:rsidRPr="00143FE0" w14:paraId="4090507D"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644B2107" w14:textId="77777777" w:rsidR="00A00412" w:rsidRPr="003E00DA" w:rsidRDefault="00A00412" w:rsidP="00E61B16">
            <w:pPr>
              <w:spacing w:line="276" w:lineRule="auto"/>
              <w:rPr>
                <w:rFonts w:ascii="Arial" w:hAnsi="Arial" w:cs="Arial"/>
                <w:lang w:val="el-GR"/>
              </w:rPr>
            </w:pPr>
          </w:p>
        </w:tc>
        <w:tc>
          <w:tcPr>
            <w:tcW w:w="795" w:type="dxa"/>
            <w:gridSpan w:val="2"/>
            <w:shd w:val="clear" w:color="auto" w:fill="auto"/>
          </w:tcPr>
          <w:p w14:paraId="313EFAE9" w14:textId="77777777" w:rsidR="00A00412" w:rsidRPr="003E00DA" w:rsidRDefault="00A00412" w:rsidP="00E61B16">
            <w:pPr>
              <w:spacing w:line="276" w:lineRule="auto"/>
              <w:jc w:val="both"/>
              <w:rPr>
                <w:rFonts w:ascii="Arial" w:hAnsi="Arial" w:cs="Arial"/>
                <w:lang w:val="el-GR"/>
              </w:rPr>
            </w:pPr>
          </w:p>
        </w:tc>
        <w:tc>
          <w:tcPr>
            <w:tcW w:w="8125" w:type="dxa"/>
            <w:shd w:val="clear" w:color="auto" w:fill="auto"/>
          </w:tcPr>
          <w:p w14:paraId="582C8FAA" w14:textId="77777777" w:rsidR="00A00412" w:rsidRPr="003E00DA" w:rsidRDefault="00A00412" w:rsidP="00E61B16">
            <w:pPr>
              <w:spacing w:line="276" w:lineRule="auto"/>
              <w:jc w:val="both"/>
              <w:rPr>
                <w:rFonts w:ascii="Arial" w:hAnsi="Arial" w:cs="Arial"/>
                <w:lang w:val="el-GR"/>
              </w:rPr>
            </w:pPr>
          </w:p>
        </w:tc>
      </w:tr>
      <w:tr w:rsidR="00CE6C11" w:rsidRPr="00143FE0" w14:paraId="45176D30"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7B6C9C2E" w14:textId="77777777" w:rsidR="00A00412" w:rsidRPr="003E00DA" w:rsidRDefault="00A00412" w:rsidP="00D67A83">
            <w:pPr>
              <w:spacing w:line="360" w:lineRule="auto"/>
              <w:rPr>
                <w:rFonts w:ascii="Arial" w:hAnsi="Arial" w:cs="Arial"/>
                <w:lang w:val="el-GR"/>
              </w:rPr>
            </w:pPr>
          </w:p>
        </w:tc>
        <w:tc>
          <w:tcPr>
            <w:tcW w:w="795" w:type="dxa"/>
            <w:gridSpan w:val="2"/>
            <w:shd w:val="clear" w:color="auto" w:fill="auto"/>
          </w:tcPr>
          <w:p w14:paraId="10B08993" w14:textId="77777777" w:rsidR="00A00412" w:rsidRPr="003E00DA" w:rsidRDefault="00883B87" w:rsidP="00D67A83">
            <w:pPr>
              <w:spacing w:line="360" w:lineRule="auto"/>
              <w:jc w:val="both"/>
              <w:rPr>
                <w:rFonts w:ascii="Arial" w:hAnsi="Arial" w:cs="Arial"/>
                <w:lang w:val="el-GR"/>
              </w:rPr>
            </w:pPr>
            <w:r w:rsidRPr="003E00DA">
              <w:rPr>
                <w:rFonts w:ascii="Arial" w:hAnsi="Arial" w:cs="Arial"/>
                <w:lang w:val="el-GR"/>
              </w:rPr>
              <w:t>(</w:t>
            </w:r>
            <w:r w:rsidR="00A00412" w:rsidRPr="003E00DA">
              <w:rPr>
                <w:rFonts w:ascii="Arial" w:hAnsi="Arial" w:cs="Arial"/>
                <w:lang w:val="el-GR"/>
              </w:rPr>
              <w:t>γ)</w:t>
            </w:r>
          </w:p>
        </w:tc>
        <w:tc>
          <w:tcPr>
            <w:tcW w:w="8125" w:type="dxa"/>
            <w:shd w:val="clear" w:color="auto" w:fill="auto"/>
          </w:tcPr>
          <w:p w14:paraId="5F9A7F6D" w14:textId="77777777" w:rsidR="00A00412" w:rsidRPr="003E00DA" w:rsidRDefault="00883B87" w:rsidP="00D67A83">
            <w:pPr>
              <w:spacing w:line="360" w:lineRule="auto"/>
              <w:jc w:val="both"/>
              <w:rPr>
                <w:rFonts w:ascii="Arial" w:hAnsi="Arial" w:cs="Arial"/>
                <w:lang w:val="el-GR"/>
              </w:rPr>
            </w:pPr>
            <w:r w:rsidRPr="003E00DA">
              <w:rPr>
                <w:rFonts w:ascii="Arial" w:hAnsi="Arial" w:cs="Arial"/>
                <w:lang w:val="el-GR"/>
              </w:rPr>
              <w:t xml:space="preserve">κατάλληλες </w:t>
            </w:r>
            <w:r w:rsidR="00A00412" w:rsidRPr="003E00DA">
              <w:rPr>
                <w:rFonts w:ascii="Arial" w:hAnsi="Arial" w:cs="Arial"/>
                <w:lang w:val="el-GR"/>
              </w:rPr>
              <w:t>γνώσει</w:t>
            </w:r>
            <w:r w:rsidRPr="003E00DA">
              <w:rPr>
                <w:rFonts w:ascii="Arial" w:hAnsi="Arial" w:cs="Arial"/>
                <w:lang w:val="el-GR"/>
              </w:rPr>
              <w:t xml:space="preserve">ς και κατανόηση των βασικών </w:t>
            </w:r>
            <w:r w:rsidR="00A00412" w:rsidRPr="003E00DA">
              <w:rPr>
                <w:rFonts w:ascii="Arial" w:hAnsi="Arial" w:cs="Arial"/>
                <w:lang w:val="el-GR"/>
              </w:rPr>
              <w:t xml:space="preserve">απαιτήσεων </w:t>
            </w:r>
            <w:r w:rsidRPr="003E00DA">
              <w:rPr>
                <w:rFonts w:ascii="Arial" w:hAnsi="Arial" w:cs="Arial"/>
                <w:lang w:val="el-GR"/>
              </w:rPr>
              <w:t>που καθορίζονται στο Π</w:t>
            </w:r>
            <w:r w:rsidR="00A00412" w:rsidRPr="003E00DA">
              <w:rPr>
                <w:rFonts w:ascii="Arial" w:hAnsi="Arial" w:cs="Arial"/>
                <w:lang w:val="el-GR"/>
              </w:rPr>
              <w:t>αράρτημα I</w:t>
            </w:r>
            <w:r w:rsidRPr="003E00DA">
              <w:rPr>
                <w:rFonts w:ascii="Arial" w:hAnsi="Arial" w:cs="Arial"/>
                <w:lang w:val="el-GR"/>
              </w:rPr>
              <w:t>,</w:t>
            </w:r>
            <w:r w:rsidR="00A00412" w:rsidRPr="003E00DA">
              <w:rPr>
                <w:rFonts w:ascii="Arial" w:hAnsi="Arial" w:cs="Arial"/>
                <w:lang w:val="el-GR"/>
              </w:rPr>
              <w:t xml:space="preserve"> των εν</w:t>
            </w:r>
            <w:r w:rsidR="006A626D" w:rsidRPr="003E00DA">
              <w:rPr>
                <w:rFonts w:ascii="Arial" w:hAnsi="Arial" w:cs="Arial"/>
                <w:lang w:val="el-GR"/>
              </w:rPr>
              <w:t xml:space="preserve">αρμονισμένων </w:t>
            </w:r>
            <w:r w:rsidR="00A00412" w:rsidRPr="003E00DA">
              <w:rPr>
                <w:rFonts w:ascii="Arial" w:hAnsi="Arial" w:cs="Arial"/>
                <w:lang w:val="el-GR"/>
              </w:rPr>
              <w:t>π</w:t>
            </w:r>
            <w:r w:rsidR="006A626D" w:rsidRPr="003E00DA">
              <w:rPr>
                <w:rFonts w:ascii="Arial" w:hAnsi="Arial" w:cs="Arial"/>
                <w:lang w:val="el-GR"/>
              </w:rPr>
              <w:t>ροτύπων που εφαρμόζουν και των σχετικών διατάξεων της ενωσιακής</w:t>
            </w:r>
            <w:r w:rsidR="00A00412" w:rsidRPr="003E00DA">
              <w:rPr>
                <w:rFonts w:ascii="Arial" w:hAnsi="Arial" w:cs="Arial"/>
                <w:lang w:val="el-GR"/>
              </w:rPr>
              <w:t xml:space="preserve"> νομοθεσίας</w:t>
            </w:r>
            <w:r w:rsidR="00CD71AB" w:rsidRPr="003E00DA">
              <w:rPr>
                <w:rFonts w:ascii="Arial" w:hAnsi="Arial" w:cs="Arial"/>
                <w:lang w:val="el-GR"/>
              </w:rPr>
              <w:t xml:space="preserve"> </w:t>
            </w:r>
            <w:r w:rsidR="00A00412" w:rsidRPr="003E00DA">
              <w:rPr>
                <w:rFonts w:ascii="Arial" w:hAnsi="Arial" w:cs="Arial"/>
                <w:lang w:val="el-GR"/>
              </w:rPr>
              <w:t xml:space="preserve">και της </w:t>
            </w:r>
            <w:r w:rsidR="006A626D" w:rsidRPr="003E00DA">
              <w:rPr>
                <w:rFonts w:ascii="Arial" w:hAnsi="Arial" w:cs="Arial"/>
                <w:lang w:val="el-GR"/>
              </w:rPr>
              <w:t>σχετικής</w:t>
            </w:r>
            <w:r w:rsidR="00A00412" w:rsidRPr="003E00DA">
              <w:rPr>
                <w:rFonts w:ascii="Arial" w:hAnsi="Arial" w:cs="Arial"/>
                <w:lang w:val="el-GR"/>
              </w:rPr>
              <w:t xml:space="preserve"> εθνικής νομοθεσίας·</w:t>
            </w:r>
          </w:p>
        </w:tc>
      </w:tr>
      <w:tr w:rsidR="00CE6C11" w:rsidRPr="00143FE0" w14:paraId="2ED602DE"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2EC49631" w14:textId="77777777" w:rsidR="00A00412" w:rsidRPr="003E00DA" w:rsidRDefault="00A00412" w:rsidP="00E61B16">
            <w:pPr>
              <w:spacing w:line="276" w:lineRule="auto"/>
              <w:rPr>
                <w:rFonts w:ascii="Arial" w:hAnsi="Arial" w:cs="Arial"/>
                <w:lang w:val="el-GR"/>
              </w:rPr>
            </w:pPr>
          </w:p>
        </w:tc>
        <w:tc>
          <w:tcPr>
            <w:tcW w:w="795" w:type="dxa"/>
            <w:gridSpan w:val="2"/>
            <w:shd w:val="clear" w:color="auto" w:fill="auto"/>
          </w:tcPr>
          <w:p w14:paraId="46C2A1C7" w14:textId="77777777" w:rsidR="00A00412" w:rsidRPr="003E00DA" w:rsidRDefault="00A00412" w:rsidP="00E61B16">
            <w:pPr>
              <w:spacing w:line="276" w:lineRule="auto"/>
              <w:jc w:val="both"/>
              <w:rPr>
                <w:rFonts w:ascii="Arial" w:hAnsi="Arial" w:cs="Arial"/>
                <w:lang w:val="el-GR"/>
              </w:rPr>
            </w:pPr>
          </w:p>
        </w:tc>
        <w:tc>
          <w:tcPr>
            <w:tcW w:w="8125" w:type="dxa"/>
            <w:shd w:val="clear" w:color="auto" w:fill="auto"/>
          </w:tcPr>
          <w:p w14:paraId="33C5302D" w14:textId="77777777" w:rsidR="00A00412" w:rsidRPr="003E00DA" w:rsidRDefault="00A00412" w:rsidP="00E61B16">
            <w:pPr>
              <w:spacing w:line="276" w:lineRule="auto"/>
              <w:jc w:val="both"/>
              <w:rPr>
                <w:rFonts w:ascii="Arial" w:hAnsi="Arial" w:cs="Arial"/>
                <w:lang w:val="el-GR"/>
              </w:rPr>
            </w:pPr>
          </w:p>
        </w:tc>
      </w:tr>
      <w:tr w:rsidR="00CE6C11" w:rsidRPr="00143FE0" w14:paraId="41C092B0"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6338D44A" w14:textId="77777777" w:rsidR="00A00412" w:rsidRPr="003E00DA" w:rsidRDefault="00A00412" w:rsidP="00D67A83">
            <w:pPr>
              <w:spacing w:line="360" w:lineRule="auto"/>
              <w:rPr>
                <w:rFonts w:ascii="Arial" w:hAnsi="Arial" w:cs="Arial"/>
                <w:lang w:val="el-GR"/>
              </w:rPr>
            </w:pPr>
          </w:p>
        </w:tc>
        <w:tc>
          <w:tcPr>
            <w:tcW w:w="795" w:type="dxa"/>
            <w:gridSpan w:val="2"/>
            <w:shd w:val="clear" w:color="auto" w:fill="auto"/>
          </w:tcPr>
          <w:p w14:paraId="16350C54" w14:textId="77777777" w:rsidR="00A00412" w:rsidRPr="003E00DA" w:rsidRDefault="00883B87" w:rsidP="00D67A83">
            <w:pPr>
              <w:spacing w:line="360" w:lineRule="auto"/>
              <w:jc w:val="both"/>
              <w:rPr>
                <w:rFonts w:ascii="Arial" w:hAnsi="Arial" w:cs="Arial"/>
                <w:lang w:val="el-GR"/>
              </w:rPr>
            </w:pPr>
            <w:r w:rsidRPr="003E00DA">
              <w:rPr>
                <w:rFonts w:ascii="Arial" w:hAnsi="Arial" w:cs="Arial"/>
                <w:lang w:val="el-GR"/>
              </w:rPr>
              <w:t>(</w:t>
            </w:r>
            <w:r w:rsidR="00A00412" w:rsidRPr="003E00DA">
              <w:rPr>
                <w:rFonts w:ascii="Arial" w:hAnsi="Arial" w:cs="Arial"/>
                <w:lang w:val="el-GR"/>
              </w:rPr>
              <w:t>δ)</w:t>
            </w:r>
          </w:p>
        </w:tc>
        <w:tc>
          <w:tcPr>
            <w:tcW w:w="8125" w:type="dxa"/>
            <w:shd w:val="clear" w:color="auto" w:fill="auto"/>
          </w:tcPr>
          <w:p w14:paraId="0C26A625" w14:textId="77777777" w:rsidR="00A00412" w:rsidRPr="003E00DA" w:rsidRDefault="00A00412" w:rsidP="00D67A83">
            <w:pPr>
              <w:spacing w:line="360" w:lineRule="auto"/>
              <w:jc w:val="both"/>
              <w:rPr>
                <w:rFonts w:ascii="Arial" w:hAnsi="Arial" w:cs="Arial"/>
                <w:lang w:val="el-GR"/>
              </w:rPr>
            </w:pPr>
            <w:r w:rsidRPr="003E00DA">
              <w:rPr>
                <w:rFonts w:ascii="Arial" w:hAnsi="Arial" w:cs="Arial"/>
                <w:lang w:val="el-GR"/>
              </w:rPr>
              <w:t>την απαιτού</w:t>
            </w:r>
            <w:r w:rsidR="006A626D" w:rsidRPr="003E00DA">
              <w:rPr>
                <w:rFonts w:ascii="Arial" w:hAnsi="Arial" w:cs="Arial"/>
                <w:lang w:val="el-GR"/>
              </w:rPr>
              <w:t xml:space="preserve">μενη ικανότητα να καταρτίζει τα πιστοποιητικά, τα πρακτικά και τις εκθέσεις που αποδεικνύουν τη </w:t>
            </w:r>
            <w:r w:rsidRPr="003E00DA">
              <w:rPr>
                <w:rFonts w:ascii="Arial" w:hAnsi="Arial" w:cs="Arial"/>
                <w:lang w:val="el-GR"/>
              </w:rPr>
              <w:t>δι</w:t>
            </w:r>
            <w:r w:rsidR="006A626D" w:rsidRPr="003E00DA">
              <w:rPr>
                <w:rFonts w:ascii="Arial" w:hAnsi="Arial" w:cs="Arial"/>
                <w:lang w:val="el-GR"/>
              </w:rPr>
              <w:t xml:space="preserve">εξαγωγή </w:t>
            </w:r>
            <w:r w:rsidRPr="003E00DA">
              <w:rPr>
                <w:rFonts w:ascii="Arial" w:hAnsi="Arial" w:cs="Arial"/>
                <w:lang w:val="el-GR"/>
              </w:rPr>
              <w:t>των αξιολογήσεων.</w:t>
            </w:r>
          </w:p>
        </w:tc>
      </w:tr>
      <w:tr w:rsidR="00CE6C11" w:rsidRPr="00143FE0" w14:paraId="34ACB3CE"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13C83B16"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038F89F8" w14:textId="77777777" w:rsidR="00A00412" w:rsidRPr="003E00DA" w:rsidRDefault="00A00412" w:rsidP="00D67A83">
            <w:pPr>
              <w:spacing w:line="360" w:lineRule="auto"/>
              <w:jc w:val="both"/>
              <w:rPr>
                <w:rFonts w:ascii="Arial" w:hAnsi="Arial" w:cs="Arial"/>
                <w:lang w:val="el-GR"/>
              </w:rPr>
            </w:pPr>
          </w:p>
        </w:tc>
      </w:tr>
      <w:tr w:rsidR="00CE6C11" w:rsidRPr="00143FE0" w14:paraId="09748717"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607AAEF7" w14:textId="77777777" w:rsidR="00A00412" w:rsidRPr="003E00DA" w:rsidRDefault="00CD71AB" w:rsidP="00D67A83">
            <w:pPr>
              <w:spacing w:line="360" w:lineRule="auto"/>
              <w:rPr>
                <w:rFonts w:ascii="Arial" w:hAnsi="Arial" w:cs="Arial"/>
                <w:lang w:val="el-GR"/>
              </w:rPr>
            </w:pPr>
            <w:r w:rsidRPr="003E00DA">
              <w:rPr>
                <w:rFonts w:ascii="Arial" w:hAnsi="Arial" w:cs="Arial"/>
                <w:lang w:val="el-GR"/>
              </w:rPr>
              <w:t>8.1</w:t>
            </w:r>
          </w:p>
        </w:tc>
        <w:tc>
          <w:tcPr>
            <w:tcW w:w="8920" w:type="dxa"/>
            <w:gridSpan w:val="3"/>
            <w:shd w:val="clear" w:color="auto" w:fill="auto"/>
          </w:tcPr>
          <w:p w14:paraId="5D971E5C" w14:textId="77777777" w:rsidR="00A00412" w:rsidRPr="003E00DA" w:rsidRDefault="00A00412" w:rsidP="00D67A83">
            <w:pPr>
              <w:tabs>
                <w:tab w:val="left" w:pos="424"/>
              </w:tabs>
              <w:spacing w:line="360" w:lineRule="auto"/>
              <w:jc w:val="both"/>
              <w:rPr>
                <w:rFonts w:ascii="Arial" w:hAnsi="Arial" w:cs="Arial"/>
                <w:lang w:val="el-GR"/>
              </w:rPr>
            </w:pPr>
            <w:r w:rsidRPr="003E00DA">
              <w:rPr>
                <w:rFonts w:ascii="Arial" w:hAnsi="Arial" w:cs="Arial"/>
                <w:lang w:val="el-GR"/>
              </w:rPr>
              <w:t>Η αμεροληψία</w:t>
            </w:r>
            <w:r w:rsidR="006A626D" w:rsidRPr="003E00DA">
              <w:rPr>
                <w:rFonts w:ascii="Arial" w:hAnsi="Arial" w:cs="Arial"/>
                <w:lang w:val="el-GR"/>
              </w:rPr>
              <w:t xml:space="preserve"> του οργανισμού αξιολόγησης της</w:t>
            </w:r>
            <w:r w:rsidRPr="003E00DA">
              <w:rPr>
                <w:rFonts w:ascii="Arial" w:hAnsi="Arial" w:cs="Arial"/>
                <w:lang w:val="el-GR"/>
              </w:rPr>
              <w:t xml:space="preserve"> συμμόρφ</w:t>
            </w:r>
            <w:r w:rsidR="006A626D" w:rsidRPr="003E00DA">
              <w:rPr>
                <w:rFonts w:ascii="Arial" w:hAnsi="Arial" w:cs="Arial"/>
                <w:lang w:val="el-GR"/>
              </w:rPr>
              <w:t>ωσης, των ανώτατων διευθυντικών</w:t>
            </w:r>
            <w:r w:rsidRPr="003E00DA">
              <w:rPr>
                <w:rFonts w:ascii="Arial" w:hAnsi="Arial" w:cs="Arial"/>
                <w:lang w:val="el-GR"/>
              </w:rPr>
              <w:t xml:space="preserve"> στελεχών του και του προσωπικού που </w:t>
            </w:r>
            <w:r w:rsidR="006A626D" w:rsidRPr="003E00DA">
              <w:rPr>
                <w:rFonts w:ascii="Arial" w:hAnsi="Arial" w:cs="Arial"/>
                <w:lang w:val="el-GR"/>
              </w:rPr>
              <w:t xml:space="preserve">είναι αρμόδιο για την εκτέλεση των </w:t>
            </w:r>
            <w:r w:rsidRPr="003E00DA">
              <w:rPr>
                <w:rFonts w:ascii="Arial" w:hAnsi="Arial" w:cs="Arial"/>
                <w:lang w:val="el-GR"/>
              </w:rPr>
              <w:t xml:space="preserve">καθηκόντων αξιολόγησης της συμμόρφωσης </w:t>
            </w:r>
            <w:r w:rsidR="006A626D" w:rsidRPr="003E00DA">
              <w:rPr>
                <w:rFonts w:ascii="Arial" w:hAnsi="Arial" w:cs="Arial"/>
                <w:lang w:val="el-GR"/>
              </w:rPr>
              <w:t>πρέπει να</w:t>
            </w:r>
            <w:r w:rsidRPr="003E00DA">
              <w:rPr>
                <w:rFonts w:ascii="Arial" w:hAnsi="Arial" w:cs="Arial"/>
                <w:lang w:val="el-GR"/>
              </w:rPr>
              <w:t xml:space="preserve"> είναι εγγυημένη.</w:t>
            </w:r>
          </w:p>
        </w:tc>
      </w:tr>
      <w:tr w:rsidR="00CE6C11" w:rsidRPr="00143FE0" w14:paraId="77442C07"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566F44C3"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05ADCAA7" w14:textId="77777777" w:rsidR="00A00412" w:rsidRPr="003E00DA" w:rsidRDefault="00A00412" w:rsidP="00D67A83">
            <w:pPr>
              <w:spacing w:line="360" w:lineRule="auto"/>
              <w:jc w:val="both"/>
              <w:rPr>
                <w:rFonts w:ascii="Arial" w:hAnsi="Arial" w:cs="Arial"/>
                <w:lang w:val="el-GR"/>
              </w:rPr>
            </w:pPr>
          </w:p>
        </w:tc>
      </w:tr>
      <w:tr w:rsidR="00CE6C11" w:rsidRPr="00143FE0" w14:paraId="0A35DB0E"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0D59EDB3" w14:textId="77777777" w:rsidR="00A00412" w:rsidRPr="003E00DA" w:rsidRDefault="00CD71AB" w:rsidP="00D67A83">
            <w:pPr>
              <w:spacing w:line="360" w:lineRule="auto"/>
              <w:rPr>
                <w:rFonts w:ascii="Arial" w:hAnsi="Arial" w:cs="Arial"/>
                <w:lang w:val="el-GR"/>
              </w:rPr>
            </w:pPr>
            <w:r w:rsidRPr="003E00DA">
              <w:rPr>
                <w:rFonts w:ascii="Arial" w:hAnsi="Arial" w:cs="Arial"/>
                <w:lang w:val="el-GR"/>
              </w:rPr>
              <w:t>8.2</w:t>
            </w:r>
          </w:p>
        </w:tc>
        <w:tc>
          <w:tcPr>
            <w:tcW w:w="8920" w:type="dxa"/>
            <w:gridSpan w:val="3"/>
            <w:shd w:val="clear" w:color="auto" w:fill="auto"/>
          </w:tcPr>
          <w:p w14:paraId="4E00A7E5" w14:textId="77777777" w:rsidR="00A00412" w:rsidRPr="003E00DA" w:rsidRDefault="00A00412" w:rsidP="00D67A83">
            <w:pPr>
              <w:spacing w:line="360" w:lineRule="auto"/>
              <w:jc w:val="both"/>
              <w:rPr>
                <w:rFonts w:ascii="Arial" w:hAnsi="Arial" w:cs="Arial"/>
                <w:lang w:val="el-GR"/>
              </w:rPr>
            </w:pPr>
            <w:r w:rsidRPr="003E00DA">
              <w:rPr>
                <w:rFonts w:ascii="Arial" w:hAnsi="Arial" w:cs="Arial"/>
                <w:lang w:val="el-GR"/>
              </w:rPr>
              <w:t>Ο</w:t>
            </w:r>
            <w:r w:rsidR="006A626D" w:rsidRPr="003E00DA">
              <w:rPr>
                <w:rFonts w:ascii="Arial" w:hAnsi="Arial" w:cs="Arial"/>
                <w:lang w:val="el-GR"/>
              </w:rPr>
              <w:t>ι αμοιβές των διευθυντικών στελεχών και του προσωπικού</w:t>
            </w:r>
            <w:r w:rsidRPr="003E00DA">
              <w:rPr>
                <w:rFonts w:ascii="Arial" w:hAnsi="Arial" w:cs="Arial"/>
                <w:lang w:val="el-GR"/>
              </w:rPr>
              <w:t xml:space="preserve"> που</w:t>
            </w:r>
            <w:r w:rsidR="006A626D" w:rsidRPr="003E00DA">
              <w:rPr>
                <w:rFonts w:ascii="Arial" w:hAnsi="Arial" w:cs="Arial"/>
                <w:lang w:val="el-GR"/>
              </w:rPr>
              <w:t xml:space="preserve"> είναι αρμόδιο για την εκτέλεση των καθηκόντων </w:t>
            </w:r>
            <w:r w:rsidRPr="003E00DA">
              <w:rPr>
                <w:rFonts w:ascii="Arial" w:hAnsi="Arial" w:cs="Arial"/>
                <w:lang w:val="el-GR"/>
              </w:rPr>
              <w:t>αξιολόγησης της συμμό</w:t>
            </w:r>
            <w:r w:rsidR="006A626D" w:rsidRPr="003E00DA">
              <w:rPr>
                <w:rFonts w:ascii="Arial" w:hAnsi="Arial" w:cs="Arial"/>
                <w:lang w:val="el-GR"/>
              </w:rPr>
              <w:t xml:space="preserve">ρφωσης δεν πρέπει να εξαρτώνται από τον </w:t>
            </w:r>
            <w:r w:rsidRPr="003E00DA">
              <w:rPr>
                <w:rFonts w:ascii="Arial" w:hAnsi="Arial" w:cs="Arial"/>
                <w:lang w:val="el-GR"/>
              </w:rPr>
              <w:t>αριθμό των</w:t>
            </w:r>
            <w:r w:rsidR="006A626D" w:rsidRPr="003E00DA">
              <w:rPr>
                <w:rFonts w:ascii="Arial" w:hAnsi="Arial" w:cs="Arial"/>
                <w:lang w:val="el-GR"/>
              </w:rPr>
              <w:t xml:space="preserve"> αξιολογήσεων που διενεργούνται ούτε από τα</w:t>
            </w:r>
            <w:r w:rsidRPr="003E00DA">
              <w:rPr>
                <w:rFonts w:ascii="Arial" w:hAnsi="Arial" w:cs="Arial"/>
                <w:lang w:val="el-GR"/>
              </w:rPr>
              <w:t xml:space="preserve"> αποτελέσματα των αξιολογήσεων αυτών.</w:t>
            </w:r>
          </w:p>
        </w:tc>
      </w:tr>
      <w:tr w:rsidR="00CE6C11" w:rsidRPr="00143FE0" w14:paraId="3E01A758"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4F2159EA"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4D8337D4" w14:textId="77777777" w:rsidR="00A00412" w:rsidRPr="003E00DA" w:rsidRDefault="00A00412" w:rsidP="00D67A83">
            <w:pPr>
              <w:spacing w:line="360" w:lineRule="auto"/>
              <w:jc w:val="both"/>
              <w:rPr>
                <w:rFonts w:ascii="Arial" w:hAnsi="Arial" w:cs="Arial"/>
                <w:lang w:val="el-GR"/>
              </w:rPr>
            </w:pPr>
          </w:p>
        </w:tc>
      </w:tr>
      <w:tr w:rsidR="00CE6C11" w:rsidRPr="00143FE0" w14:paraId="3191B960"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607DA0F3" w14:textId="77777777" w:rsidR="00A00412" w:rsidRPr="003E00DA" w:rsidRDefault="00CD71AB" w:rsidP="00D67A83">
            <w:pPr>
              <w:spacing w:line="360" w:lineRule="auto"/>
              <w:rPr>
                <w:rFonts w:ascii="Arial" w:hAnsi="Arial" w:cs="Arial"/>
                <w:lang w:val="el-GR"/>
              </w:rPr>
            </w:pPr>
            <w:r w:rsidRPr="003E00DA">
              <w:rPr>
                <w:rFonts w:ascii="Arial" w:hAnsi="Arial" w:cs="Arial"/>
                <w:lang w:val="el-GR"/>
              </w:rPr>
              <w:t>9</w:t>
            </w:r>
          </w:p>
        </w:tc>
        <w:tc>
          <w:tcPr>
            <w:tcW w:w="8920" w:type="dxa"/>
            <w:gridSpan w:val="3"/>
            <w:shd w:val="clear" w:color="auto" w:fill="auto"/>
          </w:tcPr>
          <w:p w14:paraId="4E947D24" w14:textId="77777777" w:rsidR="00A00412" w:rsidRPr="003E00DA" w:rsidRDefault="006A626D" w:rsidP="00D67A83">
            <w:pPr>
              <w:tabs>
                <w:tab w:val="left" w:pos="444"/>
              </w:tabs>
              <w:spacing w:line="360" w:lineRule="auto"/>
              <w:jc w:val="both"/>
              <w:rPr>
                <w:rFonts w:ascii="Arial" w:hAnsi="Arial" w:cs="Arial"/>
                <w:lang w:val="el-GR"/>
              </w:rPr>
            </w:pPr>
            <w:r w:rsidRPr="003E00DA">
              <w:rPr>
                <w:rFonts w:ascii="Arial" w:hAnsi="Arial" w:cs="Arial"/>
                <w:lang w:val="el-GR"/>
              </w:rPr>
              <w:t>Ο οργανισμός αξιολόγησης της συμμόρφωσης</w:t>
            </w:r>
            <w:r w:rsidR="00A00412" w:rsidRPr="003E00DA">
              <w:rPr>
                <w:rFonts w:ascii="Arial" w:hAnsi="Arial" w:cs="Arial"/>
                <w:lang w:val="el-GR"/>
              </w:rPr>
              <w:t xml:space="preserve"> </w:t>
            </w:r>
            <w:r w:rsidRPr="003E00DA">
              <w:rPr>
                <w:rFonts w:ascii="Arial" w:hAnsi="Arial" w:cs="Arial"/>
                <w:lang w:val="el-GR"/>
              </w:rPr>
              <w:t xml:space="preserve">πρέπει να </w:t>
            </w:r>
            <w:r w:rsidR="00A00412" w:rsidRPr="003E00DA">
              <w:rPr>
                <w:rFonts w:ascii="Arial" w:hAnsi="Arial" w:cs="Arial"/>
                <w:lang w:val="el-GR"/>
              </w:rPr>
              <w:t xml:space="preserve">συνάπτει ασφάλεια </w:t>
            </w:r>
            <w:r w:rsidRPr="003E00DA">
              <w:rPr>
                <w:rFonts w:ascii="Arial" w:hAnsi="Arial" w:cs="Arial"/>
                <w:lang w:val="el-GR"/>
              </w:rPr>
              <w:t>αστικής ευθύνης</w:t>
            </w:r>
            <w:r w:rsidR="00A00412" w:rsidRPr="003E00DA">
              <w:rPr>
                <w:rFonts w:ascii="Arial" w:hAnsi="Arial" w:cs="Arial"/>
                <w:lang w:val="el-GR"/>
              </w:rPr>
              <w:t>.</w:t>
            </w:r>
          </w:p>
        </w:tc>
      </w:tr>
      <w:tr w:rsidR="00CE6C11" w:rsidRPr="00143FE0" w14:paraId="045B1A70"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3E8175E9"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079543EA" w14:textId="77777777" w:rsidR="00A00412" w:rsidRPr="003E00DA" w:rsidRDefault="00A00412" w:rsidP="00D67A83">
            <w:pPr>
              <w:spacing w:line="360" w:lineRule="auto"/>
              <w:jc w:val="both"/>
              <w:rPr>
                <w:rFonts w:ascii="Arial" w:hAnsi="Arial" w:cs="Arial"/>
                <w:lang w:val="el-GR"/>
              </w:rPr>
            </w:pPr>
          </w:p>
        </w:tc>
      </w:tr>
      <w:tr w:rsidR="00CE6C11" w:rsidRPr="003E00DA" w14:paraId="6275422E"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3611F788" w14:textId="77777777" w:rsidR="00A00412" w:rsidRPr="003E00DA" w:rsidRDefault="00AB31F0" w:rsidP="00D67A83">
            <w:pPr>
              <w:spacing w:line="360" w:lineRule="auto"/>
              <w:rPr>
                <w:rFonts w:ascii="Arial" w:hAnsi="Arial" w:cs="Arial"/>
                <w:lang w:val="el-GR"/>
              </w:rPr>
            </w:pPr>
            <w:r w:rsidRPr="003E00DA">
              <w:rPr>
                <w:rFonts w:ascii="Arial" w:hAnsi="Arial" w:cs="Arial"/>
                <w:lang w:val="el-GR"/>
              </w:rPr>
              <w:t>1</w:t>
            </w:r>
            <w:r w:rsidR="00CD71AB" w:rsidRPr="003E00DA">
              <w:rPr>
                <w:rFonts w:ascii="Arial" w:hAnsi="Arial" w:cs="Arial"/>
                <w:lang w:val="el-GR"/>
              </w:rPr>
              <w:t>0.</w:t>
            </w:r>
          </w:p>
        </w:tc>
        <w:tc>
          <w:tcPr>
            <w:tcW w:w="8920" w:type="dxa"/>
            <w:gridSpan w:val="3"/>
            <w:shd w:val="clear" w:color="auto" w:fill="auto"/>
          </w:tcPr>
          <w:p w14:paraId="6A51E2C3" w14:textId="77777777" w:rsidR="00A00412" w:rsidRPr="003E00DA" w:rsidRDefault="00A00412" w:rsidP="00D67A83">
            <w:pPr>
              <w:tabs>
                <w:tab w:val="left" w:pos="454"/>
              </w:tabs>
              <w:spacing w:line="360" w:lineRule="auto"/>
              <w:jc w:val="both"/>
              <w:rPr>
                <w:rFonts w:ascii="Arial" w:hAnsi="Arial" w:cs="Arial"/>
                <w:lang w:val="el-GR"/>
              </w:rPr>
            </w:pPr>
            <w:r w:rsidRPr="003E00DA">
              <w:rPr>
                <w:rFonts w:ascii="Arial" w:hAnsi="Arial" w:cs="Arial"/>
                <w:lang w:val="el-GR"/>
              </w:rPr>
              <w:t>Το προσωπικό του οργαν</w:t>
            </w:r>
            <w:r w:rsidR="006A626D" w:rsidRPr="003E00DA">
              <w:rPr>
                <w:rFonts w:ascii="Arial" w:hAnsi="Arial" w:cs="Arial"/>
                <w:lang w:val="el-GR"/>
              </w:rPr>
              <w:t>ισμού αξιολόγησης της συμμόρφωσης</w:t>
            </w:r>
            <w:r w:rsidRPr="003E00DA">
              <w:rPr>
                <w:rFonts w:ascii="Arial" w:hAnsi="Arial" w:cs="Arial"/>
                <w:lang w:val="el-GR"/>
              </w:rPr>
              <w:t xml:space="preserve"> δεσμεύεται</w:t>
            </w:r>
            <w:r w:rsidR="006A626D" w:rsidRPr="003E00DA">
              <w:rPr>
                <w:rFonts w:ascii="Arial" w:hAnsi="Arial" w:cs="Arial"/>
                <w:lang w:val="el-GR"/>
              </w:rPr>
              <w:t xml:space="preserve"> να τηρεί το επαγγελματικό</w:t>
            </w:r>
            <w:r w:rsidRPr="003E00DA">
              <w:rPr>
                <w:rFonts w:ascii="Arial" w:hAnsi="Arial" w:cs="Arial"/>
                <w:lang w:val="el-GR"/>
              </w:rPr>
              <w:t xml:space="preserve"> απόρρητο για κ</w:t>
            </w:r>
            <w:r w:rsidR="006A626D" w:rsidRPr="003E00DA">
              <w:rPr>
                <w:rFonts w:ascii="Arial" w:hAnsi="Arial" w:cs="Arial"/>
                <w:lang w:val="el-GR"/>
              </w:rPr>
              <w:t xml:space="preserve">άθε πληροφορία που περιέρχεται σε γνώση </w:t>
            </w:r>
            <w:r w:rsidRPr="003E00DA">
              <w:rPr>
                <w:rFonts w:ascii="Arial" w:hAnsi="Arial" w:cs="Arial"/>
                <w:lang w:val="el-GR"/>
              </w:rPr>
              <w:t>του κ</w:t>
            </w:r>
            <w:r w:rsidR="006A626D" w:rsidRPr="003E00DA">
              <w:rPr>
                <w:rFonts w:ascii="Arial" w:hAnsi="Arial" w:cs="Arial"/>
                <w:lang w:val="el-GR"/>
              </w:rPr>
              <w:t>ατά την εκτέλεση των καθηκόντων του σύμφωνα με τα Π</w:t>
            </w:r>
            <w:r w:rsidRPr="003E00DA">
              <w:rPr>
                <w:rFonts w:ascii="Arial" w:hAnsi="Arial" w:cs="Arial"/>
                <w:lang w:val="el-GR"/>
              </w:rPr>
              <w:t xml:space="preserve">αραρτήματα IV έως </w:t>
            </w:r>
            <w:r w:rsidR="006A626D" w:rsidRPr="003E00DA">
              <w:rPr>
                <w:rFonts w:ascii="Arial" w:hAnsi="Arial" w:cs="Arial"/>
                <w:lang w:val="el-GR"/>
              </w:rPr>
              <w:t xml:space="preserve">ΧΙΙ ή οποιαδήποτε </w:t>
            </w:r>
            <w:r w:rsidRPr="003E00DA">
              <w:rPr>
                <w:rFonts w:ascii="Arial" w:hAnsi="Arial" w:cs="Arial"/>
                <w:lang w:val="el-GR"/>
              </w:rPr>
              <w:t>εκ</w:t>
            </w:r>
            <w:r w:rsidR="006A626D" w:rsidRPr="003E00DA">
              <w:rPr>
                <w:rFonts w:ascii="Arial" w:hAnsi="Arial" w:cs="Arial"/>
                <w:lang w:val="el-GR"/>
              </w:rPr>
              <w:t>τελεστική διάταξη του εθνικού δικαίου, εξαιρουμέ</w:t>
            </w:r>
            <w:r w:rsidRPr="003E00DA">
              <w:rPr>
                <w:rFonts w:ascii="Arial" w:hAnsi="Arial" w:cs="Arial"/>
                <w:lang w:val="el-GR"/>
              </w:rPr>
              <w:t xml:space="preserve">νης της σχέσης με </w:t>
            </w:r>
            <w:r w:rsidR="006A626D" w:rsidRPr="003E00DA">
              <w:rPr>
                <w:rFonts w:ascii="Arial" w:hAnsi="Arial" w:cs="Arial"/>
                <w:lang w:val="el-GR"/>
              </w:rPr>
              <w:t>την αρμόδια αρχή στο οποίο διεξάγονται</w:t>
            </w:r>
            <w:r w:rsidRPr="003E00DA">
              <w:rPr>
                <w:rFonts w:ascii="Arial" w:hAnsi="Arial" w:cs="Arial"/>
                <w:lang w:val="el-GR"/>
              </w:rPr>
              <w:t xml:space="preserve"> οι </w:t>
            </w:r>
            <w:r w:rsidR="006A626D" w:rsidRPr="003E00DA">
              <w:rPr>
                <w:rFonts w:ascii="Arial" w:hAnsi="Arial" w:cs="Arial"/>
                <w:lang w:val="el-GR"/>
              </w:rPr>
              <w:t>δραστηριότητες του οργανισμού. Τα δικαιώματα κυριότητας</w:t>
            </w:r>
            <w:r w:rsidRPr="003E00DA">
              <w:rPr>
                <w:rFonts w:ascii="Arial" w:hAnsi="Arial" w:cs="Arial"/>
                <w:lang w:val="el-GR"/>
              </w:rPr>
              <w:t xml:space="preserve"> προστατεύονται.</w:t>
            </w:r>
          </w:p>
        </w:tc>
      </w:tr>
      <w:tr w:rsidR="00CE6C11" w:rsidRPr="003E00DA" w14:paraId="7B56F530"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4778DBC4" w14:textId="77777777" w:rsidR="00A00412" w:rsidRPr="003E00DA" w:rsidRDefault="00A00412" w:rsidP="00D67A83">
            <w:pPr>
              <w:spacing w:line="360" w:lineRule="auto"/>
              <w:rPr>
                <w:rFonts w:ascii="Arial" w:hAnsi="Arial" w:cs="Arial"/>
                <w:lang w:val="el-GR"/>
              </w:rPr>
            </w:pPr>
          </w:p>
        </w:tc>
        <w:tc>
          <w:tcPr>
            <w:tcW w:w="8920" w:type="dxa"/>
            <w:gridSpan w:val="3"/>
            <w:shd w:val="clear" w:color="auto" w:fill="auto"/>
          </w:tcPr>
          <w:p w14:paraId="0293CE1E" w14:textId="77777777" w:rsidR="00A00412" w:rsidRPr="003E00DA" w:rsidRDefault="00A00412" w:rsidP="00D67A83">
            <w:pPr>
              <w:tabs>
                <w:tab w:val="left" w:pos="454"/>
              </w:tabs>
              <w:spacing w:line="360" w:lineRule="auto"/>
              <w:jc w:val="both"/>
              <w:rPr>
                <w:rFonts w:ascii="Arial" w:hAnsi="Arial" w:cs="Arial"/>
                <w:lang w:val="el-GR"/>
              </w:rPr>
            </w:pPr>
          </w:p>
        </w:tc>
      </w:tr>
      <w:tr w:rsidR="00CE6C11" w:rsidRPr="00143FE0" w14:paraId="5BB089BC" w14:textId="77777777" w:rsidTr="00D67A83">
        <w:tblPrEx>
          <w:tblLook w:val="01E0" w:firstRow="1" w:lastRow="1" w:firstColumn="1" w:lastColumn="1" w:noHBand="0" w:noVBand="0"/>
        </w:tblPrEx>
        <w:trPr>
          <w:gridBefore w:val="1"/>
          <w:wBefore w:w="13" w:type="dxa"/>
          <w:jc w:val="center"/>
        </w:trPr>
        <w:tc>
          <w:tcPr>
            <w:tcW w:w="1053" w:type="dxa"/>
            <w:shd w:val="clear" w:color="auto" w:fill="auto"/>
          </w:tcPr>
          <w:p w14:paraId="52093DA8" w14:textId="77777777" w:rsidR="00A00412" w:rsidRPr="003E00DA" w:rsidRDefault="00CD71AB" w:rsidP="00D67A83">
            <w:pPr>
              <w:spacing w:line="360" w:lineRule="auto"/>
              <w:rPr>
                <w:rFonts w:ascii="Arial" w:hAnsi="Arial" w:cs="Arial"/>
                <w:lang w:val="el-GR"/>
              </w:rPr>
            </w:pPr>
            <w:r w:rsidRPr="003E00DA">
              <w:rPr>
                <w:rFonts w:ascii="Arial" w:hAnsi="Arial" w:cs="Arial"/>
                <w:lang w:val="el-GR"/>
              </w:rPr>
              <w:t>11</w:t>
            </w:r>
            <w:r w:rsidR="00AB31F0" w:rsidRPr="003E00DA">
              <w:rPr>
                <w:rFonts w:ascii="Arial" w:hAnsi="Arial" w:cs="Arial"/>
                <w:lang w:val="el-GR"/>
              </w:rPr>
              <w:t>.</w:t>
            </w:r>
          </w:p>
        </w:tc>
        <w:tc>
          <w:tcPr>
            <w:tcW w:w="8920" w:type="dxa"/>
            <w:gridSpan w:val="3"/>
            <w:shd w:val="clear" w:color="auto" w:fill="auto"/>
          </w:tcPr>
          <w:p w14:paraId="478F3351" w14:textId="77777777" w:rsidR="00A00412" w:rsidRPr="003E00DA" w:rsidRDefault="00A00412" w:rsidP="00161D28">
            <w:pPr>
              <w:tabs>
                <w:tab w:val="left" w:pos="454"/>
              </w:tabs>
              <w:spacing w:line="360" w:lineRule="auto"/>
              <w:jc w:val="both"/>
              <w:rPr>
                <w:rFonts w:ascii="Arial" w:hAnsi="Arial" w:cs="Arial"/>
                <w:lang w:val="el-GR"/>
              </w:rPr>
            </w:pPr>
            <w:r w:rsidRPr="003E00DA">
              <w:rPr>
                <w:rFonts w:ascii="Arial" w:hAnsi="Arial" w:cs="Arial"/>
                <w:lang w:val="el-GR"/>
              </w:rPr>
              <w:t xml:space="preserve">Οι οργανισμοί αξιολόγησης της συμμόρφωσης </w:t>
            </w:r>
            <w:r w:rsidR="006A626D" w:rsidRPr="003E00DA">
              <w:rPr>
                <w:rFonts w:ascii="Arial" w:hAnsi="Arial" w:cs="Arial"/>
                <w:lang w:val="el-GR"/>
              </w:rPr>
              <w:t>οφείλουν να</w:t>
            </w:r>
            <w:r w:rsidRPr="003E00DA">
              <w:rPr>
                <w:rFonts w:ascii="Arial" w:hAnsi="Arial" w:cs="Arial"/>
                <w:lang w:val="el-GR"/>
              </w:rPr>
              <w:t xml:space="preserve"> συμμετέχο</w:t>
            </w:r>
            <w:r w:rsidR="006A626D" w:rsidRPr="003E00DA">
              <w:rPr>
                <w:rFonts w:ascii="Arial" w:hAnsi="Arial" w:cs="Arial"/>
                <w:lang w:val="el-GR"/>
              </w:rPr>
              <w:t>υν στις σχετικές δραστηριότητες τυποποίησης ή εξασφαλίζουν ότι το προσωπικό που είναι αρμόδιο για την</w:t>
            </w:r>
            <w:r w:rsidRPr="003E00DA">
              <w:rPr>
                <w:rFonts w:ascii="Arial" w:hAnsi="Arial" w:cs="Arial"/>
                <w:lang w:val="el-GR"/>
              </w:rPr>
              <w:t xml:space="preserve"> εκτέλε</w:t>
            </w:r>
            <w:r w:rsidR="006A626D" w:rsidRPr="003E00DA">
              <w:rPr>
                <w:rFonts w:ascii="Arial" w:hAnsi="Arial" w:cs="Arial"/>
                <w:lang w:val="el-GR"/>
              </w:rPr>
              <w:t xml:space="preserve">ση των καθηκόντων αξιολόγησης </w:t>
            </w:r>
            <w:r w:rsidRPr="003E00DA">
              <w:rPr>
                <w:rFonts w:ascii="Arial" w:hAnsi="Arial" w:cs="Arial"/>
                <w:lang w:val="el-GR"/>
              </w:rPr>
              <w:t>της συμμόρφωσης εν</w:t>
            </w:r>
            <w:r w:rsidR="006A626D" w:rsidRPr="003E00DA">
              <w:rPr>
                <w:rFonts w:ascii="Arial" w:hAnsi="Arial" w:cs="Arial"/>
                <w:lang w:val="el-GR"/>
              </w:rPr>
              <w:t>ημερώνεται για τις δραστηριότη</w:t>
            </w:r>
            <w:r w:rsidRPr="003E00DA">
              <w:rPr>
                <w:rFonts w:ascii="Arial" w:hAnsi="Arial" w:cs="Arial"/>
                <w:lang w:val="el-GR"/>
              </w:rPr>
              <w:t>τες αυτές, καθώς και για τις δρα</w:t>
            </w:r>
            <w:r w:rsidR="006A626D" w:rsidRPr="003E00DA">
              <w:rPr>
                <w:rFonts w:ascii="Arial" w:hAnsi="Arial" w:cs="Arial"/>
                <w:lang w:val="el-GR"/>
              </w:rPr>
              <w:t xml:space="preserve">στηριότητες της ομάδας συντονισμού των </w:t>
            </w:r>
            <w:r w:rsidR="00AD3D04">
              <w:rPr>
                <w:rFonts w:ascii="Arial" w:hAnsi="Arial" w:cs="Arial"/>
                <w:lang w:val="el-GR"/>
              </w:rPr>
              <w:t>κοινοποιημένων οργανισμών</w:t>
            </w:r>
            <w:r w:rsidR="006A626D" w:rsidRPr="003E00DA">
              <w:rPr>
                <w:rFonts w:ascii="Arial" w:hAnsi="Arial" w:cs="Arial"/>
                <w:lang w:val="el-GR"/>
              </w:rPr>
              <w:t xml:space="preserve"> </w:t>
            </w:r>
            <w:r w:rsidRPr="003E00DA">
              <w:rPr>
                <w:rFonts w:ascii="Arial" w:hAnsi="Arial" w:cs="Arial"/>
                <w:lang w:val="el-GR"/>
              </w:rPr>
              <w:t>για ανελκυστήρες</w:t>
            </w:r>
            <w:r w:rsidR="00CD71AB" w:rsidRPr="003E00DA">
              <w:rPr>
                <w:rFonts w:ascii="Arial" w:hAnsi="Arial" w:cs="Arial"/>
                <w:lang w:val="el-GR"/>
              </w:rPr>
              <w:t xml:space="preserve"> που αναφέρονται στο άρθρο 36 της </w:t>
            </w:r>
            <w:r w:rsidR="00161D28">
              <w:rPr>
                <w:rFonts w:ascii="Arial" w:hAnsi="Arial" w:cs="Arial"/>
                <w:lang w:val="el-GR"/>
              </w:rPr>
              <w:t>Ο</w:t>
            </w:r>
            <w:r w:rsidR="00CD71AB" w:rsidRPr="003E00DA">
              <w:rPr>
                <w:rFonts w:ascii="Arial" w:hAnsi="Arial" w:cs="Arial"/>
                <w:lang w:val="el-GR"/>
              </w:rPr>
              <w:t>δηγίας 2014/33/ΕΕ</w:t>
            </w:r>
            <w:r w:rsidR="00AB31F0" w:rsidRPr="003E00DA">
              <w:rPr>
                <w:rFonts w:ascii="Arial" w:hAnsi="Arial" w:cs="Arial"/>
                <w:lang w:val="el-GR"/>
              </w:rPr>
              <w:t>.</w:t>
            </w:r>
            <w:r w:rsidRPr="003E00DA">
              <w:rPr>
                <w:rFonts w:ascii="Arial" w:hAnsi="Arial" w:cs="Arial"/>
                <w:lang w:val="el-GR"/>
              </w:rPr>
              <w:t xml:space="preserve"> </w:t>
            </w:r>
            <w:r w:rsidR="00AB31F0" w:rsidRPr="003E00DA">
              <w:rPr>
                <w:rFonts w:ascii="Arial" w:hAnsi="Arial" w:cs="Arial"/>
                <w:lang w:val="el-GR"/>
              </w:rPr>
              <w:t xml:space="preserve"> </w:t>
            </w:r>
            <w:r w:rsidRPr="003E00DA">
              <w:rPr>
                <w:rFonts w:ascii="Arial" w:hAnsi="Arial" w:cs="Arial"/>
                <w:lang w:val="el-GR"/>
              </w:rPr>
              <w:t>Οι οργανισμ</w:t>
            </w:r>
            <w:r w:rsidR="006A626D" w:rsidRPr="003E00DA">
              <w:rPr>
                <w:rFonts w:ascii="Arial" w:hAnsi="Arial" w:cs="Arial"/>
                <w:lang w:val="el-GR"/>
              </w:rPr>
              <w:t>οί αξιολόγησης της συμμόρφωσης εφαρμόζουν ως γενικές</w:t>
            </w:r>
            <w:r w:rsidRPr="003E00DA">
              <w:rPr>
                <w:rFonts w:ascii="Arial" w:hAnsi="Arial" w:cs="Arial"/>
                <w:lang w:val="el-GR"/>
              </w:rPr>
              <w:t xml:space="preserve"> οδη</w:t>
            </w:r>
            <w:r w:rsidR="006A626D" w:rsidRPr="003E00DA">
              <w:rPr>
                <w:rFonts w:ascii="Arial" w:hAnsi="Arial" w:cs="Arial"/>
                <w:lang w:val="el-GR"/>
              </w:rPr>
              <w:t xml:space="preserve">γίες τις διοικητικές αποφάσεις και </w:t>
            </w:r>
            <w:r w:rsidRPr="003E00DA">
              <w:rPr>
                <w:rFonts w:ascii="Arial" w:hAnsi="Arial" w:cs="Arial"/>
                <w:lang w:val="el-GR"/>
              </w:rPr>
              <w:t>τα έγγραφα που είναι το αποτ</w:t>
            </w:r>
            <w:r w:rsidR="006A626D" w:rsidRPr="003E00DA">
              <w:rPr>
                <w:rFonts w:ascii="Arial" w:hAnsi="Arial" w:cs="Arial"/>
                <w:lang w:val="el-GR"/>
              </w:rPr>
              <w:t xml:space="preserve">έλεσμα των εργασιών της ομάδας </w:t>
            </w:r>
            <w:r w:rsidRPr="003E00DA">
              <w:rPr>
                <w:rFonts w:ascii="Arial" w:hAnsi="Arial" w:cs="Arial"/>
                <w:lang w:val="el-GR"/>
              </w:rPr>
              <w:t>αυτής.</w:t>
            </w:r>
          </w:p>
        </w:tc>
      </w:tr>
    </w:tbl>
    <w:p w14:paraId="1EA0CCF0" w14:textId="77777777" w:rsidR="00756DFE" w:rsidRPr="003E00DA" w:rsidRDefault="00756DFE" w:rsidP="00D67A83">
      <w:pPr>
        <w:spacing w:line="360" w:lineRule="auto"/>
        <w:rPr>
          <w:rFonts w:ascii="Arial" w:hAnsi="Arial" w:cs="Arial"/>
          <w:lang w:val="el-GR"/>
        </w:rPr>
      </w:pPr>
    </w:p>
    <w:sectPr w:rsidR="00756DFE" w:rsidRPr="003E00DA" w:rsidSect="006B46F1">
      <w:footerReference w:type="even" r:id="rId7"/>
      <w:footerReference w:type="default" r:id="rId8"/>
      <w:pgSz w:w="11907" w:h="16840"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F2D1" w14:textId="77777777" w:rsidR="00C07577" w:rsidRDefault="00C07577">
      <w:r>
        <w:separator/>
      </w:r>
    </w:p>
  </w:endnote>
  <w:endnote w:type="continuationSeparator" w:id="0">
    <w:p w14:paraId="7FDE5ECE" w14:textId="77777777" w:rsidR="00C07577" w:rsidRDefault="00C0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d56570-Identity-H">
    <w:altName w:val="Calibri"/>
    <w:panose1 w:val="00000000000000000000"/>
    <w:charset w:val="A1"/>
    <w:family w:val="auto"/>
    <w:notTrueType/>
    <w:pitch w:val="default"/>
    <w:sig w:usb0="00000081" w:usb1="00000000" w:usb2="00000000" w:usb3="00000000" w:csb0="00000008" w:csb1="00000000"/>
  </w:font>
  <w:font w:name="Fd111553-Identity-H">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4F8B" w14:textId="77777777" w:rsidR="00370221" w:rsidRDefault="00370221" w:rsidP="0023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7703F" w14:textId="77777777" w:rsidR="00370221" w:rsidRDefault="00370221" w:rsidP="00B546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C7A4" w14:textId="77777777" w:rsidR="00370221" w:rsidRDefault="00370221" w:rsidP="0023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FE0">
      <w:rPr>
        <w:rStyle w:val="PageNumber"/>
        <w:noProof/>
      </w:rPr>
      <w:t>43</w:t>
    </w:r>
    <w:r>
      <w:rPr>
        <w:rStyle w:val="PageNumber"/>
      </w:rPr>
      <w:fldChar w:fldCharType="end"/>
    </w:r>
  </w:p>
  <w:p w14:paraId="2271AAA2" w14:textId="77777777" w:rsidR="00370221" w:rsidRPr="00CD38D3" w:rsidRDefault="00370221" w:rsidP="007D313F">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BF4B9" w14:textId="77777777" w:rsidR="00C07577" w:rsidRDefault="00C07577">
      <w:r>
        <w:separator/>
      </w:r>
    </w:p>
  </w:footnote>
  <w:footnote w:type="continuationSeparator" w:id="0">
    <w:p w14:paraId="3071BF50" w14:textId="77777777" w:rsidR="00C07577" w:rsidRDefault="00C07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6F78"/>
    <w:multiLevelType w:val="hybridMultilevel"/>
    <w:tmpl w:val="555C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E1385"/>
    <w:multiLevelType w:val="hybridMultilevel"/>
    <w:tmpl w:val="1AF695F8"/>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566BD"/>
    <w:multiLevelType w:val="hybridMultilevel"/>
    <w:tmpl w:val="5F8E4A9C"/>
    <w:lvl w:ilvl="0" w:tplc="64B4A5FC">
      <w:start w:val="1"/>
      <w:numFmt w:val="lowerRoman"/>
      <w:lvlText w:val="(%1)"/>
      <w:lvlJc w:val="left"/>
      <w:pPr>
        <w:ind w:left="624" w:hanging="720"/>
      </w:pPr>
      <w:rPr>
        <w:rFonts w:hint="default"/>
      </w:rPr>
    </w:lvl>
    <w:lvl w:ilvl="1" w:tplc="04080019" w:tentative="1">
      <w:start w:val="1"/>
      <w:numFmt w:val="lowerLetter"/>
      <w:lvlText w:val="%2."/>
      <w:lvlJc w:val="left"/>
      <w:pPr>
        <w:ind w:left="984" w:hanging="360"/>
      </w:pPr>
    </w:lvl>
    <w:lvl w:ilvl="2" w:tplc="0408001B" w:tentative="1">
      <w:start w:val="1"/>
      <w:numFmt w:val="lowerRoman"/>
      <w:lvlText w:val="%3."/>
      <w:lvlJc w:val="right"/>
      <w:pPr>
        <w:ind w:left="1704" w:hanging="180"/>
      </w:pPr>
    </w:lvl>
    <w:lvl w:ilvl="3" w:tplc="0408000F" w:tentative="1">
      <w:start w:val="1"/>
      <w:numFmt w:val="decimal"/>
      <w:lvlText w:val="%4."/>
      <w:lvlJc w:val="left"/>
      <w:pPr>
        <w:ind w:left="2424" w:hanging="360"/>
      </w:pPr>
    </w:lvl>
    <w:lvl w:ilvl="4" w:tplc="04080019" w:tentative="1">
      <w:start w:val="1"/>
      <w:numFmt w:val="lowerLetter"/>
      <w:lvlText w:val="%5."/>
      <w:lvlJc w:val="left"/>
      <w:pPr>
        <w:ind w:left="3144" w:hanging="360"/>
      </w:pPr>
    </w:lvl>
    <w:lvl w:ilvl="5" w:tplc="0408001B" w:tentative="1">
      <w:start w:val="1"/>
      <w:numFmt w:val="lowerRoman"/>
      <w:lvlText w:val="%6."/>
      <w:lvlJc w:val="right"/>
      <w:pPr>
        <w:ind w:left="3864" w:hanging="180"/>
      </w:pPr>
    </w:lvl>
    <w:lvl w:ilvl="6" w:tplc="0408000F" w:tentative="1">
      <w:start w:val="1"/>
      <w:numFmt w:val="decimal"/>
      <w:lvlText w:val="%7."/>
      <w:lvlJc w:val="left"/>
      <w:pPr>
        <w:ind w:left="4584" w:hanging="360"/>
      </w:pPr>
    </w:lvl>
    <w:lvl w:ilvl="7" w:tplc="04080019" w:tentative="1">
      <w:start w:val="1"/>
      <w:numFmt w:val="lowerLetter"/>
      <w:lvlText w:val="%8."/>
      <w:lvlJc w:val="left"/>
      <w:pPr>
        <w:ind w:left="5304" w:hanging="360"/>
      </w:pPr>
    </w:lvl>
    <w:lvl w:ilvl="8" w:tplc="0408001B" w:tentative="1">
      <w:start w:val="1"/>
      <w:numFmt w:val="lowerRoman"/>
      <w:lvlText w:val="%9."/>
      <w:lvlJc w:val="right"/>
      <w:pPr>
        <w:ind w:left="6024" w:hanging="180"/>
      </w:pPr>
    </w:lvl>
  </w:abstractNum>
  <w:abstractNum w:abstractNumId="3" w15:restartNumberingAfterBreak="0">
    <w:nsid w:val="1FFA016E"/>
    <w:multiLevelType w:val="hybridMultilevel"/>
    <w:tmpl w:val="4A46F2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B9141B"/>
    <w:multiLevelType w:val="hybridMultilevel"/>
    <w:tmpl w:val="A8A2F1DE"/>
    <w:lvl w:ilvl="0" w:tplc="85381756">
      <w:start w:val="1"/>
      <w:numFmt w:val="lowerRoman"/>
      <w:lvlText w:val="(%1)"/>
      <w:lvlJc w:val="left"/>
      <w:pPr>
        <w:ind w:left="673" w:hanging="720"/>
      </w:pPr>
      <w:rPr>
        <w:rFonts w:hint="default"/>
      </w:rPr>
    </w:lvl>
    <w:lvl w:ilvl="1" w:tplc="04080019" w:tentative="1">
      <w:start w:val="1"/>
      <w:numFmt w:val="lowerLetter"/>
      <w:lvlText w:val="%2."/>
      <w:lvlJc w:val="left"/>
      <w:pPr>
        <w:ind w:left="1033" w:hanging="360"/>
      </w:pPr>
    </w:lvl>
    <w:lvl w:ilvl="2" w:tplc="0408001B" w:tentative="1">
      <w:start w:val="1"/>
      <w:numFmt w:val="lowerRoman"/>
      <w:lvlText w:val="%3."/>
      <w:lvlJc w:val="right"/>
      <w:pPr>
        <w:ind w:left="1753" w:hanging="180"/>
      </w:pPr>
    </w:lvl>
    <w:lvl w:ilvl="3" w:tplc="0408000F" w:tentative="1">
      <w:start w:val="1"/>
      <w:numFmt w:val="decimal"/>
      <w:lvlText w:val="%4."/>
      <w:lvlJc w:val="left"/>
      <w:pPr>
        <w:ind w:left="2473" w:hanging="360"/>
      </w:pPr>
    </w:lvl>
    <w:lvl w:ilvl="4" w:tplc="04080019" w:tentative="1">
      <w:start w:val="1"/>
      <w:numFmt w:val="lowerLetter"/>
      <w:lvlText w:val="%5."/>
      <w:lvlJc w:val="left"/>
      <w:pPr>
        <w:ind w:left="3193" w:hanging="360"/>
      </w:pPr>
    </w:lvl>
    <w:lvl w:ilvl="5" w:tplc="0408001B" w:tentative="1">
      <w:start w:val="1"/>
      <w:numFmt w:val="lowerRoman"/>
      <w:lvlText w:val="%6."/>
      <w:lvlJc w:val="right"/>
      <w:pPr>
        <w:ind w:left="3913" w:hanging="180"/>
      </w:pPr>
    </w:lvl>
    <w:lvl w:ilvl="6" w:tplc="0408000F" w:tentative="1">
      <w:start w:val="1"/>
      <w:numFmt w:val="decimal"/>
      <w:lvlText w:val="%7."/>
      <w:lvlJc w:val="left"/>
      <w:pPr>
        <w:ind w:left="4633" w:hanging="360"/>
      </w:pPr>
    </w:lvl>
    <w:lvl w:ilvl="7" w:tplc="04080019" w:tentative="1">
      <w:start w:val="1"/>
      <w:numFmt w:val="lowerLetter"/>
      <w:lvlText w:val="%8."/>
      <w:lvlJc w:val="left"/>
      <w:pPr>
        <w:ind w:left="5353" w:hanging="360"/>
      </w:pPr>
    </w:lvl>
    <w:lvl w:ilvl="8" w:tplc="0408001B" w:tentative="1">
      <w:start w:val="1"/>
      <w:numFmt w:val="lowerRoman"/>
      <w:lvlText w:val="%9."/>
      <w:lvlJc w:val="right"/>
      <w:pPr>
        <w:ind w:left="6073" w:hanging="180"/>
      </w:pPr>
    </w:lvl>
  </w:abstractNum>
  <w:abstractNum w:abstractNumId="5" w15:restartNumberingAfterBreak="0">
    <w:nsid w:val="25FD20C2"/>
    <w:multiLevelType w:val="hybridMultilevel"/>
    <w:tmpl w:val="97B0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10204"/>
    <w:multiLevelType w:val="hybridMultilevel"/>
    <w:tmpl w:val="21A61DDE"/>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336F68"/>
    <w:multiLevelType w:val="hybridMultilevel"/>
    <w:tmpl w:val="615EBB4A"/>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024F09"/>
    <w:multiLevelType w:val="multilevel"/>
    <w:tmpl w:val="A1048B98"/>
    <w:lvl w:ilvl="0">
      <w:start w:val="1"/>
      <w:numFmt w:val="decimal"/>
      <w:lvlText w:val="%1."/>
      <w:lvlJc w:val="left"/>
      <w:pPr>
        <w:ind w:left="426" w:hanging="360"/>
      </w:pPr>
      <w:rPr>
        <w:rFonts w:hint="default"/>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9" w15:restartNumberingAfterBreak="0">
    <w:nsid w:val="40EF513C"/>
    <w:multiLevelType w:val="hybridMultilevel"/>
    <w:tmpl w:val="5A222160"/>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403E7A"/>
    <w:multiLevelType w:val="hybridMultilevel"/>
    <w:tmpl w:val="30C426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7058B"/>
    <w:multiLevelType w:val="hybridMultilevel"/>
    <w:tmpl w:val="C1403C8E"/>
    <w:lvl w:ilvl="0" w:tplc="CD56F2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B48F0"/>
    <w:multiLevelType w:val="hybridMultilevel"/>
    <w:tmpl w:val="2F82ED0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62D50"/>
    <w:multiLevelType w:val="hybridMultilevel"/>
    <w:tmpl w:val="398AAD3E"/>
    <w:lvl w:ilvl="0" w:tplc="9B8E11E8">
      <w:start w:val="1"/>
      <w:numFmt w:val="lowerRoman"/>
      <w:lvlText w:val="(%1)"/>
      <w:lvlJc w:val="left"/>
      <w:pPr>
        <w:ind w:left="624" w:hanging="720"/>
      </w:pPr>
      <w:rPr>
        <w:rFonts w:hint="default"/>
      </w:rPr>
    </w:lvl>
    <w:lvl w:ilvl="1" w:tplc="04080019" w:tentative="1">
      <w:start w:val="1"/>
      <w:numFmt w:val="lowerLetter"/>
      <w:lvlText w:val="%2."/>
      <w:lvlJc w:val="left"/>
      <w:pPr>
        <w:ind w:left="984" w:hanging="360"/>
      </w:pPr>
    </w:lvl>
    <w:lvl w:ilvl="2" w:tplc="0408001B" w:tentative="1">
      <w:start w:val="1"/>
      <w:numFmt w:val="lowerRoman"/>
      <w:lvlText w:val="%3."/>
      <w:lvlJc w:val="right"/>
      <w:pPr>
        <w:ind w:left="1704" w:hanging="180"/>
      </w:pPr>
    </w:lvl>
    <w:lvl w:ilvl="3" w:tplc="0408000F" w:tentative="1">
      <w:start w:val="1"/>
      <w:numFmt w:val="decimal"/>
      <w:lvlText w:val="%4."/>
      <w:lvlJc w:val="left"/>
      <w:pPr>
        <w:ind w:left="2424" w:hanging="360"/>
      </w:pPr>
    </w:lvl>
    <w:lvl w:ilvl="4" w:tplc="04080019" w:tentative="1">
      <w:start w:val="1"/>
      <w:numFmt w:val="lowerLetter"/>
      <w:lvlText w:val="%5."/>
      <w:lvlJc w:val="left"/>
      <w:pPr>
        <w:ind w:left="3144" w:hanging="360"/>
      </w:pPr>
    </w:lvl>
    <w:lvl w:ilvl="5" w:tplc="0408001B" w:tentative="1">
      <w:start w:val="1"/>
      <w:numFmt w:val="lowerRoman"/>
      <w:lvlText w:val="%6."/>
      <w:lvlJc w:val="right"/>
      <w:pPr>
        <w:ind w:left="3864" w:hanging="180"/>
      </w:pPr>
    </w:lvl>
    <w:lvl w:ilvl="6" w:tplc="0408000F" w:tentative="1">
      <w:start w:val="1"/>
      <w:numFmt w:val="decimal"/>
      <w:lvlText w:val="%7."/>
      <w:lvlJc w:val="left"/>
      <w:pPr>
        <w:ind w:left="4584" w:hanging="360"/>
      </w:pPr>
    </w:lvl>
    <w:lvl w:ilvl="7" w:tplc="04080019" w:tentative="1">
      <w:start w:val="1"/>
      <w:numFmt w:val="lowerLetter"/>
      <w:lvlText w:val="%8."/>
      <w:lvlJc w:val="left"/>
      <w:pPr>
        <w:ind w:left="5304" w:hanging="360"/>
      </w:pPr>
    </w:lvl>
    <w:lvl w:ilvl="8" w:tplc="0408001B" w:tentative="1">
      <w:start w:val="1"/>
      <w:numFmt w:val="lowerRoman"/>
      <w:lvlText w:val="%9."/>
      <w:lvlJc w:val="right"/>
      <w:pPr>
        <w:ind w:left="6024" w:hanging="180"/>
      </w:pPr>
    </w:lvl>
  </w:abstractNum>
  <w:abstractNum w:abstractNumId="14" w15:restartNumberingAfterBreak="0">
    <w:nsid w:val="5E703398"/>
    <w:multiLevelType w:val="hybridMultilevel"/>
    <w:tmpl w:val="A1048B98"/>
    <w:lvl w:ilvl="0" w:tplc="B7B64BAE">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5" w15:restartNumberingAfterBreak="0">
    <w:nsid w:val="5FF91D78"/>
    <w:multiLevelType w:val="hybridMultilevel"/>
    <w:tmpl w:val="F9420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273969"/>
    <w:multiLevelType w:val="hybridMultilevel"/>
    <w:tmpl w:val="87182B54"/>
    <w:lvl w:ilvl="0" w:tplc="CD56F232">
      <w:start w:val="1"/>
      <w:numFmt w:val="bullet"/>
      <w:lvlText w:val=""/>
      <w:lvlJc w:val="left"/>
      <w:pPr>
        <w:ind w:left="697" w:hanging="360"/>
      </w:pPr>
      <w:rPr>
        <w:rFonts w:ascii="Symbol" w:hAnsi="Symbol" w:hint="default"/>
      </w:rPr>
    </w:lvl>
    <w:lvl w:ilvl="1" w:tplc="04090003">
      <w:start w:val="1"/>
      <w:numFmt w:val="bullet"/>
      <w:lvlText w:val="o"/>
      <w:lvlJc w:val="left"/>
      <w:pPr>
        <w:ind w:left="1417" w:hanging="360"/>
      </w:pPr>
      <w:rPr>
        <w:rFonts w:ascii="Courier New" w:hAnsi="Courier New" w:hint="default"/>
      </w:rPr>
    </w:lvl>
    <w:lvl w:ilvl="2" w:tplc="04090005">
      <w:start w:val="1"/>
      <w:numFmt w:val="bullet"/>
      <w:lvlText w:val=""/>
      <w:lvlJc w:val="left"/>
      <w:pPr>
        <w:ind w:left="2137" w:hanging="360"/>
      </w:pPr>
      <w:rPr>
        <w:rFonts w:ascii="Wingdings" w:hAnsi="Wingdings" w:hint="default"/>
      </w:rPr>
    </w:lvl>
    <w:lvl w:ilvl="3" w:tplc="04090001">
      <w:start w:val="1"/>
      <w:numFmt w:val="bullet"/>
      <w:lvlText w:val=""/>
      <w:lvlJc w:val="left"/>
      <w:pPr>
        <w:ind w:left="2857" w:hanging="360"/>
      </w:pPr>
      <w:rPr>
        <w:rFonts w:ascii="Symbol" w:hAnsi="Symbol" w:hint="default"/>
      </w:rPr>
    </w:lvl>
    <w:lvl w:ilvl="4" w:tplc="04090003">
      <w:start w:val="1"/>
      <w:numFmt w:val="bullet"/>
      <w:lvlText w:val="o"/>
      <w:lvlJc w:val="left"/>
      <w:pPr>
        <w:ind w:left="3577" w:hanging="360"/>
      </w:pPr>
      <w:rPr>
        <w:rFonts w:ascii="Courier New" w:hAnsi="Courier New" w:hint="default"/>
      </w:rPr>
    </w:lvl>
    <w:lvl w:ilvl="5" w:tplc="04090005">
      <w:start w:val="1"/>
      <w:numFmt w:val="bullet"/>
      <w:lvlText w:val=""/>
      <w:lvlJc w:val="left"/>
      <w:pPr>
        <w:ind w:left="4297" w:hanging="360"/>
      </w:pPr>
      <w:rPr>
        <w:rFonts w:ascii="Wingdings" w:hAnsi="Wingdings" w:hint="default"/>
      </w:rPr>
    </w:lvl>
    <w:lvl w:ilvl="6" w:tplc="04090001">
      <w:start w:val="1"/>
      <w:numFmt w:val="bullet"/>
      <w:lvlText w:val=""/>
      <w:lvlJc w:val="left"/>
      <w:pPr>
        <w:ind w:left="5017" w:hanging="360"/>
      </w:pPr>
      <w:rPr>
        <w:rFonts w:ascii="Symbol" w:hAnsi="Symbol" w:hint="default"/>
      </w:rPr>
    </w:lvl>
    <w:lvl w:ilvl="7" w:tplc="04090003">
      <w:start w:val="1"/>
      <w:numFmt w:val="bullet"/>
      <w:lvlText w:val="o"/>
      <w:lvlJc w:val="left"/>
      <w:pPr>
        <w:ind w:left="5737" w:hanging="360"/>
      </w:pPr>
      <w:rPr>
        <w:rFonts w:ascii="Courier New" w:hAnsi="Courier New" w:hint="default"/>
      </w:rPr>
    </w:lvl>
    <w:lvl w:ilvl="8" w:tplc="04090005">
      <w:start w:val="1"/>
      <w:numFmt w:val="bullet"/>
      <w:lvlText w:val=""/>
      <w:lvlJc w:val="left"/>
      <w:pPr>
        <w:ind w:left="6457" w:hanging="360"/>
      </w:pPr>
      <w:rPr>
        <w:rFonts w:ascii="Wingdings" w:hAnsi="Wingdings" w:hint="default"/>
      </w:rPr>
    </w:lvl>
  </w:abstractNum>
  <w:abstractNum w:abstractNumId="17" w15:restartNumberingAfterBreak="0">
    <w:nsid w:val="63481C78"/>
    <w:multiLevelType w:val="hybridMultilevel"/>
    <w:tmpl w:val="B8840E8E"/>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9F50A2"/>
    <w:multiLevelType w:val="hybridMultilevel"/>
    <w:tmpl w:val="0A9442C6"/>
    <w:lvl w:ilvl="0" w:tplc="9B7ED488">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BBA1880"/>
    <w:multiLevelType w:val="hybridMultilevel"/>
    <w:tmpl w:val="22C2D6AC"/>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DB272C"/>
    <w:multiLevelType w:val="hybridMultilevel"/>
    <w:tmpl w:val="04D2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B6CA8"/>
    <w:multiLevelType w:val="hybridMultilevel"/>
    <w:tmpl w:val="15CC7BD6"/>
    <w:lvl w:ilvl="0" w:tplc="CD56F2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D806BA3"/>
    <w:multiLevelType w:val="hybridMultilevel"/>
    <w:tmpl w:val="93DAB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6"/>
  </w:num>
  <w:num w:numId="4">
    <w:abstractNumId w:val="9"/>
  </w:num>
  <w:num w:numId="5">
    <w:abstractNumId w:val="21"/>
  </w:num>
  <w:num w:numId="6">
    <w:abstractNumId w:val="7"/>
  </w:num>
  <w:num w:numId="7">
    <w:abstractNumId w:val="17"/>
  </w:num>
  <w:num w:numId="8">
    <w:abstractNumId w:val="19"/>
  </w:num>
  <w:num w:numId="9">
    <w:abstractNumId w:val="20"/>
  </w:num>
  <w:num w:numId="10">
    <w:abstractNumId w:val="14"/>
  </w:num>
  <w:num w:numId="11">
    <w:abstractNumId w:val="15"/>
  </w:num>
  <w:num w:numId="12">
    <w:abstractNumId w:val="11"/>
  </w:num>
  <w:num w:numId="13">
    <w:abstractNumId w:val="12"/>
  </w:num>
  <w:num w:numId="14">
    <w:abstractNumId w:val="10"/>
  </w:num>
  <w:num w:numId="15">
    <w:abstractNumId w:val="0"/>
  </w:num>
  <w:num w:numId="16">
    <w:abstractNumId w:val="22"/>
  </w:num>
  <w:num w:numId="17">
    <w:abstractNumId w:val="5"/>
  </w:num>
  <w:num w:numId="18">
    <w:abstractNumId w:val="3"/>
  </w:num>
  <w:num w:numId="19">
    <w:abstractNumId w:val="8"/>
  </w:num>
  <w:num w:numId="20">
    <w:abstractNumId w:val="4"/>
  </w:num>
  <w:num w:numId="21">
    <w:abstractNumId w:val="18"/>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6F1"/>
    <w:rsid w:val="00002C6A"/>
    <w:rsid w:val="00004376"/>
    <w:rsid w:val="00004849"/>
    <w:rsid w:val="00005011"/>
    <w:rsid w:val="00005B80"/>
    <w:rsid w:val="000070DC"/>
    <w:rsid w:val="000074C1"/>
    <w:rsid w:val="00010ED7"/>
    <w:rsid w:val="00011EBA"/>
    <w:rsid w:val="00011F62"/>
    <w:rsid w:val="00012023"/>
    <w:rsid w:val="0001266B"/>
    <w:rsid w:val="00015A55"/>
    <w:rsid w:val="0002174E"/>
    <w:rsid w:val="00022D12"/>
    <w:rsid w:val="00031C95"/>
    <w:rsid w:val="000340FC"/>
    <w:rsid w:val="00042616"/>
    <w:rsid w:val="00042B33"/>
    <w:rsid w:val="00047343"/>
    <w:rsid w:val="00053A72"/>
    <w:rsid w:val="000622B5"/>
    <w:rsid w:val="00067E42"/>
    <w:rsid w:val="00070EB6"/>
    <w:rsid w:val="00070EBC"/>
    <w:rsid w:val="00071946"/>
    <w:rsid w:val="000746A5"/>
    <w:rsid w:val="00075587"/>
    <w:rsid w:val="000763CA"/>
    <w:rsid w:val="00081060"/>
    <w:rsid w:val="000816DB"/>
    <w:rsid w:val="00082CC3"/>
    <w:rsid w:val="000851FB"/>
    <w:rsid w:val="0008737B"/>
    <w:rsid w:val="00090351"/>
    <w:rsid w:val="000905A2"/>
    <w:rsid w:val="00093F96"/>
    <w:rsid w:val="0009558F"/>
    <w:rsid w:val="0009735F"/>
    <w:rsid w:val="000A0955"/>
    <w:rsid w:val="000A1FD9"/>
    <w:rsid w:val="000A61D6"/>
    <w:rsid w:val="000A6B77"/>
    <w:rsid w:val="000B0A35"/>
    <w:rsid w:val="000B39BC"/>
    <w:rsid w:val="000B68A9"/>
    <w:rsid w:val="000C0951"/>
    <w:rsid w:val="000C27F5"/>
    <w:rsid w:val="000C72CF"/>
    <w:rsid w:val="000D14CE"/>
    <w:rsid w:val="000D18BC"/>
    <w:rsid w:val="000D28A8"/>
    <w:rsid w:val="000D4712"/>
    <w:rsid w:val="000D6A20"/>
    <w:rsid w:val="000E017D"/>
    <w:rsid w:val="000E1A3F"/>
    <w:rsid w:val="000E2105"/>
    <w:rsid w:val="000E4E40"/>
    <w:rsid w:val="000F4446"/>
    <w:rsid w:val="000F4A7B"/>
    <w:rsid w:val="000F50E5"/>
    <w:rsid w:val="00102847"/>
    <w:rsid w:val="00102E99"/>
    <w:rsid w:val="00106B85"/>
    <w:rsid w:val="00110668"/>
    <w:rsid w:val="00116356"/>
    <w:rsid w:val="0012053E"/>
    <w:rsid w:val="0012257B"/>
    <w:rsid w:val="00123531"/>
    <w:rsid w:val="00126737"/>
    <w:rsid w:val="00127AA9"/>
    <w:rsid w:val="00130F1B"/>
    <w:rsid w:val="00131BEB"/>
    <w:rsid w:val="00131D5E"/>
    <w:rsid w:val="00134B5B"/>
    <w:rsid w:val="00136FA0"/>
    <w:rsid w:val="0014033F"/>
    <w:rsid w:val="00141E17"/>
    <w:rsid w:val="001423C9"/>
    <w:rsid w:val="001423D4"/>
    <w:rsid w:val="00142A0C"/>
    <w:rsid w:val="00142BC8"/>
    <w:rsid w:val="00143FE0"/>
    <w:rsid w:val="001456F0"/>
    <w:rsid w:val="00146744"/>
    <w:rsid w:val="00150448"/>
    <w:rsid w:val="001508FE"/>
    <w:rsid w:val="0015099D"/>
    <w:rsid w:val="0015591F"/>
    <w:rsid w:val="00155D6C"/>
    <w:rsid w:val="0015613A"/>
    <w:rsid w:val="00156733"/>
    <w:rsid w:val="001571B9"/>
    <w:rsid w:val="00161B14"/>
    <w:rsid w:val="00161D28"/>
    <w:rsid w:val="0016534D"/>
    <w:rsid w:val="00166300"/>
    <w:rsid w:val="00167527"/>
    <w:rsid w:val="00170A42"/>
    <w:rsid w:val="00176095"/>
    <w:rsid w:val="001767DB"/>
    <w:rsid w:val="00177824"/>
    <w:rsid w:val="00182F1B"/>
    <w:rsid w:val="00183BD8"/>
    <w:rsid w:val="00183F33"/>
    <w:rsid w:val="001858EF"/>
    <w:rsid w:val="00185D47"/>
    <w:rsid w:val="00191CB5"/>
    <w:rsid w:val="00191CF5"/>
    <w:rsid w:val="001956E9"/>
    <w:rsid w:val="00195990"/>
    <w:rsid w:val="00195A86"/>
    <w:rsid w:val="00196814"/>
    <w:rsid w:val="001A1EA2"/>
    <w:rsid w:val="001B5DFC"/>
    <w:rsid w:val="001C2113"/>
    <w:rsid w:val="001C2C57"/>
    <w:rsid w:val="001C3462"/>
    <w:rsid w:val="001C4A13"/>
    <w:rsid w:val="001C4A6F"/>
    <w:rsid w:val="001C5127"/>
    <w:rsid w:val="001C67F7"/>
    <w:rsid w:val="001D150D"/>
    <w:rsid w:val="001D7433"/>
    <w:rsid w:val="001D7C58"/>
    <w:rsid w:val="001E0BD0"/>
    <w:rsid w:val="001E2097"/>
    <w:rsid w:val="001E389B"/>
    <w:rsid w:val="001E5508"/>
    <w:rsid w:val="001F2755"/>
    <w:rsid w:val="001F5E0C"/>
    <w:rsid w:val="001F64AE"/>
    <w:rsid w:val="001F7D79"/>
    <w:rsid w:val="00200A51"/>
    <w:rsid w:val="002013FF"/>
    <w:rsid w:val="00202DDC"/>
    <w:rsid w:val="00203C28"/>
    <w:rsid w:val="00204241"/>
    <w:rsid w:val="00205EAE"/>
    <w:rsid w:val="00207619"/>
    <w:rsid w:val="0020781B"/>
    <w:rsid w:val="00212B3A"/>
    <w:rsid w:val="00213F3E"/>
    <w:rsid w:val="00216F7B"/>
    <w:rsid w:val="00221FC6"/>
    <w:rsid w:val="002220CA"/>
    <w:rsid w:val="00225C09"/>
    <w:rsid w:val="00226908"/>
    <w:rsid w:val="00227408"/>
    <w:rsid w:val="00230A01"/>
    <w:rsid w:val="002324A0"/>
    <w:rsid w:val="00233069"/>
    <w:rsid w:val="00233909"/>
    <w:rsid w:val="0023518E"/>
    <w:rsid w:val="002438BA"/>
    <w:rsid w:val="00245EE5"/>
    <w:rsid w:val="0025165D"/>
    <w:rsid w:val="00253085"/>
    <w:rsid w:val="0026163A"/>
    <w:rsid w:val="00264684"/>
    <w:rsid w:val="00264E79"/>
    <w:rsid w:val="00265035"/>
    <w:rsid w:val="00265F46"/>
    <w:rsid w:val="00283AF4"/>
    <w:rsid w:val="00284486"/>
    <w:rsid w:val="00284B47"/>
    <w:rsid w:val="00285BBB"/>
    <w:rsid w:val="002873E3"/>
    <w:rsid w:val="00287E32"/>
    <w:rsid w:val="002907A2"/>
    <w:rsid w:val="002915CD"/>
    <w:rsid w:val="00293AD6"/>
    <w:rsid w:val="0029655B"/>
    <w:rsid w:val="00296717"/>
    <w:rsid w:val="00297172"/>
    <w:rsid w:val="002979F2"/>
    <w:rsid w:val="002A4F4C"/>
    <w:rsid w:val="002A5CB4"/>
    <w:rsid w:val="002A5D42"/>
    <w:rsid w:val="002A7265"/>
    <w:rsid w:val="002B0A92"/>
    <w:rsid w:val="002B1429"/>
    <w:rsid w:val="002B34DF"/>
    <w:rsid w:val="002B3B9B"/>
    <w:rsid w:val="002B7BBF"/>
    <w:rsid w:val="002C138F"/>
    <w:rsid w:val="002C27A7"/>
    <w:rsid w:val="002C43F2"/>
    <w:rsid w:val="002C67C6"/>
    <w:rsid w:val="002D16C6"/>
    <w:rsid w:val="002D183D"/>
    <w:rsid w:val="002D18B7"/>
    <w:rsid w:val="002D2615"/>
    <w:rsid w:val="002D3DCB"/>
    <w:rsid w:val="002D4044"/>
    <w:rsid w:val="002D5C6A"/>
    <w:rsid w:val="002D789B"/>
    <w:rsid w:val="002D7B0F"/>
    <w:rsid w:val="002E0F78"/>
    <w:rsid w:val="002E46CE"/>
    <w:rsid w:val="002E7C5F"/>
    <w:rsid w:val="002F12D6"/>
    <w:rsid w:val="002F2396"/>
    <w:rsid w:val="002F3595"/>
    <w:rsid w:val="002F5C35"/>
    <w:rsid w:val="002F6BA4"/>
    <w:rsid w:val="00301E81"/>
    <w:rsid w:val="00302D9A"/>
    <w:rsid w:val="00303CAE"/>
    <w:rsid w:val="00303F73"/>
    <w:rsid w:val="0030478B"/>
    <w:rsid w:val="0030641E"/>
    <w:rsid w:val="00310CD1"/>
    <w:rsid w:val="00312C45"/>
    <w:rsid w:val="003139A2"/>
    <w:rsid w:val="00314D0B"/>
    <w:rsid w:val="003206B0"/>
    <w:rsid w:val="00320B2F"/>
    <w:rsid w:val="0032371E"/>
    <w:rsid w:val="003245D2"/>
    <w:rsid w:val="00327B95"/>
    <w:rsid w:val="00334CBC"/>
    <w:rsid w:val="003379CE"/>
    <w:rsid w:val="00340506"/>
    <w:rsid w:val="0034065A"/>
    <w:rsid w:val="00343F29"/>
    <w:rsid w:val="00343F71"/>
    <w:rsid w:val="00346DED"/>
    <w:rsid w:val="0035039C"/>
    <w:rsid w:val="00350848"/>
    <w:rsid w:val="00350EB0"/>
    <w:rsid w:val="003528FF"/>
    <w:rsid w:val="003530B0"/>
    <w:rsid w:val="00354693"/>
    <w:rsid w:val="003577AF"/>
    <w:rsid w:val="00357840"/>
    <w:rsid w:val="0036085E"/>
    <w:rsid w:val="00365C1E"/>
    <w:rsid w:val="00365E0E"/>
    <w:rsid w:val="00370221"/>
    <w:rsid w:val="00371BDF"/>
    <w:rsid w:val="0037394B"/>
    <w:rsid w:val="00375895"/>
    <w:rsid w:val="00377EE5"/>
    <w:rsid w:val="00377F4D"/>
    <w:rsid w:val="003802CE"/>
    <w:rsid w:val="00380DC0"/>
    <w:rsid w:val="00384429"/>
    <w:rsid w:val="00384CA3"/>
    <w:rsid w:val="00387866"/>
    <w:rsid w:val="00387FAD"/>
    <w:rsid w:val="00390CF2"/>
    <w:rsid w:val="00390D6C"/>
    <w:rsid w:val="0039175F"/>
    <w:rsid w:val="00397452"/>
    <w:rsid w:val="003A2D26"/>
    <w:rsid w:val="003A3CD2"/>
    <w:rsid w:val="003A41D1"/>
    <w:rsid w:val="003A44A0"/>
    <w:rsid w:val="003A7CD5"/>
    <w:rsid w:val="003B157C"/>
    <w:rsid w:val="003B1589"/>
    <w:rsid w:val="003B1F29"/>
    <w:rsid w:val="003B4276"/>
    <w:rsid w:val="003B5031"/>
    <w:rsid w:val="003B6555"/>
    <w:rsid w:val="003B70AD"/>
    <w:rsid w:val="003B7599"/>
    <w:rsid w:val="003C0962"/>
    <w:rsid w:val="003C29EC"/>
    <w:rsid w:val="003C4479"/>
    <w:rsid w:val="003C5139"/>
    <w:rsid w:val="003C5830"/>
    <w:rsid w:val="003C6741"/>
    <w:rsid w:val="003D2FF7"/>
    <w:rsid w:val="003D7863"/>
    <w:rsid w:val="003E00DA"/>
    <w:rsid w:val="003E4405"/>
    <w:rsid w:val="003E67A8"/>
    <w:rsid w:val="003F2010"/>
    <w:rsid w:val="003F3E8B"/>
    <w:rsid w:val="00405220"/>
    <w:rsid w:val="0040715A"/>
    <w:rsid w:val="00407630"/>
    <w:rsid w:val="00410506"/>
    <w:rsid w:val="00410899"/>
    <w:rsid w:val="00417E85"/>
    <w:rsid w:val="00420DB6"/>
    <w:rsid w:val="0042155C"/>
    <w:rsid w:val="00421DF5"/>
    <w:rsid w:val="00423D2C"/>
    <w:rsid w:val="00426B6E"/>
    <w:rsid w:val="004276CF"/>
    <w:rsid w:val="00431115"/>
    <w:rsid w:val="00432877"/>
    <w:rsid w:val="00432B58"/>
    <w:rsid w:val="00435140"/>
    <w:rsid w:val="00440245"/>
    <w:rsid w:val="004411BB"/>
    <w:rsid w:val="00442240"/>
    <w:rsid w:val="004429F4"/>
    <w:rsid w:val="00443015"/>
    <w:rsid w:val="00445AE5"/>
    <w:rsid w:val="00447ECD"/>
    <w:rsid w:val="0045499E"/>
    <w:rsid w:val="0045703D"/>
    <w:rsid w:val="00457219"/>
    <w:rsid w:val="00460A79"/>
    <w:rsid w:val="00460EAF"/>
    <w:rsid w:val="00462695"/>
    <w:rsid w:val="0046298C"/>
    <w:rsid w:val="00462AE7"/>
    <w:rsid w:val="00465652"/>
    <w:rsid w:val="00466EBF"/>
    <w:rsid w:val="00467338"/>
    <w:rsid w:val="004673CF"/>
    <w:rsid w:val="00471FFA"/>
    <w:rsid w:val="00473674"/>
    <w:rsid w:val="00473F47"/>
    <w:rsid w:val="00482075"/>
    <w:rsid w:val="00483D1D"/>
    <w:rsid w:val="0048404B"/>
    <w:rsid w:val="004856D9"/>
    <w:rsid w:val="00487203"/>
    <w:rsid w:val="00490836"/>
    <w:rsid w:val="00495804"/>
    <w:rsid w:val="00496ABD"/>
    <w:rsid w:val="004A0E59"/>
    <w:rsid w:val="004A0FD3"/>
    <w:rsid w:val="004A3AC6"/>
    <w:rsid w:val="004A4B9B"/>
    <w:rsid w:val="004B2969"/>
    <w:rsid w:val="004B4306"/>
    <w:rsid w:val="004B5C0C"/>
    <w:rsid w:val="004C5552"/>
    <w:rsid w:val="004C5D8C"/>
    <w:rsid w:val="004D0AED"/>
    <w:rsid w:val="004D32EA"/>
    <w:rsid w:val="004D3C7F"/>
    <w:rsid w:val="004D4245"/>
    <w:rsid w:val="004D44E3"/>
    <w:rsid w:val="004D540F"/>
    <w:rsid w:val="004D5980"/>
    <w:rsid w:val="004E3574"/>
    <w:rsid w:val="004E5DE6"/>
    <w:rsid w:val="004E6A52"/>
    <w:rsid w:val="004E77AE"/>
    <w:rsid w:val="004F03E5"/>
    <w:rsid w:val="004F467D"/>
    <w:rsid w:val="004F529D"/>
    <w:rsid w:val="004F61C5"/>
    <w:rsid w:val="004F67C4"/>
    <w:rsid w:val="004F6866"/>
    <w:rsid w:val="004F744B"/>
    <w:rsid w:val="005061D1"/>
    <w:rsid w:val="005066B8"/>
    <w:rsid w:val="00512288"/>
    <w:rsid w:val="00514C60"/>
    <w:rsid w:val="005165D7"/>
    <w:rsid w:val="005175D1"/>
    <w:rsid w:val="00517A51"/>
    <w:rsid w:val="00521038"/>
    <w:rsid w:val="005250A1"/>
    <w:rsid w:val="00525A10"/>
    <w:rsid w:val="005262EA"/>
    <w:rsid w:val="0053193B"/>
    <w:rsid w:val="00532189"/>
    <w:rsid w:val="00532A3A"/>
    <w:rsid w:val="00534144"/>
    <w:rsid w:val="005347E1"/>
    <w:rsid w:val="00534A75"/>
    <w:rsid w:val="0053664E"/>
    <w:rsid w:val="0053716F"/>
    <w:rsid w:val="005404C1"/>
    <w:rsid w:val="005405C6"/>
    <w:rsid w:val="0054326E"/>
    <w:rsid w:val="005451E2"/>
    <w:rsid w:val="005503CA"/>
    <w:rsid w:val="005510DB"/>
    <w:rsid w:val="00552A2B"/>
    <w:rsid w:val="00553CBF"/>
    <w:rsid w:val="0055424B"/>
    <w:rsid w:val="00554E20"/>
    <w:rsid w:val="005565DC"/>
    <w:rsid w:val="00557CDB"/>
    <w:rsid w:val="0056186F"/>
    <w:rsid w:val="0056247D"/>
    <w:rsid w:val="0056283D"/>
    <w:rsid w:val="00562F78"/>
    <w:rsid w:val="00563004"/>
    <w:rsid w:val="005654DA"/>
    <w:rsid w:val="005655BE"/>
    <w:rsid w:val="00570F78"/>
    <w:rsid w:val="005713BE"/>
    <w:rsid w:val="00573BC5"/>
    <w:rsid w:val="0058185F"/>
    <w:rsid w:val="005831E1"/>
    <w:rsid w:val="00584B10"/>
    <w:rsid w:val="00590536"/>
    <w:rsid w:val="00590BF5"/>
    <w:rsid w:val="00593DD0"/>
    <w:rsid w:val="005963ED"/>
    <w:rsid w:val="00597CEE"/>
    <w:rsid w:val="005A26C2"/>
    <w:rsid w:val="005A3C10"/>
    <w:rsid w:val="005B543B"/>
    <w:rsid w:val="005C1021"/>
    <w:rsid w:val="005C11AD"/>
    <w:rsid w:val="005C190B"/>
    <w:rsid w:val="005C23A2"/>
    <w:rsid w:val="005C61B1"/>
    <w:rsid w:val="005D019A"/>
    <w:rsid w:val="005D035E"/>
    <w:rsid w:val="005D5873"/>
    <w:rsid w:val="005D5A78"/>
    <w:rsid w:val="005E76CE"/>
    <w:rsid w:val="005F1560"/>
    <w:rsid w:val="005F1CA5"/>
    <w:rsid w:val="005F2693"/>
    <w:rsid w:val="005F2AC5"/>
    <w:rsid w:val="005F4722"/>
    <w:rsid w:val="005F6DF2"/>
    <w:rsid w:val="00602C15"/>
    <w:rsid w:val="00603A8B"/>
    <w:rsid w:val="00604541"/>
    <w:rsid w:val="00604D1A"/>
    <w:rsid w:val="006055C3"/>
    <w:rsid w:val="00607D7B"/>
    <w:rsid w:val="006104C2"/>
    <w:rsid w:val="00611285"/>
    <w:rsid w:val="006113A6"/>
    <w:rsid w:val="00612576"/>
    <w:rsid w:val="00614316"/>
    <w:rsid w:val="00617675"/>
    <w:rsid w:val="00622224"/>
    <w:rsid w:val="00622C4F"/>
    <w:rsid w:val="00624091"/>
    <w:rsid w:val="00624AFC"/>
    <w:rsid w:val="00626096"/>
    <w:rsid w:val="0062741B"/>
    <w:rsid w:val="00630BD5"/>
    <w:rsid w:val="006316F3"/>
    <w:rsid w:val="00632367"/>
    <w:rsid w:val="00632E28"/>
    <w:rsid w:val="00635C4E"/>
    <w:rsid w:val="00636C92"/>
    <w:rsid w:val="00641EC0"/>
    <w:rsid w:val="0064583D"/>
    <w:rsid w:val="006501C2"/>
    <w:rsid w:val="00654A08"/>
    <w:rsid w:val="0065714B"/>
    <w:rsid w:val="006609EC"/>
    <w:rsid w:val="00660C72"/>
    <w:rsid w:val="00661DB6"/>
    <w:rsid w:val="00667318"/>
    <w:rsid w:val="00667ECF"/>
    <w:rsid w:val="006708C9"/>
    <w:rsid w:val="00671060"/>
    <w:rsid w:val="0067571A"/>
    <w:rsid w:val="00676C15"/>
    <w:rsid w:val="00681DE2"/>
    <w:rsid w:val="00683951"/>
    <w:rsid w:val="006867A7"/>
    <w:rsid w:val="006938D1"/>
    <w:rsid w:val="0069713D"/>
    <w:rsid w:val="006A0BD4"/>
    <w:rsid w:val="006A0BF5"/>
    <w:rsid w:val="006A5AED"/>
    <w:rsid w:val="006A626D"/>
    <w:rsid w:val="006A730E"/>
    <w:rsid w:val="006A7BBE"/>
    <w:rsid w:val="006A7C21"/>
    <w:rsid w:val="006A7F94"/>
    <w:rsid w:val="006B2A5E"/>
    <w:rsid w:val="006B314C"/>
    <w:rsid w:val="006B46F1"/>
    <w:rsid w:val="006B5027"/>
    <w:rsid w:val="006C0B7B"/>
    <w:rsid w:val="006C1703"/>
    <w:rsid w:val="006C1A6E"/>
    <w:rsid w:val="006C2A72"/>
    <w:rsid w:val="006C2EAE"/>
    <w:rsid w:val="006C361A"/>
    <w:rsid w:val="006C4190"/>
    <w:rsid w:val="006C54DE"/>
    <w:rsid w:val="006C6C68"/>
    <w:rsid w:val="006C7CCC"/>
    <w:rsid w:val="006D0CE2"/>
    <w:rsid w:val="006D3456"/>
    <w:rsid w:val="006D3E36"/>
    <w:rsid w:val="006D67B3"/>
    <w:rsid w:val="006D700B"/>
    <w:rsid w:val="006D762A"/>
    <w:rsid w:val="006D7DE4"/>
    <w:rsid w:val="006E4434"/>
    <w:rsid w:val="006E6B71"/>
    <w:rsid w:val="006F1A1F"/>
    <w:rsid w:val="006F3CB3"/>
    <w:rsid w:val="006F3DD8"/>
    <w:rsid w:val="006F7898"/>
    <w:rsid w:val="00702E89"/>
    <w:rsid w:val="007038D5"/>
    <w:rsid w:val="007055B8"/>
    <w:rsid w:val="00705656"/>
    <w:rsid w:val="00706E12"/>
    <w:rsid w:val="007072B1"/>
    <w:rsid w:val="0071362D"/>
    <w:rsid w:val="00722AC3"/>
    <w:rsid w:val="00723CCE"/>
    <w:rsid w:val="007247BA"/>
    <w:rsid w:val="007247DA"/>
    <w:rsid w:val="00727248"/>
    <w:rsid w:val="0073305A"/>
    <w:rsid w:val="00733A14"/>
    <w:rsid w:val="00733B2A"/>
    <w:rsid w:val="00737EFF"/>
    <w:rsid w:val="00742472"/>
    <w:rsid w:val="007439B8"/>
    <w:rsid w:val="00743CB6"/>
    <w:rsid w:val="0074473A"/>
    <w:rsid w:val="007449FC"/>
    <w:rsid w:val="00747571"/>
    <w:rsid w:val="00747A88"/>
    <w:rsid w:val="007510D0"/>
    <w:rsid w:val="007558ED"/>
    <w:rsid w:val="00756DFE"/>
    <w:rsid w:val="0075741B"/>
    <w:rsid w:val="00757CE9"/>
    <w:rsid w:val="00761218"/>
    <w:rsid w:val="00763BFB"/>
    <w:rsid w:val="00766917"/>
    <w:rsid w:val="00766CFC"/>
    <w:rsid w:val="00772311"/>
    <w:rsid w:val="0077790A"/>
    <w:rsid w:val="00777D55"/>
    <w:rsid w:val="00782CB2"/>
    <w:rsid w:val="007867FC"/>
    <w:rsid w:val="0079031C"/>
    <w:rsid w:val="007943F0"/>
    <w:rsid w:val="00794DFE"/>
    <w:rsid w:val="00795DE2"/>
    <w:rsid w:val="00797218"/>
    <w:rsid w:val="007A1D04"/>
    <w:rsid w:val="007A3AAE"/>
    <w:rsid w:val="007A4AF3"/>
    <w:rsid w:val="007B0CED"/>
    <w:rsid w:val="007B1976"/>
    <w:rsid w:val="007B1E59"/>
    <w:rsid w:val="007B3C47"/>
    <w:rsid w:val="007B3FD1"/>
    <w:rsid w:val="007B5AA3"/>
    <w:rsid w:val="007B7095"/>
    <w:rsid w:val="007C0196"/>
    <w:rsid w:val="007C2B2E"/>
    <w:rsid w:val="007C5AB2"/>
    <w:rsid w:val="007C697D"/>
    <w:rsid w:val="007D12FB"/>
    <w:rsid w:val="007D313F"/>
    <w:rsid w:val="007D4B59"/>
    <w:rsid w:val="007D50EC"/>
    <w:rsid w:val="007D5B26"/>
    <w:rsid w:val="007D5D57"/>
    <w:rsid w:val="007E135E"/>
    <w:rsid w:val="007E3B28"/>
    <w:rsid w:val="007E7E22"/>
    <w:rsid w:val="007F0371"/>
    <w:rsid w:val="007F0FF5"/>
    <w:rsid w:val="007F3E9E"/>
    <w:rsid w:val="007F7F67"/>
    <w:rsid w:val="008018F7"/>
    <w:rsid w:val="00805AA2"/>
    <w:rsid w:val="008143A0"/>
    <w:rsid w:val="00820978"/>
    <w:rsid w:val="00821247"/>
    <w:rsid w:val="00822AB1"/>
    <w:rsid w:val="00822B44"/>
    <w:rsid w:val="0082451D"/>
    <w:rsid w:val="0082607E"/>
    <w:rsid w:val="0083079E"/>
    <w:rsid w:val="00830A0E"/>
    <w:rsid w:val="00832666"/>
    <w:rsid w:val="00832768"/>
    <w:rsid w:val="008331AC"/>
    <w:rsid w:val="00833D5B"/>
    <w:rsid w:val="0083431C"/>
    <w:rsid w:val="00834666"/>
    <w:rsid w:val="0083512E"/>
    <w:rsid w:val="00835B91"/>
    <w:rsid w:val="00836EA3"/>
    <w:rsid w:val="00841B2C"/>
    <w:rsid w:val="00844509"/>
    <w:rsid w:val="00844B10"/>
    <w:rsid w:val="00845992"/>
    <w:rsid w:val="0085040B"/>
    <w:rsid w:val="00850C8E"/>
    <w:rsid w:val="00851296"/>
    <w:rsid w:val="00853711"/>
    <w:rsid w:val="008553E4"/>
    <w:rsid w:val="00855FD0"/>
    <w:rsid w:val="00857C71"/>
    <w:rsid w:val="00860D38"/>
    <w:rsid w:val="008619B5"/>
    <w:rsid w:val="0086563C"/>
    <w:rsid w:val="00865FF4"/>
    <w:rsid w:val="00867EB2"/>
    <w:rsid w:val="00870ED8"/>
    <w:rsid w:val="00871493"/>
    <w:rsid w:val="0087656E"/>
    <w:rsid w:val="00876CDA"/>
    <w:rsid w:val="00882043"/>
    <w:rsid w:val="00883B87"/>
    <w:rsid w:val="00887649"/>
    <w:rsid w:val="008A264C"/>
    <w:rsid w:val="008A3A64"/>
    <w:rsid w:val="008A42FD"/>
    <w:rsid w:val="008A7B78"/>
    <w:rsid w:val="008B045D"/>
    <w:rsid w:val="008B09D1"/>
    <w:rsid w:val="008B5C6F"/>
    <w:rsid w:val="008B7519"/>
    <w:rsid w:val="008B77F9"/>
    <w:rsid w:val="008C2441"/>
    <w:rsid w:val="008C2EFA"/>
    <w:rsid w:val="008C3364"/>
    <w:rsid w:val="008D03D9"/>
    <w:rsid w:val="008D12BB"/>
    <w:rsid w:val="008D2FF1"/>
    <w:rsid w:val="008D492E"/>
    <w:rsid w:val="008D63A9"/>
    <w:rsid w:val="008D797B"/>
    <w:rsid w:val="008E0506"/>
    <w:rsid w:val="008E19E3"/>
    <w:rsid w:val="008F0F13"/>
    <w:rsid w:val="008F4031"/>
    <w:rsid w:val="008F4989"/>
    <w:rsid w:val="008F6264"/>
    <w:rsid w:val="008F6788"/>
    <w:rsid w:val="008F70CE"/>
    <w:rsid w:val="00902F14"/>
    <w:rsid w:val="00905168"/>
    <w:rsid w:val="009053D7"/>
    <w:rsid w:val="00905548"/>
    <w:rsid w:val="00905BF2"/>
    <w:rsid w:val="009076B8"/>
    <w:rsid w:val="009116E4"/>
    <w:rsid w:val="0091350E"/>
    <w:rsid w:val="00914B9F"/>
    <w:rsid w:val="009207D2"/>
    <w:rsid w:val="009238B7"/>
    <w:rsid w:val="009253C3"/>
    <w:rsid w:val="0092543A"/>
    <w:rsid w:val="00927BB5"/>
    <w:rsid w:val="00931DD9"/>
    <w:rsid w:val="009339E6"/>
    <w:rsid w:val="00934736"/>
    <w:rsid w:val="00934A22"/>
    <w:rsid w:val="0094049B"/>
    <w:rsid w:val="009431B3"/>
    <w:rsid w:val="00943EE8"/>
    <w:rsid w:val="00944EA5"/>
    <w:rsid w:val="009454A1"/>
    <w:rsid w:val="009542EB"/>
    <w:rsid w:val="00956BDD"/>
    <w:rsid w:val="00962CBE"/>
    <w:rsid w:val="00963812"/>
    <w:rsid w:val="00964237"/>
    <w:rsid w:val="0097293D"/>
    <w:rsid w:val="00976C31"/>
    <w:rsid w:val="00976F2A"/>
    <w:rsid w:val="00980E34"/>
    <w:rsid w:val="00981466"/>
    <w:rsid w:val="00982927"/>
    <w:rsid w:val="00983B78"/>
    <w:rsid w:val="00983E34"/>
    <w:rsid w:val="00985660"/>
    <w:rsid w:val="009865B5"/>
    <w:rsid w:val="009900B9"/>
    <w:rsid w:val="009902BC"/>
    <w:rsid w:val="00993E20"/>
    <w:rsid w:val="0099464E"/>
    <w:rsid w:val="00994727"/>
    <w:rsid w:val="009975F1"/>
    <w:rsid w:val="009A1D76"/>
    <w:rsid w:val="009A2463"/>
    <w:rsid w:val="009A5A06"/>
    <w:rsid w:val="009A6E8E"/>
    <w:rsid w:val="009B36B9"/>
    <w:rsid w:val="009B4F82"/>
    <w:rsid w:val="009B596C"/>
    <w:rsid w:val="009B6367"/>
    <w:rsid w:val="009B68C0"/>
    <w:rsid w:val="009C2090"/>
    <w:rsid w:val="009C2B9C"/>
    <w:rsid w:val="009C2CC9"/>
    <w:rsid w:val="009D03BD"/>
    <w:rsid w:val="009D0B8F"/>
    <w:rsid w:val="009D1735"/>
    <w:rsid w:val="009D2F84"/>
    <w:rsid w:val="009D5648"/>
    <w:rsid w:val="009D7436"/>
    <w:rsid w:val="009E05E2"/>
    <w:rsid w:val="009E0CBD"/>
    <w:rsid w:val="009E45C5"/>
    <w:rsid w:val="009E4CB9"/>
    <w:rsid w:val="009E68C0"/>
    <w:rsid w:val="009E6B79"/>
    <w:rsid w:val="009F2FC6"/>
    <w:rsid w:val="009F4484"/>
    <w:rsid w:val="009F506E"/>
    <w:rsid w:val="009F6FDC"/>
    <w:rsid w:val="009F7F3D"/>
    <w:rsid w:val="00A00412"/>
    <w:rsid w:val="00A029CC"/>
    <w:rsid w:val="00A038E6"/>
    <w:rsid w:val="00A04C93"/>
    <w:rsid w:val="00A0688C"/>
    <w:rsid w:val="00A10C4C"/>
    <w:rsid w:val="00A121D0"/>
    <w:rsid w:val="00A13494"/>
    <w:rsid w:val="00A14A44"/>
    <w:rsid w:val="00A16D85"/>
    <w:rsid w:val="00A20200"/>
    <w:rsid w:val="00A20B86"/>
    <w:rsid w:val="00A218EE"/>
    <w:rsid w:val="00A21F5F"/>
    <w:rsid w:val="00A22AC4"/>
    <w:rsid w:val="00A23003"/>
    <w:rsid w:val="00A24941"/>
    <w:rsid w:val="00A249CA"/>
    <w:rsid w:val="00A25219"/>
    <w:rsid w:val="00A26DAE"/>
    <w:rsid w:val="00A273CA"/>
    <w:rsid w:val="00A2777E"/>
    <w:rsid w:val="00A31E0B"/>
    <w:rsid w:val="00A32855"/>
    <w:rsid w:val="00A34916"/>
    <w:rsid w:val="00A364B7"/>
    <w:rsid w:val="00A36D51"/>
    <w:rsid w:val="00A37CCE"/>
    <w:rsid w:val="00A40EEA"/>
    <w:rsid w:val="00A42799"/>
    <w:rsid w:val="00A433A9"/>
    <w:rsid w:val="00A44B87"/>
    <w:rsid w:val="00A50A04"/>
    <w:rsid w:val="00A533CA"/>
    <w:rsid w:val="00A541FF"/>
    <w:rsid w:val="00A55A74"/>
    <w:rsid w:val="00A56052"/>
    <w:rsid w:val="00A5636A"/>
    <w:rsid w:val="00A5752E"/>
    <w:rsid w:val="00A57A55"/>
    <w:rsid w:val="00A60E49"/>
    <w:rsid w:val="00A6144A"/>
    <w:rsid w:val="00A66591"/>
    <w:rsid w:val="00A70036"/>
    <w:rsid w:val="00A736A1"/>
    <w:rsid w:val="00A73DC9"/>
    <w:rsid w:val="00A74372"/>
    <w:rsid w:val="00A74A7E"/>
    <w:rsid w:val="00A7509F"/>
    <w:rsid w:val="00A75E45"/>
    <w:rsid w:val="00A77C03"/>
    <w:rsid w:val="00A817B3"/>
    <w:rsid w:val="00A82E74"/>
    <w:rsid w:val="00A86307"/>
    <w:rsid w:val="00A869AC"/>
    <w:rsid w:val="00A875E3"/>
    <w:rsid w:val="00A91774"/>
    <w:rsid w:val="00A92A89"/>
    <w:rsid w:val="00A92C52"/>
    <w:rsid w:val="00A93D12"/>
    <w:rsid w:val="00A9425A"/>
    <w:rsid w:val="00A9497E"/>
    <w:rsid w:val="00A9673C"/>
    <w:rsid w:val="00A97A4C"/>
    <w:rsid w:val="00AA0D08"/>
    <w:rsid w:val="00AA10DA"/>
    <w:rsid w:val="00AA28A8"/>
    <w:rsid w:val="00AA5C2C"/>
    <w:rsid w:val="00AA7611"/>
    <w:rsid w:val="00AB2150"/>
    <w:rsid w:val="00AB26AF"/>
    <w:rsid w:val="00AB31F0"/>
    <w:rsid w:val="00AB50CE"/>
    <w:rsid w:val="00AC2138"/>
    <w:rsid w:val="00AC38BD"/>
    <w:rsid w:val="00AC4BC3"/>
    <w:rsid w:val="00AC54FB"/>
    <w:rsid w:val="00AC62E6"/>
    <w:rsid w:val="00AD0560"/>
    <w:rsid w:val="00AD1D0C"/>
    <w:rsid w:val="00AD2ED7"/>
    <w:rsid w:val="00AD3D04"/>
    <w:rsid w:val="00AD4D32"/>
    <w:rsid w:val="00AD6B52"/>
    <w:rsid w:val="00AD70AC"/>
    <w:rsid w:val="00AD7E9A"/>
    <w:rsid w:val="00AE11BA"/>
    <w:rsid w:val="00AE25CD"/>
    <w:rsid w:val="00AE4FEC"/>
    <w:rsid w:val="00AE65DE"/>
    <w:rsid w:val="00AE6A3C"/>
    <w:rsid w:val="00AF0F71"/>
    <w:rsid w:val="00AF7740"/>
    <w:rsid w:val="00AF7F4D"/>
    <w:rsid w:val="00B02DE4"/>
    <w:rsid w:val="00B030B8"/>
    <w:rsid w:val="00B046F2"/>
    <w:rsid w:val="00B10FC5"/>
    <w:rsid w:val="00B11863"/>
    <w:rsid w:val="00B12E9C"/>
    <w:rsid w:val="00B13D7E"/>
    <w:rsid w:val="00B14752"/>
    <w:rsid w:val="00B1566B"/>
    <w:rsid w:val="00B16266"/>
    <w:rsid w:val="00B16F7B"/>
    <w:rsid w:val="00B2077C"/>
    <w:rsid w:val="00B231A0"/>
    <w:rsid w:val="00B23B90"/>
    <w:rsid w:val="00B2485E"/>
    <w:rsid w:val="00B2518E"/>
    <w:rsid w:val="00B25A48"/>
    <w:rsid w:val="00B25EF8"/>
    <w:rsid w:val="00B30F18"/>
    <w:rsid w:val="00B31568"/>
    <w:rsid w:val="00B35D47"/>
    <w:rsid w:val="00B426C9"/>
    <w:rsid w:val="00B42F2D"/>
    <w:rsid w:val="00B43B31"/>
    <w:rsid w:val="00B45120"/>
    <w:rsid w:val="00B457AE"/>
    <w:rsid w:val="00B52179"/>
    <w:rsid w:val="00B534E4"/>
    <w:rsid w:val="00B546FE"/>
    <w:rsid w:val="00B60EBB"/>
    <w:rsid w:val="00B6411B"/>
    <w:rsid w:val="00B657FB"/>
    <w:rsid w:val="00B66FE5"/>
    <w:rsid w:val="00B70A1D"/>
    <w:rsid w:val="00B82194"/>
    <w:rsid w:val="00B824C9"/>
    <w:rsid w:val="00B82587"/>
    <w:rsid w:val="00B84EF1"/>
    <w:rsid w:val="00B85131"/>
    <w:rsid w:val="00B935BE"/>
    <w:rsid w:val="00B95C51"/>
    <w:rsid w:val="00B95E10"/>
    <w:rsid w:val="00B96C37"/>
    <w:rsid w:val="00BA147E"/>
    <w:rsid w:val="00BA5C2C"/>
    <w:rsid w:val="00BB3838"/>
    <w:rsid w:val="00BC036F"/>
    <w:rsid w:val="00BC394F"/>
    <w:rsid w:val="00BD4715"/>
    <w:rsid w:val="00BE03A2"/>
    <w:rsid w:val="00BE179A"/>
    <w:rsid w:val="00BE25E8"/>
    <w:rsid w:val="00BE73F2"/>
    <w:rsid w:val="00BE7843"/>
    <w:rsid w:val="00BF1A0F"/>
    <w:rsid w:val="00BF33C7"/>
    <w:rsid w:val="00BF3A25"/>
    <w:rsid w:val="00BF3ED4"/>
    <w:rsid w:val="00BF408E"/>
    <w:rsid w:val="00BF748F"/>
    <w:rsid w:val="00C02A09"/>
    <w:rsid w:val="00C06791"/>
    <w:rsid w:val="00C071F3"/>
    <w:rsid w:val="00C07397"/>
    <w:rsid w:val="00C07577"/>
    <w:rsid w:val="00C1330A"/>
    <w:rsid w:val="00C24F7C"/>
    <w:rsid w:val="00C32811"/>
    <w:rsid w:val="00C32BB3"/>
    <w:rsid w:val="00C336BA"/>
    <w:rsid w:val="00C3692A"/>
    <w:rsid w:val="00C36C89"/>
    <w:rsid w:val="00C40442"/>
    <w:rsid w:val="00C41DB5"/>
    <w:rsid w:val="00C43BBF"/>
    <w:rsid w:val="00C46DE7"/>
    <w:rsid w:val="00C50225"/>
    <w:rsid w:val="00C55EDD"/>
    <w:rsid w:val="00C5654B"/>
    <w:rsid w:val="00C56A4A"/>
    <w:rsid w:val="00C5762A"/>
    <w:rsid w:val="00C7043F"/>
    <w:rsid w:val="00C70FCE"/>
    <w:rsid w:val="00C74987"/>
    <w:rsid w:val="00C752B4"/>
    <w:rsid w:val="00C7582A"/>
    <w:rsid w:val="00C8283F"/>
    <w:rsid w:val="00C846A6"/>
    <w:rsid w:val="00C85BF6"/>
    <w:rsid w:val="00C86CB6"/>
    <w:rsid w:val="00C90383"/>
    <w:rsid w:val="00C93872"/>
    <w:rsid w:val="00C942B1"/>
    <w:rsid w:val="00C947BB"/>
    <w:rsid w:val="00C94E0D"/>
    <w:rsid w:val="00CA183B"/>
    <w:rsid w:val="00CA2111"/>
    <w:rsid w:val="00CA55F6"/>
    <w:rsid w:val="00CA5B9C"/>
    <w:rsid w:val="00CB024C"/>
    <w:rsid w:val="00CB1617"/>
    <w:rsid w:val="00CB42E9"/>
    <w:rsid w:val="00CB4407"/>
    <w:rsid w:val="00CB5A38"/>
    <w:rsid w:val="00CB605C"/>
    <w:rsid w:val="00CB6E2E"/>
    <w:rsid w:val="00CB6E32"/>
    <w:rsid w:val="00CC1D87"/>
    <w:rsid w:val="00CC2CA1"/>
    <w:rsid w:val="00CC40FB"/>
    <w:rsid w:val="00CC4852"/>
    <w:rsid w:val="00CC60AA"/>
    <w:rsid w:val="00CD38D3"/>
    <w:rsid w:val="00CD4DAA"/>
    <w:rsid w:val="00CD71AB"/>
    <w:rsid w:val="00CE11B3"/>
    <w:rsid w:val="00CE3437"/>
    <w:rsid w:val="00CE4267"/>
    <w:rsid w:val="00CE6C11"/>
    <w:rsid w:val="00CF611D"/>
    <w:rsid w:val="00D008FB"/>
    <w:rsid w:val="00D02E24"/>
    <w:rsid w:val="00D0508E"/>
    <w:rsid w:val="00D05F6C"/>
    <w:rsid w:val="00D0770B"/>
    <w:rsid w:val="00D07BA0"/>
    <w:rsid w:val="00D11874"/>
    <w:rsid w:val="00D13AC1"/>
    <w:rsid w:val="00D163A0"/>
    <w:rsid w:val="00D210DB"/>
    <w:rsid w:val="00D2166D"/>
    <w:rsid w:val="00D21CD4"/>
    <w:rsid w:val="00D22BA6"/>
    <w:rsid w:val="00D26344"/>
    <w:rsid w:val="00D27574"/>
    <w:rsid w:val="00D30371"/>
    <w:rsid w:val="00D325D4"/>
    <w:rsid w:val="00D32F19"/>
    <w:rsid w:val="00D35690"/>
    <w:rsid w:val="00D36E12"/>
    <w:rsid w:val="00D37392"/>
    <w:rsid w:val="00D37D9D"/>
    <w:rsid w:val="00D401DC"/>
    <w:rsid w:val="00D40903"/>
    <w:rsid w:val="00D41D4B"/>
    <w:rsid w:val="00D434BF"/>
    <w:rsid w:val="00D437DC"/>
    <w:rsid w:val="00D43D75"/>
    <w:rsid w:val="00D448EE"/>
    <w:rsid w:val="00D46E86"/>
    <w:rsid w:val="00D50163"/>
    <w:rsid w:val="00D530AC"/>
    <w:rsid w:val="00D55809"/>
    <w:rsid w:val="00D57F49"/>
    <w:rsid w:val="00D63722"/>
    <w:rsid w:val="00D64073"/>
    <w:rsid w:val="00D67A83"/>
    <w:rsid w:val="00D67B27"/>
    <w:rsid w:val="00D67E9C"/>
    <w:rsid w:val="00D70E89"/>
    <w:rsid w:val="00D72262"/>
    <w:rsid w:val="00D7431D"/>
    <w:rsid w:val="00D74679"/>
    <w:rsid w:val="00D75990"/>
    <w:rsid w:val="00D76CF2"/>
    <w:rsid w:val="00D801A3"/>
    <w:rsid w:val="00D81A61"/>
    <w:rsid w:val="00D82B7F"/>
    <w:rsid w:val="00D83184"/>
    <w:rsid w:val="00D843A5"/>
    <w:rsid w:val="00D843D9"/>
    <w:rsid w:val="00D870BF"/>
    <w:rsid w:val="00D91C0C"/>
    <w:rsid w:val="00D92638"/>
    <w:rsid w:val="00D93BA7"/>
    <w:rsid w:val="00D96E17"/>
    <w:rsid w:val="00DA1617"/>
    <w:rsid w:val="00DA1EFB"/>
    <w:rsid w:val="00DA1FBC"/>
    <w:rsid w:val="00DA422B"/>
    <w:rsid w:val="00DA486D"/>
    <w:rsid w:val="00DA5AAD"/>
    <w:rsid w:val="00DA5CEB"/>
    <w:rsid w:val="00DB5741"/>
    <w:rsid w:val="00DB5894"/>
    <w:rsid w:val="00DB7A1A"/>
    <w:rsid w:val="00DC1BD6"/>
    <w:rsid w:val="00DC2425"/>
    <w:rsid w:val="00DC561A"/>
    <w:rsid w:val="00DC6FEC"/>
    <w:rsid w:val="00DC7B55"/>
    <w:rsid w:val="00DD0BED"/>
    <w:rsid w:val="00DD0E35"/>
    <w:rsid w:val="00DD1430"/>
    <w:rsid w:val="00DD2554"/>
    <w:rsid w:val="00DD4245"/>
    <w:rsid w:val="00DE0BAF"/>
    <w:rsid w:val="00DE2587"/>
    <w:rsid w:val="00DE2C8A"/>
    <w:rsid w:val="00DE5B0B"/>
    <w:rsid w:val="00DE7DBD"/>
    <w:rsid w:val="00DF1A68"/>
    <w:rsid w:val="00E0015B"/>
    <w:rsid w:val="00E02DCD"/>
    <w:rsid w:val="00E04252"/>
    <w:rsid w:val="00E04CC0"/>
    <w:rsid w:val="00E0504E"/>
    <w:rsid w:val="00E05FC7"/>
    <w:rsid w:val="00E0604F"/>
    <w:rsid w:val="00E0626E"/>
    <w:rsid w:val="00E06CA0"/>
    <w:rsid w:val="00E12ABF"/>
    <w:rsid w:val="00E15863"/>
    <w:rsid w:val="00E23049"/>
    <w:rsid w:val="00E233AA"/>
    <w:rsid w:val="00E24632"/>
    <w:rsid w:val="00E249FF"/>
    <w:rsid w:val="00E31E18"/>
    <w:rsid w:val="00E32779"/>
    <w:rsid w:val="00E32F63"/>
    <w:rsid w:val="00E330C8"/>
    <w:rsid w:val="00E41557"/>
    <w:rsid w:val="00E447FD"/>
    <w:rsid w:val="00E44D97"/>
    <w:rsid w:val="00E450D7"/>
    <w:rsid w:val="00E5043E"/>
    <w:rsid w:val="00E53CF7"/>
    <w:rsid w:val="00E5598D"/>
    <w:rsid w:val="00E571E5"/>
    <w:rsid w:val="00E576FC"/>
    <w:rsid w:val="00E60310"/>
    <w:rsid w:val="00E61B16"/>
    <w:rsid w:val="00E64678"/>
    <w:rsid w:val="00E64F00"/>
    <w:rsid w:val="00E65590"/>
    <w:rsid w:val="00E65B6A"/>
    <w:rsid w:val="00E662FD"/>
    <w:rsid w:val="00E67489"/>
    <w:rsid w:val="00E71B6E"/>
    <w:rsid w:val="00E720C6"/>
    <w:rsid w:val="00E72BC6"/>
    <w:rsid w:val="00E76158"/>
    <w:rsid w:val="00E76338"/>
    <w:rsid w:val="00E76727"/>
    <w:rsid w:val="00E80BE9"/>
    <w:rsid w:val="00E832B0"/>
    <w:rsid w:val="00E8394D"/>
    <w:rsid w:val="00E84E4E"/>
    <w:rsid w:val="00E90032"/>
    <w:rsid w:val="00E91246"/>
    <w:rsid w:val="00E919C3"/>
    <w:rsid w:val="00E95330"/>
    <w:rsid w:val="00E958D7"/>
    <w:rsid w:val="00E95C48"/>
    <w:rsid w:val="00E96C1D"/>
    <w:rsid w:val="00E972D6"/>
    <w:rsid w:val="00EA2F43"/>
    <w:rsid w:val="00EA3943"/>
    <w:rsid w:val="00EA58E8"/>
    <w:rsid w:val="00EA6BFD"/>
    <w:rsid w:val="00EB28EE"/>
    <w:rsid w:val="00EB34FB"/>
    <w:rsid w:val="00EB40F5"/>
    <w:rsid w:val="00EC0E88"/>
    <w:rsid w:val="00EC12D7"/>
    <w:rsid w:val="00EC2625"/>
    <w:rsid w:val="00EC5625"/>
    <w:rsid w:val="00EC68AA"/>
    <w:rsid w:val="00EC6AE3"/>
    <w:rsid w:val="00EC7212"/>
    <w:rsid w:val="00EC749B"/>
    <w:rsid w:val="00EC7673"/>
    <w:rsid w:val="00ED0304"/>
    <w:rsid w:val="00ED0B04"/>
    <w:rsid w:val="00ED1F5B"/>
    <w:rsid w:val="00ED72BC"/>
    <w:rsid w:val="00EE36C0"/>
    <w:rsid w:val="00EE4536"/>
    <w:rsid w:val="00EE5343"/>
    <w:rsid w:val="00EF1997"/>
    <w:rsid w:val="00EF2690"/>
    <w:rsid w:val="00EF62C5"/>
    <w:rsid w:val="00EF6BE1"/>
    <w:rsid w:val="00EF760C"/>
    <w:rsid w:val="00F005BE"/>
    <w:rsid w:val="00F04D6E"/>
    <w:rsid w:val="00F057BB"/>
    <w:rsid w:val="00F05EBD"/>
    <w:rsid w:val="00F06F10"/>
    <w:rsid w:val="00F13766"/>
    <w:rsid w:val="00F14470"/>
    <w:rsid w:val="00F16656"/>
    <w:rsid w:val="00F16DA8"/>
    <w:rsid w:val="00F17B4A"/>
    <w:rsid w:val="00F2000C"/>
    <w:rsid w:val="00F202A6"/>
    <w:rsid w:val="00F224C0"/>
    <w:rsid w:val="00F224E2"/>
    <w:rsid w:val="00F238E2"/>
    <w:rsid w:val="00F24CDF"/>
    <w:rsid w:val="00F255E0"/>
    <w:rsid w:val="00F30304"/>
    <w:rsid w:val="00F328FB"/>
    <w:rsid w:val="00F34B3C"/>
    <w:rsid w:val="00F34BEE"/>
    <w:rsid w:val="00F36105"/>
    <w:rsid w:val="00F37FC8"/>
    <w:rsid w:val="00F40D37"/>
    <w:rsid w:val="00F41874"/>
    <w:rsid w:val="00F434D3"/>
    <w:rsid w:val="00F45C93"/>
    <w:rsid w:val="00F47D6F"/>
    <w:rsid w:val="00F5068E"/>
    <w:rsid w:val="00F53257"/>
    <w:rsid w:val="00F55121"/>
    <w:rsid w:val="00F60C43"/>
    <w:rsid w:val="00F61810"/>
    <w:rsid w:val="00F65DF5"/>
    <w:rsid w:val="00F71756"/>
    <w:rsid w:val="00F71DDC"/>
    <w:rsid w:val="00F73B61"/>
    <w:rsid w:val="00F74A37"/>
    <w:rsid w:val="00F754C1"/>
    <w:rsid w:val="00F82F3A"/>
    <w:rsid w:val="00F85990"/>
    <w:rsid w:val="00F922E9"/>
    <w:rsid w:val="00F93C08"/>
    <w:rsid w:val="00F949F8"/>
    <w:rsid w:val="00FA0E28"/>
    <w:rsid w:val="00FA4911"/>
    <w:rsid w:val="00FA545E"/>
    <w:rsid w:val="00FA7137"/>
    <w:rsid w:val="00FB08DD"/>
    <w:rsid w:val="00FB15C1"/>
    <w:rsid w:val="00FB3640"/>
    <w:rsid w:val="00FB6D62"/>
    <w:rsid w:val="00FB7581"/>
    <w:rsid w:val="00FB7CF8"/>
    <w:rsid w:val="00FB7E8A"/>
    <w:rsid w:val="00FC12F3"/>
    <w:rsid w:val="00FC46F1"/>
    <w:rsid w:val="00FC4BDA"/>
    <w:rsid w:val="00FC5EF0"/>
    <w:rsid w:val="00FD171F"/>
    <w:rsid w:val="00FD4B5E"/>
    <w:rsid w:val="00FD638E"/>
    <w:rsid w:val="00FD66CE"/>
    <w:rsid w:val="00FE2A4A"/>
    <w:rsid w:val="00FE3F59"/>
    <w:rsid w:val="00FE7171"/>
    <w:rsid w:val="00FF15FD"/>
    <w:rsid w:val="00FF1B8F"/>
    <w:rsid w:val="00FF1FEA"/>
    <w:rsid w:val="00FF28A7"/>
    <w:rsid w:val="00FF37EB"/>
    <w:rsid w:val="00FF419F"/>
    <w:rsid w:val="00FF485D"/>
    <w:rsid w:val="00FF4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6FF08"/>
  <w15:chartTrackingRefBased/>
  <w15:docId w15:val="{35F40E96-0AB8-4A7F-8635-B128FC7E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6B46F1"/>
    <w:pPr>
      <w:spacing w:before="100" w:beforeAutospacing="1" w:after="100" w:afterAutospacing="1"/>
    </w:pPr>
  </w:style>
  <w:style w:type="character" w:styleId="Hyperlink">
    <w:name w:val="Hyperlink"/>
    <w:rsid w:val="006B46F1"/>
    <w:rPr>
      <w:color w:val="0000FF"/>
      <w:u w:val="single"/>
    </w:rPr>
  </w:style>
  <w:style w:type="character" w:customStyle="1" w:styleId="super">
    <w:name w:val="super"/>
    <w:basedOn w:val="DefaultParagraphFont"/>
    <w:rsid w:val="006B46F1"/>
  </w:style>
  <w:style w:type="character" w:customStyle="1" w:styleId="italic">
    <w:name w:val="italic"/>
    <w:basedOn w:val="DefaultParagraphFont"/>
    <w:rsid w:val="00597CEE"/>
  </w:style>
  <w:style w:type="paragraph" w:customStyle="1" w:styleId="image">
    <w:name w:val="image"/>
    <w:basedOn w:val="Normal"/>
    <w:rsid w:val="00490836"/>
    <w:pPr>
      <w:spacing w:before="100" w:beforeAutospacing="1" w:after="100" w:afterAutospacing="1"/>
    </w:pPr>
  </w:style>
  <w:style w:type="paragraph" w:styleId="ListParagraph">
    <w:name w:val="List Paragraph"/>
    <w:basedOn w:val="Normal"/>
    <w:qFormat/>
    <w:rsid w:val="008E19E3"/>
    <w:pPr>
      <w:ind w:left="720"/>
      <w:jc w:val="both"/>
    </w:pPr>
    <w:rPr>
      <w:rFonts w:ascii="Calibri" w:hAnsi="Calibri"/>
      <w:sz w:val="22"/>
      <w:szCs w:val="22"/>
    </w:rPr>
  </w:style>
  <w:style w:type="paragraph" w:styleId="FootnoteText">
    <w:name w:val="footnote text"/>
    <w:basedOn w:val="Normal"/>
    <w:link w:val="FootnoteTextChar"/>
    <w:semiHidden/>
    <w:rsid w:val="00887649"/>
    <w:pPr>
      <w:jc w:val="both"/>
    </w:pPr>
    <w:rPr>
      <w:rFonts w:ascii="Calibri" w:hAnsi="Calibri"/>
      <w:sz w:val="20"/>
      <w:szCs w:val="20"/>
    </w:rPr>
  </w:style>
  <w:style w:type="character" w:customStyle="1" w:styleId="FootnoteTextChar">
    <w:name w:val="Footnote Text Char"/>
    <w:link w:val="FootnoteText"/>
    <w:semiHidden/>
    <w:locked/>
    <w:rsid w:val="00887649"/>
    <w:rPr>
      <w:rFonts w:ascii="Calibri" w:hAnsi="Calibri"/>
      <w:lang w:val="en-US" w:eastAsia="en-US" w:bidi="ar-SA"/>
    </w:rPr>
  </w:style>
  <w:style w:type="character" w:styleId="FootnoteReference">
    <w:name w:val="footnote reference"/>
    <w:semiHidden/>
    <w:rsid w:val="00887649"/>
    <w:rPr>
      <w:rFonts w:cs="Times New Roman"/>
      <w:vertAlign w:val="superscript"/>
    </w:rPr>
  </w:style>
  <w:style w:type="paragraph" w:styleId="Header">
    <w:name w:val="header"/>
    <w:basedOn w:val="Normal"/>
    <w:rsid w:val="00CD38D3"/>
    <w:pPr>
      <w:tabs>
        <w:tab w:val="center" w:pos="4320"/>
        <w:tab w:val="right" w:pos="8640"/>
      </w:tabs>
    </w:pPr>
  </w:style>
  <w:style w:type="paragraph" w:styleId="Footer">
    <w:name w:val="footer"/>
    <w:basedOn w:val="Normal"/>
    <w:rsid w:val="00CD38D3"/>
    <w:pPr>
      <w:tabs>
        <w:tab w:val="center" w:pos="4320"/>
        <w:tab w:val="right" w:pos="8640"/>
      </w:tabs>
    </w:pPr>
  </w:style>
  <w:style w:type="character" w:styleId="PageNumber">
    <w:name w:val="page number"/>
    <w:basedOn w:val="DefaultParagraphFont"/>
    <w:rsid w:val="00B546FE"/>
  </w:style>
  <w:style w:type="paragraph" w:styleId="BalloonText">
    <w:name w:val="Balloon Text"/>
    <w:basedOn w:val="Normal"/>
    <w:semiHidden/>
    <w:rsid w:val="006C3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3063">
      <w:bodyDiv w:val="1"/>
      <w:marLeft w:val="0"/>
      <w:marRight w:val="0"/>
      <w:marTop w:val="0"/>
      <w:marBottom w:val="0"/>
      <w:divBdr>
        <w:top w:val="none" w:sz="0" w:space="0" w:color="auto"/>
        <w:left w:val="none" w:sz="0" w:space="0" w:color="auto"/>
        <w:bottom w:val="none" w:sz="0" w:space="0" w:color="auto"/>
        <w:right w:val="none" w:sz="0" w:space="0" w:color="auto"/>
      </w:divBdr>
    </w:div>
    <w:div w:id="144318644">
      <w:bodyDiv w:val="1"/>
      <w:marLeft w:val="0"/>
      <w:marRight w:val="0"/>
      <w:marTop w:val="0"/>
      <w:marBottom w:val="0"/>
      <w:divBdr>
        <w:top w:val="none" w:sz="0" w:space="0" w:color="auto"/>
        <w:left w:val="none" w:sz="0" w:space="0" w:color="auto"/>
        <w:bottom w:val="none" w:sz="0" w:space="0" w:color="auto"/>
        <w:right w:val="none" w:sz="0" w:space="0" w:color="auto"/>
      </w:divBdr>
    </w:div>
    <w:div w:id="200824007">
      <w:bodyDiv w:val="1"/>
      <w:marLeft w:val="0"/>
      <w:marRight w:val="0"/>
      <w:marTop w:val="0"/>
      <w:marBottom w:val="0"/>
      <w:divBdr>
        <w:top w:val="none" w:sz="0" w:space="0" w:color="auto"/>
        <w:left w:val="none" w:sz="0" w:space="0" w:color="auto"/>
        <w:bottom w:val="none" w:sz="0" w:space="0" w:color="auto"/>
        <w:right w:val="none" w:sz="0" w:space="0" w:color="auto"/>
      </w:divBdr>
    </w:div>
    <w:div w:id="201748074">
      <w:bodyDiv w:val="1"/>
      <w:marLeft w:val="0"/>
      <w:marRight w:val="0"/>
      <w:marTop w:val="0"/>
      <w:marBottom w:val="0"/>
      <w:divBdr>
        <w:top w:val="none" w:sz="0" w:space="0" w:color="auto"/>
        <w:left w:val="none" w:sz="0" w:space="0" w:color="auto"/>
        <w:bottom w:val="none" w:sz="0" w:space="0" w:color="auto"/>
        <w:right w:val="none" w:sz="0" w:space="0" w:color="auto"/>
      </w:divBdr>
    </w:div>
    <w:div w:id="278099848">
      <w:bodyDiv w:val="1"/>
      <w:marLeft w:val="0"/>
      <w:marRight w:val="0"/>
      <w:marTop w:val="0"/>
      <w:marBottom w:val="0"/>
      <w:divBdr>
        <w:top w:val="none" w:sz="0" w:space="0" w:color="auto"/>
        <w:left w:val="none" w:sz="0" w:space="0" w:color="auto"/>
        <w:bottom w:val="none" w:sz="0" w:space="0" w:color="auto"/>
        <w:right w:val="none" w:sz="0" w:space="0" w:color="auto"/>
      </w:divBdr>
    </w:div>
    <w:div w:id="321936740">
      <w:bodyDiv w:val="1"/>
      <w:marLeft w:val="0"/>
      <w:marRight w:val="0"/>
      <w:marTop w:val="0"/>
      <w:marBottom w:val="0"/>
      <w:divBdr>
        <w:top w:val="none" w:sz="0" w:space="0" w:color="auto"/>
        <w:left w:val="none" w:sz="0" w:space="0" w:color="auto"/>
        <w:bottom w:val="none" w:sz="0" w:space="0" w:color="auto"/>
        <w:right w:val="none" w:sz="0" w:space="0" w:color="auto"/>
      </w:divBdr>
    </w:div>
    <w:div w:id="324088080">
      <w:bodyDiv w:val="1"/>
      <w:marLeft w:val="0"/>
      <w:marRight w:val="0"/>
      <w:marTop w:val="0"/>
      <w:marBottom w:val="0"/>
      <w:divBdr>
        <w:top w:val="none" w:sz="0" w:space="0" w:color="auto"/>
        <w:left w:val="none" w:sz="0" w:space="0" w:color="auto"/>
        <w:bottom w:val="none" w:sz="0" w:space="0" w:color="auto"/>
        <w:right w:val="none" w:sz="0" w:space="0" w:color="auto"/>
      </w:divBdr>
    </w:div>
    <w:div w:id="331108914">
      <w:bodyDiv w:val="1"/>
      <w:marLeft w:val="0"/>
      <w:marRight w:val="0"/>
      <w:marTop w:val="0"/>
      <w:marBottom w:val="0"/>
      <w:divBdr>
        <w:top w:val="none" w:sz="0" w:space="0" w:color="auto"/>
        <w:left w:val="none" w:sz="0" w:space="0" w:color="auto"/>
        <w:bottom w:val="none" w:sz="0" w:space="0" w:color="auto"/>
        <w:right w:val="none" w:sz="0" w:space="0" w:color="auto"/>
      </w:divBdr>
    </w:div>
    <w:div w:id="354815393">
      <w:bodyDiv w:val="1"/>
      <w:marLeft w:val="0"/>
      <w:marRight w:val="0"/>
      <w:marTop w:val="0"/>
      <w:marBottom w:val="0"/>
      <w:divBdr>
        <w:top w:val="none" w:sz="0" w:space="0" w:color="auto"/>
        <w:left w:val="none" w:sz="0" w:space="0" w:color="auto"/>
        <w:bottom w:val="none" w:sz="0" w:space="0" w:color="auto"/>
        <w:right w:val="none" w:sz="0" w:space="0" w:color="auto"/>
      </w:divBdr>
    </w:div>
    <w:div w:id="358510731">
      <w:bodyDiv w:val="1"/>
      <w:marLeft w:val="0"/>
      <w:marRight w:val="0"/>
      <w:marTop w:val="0"/>
      <w:marBottom w:val="0"/>
      <w:divBdr>
        <w:top w:val="none" w:sz="0" w:space="0" w:color="auto"/>
        <w:left w:val="none" w:sz="0" w:space="0" w:color="auto"/>
        <w:bottom w:val="none" w:sz="0" w:space="0" w:color="auto"/>
        <w:right w:val="none" w:sz="0" w:space="0" w:color="auto"/>
      </w:divBdr>
    </w:div>
    <w:div w:id="426929420">
      <w:bodyDiv w:val="1"/>
      <w:marLeft w:val="0"/>
      <w:marRight w:val="0"/>
      <w:marTop w:val="0"/>
      <w:marBottom w:val="0"/>
      <w:divBdr>
        <w:top w:val="none" w:sz="0" w:space="0" w:color="auto"/>
        <w:left w:val="none" w:sz="0" w:space="0" w:color="auto"/>
        <w:bottom w:val="none" w:sz="0" w:space="0" w:color="auto"/>
        <w:right w:val="none" w:sz="0" w:space="0" w:color="auto"/>
      </w:divBdr>
    </w:div>
    <w:div w:id="476265555">
      <w:bodyDiv w:val="1"/>
      <w:marLeft w:val="0"/>
      <w:marRight w:val="0"/>
      <w:marTop w:val="0"/>
      <w:marBottom w:val="0"/>
      <w:divBdr>
        <w:top w:val="none" w:sz="0" w:space="0" w:color="auto"/>
        <w:left w:val="none" w:sz="0" w:space="0" w:color="auto"/>
        <w:bottom w:val="none" w:sz="0" w:space="0" w:color="auto"/>
        <w:right w:val="none" w:sz="0" w:space="0" w:color="auto"/>
      </w:divBdr>
    </w:div>
    <w:div w:id="491798817">
      <w:bodyDiv w:val="1"/>
      <w:marLeft w:val="0"/>
      <w:marRight w:val="0"/>
      <w:marTop w:val="0"/>
      <w:marBottom w:val="0"/>
      <w:divBdr>
        <w:top w:val="none" w:sz="0" w:space="0" w:color="auto"/>
        <w:left w:val="none" w:sz="0" w:space="0" w:color="auto"/>
        <w:bottom w:val="none" w:sz="0" w:space="0" w:color="auto"/>
        <w:right w:val="none" w:sz="0" w:space="0" w:color="auto"/>
      </w:divBdr>
    </w:div>
    <w:div w:id="536820190">
      <w:bodyDiv w:val="1"/>
      <w:marLeft w:val="0"/>
      <w:marRight w:val="0"/>
      <w:marTop w:val="0"/>
      <w:marBottom w:val="0"/>
      <w:divBdr>
        <w:top w:val="none" w:sz="0" w:space="0" w:color="auto"/>
        <w:left w:val="none" w:sz="0" w:space="0" w:color="auto"/>
        <w:bottom w:val="none" w:sz="0" w:space="0" w:color="auto"/>
        <w:right w:val="none" w:sz="0" w:space="0" w:color="auto"/>
      </w:divBdr>
    </w:div>
    <w:div w:id="541677848">
      <w:bodyDiv w:val="1"/>
      <w:marLeft w:val="0"/>
      <w:marRight w:val="0"/>
      <w:marTop w:val="0"/>
      <w:marBottom w:val="0"/>
      <w:divBdr>
        <w:top w:val="none" w:sz="0" w:space="0" w:color="auto"/>
        <w:left w:val="none" w:sz="0" w:space="0" w:color="auto"/>
        <w:bottom w:val="none" w:sz="0" w:space="0" w:color="auto"/>
        <w:right w:val="none" w:sz="0" w:space="0" w:color="auto"/>
      </w:divBdr>
    </w:div>
    <w:div w:id="564875008">
      <w:bodyDiv w:val="1"/>
      <w:marLeft w:val="0"/>
      <w:marRight w:val="0"/>
      <w:marTop w:val="0"/>
      <w:marBottom w:val="0"/>
      <w:divBdr>
        <w:top w:val="none" w:sz="0" w:space="0" w:color="auto"/>
        <w:left w:val="none" w:sz="0" w:space="0" w:color="auto"/>
        <w:bottom w:val="none" w:sz="0" w:space="0" w:color="auto"/>
        <w:right w:val="none" w:sz="0" w:space="0" w:color="auto"/>
      </w:divBdr>
    </w:div>
    <w:div w:id="574558223">
      <w:bodyDiv w:val="1"/>
      <w:marLeft w:val="0"/>
      <w:marRight w:val="0"/>
      <w:marTop w:val="0"/>
      <w:marBottom w:val="0"/>
      <w:divBdr>
        <w:top w:val="none" w:sz="0" w:space="0" w:color="auto"/>
        <w:left w:val="none" w:sz="0" w:space="0" w:color="auto"/>
        <w:bottom w:val="none" w:sz="0" w:space="0" w:color="auto"/>
        <w:right w:val="none" w:sz="0" w:space="0" w:color="auto"/>
      </w:divBdr>
    </w:div>
    <w:div w:id="599410277">
      <w:bodyDiv w:val="1"/>
      <w:marLeft w:val="0"/>
      <w:marRight w:val="0"/>
      <w:marTop w:val="0"/>
      <w:marBottom w:val="0"/>
      <w:divBdr>
        <w:top w:val="none" w:sz="0" w:space="0" w:color="auto"/>
        <w:left w:val="none" w:sz="0" w:space="0" w:color="auto"/>
        <w:bottom w:val="none" w:sz="0" w:space="0" w:color="auto"/>
        <w:right w:val="none" w:sz="0" w:space="0" w:color="auto"/>
      </w:divBdr>
    </w:div>
    <w:div w:id="662587867">
      <w:bodyDiv w:val="1"/>
      <w:marLeft w:val="0"/>
      <w:marRight w:val="0"/>
      <w:marTop w:val="0"/>
      <w:marBottom w:val="0"/>
      <w:divBdr>
        <w:top w:val="none" w:sz="0" w:space="0" w:color="auto"/>
        <w:left w:val="none" w:sz="0" w:space="0" w:color="auto"/>
        <w:bottom w:val="none" w:sz="0" w:space="0" w:color="auto"/>
        <w:right w:val="none" w:sz="0" w:space="0" w:color="auto"/>
      </w:divBdr>
    </w:div>
    <w:div w:id="723605811">
      <w:bodyDiv w:val="1"/>
      <w:marLeft w:val="0"/>
      <w:marRight w:val="0"/>
      <w:marTop w:val="0"/>
      <w:marBottom w:val="0"/>
      <w:divBdr>
        <w:top w:val="none" w:sz="0" w:space="0" w:color="auto"/>
        <w:left w:val="none" w:sz="0" w:space="0" w:color="auto"/>
        <w:bottom w:val="none" w:sz="0" w:space="0" w:color="auto"/>
        <w:right w:val="none" w:sz="0" w:space="0" w:color="auto"/>
      </w:divBdr>
    </w:div>
    <w:div w:id="766000554">
      <w:bodyDiv w:val="1"/>
      <w:marLeft w:val="0"/>
      <w:marRight w:val="0"/>
      <w:marTop w:val="0"/>
      <w:marBottom w:val="0"/>
      <w:divBdr>
        <w:top w:val="none" w:sz="0" w:space="0" w:color="auto"/>
        <w:left w:val="none" w:sz="0" w:space="0" w:color="auto"/>
        <w:bottom w:val="none" w:sz="0" w:space="0" w:color="auto"/>
        <w:right w:val="none" w:sz="0" w:space="0" w:color="auto"/>
      </w:divBdr>
    </w:div>
    <w:div w:id="777799657">
      <w:bodyDiv w:val="1"/>
      <w:marLeft w:val="0"/>
      <w:marRight w:val="0"/>
      <w:marTop w:val="0"/>
      <w:marBottom w:val="0"/>
      <w:divBdr>
        <w:top w:val="none" w:sz="0" w:space="0" w:color="auto"/>
        <w:left w:val="none" w:sz="0" w:space="0" w:color="auto"/>
        <w:bottom w:val="none" w:sz="0" w:space="0" w:color="auto"/>
        <w:right w:val="none" w:sz="0" w:space="0" w:color="auto"/>
      </w:divBdr>
    </w:div>
    <w:div w:id="780027011">
      <w:bodyDiv w:val="1"/>
      <w:marLeft w:val="0"/>
      <w:marRight w:val="0"/>
      <w:marTop w:val="0"/>
      <w:marBottom w:val="0"/>
      <w:divBdr>
        <w:top w:val="none" w:sz="0" w:space="0" w:color="auto"/>
        <w:left w:val="none" w:sz="0" w:space="0" w:color="auto"/>
        <w:bottom w:val="none" w:sz="0" w:space="0" w:color="auto"/>
        <w:right w:val="none" w:sz="0" w:space="0" w:color="auto"/>
      </w:divBdr>
    </w:div>
    <w:div w:id="906108609">
      <w:bodyDiv w:val="1"/>
      <w:marLeft w:val="0"/>
      <w:marRight w:val="0"/>
      <w:marTop w:val="0"/>
      <w:marBottom w:val="0"/>
      <w:divBdr>
        <w:top w:val="none" w:sz="0" w:space="0" w:color="auto"/>
        <w:left w:val="none" w:sz="0" w:space="0" w:color="auto"/>
        <w:bottom w:val="none" w:sz="0" w:space="0" w:color="auto"/>
        <w:right w:val="none" w:sz="0" w:space="0" w:color="auto"/>
      </w:divBdr>
    </w:div>
    <w:div w:id="931204109">
      <w:bodyDiv w:val="1"/>
      <w:marLeft w:val="0"/>
      <w:marRight w:val="0"/>
      <w:marTop w:val="0"/>
      <w:marBottom w:val="0"/>
      <w:divBdr>
        <w:top w:val="none" w:sz="0" w:space="0" w:color="auto"/>
        <w:left w:val="none" w:sz="0" w:space="0" w:color="auto"/>
        <w:bottom w:val="none" w:sz="0" w:space="0" w:color="auto"/>
        <w:right w:val="none" w:sz="0" w:space="0" w:color="auto"/>
      </w:divBdr>
    </w:div>
    <w:div w:id="978149788">
      <w:bodyDiv w:val="1"/>
      <w:marLeft w:val="390"/>
      <w:marRight w:val="390"/>
      <w:marTop w:val="0"/>
      <w:marBottom w:val="0"/>
      <w:divBdr>
        <w:top w:val="none" w:sz="0" w:space="0" w:color="auto"/>
        <w:left w:val="none" w:sz="0" w:space="0" w:color="auto"/>
        <w:bottom w:val="none" w:sz="0" w:space="0" w:color="auto"/>
        <w:right w:val="none" w:sz="0" w:space="0" w:color="auto"/>
      </w:divBdr>
    </w:div>
    <w:div w:id="990139049">
      <w:bodyDiv w:val="1"/>
      <w:marLeft w:val="0"/>
      <w:marRight w:val="0"/>
      <w:marTop w:val="0"/>
      <w:marBottom w:val="0"/>
      <w:divBdr>
        <w:top w:val="none" w:sz="0" w:space="0" w:color="auto"/>
        <w:left w:val="none" w:sz="0" w:space="0" w:color="auto"/>
        <w:bottom w:val="none" w:sz="0" w:space="0" w:color="auto"/>
        <w:right w:val="none" w:sz="0" w:space="0" w:color="auto"/>
      </w:divBdr>
    </w:div>
    <w:div w:id="1015309127">
      <w:bodyDiv w:val="1"/>
      <w:marLeft w:val="0"/>
      <w:marRight w:val="0"/>
      <w:marTop w:val="0"/>
      <w:marBottom w:val="0"/>
      <w:divBdr>
        <w:top w:val="none" w:sz="0" w:space="0" w:color="auto"/>
        <w:left w:val="none" w:sz="0" w:space="0" w:color="auto"/>
        <w:bottom w:val="none" w:sz="0" w:space="0" w:color="auto"/>
        <w:right w:val="none" w:sz="0" w:space="0" w:color="auto"/>
      </w:divBdr>
    </w:div>
    <w:div w:id="1039008838">
      <w:bodyDiv w:val="1"/>
      <w:marLeft w:val="0"/>
      <w:marRight w:val="0"/>
      <w:marTop w:val="0"/>
      <w:marBottom w:val="0"/>
      <w:divBdr>
        <w:top w:val="none" w:sz="0" w:space="0" w:color="auto"/>
        <w:left w:val="none" w:sz="0" w:space="0" w:color="auto"/>
        <w:bottom w:val="none" w:sz="0" w:space="0" w:color="auto"/>
        <w:right w:val="none" w:sz="0" w:space="0" w:color="auto"/>
      </w:divBdr>
    </w:div>
    <w:div w:id="1057586538">
      <w:bodyDiv w:val="1"/>
      <w:marLeft w:val="0"/>
      <w:marRight w:val="0"/>
      <w:marTop w:val="0"/>
      <w:marBottom w:val="0"/>
      <w:divBdr>
        <w:top w:val="none" w:sz="0" w:space="0" w:color="auto"/>
        <w:left w:val="none" w:sz="0" w:space="0" w:color="auto"/>
        <w:bottom w:val="none" w:sz="0" w:space="0" w:color="auto"/>
        <w:right w:val="none" w:sz="0" w:space="0" w:color="auto"/>
      </w:divBdr>
    </w:div>
    <w:div w:id="1162620442">
      <w:bodyDiv w:val="1"/>
      <w:marLeft w:val="0"/>
      <w:marRight w:val="0"/>
      <w:marTop w:val="0"/>
      <w:marBottom w:val="0"/>
      <w:divBdr>
        <w:top w:val="none" w:sz="0" w:space="0" w:color="auto"/>
        <w:left w:val="none" w:sz="0" w:space="0" w:color="auto"/>
        <w:bottom w:val="none" w:sz="0" w:space="0" w:color="auto"/>
        <w:right w:val="none" w:sz="0" w:space="0" w:color="auto"/>
      </w:divBdr>
    </w:div>
    <w:div w:id="1203251008">
      <w:bodyDiv w:val="1"/>
      <w:marLeft w:val="0"/>
      <w:marRight w:val="0"/>
      <w:marTop w:val="0"/>
      <w:marBottom w:val="0"/>
      <w:divBdr>
        <w:top w:val="none" w:sz="0" w:space="0" w:color="auto"/>
        <w:left w:val="none" w:sz="0" w:space="0" w:color="auto"/>
        <w:bottom w:val="none" w:sz="0" w:space="0" w:color="auto"/>
        <w:right w:val="none" w:sz="0" w:space="0" w:color="auto"/>
      </w:divBdr>
    </w:div>
    <w:div w:id="1232352375">
      <w:bodyDiv w:val="1"/>
      <w:marLeft w:val="0"/>
      <w:marRight w:val="0"/>
      <w:marTop w:val="0"/>
      <w:marBottom w:val="0"/>
      <w:divBdr>
        <w:top w:val="none" w:sz="0" w:space="0" w:color="auto"/>
        <w:left w:val="none" w:sz="0" w:space="0" w:color="auto"/>
        <w:bottom w:val="none" w:sz="0" w:space="0" w:color="auto"/>
        <w:right w:val="none" w:sz="0" w:space="0" w:color="auto"/>
      </w:divBdr>
    </w:div>
    <w:div w:id="1236471111">
      <w:bodyDiv w:val="1"/>
      <w:marLeft w:val="0"/>
      <w:marRight w:val="0"/>
      <w:marTop w:val="0"/>
      <w:marBottom w:val="0"/>
      <w:divBdr>
        <w:top w:val="none" w:sz="0" w:space="0" w:color="auto"/>
        <w:left w:val="none" w:sz="0" w:space="0" w:color="auto"/>
        <w:bottom w:val="none" w:sz="0" w:space="0" w:color="auto"/>
        <w:right w:val="none" w:sz="0" w:space="0" w:color="auto"/>
      </w:divBdr>
    </w:div>
    <w:div w:id="1263491464">
      <w:bodyDiv w:val="1"/>
      <w:marLeft w:val="0"/>
      <w:marRight w:val="0"/>
      <w:marTop w:val="0"/>
      <w:marBottom w:val="0"/>
      <w:divBdr>
        <w:top w:val="none" w:sz="0" w:space="0" w:color="auto"/>
        <w:left w:val="none" w:sz="0" w:space="0" w:color="auto"/>
        <w:bottom w:val="none" w:sz="0" w:space="0" w:color="auto"/>
        <w:right w:val="none" w:sz="0" w:space="0" w:color="auto"/>
      </w:divBdr>
    </w:div>
    <w:div w:id="1269005130">
      <w:bodyDiv w:val="1"/>
      <w:marLeft w:val="0"/>
      <w:marRight w:val="0"/>
      <w:marTop w:val="0"/>
      <w:marBottom w:val="0"/>
      <w:divBdr>
        <w:top w:val="none" w:sz="0" w:space="0" w:color="auto"/>
        <w:left w:val="none" w:sz="0" w:space="0" w:color="auto"/>
        <w:bottom w:val="none" w:sz="0" w:space="0" w:color="auto"/>
        <w:right w:val="none" w:sz="0" w:space="0" w:color="auto"/>
      </w:divBdr>
    </w:div>
    <w:div w:id="1283226759">
      <w:bodyDiv w:val="1"/>
      <w:marLeft w:val="0"/>
      <w:marRight w:val="0"/>
      <w:marTop w:val="0"/>
      <w:marBottom w:val="0"/>
      <w:divBdr>
        <w:top w:val="none" w:sz="0" w:space="0" w:color="auto"/>
        <w:left w:val="none" w:sz="0" w:space="0" w:color="auto"/>
        <w:bottom w:val="none" w:sz="0" w:space="0" w:color="auto"/>
        <w:right w:val="none" w:sz="0" w:space="0" w:color="auto"/>
      </w:divBdr>
    </w:div>
    <w:div w:id="1304041200">
      <w:bodyDiv w:val="1"/>
      <w:marLeft w:val="0"/>
      <w:marRight w:val="0"/>
      <w:marTop w:val="0"/>
      <w:marBottom w:val="0"/>
      <w:divBdr>
        <w:top w:val="none" w:sz="0" w:space="0" w:color="auto"/>
        <w:left w:val="none" w:sz="0" w:space="0" w:color="auto"/>
        <w:bottom w:val="none" w:sz="0" w:space="0" w:color="auto"/>
        <w:right w:val="none" w:sz="0" w:space="0" w:color="auto"/>
      </w:divBdr>
    </w:div>
    <w:div w:id="1307855728">
      <w:bodyDiv w:val="1"/>
      <w:marLeft w:val="0"/>
      <w:marRight w:val="0"/>
      <w:marTop w:val="0"/>
      <w:marBottom w:val="0"/>
      <w:divBdr>
        <w:top w:val="none" w:sz="0" w:space="0" w:color="auto"/>
        <w:left w:val="none" w:sz="0" w:space="0" w:color="auto"/>
        <w:bottom w:val="none" w:sz="0" w:space="0" w:color="auto"/>
        <w:right w:val="none" w:sz="0" w:space="0" w:color="auto"/>
      </w:divBdr>
    </w:div>
    <w:div w:id="1323315296">
      <w:bodyDiv w:val="1"/>
      <w:marLeft w:val="0"/>
      <w:marRight w:val="0"/>
      <w:marTop w:val="0"/>
      <w:marBottom w:val="0"/>
      <w:divBdr>
        <w:top w:val="none" w:sz="0" w:space="0" w:color="auto"/>
        <w:left w:val="none" w:sz="0" w:space="0" w:color="auto"/>
        <w:bottom w:val="none" w:sz="0" w:space="0" w:color="auto"/>
        <w:right w:val="none" w:sz="0" w:space="0" w:color="auto"/>
      </w:divBdr>
    </w:div>
    <w:div w:id="1335378065">
      <w:bodyDiv w:val="1"/>
      <w:marLeft w:val="0"/>
      <w:marRight w:val="0"/>
      <w:marTop w:val="0"/>
      <w:marBottom w:val="0"/>
      <w:divBdr>
        <w:top w:val="none" w:sz="0" w:space="0" w:color="auto"/>
        <w:left w:val="none" w:sz="0" w:space="0" w:color="auto"/>
        <w:bottom w:val="none" w:sz="0" w:space="0" w:color="auto"/>
        <w:right w:val="none" w:sz="0" w:space="0" w:color="auto"/>
      </w:divBdr>
    </w:div>
    <w:div w:id="1388870492">
      <w:bodyDiv w:val="1"/>
      <w:marLeft w:val="0"/>
      <w:marRight w:val="0"/>
      <w:marTop w:val="0"/>
      <w:marBottom w:val="0"/>
      <w:divBdr>
        <w:top w:val="none" w:sz="0" w:space="0" w:color="auto"/>
        <w:left w:val="none" w:sz="0" w:space="0" w:color="auto"/>
        <w:bottom w:val="none" w:sz="0" w:space="0" w:color="auto"/>
        <w:right w:val="none" w:sz="0" w:space="0" w:color="auto"/>
      </w:divBdr>
    </w:div>
    <w:div w:id="1428884459">
      <w:bodyDiv w:val="1"/>
      <w:marLeft w:val="0"/>
      <w:marRight w:val="0"/>
      <w:marTop w:val="0"/>
      <w:marBottom w:val="0"/>
      <w:divBdr>
        <w:top w:val="none" w:sz="0" w:space="0" w:color="auto"/>
        <w:left w:val="none" w:sz="0" w:space="0" w:color="auto"/>
        <w:bottom w:val="none" w:sz="0" w:space="0" w:color="auto"/>
        <w:right w:val="none" w:sz="0" w:space="0" w:color="auto"/>
      </w:divBdr>
    </w:div>
    <w:div w:id="1460951349">
      <w:bodyDiv w:val="1"/>
      <w:marLeft w:val="0"/>
      <w:marRight w:val="0"/>
      <w:marTop w:val="0"/>
      <w:marBottom w:val="0"/>
      <w:divBdr>
        <w:top w:val="none" w:sz="0" w:space="0" w:color="auto"/>
        <w:left w:val="none" w:sz="0" w:space="0" w:color="auto"/>
        <w:bottom w:val="none" w:sz="0" w:space="0" w:color="auto"/>
        <w:right w:val="none" w:sz="0" w:space="0" w:color="auto"/>
      </w:divBdr>
    </w:div>
    <w:div w:id="1515923563">
      <w:bodyDiv w:val="1"/>
      <w:marLeft w:val="0"/>
      <w:marRight w:val="0"/>
      <w:marTop w:val="0"/>
      <w:marBottom w:val="0"/>
      <w:divBdr>
        <w:top w:val="none" w:sz="0" w:space="0" w:color="auto"/>
        <w:left w:val="none" w:sz="0" w:space="0" w:color="auto"/>
        <w:bottom w:val="none" w:sz="0" w:space="0" w:color="auto"/>
        <w:right w:val="none" w:sz="0" w:space="0" w:color="auto"/>
      </w:divBdr>
    </w:div>
    <w:div w:id="1528566392">
      <w:bodyDiv w:val="1"/>
      <w:marLeft w:val="0"/>
      <w:marRight w:val="0"/>
      <w:marTop w:val="0"/>
      <w:marBottom w:val="0"/>
      <w:divBdr>
        <w:top w:val="none" w:sz="0" w:space="0" w:color="auto"/>
        <w:left w:val="none" w:sz="0" w:space="0" w:color="auto"/>
        <w:bottom w:val="none" w:sz="0" w:space="0" w:color="auto"/>
        <w:right w:val="none" w:sz="0" w:space="0" w:color="auto"/>
      </w:divBdr>
    </w:div>
    <w:div w:id="1535772181">
      <w:bodyDiv w:val="1"/>
      <w:marLeft w:val="0"/>
      <w:marRight w:val="0"/>
      <w:marTop w:val="0"/>
      <w:marBottom w:val="0"/>
      <w:divBdr>
        <w:top w:val="none" w:sz="0" w:space="0" w:color="auto"/>
        <w:left w:val="none" w:sz="0" w:space="0" w:color="auto"/>
        <w:bottom w:val="none" w:sz="0" w:space="0" w:color="auto"/>
        <w:right w:val="none" w:sz="0" w:space="0" w:color="auto"/>
      </w:divBdr>
    </w:div>
    <w:div w:id="1559824476">
      <w:bodyDiv w:val="1"/>
      <w:marLeft w:val="0"/>
      <w:marRight w:val="0"/>
      <w:marTop w:val="0"/>
      <w:marBottom w:val="0"/>
      <w:divBdr>
        <w:top w:val="none" w:sz="0" w:space="0" w:color="auto"/>
        <w:left w:val="none" w:sz="0" w:space="0" w:color="auto"/>
        <w:bottom w:val="none" w:sz="0" w:space="0" w:color="auto"/>
        <w:right w:val="none" w:sz="0" w:space="0" w:color="auto"/>
      </w:divBdr>
    </w:div>
    <w:div w:id="1618178833">
      <w:bodyDiv w:val="1"/>
      <w:marLeft w:val="0"/>
      <w:marRight w:val="0"/>
      <w:marTop w:val="0"/>
      <w:marBottom w:val="0"/>
      <w:divBdr>
        <w:top w:val="none" w:sz="0" w:space="0" w:color="auto"/>
        <w:left w:val="none" w:sz="0" w:space="0" w:color="auto"/>
        <w:bottom w:val="none" w:sz="0" w:space="0" w:color="auto"/>
        <w:right w:val="none" w:sz="0" w:space="0" w:color="auto"/>
      </w:divBdr>
      <w:divsChild>
        <w:div w:id="31927535">
          <w:marLeft w:val="0"/>
          <w:marRight w:val="0"/>
          <w:marTop w:val="0"/>
          <w:marBottom w:val="0"/>
          <w:divBdr>
            <w:top w:val="none" w:sz="0" w:space="0" w:color="auto"/>
            <w:left w:val="none" w:sz="0" w:space="0" w:color="auto"/>
            <w:bottom w:val="none" w:sz="0" w:space="0" w:color="auto"/>
            <w:right w:val="none" w:sz="0" w:space="0" w:color="auto"/>
          </w:divBdr>
          <w:divsChild>
            <w:div w:id="1508055595">
              <w:marLeft w:val="0"/>
              <w:marRight w:val="0"/>
              <w:marTop w:val="0"/>
              <w:marBottom w:val="0"/>
              <w:divBdr>
                <w:top w:val="none" w:sz="0" w:space="0" w:color="auto"/>
                <w:left w:val="none" w:sz="0" w:space="0" w:color="auto"/>
                <w:bottom w:val="none" w:sz="0" w:space="0" w:color="auto"/>
                <w:right w:val="none" w:sz="0" w:space="0" w:color="auto"/>
              </w:divBdr>
              <w:divsChild>
                <w:div w:id="141654681">
                  <w:marLeft w:val="0"/>
                  <w:marRight w:val="0"/>
                  <w:marTop w:val="0"/>
                  <w:marBottom w:val="0"/>
                  <w:divBdr>
                    <w:top w:val="none" w:sz="0" w:space="0" w:color="auto"/>
                    <w:left w:val="none" w:sz="0" w:space="0" w:color="auto"/>
                    <w:bottom w:val="none" w:sz="0" w:space="0" w:color="auto"/>
                    <w:right w:val="none" w:sz="0" w:space="0" w:color="auto"/>
                  </w:divBdr>
                  <w:divsChild>
                    <w:div w:id="2030830772">
                      <w:marLeft w:val="1"/>
                      <w:marRight w:val="1"/>
                      <w:marTop w:val="0"/>
                      <w:marBottom w:val="0"/>
                      <w:divBdr>
                        <w:top w:val="none" w:sz="0" w:space="0" w:color="auto"/>
                        <w:left w:val="none" w:sz="0" w:space="0" w:color="auto"/>
                        <w:bottom w:val="none" w:sz="0" w:space="0" w:color="auto"/>
                        <w:right w:val="none" w:sz="0" w:space="0" w:color="auto"/>
                      </w:divBdr>
                      <w:divsChild>
                        <w:div w:id="918519603">
                          <w:marLeft w:val="0"/>
                          <w:marRight w:val="0"/>
                          <w:marTop w:val="0"/>
                          <w:marBottom w:val="0"/>
                          <w:divBdr>
                            <w:top w:val="none" w:sz="0" w:space="0" w:color="auto"/>
                            <w:left w:val="none" w:sz="0" w:space="0" w:color="auto"/>
                            <w:bottom w:val="none" w:sz="0" w:space="0" w:color="auto"/>
                            <w:right w:val="none" w:sz="0" w:space="0" w:color="auto"/>
                          </w:divBdr>
                          <w:divsChild>
                            <w:div w:id="74280495">
                              <w:marLeft w:val="0"/>
                              <w:marRight w:val="0"/>
                              <w:marTop w:val="0"/>
                              <w:marBottom w:val="360"/>
                              <w:divBdr>
                                <w:top w:val="none" w:sz="0" w:space="0" w:color="auto"/>
                                <w:left w:val="none" w:sz="0" w:space="0" w:color="auto"/>
                                <w:bottom w:val="none" w:sz="0" w:space="0" w:color="auto"/>
                                <w:right w:val="none" w:sz="0" w:space="0" w:color="auto"/>
                              </w:divBdr>
                              <w:divsChild>
                                <w:div w:id="1005208788">
                                  <w:marLeft w:val="0"/>
                                  <w:marRight w:val="0"/>
                                  <w:marTop w:val="0"/>
                                  <w:marBottom w:val="0"/>
                                  <w:divBdr>
                                    <w:top w:val="none" w:sz="0" w:space="0" w:color="auto"/>
                                    <w:left w:val="none" w:sz="0" w:space="0" w:color="auto"/>
                                    <w:bottom w:val="none" w:sz="0" w:space="0" w:color="auto"/>
                                    <w:right w:val="none" w:sz="0" w:space="0" w:color="auto"/>
                                  </w:divBdr>
                                  <w:divsChild>
                                    <w:div w:id="15646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071176">
      <w:bodyDiv w:val="1"/>
      <w:marLeft w:val="0"/>
      <w:marRight w:val="0"/>
      <w:marTop w:val="0"/>
      <w:marBottom w:val="0"/>
      <w:divBdr>
        <w:top w:val="none" w:sz="0" w:space="0" w:color="auto"/>
        <w:left w:val="none" w:sz="0" w:space="0" w:color="auto"/>
        <w:bottom w:val="none" w:sz="0" w:space="0" w:color="auto"/>
        <w:right w:val="none" w:sz="0" w:space="0" w:color="auto"/>
      </w:divBdr>
    </w:div>
    <w:div w:id="1620799126">
      <w:bodyDiv w:val="1"/>
      <w:marLeft w:val="0"/>
      <w:marRight w:val="0"/>
      <w:marTop w:val="0"/>
      <w:marBottom w:val="0"/>
      <w:divBdr>
        <w:top w:val="none" w:sz="0" w:space="0" w:color="auto"/>
        <w:left w:val="none" w:sz="0" w:space="0" w:color="auto"/>
        <w:bottom w:val="none" w:sz="0" w:space="0" w:color="auto"/>
        <w:right w:val="none" w:sz="0" w:space="0" w:color="auto"/>
      </w:divBdr>
    </w:div>
    <w:div w:id="1629781829">
      <w:bodyDiv w:val="1"/>
      <w:marLeft w:val="0"/>
      <w:marRight w:val="0"/>
      <w:marTop w:val="0"/>
      <w:marBottom w:val="0"/>
      <w:divBdr>
        <w:top w:val="none" w:sz="0" w:space="0" w:color="auto"/>
        <w:left w:val="none" w:sz="0" w:space="0" w:color="auto"/>
        <w:bottom w:val="none" w:sz="0" w:space="0" w:color="auto"/>
        <w:right w:val="none" w:sz="0" w:space="0" w:color="auto"/>
      </w:divBdr>
    </w:div>
    <w:div w:id="1634289606">
      <w:bodyDiv w:val="1"/>
      <w:marLeft w:val="0"/>
      <w:marRight w:val="0"/>
      <w:marTop w:val="0"/>
      <w:marBottom w:val="0"/>
      <w:divBdr>
        <w:top w:val="none" w:sz="0" w:space="0" w:color="auto"/>
        <w:left w:val="none" w:sz="0" w:space="0" w:color="auto"/>
        <w:bottom w:val="none" w:sz="0" w:space="0" w:color="auto"/>
        <w:right w:val="none" w:sz="0" w:space="0" w:color="auto"/>
      </w:divBdr>
    </w:div>
    <w:div w:id="1681590775">
      <w:bodyDiv w:val="1"/>
      <w:marLeft w:val="0"/>
      <w:marRight w:val="0"/>
      <w:marTop w:val="0"/>
      <w:marBottom w:val="0"/>
      <w:divBdr>
        <w:top w:val="none" w:sz="0" w:space="0" w:color="auto"/>
        <w:left w:val="none" w:sz="0" w:space="0" w:color="auto"/>
        <w:bottom w:val="none" w:sz="0" w:space="0" w:color="auto"/>
        <w:right w:val="none" w:sz="0" w:space="0" w:color="auto"/>
      </w:divBdr>
    </w:div>
    <w:div w:id="1766144429">
      <w:bodyDiv w:val="1"/>
      <w:marLeft w:val="0"/>
      <w:marRight w:val="0"/>
      <w:marTop w:val="0"/>
      <w:marBottom w:val="0"/>
      <w:divBdr>
        <w:top w:val="none" w:sz="0" w:space="0" w:color="auto"/>
        <w:left w:val="none" w:sz="0" w:space="0" w:color="auto"/>
        <w:bottom w:val="none" w:sz="0" w:space="0" w:color="auto"/>
        <w:right w:val="none" w:sz="0" w:space="0" w:color="auto"/>
      </w:divBdr>
    </w:div>
    <w:div w:id="1774520056">
      <w:bodyDiv w:val="1"/>
      <w:marLeft w:val="0"/>
      <w:marRight w:val="0"/>
      <w:marTop w:val="0"/>
      <w:marBottom w:val="0"/>
      <w:divBdr>
        <w:top w:val="none" w:sz="0" w:space="0" w:color="auto"/>
        <w:left w:val="none" w:sz="0" w:space="0" w:color="auto"/>
        <w:bottom w:val="none" w:sz="0" w:space="0" w:color="auto"/>
        <w:right w:val="none" w:sz="0" w:space="0" w:color="auto"/>
      </w:divBdr>
    </w:div>
    <w:div w:id="1778714573">
      <w:bodyDiv w:val="1"/>
      <w:marLeft w:val="0"/>
      <w:marRight w:val="0"/>
      <w:marTop w:val="0"/>
      <w:marBottom w:val="0"/>
      <w:divBdr>
        <w:top w:val="none" w:sz="0" w:space="0" w:color="auto"/>
        <w:left w:val="none" w:sz="0" w:space="0" w:color="auto"/>
        <w:bottom w:val="none" w:sz="0" w:space="0" w:color="auto"/>
        <w:right w:val="none" w:sz="0" w:space="0" w:color="auto"/>
      </w:divBdr>
    </w:div>
    <w:div w:id="1840123184">
      <w:bodyDiv w:val="1"/>
      <w:marLeft w:val="0"/>
      <w:marRight w:val="0"/>
      <w:marTop w:val="0"/>
      <w:marBottom w:val="0"/>
      <w:divBdr>
        <w:top w:val="none" w:sz="0" w:space="0" w:color="auto"/>
        <w:left w:val="none" w:sz="0" w:space="0" w:color="auto"/>
        <w:bottom w:val="none" w:sz="0" w:space="0" w:color="auto"/>
        <w:right w:val="none" w:sz="0" w:space="0" w:color="auto"/>
      </w:divBdr>
    </w:div>
    <w:div w:id="1858732697">
      <w:bodyDiv w:val="1"/>
      <w:marLeft w:val="0"/>
      <w:marRight w:val="0"/>
      <w:marTop w:val="0"/>
      <w:marBottom w:val="0"/>
      <w:divBdr>
        <w:top w:val="none" w:sz="0" w:space="0" w:color="auto"/>
        <w:left w:val="none" w:sz="0" w:space="0" w:color="auto"/>
        <w:bottom w:val="none" w:sz="0" w:space="0" w:color="auto"/>
        <w:right w:val="none" w:sz="0" w:space="0" w:color="auto"/>
      </w:divBdr>
    </w:div>
    <w:div w:id="1876581821">
      <w:bodyDiv w:val="1"/>
      <w:marLeft w:val="0"/>
      <w:marRight w:val="0"/>
      <w:marTop w:val="0"/>
      <w:marBottom w:val="0"/>
      <w:divBdr>
        <w:top w:val="none" w:sz="0" w:space="0" w:color="auto"/>
        <w:left w:val="none" w:sz="0" w:space="0" w:color="auto"/>
        <w:bottom w:val="none" w:sz="0" w:space="0" w:color="auto"/>
        <w:right w:val="none" w:sz="0" w:space="0" w:color="auto"/>
      </w:divBdr>
    </w:div>
    <w:div w:id="1945267883">
      <w:bodyDiv w:val="1"/>
      <w:marLeft w:val="0"/>
      <w:marRight w:val="0"/>
      <w:marTop w:val="0"/>
      <w:marBottom w:val="0"/>
      <w:divBdr>
        <w:top w:val="none" w:sz="0" w:space="0" w:color="auto"/>
        <w:left w:val="none" w:sz="0" w:space="0" w:color="auto"/>
        <w:bottom w:val="none" w:sz="0" w:space="0" w:color="auto"/>
        <w:right w:val="none" w:sz="0" w:space="0" w:color="auto"/>
      </w:divBdr>
    </w:div>
    <w:div w:id="2036465999">
      <w:bodyDiv w:val="1"/>
      <w:marLeft w:val="0"/>
      <w:marRight w:val="0"/>
      <w:marTop w:val="0"/>
      <w:marBottom w:val="0"/>
      <w:divBdr>
        <w:top w:val="none" w:sz="0" w:space="0" w:color="auto"/>
        <w:left w:val="none" w:sz="0" w:space="0" w:color="auto"/>
        <w:bottom w:val="none" w:sz="0" w:space="0" w:color="auto"/>
        <w:right w:val="none" w:sz="0" w:space="0" w:color="auto"/>
      </w:divBdr>
    </w:div>
    <w:div w:id="2059619154">
      <w:bodyDiv w:val="1"/>
      <w:marLeft w:val="0"/>
      <w:marRight w:val="0"/>
      <w:marTop w:val="0"/>
      <w:marBottom w:val="0"/>
      <w:divBdr>
        <w:top w:val="none" w:sz="0" w:space="0" w:color="auto"/>
        <w:left w:val="none" w:sz="0" w:space="0" w:color="auto"/>
        <w:bottom w:val="none" w:sz="0" w:space="0" w:color="auto"/>
        <w:right w:val="none" w:sz="0" w:space="0" w:color="auto"/>
      </w:divBdr>
    </w:div>
    <w:div w:id="2082168668">
      <w:bodyDiv w:val="1"/>
      <w:marLeft w:val="0"/>
      <w:marRight w:val="0"/>
      <w:marTop w:val="0"/>
      <w:marBottom w:val="0"/>
      <w:divBdr>
        <w:top w:val="none" w:sz="0" w:space="0" w:color="auto"/>
        <w:left w:val="none" w:sz="0" w:space="0" w:color="auto"/>
        <w:bottom w:val="none" w:sz="0" w:space="0" w:color="auto"/>
        <w:right w:val="none" w:sz="0" w:space="0" w:color="auto"/>
      </w:divBdr>
    </w:div>
    <w:div w:id="2100786992">
      <w:bodyDiv w:val="1"/>
      <w:marLeft w:val="0"/>
      <w:marRight w:val="0"/>
      <w:marTop w:val="0"/>
      <w:marBottom w:val="0"/>
      <w:divBdr>
        <w:top w:val="none" w:sz="0" w:space="0" w:color="auto"/>
        <w:left w:val="none" w:sz="0" w:space="0" w:color="auto"/>
        <w:bottom w:val="none" w:sz="0" w:space="0" w:color="auto"/>
        <w:right w:val="none" w:sz="0" w:space="0" w:color="auto"/>
      </w:divBdr>
    </w:div>
    <w:div w:id="2121683038">
      <w:bodyDiv w:val="1"/>
      <w:marLeft w:val="0"/>
      <w:marRight w:val="0"/>
      <w:marTop w:val="0"/>
      <w:marBottom w:val="0"/>
      <w:divBdr>
        <w:top w:val="none" w:sz="0" w:space="0" w:color="auto"/>
        <w:left w:val="none" w:sz="0" w:space="0" w:color="auto"/>
        <w:bottom w:val="none" w:sz="0" w:space="0" w:color="auto"/>
        <w:right w:val="none" w:sz="0" w:space="0" w:color="auto"/>
      </w:divBdr>
    </w:div>
    <w:div w:id="2122450501">
      <w:bodyDiv w:val="1"/>
      <w:marLeft w:val="0"/>
      <w:marRight w:val="0"/>
      <w:marTop w:val="0"/>
      <w:marBottom w:val="0"/>
      <w:divBdr>
        <w:top w:val="none" w:sz="0" w:space="0" w:color="auto"/>
        <w:left w:val="none" w:sz="0" w:space="0" w:color="auto"/>
        <w:bottom w:val="none" w:sz="0" w:space="0" w:color="auto"/>
        <w:right w:val="none" w:sz="0" w:space="0" w:color="auto"/>
      </w:divBdr>
    </w:div>
    <w:div w:id="212515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26864</Words>
  <Characters>153127</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1</vt:lpstr>
    </vt:vector>
  </TitlesOfParts>
  <Company>Hewlett-Packard Company</Company>
  <LinksUpToDate>false</LinksUpToDate>
  <CharactersWithSpaces>179632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lenovo</dc:creator>
  <cp:keywords/>
  <cp:lastModifiedBy>Polyvios Polyviou</cp:lastModifiedBy>
  <cp:revision>2</cp:revision>
  <cp:lastPrinted>2025-10-21T08:21:00Z</cp:lastPrinted>
  <dcterms:created xsi:type="dcterms:W3CDTF">2025-11-26T11:59:00Z</dcterms:created>
  <dcterms:modified xsi:type="dcterms:W3CDTF">2025-11-26T11:59:00Z</dcterms:modified>
</cp:coreProperties>
</file>