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E746" w14:textId="77777777" w:rsidR="006C0AAF" w:rsidRPr="00E92950" w:rsidRDefault="001D04AD" w:rsidP="00E92950">
      <w:pPr>
        <w:spacing w:line="360" w:lineRule="auto"/>
        <w:jc w:val="center"/>
        <w:rPr>
          <w:rFonts w:ascii="Arial" w:eastAsia="SimSun" w:hAnsi="Arial" w:cs="Arial"/>
          <w:b/>
          <w:sz w:val="24"/>
          <w:szCs w:val="24"/>
          <w:u w:val="single"/>
          <w:lang w:val="el-GR" w:eastAsia="zh-CN"/>
        </w:rPr>
      </w:pPr>
      <w:r w:rsidRPr="00E92950">
        <w:rPr>
          <w:rFonts w:ascii="Arial" w:eastAsia="SimSun" w:hAnsi="Arial" w:cs="Arial"/>
          <w:b/>
          <w:sz w:val="24"/>
          <w:szCs w:val="24"/>
          <w:u w:val="single"/>
          <w:lang w:val="el-GR" w:eastAsia="zh-CN"/>
        </w:rPr>
        <w:t>ΠΡΟΣΧΕΔΙΟ ΝΟΜΟΣΧΕΔΙΟΥ</w:t>
      </w:r>
    </w:p>
    <w:p w14:paraId="762221BF" w14:textId="77777777" w:rsidR="001C0464" w:rsidRPr="00E92950" w:rsidRDefault="006C0AAF" w:rsidP="00E92950">
      <w:pPr>
        <w:spacing w:line="360" w:lineRule="auto"/>
        <w:jc w:val="center"/>
        <w:rPr>
          <w:rFonts w:ascii="Arial" w:eastAsia="SimSun" w:hAnsi="Arial" w:cs="Arial"/>
          <w:bCs/>
          <w:sz w:val="24"/>
          <w:szCs w:val="24"/>
          <w:lang w:val="el-GR" w:eastAsia="zh-CN"/>
        </w:rPr>
      </w:pPr>
      <w:r w:rsidRPr="00E92950">
        <w:rPr>
          <w:rFonts w:ascii="Arial" w:eastAsia="SimSun" w:hAnsi="Arial" w:cs="Arial"/>
          <w:bCs/>
          <w:sz w:val="24"/>
          <w:szCs w:val="24"/>
          <w:lang w:val="el-GR" w:eastAsia="zh-CN"/>
        </w:rPr>
        <w:t xml:space="preserve">ΝΟΜΟΣ </w:t>
      </w:r>
      <w:r w:rsidR="001D04AD" w:rsidRPr="00E92950">
        <w:rPr>
          <w:rFonts w:ascii="Arial" w:eastAsia="SimSun" w:hAnsi="Arial" w:cs="Arial"/>
          <w:bCs/>
          <w:sz w:val="24"/>
          <w:szCs w:val="24"/>
          <w:lang w:val="el-GR" w:eastAsia="zh-CN"/>
        </w:rPr>
        <w:t>ΠΟΥ ΤΡΟΠΟΠΟΙΕΙ ΤΟ</w:t>
      </w:r>
      <w:r w:rsidR="007073DC" w:rsidRPr="00E92950">
        <w:rPr>
          <w:rFonts w:ascii="Arial" w:eastAsia="SimSun" w:hAnsi="Arial" w:cs="Arial"/>
          <w:bCs/>
          <w:sz w:val="24"/>
          <w:szCs w:val="24"/>
          <w:lang w:val="el-GR" w:eastAsia="zh-CN"/>
        </w:rPr>
        <w:t xml:space="preserve">Ν </w:t>
      </w:r>
      <w:r w:rsidR="001D04AD" w:rsidRPr="00E92950">
        <w:rPr>
          <w:rFonts w:ascii="Arial" w:eastAsia="SimSun" w:hAnsi="Arial" w:cs="Arial"/>
          <w:bCs/>
          <w:sz w:val="24"/>
          <w:szCs w:val="24"/>
          <w:lang w:val="el-GR" w:eastAsia="zh-CN"/>
        </w:rPr>
        <w:t xml:space="preserve">ΠΕΡΙ </w:t>
      </w:r>
      <w:r w:rsidR="007073DC" w:rsidRPr="00E92950">
        <w:rPr>
          <w:rFonts w:ascii="Arial" w:eastAsia="SimSun" w:hAnsi="Arial" w:cs="Arial"/>
          <w:bCs/>
          <w:sz w:val="24"/>
          <w:szCs w:val="24"/>
          <w:lang w:val="el-GR" w:eastAsia="zh-CN"/>
        </w:rPr>
        <w:t>ΕΛΕΓΧΟΥ ΤΩΝ ΣΥΓΚΕΝΤΡΩΣΕΩΝ ΕΠΙΧΕΙΡΗΣΕΩΝ ΝΟΜΟ</w:t>
      </w:r>
    </w:p>
    <w:p w14:paraId="16759ADE" w14:textId="77777777" w:rsidR="001D04AD" w:rsidRPr="0063788F" w:rsidRDefault="001D04AD" w:rsidP="001D04AD">
      <w:pPr>
        <w:jc w:val="center"/>
        <w:rPr>
          <w:rFonts w:ascii="Arial" w:eastAsia="SimSun" w:hAnsi="Arial" w:cs="Arial"/>
          <w:bCs/>
          <w:lang w:val="el-GR" w:eastAsia="zh-CN"/>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688"/>
        <w:gridCol w:w="43"/>
        <w:gridCol w:w="11"/>
        <w:gridCol w:w="118"/>
        <w:gridCol w:w="32"/>
        <w:gridCol w:w="32"/>
        <w:gridCol w:w="102"/>
        <w:gridCol w:w="390"/>
        <w:gridCol w:w="177"/>
        <w:gridCol w:w="378"/>
        <w:gridCol w:w="47"/>
        <w:gridCol w:w="425"/>
        <w:gridCol w:w="175"/>
        <w:gridCol w:w="251"/>
        <w:gridCol w:w="3969"/>
      </w:tblGrid>
      <w:tr w:rsidR="00D6167C" w:rsidRPr="0050634F" w14:paraId="01690DE4" w14:textId="77777777" w:rsidTr="00680274">
        <w:tc>
          <w:tcPr>
            <w:tcW w:w="2088" w:type="dxa"/>
          </w:tcPr>
          <w:p w14:paraId="38C30181" w14:textId="77777777" w:rsidR="001D04AD" w:rsidRPr="00E92950" w:rsidRDefault="001D04AD" w:rsidP="00E92950">
            <w:pPr>
              <w:spacing w:line="360" w:lineRule="auto"/>
              <w:ind w:left="57" w:right="57"/>
              <w:jc w:val="both"/>
              <w:rPr>
                <w:rFonts w:ascii="Arial" w:eastAsia="SimSun" w:hAnsi="Arial" w:cs="Arial"/>
                <w:bCs/>
                <w:sz w:val="24"/>
                <w:szCs w:val="24"/>
                <w:lang w:val="el-GR" w:eastAsia="zh-CN"/>
              </w:rPr>
            </w:pPr>
            <w:r w:rsidRPr="00E92950">
              <w:rPr>
                <w:rFonts w:ascii="Arial" w:eastAsia="SimSun" w:hAnsi="Arial" w:cs="Arial"/>
                <w:bCs/>
                <w:sz w:val="24"/>
                <w:szCs w:val="24"/>
                <w:lang w:val="el-GR" w:eastAsia="zh-CN"/>
              </w:rPr>
              <w:t>Προοίμιο</w:t>
            </w:r>
            <w:r w:rsidR="006C0AAF" w:rsidRPr="00E92950">
              <w:rPr>
                <w:rFonts w:ascii="Arial" w:eastAsia="SimSun" w:hAnsi="Arial" w:cs="Arial"/>
                <w:bCs/>
                <w:sz w:val="24"/>
                <w:szCs w:val="24"/>
                <w:lang w:val="el-GR" w:eastAsia="zh-CN"/>
              </w:rPr>
              <w:t>.</w:t>
            </w:r>
          </w:p>
        </w:tc>
        <w:tc>
          <w:tcPr>
            <w:tcW w:w="6838" w:type="dxa"/>
            <w:gridSpan w:val="15"/>
          </w:tcPr>
          <w:p w14:paraId="2C1D76F3" w14:textId="77777777" w:rsidR="001D04AD" w:rsidRPr="00E92950" w:rsidRDefault="001D04AD"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Για σκοπούς</w:t>
            </w:r>
            <w:r w:rsidR="006C0AAF" w:rsidRPr="00E92950">
              <w:rPr>
                <w:rFonts w:ascii="Arial" w:eastAsia="Times New Roman" w:hAnsi="Arial" w:cs="Arial"/>
                <w:sz w:val="24"/>
                <w:szCs w:val="24"/>
                <w:lang w:val="el-GR" w:eastAsia="zh-CN"/>
              </w:rPr>
              <w:t xml:space="preserve"> εφαρμογής</w:t>
            </w:r>
            <w:r w:rsidR="006C0AAF" w:rsidRPr="00E92950">
              <w:rPr>
                <w:rFonts w:ascii="Arial" w:eastAsia="SimSun" w:hAnsi="Arial" w:cs="Arial"/>
                <w:bCs/>
                <w:sz w:val="24"/>
                <w:szCs w:val="24"/>
                <w:lang w:val="el-GR" w:eastAsia="zh-CN"/>
              </w:rPr>
              <w:t>-</w:t>
            </w:r>
          </w:p>
        </w:tc>
      </w:tr>
      <w:tr w:rsidR="00D6167C" w:rsidRPr="0050634F" w14:paraId="0C1FCAE8" w14:textId="77777777" w:rsidTr="00680274">
        <w:tc>
          <w:tcPr>
            <w:tcW w:w="2088" w:type="dxa"/>
          </w:tcPr>
          <w:p w14:paraId="36468D7D" w14:textId="77777777" w:rsidR="00320EF4" w:rsidRPr="00E92950" w:rsidRDefault="00320EF4" w:rsidP="00E92950">
            <w:pPr>
              <w:spacing w:line="360" w:lineRule="auto"/>
              <w:ind w:left="57" w:right="57"/>
              <w:jc w:val="both"/>
              <w:rPr>
                <w:rFonts w:ascii="Arial" w:eastAsia="SimSun" w:hAnsi="Arial" w:cs="Arial"/>
                <w:bCs/>
                <w:sz w:val="24"/>
                <w:szCs w:val="24"/>
                <w:lang w:val="el-GR" w:eastAsia="zh-CN"/>
              </w:rPr>
            </w:pPr>
          </w:p>
        </w:tc>
        <w:tc>
          <w:tcPr>
            <w:tcW w:w="6838" w:type="dxa"/>
            <w:gridSpan w:val="15"/>
          </w:tcPr>
          <w:p w14:paraId="4BAECDF3" w14:textId="77777777" w:rsidR="00320EF4" w:rsidRPr="00E92950" w:rsidRDefault="00320EF4" w:rsidP="00E92950">
            <w:pPr>
              <w:shd w:val="clear" w:color="auto" w:fill="FFFFFF"/>
              <w:spacing w:line="360" w:lineRule="auto"/>
              <w:ind w:left="57" w:right="57"/>
              <w:jc w:val="both"/>
              <w:textAlignment w:val="baseline"/>
              <w:rPr>
                <w:rFonts w:ascii="Arial" w:eastAsia="Times New Roman" w:hAnsi="Arial" w:cs="Arial"/>
                <w:sz w:val="24"/>
                <w:szCs w:val="24"/>
                <w:lang w:val="el-GR" w:eastAsia="zh-CN"/>
              </w:rPr>
            </w:pPr>
          </w:p>
        </w:tc>
      </w:tr>
      <w:tr w:rsidR="00D6167C" w:rsidRPr="00D815C2" w14:paraId="11AF9217" w14:textId="77777777" w:rsidTr="00680274">
        <w:tc>
          <w:tcPr>
            <w:tcW w:w="2088" w:type="dxa"/>
          </w:tcPr>
          <w:p w14:paraId="3AB7E1C6" w14:textId="77777777" w:rsidR="000307F2" w:rsidRPr="00E92950" w:rsidRDefault="000307F2" w:rsidP="00E92950">
            <w:pPr>
              <w:spacing w:line="360" w:lineRule="auto"/>
              <w:ind w:left="57" w:right="57"/>
              <w:jc w:val="both"/>
              <w:rPr>
                <w:rFonts w:ascii="Arial" w:eastAsia="SimSun" w:hAnsi="Arial" w:cs="Arial"/>
                <w:bCs/>
                <w:sz w:val="24"/>
                <w:szCs w:val="24"/>
                <w:lang w:val="el-GR" w:eastAsia="zh-CN"/>
              </w:rPr>
            </w:pPr>
          </w:p>
        </w:tc>
        <w:tc>
          <w:tcPr>
            <w:tcW w:w="924" w:type="dxa"/>
            <w:gridSpan w:val="6"/>
          </w:tcPr>
          <w:p w14:paraId="3B5D4B50" w14:textId="77777777" w:rsidR="000307F2" w:rsidRPr="0050634F" w:rsidRDefault="000307F2" w:rsidP="00E92950">
            <w:pPr>
              <w:shd w:val="clear" w:color="auto" w:fill="FFFFFF"/>
              <w:spacing w:line="360" w:lineRule="auto"/>
              <w:ind w:left="57" w:right="57"/>
              <w:jc w:val="right"/>
              <w:textAlignment w:val="baseline"/>
              <w:rPr>
                <w:rFonts w:ascii="Arial" w:eastAsia="Times New Roman" w:hAnsi="Arial" w:cs="Arial"/>
                <w:sz w:val="24"/>
                <w:szCs w:val="24"/>
                <w:lang w:val="el-GR" w:eastAsia="zh-CN"/>
              </w:rPr>
            </w:pPr>
            <w:r w:rsidRPr="00E92950">
              <w:rPr>
                <w:rFonts w:ascii="Arial" w:eastAsia="Times New Roman" w:hAnsi="Arial" w:cs="Arial"/>
                <w:sz w:val="24"/>
                <w:szCs w:val="24"/>
                <w:lang w:val="el-GR" w:eastAsia="zh-CN"/>
              </w:rPr>
              <w:t xml:space="preserve">(α) </w:t>
            </w:r>
          </w:p>
        </w:tc>
        <w:tc>
          <w:tcPr>
            <w:tcW w:w="5914" w:type="dxa"/>
            <w:gridSpan w:val="9"/>
          </w:tcPr>
          <w:p w14:paraId="051F0280" w14:textId="77777777" w:rsidR="000307F2" w:rsidRPr="00E92950" w:rsidRDefault="000307F2" w:rsidP="00E92950">
            <w:pPr>
              <w:shd w:val="clear" w:color="auto" w:fill="FFFFFF"/>
              <w:spacing w:line="360" w:lineRule="auto"/>
              <w:ind w:left="57" w:right="57"/>
              <w:jc w:val="both"/>
              <w:textAlignment w:val="baseline"/>
              <w:rPr>
                <w:rFonts w:ascii="Arial" w:eastAsia="Times New Roman" w:hAnsi="Arial" w:cs="Arial"/>
                <w:sz w:val="24"/>
                <w:szCs w:val="24"/>
                <w:lang w:val="el-GR" w:eastAsia="zh-CN"/>
              </w:rPr>
            </w:pPr>
            <w:r w:rsidRPr="0050634F">
              <w:rPr>
                <w:rFonts w:ascii="Arial" w:eastAsia="Times New Roman" w:hAnsi="Arial" w:cs="Arial"/>
                <w:sz w:val="24"/>
                <w:szCs w:val="24"/>
                <w:lang w:val="el-GR" w:eastAsia="zh-CN"/>
              </w:rPr>
              <w:t xml:space="preserve">της πράξης της Ευρωπαϊκής Ένωσης με τίτλο </w:t>
            </w:r>
            <w:r w:rsidRPr="0050634F">
              <w:rPr>
                <w:rFonts w:ascii="Arial" w:eastAsia="Times New Roman" w:hAnsi="Arial" w:cs="Arial"/>
                <w:sz w:val="24"/>
                <w:szCs w:val="24"/>
                <w:lang w:val="el-GR" w:eastAsia="el-GR"/>
              </w:rPr>
              <w:t>«Κανονισμός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tc>
      </w:tr>
      <w:tr w:rsidR="00D6167C" w:rsidRPr="00D815C2" w14:paraId="742B3CB7" w14:textId="77777777" w:rsidTr="00680274">
        <w:tc>
          <w:tcPr>
            <w:tcW w:w="2088" w:type="dxa"/>
          </w:tcPr>
          <w:p w14:paraId="17842891" w14:textId="77777777" w:rsidR="00320EF4" w:rsidRPr="00E92950" w:rsidRDefault="00320EF4" w:rsidP="00E92950">
            <w:pPr>
              <w:spacing w:line="360" w:lineRule="auto"/>
              <w:ind w:left="57" w:right="57"/>
              <w:jc w:val="both"/>
              <w:rPr>
                <w:rFonts w:ascii="Arial" w:eastAsia="SimSun" w:hAnsi="Arial" w:cs="Arial"/>
                <w:bCs/>
                <w:sz w:val="24"/>
                <w:szCs w:val="24"/>
                <w:lang w:val="el-GR" w:eastAsia="zh-CN"/>
              </w:rPr>
            </w:pPr>
          </w:p>
        </w:tc>
        <w:tc>
          <w:tcPr>
            <w:tcW w:w="6838" w:type="dxa"/>
            <w:gridSpan w:val="15"/>
          </w:tcPr>
          <w:p w14:paraId="4414FC98" w14:textId="77777777" w:rsidR="00320EF4" w:rsidRPr="00E92950" w:rsidRDefault="00320EF4" w:rsidP="00E92950">
            <w:pPr>
              <w:shd w:val="clear" w:color="auto" w:fill="FFFFFF"/>
              <w:spacing w:line="360" w:lineRule="auto"/>
              <w:ind w:left="57" w:right="57"/>
              <w:jc w:val="both"/>
              <w:textAlignment w:val="baseline"/>
              <w:rPr>
                <w:rFonts w:ascii="Arial" w:eastAsia="Times New Roman" w:hAnsi="Arial" w:cs="Arial"/>
                <w:sz w:val="24"/>
                <w:szCs w:val="24"/>
                <w:lang w:val="el-GR" w:eastAsia="zh-CN"/>
              </w:rPr>
            </w:pPr>
          </w:p>
        </w:tc>
      </w:tr>
      <w:tr w:rsidR="00D6167C" w:rsidRPr="00D815C2" w14:paraId="3FAB5EF4" w14:textId="77777777" w:rsidTr="00680274">
        <w:tc>
          <w:tcPr>
            <w:tcW w:w="2088" w:type="dxa"/>
          </w:tcPr>
          <w:p w14:paraId="39C52F18" w14:textId="77777777" w:rsidR="000307F2" w:rsidRPr="00E92950" w:rsidRDefault="000307F2" w:rsidP="00E92950">
            <w:pPr>
              <w:spacing w:line="360" w:lineRule="auto"/>
              <w:ind w:left="57" w:right="57"/>
              <w:jc w:val="both"/>
              <w:rPr>
                <w:rFonts w:ascii="Arial" w:eastAsia="SimSun" w:hAnsi="Arial" w:cs="Arial"/>
                <w:bCs/>
                <w:sz w:val="24"/>
                <w:szCs w:val="24"/>
                <w:lang w:val="el-GR" w:eastAsia="zh-CN"/>
              </w:rPr>
            </w:pPr>
          </w:p>
        </w:tc>
        <w:tc>
          <w:tcPr>
            <w:tcW w:w="924" w:type="dxa"/>
            <w:gridSpan w:val="6"/>
          </w:tcPr>
          <w:p w14:paraId="5CAC73E0" w14:textId="77777777" w:rsidR="000307F2" w:rsidRPr="0050634F" w:rsidRDefault="000307F2" w:rsidP="00E92950">
            <w:pPr>
              <w:shd w:val="clear" w:color="auto" w:fill="FFFFFF"/>
              <w:spacing w:line="360" w:lineRule="auto"/>
              <w:ind w:left="57" w:right="57"/>
              <w:jc w:val="right"/>
              <w:textAlignment w:val="baseline"/>
              <w:rPr>
                <w:rFonts w:ascii="Arial" w:eastAsia="Times New Roman" w:hAnsi="Arial" w:cs="Arial"/>
                <w:sz w:val="24"/>
                <w:szCs w:val="24"/>
                <w:lang w:val="el-GR" w:eastAsia="zh-CN"/>
              </w:rPr>
            </w:pPr>
            <w:r w:rsidRPr="00E92950">
              <w:rPr>
                <w:rFonts w:ascii="Arial" w:eastAsia="Times New Roman" w:hAnsi="Arial" w:cs="Arial"/>
                <w:sz w:val="24"/>
                <w:szCs w:val="24"/>
                <w:lang w:val="el-GR" w:eastAsia="zh-CN"/>
              </w:rPr>
              <w:t xml:space="preserve">(β) </w:t>
            </w:r>
          </w:p>
        </w:tc>
        <w:tc>
          <w:tcPr>
            <w:tcW w:w="5914" w:type="dxa"/>
            <w:gridSpan w:val="9"/>
          </w:tcPr>
          <w:p w14:paraId="5EE62F24" w14:textId="77777777" w:rsidR="000307F2" w:rsidRPr="00E92950" w:rsidRDefault="000307F2" w:rsidP="00E92950">
            <w:pPr>
              <w:shd w:val="clear" w:color="auto" w:fill="FFFFFF"/>
              <w:spacing w:line="360" w:lineRule="auto"/>
              <w:ind w:left="57" w:right="57"/>
              <w:jc w:val="both"/>
              <w:textAlignment w:val="baseline"/>
              <w:rPr>
                <w:rFonts w:ascii="Arial" w:eastAsia="Times New Roman" w:hAnsi="Arial" w:cs="Arial"/>
                <w:sz w:val="24"/>
                <w:szCs w:val="24"/>
                <w:lang w:val="el-GR" w:eastAsia="zh-CN"/>
              </w:rPr>
            </w:pPr>
            <w:r w:rsidRPr="0050634F">
              <w:rPr>
                <w:rFonts w:ascii="Arial" w:eastAsia="Times New Roman" w:hAnsi="Arial" w:cs="Arial"/>
                <w:sz w:val="24"/>
                <w:szCs w:val="24"/>
                <w:lang w:val="el-GR" w:eastAsia="zh-CN"/>
              </w:rPr>
              <w:t xml:space="preserve">της πράξης της Ευρωπαϊκής Ένωσης με τίτλο «Κανονισμός (ΕΕ) 2022/1925 του Ευρωπαϊκού Κοινοβουλίου και του Συμβουλίου της 14ης Σεπτεμβρίου 2022 σχετικά με </w:t>
            </w:r>
            <w:proofErr w:type="spellStart"/>
            <w:r w:rsidRPr="0050634F">
              <w:rPr>
                <w:rFonts w:ascii="Arial" w:eastAsia="Times New Roman" w:hAnsi="Arial" w:cs="Arial"/>
                <w:sz w:val="24"/>
                <w:szCs w:val="24"/>
                <w:lang w:val="el-GR" w:eastAsia="zh-CN"/>
              </w:rPr>
              <w:t>διεκδικήσιμες</w:t>
            </w:r>
            <w:proofErr w:type="spellEnd"/>
            <w:r w:rsidRPr="0050634F">
              <w:rPr>
                <w:rFonts w:ascii="Arial" w:eastAsia="Times New Roman" w:hAnsi="Arial" w:cs="Arial"/>
                <w:sz w:val="24"/>
                <w:szCs w:val="24"/>
                <w:lang w:val="el-GR" w:eastAsia="zh-CN"/>
              </w:rPr>
              <w:t xml:space="preserve"> και δίκαιες αγορές στον ψηφιακό τομέα και για την τροποποίηση των οδηγιών (ΕΕ) 2019/1937 και (ΕΕ) 2020/1828 (Πράξη για τις Ψηφιακές Αγορές)», και</w:t>
            </w:r>
          </w:p>
        </w:tc>
      </w:tr>
      <w:tr w:rsidR="00D6167C" w:rsidRPr="00D815C2" w14:paraId="3314F079" w14:textId="77777777" w:rsidTr="00680274">
        <w:tc>
          <w:tcPr>
            <w:tcW w:w="2088" w:type="dxa"/>
          </w:tcPr>
          <w:p w14:paraId="2C669F8B" w14:textId="77777777" w:rsidR="00320EF4" w:rsidRPr="00E92950" w:rsidRDefault="00320EF4" w:rsidP="00E92950">
            <w:pPr>
              <w:spacing w:line="360" w:lineRule="auto"/>
              <w:ind w:left="57" w:right="57"/>
              <w:jc w:val="both"/>
              <w:rPr>
                <w:rFonts w:ascii="Arial" w:eastAsia="SimSun" w:hAnsi="Arial" w:cs="Arial"/>
                <w:bCs/>
                <w:sz w:val="24"/>
                <w:szCs w:val="24"/>
                <w:lang w:val="el-GR" w:eastAsia="zh-CN"/>
              </w:rPr>
            </w:pPr>
          </w:p>
        </w:tc>
        <w:tc>
          <w:tcPr>
            <w:tcW w:w="6838" w:type="dxa"/>
            <w:gridSpan w:val="15"/>
          </w:tcPr>
          <w:p w14:paraId="7803565C" w14:textId="77777777" w:rsidR="00320EF4" w:rsidRPr="00E92950" w:rsidRDefault="00320EF4" w:rsidP="00E92950">
            <w:pPr>
              <w:spacing w:line="360" w:lineRule="auto"/>
              <w:ind w:left="57" w:right="57"/>
              <w:rPr>
                <w:rFonts w:ascii="Arial" w:eastAsia="Times New Roman" w:hAnsi="Arial" w:cs="Arial"/>
                <w:sz w:val="24"/>
                <w:szCs w:val="24"/>
                <w:lang w:val="el-GR" w:eastAsia="zh-CN"/>
              </w:rPr>
            </w:pPr>
          </w:p>
        </w:tc>
      </w:tr>
      <w:tr w:rsidR="00D6167C" w:rsidRPr="00D815C2" w14:paraId="150593B6" w14:textId="77777777" w:rsidTr="00680274">
        <w:tc>
          <w:tcPr>
            <w:tcW w:w="2088" w:type="dxa"/>
          </w:tcPr>
          <w:p w14:paraId="455A1EE9" w14:textId="77777777" w:rsidR="000307F2" w:rsidRPr="00E92950" w:rsidRDefault="000307F2" w:rsidP="00E92950">
            <w:pPr>
              <w:spacing w:line="360" w:lineRule="auto"/>
              <w:ind w:left="57" w:right="57"/>
              <w:jc w:val="both"/>
              <w:rPr>
                <w:rFonts w:ascii="Arial" w:eastAsia="SimSun" w:hAnsi="Arial" w:cs="Arial"/>
                <w:bCs/>
                <w:sz w:val="24"/>
                <w:szCs w:val="24"/>
                <w:lang w:val="el-GR" w:eastAsia="zh-CN"/>
              </w:rPr>
            </w:pPr>
          </w:p>
        </w:tc>
        <w:tc>
          <w:tcPr>
            <w:tcW w:w="924" w:type="dxa"/>
            <w:gridSpan w:val="6"/>
          </w:tcPr>
          <w:p w14:paraId="2D609907" w14:textId="77777777" w:rsidR="000307F2" w:rsidRPr="0050634F" w:rsidRDefault="000307F2" w:rsidP="00E92950">
            <w:pPr>
              <w:spacing w:line="360" w:lineRule="auto"/>
              <w:ind w:left="57" w:right="57"/>
              <w:jc w:val="right"/>
              <w:rPr>
                <w:rFonts w:ascii="Arial" w:eastAsia="SimSun" w:hAnsi="Arial" w:cs="Arial"/>
                <w:bCs/>
                <w:sz w:val="24"/>
                <w:szCs w:val="24"/>
                <w:lang w:val="el-GR" w:eastAsia="zh-CN"/>
              </w:rPr>
            </w:pPr>
            <w:r w:rsidRPr="00E92950">
              <w:rPr>
                <w:rFonts w:ascii="Arial" w:eastAsia="Times New Roman" w:hAnsi="Arial" w:cs="Arial"/>
                <w:sz w:val="24"/>
                <w:szCs w:val="24"/>
                <w:lang w:val="el-GR" w:eastAsia="zh-CN"/>
              </w:rPr>
              <w:t xml:space="preserve">(γ) </w:t>
            </w:r>
          </w:p>
        </w:tc>
        <w:tc>
          <w:tcPr>
            <w:tcW w:w="5914" w:type="dxa"/>
            <w:gridSpan w:val="9"/>
          </w:tcPr>
          <w:p w14:paraId="6DDB66D9" w14:textId="77777777" w:rsidR="000307F2" w:rsidRPr="00E92950" w:rsidRDefault="000307F2" w:rsidP="00E92950">
            <w:pPr>
              <w:spacing w:line="360" w:lineRule="auto"/>
              <w:ind w:left="57" w:right="57"/>
              <w:jc w:val="both"/>
              <w:rPr>
                <w:rFonts w:ascii="Arial" w:eastAsia="SimSun" w:hAnsi="Arial" w:cs="Arial"/>
                <w:bCs/>
                <w:sz w:val="24"/>
                <w:szCs w:val="24"/>
                <w:lang w:val="el-GR" w:eastAsia="zh-CN"/>
              </w:rPr>
            </w:pPr>
            <w:r w:rsidRPr="0050634F">
              <w:rPr>
                <w:rFonts w:ascii="Arial" w:eastAsia="Times New Roman" w:hAnsi="Arial" w:cs="Arial"/>
                <w:sz w:val="24"/>
                <w:szCs w:val="24"/>
                <w:lang w:val="el-GR" w:eastAsia="zh-CN"/>
              </w:rPr>
              <w:t>της πράξης της Ευρωπαϊκής Ένωσης με τίτλο «Κανονισμός (ΕΕ) 2022/2560 του Ευρωπαϊκού Κοινοβουλίου και του Συμβουλίου της 14ης Δεκέμβριου 2022 για τις ξένες επιδοτήσεις που στρεβλώνουν την εσωτερική αγορά»,</w:t>
            </w:r>
          </w:p>
        </w:tc>
      </w:tr>
      <w:tr w:rsidR="00D6167C" w:rsidRPr="00D815C2" w14:paraId="5441F49A" w14:textId="77777777" w:rsidTr="00680274">
        <w:tc>
          <w:tcPr>
            <w:tcW w:w="2088" w:type="dxa"/>
          </w:tcPr>
          <w:p w14:paraId="120070C8" w14:textId="77777777" w:rsidR="006C0AAF" w:rsidRPr="00E92950" w:rsidRDefault="006C0AAF" w:rsidP="00E92950">
            <w:pPr>
              <w:spacing w:line="360" w:lineRule="auto"/>
              <w:ind w:left="57" w:right="57"/>
              <w:jc w:val="both"/>
              <w:rPr>
                <w:rFonts w:ascii="Arial" w:eastAsia="SimSun" w:hAnsi="Arial" w:cs="Arial"/>
                <w:bCs/>
                <w:sz w:val="24"/>
                <w:szCs w:val="24"/>
                <w:lang w:val="el-GR" w:eastAsia="zh-CN"/>
              </w:rPr>
            </w:pPr>
          </w:p>
        </w:tc>
        <w:tc>
          <w:tcPr>
            <w:tcW w:w="6838" w:type="dxa"/>
            <w:gridSpan w:val="15"/>
          </w:tcPr>
          <w:p w14:paraId="35F35CF5" w14:textId="77777777" w:rsidR="006C0AAF" w:rsidRPr="00E92950" w:rsidRDefault="006C0AAF" w:rsidP="00E92950">
            <w:pPr>
              <w:spacing w:line="360" w:lineRule="auto"/>
              <w:ind w:left="57" w:right="57"/>
              <w:rPr>
                <w:rFonts w:ascii="Arial" w:eastAsia="SimSun" w:hAnsi="Arial" w:cs="Arial"/>
                <w:bCs/>
                <w:sz w:val="24"/>
                <w:szCs w:val="24"/>
                <w:lang w:val="el-GR" w:eastAsia="zh-CN"/>
              </w:rPr>
            </w:pPr>
          </w:p>
        </w:tc>
      </w:tr>
      <w:tr w:rsidR="00D6167C" w:rsidRPr="00D815C2" w14:paraId="243D7585" w14:textId="77777777" w:rsidTr="00680274">
        <w:tc>
          <w:tcPr>
            <w:tcW w:w="2088" w:type="dxa"/>
          </w:tcPr>
          <w:p w14:paraId="01518A5F" w14:textId="77777777" w:rsidR="006C0AAF" w:rsidRPr="00E92950" w:rsidRDefault="006C0AAF" w:rsidP="00E92950">
            <w:pPr>
              <w:spacing w:line="360" w:lineRule="auto"/>
              <w:ind w:left="57" w:right="57"/>
              <w:jc w:val="both"/>
              <w:rPr>
                <w:rFonts w:ascii="Arial" w:eastAsia="SimSun" w:hAnsi="Arial" w:cs="Arial"/>
                <w:bCs/>
                <w:sz w:val="24"/>
                <w:szCs w:val="24"/>
                <w:lang w:val="el-GR" w:eastAsia="zh-CN"/>
              </w:rPr>
            </w:pPr>
          </w:p>
        </w:tc>
        <w:tc>
          <w:tcPr>
            <w:tcW w:w="6838" w:type="dxa"/>
            <w:gridSpan w:val="15"/>
          </w:tcPr>
          <w:p w14:paraId="30360A7F" w14:textId="77777777" w:rsidR="006C0AAF" w:rsidRPr="00E92950" w:rsidRDefault="00320EF4" w:rsidP="00E92950">
            <w:pPr>
              <w:spacing w:line="360" w:lineRule="auto"/>
              <w:ind w:left="57" w:right="57"/>
              <w:rPr>
                <w:rFonts w:ascii="Arial" w:eastAsia="SimSun" w:hAnsi="Arial" w:cs="Arial"/>
                <w:bCs/>
                <w:sz w:val="24"/>
                <w:szCs w:val="24"/>
                <w:lang w:val="el-GR" w:eastAsia="zh-CN"/>
              </w:rPr>
            </w:pPr>
            <w:r w:rsidRPr="0050634F">
              <w:rPr>
                <w:rFonts w:ascii="Arial" w:eastAsia="Times New Roman" w:hAnsi="Arial" w:cs="Arial"/>
                <w:sz w:val="24"/>
                <w:szCs w:val="24"/>
                <w:lang w:val="el-GR" w:eastAsia="zh-CN"/>
              </w:rPr>
              <w:t xml:space="preserve">     </w:t>
            </w:r>
            <w:r w:rsidR="006C0AAF" w:rsidRPr="00E92950">
              <w:rPr>
                <w:rFonts w:ascii="Arial" w:eastAsia="Times New Roman" w:hAnsi="Arial" w:cs="Arial"/>
                <w:sz w:val="24"/>
                <w:szCs w:val="24"/>
                <w:lang w:val="el-GR" w:eastAsia="zh-CN"/>
              </w:rPr>
              <w:t>Η Βουλή των Αντιπροσώπων ψηφίζει ως ακολούθως:</w:t>
            </w:r>
          </w:p>
        </w:tc>
      </w:tr>
      <w:tr w:rsidR="00D6167C" w:rsidRPr="00D815C2" w14:paraId="3C3A2687" w14:textId="77777777" w:rsidTr="00680274">
        <w:tc>
          <w:tcPr>
            <w:tcW w:w="2088" w:type="dxa"/>
          </w:tcPr>
          <w:p w14:paraId="64D223F4" w14:textId="77777777" w:rsidR="001D04AD" w:rsidRPr="00E92950" w:rsidRDefault="001D04AD" w:rsidP="00E92950">
            <w:pPr>
              <w:spacing w:line="360" w:lineRule="auto"/>
              <w:ind w:left="57" w:right="57"/>
              <w:jc w:val="both"/>
              <w:rPr>
                <w:rFonts w:ascii="Arial" w:eastAsia="SimSun" w:hAnsi="Arial" w:cs="Arial"/>
                <w:bCs/>
                <w:sz w:val="24"/>
                <w:szCs w:val="24"/>
                <w:lang w:val="el-GR" w:eastAsia="zh-CN"/>
              </w:rPr>
            </w:pPr>
          </w:p>
        </w:tc>
        <w:tc>
          <w:tcPr>
            <w:tcW w:w="6838" w:type="dxa"/>
            <w:gridSpan w:val="15"/>
          </w:tcPr>
          <w:p w14:paraId="6CBA2569" w14:textId="77777777" w:rsidR="001D04AD" w:rsidRPr="00E92950" w:rsidRDefault="001D04AD" w:rsidP="00E92950">
            <w:pPr>
              <w:spacing w:line="360" w:lineRule="auto"/>
              <w:ind w:left="57" w:right="57"/>
              <w:rPr>
                <w:rFonts w:ascii="Arial" w:eastAsia="SimSun" w:hAnsi="Arial" w:cs="Arial"/>
                <w:bCs/>
                <w:sz w:val="24"/>
                <w:szCs w:val="24"/>
                <w:lang w:val="el-GR" w:eastAsia="zh-CN"/>
              </w:rPr>
            </w:pPr>
          </w:p>
        </w:tc>
      </w:tr>
      <w:tr w:rsidR="00D6167C" w:rsidRPr="00D815C2" w14:paraId="07AC63CA" w14:textId="77777777" w:rsidTr="00680274">
        <w:tc>
          <w:tcPr>
            <w:tcW w:w="2088" w:type="dxa"/>
          </w:tcPr>
          <w:p w14:paraId="1DE4ECC6" w14:textId="77777777" w:rsidR="006C0AAF" w:rsidRPr="00E92950" w:rsidRDefault="001D04AD" w:rsidP="00E92950">
            <w:pPr>
              <w:spacing w:line="360" w:lineRule="auto"/>
              <w:ind w:left="57" w:right="57"/>
              <w:jc w:val="both"/>
              <w:rPr>
                <w:rFonts w:ascii="Arial" w:eastAsia="SimSun" w:hAnsi="Arial" w:cs="Arial"/>
                <w:bCs/>
                <w:sz w:val="24"/>
                <w:szCs w:val="24"/>
                <w:lang w:val="el-GR" w:eastAsia="zh-CN"/>
              </w:rPr>
            </w:pPr>
            <w:r w:rsidRPr="00E92950">
              <w:rPr>
                <w:rFonts w:ascii="Arial" w:eastAsia="SimSun" w:hAnsi="Arial" w:cs="Arial"/>
                <w:bCs/>
                <w:sz w:val="24"/>
                <w:szCs w:val="24"/>
                <w:lang w:val="el-GR" w:eastAsia="zh-CN"/>
              </w:rPr>
              <w:lastRenderedPageBreak/>
              <w:t xml:space="preserve">Συνοπτικός </w:t>
            </w:r>
          </w:p>
          <w:p w14:paraId="725C38B3" w14:textId="77777777" w:rsidR="001D04AD" w:rsidRPr="00E92950" w:rsidRDefault="001D04AD" w:rsidP="00E92950">
            <w:pPr>
              <w:spacing w:line="360" w:lineRule="auto"/>
              <w:ind w:left="57" w:right="57"/>
              <w:jc w:val="both"/>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τίτλος.</w:t>
            </w:r>
          </w:p>
          <w:p w14:paraId="56F823E3" w14:textId="77777777" w:rsidR="00830755" w:rsidRPr="00E92950" w:rsidRDefault="00830755" w:rsidP="00E92950">
            <w:pPr>
              <w:spacing w:line="360" w:lineRule="auto"/>
              <w:ind w:left="57" w:right="57"/>
              <w:jc w:val="right"/>
              <w:rPr>
                <w:rFonts w:ascii="Arial" w:eastAsia="SimSun" w:hAnsi="Arial" w:cs="Arial"/>
                <w:bCs/>
                <w:sz w:val="24"/>
                <w:szCs w:val="24"/>
                <w:lang w:val="el-GR" w:eastAsia="zh-CN"/>
              </w:rPr>
            </w:pPr>
            <w:r w:rsidRPr="00E92950">
              <w:rPr>
                <w:rFonts w:ascii="Arial" w:eastAsia="SimSun" w:hAnsi="Arial" w:cs="Arial"/>
                <w:bCs/>
                <w:sz w:val="24"/>
                <w:szCs w:val="24"/>
                <w:lang w:val="el-GR" w:eastAsia="zh-CN"/>
              </w:rPr>
              <w:t>83(Ι) του 2014</w:t>
            </w:r>
            <w:r w:rsidR="006C0AAF" w:rsidRPr="00E92950">
              <w:rPr>
                <w:rFonts w:ascii="Arial" w:eastAsia="SimSun" w:hAnsi="Arial" w:cs="Arial"/>
                <w:bCs/>
                <w:sz w:val="24"/>
                <w:szCs w:val="24"/>
                <w:lang w:val="el-GR" w:eastAsia="zh-CN"/>
              </w:rPr>
              <w:t>.</w:t>
            </w:r>
          </w:p>
        </w:tc>
        <w:tc>
          <w:tcPr>
            <w:tcW w:w="6838" w:type="dxa"/>
            <w:gridSpan w:val="15"/>
          </w:tcPr>
          <w:p w14:paraId="088594DC" w14:textId="77777777" w:rsidR="001D04AD" w:rsidRPr="00E92950" w:rsidRDefault="001D04AD" w:rsidP="00E92950">
            <w:pPr>
              <w:spacing w:line="360" w:lineRule="auto"/>
              <w:ind w:left="57" w:right="57"/>
              <w:jc w:val="both"/>
              <w:rPr>
                <w:rFonts w:ascii="Arial" w:eastAsia="SimSun" w:hAnsi="Arial" w:cs="Arial"/>
                <w:bCs/>
                <w:sz w:val="24"/>
                <w:szCs w:val="24"/>
                <w:lang w:val="el-GR" w:eastAsia="zh-CN"/>
              </w:rPr>
            </w:pPr>
            <w:r w:rsidRPr="00E92950">
              <w:rPr>
                <w:rFonts w:ascii="Arial" w:eastAsia="SimSun" w:hAnsi="Arial" w:cs="Arial"/>
                <w:bCs/>
                <w:sz w:val="24"/>
                <w:szCs w:val="24"/>
                <w:lang w:val="el-GR" w:eastAsia="zh-CN"/>
              </w:rPr>
              <w:t xml:space="preserve">1. Ο παρών Νόμος θα αναφέρεται ως ο περί </w:t>
            </w:r>
            <w:r w:rsidR="006977B8" w:rsidRPr="00E92950">
              <w:rPr>
                <w:rFonts w:ascii="Arial" w:eastAsia="SimSun" w:hAnsi="Arial" w:cs="Arial"/>
                <w:bCs/>
                <w:sz w:val="24"/>
                <w:szCs w:val="24"/>
                <w:lang w:val="el-GR" w:eastAsia="zh-CN"/>
              </w:rPr>
              <w:t>Ελέγχου των Συγκεντρώσεων Επιχειρήσεων (Τροποποιητικός) Νόμος του 202</w:t>
            </w:r>
            <w:r w:rsidR="006C0AAF" w:rsidRPr="00E92950">
              <w:rPr>
                <w:rFonts w:ascii="Arial" w:eastAsia="SimSun" w:hAnsi="Arial" w:cs="Arial"/>
                <w:bCs/>
                <w:sz w:val="24"/>
                <w:szCs w:val="24"/>
                <w:lang w:val="el-GR" w:eastAsia="zh-CN"/>
              </w:rPr>
              <w:t>5</w:t>
            </w:r>
            <w:r w:rsidR="006977B8" w:rsidRPr="00E92950">
              <w:rPr>
                <w:rFonts w:ascii="Arial" w:eastAsia="SimSun" w:hAnsi="Arial" w:cs="Arial"/>
                <w:bCs/>
                <w:sz w:val="24"/>
                <w:szCs w:val="24"/>
                <w:lang w:val="el-GR" w:eastAsia="zh-CN"/>
              </w:rPr>
              <w:t xml:space="preserve"> και θα διαβάζεται μαζί με τον περί Ελέγχου των Συγκεντρώσεων Επιχειρήσεων Νόμο του 2014 (που στο εξής θα αναφέρεται ως «ο βασικός νόμος») και ο βασικός νόμος και ο παρών Νόμος θα αναφέρονται μαζί ως οι περί Ελέγχου των Συγκεντρώσεων Επιχειρήσεων Νόμοι του 2014 και 202</w:t>
            </w:r>
            <w:r w:rsidR="006C0AAF" w:rsidRPr="00E92950">
              <w:rPr>
                <w:rFonts w:ascii="Arial" w:eastAsia="SimSun" w:hAnsi="Arial" w:cs="Arial"/>
                <w:bCs/>
                <w:sz w:val="24"/>
                <w:szCs w:val="24"/>
                <w:lang w:val="el-GR" w:eastAsia="zh-CN"/>
              </w:rPr>
              <w:t>5</w:t>
            </w:r>
            <w:r w:rsidR="006977B8" w:rsidRPr="00E92950">
              <w:rPr>
                <w:rFonts w:ascii="Arial" w:eastAsia="SimSun" w:hAnsi="Arial" w:cs="Arial"/>
                <w:bCs/>
                <w:sz w:val="24"/>
                <w:szCs w:val="24"/>
                <w:lang w:val="el-GR" w:eastAsia="zh-CN"/>
              </w:rPr>
              <w:t>.</w:t>
            </w:r>
          </w:p>
        </w:tc>
      </w:tr>
      <w:tr w:rsidR="00D6167C" w:rsidRPr="00D815C2" w14:paraId="4D708950" w14:textId="77777777" w:rsidTr="00680274">
        <w:tc>
          <w:tcPr>
            <w:tcW w:w="2088" w:type="dxa"/>
          </w:tcPr>
          <w:p w14:paraId="7B7CE1C5" w14:textId="77777777" w:rsidR="001D04AD" w:rsidRPr="00E92950" w:rsidRDefault="001D04AD" w:rsidP="00E92950">
            <w:pPr>
              <w:spacing w:line="360" w:lineRule="auto"/>
              <w:ind w:left="57" w:right="57"/>
              <w:jc w:val="both"/>
              <w:rPr>
                <w:rFonts w:ascii="Arial" w:eastAsia="SimSun" w:hAnsi="Arial" w:cs="Arial"/>
                <w:bCs/>
                <w:sz w:val="24"/>
                <w:szCs w:val="24"/>
                <w:lang w:val="el-GR" w:eastAsia="zh-CN"/>
              </w:rPr>
            </w:pPr>
          </w:p>
        </w:tc>
        <w:tc>
          <w:tcPr>
            <w:tcW w:w="6838" w:type="dxa"/>
            <w:gridSpan w:val="15"/>
          </w:tcPr>
          <w:p w14:paraId="00EE34E9" w14:textId="77777777" w:rsidR="001D04AD" w:rsidRPr="00E92950" w:rsidRDefault="001D04AD" w:rsidP="00E92950">
            <w:pPr>
              <w:spacing w:line="360" w:lineRule="auto"/>
              <w:ind w:left="57" w:right="57"/>
              <w:rPr>
                <w:rFonts w:ascii="Arial" w:eastAsia="SimSun" w:hAnsi="Arial" w:cs="Arial"/>
                <w:bCs/>
                <w:sz w:val="24"/>
                <w:szCs w:val="24"/>
                <w:lang w:val="el-GR" w:eastAsia="zh-CN"/>
              </w:rPr>
            </w:pPr>
          </w:p>
        </w:tc>
      </w:tr>
      <w:tr w:rsidR="00D6167C" w:rsidRPr="00D815C2" w14:paraId="79A70986" w14:textId="77777777" w:rsidTr="00680274">
        <w:tc>
          <w:tcPr>
            <w:tcW w:w="2088" w:type="dxa"/>
          </w:tcPr>
          <w:p w14:paraId="7150A484" w14:textId="77777777" w:rsidR="00830755" w:rsidRPr="00E92950" w:rsidRDefault="001D04AD"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Τροποποίηση του</w:t>
            </w:r>
            <w:r w:rsidR="00710A9A" w:rsidRPr="00E92950">
              <w:rPr>
                <w:rFonts w:ascii="Arial" w:eastAsia="SimSun" w:hAnsi="Arial" w:cs="Arial"/>
                <w:bCs/>
                <w:sz w:val="24"/>
                <w:szCs w:val="24"/>
                <w:lang w:val="el-GR" w:eastAsia="zh-CN"/>
              </w:rPr>
              <w:t xml:space="preserve"> άρθρου 2 του </w:t>
            </w:r>
            <w:r w:rsidR="00B10E66" w:rsidRPr="00E92950">
              <w:rPr>
                <w:rFonts w:ascii="Arial" w:eastAsia="SimSun" w:hAnsi="Arial" w:cs="Arial"/>
                <w:bCs/>
                <w:sz w:val="24"/>
                <w:szCs w:val="24"/>
                <w:lang w:val="el-GR" w:eastAsia="zh-CN"/>
              </w:rPr>
              <w:t xml:space="preserve">βασικού </w:t>
            </w:r>
            <w:r w:rsidR="0049585C" w:rsidRPr="00E92950">
              <w:rPr>
                <w:rFonts w:ascii="Arial" w:eastAsia="SimSun" w:hAnsi="Arial" w:cs="Arial"/>
                <w:bCs/>
                <w:sz w:val="24"/>
                <w:szCs w:val="24"/>
                <w:lang w:val="el-GR" w:eastAsia="zh-CN"/>
              </w:rPr>
              <w:t>ν</w:t>
            </w:r>
            <w:r w:rsidR="00710A9A" w:rsidRPr="00E92950">
              <w:rPr>
                <w:rFonts w:ascii="Arial" w:eastAsia="SimSun" w:hAnsi="Arial" w:cs="Arial"/>
                <w:bCs/>
                <w:sz w:val="24"/>
                <w:szCs w:val="24"/>
                <w:lang w:val="el-GR" w:eastAsia="zh-CN"/>
              </w:rPr>
              <w:t>όμου</w:t>
            </w:r>
            <w:r w:rsidR="006C0AAF" w:rsidRPr="00E92950">
              <w:rPr>
                <w:rFonts w:ascii="Arial" w:eastAsia="SimSun" w:hAnsi="Arial" w:cs="Arial"/>
                <w:bCs/>
                <w:sz w:val="24"/>
                <w:szCs w:val="24"/>
                <w:lang w:val="el-GR" w:eastAsia="zh-CN"/>
              </w:rPr>
              <w:t>.</w:t>
            </w:r>
          </w:p>
        </w:tc>
        <w:tc>
          <w:tcPr>
            <w:tcW w:w="6838" w:type="dxa"/>
            <w:gridSpan w:val="15"/>
          </w:tcPr>
          <w:p w14:paraId="3DC45B2F" w14:textId="77777777" w:rsidR="001D04AD" w:rsidRPr="00E92950" w:rsidRDefault="00710A9A" w:rsidP="00E92950">
            <w:pPr>
              <w:spacing w:line="360" w:lineRule="auto"/>
              <w:ind w:left="57" w:right="57"/>
              <w:jc w:val="both"/>
              <w:rPr>
                <w:rFonts w:ascii="Arial" w:eastAsia="Times New Roman" w:hAnsi="Arial" w:cs="Arial"/>
                <w:iCs/>
                <w:sz w:val="24"/>
                <w:szCs w:val="24"/>
                <w:lang w:val="el-GR" w:eastAsia="el-GR"/>
              </w:rPr>
            </w:pPr>
            <w:r w:rsidRPr="00E92950">
              <w:rPr>
                <w:rFonts w:ascii="Arial" w:eastAsia="Times New Roman" w:hAnsi="Arial" w:cs="Arial"/>
                <w:iCs/>
                <w:sz w:val="24"/>
                <w:szCs w:val="24"/>
                <w:lang w:val="el-GR" w:eastAsia="el-GR"/>
              </w:rPr>
              <w:t xml:space="preserve">2. Το άρθρο 2 του βασικού </w:t>
            </w:r>
            <w:r w:rsidR="005E633E" w:rsidRPr="00E92950">
              <w:rPr>
                <w:rFonts w:ascii="Arial" w:eastAsia="Times New Roman" w:hAnsi="Arial" w:cs="Arial"/>
                <w:iCs/>
                <w:sz w:val="24"/>
                <w:szCs w:val="24"/>
                <w:lang w:val="el-GR" w:eastAsia="el-GR"/>
              </w:rPr>
              <w:t>ν</w:t>
            </w:r>
            <w:r w:rsidRPr="00E92950">
              <w:rPr>
                <w:rFonts w:ascii="Arial" w:eastAsia="Times New Roman" w:hAnsi="Arial" w:cs="Arial"/>
                <w:iCs/>
                <w:sz w:val="24"/>
                <w:szCs w:val="24"/>
                <w:lang w:val="el-GR" w:eastAsia="el-GR"/>
              </w:rPr>
              <w:t xml:space="preserve">όμου τροποποιείται </w:t>
            </w:r>
            <w:r w:rsidR="003E0C34" w:rsidRPr="00E92950">
              <w:rPr>
                <w:rFonts w:ascii="Arial" w:eastAsia="Times New Roman" w:hAnsi="Arial" w:cs="Arial"/>
                <w:iCs/>
                <w:sz w:val="24"/>
                <w:szCs w:val="24"/>
                <w:lang w:val="el-GR" w:eastAsia="el-GR"/>
              </w:rPr>
              <w:t>ως</w:t>
            </w:r>
            <w:r w:rsidR="005E633E" w:rsidRPr="00E92950">
              <w:rPr>
                <w:rFonts w:ascii="Arial" w:eastAsia="Times New Roman" w:hAnsi="Arial" w:cs="Arial"/>
                <w:iCs/>
                <w:sz w:val="24"/>
                <w:szCs w:val="24"/>
                <w:lang w:val="el-GR" w:eastAsia="el-GR"/>
              </w:rPr>
              <w:t xml:space="preserve"> ακολούθως</w:t>
            </w:r>
            <w:r w:rsidRPr="00E92950">
              <w:rPr>
                <w:rFonts w:ascii="Arial" w:eastAsia="Times New Roman" w:hAnsi="Arial" w:cs="Arial"/>
                <w:iCs/>
                <w:sz w:val="24"/>
                <w:szCs w:val="24"/>
                <w:lang w:val="el-GR" w:eastAsia="el-GR"/>
              </w:rPr>
              <w:t>:</w:t>
            </w:r>
          </w:p>
          <w:p w14:paraId="30EADE09" w14:textId="77777777" w:rsidR="00320EF4" w:rsidRPr="00E92950" w:rsidRDefault="00320EF4" w:rsidP="00E92950">
            <w:pPr>
              <w:spacing w:line="360" w:lineRule="auto"/>
              <w:ind w:left="57" w:right="57"/>
              <w:rPr>
                <w:rFonts w:ascii="Arial" w:eastAsia="Times New Roman" w:hAnsi="Arial" w:cs="Arial"/>
                <w:iCs/>
                <w:sz w:val="24"/>
                <w:szCs w:val="24"/>
                <w:lang w:val="el-GR" w:eastAsia="el-GR"/>
              </w:rPr>
            </w:pPr>
          </w:p>
          <w:p w14:paraId="3D54CF71" w14:textId="77777777" w:rsidR="00880D05" w:rsidRPr="00E92950" w:rsidRDefault="00880D05" w:rsidP="00E92950">
            <w:pPr>
              <w:spacing w:line="360" w:lineRule="auto"/>
              <w:ind w:left="57" w:right="57"/>
              <w:jc w:val="both"/>
              <w:rPr>
                <w:rFonts w:ascii="Arial" w:eastAsia="Times New Roman" w:hAnsi="Arial" w:cs="Arial"/>
                <w:iCs/>
                <w:sz w:val="24"/>
                <w:szCs w:val="24"/>
                <w:lang w:val="el-GR" w:eastAsia="el-GR"/>
              </w:rPr>
            </w:pPr>
          </w:p>
        </w:tc>
      </w:tr>
      <w:tr w:rsidR="00D6167C" w:rsidRPr="00D815C2" w14:paraId="25D9CD26" w14:textId="77777777" w:rsidTr="00680274">
        <w:tc>
          <w:tcPr>
            <w:tcW w:w="2088" w:type="dxa"/>
          </w:tcPr>
          <w:p w14:paraId="182553F7" w14:textId="77777777" w:rsidR="006C0AAF" w:rsidRPr="00E92950" w:rsidRDefault="006C0AAF" w:rsidP="00E92950">
            <w:pPr>
              <w:spacing w:line="360" w:lineRule="auto"/>
              <w:ind w:left="57" w:right="57"/>
              <w:rPr>
                <w:rFonts w:ascii="Arial" w:eastAsia="SimSun" w:hAnsi="Arial" w:cs="Arial"/>
                <w:bCs/>
                <w:sz w:val="24"/>
                <w:szCs w:val="24"/>
                <w:lang w:val="el-GR" w:eastAsia="zh-CN"/>
              </w:rPr>
            </w:pPr>
          </w:p>
        </w:tc>
        <w:tc>
          <w:tcPr>
            <w:tcW w:w="924" w:type="dxa"/>
            <w:gridSpan w:val="6"/>
          </w:tcPr>
          <w:p w14:paraId="6B12EEFD" w14:textId="77777777" w:rsidR="006C0AAF" w:rsidRPr="00E92950" w:rsidRDefault="006C0AAF" w:rsidP="00E92950">
            <w:pPr>
              <w:spacing w:line="360" w:lineRule="auto"/>
              <w:ind w:left="57" w:right="57"/>
              <w:jc w:val="right"/>
              <w:rPr>
                <w:rFonts w:ascii="Arial" w:eastAsia="Times New Roman" w:hAnsi="Arial" w:cs="Arial"/>
                <w:iCs/>
                <w:sz w:val="24"/>
                <w:szCs w:val="24"/>
                <w:lang w:val="el-GR" w:eastAsia="el-GR"/>
              </w:rPr>
            </w:pPr>
            <w:r w:rsidRPr="00E92950">
              <w:rPr>
                <w:rFonts w:ascii="Arial" w:eastAsia="Times New Roman" w:hAnsi="Arial" w:cs="Arial"/>
                <w:iCs/>
                <w:sz w:val="24"/>
                <w:szCs w:val="24"/>
                <w:lang w:val="el-GR" w:eastAsia="el-GR"/>
              </w:rPr>
              <w:t>(α)</w:t>
            </w:r>
          </w:p>
        </w:tc>
        <w:tc>
          <w:tcPr>
            <w:tcW w:w="5914" w:type="dxa"/>
            <w:gridSpan w:val="9"/>
          </w:tcPr>
          <w:p w14:paraId="50674BF5" w14:textId="77777777" w:rsidR="006C0AAF" w:rsidRPr="00E92950" w:rsidRDefault="006C0AAF" w:rsidP="00E92950">
            <w:pPr>
              <w:spacing w:line="360" w:lineRule="auto"/>
              <w:ind w:left="57" w:right="57"/>
              <w:jc w:val="both"/>
              <w:rPr>
                <w:rFonts w:ascii="Arial" w:eastAsia="Times New Roman" w:hAnsi="Arial" w:cs="Arial"/>
                <w:iCs/>
                <w:sz w:val="24"/>
                <w:szCs w:val="24"/>
                <w:lang w:val="el-GR" w:eastAsia="el-GR"/>
              </w:rPr>
            </w:pPr>
            <w:r w:rsidRPr="00E92950">
              <w:rPr>
                <w:rFonts w:ascii="Arial" w:eastAsia="Times New Roman" w:hAnsi="Arial" w:cs="Arial"/>
                <w:iCs/>
                <w:sz w:val="24"/>
                <w:szCs w:val="24"/>
                <w:lang w:val="el-GR" w:eastAsia="el-GR"/>
              </w:rPr>
              <w:t>Με τη διαγραφή</w:t>
            </w:r>
            <w:r w:rsidR="00EE0109" w:rsidRPr="0050634F">
              <w:rPr>
                <w:rFonts w:ascii="Arial" w:eastAsia="Times New Roman" w:hAnsi="Arial" w:cs="Arial"/>
                <w:iCs/>
                <w:sz w:val="24"/>
                <w:szCs w:val="24"/>
                <w:lang w:val="el-GR" w:eastAsia="el-GR"/>
              </w:rPr>
              <w:t xml:space="preserve"> από τον ορισμό του όρου «Δικαστήριο»</w:t>
            </w:r>
            <w:r w:rsidRPr="00E92950">
              <w:rPr>
                <w:rFonts w:ascii="Arial" w:eastAsia="Times New Roman" w:hAnsi="Arial" w:cs="Arial"/>
                <w:iCs/>
                <w:sz w:val="24"/>
                <w:szCs w:val="24"/>
                <w:lang w:val="el-GR" w:eastAsia="el-GR"/>
              </w:rPr>
              <w:t xml:space="preserve"> </w:t>
            </w:r>
            <w:r w:rsidR="00320EF4" w:rsidRPr="00E92950">
              <w:rPr>
                <w:rFonts w:ascii="Arial" w:eastAsia="Times New Roman" w:hAnsi="Arial" w:cs="Arial"/>
                <w:iCs/>
                <w:sz w:val="24"/>
                <w:szCs w:val="24"/>
                <w:lang w:val="el-GR" w:eastAsia="el-GR"/>
              </w:rPr>
              <w:t>της λέξης «επαρχιακό»·</w:t>
            </w:r>
          </w:p>
        </w:tc>
      </w:tr>
      <w:tr w:rsidR="00D6167C" w:rsidRPr="00D815C2" w14:paraId="62289CC2" w14:textId="77777777" w:rsidTr="00680274">
        <w:tc>
          <w:tcPr>
            <w:tcW w:w="2088" w:type="dxa"/>
          </w:tcPr>
          <w:p w14:paraId="2F9FE7CC" w14:textId="77777777" w:rsidR="00320EF4" w:rsidRPr="0050634F" w:rsidRDefault="00320EF4" w:rsidP="0050634F">
            <w:pPr>
              <w:spacing w:line="360" w:lineRule="auto"/>
              <w:ind w:left="57" w:right="57"/>
              <w:rPr>
                <w:rFonts w:ascii="Arial" w:eastAsia="SimSun" w:hAnsi="Arial" w:cs="Arial"/>
                <w:bCs/>
                <w:sz w:val="24"/>
                <w:szCs w:val="24"/>
                <w:lang w:val="el-GR" w:eastAsia="zh-CN"/>
              </w:rPr>
            </w:pPr>
          </w:p>
        </w:tc>
        <w:tc>
          <w:tcPr>
            <w:tcW w:w="924" w:type="dxa"/>
            <w:gridSpan w:val="6"/>
          </w:tcPr>
          <w:p w14:paraId="248C5168" w14:textId="77777777" w:rsidR="00320EF4" w:rsidRPr="0050634F" w:rsidRDefault="00320EF4" w:rsidP="0050634F">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361BC385" w14:textId="77777777" w:rsidR="00320EF4" w:rsidRPr="0050634F" w:rsidRDefault="00320EF4" w:rsidP="0050634F">
            <w:pPr>
              <w:spacing w:line="360" w:lineRule="auto"/>
              <w:ind w:left="57" w:right="57"/>
              <w:jc w:val="both"/>
              <w:rPr>
                <w:rFonts w:ascii="Arial" w:eastAsia="Times New Roman" w:hAnsi="Arial" w:cs="Arial"/>
                <w:iCs/>
                <w:sz w:val="24"/>
                <w:szCs w:val="24"/>
                <w:lang w:val="el-GR" w:eastAsia="el-GR"/>
              </w:rPr>
            </w:pPr>
          </w:p>
        </w:tc>
      </w:tr>
      <w:tr w:rsidR="00D6167C" w:rsidRPr="00D815C2" w14:paraId="006C6A8D" w14:textId="77777777" w:rsidTr="00680274">
        <w:tc>
          <w:tcPr>
            <w:tcW w:w="2088" w:type="dxa"/>
          </w:tcPr>
          <w:p w14:paraId="4B129757" w14:textId="77777777" w:rsidR="00EE0109" w:rsidRPr="0050634F" w:rsidRDefault="00EE0109" w:rsidP="0050634F">
            <w:pPr>
              <w:spacing w:line="360" w:lineRule="auto"/>
              <w:ind w:left="57" w:right="57"/>
              <w:rPr>
                <w:rFonts w:ascii="Arial" w:eastAsia="SimSun" w:hAnsi="Arial" w:cs="Arial"/>
                <w:bCs/>
                <w:sz w:val="24"/>
                <w:szCs w:val="24"/>
                <w:lang w:val="el-GR" w:eastAsia="zh-CN"/>
              </w:rPr>
            </w:pPr>
          </w:p>
        </w:tc>
        <w:tc>
          <w:tcPr>
            <w:tcW w:w="924" w:type="dxa"/>
            <w:gridSpan w:val="6"/>
          </w:tcPr>
          <w:p w14:paraId="2344CEC8" w14:textId="77777777" w:rsidR="00EE0109" w:rsidRPr="0050634F" w:rsidRDefault="00EE0109" w:rsidP="0050634F">
            <w:pPr>
              <w:spacing w:line="360" w:lineRule="auto"/>
              <w:ind w:left="57" w:right="57"/>
              <w:jc w:val="right"/>
              <w:rPr>
                <w:rFonts w:ascii="Arial" w:eastAsia="Times New Roman" w:hAnsi="Arial" w:cs="Arial"/>
                <w:iCs/>
                <w:sz w:val="24"/>
                <w:szCs w:val="24"/>
                <w:lang w:val="el-GR" w:eastAsia="el-GR"/>
              </w:rPr>
            </w:pPr>
            <w:r w:rsidRPr="0050634F">
              <w:rPr>
                <w:rFonts w:ascii="Arial" w:eastAsia="Times New Roman" w:hAnsi="Arial" w:cs="Arial"/>
                <w:iCs/>
                <w:sz w:val="24"/>
                <w:szCs w:val="24"/>
                <w:lang w:val="el-GR" w:eastAsia="el-GR"/>
              </w:rPr>
              <w:t>(β)</w:t>
            </w:r>
          </w:p>
        </w:tc>
        <w:tc>
          <w:tcPr>
            <w:tcW w:w="5914" w:type="dxa"/>
            <w:gridSpan w:val="9"/>
          </w:tcPr>
          <w:p w14:paraId="21BD90E5" w14:textId="77777777" w:rsidR="00EE0109" w:rsidRPr="0050634F" w:rsidRDefault="00EE0109" w:rsidP="0050634F">
            <w:pPr>
              <w:spacing w:line="360" w:lineRule="auto"/>
              <w:ind w:left="57" w:right="57"/>
              <w:jc w:val="both"/>
              <w:rPr>
                <w:rFonts w:ascii="Arial" w:eastAsia="Times New Roman" w:hAnsi="Arial" w:cs="Arial"/>
                <w:iCs/>
                <w:sz w:val="24"/>
                <w:szCs w:val="24"/>
                <w:lang w:val="el-GR" w:eastAsia="el-GR"/>
              </w:rPr>
            </w:pPr>
            <w:r w:rsidRPr="0050634F">
              <w:rPr>
                <w:rFonts w:ascii="Arial" w:eastAsia="Times New Roman" w:hAnsi="Arial" w:cs="Arial"/>
                <w:iCs/>
                <w:sz w:val="24"/>
                <w:szCs w:val="24"/>
                <w:lang w:val="el-GR" w:eastAsia="el-GR"/>
              </w:rPr>
              <w:t>με την αντικατάσταση από τον ορισμό του όρου «Υπουργός» του σημείου και της φράσης «</w:t>
            </w:r>
            <w:r w:rsidRPr="00E92950">
              <w:rPr>
                <w:rFonts w:ascii="Arial" w:eastAsia="Times New Roman" w:hAnsi="Arial" w:cs="Arial"/>
                <w:iCs/>
                <w:sz w:val="24"/>
                <w:szCs w:val="24"/>
                <w:lang w:val="el-GR" w:eastAsia="el-GR"/>
              </w:rPr>
              <w:t>, Βιομηχανίας και Τουρισμού</w:t>
            </w:r>
            <w:r w:rsidRPr="0050634F">
              <w:rPr>
                <w:rFonts w:ascii="Arial" w:eastAsia="Times New Roman" w:hAnsi="Arial" w:cs="Arial"/>
                <w:iCs/>
                <w:sz w:val="24"/>
                <w:szCs w:val="24"/>
                <w:lang w:val="el-GR" w:eastAsia="el-GR"/>
              </w:rPr>
              <w:t>» με τη φράση «και Βιομηχανίας»·</w:t>
            </w:r>
          </w:p>
        </w:tc>
      </w:tr>
      <w:tr w:rsidR="00D6167C" w:rsidRPr="00D815C2" w14:paraId="12E3AF57" w14:textId="77777777" w:rsidTr="00680274">
        <w:tc>
          <w:tcPr>
            <w:tcW w:w="2088" w:type="dxa"/>
          </w:tcPr>
          <w:p w14:paraId="5A405007" w14:textId="77777777" w:rsidR="00EE0109" w:rsidRPr="0050634F" w:rsidRDefault="00EE0109" w:rsidP="0050634F">
            <w:pPr>
              <w:spacing w:line="360" w:lineRule="auto"/>
              <w:ind w:left="57" w:right="57"/>
              <w:rPr>
                <w:rFonts w:ascii="Arial" w:eastAsia="SimSun" w:hAnsi="Arial" w:cs="Arial"/>
                <w:bCs/>
                <w:sz w:val="24"/>
                <w:szCs w:val="24"/>
                <w:lang w:val="el-GR" w:eastAsia="zh-CN"/>
              </w:rPr>
            </w:pPr>
          </w:p>
        </w:tc>
        <w:tc>
          <w:tcPr>
            <w:tcW w:w="924" w:type="dxa"/>
            <w:gridSpan w:val="6"/>
          </w:tcPr>
          <w:p w14:paraId="704B0E35" w14:textId="77777777" w:rsidR="00EE0109" w:rsidRPr="0050634F" w:rsidRDefault="00EE0109" w:rsidP="0050634F">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0A6D019E" w14:textId="77777777" w:rsidR="00EE0109" w:rsidRPr="0050634F" w:rsidRDefault="00EE0109" w:rsidP="0050634F">
            <w:pPr>
              <w:spacing w:line="360" w:lineRule="auto"/>
              <w:ind w:left="57" w:right="57"/>
              <w:jc w:val="both"/>
              <w:rPr>
                <w:rFonts w:ascii="Arial" w:eastAsia="Times New Roman" w:hAnsi="Arial" w:cs="Arial"/>
                <w:iCs/>
                <w:sz w:val="24"/>
                <w:szCs w:val="24"/>
                <w:lang w:val="el-GR" w:eastAsia="el-GR"/>
              </w:rPr>
            </w:pPr>
          </w:p>
        </w:tc>
      </w:tr>
      <w:tr w:rsidR="00D6167C" w:rsidRPr="00D815C2" w14:paraId="53C43CFD" w14:textId="77777777" w:rsidTr="00680274">
        <w:tc>
          <w:tcPr>
            <w:tcW w:w="2088" w:type="dxa"/>
          </w:tcPr>
          <w:p w14:paraId="43CA6523" w14:textId="77777777" w:rsidR="00320EF4" w:rsidRPr="0050634F" w:rsidRDefault="00320EF4" w:rsidP="0050634F">
            <w:pPr>
              <w:spacing w:line="360" w:lineRule="auto"/>
              <w:ind w:left="57" w:right="57"/>
              <w:rPr>
                <w:rFonts w:ascii="Arial" w:eastAsia="SimSun" w:hAnsi="Arial" w:cs="Arial"/>
                <w:bCs/>
                <w:sz w:val="24"/>
                <w:szCs w:val="24"/>
                <w:lang w:val="el-GR" w:eastAsia="zh-CN"/>
              </w:rPr>
            </w:pPr>
          </w:p>
        </w:tc>
        <w:tc>
          <w:tcPr>
            <w:tcW w:w="924" w:type="dxa"/>
            <w:gridSpan w:val="6"/>
          </w:tcPr>
          <w:p w14:paraId="4696C2F6" w14:textId="77777777" w:rsidR="00320EF4" w:rsidRPr="0050634F" w:rsidRDefault="00320EF4" w:rsidP="0050634F">
            <w:pPr>
              <w:spacing w:line="360" w:lineRule="auto"/>
              <w:ind w:left="57" w:right="57"/>
              <w:jc w:val="right"/>
              <w:rPr>
                <w:rFonts w:ascii="Arial" w:eastAsia="Times New Roman" w:hAnsi="Arial" w:cs="Arial"/>
                <w:iCs/>
                <w:sz w:val="24"/>
                <w:szCs w:val="24"/>
                <w:lang w:val="el-GR" w:eastAsia="el-GR"/>
              </w:rPr>
            </w:pPr>
            <w:r w:rsidRPr="0050634F">
              <w:rPr>
                <w:rFonts w:ascii="Arial" w:eastAsia="Times New Roman" w:hAnsi="Arial" w:cs="Arial"/>
                <w:iCs/>
                <w:sz w:val="24"/>
                <w:szCs w:val="24"/>
                <w:lang w:val="el-GR" w:eastAsia="el-GR"/>
              </w:rPr>
              <w:t>(</w:t>
            </w:r>
            <w:r w:rsidR="00EE0109" w:rsidRPr="0050634F">
              <w:rPr>
                <w:rFonts w:ascii="Arial" w:eastAsia="Times New Roman" w:hAnsi="Arial" w:cs="Arial"/>
                <w:iCs/>
                <w:sz w:val="24"/>
                <w:szCs w:val="24"/>
                <w:lang w:val="el-GR" w:eastAsia="el-GR"/>
              </w:rPr>
              <w:t>γ</w:t>
            </w:r>
            <w:r w:rsidRPr="0050634F">
              <w:rPr>
                <w:rFonts w:ascii="Arial" w:eastAsia="Times New Roman" w:hAnsi="Arial" w:cs="Arial"/>
                <w:iCs/>
                <w:sz w:val="24"/>
                <w:szCs w:val="24"/>
                <w:lang w:val="el-GR" w:eastAsia="el-GR"/>
              </w:rPr>
              <w:t>)</w:t>
            </w:r>
          </w:p>
        </w:tc>
        <w:tc>
          <w:tcPr>
            <w:tcW w:w="5914" w:type="dxa"/>
            <w:gridSpan w:val="9"/>
          </w:tcPr>
          <w:p w14:paraId="20C229A4" w14:textId="77777777" w:rsidR="00320EF4" w:rsidRPr="0050634F" w:rsidRDefault="00320EF4" w:rsidP="0050634F">
            <w:pPr>
              <w:spacing w:line="360" w:lineRule="auto"/>
              <w:ind w:left="57" w:right="57"/>
              <w:jc w:val="both"/>
              <w:rPr>
                <w:rFonts w:ascii="Arial" w:eastAsia="Times New Roman" w:hAnsi="Arial" w:cs="Arial"/>
                <w:iCs/>
                <w:sz w:val="24"/>
                <w:szCs w:val="24"/>
                <w:lang w:val="el-GR" w:eastAsia="el-GR"/>
              </w:rPr>
            </w:pPr>
            <w:r w:rsidRPr="0050634F">
              <w:rPr>
                <w:rFonts w:ascii="Arial" w:eastAsia="Times New Roman" w:hAnsi="Arial" w:cs="Arial"/>
                <w:iCs/>
                <w:sz w:val="24"/>
                <w:szCs w:val="24"/>
                <w:lang w:val="el-GR" w:eastAsia="el-GR"/>
              </w:rPr>
              <w:t>με την αντικατάσταση του ορισμού του όρου «Ο περί της Προστασίας του Ανταγωνισμού Νόμος» με τον ακόλουθο ορισμό:</w:t>
            </w:r>
          </w:p>
        </w:tc>
      </w:tr>
      <w:tr w:rsidR="00D6167C" w:rsidRPr="00D815C2" w14:paraId="23F409AC" w14:textId="77777777" w:rsidTr="00680274">
        <w:tc>
          <w:tcPr>
            <w:tcW w:w="2088" w:type="dxa"/>
          </w:tcPr>
          <w:p w14:paraId="2A648988" w14:textId="77777777" w:rsidR="00EE0109" w:rsidRPr="0050634F" w:rsidRDefault="00EE0109" w:rsidP="0050634F">
            <w:pPr>
              <w:spacing w:line="360" w:lineRule="auto"/>
              <w:ind w:left="57" w:right="57"/>
              <w:rPr>
                <w:rFonts w:ascii="Arial" w:eastAsia="SimSun" w:hAnsi="Arial" w:cs="Arial"/>
                <w:bCs/>
                <w:sz w:val="24"/>
                <w:szCs w:val="24"/>
                <w:lang w:val="el-GR" w:eastAsia="zh-CN"/>
              </w:rPr>
            </w:pPr>
          </w:p>
        </w:tc>
        <w:tc>
          <w:tcPr>
            <w:tcW w:w="924" w:type="dxa"/>
            <w:gridSpan w:val="6"/>
          </w:tcPr>
          <w:p w14:paraId="6DFCF527" w14:textId="77777777" w:rsidR="00EE0109" w:rsidRPr="0050634F" w:rsidRDefault="00EE0109" w:rsidP="0050634F">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1C55D5B4" w14:textId="77777777" w:rsidR="00EE0109" w:rsidRPr="0050634F" w:rsidRDefault="00EE0109" w:rsidP="0050634F">
            <w:pPr>
              <w:spacing w:line="360" w:lineRule="auto"/>
              <w:ind w:left="57" w:right="57"/>
              <w:jc w:val="both"/>
              <w:rPr>
                <w:rFonts w:ascii="Arial" w:eastAsia="Times New Roman" w:hAnsi="Arial" w:cs="Arial"/>
                <w:iCs/>
                <w:sz w:val="24"/>
                <w:szCs w:val="24"/>
                <w:lang w:val="el-GR" w:eastAsia="el-GR"/>
              </w:rPr>
            </w:pPr>
          </w:p>
        </w:tc>
      </w:tr>
      <w:tr w:rsidR="00D6167C" w:rsidRPr="00D815C2" w14:paraId="33B8D647" w14:textId="77777777" w:rsidTr="00680274">
        <w:tc>
          <w:tcPr>
            <w:tcW w:w="2088" w:type="dxa"/>
          </w:tcPr>
          <w:p w14:paraId="6423D690" w14:textId="77777777" w:rsidR="00EE0109" w:rsidRPr="0050634F" w:rsidRDefault="00EE0109" w:rsidP="0050634F">
            <w:pPr>
              <w:spacing w:line="360" w:lineRule="auto"/>
              <w:ind w:left="57" w:right="57"/>
              <w:rPr>
                <w:rFonts w:ascii="Arial" w:eastAsia="SimSun" w:hAnsi="Arial" w:cs="Arial"/>
                <w:bCs/>
                <w:sz w:val="24"/>
                <w:szCs w:val="24"/>
                <w:lang w:val="el-GR" w:eastAsia="zh-CN"/>
              </w:rPr>
            </w:pPr>
          </w:p>
        </w:tc>
        <w:tc>
          <w:tcPr>
            <w:tcW w:w="924" w:type="dxa"/>
            <w:gridSpan w:val="6"/>
          </w:tcPr>
          <w:p w14:paraId="4DEB2C4D" w14:textId="77777777" w:rsidR="00EE0109" w:rsidRPr="0050634F" w:rsidRDefault="00EE0109" w:rsidP="0050634F">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520F6595" w14:textId="77777777" w:rsidR="00EE0109" w:rsidRPr="0050634F" w:rsidRDefault="00EE0109" w:rsidP="0050634F">
            <w:pPr>
              <w:spacing w:line="360" w:lineRule="auto"/>
              <w:ind w:left="57" w:right="57"/>
              <w:jc w:val="both"/>
              <w:rPr>
                <w:rFonts w:ascii="Arial" w:eastAsia="Times New Roman" w:hAnsi="Arial" w:cs="Arial"/>
                <w:iCs/>
                <w:sz w:val="24"/>
                <w:szCs w:val="24"/>
                <w:lang w:val="el-GR" w:eastAsia="el-GR"/>
              </w:rPr>
            </w:pPr>
            <w:r w:rsidRPr="0050634F">
              <w:rPr>
                <w:rFonts w:ascii="Arial" w:eastAsia="Times New Roman" w:hAnsi="Arial" w:cs="Arial"/>
                <w:iCs/>
                <w:sz w:val="24"/>
                <w:szCs w:val="24"/>
                <w:lang w:val="el-GR" w:eastAsia="el-GR"/>
              </w:rPr>
              <w:t>«“Ο περί της Προστασίας του Ανταγωνισμού Νόμος” σημαίνει τον εκάστοτε εν ισχύ περί της Προστασίας του Ανταγωνισμού Νόμο·»· και</w:t>
            </w:r>
          </w:p>
        </w:tc>
      </w:tr>
      <w:tr w:rsidR="00D6167C" w:rsidRPr="00D815C2" w14:paraId="5616885D" w14:textId="77777777" w:rsidTr="00680274">
        <w:tc>
          <w:tcPr>
            <w:tcW w:w="2088" w:type="dxa"/>
          </w:tcPr>
          <w:p w14:paraId="550130C4" w14:textId="77777777" w:rsidR="006C0AAF" w:rsidRPr="00E92950" w:rsidRDefault="006C0AAF" w:rsidP="00E92950">
            <w:pPr>
              <w:spacing w:line="360" w:lineRule="auto"/>
              <w:ind w:left="57" w:right="57"/>
              <w:rPr>
                <w:rFonts w:ascii="Arial" w:eastAsia="SimSun" w:hAnsi="Arial" w:cs="Arial"/>
                <w:bCs/>
                <w:sz w:val="24"/>
                <w:szCs w:val="24"/>
                <w:lang w:val="el-GR" w:eastAsia="zh-CN"/>
              </w:rPr>
            </w:pPr>
          </w:p>
        </w:tc>
        <w:tc>
          <w:tcPr>
            <w:tcW w:w="924" w:type="dxa"/>
            <w:gridSpan w:val="6"/>
          </w:tcPr>
          <w:p w14:paraId="29B8BA47" w14:textId="77777777" w:rsidR="006C0AAF" w:rsidRPr="00E92950" w:rsidRDefault="006C0AAF"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2ECEFEED" w14:textId="77777777" w:rsidR="006C0AAF" w:rsidRPr="00E92950" w:rsidRDefault="006C0AAF" w:rsidP="00E92950">
            <w:pPr>
              <w:spacing w:line="360" w:lineRule="auto"/>
              <w:ind w:left="57" w:right="57"/>
              <w:jc w:val="both"/>
              <w:rPr>
                <w:rFonts w:ascii="Arial" w:eastAsia="Times New Roman" w:hAnsi="Arial" w:cs="Arial"/>
                <w:iCs/>
                <w:sz w:val="24"/>
                <w:szCs w:val="24"/>
                <w:lang w:val="el-GR" w:eastAsia="el-GR"/>
              </w:rPr>
            </w:pPr>
          </w:p>
        </w:tc>
      </w:tr>
      <w:tr w:rsidR="00D6167C" w:rsidRPr="00D815C2" w14:paraId="73901DD8" w14:textId="77777777" w:rsidTr="00680274">
        <w:tc>
          <w:tcPr>
            <w:tcW w:w="2088" w:type="dxa"/>
          </w:tcPr>
          <w:p w14:paraId="397A2F74" w14:textId="77777777" w:rsidR="006C0AAF" w:rsidRPr="00E92950" w:rsidRDefault="006C0AAF" w:rsidP="00E92950">
            <w:pPr>
              <w:spacing w:line="360" w:lineRule="auto"/>
              <w:ind w:left="57" w:right="57"/>
              <w:rPr>
                <w:rFonts w:ascii="Arial" w:eastAsia="SimSun" w:hAnsi="Arial" w:cs="Arial"/>
                <w:bCs/>
                <w:sz w:val="24"/>
                <w:szCs w:val="24"/>
                <w:lang w:val="el-GR" w:eastAsia="zh-CN"/>
              </w:rPr>
            </w:pPr>
          </w:p>
        </w:tc>
        <w:tc>
          <w:tcPr>
            <w:tcW w:w="924" w:type="dxa"/>
            <w:gridSpan w:val="6"/>
          </w:tcPr>
          <w:p w14:paraId="1F7B3C8D" w14:textId="77777777" w:rsidR="006C0AAF" w:rsidRPr="00E92950" w:rsidRDefault="006C0AAF" w:rsidP="00E92950">
            <w:pPr>
              <w:spacing w:line="360" w:lineRule="auto"/>
              <w:ind w:left="57" w:right="57"/>
              <w:jc w:val="right"/>
              <w:rPr>
                <w:rFonts w:ascii="Arial" w:eastAsia="Times New Roman" w:hAnsi="Arial" w:cs="Arial"/>
                <w:iCs/>
                <w:sz w:val="24"/>
                <w:szCs w:val="24"/>
                <w:lang w:val="el-GR" w:eastAsia="el-GR"/>
              </w:rPr>
            </w:pPr>
            <w:r w:rsidRPr="00E92950">
              <w:rPr>
                <w:rFonts w:ascii="Arial" w:eastAsia="Times New Roman" w:hAnsi="Arial" w:cs="Arial"/>
                <w:iCs/>
                <w:sz w:val="24"/>
                <w:szCs w:val="24"/>
                <w:lang w:val="el-GR" w:eastAsia="el-GR"/>
              </w:rPr>
              <w:t>(</w:t>
            </w:r>
            <w:r w:rsidR="00EE0109" w:rsidRPr="0050634F">
              <w:rPr>
                <w:rFonts w:ascii="Arial" w:eastAsia="Times New Roman" w:hAnsi="Arial" w:cs="Arial"/>
                <w:iCs/>
                <w:sz w:val="24"/>
                <w:szCs w:val="24"/>
                <w:lang w:val="el-GR" w:eastAsia="el-GR"/>
              </w:rPr>
              <w:t>δ</w:t>
            </w:r>
            <w:r w:rsidRPr="00E92950">
              <w:rPr>
                <w:rFonts w:ascii="Arial" w:eastAsia="Times New Roman" w:hAnsi="Arial" w:cs="Arial"/>
                <w:iCs/>
                <w:sz w:val="24"/>
                <w:szCs w:val="24"/>
                <w:lang w:val="el-GR" w:eastAsia="el-GR"/>
              </w:rPr>
              <w:t>)</w:t>
            </w:r>
          </w:p>
        </w:tc>
        <w:tc>
          <w:tcPr>
            <w:tcW w:w="5914" w:type="dxa"/>
            <w:gridSpan w:val="9"/>
          </w:tcPr>
          <w:p w14:paraId="55CEA4AB" w14:textId="77777777" w:rsidR="006C0AAF" w:rsidRPr="00E92950" w:rsidRDefault="006C0AAF" w:rsidP="00E92950">
            <w:pPr>
              <w:spacing w:line="360" w:lineRule="auto"/>
              <w:ind w:left="57" w:right="57"/>
              <w:jc w:val="both"/>
              <w:rPr>
                <w:rFonts w:ascii="Arial" w:eastAsia="Times New Roman" w:hAnsi="Arial" w:cs="Arial"/>
                <w:iCs/>
                <w:sz w:val="24"/>
                <w:szCs w:val="24"/>
                <w:lang w:val="el-GR" w:eastAsia="el-GR"/>
              </w:rPr>
            </w:pPr>
            <w:r w:rsidRPr="00E92950">
              <w:rPr>
                <w:rFonts w:ascii="Arial" w:eastAsia="Times New Roman" w:hAnsi="Arial" w:cs="Arial"/>
                <w:iCs/>
                <w:sz w:val="24"/>
                <w:szCs w:val="24"/>
                <w:lang w:val="el-GR" w:eastAsia="el-GR"/>
              </w:rPr>
              <w:t xml:space="preserve">με την προσθήκη, στην κατάλληλη αλφαβητική σειρά, των ακόλουθων νέων όρων και των ορισμών </w:t>
            </w:r>
            <w:r w:rsidR="00320EF4" w:rsidRPr="00E92950">
              <w:rPr>
                <w:rFonts w:ascii="Arial" w:eastAsia="Times New Roman" w:hAnsi="Arial" w:cs="Arial"/>
                <w:iCs/>
                <w:sz w:val="24"/>
                <w:szCs w:val="24"/>
                <w:lang w:val="el-GR" w:eastAsia="el-GR"/>
              </w:rPr>
              <w:t>τους:</w:t>
            </w:r>
          </w:p>
        </w:tc>
      </w:tr>
      <w:tr w:rsidR="00D6167C" w:rsidRPr="00D815C2" w14:paraId="120FBC7E" w14:textId="77777777" w:rsidTr="00680274">
        <w:tc>
          <w:tcPr>
            <w:tcW w:w="2088" w:type="dxa"/>
          </w:tcPr>
          <w:p w14:paraId="7AD5CC9E" w14:textId="77777777" w:rsidR="00320EF4" w:rsidRPr="00E92950" w:rsidRDefault="00320EF4" w:rsidP="00E92950">
            <w:pPr>
              <w:spacing w:line="360" w:lineRule="auto"/>
              <w:ind w:left="57" w:right="57"/>
              <w:rPr>
                <w:rFonts w:ascii="Arial" w:eastAsia="SimSun" w:hAnsi="Arial" w:cs="Arial"/>
                <w:bCs/>
                <w:sz w:val="24"/>
                <w:szCs w:val="24"/>
                <w:lang w:val="el-GR" w:eastAsia="zh-CN"/>
              </w:rPr>
            </w:pPr>
          </w:p>
        </w:tc>
        <w:tc>
          <w:tcPr>
            <w:tcW w:w="924" w:type="dxa"/>
            <w:gridSpan w:val="6"/>
          </w:tcPr>
          <w:p w14:paraId="7717D1FD" w14:textId="77777777" w:rsidR="00320EF4" w:rsidRPr="00E92950" w:rsidRDefault="00320EF4"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67DFDC35" w14:textId="77777777" w:rsidR="00320EF4" w:rsidRPr="00E92950" w:rsidRDefault="00320EF4" w:rsidP="00E92950">
            <w:pPr>
              <w:spacing w:line="360" w:lineRule="auto"/>
              <w:ind w:left="57" w:right="57"/>
              <w:jc w:val="both"/>
              <w:rPr>
                <w:rFonts w:ascii="Arial" w:eastAsia="Times New Roman" w:hAnsi="Arial" w:cs="Arial"/>
                <w:iCs/>
                <w:sz w:val="24"/>
                <w:szCs w:val="24"/>
                <w:lang w:val="el-GR" w:eastAsia="el-GR"/>
              </w:rPr>
            </w:pPr>
          </w:p>
        </w:tc>
      </w:tr>
      <w:tr w:rsidR="00D6167C" w:rsidRPr="00D815C2" w14:paraId="34456768" w14:textId="77777777" w:rsidTr="00680274">
        <w:tc>
          <w:tcPr>
            <w:tcW w:w="2088" w:type="dxa"/>
          </w:tcPr>
          <w:p w14:paraId="00BEDC15" w14:textId="77777777" w:rsidR="00320EF4" w:rsidRPr="0050634F" w:rsidRDefault="00320EF4" w:rsidP="0050634F">
            <w:pPr>
              <w:spacing w:line="360" w:lineRule="auto"/>
              <w:ind w:left="57" w:right="57"/>
              <w:rPr>
                <w:rFonts w:ascii="Arial" w:eastAsia="SimSun" w:hAnsi="Arial" w:cs="Arial"/>
                <w:bCs/>
                <w:sz w:val="24"/>
                <w:szCs w:val="24"/>
                <w:lang w:val="el-GR" w:eastAsia="zh-CN"/>
              </w:rPr>
            </w:pPr>
          </w:p>
          <w:p w14:paraId="350DCED9" w14:textId="77777777" w:rsidR="00574740" w:rsidRPr="0050634F" w:rsidRDefault="00574740" w:rsidP="0050634F">
            <w:pPr>
              <w:spacing w:line="360" w:lineRule="auto"/>
              <w:ind w:left="57" w:right="57"/>
              <w:rPr>
                <w:rFonts w:ascii="Arial" w:eastAsia="SimSun" w:hAnsi="Arial" w:cs="Arial"/>
                <w:bCs/>
                <w:sz w:val="24"/>
                <w:szCs w:val="24"/>
                <w:lang w:val="el-GR" w:eastAsia="zh-CN"/>
              </w:rPr>
            </w:pPr>
          </w:p>
          <w:p w14:paraId="6DC51DAB" w14:textId="77777777" w:rsidR="00574740" w:rsidRPr="0050634F" w:rsidRDefault="00574740" w:rsidP="0050634F">
            <w:pPr>
              <w:spacing w:line="360" w:lineRule="auto"/>
              <w:ind w:left="57" w:right="57"/>
              <w:rPr>
                <w:rFonts w:ascii="Arial" w:eastAsia="SimSun" w:hAnsi="Arial" w:cs="Arial"/>
                <w:bCs/>
                <w:sz w:val="24"/>
                <w:szCs w:val="24"/>
                <w:lang w:val="el-GR" w:eastAsia="zh-CN"/>
              </w:rPr>
            </w:pPr>
          </w:p>
          <w:p w14:paraId="3E100F5C" w14:textId="77777777" w:rsidR="00574740" w:rsidRPr="0050634F" w:rsidRDefault="00574740" w:rsidP="0050634F">
            <w:pPr>
              <w:spacing w:line="360" w:lineRule="auto"/>
              <w:ind w:left="57" w:right="57"/>
              <w:rPr>
                <w:rFonts w:ascii="Arial" w:eastAsia="SimSun" w:hAnsi="Arial" w:cs="Arial"/>
                <w:bCs/>
                <w:sz w:val="24"/>
                <w:szCs w:val="24"/>
                <w:lang w:val="el-GR" w:eastAsia="zh-CN"/>
              </w:rPr>
            </w:pPr>
          </w:p>
          <w:p w14:paraId="092A23C0" w14:textId="77777777" w:rsidR="00574740" w:rsidRPr="00E92950" w:rsidRDefault="00574740" w:rsidP="00E92950">
            <w:pPr>
              <w:spacing w:line="360" w:lineRule="auto"/>
              <w:ind w:left="57" w:right="57"/>
              <w:jc w:val="right"/>
              <w:rPr>
                <w:rFonts w:ascii="Arial" w:eastAsia="SimSun" w:hAnsi="Arial" w:cs="Arial"/>
                <w:bCs/>
                <w:sz w:val="24"/>
                <w:szCs w:val="24"/>
                <w:lang w:val="el-GR" w:eastAsia="zh-CN"/>
              </w:rPr>
            </w:pPr>
            <w:r w:rsidRPr="0050634F">
              <w:rPr>
                <w:rFonts w:ascii="Arial" w:eastAsia="SimSun" w:hAnsi="Arial" w:cs="Arial"/>
                <w:bCs/>
                <w:sz w:val="24"/>
                <w:szCs w:val="24"/>
                <w:lang w:val="el-GR" w:eastAsia="zh-CN"/>
              </w:rPr>
              <w:t>125(Ι) του 2018.</w:t>
            </w:r>
          </w:p>
        </w:tc>
        <w:tc>
          <w:tcPr>
            <w:tcW w:w="924" w:type="dxa"/>
            <w:gridSpan w:val="6"/>
          </w:tcPr>
          <w:p w14:paraId="30AA42BC" w14:textId="77777777" w:rsidR="00320EF4" w:rsidRPr="00E92950" w:rsidRDefault="00320EF4"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0ECEF2CD" w14:textId="77777777" w:rsidR="00320EF4" w:rsidRPr="00E92950" w:rsidRDefault="00320EF4" w:rsidP="00E92950">
            <w:pPr>
              <w:spacing w:line="360" w:lineRule="auto"/>
              <w:ind w:left="57" w:right="57"/>
              <w:jc w:val="both"/>
              <w:rPr>
                <w:rFonts w:ascii="Arial" w:eastAsia="Times New Roman" w:hAnsi="Arial" w:cs="Arial"/>
                <w:iCs/>
                <w:sz w:val="24"/>
                <w:szCs w:val="24"/>
                <w:lang w:val="el-GR" w:eastAsia="el-GR"/>
              </w:rPr>
            </w:pPr>
            <w:r w:rsidRPr="00E92950">
              <w:rPr>
                <w:rFonts w:ascii="Arial" w:eastAsia="Times New Roman" w:hAnsi="Arial" w:cs="Arial"/>
                <w:iCs/>
                <w:sz w:val="24"/>
                <w:szCs w:val="24"/>
                <w:lang w:val="el-GR" w:eastAsia="el-GR"/>
              </w:rPr>
              <w:t xml:space="preserve">«“δεδομένα προσωπικού χαρακτήρα” έχει την έννοια που αποδίδεται στον όρο αυτό από </w:t>
            </w:r>
            <w:r w:rsidR="00574740" w:rsidRPr="0050634F">
              <w:rPr>
                <w:rFonts w:ascii="Arial" w:eastAsia="Times New Roman" w:hAnsi="Arial" w:cs="Arial"/>
                <w:iCs/>
                <w:sz w:val="24"/>
                <w:szCs w:val="24"/>
                <w:lang w:val="el-GR" w:eastAsia="el-GR"/>
              </w:rPr>
              <w:t>τις πρόνοιες της</w:t>
            </w:r>
            <w:r w:rsidRPr="00E92950">
              <w:rPr>
                <w:rFonts w:ascii="Arial" w:eastAsia="Times New Roman" w:hAnsi="Arial" w:cs="Arial"/>
                <w:iCs/>
                <w:sz w:val="24"/>
                <w:szCs w:val="24"/>
                <w:lang w:val="el-GR" w:eastAsia="el-GR"/>
              </w:rPr>
              <w:t xml:space="preserve"> </w:t>
            </w:r>
            <w:r w:rsidR="00574740" w:rsidRPr="0050634F">
              <w:rPr>
                <w:rFonts w:ascii="Arial" w:eastAsia="Times New Roman" w:hAnsi="Arial" w:cs="Arial"/>
                <w:iCs/>
                <w:sz w:val="24"/>
                <w:szCs w:val="24"/>
                <w:lang w:val="el-GR" w:eastAsia="el-GR"/>
              </w:rPr>
              <w:lastRenderedPageBreak/>
              <w:t>παραγράφου</w:t>
            </w:r>
            <w:r w:rsidRPr="00E92950">
              <w:rPr>
                <w:rFonts w:ascii="Arial" w:eastAsia="Times New Roman" w:hAnsi="Arial" w:cs="Arial"/>
                <w:iCs/>
                <w:sz w:val="24"/>
                <w:szCs w:val="24"/>
                <w:lang w:val="el-GR" w:eastAsia="el-GR"/>
              </w:rPr>
              <w:t xml:space="preserve"> 1 του άρθρου 4 του Κανονισμού (ΕΕ) 2016/679 και </w:t>
            </w:r>
            <w:r w:rsidR="00574740" w:rsidRPr="0050634F">
              <w:rPr>
                <w:rFonts w:ascii="Arial" w:eastAsia="Times New Roman" w:hAnsi="Arial" w:cs="Arial"/>
                <w:iCs/>
                <w:sz w:val="24"/>
                <w:szCs w:val="24"/>
                <w:lang w:val="el-GR" w:eastAsia="el-GR"/>
              </w:rPr>
              <w:t xml:space="preserve">από τις διατάξεις </w:t>
            </w:r>
            <w:r w:rsidRPr="00E92950">
              <w:rPr>
                <w:rFonts w:ascii="Arial" w:eastAsia="Times New Roman" w:hAnsi="Arial" w:cs="Arial"/>
                <w:iCs/>
                <w:sz w:val="24"/>
                <w:szCs w:val="24"/>
                <w:lang w:val="el-GR" w:eastAsia="el-GR"/>
              </w:rPr>
              <w:t>το</w:t>
            </w:r>
            <w:r w:rsidR="00574740" w:rsidRPr="0050634F">
              <w:rPr>
                <w:rFonts w:ascii="Arial" w:eastAsia="Times New Roman" w:hAnsi="Arial" w:cs="Arial"/>
                <w:iCs/>
                <w:sz w:val="24"/>
                <w:szCs w:val="24"/>
                <w:lang w:val="el-GR" w:eastAsia="el-GR"/>
              </w:rPr>
              <w:t>υ εδαφίου</w:t>
            </w:r>
            <w:r w:rsidRPr="00E92950">
              <w:rPr>
                <w:rFonts w:ascii="Arial" w:eastAsia="Times New Roman" w:hAnsi="Arial" w:cs="Arial"/>
                <w:iCs/>
                <w:sz w:val="24"/>
                <w:szCs w:val="24"/>
                <w:lang w:val="el-GR" w:eastAsia="el-GR"/>
              </w:rPr>
              <w:t xml:space="preserve"> (1) του άρθρου 2 του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Νόμου·</w:t>
            </w:r>
          </w:p>
        </w:tc>
      </w:tr>
      <w:tr w:rsidR="00D6167C" w:rsidRPr="00D815C2" w14:paraId="3AC84410" w14:textId="77777777" w:rsidTr="00680274">
        <w:tc>
          <w:tcPr>
            <w:tcW w:w="2088" w:type="dxa"/>
          </w:tcPr>
          <w:p w14:paraId="659CDED0" w14:textId="77777777" w:rsidR="00320EF4" w:rsidRPr="00E92950" w:rsidRDefault="00320EF4" w:rsidP="00E92950">
            <w:pPr>
              <w:spacing w:line="360" w:lineRule="auto"/>
              <w:ind w:left="57" w:right="57"/>
              <w:rPr>
                <w:rFonts w:ascii="Arial" w:eastAsia="SimSun" w:hAnsi="Arial" w:cs="Arial"/>
                <w:bCs/>
                <w:sz w:val="24"/>
                <w:szCs w:val="24"/>
                <w:lang w:val="el-GR" w:eastAsia="zh-CN"/>
              </w:rPr>
            </w:pPr>
          </w:p>
        </w:tc>
        <w:tc>
          <w:tcPr>
            <w:tcW w:w="924" w:type="dxa"/>
            <w:gridSpan w:val="6"/>
          </w:tcPr>
          <w:p w14:paraId="4E1CD031" w14:textId="77777777" w:rsidR="00320EF4" w:rsidRPr="00E92950" w:rsidRDefault="00320EF4"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426BC097" w14:textId="77777777" w:rsidR="00320EF4" w:rsidRPr="00E92950" w:rsidRDefault="00320EF4" w:rsidP="00E92950">
            <w:pPr>
              <w:spacing w:line="360" w:lineRule="auto"/>
              <w:ind w:left="57" w:right="57"/>
              <w:jc w:val="both"/>
              <w:rPr>
                <w:rFonts w:ascii="Arial" w:eastAsia="Times New Roman" w:hAnsi="Arial" w:cs="Arial"/>
                <w:iCs/>
                <w:sz w:val="24"/>
                <w:szCs w:val="24"/>
                <w:lang w:val="el-GR" w:eastAsia="el-GR"/>
              </w:rPr>
            </w:pPr>
          </w:p>
        </w:tc>
      </w:tr>
      <w:tr w:rsidR="00D6167C" w:rsidRPr="00D815C2" w14:paraId="49330138" w14:textId="77777777" w:rsidTr="00680274">
        <w:tc>
          <w:tcPr>
            <w:tcW w:w="2088" w:type="dxa"/>
          </w:tcPr>
          <w:p w14:paraId="2FE7E02C" w14:textId="77777777" w:rsidR="00320EF4" w:rsidRPr="00E92950" w:rsidRDefault="00320EF4" w:rsidP="00E92950">
            <w:pPr>
              <w:spacing w:line="360" w:lineRule="auto"/>
              <w:ind w:left="57" w:right="57"/>
              <w:rPr>
                <w:rFonts w:ascii="Arial" w:eastAsia="SimSun" w:hAnsi="Arial" w:cs="Arial"/>
                <w:bCs/>
                <w:sz w:val="24"/>
                <w:szCs w:val="24"/>
                <w:lang w:val="el-GR" w:eastAsia="zh-CN"/>
              </w:rPr>
            </w:pPr>
          </w:p>
        </w:tc>
        <w:tc>
          <w:tcPr>
            <w:tcW w:w="924" w:type="dxa"/>
            <w:gridSpan w:val="6"/>
          </w:tcPr>
          <w:p w14:paraId="6D8FC0F6" w14:textId="77777777" w:rsidR="00320EF4" w:rsidRPr="00E92950" w:rsidRDefault="00320EF4"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3EEA9A6C" w14:textId="77777777" w:rsidR="00320EF4" w:rsidRPr="00E92950" w:rsidRDefault="00320EF4" w:rsidP="00E92950">
            <w:pPr>
              <w:spacing w:line="360" w:lineRule="auto"/>
              <w:ind w:left="57" w:right="57"/>
              <w:jc w:val="both"/>
              <w:rPr>
                <w:rFonts w:ascii="Arial" w:eastAsia="Times New Roman" w:hAnsi="Arial" w:cs="Arial"/>
                <w:iCs/>
                <w:sz w:val="24"/>
                <w:szCs w:val="24"/>
                <w:lang w:val="el-GR" w:eastAsia="el-GR"/>
              </w:rPr>
            </w:pPr>
            <w:r w:rsidRPr="00E92950">
              <w:rPr>
                <w:rFonts w:ascii="Arial" w:eastAsia="Times New Roman" w:hAnsi="Arial" w:cs="Arial"/>
                <w:iCs/>
                <w:sz w:val="24"/>
                <w:szCs w:val="24"/>
                <w:lang w:val="el-GR" w:eastAsia="el-GR"/>
              </w:rPr>
              <w:t>“επιχειρηματικά απόρρητα” σημαίνει επαγγελματικά μυστικά σχετικά με τις επαγγελματικές δραστηριότητες επιχείρησης ή ένωσης επιχειρήσεων, η αποκάλυψη των οποίων θα μπορούσε να προκαλέσει σοβαρή βλάβη στην εν λόγω επιχείρηση ή ένωση επιχειρήσεων</w:t>
            </w:r>
            <w:r w:rsidR="00574740" w:rsidRPr="0050634F">
              <w:rPr>
                <w:rFonts w:ascii="Arial" w:eastAsia="Times New Roman" w:hAnsi="Arial" w:cs="Arial"/>
                <w:iCs/>
                <w:sz w:val="24"/>
                <w:szCs w:val="24"/>
                <w:lang w:val="el-GR" w:eastAsia="el-GR"/>
              </w:rPr>
              <w:t xml:space="preserve"> και τα οποία φέρουν την ένδειξη «Μη </w:t>
            </w:r>
            <w:proofErr w:type="spellStart"/>
            <w:r w:rsidR="00574740" w:rsidRPr="0050634F">
              <w:rPr>
                <w:rFonts w:ascii="Arial" w:eastAsia="Times New Roman" w:hAnsi="Arial" w:cs="Arial"/>
                <w:iCs/>
                <w:sz w:val="24"/>
                <w:szCs w:val="24"/>
                <w:lang w:val="el-GR" w:eastAsia="el-GR"/>
              </w:rPr>
              <w:t>Προσβάσιμα</w:t>
            </w:r>
            <w:proofErr w:type="spellEnd"/>
            <w:r w:rsidR="00574740" w:rsidRPr="0050634F">
              <w:rPr>
                <w:rFonts w:ascii="Arial" w:eastAsia="Times New Roman" w:hAnsi="Arial" w:cs="Arial"/>
                <w:iCs/>
                <w:sz w:val="24"/>
                <w:szCs w:val="24"/>
                <w:lang w:val="el-GR" w:eastAsia="el-GR"/>
              </w:rPr>
              <w:t xml:space="preserve">-Ε.Α» αλλά δεν περιλαμβάνουν </w:t>
            </w:r>
            <w:r w:rsidRPr="00E92950">
              <w:rPr>
                <w:rFonts w:ascii="Arial" w:eastAsia="Times New Roman" w:hAnsi="Arial" w:cs="Arial"/>
                <w:iCs/>
                <w:sz w:val="24"/>
                <w:szCs w:val="24"/>
                <w:lang w:val="el-GR" w:eastAsia="el-GR"/>
              </w:rPr>
              <w:t>διαβαθμισμένες πληροφορίες·</w:t>
            </w:r>
          </w:p>
        </w:tc>
      </w:tr>
      <w:tr w:rsidR="00D6167C" w:rsidRPr="00D815C2" w14:paraId="395CEA9E" w14:textId="77777777" w:rsidTr="00680274">
        <w:tc>
          <w:tcPr>
            <w:tcW w:w="2088" w:type="dxa"/>
          </w:tcPr>
          <w:p w14:paraId="44C28EF8" w14:textId="77777777" w:rsidR="00320EF4" w:rsidRPr="00E92950" w:rsidRDefault="00320EF4" w:rsidP="00E92950">
            <w:pPr>
              <w:spacing w:line="360" w:lineRule="auto"/>
              <w:ind w:left="57" w:right="57"/>
              <w:rPr>
                <w:rFonts w:ascii="Arial" w:eastAsia="SimSun" w:hAnsi="Arial" w:cs="Arial"/>
                <w:bCs/>
                <w:sz w:val="24"/>
                <w:szCs w:val="24"/>
                <w:lang w:val="el-GR" w:eastAsia="zh-CN"/>
              </w:rPr>
            </w:pPr>
          </w:p>
        </w:tc>
        <w:tc>
          <w:tcPr>
            <w:tcW w:w="924" w:type="dxa"/>
            <w:gridSpan w:val="6"/>
          </w:tcPr>
          <w:p w14:paraId="76F3A0D3" w14:textId="77777777" w:rsidR="00320EF4" w:rsidRPr="00E92950" w:rsidRDefault="00320EF4"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7B6DAB98" w14:textId="77777777" w:rsidR="00320EF4" w:rsidRPr="00E92950" w:rsidRDefault="00320EF4" w:rsidP="00E92950">
            <w:pPr>
              <w:spacing w:line="360" w:lineRule="auto"/>
              <w:ind w:left="57" w:right="57"/>
              <w:jc w:val="both"/>
              <w:rPr>
                <w:rFonts w:ascii="Arial" w:eastAsia="Times New Roman" w:hAnsi="Arial" w:cs="Arial"/>
                <w:iCs/>
                <w:sz w:val="24"/>
                <w:szCs w:val="24"/>
                <w:lang w:val="el-GR" w:eastAsia="el-GR"/>
              </w:rPr>
            </w:pPr>
          </w:p>
        </w:tc>
      </w:tr>
      <w:tr w:rsidR="00D6167C" w:rsidRPr="00D815C2" w14:paraId="6FDD4DBC" w14:textId="77777777" w:rsidTr="00680274">
        <w:tc>
          <w:tcPr>
            <w:tcW w:w="2088" w:type="dxa"/>
          </w:tcPr>
          <w:p w14:paraId="3CA187BD" w14:textId="77777777" w:rsidR="00320EF4" w:rsidRPr="00E92950" w:rsidRDefault="00320EF4" w:rsidP="00E92950">
            <w:pPr>
              <w:spacing w:line="360" w:lineRule="auto"/>
              <w:ind w:left="57" w:right="57"/>
              <w:rPr>
                <w:rFonts w:ascii="Arial" w:eastAsia="SimSun" w:hAnsi="Arial" w:cs="Arial"/>
                <w:bCs/>
                <w:sz w:val="24"/>
                <w:szCs w:val="24"/>
                <w:lang w:val="el-GR" w:eastAsia="zh-CN"/>
              </w:rPr>
            </w:pPr>
          </w:p>
        </w:tc>
        <w:tc>
          <w:tcPr>
            <w:tcW w:w="924" w:type="dxa"/>
            <w:gridSpan w:val="6"/>
          </w:tcPr>
          <w:p w14:paraId="1BE13D6C" w14:textId="77777777" w:rsidR="00320EF4" w:rsidRPr="00E92950" w:rsidRDefault="00320EF4"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2AFE10F5" w14:textId="77777777" w:rsidR="00320EF4" w:rsidRPr="00E92950" w:rsidRDefault="00320EF4" w:rsidP="00E92950">
            <w:pPr>
              <w:spacing w:line="360" w:lineRule="auto"/>
              <w:ind w:left="57" w:right="57"/>
              <w:jc w:val="both"/>
              <w:rPr>
                <w:rFonts w:ascii="Arial" w:eastAsia="Times New Roman" w:hAnsi="Arial" w:cs="Arial"/>
                <w:iCs/>
                <w:sz w:val="24"/>
                <w:szCs w:val="24"/>
                <w:lang w:val="el-GR" w:eastAsia="el-GR"/>
              </w:rPr>
            </w:pPr>
            <w:r w:rsidRPr="00E92950">
              <w:rPr>
                <w:rFonts w:ascii="Arial" w:eastAsia="Times New Roman" w:hAnsi="Arial" w:cs="Arial"/>
                <w:iCs/>
                <w:sz w:val="24"/>
                <w:szCs w:val="24"/>
                <w:lang w:val="el-GR" w:eastAsia="el-GR"/>
              </w:rPr>
              <w:t>“εργάσιμη ημέρα” σημαίνει οποιαδήποτε ημέρα από τη Δευτέρα ως την Παρασκευή με εξαίρεση τις επίσημες αργίες που ισχύουν στην Δημοκρατία·</w:t>
            </w:r>
          </w:p>
        </w:tc>
      </w:tr>
      <w:tr w:rsidR="00D6167C" w:rsidRPr="00D815C2" w14:paraId="211729D7" w14:textId="77777777" w:rsidTr="00680274">
        <w:tc>
          <w:tcPr>
            <w:tcW w:w="2088" w:type="dxa"/>
          </w:tcPr>
          <w:p w14:paraId="17FC111F" w14:textId="77777777" w:rsidR="00320EF4" w:rsidRPr="00E92950" w:rsidRDefault="00320EF4" w:rsidP="00E92950">
            <w:pPr>
              <w:spacing w:line="360" w:lineRule="auto"/>
              <w:ind w:left="57" w:right="57"/>
              <w:rPr>
                <w:rFonts w:ascii="Arial" w:eastAsia="SimSun" w:hAnsi="Arial" w:cs="Arial"/>
                <w:bCs/>
                <w:sz w:val="24"/>
                <w:szCs w:val="24"/>
                <w:lang w:val="el-GR" w:eastAsia="zh-CN"/>
              </w:rPr>
            </w:pPr>
          </w:p>
        </w:tc>
        <w:tc>
          <w:tcPr>
            <w:tcW w:w="924" w:type="dxa"/>
            <w:gridSpan w:val="6"/>
          </w:tcPr>
          <w:p w14:paraId="3C29946D" w14:textId="77777777" w:rsidR="00320EF4" w:rsidRPr="00E92950" w:rsidRDefault="00320EF4"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222FDBFC" w14:textId="77777777" w:rsidR="00320EF4" w:rsidRPr="00E92950" w:rsidRDefault="00320EF4" w:rsidP="00E92950">
            <w:pPr>
              <w:spacing w:line="360" w:lineRule="auto"/>
              <w:ind w:left="57" w:right="57"/>
              <w:jc w:val="both"/>
              <w:rPr>
                <w:rFonts w:ascii="Arial" w:eastAsia="Times New Roman" w:hAnsi="Arial" w:cs="Arial"/>
                <w:iCs/>
                <w:sz w:val="24"/>
                <w:szCs w:val="24"/>
                <w:lang w:val="el-GR" w:eastAsia="el-GR"/>
              </w:rPr>
            </w:pPr>
          </w:p>
        </w:tc>
      </w:tr>
      <w:tr w:rsidR="00D6167C" w:rsidRPr="00D815C2" w14:paraId="1B9EC5FB" w14:textId="77777777" w:rsidTr="00680274">
        <w:tc>
          <w:tcPr>
            <w:tcW w:w="2088" w:type="dxa"/>
          </w:tcPr>
          <w:p w14:paraId="10ACE809" w14:textId="77777777" w:rsidR="00320EF4" w:rsidRPr="00E92950" w:rsidRDefault="00320EF4" w:rsidP="00E92950">
            <w:pPr>
              <w:spacing w:line="360" w:lineRule="auto"/>
              <w:ind w:left="57" w:right="57"/>
              <w:rPr>
                <w:rFonts w:ascii="Arial" w:eastAsia="SimSun" w:hAnsi="Arial" w:cs="Arial"/>
                <w:bCs/>
                <w:sz w:val="24"/>
                <w:szCs w:val="24"/>
                <w:lang w:val="el-GR" w:eastAsia="zh-CN"/>
              </w:rPr>
            </w:pPr>
          </w:p>
        </w:tc>
        <w:tc>
          <w:tcPr>
            <w:tcW w:w="924" w:type="dxa"/>
            <w:gridSpan w:val="6"/>
          </w:tcPr>
          <w:p w14:paraId="544E6D52" w14:textId="77777777" w:rsidR="00320EF4" w:rsidRPr="00E92950" w:rsidRDefault="00320EF4"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5FC4CAA3" w14:textId="77777777" w:rsidR="00320EF4" w:rsidRPr="00E92950" w:rsidRDefault="00320EF4" w:rsidP="00E92950">
            <w:pPr>
              <w:spacing w:line="360" w:lineRule="auto"/>
              <w:ind w:left="57" w:right="57"/>
              <w:jc w:val="both"/>
              <w:rPr>
                <w:rFonts w:ascii="Arial" w:eastAsia="Times New Roman" w:hAnsi="Arial" w:cs="Arial"/>
                <w:iCs/>
                <w:sz w:val="24"/>
                <w:szCs w:val="24"/>
                <w:lang w:val="el-GR" w:eastAsia="el-GR"/>
              </w:rPr>
            </w:pPr>
            <w:r w:rsidRPr="00E92950">
              <w:rPr>
                <w:rFonts w:ascii="Arial" w:eastAsia="Times New Roman" w:hAnsi="Arial" w:cs="Arial"/>
                <w:iCs/>
                <w:sz w:val="24"/>
                <w:szCs w:val="24"/>
                <w:lang w:val="el-GR" w:eastAsia="el-GR"/>
              </w:rPr>
              <w:t xml:space="preserve">“εσωτερικά έγγραφα” σημαίνει τα προπαρασκευαστικά έγγραφα και τα έγγραφα εσωτερικής χρήσης, περιλαμβανομένων σημειωμάτων, σχεδίων ή άλλων εγγράφων εργασίας και επικοινωνίας της Επιτροπής, της Υπηρεσίας, της Ευρωπαϊκής Επιτροπής ή </w:t>
            </w:r>
            <w:r w:rsidR="00383871" w:rsidRPr="0050634F">
              <w:rPr>
                <w:rFonts w:ascii="Arial" w:eastAsia="Times New Roman" w:hAnsi="Arial" w:cs="Arial"/>
                <w:iCs/>
                <w:sz w:val="24"/>
                <w:szCs w:val="24"/>
                <w:lang w:val="el-GR" w:eastAsia="el-GR"/>
              </w:rPr>
              <w:t xml:space="preserve">άλλης </w:t>
            </w:r>
            <w:r w:rsidRPr="00E92950">
              <w:rPr>
                <w:rFonts w:ascii="Arial" w:eastAsia="Times New Roman" w:hAnsi="Arial" w:cs="Arial"/>
                <w:iCs/>
                <w:sz w:val="24"/>
                <w:szCs w:val="24"/>
                <w:lang w:val="el-GR" w:eastAsia="el-GR"/>
              </w:rPr>
              <w:t>Αρχής Ανταγωνισμού, καθώς και την αλληλογραφία μεταξύ της Επιτροπής και της Ευρωπαϊκής Επιτροπής ή άλλων δημ</w:t>
            </w:r>
            <w:r w:rsidR="00383871" w:rsidRPr="0050634F">
              <w:rPr>
                <w:rFonts w:ascii="Arial" w:eastAsia="Times New Roman" w:hAnsi="Arial" w:cs="Arial"/>
                <w:iCs/>
                <w:sz w:val="24"/>
                <w:szCs w:val="24"/>
                <w:lang w:val="el-GR" w:eastAsia="el-GR"/>
              </w:rPr>
              <w:t>όσι</w:t>
            </w:r>
            <w:r w:rsidRPr="00E92950">
              <w:rPr>
                <w:rFonts w:ascii="Arial" w:eastAsia="Times New Roman" w:hAnsi="Arial" w:cs="Arial"/>
                <w:iCs/>
                <w:sz w:val="24"/>
                <w:szCs w:val="24"/>
                <w:lang w:val="el-GR" w:eastAsia="el-GR"/>
              </w:rPr>
              <w:t xml:space="preserve">ων αρχών ή υπηρεσιών της Δημοκρατίας ή </w:t>
            </w:r>
            <w:r w:rsidR="00383871" w:rsidRPr="0050634F">
              <w:rPr>
                <w:rFonts w:ascii="Arial" w:eastAsia="Times New Roman" w:hAnsi="Arial" w:cs="Arial"/>
                <w:iCs/>
                <w:sz w:val="24"/>
                <w:szCs w:val="24"/>
                <w:lang w:val="el-GR" w:eastAsia="el-GR"/>
              </w:rPr>
              <w:t>κ</w:t>
            </w:r>
            <w:r w:rsidRPr="00E92950">
              <w:rPr>
                <w:rFonts w:ascii="Arial" w:eastAsia="Times New Roman" w:hAnsi="Arial" w:cs="Arial"/>
                <w:iCs/>
                <w:sz w:val="24"/>
                <w:szCs w:val="24"/>
                <w:lang w:val="el-GR" w:eastAsia="el-GR"/>
              </w:rPr>
              <w:t xml:space="preserve">ράτους </w:t>
            </w:r>
            <w:r w:rsidR="00383871" w:rsidRPr="0050634F">
              <w:rPr>
                <w:rFonts w:ascii="Arial" w:eastAsia="Times New Roman" w:hAnsi="Arial" w:cs="Arial"/>
                <w:iCs/>
                <w:sz w:val="24"/>
                <w:szCs w:val="24"/>
                <w:lang w:val="el-GR" w:eastAsia="el-GR"/>
              </w:rPr>
              <w:t>μ</w:t>
            </w:r>
            <w:r w:rsidRPr="00E92950">
              <w:rPr>
                <w:rFonts w:ascii="Arial" w:eastAsia="Times New Roman" w:hAnsi="Arial" w:cs="Arial"/>
                <w:iCs/>
                <w:sz w:val="24"/>
                <w:szCs w:val="24"/>
                <w:lang w:val="el-GR" w:eastAsia="el-GR"/>
              </w:rPr>
              <w:t>έλους ή τρίτων χωρών ή Αρχών Ανταγωνισμού ή μεταξύ των αρχών αυτών</w:t>
            </w:r>
            <w:r w:rsidR="00383871" w:rsidRPr="0050634F">
              <w:rPr>
                <w:rFonts w:ascii="Arial" w:eastAsia="Times New Roman" w:hAnsi="Arial" w:cs="Arial"/>
                <w:iCs/>
                <w:sz w:val="24"/>
                <w:szCs w:val="24"/>
                <w:lang w:val="el-GR" w:eastAsia="el-GR"/>
              </w:rPr>
              <w:t xml:space="preserve">, τα οποία φέρουν την ένδειξη «Μη </w:t>
            </w:r>
            <w:proofErr w:type="spellStart"/>
            <w:r w:rsidR="00383871" w:rsidRPr="0050634F">
              <w:rPr>
                <w:rFonts w:ascii="Arial" w:eastAsia="Times New Roman" w:hAnsi="Arial" w:cs="Arial"/>
                <w:iCs/>
                <w:sz w:val="24"/>
                <w:szCs w:val="24"/>
                <w:lang w:val="el-GR" w:eastAsia="el-GR"/>
              </w:rPr>
              <w:t>Προσβάσιμα</w:t>
            </w:r>
            <w:proofErr w:type="spellEnd"/>
            <w:r w:rsidR="00383871" w:rsidRPr="0050634F">
              <w:rPr>
                <w:rFonts w:ascii="Arial" w:eastAsia="Times New Roman" w:hAnsi="Arial" w:cs="Arial"/>
                <w:iCs/>
                <w:sz w:val="24"/>
                <w:szCs w:val="24"/>
                <w:lang w:val="el-GR" w:eastAsia="el-GR"/>
              </w:rPr>
              <w:t xml:space="preserve">-Ε.Σ.» </w:t>
            </w:r>
            <w:r w:rsidR="00383871" w:rsidRPr="0050634F">
              <w:rPr>
                <w:rFonts w:ascii="Arial" w:eastAsia="Times New Roman" w:hAnsi="Arial" w:cs="Arial"/>
                <w:iCs/>
                <w:sz w:val="24"/>
                <w:szCs w:val="24"/>
                <w:lang w:val="el-GR" w:eastAsia="el-GR"/>
              </w:rPr>
              <w:lastRenderedPageBreak/>
              <w:t xml:space="preserve">και δεν περιλαμβάνουν πληροφορίες </w:t>
            </w:r>
            <w:r w:rsidRPr="00E92950">
              <w:rPr>
                <w:rFonts w:ascii="Arial" w:eastAsia="Times New Roman" w:hAnsi="Arial" w:cs="Arial"/>
                <w:iCs/>
                <w:sz w:val="24"/>
                <w:szCs w:val="24"/>
                <w:lang w:val="el-GR" w:eastAsia="el-GR"/>
              </w:rPr>
              <w:t>διαβαθμισμένες πληροφορίες</w:t>
            </w:r>
            <w:r w:rsidR="00533C18" w:rsidRPr="0050634F">
              <w:rPr>
                <w:rFonts w:ascii="Arial" w:eastAsia="Times New Roman" w:hAnsi="Arial" w:cs="Arial"/>
                <w:iCs/>
                <w:sz w:val="24"/>
                <w:szCs w:val="24"/>
                <w:lang w:val="el-GR" w:eastAsia="el-GR"/>
              </w:rPr>
              <w:t>·</w:t>
            </w:r>
          </w:p>
        </w:tc>
      </w:tr>
      <w:tr w:rsidR="00D6167C" w:rsidRPr="00D815C2" w14:paraId="7A25B18E" w14:textId="77777777" w:rsidTr="00680274">
        <w:tc>
          <w:tcPr>
            <w:tcW w:w="2088" w:type="dxa"/>
          </w:tcPr>
          <w:p w14:paraId="351DDDD7" w14:textId="77777777" w:rsidR="00320EF4" w:rsidRPr="00E92950" w:rsidRDefault="00320EF4" w:rsidP="00E92950">
            <w:pPr>
              <w:spacing w:line="360" w:lineRule="auto"/>
              <w:ind w:left="57" w:right="57"/>
              <w:rPr>
                <w:rFonts w:ascii="Arial" w:eastAsia="SimSun" w:hAnsi="Arial" w:cs="Arial"/>
                <w:bCs/>
                <w:sz w:val="24"/>
                <w:szCs w:val="24"/>
                <w:lang w:val="el-GR" w:eastAsia="zh-CN"/>
              </w:rPr>
            </w:pPr>
          </w:p>
        </w:tc>
        <w:tc>
          <w:tcPr>
            <w:tcW w:w="924" w:type="dxa"/>
            <w:gridSpan w:val="6"/>
          </w:tcPr>
          <w:p w14:paraId="55D448A9" w14:textId="77777777" w:rsidR="00320EF4" w:rsidRPr="00E92950" w:rsidRDefault="00320EF4"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4BF46724" w14:textId="77777777" w:rsidR="00320EF4" w:rsidRPr="00E92950" w:rsidRDefault="00320EF4" w:rsidP="00E92950">
            <w:pPr>
              <w:spacing w:line="360" w:lineRule="auto"/>
              <w:ind w:left="57" w:right="57"/>
              <w:jc w:val="both"/>
              <w:rPr>
                <w:rFonts w:ascii="Arial" w:eastAsia="Times New Roman" w:hAnsi="Arial" w:cs="Arial"/>
                <w:iCs/>
                <w:sz w:val="24"/>
                <w:szCs w:val="24"/>
                <w:lang w:val="el-GR" w:eastAsia="el-GR"/>
              </w:rPr>
            </w:pPr>
          </w:p>
        </w:tc>
      </w:tr>
      <w:tr w:rsidR="00D6167C" w:rsidRPr="00D815C2" w14:paraId="5F676430" w14:textId="77777777" w:rsidTr="00680274">
        <w:tc>
          <w:tcPr>
            <w:tcW w:w="2088" w:type="dxa"/>
          </w:tcPr>
          <w:p w14:paraId="1319A0DB" w14:textId="77777777" w:rsidR="00320EF4" w:rsidRPr="00E92950" w:rsidRDefault="00320EF4" w:rsidP="00E92950">
            <w:pPr>
              <w:spacing w:line="360" w:lineRule="auto"/>
              <w:ind w:left="57" w:right="57"/>
              <w:rPr>
                <w:rFonts w:ascii="Arial" w:eastAsia="SimSun" w:hAnsi="Arial" w:cs="Arial"/>
                <w:bCs/>
                <w:sz w:val="24"/>
                <w:szCs w:val="24"/>
                <w:lang w:val="el-GR" w:eastAsia="zh-CN"/>
              </w:rPr>
            </w:pPr>
          </w:p>
        </w:tc>
        <w:tc>
          <w:tcPr>
            <w:tcW w:w="924" w:type="dxa"/>
            <w:gridSpan w:val="6"/>
          </w:tcPr>
          <w:p w14:paraId="593CA63B" w14:textId="77777777" w:rsidR="00320EF4" w:rsidRPr="00E92950" w:rsidRDefault="00320EF4"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06C219E0" w14:textId="77777777" w:rsidR="00320EF4" w:rsidRPr="00E92950" w:rsidRDefault="00320EF4" w:rsidP="00E92950">
            <w:pPr>
              <w:spacing w:line="360" w:lineRule="auto"/>
              <w:ind w:left="57" w:right="57"/>
              <w:jc w:val="both"/>
              <w:rPr>
                <w:rFonts w:ascii="Arial" w:eastAsia="Times New Roman" w:hAnsi="Arial" w:cs="Arial"/>
                <w:iCs/>
                <w:sz w:val="24"/>
                <w:szCs w:val="24"/>
                <w:lang w:val="el-GR" w:eastAsia="el-GR"/>
              </w:rPr>
            </w:pPr>
            <w:r w:rsidRPr="00E92950">
              <w:rPr>
                <w:rFonts w:ascii="Arial" w:eastAsia="Times New Roman" w:hAnsi="Arial" w:cs="Arial"/>
                <w:iCs/>
                <w:sz w:val="24"/>
                <w:szCs w:val="24"/>
                <w:lang w:val="el-GR" w:eastAsia="el-GR"/>
              </w:rPr>
              <w:t>“Κανονισμός (ΕΕ) 2016/679” σημαίνει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όπως εκάστοτε τροποποιείται ή αντικαθίσταται·</w:t>
            </w:r>
          </w:p>
        </w:tc>
      </w:tr>
      <w:tr w:rsidR="00D6167C" w:rsidRPr="00D815C2" w14:paraId="43CF7899" w14:textId="77777777" w:rsidTr="00680274">
        <w:tc>
          <w:tcPr>
            <w:tcW w:w="2088" w:type="dxa"/>
          </w:tcPr>
          <w:p w14:paraId="1C7B8006" w14:textId="77777777" w:rsidR="00320EF4" w:rsidRPr="00E92950" w:rsidRDefault="00320EF4" w:rsidP="00E92950">
            <w:pPr>
              <w:spacing w:line="360" w:lineRule="auto"/>
              <w:ind w:left="57" w:right="57"/>
              <w:rPr>
                <w:rFonts w:ascii="Arial" w:eastAsia="SimSun" w:hAnsi="Arial" w:cs="Arial"/>
                <w:bCs/>
                <w:sz w:val="24"/>
                <w:szCs w:val="24"/>
                <w:lang w:val="el-GR" w:eastAsia="zh-CN"/>
              </w:rPr>
            </w:pPr>
          </w:p>
        </w:tc>
        <w:tc>
          <w:tcPr>
            <w:tcW w:w="924" w:type="dxa"/>
            <w:gridSpan w:val="6"/>
          </w:tcPr>
          <w:p w14:paraId="48EB1FF3" w14:textId="77777777" w:rsidR="00320EF4" w:rsidRPr="00E92950" w:rsidRDefault="00320EF4"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7F3588D6" w14:textId="77777777" w:rsidR="00320EF4" w:rsidRPr="00E92950" w:rsidRDefault="00320EF4" w:rsidP="00E92950">
            <w:pPr>
              <w:spacing w:line="360" w:lineRule="auto"/>
              <w:ind w:left="57" w:right="57"/>
              <w:jc w:val="both"/>
              <w:rPr>
                <w:rFonts w:ascii="Arial" w:eastAsia="Times New Roman" w:hAnsi="Arial" w:cs="Arial"/>
                <w:iCs/>
                <w:sz w:val="24"/>
                <w:szCs w:val="24"/>
                <w:lang w:val="el-GR" w:eastAsia="el-GR"/>
              </w:rPr>
            </w:pPr>
          </w:p>
        </w:tc>
      </w:tr>
      <w:tr w:rsidR="00D6167C" w:rsidRPr="00D815C2" w14:paraId="6A0466D4" w14:textId="77777777" w:rsidTr="00680274">
        <w:tc>
          <w:tcPr>
            <w:tcW w:w="2088" w:type="dxa"/>
          </w:tcPr>
          <w:p w14:paraId="09524CFE" w14:textId="77777777" w:rsidR="00320EF4" w:rsidRPr="00E92950" w:rsidRDefault="00320EF4" w:rsidP="00E92950">
            <w:pPr>
              <w:spacing w:line="360" w:lineRule="auto"/>
              <w:ind w:left="57" w:right="57"/>
              <w:rPr>
                <w:rFonts w:ascii="Arial" w:eastAsia="SimSun" w:hAnsi="Arial" w:cs="Arial"/>
                <w:bCs/>
                <w:sz w:val="24"/>
                <w:szCs w:val="24"/>
                <w:lang w:val="el-GR" w:eastAsia="zh-CN"/>
              </w:rPr>
            </w:pPr>
          </w:p>
        </w:tc>
        <w:tc>
          <w:tcPr>
            <w:tcW w:w="924" w:type="dxa"/>
            <w:gridSpan w:val="6"/>
          </w:tcPr>
          <w:p w14:paraId="356063B9" w14:textId="77777777" w:rsidR="00320EF4" w:rsidRPr="00E92950" w:rsidRDefault="00320EF4" w:rsidP="00E92950">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4DDE7391" w14:textId="77777777" w:rsidR="00320EF4" w:rsidRPr="00E92950" w:rsidRDefault="00320EF4" w:rsidP="00E92950">
            <w:pPr>
              <w:spacing w:line="360" w:lineRule="auto"/>
              <w:ind w:left="57" w:right="57"/>
              <w:jc w:val="both"/>
              <w:rPr>
                <w:rFonts w:ascii="Arial" w:eastAsia="Times New Roman" w:hAnsi="Arial" w:cs="Arial"/>
                <w:iCs/>
                <w:sz w:val="24"/>
                <w:szCs w:val="24"/>
                <w:lang w:val="el-GR" w:eastAsia="el-GR"/>
              </w:rPr>
            </w:pPr>
            <w:r w:rsidRPr="00E92950">
              <w:rPr>
                <w:rFonts w:ascii="Arial" w:eastAsia="Times New Roman" w:hAnsi="Arial" w:cs="Arial"/>
                <w:iCs/>
                <w:sz w:val="24"/>
                <w:szCs w:val="24"/>
                <w:lang w:val="el-GR" w:eastAsia="el-GR"/>
              </w:rPr>
              <w:t xml:space="preserve">     “Κανονισμός (ΕΕ) 2022/1925” σημαίνει τον Κανονισμό (ΕΕ) 2022/1925 του Ευρωπαϊκού Κοινοβουλίου και του Συμβουλίου της 14ης Σεπτεμβρίου 2022 σχετικά με </w:t>
            </w:r>
            <w:proofErr w:type="spellStart"/>
            <w:r w:rsidRPr="00E92950">
              <w:rPr>
                <w:rFonts w:ascii="Arial" w:eastAsia="Times New Roman" w:hAnsi="Arial" w:cs="Arial"/>
                <w:iCs/>
                <w:sz w:val="24"/>
                <w:szCs w:val="24"/>
                <w:lang w:val="el-GR" w:eastAsia="el-GR"/>
              </w:rPr>
              <w:t>διεκδικήσιμες</w:t>
            </w:r>
            <w:proofErr w:type="spellEnd"/>
            <w:r w:rsidRPr="00E92950">
              <w:rPr>
                <w:rFonts w:ascii="Arial" w:eastAsia="Times New Roman" w:hAnsi="Arial" w:cs="Arial"/>
                <w:iCs/>
                <w:sz w:val="24"/>
                <w:szCs w:val="24"/>
                <w:lang w:val="el-GR" w:eastAsia="el-GR"/>
              </w:rPr>
              <w:t xml:space="preserve"> και δίκαιες αγορές στον ψηφιακό τομέα και για την τροποποίηση των οδηγιών (ΕΕ) 2019/1937 και (ΕΕ) 2020/1828 (Πράξη για τις Ψηφιακές Αγορές), όπως εκάστοτε τροποποιείται ή αντικαθίσταται·</w:t>
            </w:r>
          </w:p>
        </w:tc>
      </w:tr>
      <w:tr w:rsidR="00D6167C" w:rsidRPr="00D815C2" w14:paraId="6A142A2E" w14:textId="77777777" w:rsidTr="00680274">
        <w:tc>
          <w:tcPr>
            <w:tcW w:w="2088" w:type="dxa"/>
          </w:tcPr>
          <w:p w14:paraId="45E9B519" w14:textId="77777777" w:rsidR="00320EF4" w:rsidRPr="0050634F" w:rsidRDefault="00320EF4" w:rsidP="0050634F">
            <w:pPr>
              <w:spacing w:line="360" w:lineRule="auto"/>
              <w:ind w:left="57" w:right="57"/>
              <w:rPr>
                <w:rFonts w:ascii="Arial" w:eastAsia="SimSun" w:hAnsi="Arial" w:cs="Arial"/>
                <w:bCs/>
                <w:sz w:val="24"/>
                <w:szCs w:val="24"/>
                <w:lang w:val="el-GR" w:eastAsia="zh-CN"/>
              </w:rPr>
            </w:pPr>
          </w:p>
        </w:tc>
        <w:tc>
          <w:tcPr>
            <w:tcW w:w="924" w:type="dxa"/>
            <w:gridSpan w:val="6"/>
          </w:tcPr>
          <w:p w14:paraId="31D55101" w14:textId="77777777" w:rsidR="00320EF4" w:rsidRPr="0050634F" w:rsidRDefault="00320EF4" w:rsidP="0050634F">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5F9173CB" w14:textId="77777777" w:rsidR="00320EF4" w:rsidRPr="0050634F" w:rsidRDefault="00320EF4" w:rsidP="0050634F">
            <w:pPr>
              <w:spacing w:line="360" w:lineRule="auto"/>
              <w:ind w:left="57" w:right="57"/>
              <w:jc w:val="both"/>
              <w:rPr>
                <w:rFonts w:ascii="Arial" w:eastAsia="Times New Roman" w:hAnsi="Arial" w:cs="Arial"/>
                <w:iCs/>
                <w:sz w:val="24"/>
                <w:szCs w:val="24"/>
                <w:lang w:val="el-GR" w:eastAsia="el-GR"/>
              </w:rPr>
            </w:pPr>
          </w:p>
        </w:tc>
      </w:tr>
      <w:tr w:rsidR="00D6167C" w:rsidRPr="00D815C2" w14:paraId="73AF3DE9" w14:textId="77777777" w:rsidTr="00680274">
        <w:tc>
          <w:tcPr>
            <w:tcW w:w="2088" w:type="dxa"/>
          </w:tcPr>
          <w:p w14:paraId="22A31515" w14:textId="77777777" w:rsidR="00320EF4" w:rsidRPr="0050634F" w:rsidRDefault="00320EF4" w:rsidP="0050634F">
            <w:pPr>
              <w:spacing w:line="360" w:lineRule="auto"/>
              <w:ind w:left="57" w:right="57"/>
              <w:rPr>
                <w:rFonts w:ascii="Arial" w:eastAsia="SimSun" w:hAnsi="Arial" w:cs="Arial"/>
                <w:bCs/>
                <w:sz w:val="24"/>
                <w:szCs w:val="24"/>
                <w:lang w:val="el-GR" w:eastAsia="zh-CN"/>
              </w:rPr>
            </w:pPr>
          </w:p>
        </w:tc>
        <w:tc>
          <w:tcPr>
            <w:tcW w:w="924" w:type="dxa"/>
            <w:gridSpan w:val="6"/>
          </w:tcPr>
          <w:p w14:paraId="656C8F75" w14:textId="77777777" w:rsidR="00320EF4" w:rsidRPr="0050634F" w:rsidRDefault="00320EF4" w:rsidP="0050634F">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10C86AA0" w14:textId="77777777" w:rsidR="00320EF4" w:rsidRPr="0050634F" w:rsidRDefault="00320EF4" w:rsidP="0050634F">
            <w:pPr>
              <w:spacing w:line="360" w:lineRule="auto"/>
              <w:ind w:left="57" w:right="57"/>
              <w:jc w:val="both"/>
              <w:rPr>
                <w:rFonts w:ascii="Arial" w:eastAsia="Times New Roman" w:hAnsi="Arial" w:cs="Arial"/>
                <w:iCs/>
                <w:sz w:val="24"/>
                <w:szCs w:val="24"/>
                <w:lang w:val="el-GR" w:eastAsia="el-GR"/>
              </w:rPr>
            </w:pPr>
            <w:r w:rsidRPr="0050634F">
              <w:rPr>
                <w:rFonts w:ascii="Arial" w:eastAsia="Times New Roman" w:hAnsi="Arial" w:cs="Arial"/>
                <w:iCs/>
                <w:sz w:val="24"/>
                <w:szCs w:val="24"/>
                <w:lang w:val="el-GR" w:eastAsia="el-GR"/>
              </w:rPr>
              <w:t>“Κανονισμός (ΕΕ) 2022/2560” σημαίνει τον Κανονισμό (ΕΕ) 2022/2560 του Ευρωπαϊκού Κοινοβουλίου και του Συμβουλίου της 14ης Δεκεμβρίου 2022 για τις ξένες επιδοτήσεις που στρεβλώνουν την εσωτερική αγορά, όπως εκάστοτε τροποποιείται ή αντικαθίσταται·.</w:t>
            </w:r>
          </w:p>
        </w:tc>
      </w:tr>
      <w:tr w:rsidR="00D6167C" w:rsidRPr="00D815C2" w14:paraId="1F083ACC" w14:textId="77777777" w:rsidTr="00680274">
        <w:tc>
          <w:tcPr>
            <w:tcW w:w="2088" w:type="dxa"/>
          </w:tcPr>
          <w:p w14:paraId="24E6FFEB" w14:textId="77777777" w:rsidR="00965249" w:rsidRPr="0050634F" w:rsidRDefault="00965249" w:rsidP="0050634F">
            <w:pPr>
              <w:spacing w:line="360" w:lineRule="auto"/>
              <w:ind w:left="57" w:right="57"/>
              <w:rPr>
                <w:rFonts w:ascii="Arial" w:eastAsia="SimSun" w:hAnsi="Arial" w:cs="Arial"/>
                <w:bCs/>
                <w:sz w:val="24"/>
                <w:szCs w:val="24"/>
                <w:lang w:val="el-GR" w:eastAsia="zh-CN"/>
              </w:rPr>
            </w:pPr>
          </w:p>
        </w:tc>
        <w:tc>
          <w:tcPr>
            <w:tcW w:w="924" w:type="dxa"/>
            <w:gridSpan w:val="6"/>
          </w:tcPr>
          <w:p w14:paraId="4CF49FFB" w14:textId="77777777" w:rsidR="00965249" w:rsidRPr="0050634F" w:rsidRDefault="00965249" w:rsidP="0050634F">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5FAA3035" w14:textId="77777777" w:rsidR="00965249" w:rsidRPr="0050634F" w:rsidRDefault="00965249" w:rsidP="0050634F">
            <w:pPr>
              <w:spacing w:line="360" w:lineRule="auto"/>
              <w:ind w:left="57" w:right="57"/>
              <w:jc w:val="both"/>
              <w:rPr>
                <w:rFonts w:ascii="Arial" w:eastAsia="Times New Roman" w:hAnsi="Arial" w:cs="Arial"/>
                <w:iCs/>
                <w:sz w:val="24"/>
                <w:szCs w:val="24"/>
                <w:lang w:val="el-GR" w:eastAsia="el-GR"/>
              </w:rPr>
            </w:pPr>
          </w:p>
        </w:tc>
      </w:tr>
      <w:tr w:rsidR="00D6167C" w:rsidRPr="00D815C2" w14:paraId="5A4FD7D0" w14:textId="77777777" w:rsidTr="00680274">
        <w:tc>
          <w:tcPr>
            <w:tcW w:w="2088" w:type="dxa"/>
          </w:tcPr>
          <w:p w14:paraId="19C459E9" w14:textId="77777777" w:rsidR="00965249" w:rsidRPr="0050634F" w:rsidRDefault="00965249" w:rsidP="0050634F">
            <w:pPr>
              <w:spacing w:line="360" w:lineRule="auto"/>
              <w:ind w:left="57" w:right="57"/>
              <w:rPr>
                <w:rFonts w:ascii="Arial" w:eastAsia="SimSun" w:hAnsi="Arial" w:cs="Arial"/>
                <w:bCs/>
                <w:sz w:val="24"/>
                <w:szCs w:val="24"/>
                <w:lang w:val="el-GR" w:eastAsia="zh-CN"/>
              </w:rPr>
            </w:pPr>
          </w:p>
        </w:tc>
        <w:tc>
          <w:tcPr>
            <w:tcW w:w="924" w:type="dxa"/>
            <w:gridSpan w:val="6"/>
          </w:tcPr>
          <w:p w14:paraId="1CBA0328" w14:textId="77777777" w:rsidR="00965249" w:rsidRPr="0050634F" w:rsidRDefault="00965249" w:rsidP="0050634F">
            <w:pPr>
              <w:spacing w:line="360" w:lineRule="auto"/>
              <w:ind w:left="57" w:right="57"/>
              <w:jc w:val="right"/>
              <w:rPr>
                <w:rFonts w:ascii="Arial" w:eastAsia="Times New Roman" w:hAnsi="Arial" w:cs="Arial"/>
                <w:iCs/>
                <w:sz w:val="24"/>
                <w:szCs w:val="24"/>
                <w:lang w:val="el-GR" w:eastAsia="el-GR"/>
              </w:rPr>
            </w:pPr>
          </w:p>
        </w:tc>
        <w:tc>
          <w:tcPr>
            <w:tcW w:w="5914" w:type="dxa"/>
            <w:gridSpan w:val="9"/>
          </w:tcPr>
          <w:p w14:paraId="2717E242" w14:textId="77777777" w:rsidR="00965249" w:rsidRPr="0050634F" w:rsidRDefault="00965249" w:rsidP="0050634F">
            <w:pPr>
              <w:spacing w:line="360" w:lineRule="auto"/>
              <w:ind w:left="57" w:right="57"/>
              <w:jc w:val="both"/>
              <w:rPr>
                <w:rFonts w:ascii="Arial" w:eastAsia="Times New Roman" w:hAnsi="Arial" w:cs="Arial"/>
                <w:iCs/>
                <w:sz w:val="24"/>
                <w:szCs w:val="24"/>
                <w:lang w:val="el-GR" w:eastAsia="el-GR"/>
              </w:rPr>
            </w:pPr>
            <w:r w:rsidRPr="0050634F">
              <w:rPr>
                <w:rFonts w:ascii="Arial" w:eastAsia="Times New Roman" w:hAnsi="Arial" w:cs="Arial"/>
                <w:iCs/>
                <w:sz w:val="24"/>
                <w:szCs w:val="24"/>
                <w:lang w:val="el-GR" w:eastAsia="el-GR"/>
              </w:rPr>
              <w:t xml:space="preserve">“πληροφορίες εμπιστευτικής φύσεως” σημαίνει πληροφορίες, εκτός από επιχειρηματικά απόρρητα, οι οποίες είναι δυνατόν να θεωρηθούν ως εμπιστευτικές, καθότι η αποκάλυψή τους θα </w:t>
            </w:r>
            <w:r w:rsidRPr="0050634F">
              <w:rPr>
                <w:rFonts w:ascii="Arial" w:eastAsia="Times New Roman" w:hAnsi="Arial" w:cs="Arial"/>
                <w:iCs/>
                <w:sz w:val="24"/>
                <w:szCs w:val="24"/>
                <w:lang w:val="el-GR" w:eastAsia="el-GR"/>
              </w:rPr>
              <w:lastRenderedPageBreak/>
              <w:t xml:space="preserve">μπορούσε να βλάψει ουσιωδώς πρόσωπο ή επιχείρηση, περιλαμβανομένων και πληροφοριών που παρέχονται από τρίτα πρόσωπα για επιχειρήσεις ή ενώσεις επιχειρήσεων, οι οποίες είναι σε θέση να ασκήσουν πολύ μεγάλη οικονομική ή εμπορική πίεση στους ανταγωνιστές τους ή στους εμπορικούς εταίρους, πελάτες ή προμηθευτές </w:t>
            </w:r>
            <w:r w:rsidR="00383871" w:rsidRPr="0050634F">
              <w:rPr>
                <w:rFonts w:ascii="Arial" w:eastAsia="Times New Roman" w:hAnsi="Arial" w:cs="Arial"/>
                <w:iCs/>
                <w:sz w:val="24"/>
                <w:szCs w:val="24"/>
                <w:lang w:val="el-GR" w:eastAsia="el-GR"/>
              </w:rPr>
              <w:t xml:space="preserve">τους, οι οποίες φέρουν την ένδειξη «Μη </w:t>
            </w:r>
            <w:proofErr w:type="spellStart"/>
            <w:r w:rsidR="00383871" w:rsidRPr="0050634F">
              <w:rPr>
                <w:rFonts w:ascii="Arial" w:eastAsia="Times New Roman" w:hAnsi="Arial" w:cs="Arial"/>
                <w:iCs/>
                <w:sz w:val="24"/>
                <w:szCs w:val="24"/>
                <w:lang w:val="el-GR" w:eastAsia="el-GR"/>
              </w:rPr>
              <w:t>Προσβάσιμα</w:t>
            </w:r>
            <w:proofErr w:type="spellEnd"/>
            <w:r w:rsidR="00383871" w:rsidRPr="0050634F">
              <w:rPr>
                <w:rFonts w:ascii="Arial" w:eastAsia="Times New Roman" w:hAnsi="Arial" w:cs="Arial"/>
                <w:iCs/>
                <w:sz w:val="24"/>
                <w:szCs w:val="24"/>
                <w:lang w:val="el-GR" w:eastAsia="el-GR"/>
              </w:rPr>
              <w:t xml:space="preserve"> -Π.Ε.Φ.» και δεν περιλαμβάνουν </w:t>
            </w:r>
            <w:r w:rsidRPr="0050634F">
              <w:rPr>
                <w:rFonts w:ascii="Arial" w:eastAsia="Times New Roman" w:hAnsi="Arial" w:cs="Arial"/>
                <w:iCs/>
                <w:sz w:val="24"/>
                <w:szCs w:val="24"/>
                <w:lang w:val="el-GR" w:eastAsia="el-GR"/>
              </w:rPr>
              <w:t>διαβαθμισμένες πληροφορίες·</w:t>
            </w:r>
            <w:r w:rsidR="00E33B51" w:rsidRPr="0050634F">
              <w:rPr>
                <w:rFonts w:ascii="Arial" w:eastAsia="Times New Roman" w:hAnsi="Arial" w:cs="Arial"/>
                <w:iCs/>
                <w:sz w:val="24"/>
                <w:szCs w:val="24"/>
                <w:lang w:val="el-GR" w:eastAsia="el-GR"/>
              </w:rPr>
              <w:t>».</w:t>
            </w:r>
          </w:p>
        </w:tc>
      </w:tr>
      <w:tr w:rsidR="00D6167C" w:rsidRPr="00D815C2" w14:paraId="279ABAAF" w14:textId="77777777" w:rsidTr="00680274">
        <w:tc>
          <w:tcPr>
            <w:tcW w:w="2088" w:type="dxa"/>
          </w:tcPr>
          <w:p w14:paraId="44173E99" w14:textId="77777777" w:rsidR="001D04AD" w:rsidRPr="00E92950" w:rsidRDefault="001D04AD" w:rsidP="00E92950">
            <w:pPr>
              <w:spacing w:line="360" w:lineRule="auto"/>
              <w:ind w:left="57" w:right="57"/>
              <w:jc w:val="both"/>
              <w:rPr>
                <w:rFonts w:ascii="Arial" w:eastAsia="SimSun" w:hAnsi="Arial" w:cs="Arial"/>
                <w:bCs/>
                <w:sz w:val="24"/>
                <w:szCs w:val="24"/>
                <w:lang w:val="el-GR" w:eastAsia="zh-CN"/>
              </w:rPr>
            </w:pPr>
          </w:p>
        </w:tc>
        <w:tc>
          <w:tcPr>
            <w:tcW w:w="6838" w:type="dxa"/>
            <w:gridSpan w:val="15"/>
          </w:tcPr>
          <w:p w14:paraId="4AC94CF9" w14:textId="77777777" w:rsidR="001D04AD" w:rsidRPr="00E92950" w:rsidRDefault="001D04AD" w:rsidP="00E92950">
            <w:pPr>
              <w:spacing w:line="360" w:lineRule="auto"/>
              <w:ind w:left="57" w:right="57"/>
              <w:rPr>
                <w:rFonts w:ascii="Arial" w:eastAsia="Times New Roman" w:hAnsi="Arial" w:cs="Arial"/>
                <w:iCs/>
                <w:sz w:val="24"/>
                <w:szCs w:val="24"/>
                <w:lang w:val="el-GR" w:eastAsia="el-GR"/>
              </w:rPr>
            </w:pPr>
          </w:p>
        </w:tc>
      </w:tr>
      <w:tr w:rsidR="00D6167C" w:rsidRPr="00D815C2" w14:paraId="479C204B" w14:textId="77777777" w:rsidTr="00680274">
        <w:tc>
          <w:tcPr>
            <w:tcW w:w="2088" w:type="dxa"/>
          </w:tcPr>
          <w:p w14:paraId="75F89753" w14:textId="77777777" w:rsidR="001B466A" w:rsidRPr="0079731F" w:rsidRDefault="00710A9A" w:rsidP="00BA73E9">
            <w:pPr>
              <w:spacing w:line="360" w:lineRule="auto"/>
              <w:ind w:left="57" w:right="57"/>
              <w:rPr>
                <w:rFonts w:ascii="Arial" w:eastAsia="SimSun" w:hAnsi="Arial" w:cs="Arial"/>
                <w:bCs/>
                <w:sz w:val="24"/>
                <w:szCs w:val="24"/>
                <w:lang w:val="el-GR" w:eastAsia="zh-CN"/>
              </w:rPr>
            </w:pPr>
            <w:r w:rsidRPr="0079731F">
              <w:rPr>
                <w:rFonts w:ascii="Arial" w:eastAsia="SimSun" w:hAnsi="Arial" w:cs="Arial"/>
                <w:bCs/>
                <w:sz w:val="24"/>
                <w:szCs w:val="24"/>
                <w:lang w:val="el-GR" w:eastAsia="zh-CN"/>
              </w:rPr>
              <w:t xml:space="preserve">Τροποποίηση του άρθρου 3 του </w:t>
            </w:r>
            <w:r w:rsidR="00B10E66" w:rsidRPr="0079731F">
              <w:rPr>
                <w:rFonts w:ascii="Arial" w:eastAsia="SimSun" w:hAnsi="Arial" w:cs="Arial"/>
                <w:bCs/>
                <w:sz w:val="24"/>
                <w:szCs w:val="24"/>
                <w:lang w:val="el-GR" w:eastAsia="zh-CN"/>
              </w:rPr>
              <w:t xml:space="preserve">βασικού </w:t>
            </w:r>
            <w:r w:rsidR="006C0AAF" w:rsidRPr="0079731F">
              <w:rPr>
                <w:rFonts w:ascii="Arial" w:eastAsia="SimSun" w:hAnsi="Arial" w:cs="Arial"/>
                <w:bCs/>
                <w:sz w:val="24"/>
                <w:szCs w:val="24"/>
                <w:lang w:val="el-GR" w:eastAsia="zh-CN"/>
              </w:rPr>
              <w:t>ν</w:t>
            </w:r>
            <w:r w:rsidRPr="0079731F">
              <w:rPr>
                <w:rFonts w:ascii="Arial" w:eastAsia="SimSun" w:hAnsi="Arial" w:cs="Arial"/>
                <w:bCs/>
                <w:sz w:val="24"/>
                <w:szCs w:val="24"/>
                <w:lang w:val="el-GR" w:eastAsia="zh-CN"/>
              </w:rPr>
              <w:t>όμου</w:t>
            </w:r>
            <w:r w:rsidR="006C0AAF" w:rsidRPr="0079731F">
              <w:rPr>
                <w:rFonts w:ascii="Arial" w:eastAsia="SimSun" w:hAnsi="Arial" w:cs="Arial"/>
                <w:bCs/>
                <w:sz w:val="24"/>
                <w:szCs w:val="24"/>
                <w:lang w:val="el-GR" w:eastAsia="zh-CN"/>
              </w:rPr>
              <w:t>.</w:t>
            </w:r>
          </w:p>
        </w:tc>
        <w:tc>
          <w:tcPr>
            <w:tcW w:w="6838" w:type="dxa"/>
            <w:gridSpan w:val="15"/>
          </w:tcPr>
          <w:p w14:paraId="5CD23D7E" w14:textId="77777777" w:rsidR="00E30B20" w:rsidRPr="0079731F" w:rsidRDefault="00E30B20" w:rsidP="00E92950">
            <w:pPr>
              <w:pStyle w:val="ListParagraph"/>
              <w:widowControl w:val="0"/>
              <w:numPr>
                <w:ilvl w:val="0"/>
                <w:numId w:val="3"/>
              </w:numPr>
              <w:tabs>
                <w:tab w:val="left" w:pos="567"/>
                <w:tab w:val="left" w:pos="4961"/>
              </w:tabs>
              <w:autoSpaceDE w:val="0"/>
              <w:autoSpaceDN w:val="0"/>
              <w:adjustRightInd w:val="0"/>
              <w:spacing w:line="360" w:lineRule="auto"/>
              <w:ind w:left="57" w:right="57" w:hanging="23"/>
              <w:jc w:val="both"/>
              <w:rPr>
                <w:rFonts w:ascii="Arial" w:eastAsia="SimSun" w:hAnsi="Arial" w:cs="Arial"/>
                <w:sz w:val="24"/>
                <w:szCs w:val="24"/>
                <w:lang w:val="el-GR" w:eastAsia="zh-CN"/>
              </w:rPr>
            </w:pPr>
            <w:r w:rsidRPr="0079731F">
              <w:rPr>
                <w:rFonts w:ascii="Arial" w:eastAsia="SimSun" w:hAnsi="Arial" w:cs="Arial"/>
                <w:sz w:val="24"/>
                <w:szCs w:val="24"/>
                <w:lang w:val="el-GR" w:eastAsia="zh-CN"/>
              </w:rPr>
              <w:t xml:space="preserve">Το άρθρο 3 του βασικού </w:t>
            </w:r>
            <w:r w:rsidR="0050634F" w:rsidRPr="0050634F">
              <w:rPr>
                <w:rFonts w:ascii="Arial" w:eastAsia="SimSun" w:hAnsi="Arial" w:cs="Arial"/>
                <w:sz w:val="24"/>
                <w:szCs w:val="24"/>
                <w:lang w:val="el-GR" w:eastAsia="zh-CN"/>
              </w:rPr>
              <w:t>ν</w:t>
            </w:r>
            <w:r w:rsidRPr="0079731F">
              <w:rPr>
                <w:rFonts w:ascii="Arial" w:eastAsia="SimSun" w:hAnsi="Arial" w:cs="Arial"/>
                <w:sz w:val="24"/>
                <w:szCs w:val="24"/>
                <w:lang w:val="el-GR" w:eastAsia="zh-CN"/>
              </w:rPr>
              <w:t xml:space="preserve">όμου τροποποιείται </w:t>
            </w:r>
            <w:r w:rsidR="009F4420">
              <w:rPr>
                <w:rFonts w:ascii="Arial" w:eastAsia="Times New Roman" w:hAnsi="Arial" w:cs="Arial"/>
                <w:sz w:val="24"/>
                <w:szCs w:val="24"/>
                <w:lang w:val="el-GR" w:eastAsia="el-GR"/>
              </w:rPr>
              <w:t>μ</w:t>
            </w:r>
            <w:r w:rsidR="009F4420" w:rsidRPr="0079731F">
              <w:rPr>
                <w:rFonts w:ascii="Arial" w:eastAsia="Times New Roman" w:hAnsi="Arial" w:cs="Arial"/>
                <w:sz w:val="24"/>
                <w:szCs w:val="24"/>
                <w:lang w:val="el-GR" w:eastAsia="el-GR"/>
              </w:rPr>
              <w:t xml:space="preserve">ε την </w:t>
            </w:r>
            <w:r w:rsidR="009F4420">
              <w:rPr>
                <w:rFonts w:ascii="Arial" w:eastAsia="Times New Roman" w:hAnsi="Arial" w:cs="Arial"/>
                <w:sz w:val="24"/>
                <w:szCs w:val="24"/>
                <w:lang w:val="el-GR" w:eastAsia="el-GR"/>
              </w:rPr>
              <w:t xml:space="preserve">τροποποίηση της παραγράφου (α) του εδαφίου (2) αυτού </w:t>
            </w:r>
            <w:r w:rsidRPr="0079731F">
              <w:rPr>
                <w:rFonts w:ascii="Arial" w:eastAsia="SimSun" w:hAnsi="Arial" w:cs="Arial"/>
                <w:sz w:val="24"/>
                <w:szCs w:val="24"/>
                <w:lang w:val="el-GR" w:eastAsia="zh-CN"/>
              </w:rPr>
              <w:t xml:space="preserve">ως ακολούθως: </w:t>
            </w:r>
          </w:p>
          <w:p w14:paraId="088DEBCF" w14:textId="77777777" w:rsidR="003A5356" w:rsidRPr="0079731F" w:rsidRDefault="003A5356" w:rsidP="00E92950">
            <w:pPr>
              <w:autoSpaceDE w:val="0"/>
              <w:autoSpaceDN w:val="0"/>
              <w:adjustRightInd w:val="0"/>
              <w:spacing w:line="360" w:lineRule="auto"/>
              <w:ind w:left="57" w:right="57" w:hanging="299"/>
              <w:jc w:val="both"/>
              <w:rPr>
                <w:rFonts w:ascii="Arial" w:eastAsia="Times New Roman" w:hAnsi="Arial" w:cs="Arial"/>
                <w:iCs/>
                <w:sz w:val="24"/>
                <w:szCs w:val="24"/>
                <w:lang w:val="el-GR" w:eastAsia="el-GR"/>
              </w:rPr>
            </w:pPr>
          </w:p>
        </w:tc>
      </w:tr>
      <w:tr w:rsidR="00D6167C" w:rsidRPr="00D815C2" w14:paraId="4997E14C" w14:textId="77777777" w:rsidTr="00680274">
        <w:tc>
          <w:tcPr>
            <w:tcW w:w="2088" w:type="dxa"/>
          </w:tcPr>
          <w:p w14:paraId="4B8FAAA6" w14:textId="77777777" w:rsidR="0079731F" w:rsidRPr="0079731F" w:rsidRDefault="0079731F" w:rsidP="0079731F">
            <w:pPr>
              <w:spacing w:line="360" w:lineRule="auto"/>
              <w:ind w:left="57" w:right="57"/>
              <w:rPr>
                <w:rFonts w:ascii="Arial" w:eastAsia="SimSun" w:hAnsi="Arial" w:cs="Arial"/>
                <w:bCs/>
                <w:sz w:val="24"/>
                <w:szCs w:val="24"/>
                <w:lang w:val="el-GR" w:eastAsia="zh-CN"/>
              </w:rPr>
            </w:pPr>
          </w:p>
        </w:tc>
        <w:tc>
          <w:tcPr>
            <w:tcW w:w="6838" w:type="dxa"/>
            <w:gridSpan w:val="15"/>
          </w:tcPr>
          <w:p w14:paraId="61926E21" w14:textId="77777777" w:rsidR="0079731F" w:rsidRPr="0079731F" w:rsidRDefault="0079731F" w:rsidP="0079731F">
            <w:pPr>
              <w:pStyle w:val="ListParagraph"/>
              <w:widowControl w:val="0"/>
              <w:tabs>
                <w:tab w:val="left" w:pos="567"/>
                <w:tab w:val="left" w:pos="4961"/>
              </w:tabs>
              <w:autoSpaceDE w:val="0"/>
              <w:autoSpaceDN w:val="0"/>
              <w:adjustRightInd w:val="0"/>
              <w:spacing w:line="360" w:lineRule="auto"/>
              <w:ind w:left="57" w:right="57"/>
              <w:jc w:val="both"/>
              <w:rPr>
                <w:rFonts w:ascii="Arial" w:eastAsia="SimSun" w:hAnsi="Arial" w:cs="Arial"/>
                <w:sz w:val="24"/>
                <w:szCs w:val="24"/>
                <w:lang w:val="el-GR" w:eastAsia="zh-CN"/>
              </w:rPr>
            </w:pPr>
          </w:p>
        </w:tc>
      </w:tr>
      <w:tr w:rsidR="00D6167C" w:rsidRPr="00D815C2" w14:paraId="28972FC2" w14:textId="77777777" w:rsidTr="00680274">
        <w:tc>
          <w:tcPr>
            <w:tcW w:w="2088" w:type="dxa"/>
          </w:tcPr>
          <w:p w14:paraId="62AAFD5E" w14:textId="77777777" w:rsidR="0069119F" w:rsidRPr="0079731F" w:rsidRDefault="0069119F" w:rsidP="0079731F">
            <w:pPr>
              <w:spacing w:line="360" w:lineRule="auto"/>
              <w:ind w:left="57" w:right="57"/>
              <w:rPr>
                <w:rFonts w:ascii="Arial" w:eastAsia="SimSun" w:hAnsi="Arial" w:cs="Arial"/>
                <w:bCs/>
                <w:sz w:val="24"/>
                <w:szCs w:val="24"/>
                <w:lang w:val="el-GR" w:eastAsia="zh-CN"/>
              </w:rPr>
            </w:pPr>
          </w:p>
        </w:tc>
        <w:tc>
          <w:tcPr>
            <w:tcW w:w="860" w:type="dxa"/>
            <w:gridSpan w:val="4"/>
          </w:tcPr>
          <w:p w14:paraId="54C6FA68" w14:textId="77777777" w:rsidR="0069119F" w:rsidRPr="0079731F" w:rsidRDefault="0069119F" w:rsidP="0079731F">
            <w:pPr>
              <w:pStyle w:val="ListParagraph"/>
              <w:widowControl w:val="0"/>
              <w:tabs>
                <w:tab w:val="left" w:pos="567"/>
                <w:tab w:val="left" w:pos="4961"/>
              </w:tabs>
              <w:autoSpaceDE w:val="0"/>
              <w:autoSpaceDN w:val="0"/>
              <w:adjustRightInd w:val="0"/>
              <w:spacing w:line="360" w:lineRule="auto"/>
              <w:ind w:left="57" w:right="57"/>
              <w:jc w:val="right"/>
              <w:rPr>
                <w:rFonts w:ascii="Arial" w:eastAsia="Times New Roman" w:hAnsi="Arial" w:cs="Arial"/>
                <w:sz w:val="24"/>
                <w:szCs w:val="24"/>
                <w:lang w:val="el-GR" w:eastAsia="el-GR"/>
              </w:rPr>
            </w:pPr>
          </w:p>
        </w:tc>
        <w:tc>
          <w:tcPr>
            <w:tcW w:w="5978" w:type="dxa"/>
            <w:gridSpan w:val="11"/>
          </w:tcPr>
          <w:p w14:paraId="708139E6" w14:textId="77777777" w:rsidR="0069119F" w:rsidRPr="0079731F" w:rsidRDefault="0069119F" w:rsidP="00BA73E9">
            <w:pPr>
              <w:autoSpaceDE w:val="0"/>
              <w:autoSpaceDN w:val="0"/>
              <w:adjustRightInd w:val="0"/>
              <w:spacing w:line="360" w:lineRule="auto"/>
              <w:ind w:left="57" w:right="57"/>
              <w:jc w:val="both"/>
              <w:rPr>
                <w:rFonts w:ascii="Arial" w:eastAsia="Times New Roman" w:hAnsi="Arial" w:cs="Arial"/>
                <w:sz w:val="24"/>
                <w:szCs w:val="24"/>
                <w:lang w:val="el-GR" w:eastAsia="el-GR"/>
              </w:rPr>
            </w:pPr>
          </w:p>
        </w:tc>
      </w:tr>
      <w:tr w:rsidR="00D6167C" w:rsidRPr="00D815C2" w14:paraId="7AA6283B" w14:textId="77777777" w:rsidTr="00680274">
        <w:tc>
          <w:tcPr>
            <w:tcW w:w="2088" w:type="dxa"/>
          </w:tcPr>
          <w:p w14:paraId="4B0FDB0D" w14:textId="77777777" w:rsidR="00BA73E9" w:rsidRPr="0079731F" w:rsidRDefault="00BA73E9" w:rsidP="0079731F">
            <w:pPr>
              <w:spacing w:line="360" w:lineRule="auto"/>
              <w:ind w:left="57" w:right="57"/>
              <w:rPr>
                <w:rFonts w:ascii="Arial" w:eastAsia="SimSun" w:hAnsi="Arial" w:cs="Arial"/>
                <w:bCs/>
                <w:sz w:val="24"/>
                <w:szCs w:val="24"/>
                <w:lang w:val="el-GR" w:eastAsia="zh-CN"/>
              </w:rPr>
            </w:pPr>
          </w:p>
        </w:tc>
        <w:tc>
          <w:tcPr>
            <w:tcW w:w="860" w:type="dxa"/>
            <w:gridSpan w:val="4"/>
          </w:tcPr>
          <w:p w14:paraId="3A5356B1" w14:textId="77777777" w:rsidR="00BA73E9" w:rsidRPr="0079731F" w:rsidRDefault="00BA73E9" w:rsidP="0079731F">
            <w:pPr>
              <w:pStyle w:val="ListParagraph"/>
              <w:widowControl w:val="0"/>
              <w:tabs>
                <w:tab w:val="left" w:pos="567"/>
                <w:tab w:val="left" w:pos="4961"/>
              </w:tabs>
              <w:autoSpaceDE w:val="0"/>
              <w:autoSpaceDN w:val="0"/>
              <w:adjustRightInd w:val="0"/>
              <w:spacing w:line="360" w:lineRule="auto"/>
              <w:ind w:left="57" w:right="57"/>
              <w:jc w:val="right"/>
              <w:rPr>
                <w:rFonts w:ascii="Arial" w:eastAsia="Times New Roman" w:hAnsi="Arial" w:cs="Arial"/>
                <w:sz w:val="24"/>
                <w:szCs w:val="24"/>
                <w:lang w:val="el-GR" w:eastAsia="el-GR"/>
              </w:rPr>
            </w:pPr>
          </w:p>
        </w:tc>
        <w:tc>
          <w:tcPr>
            <w:tcW w:w="733" w:type="dxa"/>
            <w:gridSpan w:val="5"/>
          </w:tcPr>
          <w:p w14:paraId="2A319D64" w14:textId="77777777" w:rsidR="00BA73E9" w:rsidRPr="00E92950" w:rsidRDefault="00BA73E9" w:rsidP="00E92950">
            <w:pPr>
              <w:autoSpaceDE w:val="0"/>
              <w:autoSpaceDN w:val="0"/>
              <w:adjustRightInd w:val="0"/>
              <w:spacing w:line="360" w:lineRule="auto"/>
              <w:ind w:left="57" w:right="57"/>
              <w:jc w:val="right"/>
              <w:rPr>
                <w:rFonts w:ascii="Arial" w:eastAsia="Times New Roman" w:hAnsi="Arial" w:cs="Arial"/>
                <w:sz w:val="24"/>
                <w:szCs w:val="24"/>
                <w:lang w:eastAsia="el-GR"/>
              </w:rPr>
            </w:pPr>
            <w:r>
              <w:rPr>
                <w:rFonts w:ascii="Arial" w:eastAsia="Times New Roman" w:hAnsi="Arial" w:cs="Arial"/>
                <w:sz w:val="24"/>
                <w:szCs w:val="24"/>
                <w:lang w:val="el-GR" w:eastAsia="el-GR"/>
              </w:rPr>
              <w:t>(</w:t>
            </w:r>
            <w:proofErr w:type="spellStart"/>
            <w:r>
              <w:rPr>
                <w:rFonts w:ascii="Arial" w:eastAsia="Times New Roman" w:hAnsi="Arial" w:cs="Arial"/>
                <w:sz w:val="24"/>
                <w:szCs w:val="24"/>
                <w:lang w:eastAsia="el-GR"/>
              </w:rPr>
              <w:t>i</w:t>
            </w:r>
            <w:proofErr w:type="spellEnd"/>
            <w:r>
              <w:rPr>
                <w:rFonts w:ascii="Arial" w:eastAsia="Times New Roman" w:hAnsi="Arial" w:cs="Arial"/>
                <w:sz w:val="24"/>
                <w:szCs w:val="24"/>
                <w:lang w:eastAsia="el-GR"/>
              </w:rPr>
              <w:t>)</w:t>
            </w:r>
          </w:p>
        </w:tc>
        <w:tc>
          <w:tcPr>
            <w:tcW w:w="5245" w:type="dxa"/>
            <w:gridSpan w:val="6"/>
          </w:tcPr>
          <w:p w14:paraId="4C6FDE0B" w14:textId="77777777" w:rsidR="00BA73E9" w:rsidRPr="0079731F" w:rsidRDefault="00BA73E9" w:rsidP="00BA73E9">
            <w:pPr>
              <w:autoSpaceDE w:val="0"/>
              <w:autoSpaceDN w:val="0"/>
              <w:adjustRightInd w:val="0"/>
              <w:spacing w:line="360" w:lineRule="auto"/>
              <w:ind w:left="57" w:right="57"/>
              <w:jc w:val="both"/>
              <w:rPr>
                <w:rFonts w:ascii="Arial" w:eastAsia="Times New Roman" w:hAnsi="Arial" w:cs="Arial"/>
                <w:sz w:val="24"/>
                <w:szCs w:val="24"/>
                <w:lang w:val="el-GR" w:eastAsia="el-GR"/>
              </w:rPr>
            </w:pPr>
            <w:r>
              <w:rPr>
                <w:rFonts w:ascii="Arial" w:eastAsia="Times New Roman" w:hAnsi="Arial" w:cs="Arial"/>
                <w:sz w:val="24"/>
                <w:szCs w:val="24"/>
                <w:lang w:val="el-GR" w:eastAsia="el-GR"/>
              </w:rPr>
              <w:t xml:space="preserve">Με την </w:t>
            </w:r>
            <w:r w:rsidR="0069119F">
              <w:rPr>
                <w:rFonts w:ascii="Arial" w:eastAsia="Times New Roman" w:hAnsi="Arial" w:cs="Arial"/>
                <w:sz w:val="24"/>
                <w:szCs w:val="24"/>
                <w:lang w:val="el-GR" w:eastAsia="el-GR"/>
              </w:rPr>
              <w:t xml:space="preserve">αντικατάσταση στην </w:t>
            </w:r>
            <w:proofErr w:type="spellStart"/>
            <w:r w:rsidR="0069119F" w:rsidRPr="0079731F">
              <w:rPr>
                <w:rFonts w:ascii="Arial" w:eastAsia="Times New Roman" w:hAnsi="Arial" w:cs="Arial"/>
                <w:sz w:val="24"/>
                <w:szCs w:val="24"/>
                <w:lang w:val="el-GR" w:eastAsia="el-GR"/>
              </w:rPr>
              <w:t>υποπαρ</w:t>
            </w:r>
            <w:r w:rsidR="0069119F">
              <w:rPr>
                <w:rFonts w:ascii="Arial" w:eastAsia="Times New Roman" w:hAnsi="Arial" w:cs="Arial"/>
                <w:sz w:val="24"/>
                <w:szCs w:val="24"/>
                <w:lang w:val="el-GR" w:eastAsia="el-GR"/>
              </w:rPr>
              <w:t>ά</w:t>
            </w:r>
            <w:r w:rsidR="0069119F" w:rsidRPr="0079731F">
              <w:rPr>
                <w:rFonts w:ascii="Arial" w:eastAsia="Times New Roman" w:hAnsi="Arial" w:cs="Arial"/>
                <w:sz w:val="24"/>
                <w:szCs w:val="24"/>
                <w:lang w:val="el-GR" w:eastAsia="el-GR"/>
              </w:rPr>
              <w:t>γρ</w:t>
            </w:r>
            <w:r w:rsidR="0069119F">
              <w:rPr>
                <w:rFonts w:ascii="Arial" w:eastAsia="Times New Roman" w:hAnsi="Arial" w:cs="Arial"/>
                <w:sz w:val="24"/>
                <w:szCs w:val="24"/>
                <w:lang w:val="el-GR" w:eastAsia="el-GR"/>
              </w:rPr>
              <w:t>α</w:t>
            </w:r>
            <w:r w:rsidR="0069119F" w:rsidRPr="0079731F">
              <w:rPr>
                <w:rFonts w:ascii="Arial" w:eastAsia="Times New Roman" w:hAnsi="Arial" w:cs="Arial"/>
                <w:sz w:val="24"/>
                <w:szCs w:val="24"/>
                <w:lang w:val="el-GR" w:eastAsia="el-GR"/>
              </w:rPr>
              <w:t>φο</w:t>
            </w:r>
            <w:proofErr w:type="spellEnd"/>
            <w:r w:rsidR="0069119F" w:rsidRPr="0079731F">
              <w:rPr>
                <w:rFonts w:ascii="Arial" w:eastAsia="Times New Roman" w:hAnsi="Arial" w:cs="Arial"/>
                <w:sz w:val="24"/>
                <w:szCs w:val="24"/>
                <w:lang w:val="el-GR" w:eastAsia="el-GR"/>
              </w:rPr>
              <w:t xml:space="preserve"> (</w:t>
            </w:r>
            <w:r w:rsidR="0069119F" w:rsidRPr="0079731F">
              <w:rPr>
                <w:rFonts w:ascii="Arial" w:eastAsia="Times New Roman" w:hAnsi="Arial" w:cs="Arial"/>
                <w:sz w:val="24"/>
                <w:szCs w:val="24"/>
                <w:lang w:eastAsia="el-GR"/>
              </w:rPr>
              <w:t>ii</w:t>
            </w:r>
            <w:r w:rsidR="0069119F" w:rsidRPr="0079731F">
              <w:rPr>
                <w:rFonts w:ascii="Arial" w:eastAsia="Times New Roman" w:hAnsi="Arial" w:cs="Arial"/>
                <w:sz w:val="24"/>
                <w:szCs w:val="24"/>
                <w:lang w:val="el-GR" w:eastAsia="el-GR"/>
              </w:rPr>
              <w:t>)</w:t>
            </w:r>
            <w:r w:rsidR="0069119F">
              <w:rPr>
                <w:rFonts w:ascii="Arial" w:eastAsia="Times New Roman" w:hAnsi="Arial" w:cs="Arial"/>
                <w:sz w:val="24"/>
                <w:szCs w:val="24"/>
                <w:lang w:val="el-GR" w:eastAsia="el-GR"/>
              </w:rPr>
              <w:t xml:space="preserve"> του σημείου και της λέξης «, και»  (δεύτερη γραμμή),</w:t>
            </w:r>
            <w:r>
              <w:rPr>
                <w:rFonts w:ascii="Arial" w:eastAsia="Times New Roman" w:hAnsi="Arial" w:cs="Arial"/>
                <w:sz w:val="24"/>
                <w:szCs w:val="24"/>
                <w:lang w:val="el-GR" w:eastAsia="el-GR"/>
              </w:rPr>
              <w:t xml:space="preserve"> </w:t>
            </w:r>
            <w:r w:rsidR="0069119F">
              <w:rPr>
                <w:rFonts w:ascii="Arial" w:eastAsia="Times New Roman" w:hAnsi="Arial" w:cs="Arial"/>
                <w:sz w:val="24"/>
                <w:szCs w:val="24"/>
                <w:lang w:val="el-GR" w:eastAsia="el-GR"/>
              </w:rPr>
              <w:t>με τη</w:t>
            </w:r>
            <w:r>
              <w:rPr>
                <w:rFonts w:ascii="Arial" w:eastAsia="Times New Roman" w:hAnsi="Arial" w:cs="Arial"/>
                <w:sz w:val="24"/>
                <w:szCs w:val="24"/>
                <w:lang w:val="el-GR" w:eastAsia="el-GR"/>
              </w:rPr>
              <w:t xml:space="preserve"> φράση </w:t>
            </w:r>
            <w:r w:rsidRPr="0079731F">
              <w:rPr>
                <w:rFonts w:ascii="Arial" w:eastAsia="Times New Roman" w:hAnsi="Arial" w:cs="Arial"/>
                <w:iCs/>
                <w:sz w:val="24"/>
                <w:szCs w:val="24"/>
                <w:lang w:val="el-GR" w:eastAsia="el-GR"/>
              </w:rPr>
              <w:t xml:space="preserve">«ο οποίος υπερβαίνει, για κάθε μία από αυτές, τις </w:t>
            </w:r>
            <w:r w:rsidR="00462722">
              <w:rPr>
                <w:rFonts w:ascii="Arial" w:eastAsia="Times New Roman" w:hAnsi="Arial" w:cs="Arial"/>
                <w:iCs/>
                <w:sz w:val="24"/>
                <w:szCs w:val="24"/>
                <w:lang w:val="el-GR" w:eastAsia="el-GR"/>
              </w:rPr>
              <w:t>διακόσιες</w:t>
            </w:r>
            <w:r w:rsidR="00462722" w:rsidRPr="0079731F">
              <w:rPr>
                <w:rFonts w:ascii="Arial" w:eastAsia="Times New Roman" w:hAnsi="Arial" w:cs="Arial"/>
                <w:iCs/>
                <w:sz w:val="24"/>
                <w:szCs w:val="24"/>
                <w:lang w:val="el-GR" w:eastAsia="el-GR"/>
              </w:rPr>
              <w:t xml:space="preserve"> </w:t>
            </w:r>
            <w:r w:rsidRPr="0079731F">
              <w:rPr>
                <w:rFonts w:ascii="Arial" w:eastAsia="Times New Roman" w:hAnsi="Arial" w:cs="Arial"/>
                <w:iCs/>
                <w:sz w:val="24"/>
                <w:szCs w:val="24"/>
                <w:lang w:val="el-GR" w:eastAsia="el-GR"/>
              </w:rPr>
              <w:t>χιλιάδες (</w:t>
            </w:r>
            <w:r>
              <w:rPr>
                <w:rFonts w:ascii="Arial" w:eastAsia="Times New Roman" w:hAnsi="Arial" w:cs="Arial"/>
                <w:iCs/>
                <w:sz w:val="24"/>
                <w:szCs w:val="24"/>
                <w:lang w:val="el-GR" w:eastAsia="el-GR"/>
              </w:rPr>
              <w:t>€</w:t>
            </w:r>
            <w:r w:rsidR="00462722">
              <w:rPr>
                <w:rFonts w:ascii="Arial" w:eastAsia="Times New Roman" w:hAnsi="Arial" w:cs="Arial"/>
                <w:iCs/>
                <w:sz w:val="24"/>
                <w:szCs w:val="24"/>
                <w:lang w:val="el-GR" w:eastAsia="el-GR"/>
              </w:rPr>
              <w:t>2</w:t>
            </w:r>
            <w:r w:rsidRPr="0079731F">
              <w:rPr>
                <w:rFonts w:ascii="Arial" w:eastAsia="Times New Roman" w:hAnsi="Arial" w:cs="Arial"/>
                <w:iCs/>
                <w:sz w:val="24"/>
                <w:szCs w:val="24"/>
                <w:lang w:val="el-GR" w:eastAsia="el-GR"/>
              </w:rPr>
              <w:t>00.000)</w:t>
            </w:r>
            <w:r w:rsidR="0046129D">
              <w:rPr>
                <w:rFonts w:ascii="Arial" w:eastAsia="Times New Roman" w:hAnsi="Arial" w:cs="Arial"/>
                <w:iCs/>
                <w:sz w:val="24"/>
                <w:szCs w:val="24"/>
                <w:lang w:val="el-GR" w:eastAsia="el-GR"/>
              </w:rPr>
              <w:t xml:space="preserve"> </w:t>
            </w:r>
            <w:r w:rsidR="0046129D" w:rsidRPr="0079731F">
              <w:rPr>
                <w:rFonts w:ascii="Arial" w:eastAsia="Times New Roman" w:hAnsi="Arial" w:cs="Arial"/>
                <w:iCs/>
                <w:sz w:val="24"/>
                <w:szCs w:val="24"/>
                <w:lang w:val="el-GR" w:eastAsia="el-GR"/>
              </w:rPr>
              <w:t>ευρώ</w:t>
            </w:r>
            <w:r w:rsidR="0069119F">
              <w:rPr>
                <w:rFonts w:ascii="Arial" w:eastAsia="Times New Roman" w:hAnsi="Arial" w:cs="Arial"/>
                <w:iCs/>
                <w:sz w:val="24"/>
                <w:szCs w:val="24"/>
                <w:lang w:val="el-GR" w:eastAsia="el-GR"/>
              </w:rPr>
              <w:t>.</w:t>
            </w:r>
            <w:r w:rsidRPr="0079731F">
              <w:rPr>
                <w:rFonts w:ascii="Arial" w:eastAsia="Times New Roman" w:hAnsi="Arial" w:cs="Arial"/>
                <w:iCs/>
                <w:sz w:val="24"/>
                <w:szCs w:val="24"/>
                <w:lang w:val="el-GR" w:eastAsia="el-GR"/>
              </w:rPr>
              <w:t>»</w:t>
            </w:r>
            <w:r w:rsidRPr="0050634F">
              <w:rPr>
                <w:rFonts w:ascii="Arial" w:eastAsia="Times New Roman" w:hAnsi="Arial" w:cs="Arial"/>
                <w:iCs/>
                <w:sz w:val="24"/>
                <w:szCs w:val="24"/>
                <w:lang w:val="el-GR" w:eastAsia="el-GR"/>
              </w:rPr>
              <w:t>·</w:t>
            </w:r>
            <w:r w:rsidR="0069119F">
              <w:rPr>
                <w:rFonts w:ascii="Arial" w:eastAsia="Times New Roman" w:hAnsi="Arial" w:cs="Arial"/>
                <w:iCs/>
                <w:sz w:val="24"/>
                <w:szCs w:val="24"/>
                <w:lang w:val="el-GR" w:eastAsia="el-GR"/>
              </w:rPr>
              <w:t xml:space="preserve"> και </w:t>
            </w:r>
          </w:p>
        </w:tc>
      </w:tr>
      <w:tr w:rsidR="005F6AAC" w:rsidRPr="00D815C2" w14:paraId="0DD0E147" w14:textId="77777777" w:rsidTr="00680274">
        <w:tc>
          <w:tcPr>
            <w:tcW w:w="2088" w:type="dxa"/>
          </w:tcPr>
          <w:p w14:paraId="53625046" w14:textId="77777777" w:rsidR="0069119F" w:rsidRPr="0079731F" w:rsidRDefault="0069119F" w:rsidP="0079731F">
            <w:pPr>
              <w:spacing w:line="360" w:lineRule="auto"/>
              <w:ind w:left="57" w:right="57"/>
              <w:rPr>
                <w:rFonts w:ascii="Arial" w:eastAsia="SimSun" w:hAnsi="Arial" w:cs="Arial"/>
                <w:bCs/>
                <w:sz w:val="24"/>
                <w:szCs w:val="24"/>
                <w:lang w:val="el-GR" w:eastAsia="zh-CN"/>
              </w:rPr>
            </w:pPr>
          </w:p>
        </w:tc>
        <w:tc>
          <w:tcPr>
            <w:tcW w:w="860" w:type="dxa"/>
            <w:gridSpan w:val="4"/>
          </w:tcPr>
          <w:p w14:paraId="7DAE7C8B" w14:textId="77777777" w:rsidR="0069119F" w:rsidRPr="0079731F" w:rsidRDefault="0069119F" w:rsidP="0079731F">
            <w:pPr>
              <w:pStyle w:val="ListParagraph"/>
              <w:widowControl w:val="0"/>
              <w:tabs>
                <w:tab w:val="left" w:pos="567"/>
                <w:tab w:val="left" w:pos="4961"/>
              </w:tabs>
              <w:autoSpaceDE w:val="0"/>
              <w:autoSpaceDN w:val="0"/>
              <w:adjustRightInd w:val="0"/>
              <w:spacing w:line="360" w:lineRule="auto"/>
              <w:ind w:left="57" w:right="57"/>
              <w:jc w:val="right"/>
              <w:rPr>
                <w:rFonts w:ascii="Arial" w:eastAsia="Times New Roman" w:hAnsi="Arial" w:cs="Arial"/>
                <w:sz w:val="24"/>
                <w:szCs w:val="24"/>
                <w:lang w:val="el-GR" w:eastAsia="el-GR"/>
              </w:rPr>
            </w:pPr>
          </w:p>
        </w:tc>
        <w:tc>
          <w:tcPr>
            <w:tcW w:w="733" w:type="dxa"/>
            <w:gridSpan w:val="5"/>
          </w:tcPr>
          <w:p w14:paraId="29ECEF03" w14:textId="77777777" w:rsidR="0069119F" w:rsidRDefault="0069119F" w:rsidP="00BA73E9">
            <w:pPr>
              <w:autoSpaceDE w:val="0"/>
              <w:autoSpaceDN w:val="0"/>
              <w:adjustRightInd w:val="0"/>
              <w:spacing w:line="360" w:lineRule="auto"/>
              <w:ind w:left="57" w:right="57"/>
              <w:jc w:val="right"/>
              <w:rPr>
                <w:rFonts w:ascii="Arial" w:eastAsia="Times New Roman" w:hAnsi="Arial" w:cs="Arial"/>
                <w:sz w:val="24"/>
                <w:szCs w:val="24"/>
                <w:lang w:val="el-GR" w:eastAsia="el-GR"/>
              </w:rPr>
            </w:pPr>
          </w:p>
        </w:tc>
        <w:tc>
          <w:tcPr>
            <w:tcW w:w="5245" w:type="dxa"/>
            <w:gridSpan w:val="6"/>
          </w:tcPr>
          <w:p w14:paraId="019A0C27" w14:textId="77777777" w:rsidR="0069119F" w:rsidRDefault="0069119F" w:rsidP="00BA73E9">
            <w:pPr>
              <w:autoSpaceDE w:val="0"/>
              <w:autoSpaceDN w:val="0"/>
              <w:adjustRightInd w:val="0"/>
              <w:spacing w:line="360" w:lineRule="auto"/>
              <w:ind w:left="57" w:right="57"/>
              <w:jc w:val="both"/>
              <w:rPr>
                <w:rFonts w:ascii="Arial" w:eastAsia="Times New Roman" w:hAnsi="Arial" w:cs="Arial"/>
                <w:sz w:val="24"/>
                <w:szCs w:val="24"/>
                <w:lang w:val="el-GR" w:eastAsia="el-GR"/>
              </w:rPr>
            </w:pPr>
          </w:p>
        </w:tc>
      </w:tr>
      <w:tr w:rsidR="005F6AAC" w:rsidRPr="00D815C2" w14:paraId="1954E4C6" w14:textId="77777777" w:rsidTr="00680274">
        <w:tc>
          <w:tcPr>
            <w:tcW w:w="2088" w:type="dxa"/>
          </w:tcPr>
          <w:p w14:paraId="215F219C" w14:textId="77777777" w:rsidR="0069119F" w:rsidRPr="0079731F" w:rsidRDefault="0069119F" w:rsidP="0079731F">
            <w:pPr>
              <w:spacing w:line="360" w:lineRule="auto"/>
              <w:ind w:left="57" w:right="57"/>
              <w:rPr>
                <w:rFonts w:ascii="Arial" w:eastAsia="SimSun" w:hAnsi="Arial" w:cs="Arial"/>
                <w:bCs/>
                <w:sz w:val="24"/>
                <w:szCs w:val="24"/>
                <w:lang w:val="el-GR" w:eastAsia="zh-CN"/>
              </w:rPr>
            </w:pPr>
          </w:p>
        </w:tc>
        <w:tc>
          <w:tcPr>
            <w:tcW w:w="860" w:type="dxa"/>
            <w:gridSpan w:val="4"/>
          </w:tcPr>
          <w:p w14:paraId="59992138" w14:textId="77777777" w:rsidR="0069119F" w:rsidRPr="0079731F" w:rsidRDefault="0069119F" w:rsidP="0079731F">
            <w:pPr>
              <w:pStyle w:val="ListParagraph"/>
              <w:widowControl w:val="0"/>
              <w:tabs>
                <w:tab w:val="left" w:pos="567"/>
                <w:tab w:val="left" w:pos="4961"/>
              </w:tabs>
              <w:autoSpaceDE w:val="0"/>
              <w:autoSpaceDN w:val="0"/>
              <w:adjustRightInd w:val="0"/>
              <w:spacing w:line="360" w:lineRule="auto"/>
              <w:ind w:left="57" w:right="57"/>
              <w:jc w:val="right"/>
              <w:rPr>
                <w:rFonts w:ascii="Arial" w:eastAsia="Times New Roman" w:hAnsi="Arial" w:cs="Arial"/>
                <w:sz w:val="24"/>
                <w:szCs w:val="24"/>
                <w:lang w:val="el-GR" w:eastAsia="el-GR"/>
              </w:rPr>
            </w:pPr>
          </w:p>
        </w:tc>
        <w:tc>
          <w:tcPr>
            <w:tcW w:w="733" w:type="dxa"/>
            <w:gridSpan w:val="5"/>
          </w:tcPr>
          <w:p w14:paraId="629C44BC" w14:textId="77777777" w:rsidR="0069119F" w:rsidRDefault="0069119F" w:rsidP="00BA73E9">
            <w:pPr>
              <w:autoSpaceDE w:val="0"/>
              <w:autoSpaceDN w:val="0"/>
              <w:adjustRightInd w:val="0"/>
              <w:spacing w:line="360" w:lineRule="auto"/>
              <w:ind w:left="57" w:right="57"/>
              <w:jc w:val="right"/>
              <w:rPr>
                <w:rFonts w:ascii="Arial" w:eastAsia="Times New Roman" w:hAnsi="Arial" w:cs="Arial"/>
                <w:sz w:val="24"/>
                <w:szCs w:val="24"/>
                <w:lang w:val="el-GR" w:eastAsia="el-GR"/>
              </w:rPr>
            </w:pPr>
            <w:r>
              <w:rPr>
                <w:rFonts w:ascii="Arial" w:eastAsia="Times New Roman" w:hAnsi="Arial" w:cs="Arial"/>
                <w:sz w:val="24"/>
                <w:szCs w:val="24"/>
                <w:lang w:val="el-GR" w:eastAsia="el-GR"/>
              </w:rPr>
              <w:t>(</w:t>
            </w:r>
            <w:r>
              <w:rPr>
                <w:rFonts w:ascii="Arial" w:eastAsia="Times New Roman" w:hAnsi="Arial" w:cs="Arial"/>
                <w:sz w:val="24"/>
                <w:szCs w:val="24"/>
                <w:lang w:eastAsia="el-GR"/>
              </w:rPr>
              <w:t>ii)</w:t>
            </w:r>
          </w:p>
        </w:tc>
        <w:tc>
          <w:tcPr>
            <w:tcW w:w="5245" w:type="dxa"/>
            <w:gridSpan w:val="6"/>
          </w:tcPr>
          <w:p w14:paraId="2005CB4C" w14:textId="77777777" w:rsidR="0069119F" w:rsidRDefault="0069119F" w:rsidP="00BA73E9">
            <w:pPr>
              <w:autoSpaceDE w:val="0"/>
              <w:autoSpaceDN w:val="0"/>
              <w:adjustRightInd w:val="0"/>
              <w:spacing w:line="360" w:lineRule="auto"/>
              <w:ind w:left="57" w:right="57"/>
              <w:jc w:val="both"/>
              <w:rPr>
                <w:rFonts w:ascii="Arial" w:eastAsia="Times New Roman" w:hAnsi="Arial" w:cs="Arial"/>
                <w:sz w:val="24"/>
                <w:szCs w:val="24"/>
                <w:lang w:val="el-GR" w:eastAsia="el-GR"/>
              </w:rPr>
            </w:pPr>
            <w:r w:rsidRPr="0079731F">
              <w:rPr>
                <w:rFonts w:ascii="Arial" w:eastAsia="Times New Roman" w:hAnsi="Arial" w:cs="Arial"/>
                <w:sz w:val="24"/>
                <w:szCs w:val="24"/>
                <w:lang w:val="el-GR" w:eastAsia="el-GR"/>
              </w:rPr>
              <w:t xml:space="preserve">με τη διαγραφή της </w:t>
            </w:r>
            <w:proofErr w:type="spellStart"/>
            <w:r w:rsidRPr="0079731F">
              <w:rPr>
                <w:rFonts w:ascii="Arial" w:eastAsia="Times New Roman" w:hAnsi="Arial" w:cs="Arial"/>
                <w:sz w:val="24"/>
                <w:szCs w:val="24"/>
                <w:lang w:val="el-GR" w:eastAsia="el-GR"/>
              </w:rPr>
              <w:t>υποπαραγράφου</w:t>
            </w:r>
            <w:proofErr w:type="spellEnd"/>
            <w:r w:rsidRPr="0079731F">
              <w:rPr>
                <w:rFonts w:ascii="Arial" w:eastAsia="Times New Roman" w:hAnsi="Arial" w:cs="Arial"/>
                <w:sz w:val="24"/>
                <w:szCs w:val="24"/>
                <w:lang w:val="el-GR" w:eastAsia="el-GR"/>
              </w:rPr>
              <w:t xml:space="preserve"> (</w:t>
            </w:r>
            <w:r w:rsidRPr="0079731F">
              <w:rPr>
                <w:rFonts w:ascii="Arial" w:eastAsia="Times New Roman" w:hAnsi="Arial" w:cs="Arial"/>
                <w:sz w:val="24"/>
                <w:szCs w:val="24"/>
                <w:lang w:eastAsia="el-GR"/>
              </w:rPr>
              <w:t>iii</w:t>
            </w:r>
            <w:r w:rsidRPr="0079731F">
              <w:rPr>
                <w:rFonts w:ascii="Arial" w:eastAsia="Times New Roman" w:hAnsi="Arial" w:cs="Arial"/>
                <w:sz w:val="24"/>
                <w:szCs w:val="24"/>
                <w:lang w:val="el-GR" w:eastAsia="el-GR"/>
              </w:rPr>
              <w:t xml:space="preserve">) </w:t>
            </w:r>
            <w:r w:rsidR="0046129D">
              <w:rPr>
                <w:rFonts w:ascii="Arial" w:eastAsia="Times New Roman" w:hAnsi="Arial" w:cs="Arial"/>
                <w:sz w:val="24"/>
                <w:szCs w:val="24"/>
                <w:lang w:val="el-GR" w:eastAsia="el-GR"/>
              </w:rPr>
              <w:t>αυτής.</w:t>
            </w:r>
          </w:p>
        </w:tc>
      </w:tr>
      <w:tr w:rsidR="00D6167C" w:rsidRPr="00D815C2" w14:paraId="1EA601C6" w14:textId="77777777" w:rsidTr="00680274">
        <w:tc>
          <w:tcPr>
            <w:tcW w:w="2088" w:type="dxa"/>
          </w:tcPr>
          <w:p w14:paraId="68D94250" w14:textId="77777777" w:rsidR="001D04AD" w:rsidRPr="00E92950" w:rsidRDefault="001D04AD" w:rsidP="00E92950">
            <w:pPr>
              <w:spacing w:line="360" w:lineRule="auto"/>
              <w:ind w:left="57" w:right="57"/>
              <w:rPr>
                <w:rFonts w:ascii="Arial" w:eastAsia="SimSun" w:hAnsi="Arial" w:cs="Arial"/>
                <w:bCs/>
                <w:sz w:val="24"/>
                <w:szCs w:val="24"/>
                <w:lang w:val="el-GR" w:eastAsia="zh-CN"/>
              </w:rPr>
            </w:pPr>
          </w:p>
        </w:tc>
        <w:tc>
          <w:tcPr>
            <w:tcW w:w="6838" w:type="dxa"/>
            <w:gridSpan w:val="15"/>
          </w:tcPr>
          <w:p w14:paraId="71D1F4B7" w14:textId="77777777" w:rsidR="001D04AD" w:rsidRPr="00E92950" w:rsidRDefault="001D04AD" w:rsidP="00E92950">
            <w:pPr>
              <w:spacing w:line="360" w:lineRule="auto"/>
              <w:ind w:left="57" w:right="57"/>
              <w:rPr>
                <w:rFonts w:ascii="Arial" w:eastAsia="SimSun" w:hAnsi="Arial" w:cs="Arial"/>
                <w:bCs/>
                <w:sz w:val="24"/>
                <w:szCs w:val="24"/>
                <w:lang w:val="el-GR" w:eastAsia="zh-CN"/>
              </w:rPr>
            </w:pPr>
          </w:p>
        </w:tc>
      </w:tr>
      <w:tr w:rsidR="00D6167C" w:rsidRPr="00D815C2" w14:paraId="105EEEAC" w14:textId="77777777" w:rsidTr="00680274">
        <w:tc>
          <w:tcPr>
            <w:tcW w:w="2088" w:type="dxa"/>
          </w:tcPr>
          <w:p w14:paraId="619ED4FB" w14:textId="77777777" w:rsidR="00695181" w:rsidRPr="00E92950" w:rsidRDefault="00695181"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Τροποποίηση του άρθρου 10 του βασικού νόμου</w:t>
            </w:r>
            <w:r w:rsidR="006C0AAF" w:rsidRPr="00E92950">
              <w:rPr>
                <w:rFonts w:ascii="Arial" w:eastAsia="SimSun" w:hAnsi="Arial" w:cs="Arial"/>
                <w:bCs/>
                <w:sz w:val="24"/>
                <w:szCs w:val="24"/>
                <w:lang w:val="el-GR" w:eastAsia="zh-CN"/>
              </w:rPr>
              <w:t>.</w:t>
            </w:r>
          </w:p>
        </w:tc>
        <w:tc>
          <w:tcPr>
            <w:tcW w:w="6838" w:type="dxa"/>
            <w:gridSpan w:val="15"/>
          </w:tcPr>
          <w:p w14:paraId="255D8909" w14:textId="77777777" w:rsidR="00695181" w:rsidRPr="00E92950" w:rsidRDefault="00695181" w:rsidP="00E92950">
            <w:pPr>
              <w:pStyle w:val="ListParagraph"/>
              <w:numPr>
                <w:ilvl w:val="0"/>
                <w:numId w:val="3"/>
              </w:numPr>
              <w:spacing w:line="360" w:lineRule="auto"/>
              <w:ind w:left="57" w:right="57" w:hanging="23"/>
              <w:jc w:val="both"/>
              <w:rPr>
                <w:rFonts w:ascii="Arial" w:eastAsia="SimSun" w:hAnsi="Arial" w:cs="Arial"/>
                <w:bCs/>
                <w:sz w:val="24"/>
                <w:szCs w:val="24"/>
                <w:lang w:val="el-GR" w:eastAsia="zh-CN"/>
              </w:rPr>
            </w:pPr>
            <w:r w:rsidRPr="00E92950">
              <w:rPr>
                <w:rFonts w:ascii="Arial" w:eastAsia="SimSun" w:hAnsi="Arial" w:cs="Arial"/>
                <w:bCs/>
                <w:sz w:val="24"/>
                <w:szCs w:val="24"/>
                <w:lang w:val="el-GR" w:eastAsia="zh-CN"/>
              </w:rPr>
              <w:t xml:space="preserve">Το </w:t>
            </w:r>
            <w:r w:rsidR="00860313" w:rsidRPr="00E92950">
              <w:rPr>
                <w:rFonts w:ascii="Arial" w:eastAsia="SimSun" w:hAnsi="Arial" w:cs="Arial"/>
                <w:bCs/>
                <w:sz w:val="24"/>
                <w:szCs w:val="24"/>
                <w:lang w:val="el-GR" w:eastAsia="zh-CN"/>
              </w:rPr>
              <w:t xml:space="preserve">εδάφιο (1) του </w:t>
            </w:r>
            <w:r w:rsidRPr="00E92950">
              <w:rPr>
                <w:rFonts w:ascii="Arial" w:eastAsia="SimSun" w:hAnsi="Arial" w:cs="Arial"/>
                <w:bCs/>
                <w:sz w:val="24"/>
                <w:szCs w:val="24"/>
                <w:lang w:val="el-GR" w:eastAsia="zh-CN"/>
              </w:rPr>
              <w:t>άρθρο</w:t>
            </w:r>
            <w:r w:rsidR="00860313" w:rsidRPr="00E92950">
              <w:rPr>
                <w:rFonts w:ascii="Arial" w:eastAsia="SimSun" w:hAnsi="Arial" w:cs="Arial"/>
                <w:bCs/>
                <w:sz w:val="24"/>
                <w:szCs w:val="24"/>
                <w:lang w:val="el-GR" w:eastAsia="zh-CN"/>
              </w:rPr>
              <w:t>υ</w:t>
            </w:r>
            <w:r w:rsidRPr="00E92950">
              <w:rPr>
                <w:rFonts w:ascii="Arial" w:eastAsia="SimSun" w:hAnsi="Arial" w:cs="Arial"/>
                <w:bCs/>
                <w:sz w:val="24"/>
                <w:szCs w:val="24"/>
                <w:lang w:val="el-GR" w:eastAsia="zh-CN"/>
              </w:rPr>
              <w:t xml:space="preserve"> </w:t>
            </w:r>
            <w:r w:rsidR="00860313" w:rsidRPr="00E92950">
              <w:rPr>
                <w:rFonts w:ascii="Arial" w:eastAsia="SimSun" w:hAnsi="Arial" w:cs="Arial"/>
                <w:bCs/>
                <w:sz w:val="24"/>
                <w:szCs w:val="24"/>
                <w:lang w:val="el-GR" w:eastAsia="zh-CN"/>
              </w:rPr>
              <w:t>10</w:t>
            </w:r>
            <w:r w:rsidRPr="00E92950">
              <w:rPr>
                <w:rFonts w:ascii="Arial" w:eastAsia="SimSun" w:hAnsi="Arial" w:cs="Arial"/>
                <w:bCs/>
                <w:sz w:val="24"/>
                <w:szCs w:val="24"/>
                <w:lang w:val="el-GR" w:eastAsia="zh-CN"/>
              </w:rPr>
              <w:t xml:space="preserve"> του βασικού νόμου τροποποιείται με την προσθήκη, αμέσως μετά τη φράση «</w:t>
            </w:r>
            <w:r w:rsidR="00860313" w:rsidRPr="00E92950">
              <w:rPr>
                <w:rFonts w:ascii="Arial" w:eastAsia="SimSun" w:hAnsi="Arial" w:cs="Arial"/>
                <w:bCs/>
                <w:sz w:val="24"/>
                <w:szCs w:val="24"/>
                <w:lang w:val="el-GR" w:eastAsia="zh-CN"/>
              </w:rPr>
              <w:t>κοινοποιούνται γραπτώς στην Υπηρεσία</w:t>
            </w:r>
            <w:r w:rsidRPr="00E92950">
              <w:rPr>
                <w:rFonts w:ascii="Arial" w:eastAsia="SimSun" w:hAnsi="Arial" w:cs="Arial"/>
                <w:bCs/>
                <w:sz w:val="24"/>
                <w:szCs w:val="24"/>
                <w:lang w:val="el-GR" w:eastAsia="zh-CN"/>
              </w:rPr>
              <w:t xml:space="preserve">» (πρώτη </w:t>
            </w:r>
            <w:r w:rsidR="005C4FF3">
              <w:rPr>
                <w:rFonts w:ascii="Arial" w:eastAsia="SimSun" w:hAnsi="Arial" w:cs="Arial"/>
                <w:bCs/>
                <w:sz w:val="24"/>
                <w:szCs w:val="24"/>
                <w:lang w:val="el-GR" w:eastAsia="zh-CN"/>
              </w:rPr>
              <w:t xml:space="preserve">και δεύτερη </w:t>
            </w:r>
            <w:r w:rsidRPr="00E92950">
              <w:rPr>
                <w:rFonts w:ascii="Arial" w:eastAsia="SimSun" w:hAnsi="Arial" w:cs="Arial"/>
                <w:bCs/>
                <w:sz w:val="24"/>
                <w:szCs w:val="24"/>
                <w:lang w:val="el-GR" w:eastAsia="zh-CN"/>
              </w:rPr>
              <w:t>γραμμή), της φράσης «</w:t>
            </w:r>
            <w:r w:rsidR="00302661" w:rsidRPr="00E92950">
              <w:rPr>
                <w:rFonts w:ascii="Arial" w:eastAsia="SimSun" w:hAnsi="Arial" w:cs="Arial"/>
                <w:bCs/>
                <w:sz w:val="24"/>
                <w:szCs w:val="24"/>
                <w:lang w:val="el-GR" w:eastAsia="zh-CN"/>
              </w:rPr>
              <w:t xml:space="preserve">και </w:t>
            </w:r>
            <w:r w:rsidR="00860313" w:rsidRPr="00E92950">
              <w:rPr>
                <w:rFonts w:ascii="Arial" w:eastAsia="SimSun" w:hAnsi="Arial" w:cs="Arial"/>
                <w:bCs/>
                <w:sz w:val="24"/>
                <w:szCs w:val="24"/>
                <w:lang w:val="el-GR" w:eastAsia="zh-CN"/>
              </w:rPr>
              <w:t>μέσω ηλεκτρονικών, ψηφιακών ή άλλων πρόσφορων μέσων</w:t>
            </w:r>
            <w:r w:rsidRPr="00E92950">
              <w:rPr>
                <w:rFonts w:ascii="Arial" w:eastAsia="SimSun" w:hAnsi="Arial" w:cs="Arial"/>
                <w:bCs/>
                <w:sz w:val="24"/>
                <w:szCs w:val="24"/>
                <w:lang w:val="el-GR" w:eastAsia="zh-CN"/>
              </w:rPr>
              <w:t>»</w:t>
            </w:r>
            <w:r w:rsidR="00307C7D" w:rsidRPr="00E92950">
              <w:rPr>
                <w:rFonts w:ascii="Arial" w:eastAsia="SimSun" w:hAnsi="Arial" w:cs="Arial"/>
                <w:bCs/>
                <w:sz w:val="24"/>
                <w:szCs w:val="24"/>
                <w:lang w:val="el-GR" w:eastAsia="zh-CN"/>
              </w:rPr>
              <w:t>.</w:t>
            </w:r>
            <w:r w:rsidR="00860313" w:rsidRPr="00E92950">
              <w:rPr>
                <w:rFonts w:ascii="Arial" w:eastAsia="SimSun" w:hAnsi="Arial" w:cs="Arial"/>
                <w:bCs/>
                <w:sz w:val="24"/>
                <w:szCs w:val="24"/>
                <w:lang w:val="el-GR" w:eastAsia="zh-CN"/>
              </w:rPr>
              <w:t xml:space="preserve"> </w:t>
            </w:r>
          </w:p>
        </w:tc>
      </w:tr>
      <w:tr w:rsidR="00D6167C" w:rsidRPr="00D815C2" w14:paraId="09627A9A" w14:textId="77777777" w:rsidTr="00680274">
        <w:tc>
          <w:tcPr>
            <w:tcW w:w="2088" w:type="dxa"/>
          </w:tcPr>
          <w:p w14:paraId="24F6EC24" w14:textId="77777777" w:rsidR="00695181" w:rsidRPr="00E92950" w:rsidRDefault="00695181" w:rsidP="00E92950">
            <w:pPr>
              <w:spacing w:line="360" w:lineRule="auto"/>
              <w:ind w:left="57" w:right="57"/>
              <w:rPr>
                <w:rFonts w:ascii="Arial" w:eastAsia="SimSun" w:hAnsi="Arial" w:cs="Arial"/>
                <w:bCs/>
                <w:sz w:val="24"/>
                <w:szCs w:val="24"/>
                <w:lang w:val="el-GR" w:eastAsia="zh-CN"/>
              </w:rPr>
            </w:pPr>
          </w:p>
        </w:tc>
        <w:tc>
          <w:tcPr>
            <w:tcW w:w="6838" w:type="dxa"/>
            <w:gridSpan w:val="15"/>
          </w:tcPr>
          <w:p w14:paraId="2FCDE8A3" w14:textId="77777777" w:rsidR="00695181" w:rsidRPr="00E92950" w:rsidRDefault="00695181" w:rsidP="00E92950">
            <w:pPr>
              <w:spacing w:line="360" w:lineRule="auto"/>
              <w:ind w:left="57" w:right="57"/>
              <w:rPr>
                <w:rFonts w:ascii="Arial" w:eastAsia="SimSun" w:hAnsi="Arial" w:cs="Arial"/>
                <w:bCs/>
                <w:sz w:val="24"/>
                <w:szCs w:val="24"/>
                <w:lang w:val="el-GR" w:eastAsia="zh-CN"/>
              </w:rPr>
            </w:pPr>
          </w:p>
        </w:tc>
      </w:tr>
      <w:tr w:rsidR="00D6167C" w:rsidRPr="00D815C2" w14:paraId="18940F65" w14:textId="77777777" w:rsidTr="00680274">
        <w:tc>
          <w:tcPr>
            <w:tcW w:w="2088" w:type="dxa"/>
          </w:tcPr>
          <w:p w14:paraId="22062111" w14:textId="77777777" w:rsidR="00040D99" w:rsidRPr="00E92950" w:rsidRDefault="00B10E66" w:rsidP="00E92950">
            <w:pPr>
              <w:spacing w:line="360" w:lineRule="auto"/>
              <w:ind w:left="57" w:right="57"/>
              <w:rPr>
                <w:rFonts w:ascii="Arial" w:eastAsia="SimSun" w:hAnsi="Arial" w:cs="Arial"/>
                <w:bCs/>
                <w:sz w:val="24"/>
                <w:szCs w:val="24"/>
                <w:lang w:val="el-GR" w:eastAsia="zh-CN"/>
              </w:rPr>
            </w:pPr>
            <w:bookmarkStart w:id="0" w:name="_Hlk208392130"/>
            <w:r w:rsidRPr="00E92950">
              <w:rPr>
                <w:rFonts w:ascii="Arial" w:eastAsia="SimSun" w:hAnsi="Arial" w:cs="Arial"/>
                <w:bCs/>
                <w:sz w:val="24"/>
                <w:szCs w:val="24"/>
                <w:lang w:val="el-GR" w:eastAsia="zh-CN"/>
              </w:rPr>
              <w:lastRenderedPageBreak/>
              <w:t xml:space="preserve">Τροποποίηση του άρθρου 12 του βασικού </w:t>
            </w:r>
            <w:r w:rsidR="00FC7BD3" w:rsidRPr="00E92950">
              <w:rPr>
                <w:rFonts w:ascii="Arial" w:eastAsia="SimSun" w:hAnsi="Arial" w:cs="Arial"/>
                <w:bCs/>
                <w:sz w:val="24"/>
                <w:szCs w:val="24"/>
                <w:lang w:val="el-GR" w:eastAsia="zh-CN"/>
              </w:rPr>
              <w:t>ν</w:t>
            </w:r>
            <w:r w:rsidRPr="00E92950">
              <w:rPr>
                <w:rFonts w:ascii="Arial" w:eastAsia="SimSun" w:hAnsi="Arial" w:cs="Arial"/>
                <w:bCs/>
                <w:sz w:val="24"/>
                <w:szCs w:val="24"/>
                <w:lang w:val="el-GR" w:eastAsia="zh-CN"/>
              </w:rPr>
              <w:t>όμου</w:t>
            </w:r>
            <w:r w:rsidR="006C0AAF" w:rsidRPr="00E92950">
              <w:rPr>
                <w:rFonts w:ascii="Arial" w:eastAsia="SimSun" w:hAnsi="Arial" w:cs="Arial"/>
                <w:bCs/>
                <w:sz w:val="24"/>
                <w:szCs w:val="24"/>
                <w:lang w:val="el-GR" w:eastAsia="zh-CN"/>
              </w:rPr>
              <w:t>.</w:t>
            </w:r>
          </w:p>
        </w:tc>
        <w:tc>
          <w:tcPr>
            <w:tcW w:w="6838" w:type="dxa"/>
            <w:gridSpan w:val="15"/>
          </w:tcPr>
          <w:p w14:paraId="602F48B7" w14:textId="77777777" w:rsidR="00040D99" w:rsidRPr="00740466" w:rsidRDefault="00970C40" w:rsidP="00E92950">
            <w:pPr>
              <w:pStyle w:val="ListParagraph"/>
              <w:numPr>
                <w:ilvl w:val="0"/>
                <w:numId w:val="3"/>
              </w:numPr>
              <w:spacing w:line="360" w:lineRule="auto"/>
              <w:ind w:left="57" w:right="57" w:hanging="23"/>
              <w:jc w:val="both"/>
              <w:rPr>
                <w:rFonts w:ascii="Arial" w:eastAsia="SimSun" w:hAnsi="Arial" w:cs="Arial"/>
                <w:bCs/>
                <w:sz w:val="24"/>
                <w:szCs w:val="24"/>
                <w:lang w:val="el-GR" w:eastAsia="zh-CN"/>
              </w:rPr>
            </w:pPr>
            <w:r w:rsidRPr="00290D4D">
              <w:rPr>
                <w:rFonts w:ascii="Arial" w:eastAsia="SimSun" w:hAnsi="Arial" w:cs="Arial"/>
                <w:bCs/>
                <w:sz w:val="24"/>
                <w:szCs w:val="24"/>
                <w:lang w:val="el-GR" w:eastAsia="zh-CN"/>
              </w:rPr>
              <w:t>Το άρθρο 1</w:t>
            </w:r>
            <w:r w:rsidRPr="00740466">
              <w:rPr>
                <w:rFonts w:ascii="Arial" w:eastAsia="SimSun" w:hAnsi="Arial" w:cs="Arial"/>
                <w:bCs/>
                <w:sz w:val="24"/>
                <w:szCs w:val="24"/>
                <w:lang w:val="el-GR" w:eastAsia="zh-CN"/>
              </w:rPr>
              <w:t>2</w:t>
            </w:r>
            <w:r w:rsidRPr="00290D4D">
              <w:rPr>
                <w:rFonts w:ascii="Arial" w:eastAsia="SimSun" w:hAnsi="Arial" w:cs="Arial"/>
                <w:bCs/>
                <w:sz w:val="24"/>
                <w:szCs w:val="24"/>
                <w:lang w:val="el-GR" w:eastAsia="zh-CN"/>
              </w:rPr>
              <w:t xml:space="preserve"> του βασικού νόμου τροποποιείται ως ακολούθως</w:t>
            </w:r>
            <w:r w:rsidRPr="00740466">
              <w:rPr>
                <w:rFonts w:ascii="Arial" w:eastAsia="SimSun" w:hAnsi="Arial" w:cs="Arial"/>
                <w:bCs/>
                <w:sz w:val="24"/>
                <w:szCs w:val="24"/>
                <w:lang w:val="el-GR" w:eastAsia="zh-CN"/>
              </w:rPr>
              <w:t>:</w:t>
            </w:r>
          </w:p>
          <w:p w14:paraId="11056F86" w14:textId="77777777" w:rsidR="00740466" w:rsidRPr="00740466" w:rsidRDefault="00740466" w:rsidP="00740466">
            <w:pPr>
              <w:spacing w:line="360" w:lineRule="auto"/>
              <w:ind w:right="57"/>
              <w:jc w:val="both"/>
              <w:rPr>
                <w:rFonts w:ascii="Arial" w:eastAsia="SimSun" w:hAnsi="Arial" w:cs="Arial"/>
                <w:bCs/>
                <w:sz w:val="24"/>
                <w:szCs w:val="24"/>
                <w:lang w:val="el-GR" w:eastAsia="zh-CN"/>
              </w:rPr>
            </w:pPr>
          </w:p>
        </w:tc>
      </w:tr>
      <w:tr w:rsidR="00740466" w:rsidRPr="00D815C2" w14:paraId="7087946C" w14:textId="77777777" w:rsidTr="00680274">
        <w:tc>
          <w:tcPr>
            <w:tcW w:w="2088" w:type="dxa"/>
          </w:tcPr>
          <w:p w14:paraId="031F5383" w14:textId="77777777" w:rsidR="00740466" w:rsidRPr="00E92950" w:rsidRDefault="00740466" w:rsidP="00E92950">
            <w:pPr>
              <w:spacing w:line="360" w:lineRule="auto"/>
              <w:ind w:left="57" w:right="57"/>
              <w:rPr>
                <w:rFonts w:ascii="Arial" w:eastAsia="SimSun" w:hAnsi="Arial" w:cs="Arial"/>
                <w:bCs/>
                <w:sz w:val="24"/>
                <w:szCs w:val="24"/>
                <w:lang w:val="el-GR" w:eastAsia="zh-CN"/>
              </w:rPr>
            </w:pPr>
          </w:p>
        </w:tc>
        <w:tc>
          <w:tcPr>
            <w:tcW w:w="1026" w:type="dxa"/>
            <w:gridSpan w:val="7"/>
          </w:tcPr>
          <w:p w14:paraId="63D37672" w14:textId="77777777" w:rsidR="00740466" w:rsidRPr="00740466" w:rsidRDefault="00740466" w:rsidP="00360196">
            <w:pPr>
              <w:pStyle w:val="ListParagraph"/>
              <w:spacing w:line="360" w:lineRule="auto"/>
              <w:ind w:left="57" w:right="57"/>
              <w:jc w:val="right"/>
              <w:rPr>
                <w:rFonts w:ascii="Arial" w:eastAsia="SimSun" w:hAnsi="Arial" w:cs="Arial"/>
                <w:bCs/>
                <w:sz w:val="24"/>
                <w:szCs w:val="24"/>
                <w:lang w:val="el-GR" w:eastAsia="zh-CN"/>
              </w:rPr>
            </w:pPr>
            <w:r>
              <w:rPr>
                <w:rFonts w:ascii="Arial" w:eastAsia="SimSun" w:hAnsi="Arial" w:cs="Arial"/>
                <w:bCs/>
                <w:sz w:val="24"/>
                <w:szCs w:val="24"/>
                <w:lang w:val="el-GR" w:eastAsia="zh-CN"/>
              </w:rPr>
              <w:t>(α)</w:t>
            </w:r>
          </w:p>
        </w:tc>
        <w:tc>
          <w:tcPr>
            <w:tcW w:w="5812" w:type="dxa"/>
            <w:gridSpan w:val="8"/>
          </w:tcPr>
          <w:p w14:paraId="4273D38D" w14:textId="68DAC0A1" w:rsidR="00740466" w:rsidRPr="00EE33D5" w:rsidRDefault="00A31E25" w:rsidP="00740466">
            <w:pPr>
              <w:spacing w:line="360" w:lineRule="auto"/>
              <w:ind w:right="57"/>
              <w:jc w:val="both"/>
              <w:rPr>
                <w:rFonts w:ascii="Arial" w:eastAsia="SimSun" w:hAnsi="Arial" w:cs="Arial"/>
                <w:bCs/>
                <w:sz w:val="24"/>
                <w:szCs w:val="24"/>
                <w:lang w:val="el-GR" w:eastAsia="zh-CN"/>
              </w:rPr>
            </w:pPr>
            <w:r>
              <w:rPr>
                <w:rFonts w:ascii="Arial" w:eastAsia="SimSun" w:hAnsi="Arial" w:cs="Arial"/>
                <w:bCs/>
                <w:sz w:val="24"/>
                <w:szCs w:val="24"/>
                <w:lang w:val="el-GR" w:eastAsia="zh-CN"/>
              </w:rPr>
              <w:t>Μ</w:t>
            </w:r>
            <w:r w:rsidR="00EE33D5" w:rsidRPr="00E92950">
              <w:rPr>
                <w:rFonts w:ascii="Arial" w:eastAsia="SimSun" w:hAnsi="Arial" w:cs="Arial"/>
                <w:bCs/>
                <w:sz w:val="24"/>
                <w:szCs w:val="24"/>
                <w:lang w:val="el-GR" w:eastAsia="zh-CN"/>
              </w:rPr>
              <w:t xml:space="preserve">ε την προσθήκη  στον πλαγιότιτλο αυτού, αμέσως μετά τη </w:t>
            </w:r>
            <w:r w:rsidR="00EE33D5">
              <w:rPr>
                <w:rFonts w:ascii="Arial" w:eastAsia="SimSun" w:hAnsi="Arial" w:cs="Arial"/>
                <w:bCs/>
                <w:sz w:val="24"/>
                <w:szCs w:val="24"/>
                <w:lang w:val="el-GR" w:eastAsia="zh-CN"/>
              </w:rPr>
              <w:t>λέξη</w:t>
            </w:r>
            <w:r w:rsidR="00EE33D5" w:rsidRPr="00E92950">
              <w:rPr>
                <w:rFonts w:ascii="Arial" w:eastAsia="SimSun" w:hAnsi="Arial" w:cs="Arial"/>
                <w:bCs/>
                <w:sz w:val="24"/>
                <w:szCs w:val="24"/>
                <w:lang w:val="el-GR" w:eastAsia="zh-CN"/>
              </w:rPr>
              <w:t xml:space="preserve"> «</w:t>
            </w:r>
            <w:r w:rsidR="00EE33D5" w:rsidRPr="00E92950">
              <w:rPr>
                <w:rFonts w:ascii="Arial" w:eastAsia="SimSun" w:hAnsi="Arial" w:cs="Arial"/>
                <w:sz w:val="24"/>
                <w:szCs w:val="24"/>
                <w:lang w:val="el-GR" w:eastAsia="zh-CN"/>
              </w:rPr>
              <w:t>κοινοποίησης», της φράσης «και τέλος πλήρους διερεύνησης»</w:t>
            </w:r>
            <w:r w:rsidRPr="0050634F">
              <w:rPr>
                <w:rFonts w:ascii="Arial" w:eastAsia="Times New Roman" w:hAnsi="Arial" w:cs="Arial"/>
                <w:iCs/>
                <w:sz w:val="24"/>
                <w:szCs w:val="24"/>
                <w:lang w:val="el-GR" w:eastAsia="el-GR"/>
              </w:rPr>
              <w:t>·</w:t>
            </w:r>
          </w:p>
        </w:tc>
      </w:tr>
      <w:tr w:rsidR="00740466" w:rsidRPr="00D815C2" w14:paraId="7A5EE102" w14:textId="77777777" w:rsidTr="00680274">
        <w:tc>
          <w:tcPr>
            <w:tcW w:w="2088" w:type="dxa"/>
          </w:tcPr>
          <w:p w14:paraId="1C55E906" w14:textId="77777777" w:rsidR="00740466" w:rsidRPr="00E92950" w:rsidRDefault="00740466" w:rsidP="00E92950">
            <w:pPr>
              <w:spacing w:line="360" w:lineRule="auto"/>
              <w:ind w:left="57" w:right="57"/>
              <w:rPr>
                <w:rFonts w:ascii="Arial" w:eastAsia="SimSun" w:hAnsi="Arial" w:cs="Arial"/>
                <w:bCs/>
                <w:sz w:val="24"/>
                <w:szCs w:val="24"/>
                <w:lang w:val="el-GR" w:eastAsia="zh-CN"/>
              </w:rPr>
            </w:pPr>
          </w:p>
        </w:tc>
        <w:tc>
          <w:tcPr>
            <w:tcW w:w="6838" w:type="dxa"/>
            <w:gridSpan w:val="15"/>
          </w:tcPr>
          <w:p w14:paraId="26D95356" w14:textId="77777777" w:rsidR="00740466" w:rsidRPr="00E92950" w:rsidRDefault="00740466" w:rsidP="00E92950">
            <w:pPr>
              <w:spacing w:line="360" w:lineRule="auto"/>
              <w:ind w:left="57" w:right="57"/>
              <w:jc w:val="both"/>
              <w:rPr>
                <w:rFonts w:ascii="Arial" w:eastAsia="SimSun" w:hAnsi="Arial" w:cs="Arial"/>
                <w:bCs/>
                <w:sz w:val="24"/>
                <w:szCs w:val="24"/>
                <w:lang w:val="el-GR" w:eastAsia="zh-CN"/>
              </w:rPr>
            </w:pPr>
          </w:p>
        </w:tc>
      </w:tr>
      <w:tr w:rsidR="00740466" w:rsidRPr="00D815C2" w14:paraId="1934E29B" w14:textId="77777777" w:rsidTr="00680274">
        <w:tc>
          <w:tcPr>
            <w:tcW w:w="2088" w:type="dxa"/>
          </w:tcPr>
          <w:p w14:paraId="24EAF09B" w14:textId="77777777" w:rsidR="00740466" w:rsidRPr="00E92950" w:rsidRDefault="00740466" w:rsidP="00E92950">
            <w:pPr>
              <w:spacing w:line="360" w:lineRule="auto"/>
              <w:ind w:left="57" w:right="57"/>
              <w:rPr>
                <w:rFonts w:ascii="Arial" w:eastAsia="SimSun" w:hAnsi="Arial" w:cs="Arial"/>
                <w:bCs/>
                <w:sz w:val="24"/>
                <w:szCs w:val="24"/>
                <w:lang w:val="el-GR" w:eastAsia="zh-CN"/>
              </w:rPr>
            </w:pPr>
          </w:p>
        </w:tc>
        <w:tc>
          <w:tcPr>
            <w:tcW w:w="1026" w:type="dxa"/>
            <w:gridSpan w:val="7"/>
          </w:tcPr>
          <w:p w14:paraId="641D2CEB" w14:textId="77777777" w:rsidR="00740466" w:rsidRPr="00740466" w:rsidRDefault="00740466" w:rsidP="00360196">
            <w:pPr>
              <w:pStyle w:val="ListParagraph"/>
              <w:spacing w:line="360" w:lineRule="auto"/>
              <w:ind w:left="57" w:right="57"/>
              <w:jc w:val="right"/>
              <w:rPr>
                <w:rFonts w:ascii="Arial" w:eastAsia="SimSun" w:hAnsi="Arial" w:cs="Arial"/>
                <w:bCs/>
                <w:sz w:val="24"/>
                <w:szCs w:val="24"/>
                <w:lang w:val="el-GR" w:eastAsia="zh-CN"/>
              </w:rPr>
            </w:pPr>
            <w:r>
              <w:rPr>
                <w:rFonts w:ascii="Arial" w:eastAsia="SimSun" w:hAnsi="Arial" w:cs="Arial"/>
                <w:bCs/>
                <w:sz w:val="24"/>
                <w:szCs w:val="24"/>
                <w:lang w:val="el-GR" w:eastAsia="zh-CN"/>
              </w:rPr>
              <w:t>(β)</w:t>
            </w:r>
          </w:p>
        </w:tc>
        <w:tc>
          <w:tcPr>
            <w:tcW w:w="5812" w:type="dxa"/>
            <w:gridSpan w:val="8"/>
          </w:tcPr>
          <w:p w14:paraId="4E511F91" w14:textId="645C3271" w:rsidR="00740466" w:rsidRPr="00E92950" w:rsidRDefault="00EE33D5" w:rsidP="00E92950">
            <w:pPr>
              <w:spacing w:line="360" w:lineRule="auto"/>
              <w:ind w:left="57" w:right="57"/>
              <w:jc w:val="both"/>
              <w:rPr>
                <w:rFonts w:ascii="Arial" w:eastAsia="SimSun" w:hAnsi="Arial" w:cs="Arial"/>
                <w:bCs/>
                <w:sz w:val="24"/>
                <w:szCs w:val="24"/>
                <w:lang w:val="el-GR" w:eastAsia="zh-CN"/>
              </w:rPr>
            </w:pPr>
            <w:r w:rsidRPr="00F658A5">
              <w:rPr>
                <w:rFonts w:ascii="Arial" w:eastAsia="SimSun" w:hAnsi="Arial" w:cs="Arial"/>
                <w:bCs/>
                <w:sz w:val="24"/>
                <w:szCs w:val="24"/>
                <w:lang w:val="el-GR" w:eastAsia="zh-CN"/>
              </w:rPr>
              <w:t xml:space="preserve">με την αντικατάσταση </w:t>
            </w:r>
            <w:r>
              <w:rPr>
                <w:rFonts w:ascii="Arial" w:eastAsia="SimSun" w:hAnsi="Arial" w:cs="Arial"/>
                <w:bCs/>
                <w:sz w:val="24"/>
                <w:szCs w:val="24"/>
                <w:lang w:val="el-GR" w:eastAsia="zh-CN"/>
              </w:rPr>
              <w:t xml:space="preserve">στο </w:t>
            </w:r>
            <w:r w:rsidRPr="00F658A5">
              <w:rPr>
                <w:rFonts w:ascii="Arial" w:eastAsia="SimSun" w:hAnsi="Arial" w:cs="Arial"/>
                <w:bCs/>
                <w:sz w:val="24"/>
                <w:szCs w:val="24"/>
                <w:lang w:val="el-GR" w:eastAsia="zh-CN"/>
              </w:rPr>
              <w:t>εδάφιο (</w:t>
            </w:r>
            <w:r>
              <w:rPr>
                <w:rFonts w:ascii="Arial" w:eastAsia="SimSun" w:hAnsi="Arial" w:cs="Arial"/>
                <w:bCs/>
                <w:sz w:val="24"/>
                <w:szCs w:val="24"/>
                <w:lang w:val="el-GR" w:eastAsia="zh-CN"/>
              </w:rPr>
              <w:t>1</w:t>
            </w:r>
            <w:r w:rsidRPr="00F658A5">
              <w:rPr>
                <w:rFonts w:ascii="Arial" w:eastAsia="SimSun" w:hAnsi="Arial" w:cs="Arial"/>
                <w:bCs/>
                <w:sz w:val="24"/>
                <w:szCs w:val="24"/>
                <w:lang w:val="el-GR" w:eastAsia="zh-CN"/>
              </w:rPr>
              <w:t>) αυτού, της φράσης «</w:t>
            </w:r>
            <w:r w:rsidRPr="00EE33D5">
              <w:rPr>
                <w:rFonts w:ascii="Arial" w:eastAsia="SimSun" w:hAnsi="Arial" w:cs="Arial"/>
                <w:bCs/>
                <w:iCs/>
                <w:sz w:val="24"/>
                <w:szCs w:val="24"/>
                <w:lang w:val="el-GR" w:eastAsia="zh-CN"/>
              </w:rPr>
              <w:t>της παραγράφου 11</w:t>
            </w:r>
            <w:r w:rsidRPr="00F658A5">
              <w:rPr>
                <w:rFonts w:ascii="Arial" w:eastAsia="SimSun" w:hAnsi="Arial" w:cs="Arial"/>
                <w:bCs/>
                <w:sz w:val="24"/>
                <w:szCs w:val="24"/>
                <w:lang w:val="el-GR" w:eastAsia="zh-CN"/>
              </w:rPr>
              <w:t>» με τη φράση «</w:t>
            </w:r>
            <w:r w:rsidRPr="00EE33D5">
              <w:rPr>
                <w:rFonts w:ascii="Arial" w:eastAsia="SimSun" w:hAnsi="Arial" w:cs="Arial"/>
                <w:bCs/>
                <w:iCs/>
                <w:sz w:val="24"/>
                <w:szCs w:val="24"/>
                <w:lang w:val="el-GR" w:eastAsia="zh-CN"/>
              </w:rPr>
              <w:t>της παραγράφου 1</w:t>
            </w:r>
            <w:r>
              <w:rPr>
                <w:rFonts w:ascii="Arial" w:eastAsia="SimSun" w:hAnsi="Arial" w:cs="Arial"/>
                <w:bCs/>
                <w:iCs/>
                <w:sz w:val="24"/>
                <w:szCs w:val="24"/>
                <w:lang w:val="el-GR" w:eastAsia="zh-CN"/>
              </w:rPr>
              <w:t>3</w:t>
            </w:r>
            <w:r w:rsidRPr="00F658A5">
              <w:rPr>
                <w:rFonts w:ascii="Arial" w:eastAsia="SimSun" w:hAnsi="Arial" w:cs="Arial"/>
                <w:bCs/>
                <w:sz w:val="24"/>
                <w:szCs w:val="24"/>
                <w:lang w:val="el-GR" w:eastAsia="zh-CN"/>
              </w:rPr>
              <w:t>»</w:t>
            </w:r>
            <w:r w:rsidR="00A31E25" w:rsidRPr="0050634F">
              <w:rPr>
                <w:rFonts w:ascii="Arial" w:eastAsia="Times New Roman" w:hAnsi="Arial" w:cs="Arial"/>
                <w:iCs/>
                <w:sz w:val="24"/>
                <w:szCs w:val="24"/>
                <w:lang w:val="el-GR" w:eastAsia="el-GR"/>
              </w:rPr>
              <w:t>·</w:t>
            </w:r>
            <w:r w:rsidR="00A31E25">
              <w:rPr>
                <w:rFonts w:ascii="Arial" w:eastAsia="SimSun" w:hAnsi="Arial" w:cs="Arial"/>
                <w:bCs/>
                <w:sz w:val="24"/>
                <w:szCs w:val="24"/>
                <w:lang w:val="el-GR" w:eastAsia="zh-CN"/>
              </w:rPr>
              <w:t xml:space="preserve"> και</w:t>
            </w:r>
          </w:p>
        </w:tc>
      </w:tr>
      <w:tr w:rsidR="00A31E25" w:rsidRPr="00D815C2" w14:paraId="6FF39011" w14:textId="77777777" w:rsidTr="00680274">
        <w:tc>
          <w:tcPr>
            <w:tcW w:w="2088" w:type="dxa"/>
          </w:tcPr>
          <w:p w14:paraId="43B0697D" w14:textId="77777777" w:rsidR="00A31E25" w:rsidRPr="00E92950" w:rsidRDefault="00A31E25" w:rsidP="00E92950">
            <w:pPr>
              <w:spacing w:line="360" w:lineRule="auto"/>
              <w:ind w:left="57" w:right="57"/>
              <w:rPr>
                <w:rFonts w:ascii="Arial" w:eastAsia="SimSun" w:hAnsi="Arial" w:cs="Arial"/>
                <w:bCs/>
                <w:sz w:val="24"/>
                <w:szCs w:val="24"/>
                <w:lang w:val="el-GR" w:eastAsia="zh-CN"/>
              </w:rPr>
            </w:pPr>
          </w:p>
        </w:tc>
        <w:tc>
          <w:tcPr>
            <w:tcW w:w="1026" w:type="dxa"/>
            <w:gridSpan w:val="7"/>
          </w:tcPr>
          <w:p w14:paraId="61CBC5F0" w14:textId="77777777" w:rsidR="00A31E25" w:rsidRDefault="00A31E25" w:rsidP="00360196">
            <w:pPr>
              <w:pStyle w:val="ListParagraph"/>
              <w:spacing w:line="360" w:lineRule="auto"/>
              <w:ind w:left="57" w:right="57"/>
              <w:jc w:val="right"/>
              <w:rPr>
                <w:rFonts w:ascii="Arial" w:eastAsia="SimSun" w:hAnsi="Arial" w:cs="Arial"/>
                <w:bCs/>
                <w:sz w:val="24"/>
                <w:szCs w:val="24"/>
                <w:lang w:val="el-GR" w:eastAsia="zh-CN"/>
              </w:rPr>
            </w:pPr>
          </w:p>
        </w:tc>
        <w:tc>
          <w:tcPr>
            <w:tcW w:w="5812" w:type="dxa"/>
            <w:gridSpan w:val="8"/>
          </w:tcPr>
          <w:p w14:paraId="617566BF" w14:textId="77777777" w:rsidR="00A31E25" w:rsidRPr="00F658A5" w:rsidRDefault="00A31E25" w:rsidP="00E92950">
            <w:pPr>
              <w:spacing w:line="360" w:lineRule="auto"/>
              <w:ind w:left="57" w:right="57"/>
              <w:jc w:val="both"/>
              <w:rPr>
                <w:rFonts w:ascii="Arial" w:eastAsia="SimSun" w:hAnsi="Arial" w:cs="Arial"/>
                <w:bCs/>
                <w:sz w:val="24"/>
                <w:szCs w:val="24"/>
                <w:lang w:val="el-GR" w:eastAsia="zh-CN"/>
              </w:rPr>
            </w:pPr>
          </w:p>
        </w:tc>
      </w:tr>
      <w:tr w:rsidR="00A31E25" w:rsidRPr="00D815C2" w14:paraId="130C8B3E" w14:textId="77777777" w:rsidTr="00680274">
        <w:tc>
          <w:tcPr>
            <w:tcW w:w="2088" w:type="dxa"/>
          </w:tcPr>
          <w:p w14:paraId="03F43077" w14:textId="77777777" w:rsidR="00A31E25" w:rsidRPr="00E92950" w:rsidRDefault="00A31E25" w:rsidP="00E92950">
            <w:pPr>
              <w:spacing w:line="360" w:lineRule="auto"/>
              <w:ind w:left="57" w:right="57"/>
              <w:rPr>
                <w:rFonts w:ascii="Arial" w:eastAsia="SimSun" w:hAnsi="Arial" w:cs="Arial"/>
                <w:bCs/>
                <w:sz w:val="24"/>
                <w:szCs w:val="24"/>
                <w:lang w:val="el-GR" w:eastAsia="zh-CN"/>
              </w:rPr>
            </w:pPr>
          </w:p>
        </w:tc>
        <w:tc>
          <w:tcPr>
            <w:tcW w:w="1026" w:type="dxa"/>
            <w:gridSpan w:val="7"/>
          </w:tcPr>
          <w:p w14:paraId="49F3FEB3" w14:textId="58FEC6BA" w:rsidR="00A31E25" w:rsidRDefault="00A31E25" w:rsidP="00360196">
            <w:pPr>
              <w:pStyle w:val="ListParagraph"/>
              <w:spacing w:line="360" w:lineRule="auto"/>
              <w:ind w:left="57" w:right="57"/>
              <w:jc w:val="right"/>
              <w:rPr>
                <w:rFonts w:ascii="Arial" w:eastAsia="SimSun" w:hAnsi="Arial" w:cs="Arial"/>
                <w:bCs/>
                <w:sz w:val="24"/>
                <w:szCs w:val="24"/>
                <w:lang w:val="el-GR" w:eastAsia="zh-CN"/>
              </w:rPr>
            </w:pPr>
            <w:r>
              <w:rPr>
                <w:rFonts w:ascii="Arial" w:eastAsia="SimSun" w:hAnsi="Arial" w:cs="Arial"/>
                <w:bCs/>
                <w:sz w:val="24"/>
                <w:szCs w:val="24"/>
                <w:lang w:val="el-GR" w:eastAsia="zh-CN"/>
              </w:rPr>
              <w:t>(γ)</w:t>
            </w:r>
          </w:p>
        </w:tc>
        <w:tc>
          <w:tcPr>
            <w:tcW w:w="5812" w:type="dxa"/>
            <w:gridSpan w:val="8"/>
          </w:tcPr>
          <w:p w14:paraId="307EFF15" w14:textId="3A91AAE8" w:rsidR="00A31E25" w:rsidRPr="00F658A5" w:rsidRDefault="00A31E25" w:rsidP="00E92950">
            <w:pPr>
              <w:spacing w:line="360" w:lineRule="auto"/>
              <w:ind w:left="57" w:right="57"/>
              <w:jc w:val="both"/>
              <w:rPr>
                <w:rFonts w:ascii="Arial" w:eastAsia="SimSun" w:hAnsi="Arial" w:cs="Arial"/>
                <w:bCs/>
                <w:sz w:val="24"/>
                <w:szCs w:val="24"/>
                <w:lang w:val="el-GR" w:eastAsia="zh-CN"/>
              </w:rPr>
            </w:pPr>
            <w:r w:rsidRPr="00F658A5">
              <w:rPr>
                <w:rFonts w:ascii="Arial" w:eastAsia="SimSun" w:hAnsi="Arial" w:cs="Arial"/>
                <w:bCs/>
                <w:sz w:val="24"/>
                <w:szCs w:val="24"/>
                <w:lang w:val="el-GR" w:eastAsia="zh-CN"/>
              </w:rPr>
              <w:t xml:space="preserve">με την αντικατάσταση </w:t>
            </w:r>
            <w:r>
              <w:rPr>
                <w:rFonts w:ascii="Arial" w:eastAsia="SimSun" w:hAnsi="Arial" w:cs="Arial"/>
                <w:bCs/>
                <w:sz w:val="24"/>
                <w:szCs w:val="24"/>
                <w:lang w:val="el-GR" w:eastAsia="zh-CN"/>
              </w:rPr>
              <w:t xml:space="preserve">στο </w:t>
            </w:r>
            <w:r w:rsidRPr="00F658A5">
              <w:rPr>
                <w:rFonts w:ascii="Arial" w:eastAsia="SimSun" w:hAnsi="Arial" w:cs="Arial"/>
                <w:bCs/>
                <w:sz w:val="24"/>
                <w:szCs w:val="24"/>
                <w:lang w:val="el-GR" w:eastAsia="zh-CN"/>
              </w:rPr>
              <w:t>εδάφιο (</w:t>
            </w:r>
            <w:r>
              <w:rPr>
                <w:rFonts w:ascii="Arial" w:eastAsia="SimSun" w:hAnsi="Arial" w:cs="Arial"/>
                <w:bCs/>
                <w:sz w:val="24"/>
                <w:szCs w:val="24"/>
                <w:lang w:val="el-GR" w:eastAsia="zh-CN"/>
              </w:rPr>
              <w:t>2</w:t>
            </w:r>
            <w:r w:rsidRPr="00F658A5">
              <w:rPr>
                <w:rFonts w:ascii="Arial" w:eastAsia="SimSun" w:hAnsi="Arial" w:cs="Arial"/>
                <w:bCs/>
                <w:sz w:val="24"/>
                <w:szCs w:val="24"/>
                <w:lang w:val="el-GR" w:eastAsia="zh-CN"/>
              </w:rPr>
              <w:t>) αυτού, της φράσης «</w:t>
            </w:r>
            <w:r w:rsidRPr="00EE33D5">
              <w:rPr>
                <w:rFonts w:ascii="Arial" w:eastAsia="SimSun" w:hAnsi="Arial" w:cs="Arial"/>
                <w:bCs/>
                <w:iCs/>
                <w:sz w:val="24"/>
                <w:szCs w:val="24"/>
                <w:lang w:val="el-GR" w:eastAsia="zh-CN"/>
              </w:rPr>
              <w:t>της παραγράφου 11</w:t>
            </w:r>
            <w:r w:rsidRPr="00F658A5">
              <w:rPr>
                <w:rFonts w:ascii="Arial" w:eastAsia="SimSun" w:hAnsi="Arial" w:cs="Arial"/>
                <w:bCs/>
                <w:sz w:val="24"/>
                <w:szCs w:val="24"/>
                <w:lang w:val="el-GR" w:eastAsia="zh-CN"/>
              </w:rPr>
              <w:t>» με τη φράση «</w:t>
            </w:r>
            <w:r w:rsidRPr="00EE33D5">
              <w:rPr>
                <w:rFonts w:ascii="Arial" w:eastAsia="SimSun" w:hAnsi="Arial" w:cs="Arial"/>
                <w:bCs/>
                <w:iCs/>
                <w:sz w:val="24"/>
                <w:szCs w:val="24"/>
                <w:lang w:val="el-GR" w:eastAsia="zh-CN"/>
              </w:rPr>
              <w:t>της παραγράφου 1</w:t>
            </w:r>
            <w:r>
              <w:rPr>
                <w:rFonts w:ascii="Arial" w:eastAsia="SimSun" w:hAnsi="Arial" w:cs="Arial"/>
                <w:bCs/>
                <w:iCs/>
                <w:sz w:val="24"/>
                <w:szCs w:val="24"/>
                <w:lang w:val="el-GR" w:eastAsia="zh-CN"/>
              </w:rPr>
              <w:t>3</w:t>
            </w:r>
            <w:r w:rsidRPr="00F658A5">
              <w:rPr>
                <w:rFonts w:ascii="Arial" w:eastAsia="SimSun" w:hAnsi="Arial" w:cs="Arial"/>
                <w:bCs/>
                <w:sz w:val="24"/>
                <w:szCs w:val="24"/>
                <w:lang w:val="el-GR" w:eastAsia="zh-CN"/>
              </w:rPr>
              <w:t>»</w:t>
            </w:r>
            <w:r>
              <w:rPr>
                <w:rFonts w:ascii="Arial" w:eastAsia="SimSun" w:hAnsi="Arial" w:cs="Arial"/>
                <w:bCs/>
                <w:sz w:val="24"/>
                <w:szCs w:val="24"/>
                <w:lang w:val="el-GR" w:eastAsia="zh-CN"/>
              </w:rPr>
              <w:t>.</w:t>
            </w:r>
          </w:p>
        </w:tc>
      </w:tr>
      <w:bookmarkEnd w:id="0"/>
      <w:tr w:rsidR="00740466" w:rsidRPr="00D815C2" w14:paraId="567EEF30" w14:textId="77777777" w:rsidTr="00680274">
        <w:tc>
          <w:tcPr>
            <w:tcW w:w="2088" w:type="dxa"/>
          </w:tcPr>
          <w:p w14:paraId="1CE6217D" w14:textId="77777777" w:rsidR="00740466" w:rsidRPr="00E92950" w:rsidRDefault="00740466" w:rsidP="00E92950">
            <w:pPr>
              <w:spacing w:line="360" w:lineRule="auto"/>
              <w:ind w:left="57" w:right="57"/>
              <w:rPr>
                <w:rFonts w:ascii="Arial" w:eastAsia="SimSun" w:hAnsi="Arial" w:cs="Arial"/>
                <w:bCs/>
                <w:sz w:val="24"/>
                <w:szCs w:val="24"/>
                <w:lang w:val="el-GR" w:eastAsia="zh-CN"/>
              </w:rPr>
            </w:pPr>
          </w:p>
        </w:tc>
        <w:tc>
          <w:tcPr>
            <w:tcW w:w="6838" w:type="dxa"/>
            <w:gridSpan w:val="15"/>
          </w:tcPr>
          <w:p w14:paraId="439F6F55" w14:textId="77777777" w:rsidR="00740466" w:rsidRPr="00E92950" w:rsidRDefault="00740466" w:rsidP="00E92950">
            <w:pPr>
              <w:spacing w:line="360" w:lineRule="auto"/>
              <w:ind w:left="57" w:right="57"/>
              <w:jc w:val="both"/>
              <w:rPr>
                <w:rFonts w:ascii="Arial" w:eastAsia="SimSun" w:hAnsi="Arial" w:cs="Arial"/>
                <w:bCs/>
                <w:sz w:val="24"/>
                <w:szCs w:val="24"/>
                <w:lang w:val="el-GR" w:eastAsia="zh-CN"/>
              </w:rPr>
            </w:pPr>
          </w:p>
        </w:tc>
      </w:tr>
      <w:tr w:rsidR="00D6167C" w:rsidRPr="00D815C2" w14:paraId="04D78FDB" w14:textId="77777777" w:rsidTr="00680274">
        <w:tc>
          <w:tcPr>
            <w:tcW w:w="2088" w:type="dxa"/>
          </w:tcPr>
          <w:p w14:paraId="5EAAE013" w14:textId="77777777" w:rsidR="000428ED" w:rsidRPr="005C4FF3" w:rsidRDefault="000428ED" w:rsidP="005C4FF3">
            <w:pPr>
              <w:spacing w:line="360" w:lineRule="auto"/>
              <w:ind w:left="57" w:right="57"/>
              <w:rPr>
                <w:rFonts w:ascii="Arial" w:eastAsia="SimSun" w:hAnsi="Arial" w:cs="Arial"/>
                <w:bCs/>
                <w:sz w:val="24"/>
                <w:szCs w:val="24"/>
                <w:lang w:val="el-GR" w:eastAsia="zh-CN"/>
              </w:rPr>
            </w:pPr>
            <w:r w:rsidRPr="005C4FF3">
              <w:rPr>
                <w:rFonts w:ascii="Arial" w:eastAsia="SimSun" w:hAnsi="Arial" w:cs="Arial"/>
                <w:bCs/>
                <w:sz w:val="24"/>
                <w:szCs w:val="24"/>
                <w:lang w:val="el-GR" w:eastAsia="zh-CN"/>
              </w:rPr>
              <w:t xml:space="preserve">Τροποποίηση του άρθρου 13 του βασικού </w:t>
            </w:r>
            <w:r w:rsidR="00712B74" w:rsidRPr="005C4FF3">
              <w:rPr>
                <w:rFonts w:ascii="Arial" w:eastAsia="SimSun" w:hAnsi="Arial" w:cs="Arial"/>
                <w:bCs/>
                <w:sz w:val="24"/>
                <w:szCs w:val="24"/>
                <w:lang w:val="el-GR" w:eastAsia="zh-CN"/>
              </w:rPr>
              <w:t>ν</w:t>
            </w:r>
            <w:r w:rsidRPr="005C4FF3">
              <w:rPr>
                <w:rFonts w:ascii="Arial" w:eastAsia="SimSun" w:hAnsi="Arial" w:cs="Arial"/>
                <w:bCs/>
                <w:sz w:val="24"/>
                <w:szCs w:val="24"/>
                <w:lang w:val="el-GR" w:eastAsia="zh-CN"/>
              </w:rPr>
              <w:t>όμου</w:t>
            </w:r>
            <w:r w:rsidR="006C0AAF" w:rsidRPr="005C4FF3">
              <w:rPr>
                <w:rFonts w:ascii="Arial" w:eastAsia="SimSun" w:hAnsi="Arial" w:cs="Arial"/>
                <w:bCs/>
                <w:sz w:val="24"/>
                <w:szCs w:val="24"/>
                <w:lang w:val="el-GR" w:eastAsia="zh-CN"/>
              </w:rPr>
              <w:t>.</w:t>
            </w:r>
          </w:p>
          <w:p w14:paraId="5C63185C" w14:textId="77777777" w:rsidR="00040D99" w:rsidRPr="005C4FF3" w:rsidRDefault="00040D99" w:rsidP="005C4FF3">
            <w:pPr>
              <w:spacing w:line="360" w:lineRule="auto"/>
              <w:ind w:left="57" w:right="57"/>
              <w:rPr>
                <w:rFonts w:ascii="Arial" w:eastAsia="SimSun" w:hAnsi="Arial" w:cs="Arial"/>
                <w:bCs/>
                <w:sz w:val="24"/>
                <w:szCs w:val="24"/>
                <w:lang w:val="el-GR" w:eastAsia="zh-CN"/>
              </w:rPr>
            </w:pPr>
          </w:p>
        </w:tc>
        <w:tc>
          <w:tcPr>
            <w:tcW w:w="6838" w:type="dxa"/>
            <w:gridSpan w:val="15"/>
          </w:tcPr>
          <w:p w14:paraId="60AA6AFF" w14:textId="77777777" w:rsidR="00040D99" w:rsidRPr="005C4FF3" w:rsidRDefault="00E12710" w:rsidP="00E92950">
            <w:pPr>
              <w:pStyle w:val="ListParagraph"/>
              <w:numPr>
                <w:ilvl w:val="0"/>
                <w:numId w:val="3"/>
              </w:numPr>
              <w:spacing w:line="360" w:lineRule="auto"/>
              <w:ind w:left="57" w:right="57" w:hanging="23"/>
              <w:jc w:val="both"/>
              <w:rPr>
                <w:rFonts w:ascii="Arial" w:eastAsia="SimSun" w:hAnsi="Arial" w:cs="Arial"/>
                <w:bCs/>
                <w:sz w:val="24"/>
                <w:szCs w:val="24"/>
                <w:lang w:val="el-GR" w:eastAsia="zh-CN"/>
              </w:rPr>
            </w:pPr>
            <w:r w:rsidRPr="005C4FF3">
              <w:rPr>
                <w:rFonts w:ascii="Arial" w:eastAsia="SimSun" w:hAnsi="Arial" w:cs="Arial"/>
                <w:bCs/>
                <w:sz w:val="24"/>
                <w:szCs w:val="24"/>
                <w:lang w:val="el-GR" w:eastAsia="zh-CN"/>
              </w:rPr>
              <w:t>Το</w:t>
            </w:r>
            <w:r w:rsidR="000428ED" w:rsidRPr="005C4FF3">
              <w:rPr>
                <w:rFonts w:ascii="Arial" w:eastAsia="SimSun" w:hAnsi="Arial" w:cs="Arial"/>
                <w:bCs/>
                <w:sz w:val="24"/>
                <w:szCs w:val="24"/>
                <w:lang w:val="el-GR" w:eastAsia="zh-CN"/>
              </w:rPr>
              <w:t xml:space="preserve"> άρθρο 13</w:t>
            </w:r>
            <w:r w:rsidRPr="005C4FF3">
              <w:rPr>
                <w:rFonts w:ascii="Arial" w:eastAsia="SimSun" w:hAnsi="Arial" w:cs="Arial"/>
                <w:bCs/>
                <w:sz w:val="24"/>
                <w:szCs w:val="24"/>
                <w:lang w:val="el-GR" w:eastAsia="zh-CN"/>
              </w:rPr>
              <w:t xml:space="preserve"> του βασικού νόμου</w:t>
            </w:r>
            <w:r w:rsidR="000428ED" w:rsidRPr="005C4FF3">
              <w:rPr>
                <w:rFonts w:ascii="Arial" w:eastAsia="SimSun" w:hAnsi="Arial" w:cs="Arial"/>
                <w:bCs/>
                <w:sz w:val="24"/>
                <w:szCs w:val="24"/>
                <w:lang w:val="el-GR" w:eastAsia="zh-CN"/>
              </w:rPr>
              <w:t xml:space="preserve"> τροποποιείται </w:t>
            </w:r>
            <w:r w:rsidRPr="005C4FF3">
              <w:rPr>
                <w:rFonts w:ascii="Arial" w:eastAsia="SimSun" w:hAnsi="Arial" w:cs="Arial"/>
                <w:bCs/>
                <w:sz w:val="24"/>
                <w:szCs w:val="24"/>
                <w:lang w:val="el-GR" w:eastAsia="zh-CN"/>
              </w:rPr>
              <w:t xml:space="preserve">με τη </w:t>
            </w:r>
            <w:r w:rsidR="00712B74" w:rsidRPr="005C4FF3">
              <w:rPr>
                <w:rFonts w:ascii="Arial" w:eastAsia="SimSun" w:hAnsi="Arial" w:cs="Arial"/>
                <w:bCs/>
                <w:sz w:val="24"/>
                <w:szCs w:val="24"/>
                <w:lang w:val="el-GR" w:eastAsia="zh-CN"/>
              </w:rPr>
              <w:t>αντικατάσταση</w:t>
            </w:r>
            <w:r w:rsidRPr="005C4FF3">
              <w:rPr>
                <w:rFonts w:ascii="Arial" w:eastAsia="SimSun" w:hAnsi="Arial" w:cs="Arial"/>
                <w:bCs/>
                <w:sz w:val="24"/>
                <w:szCs w:val="24"/>
                <w:lang w:val="el-GR" w:eastAsia="zh-CN"/>
              </w:rPr>
              <w:t xml:space="preserve"> της φράσης «επιβάλλεται να κοινοποιηθεί σύμφωνα με το άρθρο 10 δεν κοινοποιηθεί» (πρώτη γραμμή) με τη φράση «ενδέχεται να εμπίπτει στις διατάξεις του άρθρου 10 δεν κοινοποιηθεί»</w:t>
            </w:r>
            <w:r w:rsidR="003E06BB" w:rsidRPr="005C4FF3">
              <w:rPr>
                <w:rFonts w:ascii="Arial" w:eastAsia="SimSun" w:hAnsi="Arial" w:cs="Arial"/>
                <w:bCs/>
                <w:sz w:val="24"/>
                <w:szCs w:val="24"/>
                <w:lang w:val="el-GR" w:eastAsia="zh-CN"/>
              </w:rPr>
              <w:t>.</w:t>
            </w:r>
          </w:p>
        </w:tc>
      </w:tr>
      <w:tr w:rsidR="00D6167C" w:rsidRPr="00D815C2" w14:paraId="57F170E3" w14:textId="77777777" w:rsidTr="00680274">
        <w:tc>
          <w:tcPr>
            <w:tcW w:w="2088" w:type="dxa"/>
          </w:tcPr>
          <w:p w14:paraId="5CB68884" w14:textId="77777777" w:rsidR="005C4FF3" w:rsidRPr="005C4FF3" w:rsidRDefault="005C4FF3" w:rsidP="005C4FF3">
            <w:pPr>
              <w:spacing w:line="360" w:lineRule="auto"/>
              <w:ind w:left="57" w:right="57"/>
              <w:rPr>
                <w:rFonts w:ascii="Arial" w:eastAsia="SimSun" w:hAnsi="Arial" w:cs="Arial"/>
                <w:bCs/>
                <w:sz w:val="24"/>
                <w:szCs w:val="24"/>
                <w:lang w:val="el-GR" w:eastAsia="zh-CN"/>
              </w:rPr>
            </w:pPr>
          </w:p>
        </w:tc>
        <w:tc>
          <w:tcPr>
            <w:tcW w:w="6838" w:type="dxa"/>
            <w:gridSpan w:val="15"/>
          </w:tcPr>
          <w:p w14:paraId="61A0267D" w14:textId="77777777" w:rsidR="005C4FF3" w:rsidRPr="005C4FF3" w:rsidRDefault="005C4FF3" w:rsidP="00E92950">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496F30C1" w14:textId="77777777" w:rsidTr="00680274">
        <w:tc>
          <w:tcPr>
            <w:tcW w:w="2088" w:type="dxa"/>
          </w:tcPr>
          <w:p w14:paraId="64848862" w14:textId="77777777" w:rsidR="007D689A" w:rsidRPr="00E92950" w:rsidRDefault="007D689A"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Τροποποίηση του άρθρου 14 του βασικού νόμου</w:t>
            </w:r>
            <w:r w:rsidR="006C0AAF" w:rsidRPr="00E92950">
              <w:rPr>
                <w:rFonts w:ascii="Arial" w:eastAsia="SimSun" w:hAnsi="Arial" w:cs="Arial"/>
                <w:bCs/>
                <w:sz w:val="24"/>
                <w:szCs w:val="24"/>
                <w:lang w:val="el-GR" w:eastAsia="zh-CN"/>
              </w:rPr>
              <w:t>.</w:t>
            </w:r>
          </w:p>
        </w:tc>
        <w:tc>
          <w:tcPr>
            <w:tcW w:w="6838" w:type="dxa"/>
            <w:gridSpan w:val="15"/>
          </w:tcPr>
          <w:p w14:paraId="4B710239" w14:textId="06B4253A" w:rsidR="007D689A" w:rsidRPr="00E92950" w:rsidRDefault="00103889" w:rsidP="00E92950">
            <w:pPr>
              <w:pStyle w:val="ListParagraph"/>
              <w:numPr>
                <w:ilvl w:val="0"/>
                <w:numId w:val="3"/>
              </w:numPr>
              <w:spacing w:line="360" w:lineRule="auto"/>
              <w:ind w:left="57" w:right="57" w:hanging="23"/>
              <w:jc w:val="both"/>
              <w:rPr>
                <w:rFonts w:eastAsia="SimSun"/>
                <w:bCs/>
                <w:lang w:val="el-GR" w:eastAsia="zh-CN"/>
              </w:rPr>
            </w:pPr>
            <w:r w:rsidRPr="00E92950">
              <w:rPr>
                <w:rFonts w:ascii="Arial" w:eastAsia="SimSun" w:hAnsi="Arial" w:cs="Arial"/>
                <w:bCs/>
                <w:sz w:val="24"/>
                <w:szCs w:val="24"/>
                <w:lang w:val="el-GR" w:eastAsia="zh-CN"/>
              </w:rPr>
              <w:t xml:space="preserve">Το άρθρο 14 του βασικού νόμου </w:t>
            </w:r>
            <w:r w:rsidR="0047225B">
              <w:rPr>
                <w:rFonts w:ascii="Arial" w:eastAsia="SimSun" w:hAnsi="Arial" w:cs="Arial"/>
                <w:bCs/>
                <w:sz w:val="24"/>
                <w:szCs w:val="24"/>
                <w:lang w:val="el-GR" w:eastAsia="zh-CN"/>
              </w:rPr>
              <w:t>αντικαθίσταται</w:t>
            </w:r>
            <w:r w:rsidR="00752DA8">
              <w:rPr>
                <w:rFonts w:ascii="Arial" w:eastAsia="SimSun" w:hAnsi="Arial" w:cs="Arial"/>
                <w:bCs/>
                <w:sz w:val="24"/>
                <w:szCs w:val="24"/>
                <w:lang w:val="el-GR" w:eastAsia="zh-CN"/>
              </w:rPr>
              <w:t xml:space="preserve"> με το ακόλουθο άρθρο</w:t>
            </w:r>
            <w:r w:rsidR="0047225B">
              <w:rPr>
                <w:rFonts w:ascii="Arial" w:eastAsia="SimSun" w:hAnsi="Arial" w:cs="Arial"/>
                <w:bCs/>
                <w:sz w:val="24"/>
                <w:szCs w:val="24"/>
                <w:lang w:val="el-GR" w:eastAsia="zh-CN"/>
              </w:rPr>
              <w:t>:</w:t>
            </w:r>
          </w:p>
        </w:tc>
      </w:tr>
      <w:tr w:rsidR="00D6167C" w:rsidRPr="00D815C2" w14:paraId="740A559B" w14:textId="77777777" w:rsidTr="00680274">
        <w:tc>
          <w:tcPr>
            <w:tcW w:w="2088" w:type="dxa"/>
          </w:tcPr>
          <w:p w14:paraId="49AE331B" w14:textId="77777777" w:rsidR="005C4FF3" w:rsidRPr="005C4FF3" w:rsidRDefault="005C4FF3" w:rsidP="0050634F">
            <w:pPr>
              <w:spacing w:line="360" w:lineRule="auto"/>
              <w:ind w:left="57" w:right="57"/>
              <w:rPr>
                <w:rFonts w:ascii="Arial" w:eastAsia="SimSun" w:hAnsi="Arial" w:cs="Arial"/>
                <w:bCs/>
                <w:sz w:val="24"/>
                <w:szCs w:val="24"/>
                <w:lang w:val="el-GR" w:eastAsia="zh-CN"/>
              </w:rPr>
            </w:pPr>
          </w:p>
        </w:tc>
        <w:tc>
          <w:tcPr>
            <w:tcW w:w="6838" w:type="dxa"/>
            <w:gridSpan w:val="15"/>
          </w:tcPr>
          <w:p w14:paraId="3AEB683A" w14:textId="77777777" w:rsidR="005C4FF3" w:rsidRPr="005C4FF3" w:rsidRDefault="005C4FF3" w:rsidP="005C4FF3">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63F2E931" w14:textId="77777777" w:rsidTr="00680274">
        <w:tc>
          <w:tcPr>
            <w:tcW w:w="2088" w:type="dxa"/>
          </w:tcPr>
          <w:p w14:paraId="4B8301A9" w14:textId="77777777" w:rsidR="005C4FF3" w:rsidRPr="005C4FF3" w:rsidRDefault="005C4FF3" w:rsidP="0050634F">
            <w:pPr>
              <w:spacing w:line="360" w:lineRule="auto"/>
              <w:ind w:left="57" w:right="57"/>
              <w:rPr>
                <w:rFonts w:ascii="Arial" w:eastAsia="SimSun" w:hAnsi="Arial" w:cs="Arial"/>
                <w:bCs/>
                <w:sz w:val="24"/>
                <w:szCs w:val="24"/>
                <w:lang w:val="el-GR" w:eastAsia="zh-CN"/>
              </w:rPr>
            </w:pPr>
          </w:p>
        </w:tc>
        <w:tc>
          <w:tcPr>
            <w:tcW w:w="6838" w:type="dxa"/>
            <w:gridSpan w:val="15"/>
          </w:tcPr>
          <w:p w14:paraId="7BE38F07" w14:textId="26409E59" w:rsidR="005C4FF3" w:rsidRPr="00003B3D" w:rsidRDefault="00752DA8" w:rsidP="00307683">
            <w:pPr>
              <w:pStyle w:val="ListParagraph"/>
              <w:spacing w:line="360" w:lineRule="auto"/>
              <w:ind w:left="57" w:right="57"/>
              <w:jc w:val="both"/>
              <w:rPr>
                <w:rFonts w:ascii="Arial" w:eastAsia="SimSun" w:hAnsi="Arial" w:cs="Arial"/>
                <w:bCs/>
                <w:sz w:val="24"/>
                <w:szCs w:val="24"/>
                <w:lang w:val="el-GR" w:eastAsia="zh-CN"/>
              </w:rPr>
            </w:pPr>
            <w:r w:rsidRPr="00003B3D">
              <w:rPr>
                <w:rFonts w:ascii="Arial" w:eastAsia="SimSun" w:hAnsi="Arial" w:cs="Arial"/>
                <w:bCs/>
                <w:sz w:val="24"/>
                <w:szCs w:val="24"/>
                <w:lang w:val="el-GR" w:eastAsia="zh-CN"/>
              </w:rPr>
              <w:t>«14.-(1)(α) Οι κοινοποιήσεις συγκεντρώσεων περιέχουν τις πληροφορίες που αναφέρονται στο Παράρτημα ΙΙΙ.</w:t>
            </w:r>
          </w:p>
        </w:tc>
      </w:tr>
      <w:tr w:rsidR="0047225B" w:rsidRPr="00D815C2" w14:paraId="7DB4F452" w14:textId="77777777" w:rsidTr="00680274">
        <w:tc>
          <w:tcPr>
            <w:tcW w:w="2088" w:type="dxa"/>
          </w:tcPr>
          <w:p w14:paraId="4F39997B" w14:textId="77777777" w:rsidR="0047225B" w:rsidRPr="005C4FF3" w:rsidRDefault="0047225B" w:rsidP="0050634F">
            <w:pPr>
              <w:spacing w:line="360" w:lineRule="auto"/>
              <w:ind w:left="57" w:right="57"/>
              <w:rPr>
                <w:rFonts w:ascii="Arial" w:eastAsia="SimSun" w:hAnsi="Arial" w:cs="Arial"/>
                <w:bCs/>
                <w:sz w:val="24"/>
                <w:szCs w:val="24"/>
                <w:lang w:val="el-GR" w:eastAsia="zh-CN"/>
              </w:rPr>
            </w:pPr>
          </w:p>
        </w:tc>
        <w:tc>
          <w:tcPr>
            <w:tcW w:w="6838" w:type="dxa"/>
            <w:gridSpan w:val="15"/>
          </w:tcPr>
          <w:p w14:paraId="6FC1ED2E" w14:textId="77777777" w:rsidR="0047225B" w:rsidRPr="00003B3D" w:rsidRDefault="0047225B" w:rsidP="005C4FF3">
            <w:pPr>
              <w:pStyle w:val="ListParagraph"/>
              <w:spacing w:line="360" w:lineRule="auto"/>
              <w:ind w:left="57" w:right="57"/>
              <w:jc w:val="both"/>
              <w:rPr>
                <w:rFonts w:ascii="Arial" w:eastAsia="SimSun" w:hAnsi="Arial" w:cs="Arial"/>
                <w:bCs/>
                <w:sz w:val="24"/>
                <w:szCs w:val="24"/>
                <w:lang w:val="el-GR" w:eastAsia="zh-CN"/>
              </w:rPr>
            </w:pPr>
          </w:p>
        </w:tc>
      </w:tr>
      <w:tr w:rsidR="00752DA8" w:rsidRPr="00D815C2" w14:paraId="23ED6FA5" w14:textId="77777777" w:rsidTr="00680274">
        <w:tc>
          <w:tcPr>
            <w:tcW w:w="2088" w:type="dxa"/>
          </w:tcPr>
          <w:p w14:paraId="3A29123E" w14:textId="77777777" w:rsidR="00752DA8" w:rsidRPr="005C4FF3" w:rsidRDefault="00752DA8" w:rsidP="0050634F">
            <w:pPr>
              <w:spacing w:line="360" w:lineRule="auto"/>
              <w:ind w:left="57" w:right="57"/>
              <w:rPr>
                <w:rFonts w:ascii="Arial" w:eastAsia="SimSun" w:hAnsi="Arial" w:cs="Arial"/>
                <w:bCs/>
                <w:sz w:val="24"/>
                <w:szCs w:val="24"/>
                <w:lang w:val="el-GR" w:eastAsia="zh-CN"/>
              </w:rPr>
            </w:pPr>
          </w:p>
        </w:tc>
        <w:tc>
          <w:tcPr>
            <w:tcW w:w="6838" w:type="dxa"/>
            <w:gridSpan w:val="15"/>
          </w:tcPr>
          <w:p w14:paraId="54ADA05A" w14:textId="2B1291AC" w:rsidR="00752DA8" w:rsidRPr="00003B3D" w:rsidRDefault="00752DA8" w:rsidP="005C4FF3">
            <w:pPr>
              <w:pStyle w:val="ListParagraph"/>
              <w:spacing w:line="360" w:lineRule="auto"/>
              <w:ind w:left="57" w:right="57"/>
              <w:jc w:val="both"/>
              <w:rPr>
                <w:rFonts w:ascii="Arial" w:eastAsia="SimSun" w:hAnsi="Arial" w:cs="Arial"/>
                <w:bCs/>
                <w:sz w:val="24"/>
                <w:szCs w:val="24"/>
                <w:lang w:val="el-GR" w:eastAsia="zh-CN"/>
              </w:rPr>
            </w:pPr>
            <w:r w:rsidRPr="00003B3D">
              <w:rPr>
                <w:rFonts w:ascii="Arial" w:eastAsia="SimSun" w:hAnsi="Arial" w:cs="Arial"/>
                <w:bCs/>
                <w:sz w:val="24"/>
                <w:szCs w:val="24"/>
                <w:lang w:val="el-GR" w:eastAsia="zh-CN"/>
              </w:rPr>
              <w:t xml:space="preserve">   (β) Σε περίπτωση κατά την οποία κοινοποίηση συγκέντρωσης περιέχει εσφαλμένες, ανακριβ</w:t>
            </w:r>
            <w:r w:rsidR="00AB7B9D" w:rsidRPr="00003B3D">
              <w:rPr>
                <w:rFonts w:ascii="Arial" w:eastAsia="SimSun" w:hAnsi="Arial" w:cs="Arial"/>
                <w:bCs/>
                <w:sz w:val="24"/>
                <w:szCs w:val="24"/>
                <w:lang w:val="el-GR" w:eastAsia="zh-CN"/>
              </w:rPr>
              <w:t>εί</w:t>
            </w:r>
            <w:r w:rsidRPr="00003B3D">
              <w:rPr>
                <w:rFonts w:ascii="Arial" w:eastAsia="SimSun" w:hAnsi="Arial" w:cs="Arial"/>
                <w:bCs/>
                <w:sz w:val="24"/>
                <w:szCs w:val="24"/>
                <w:lang w:val="el-GR" w:eastAsia="zh-CN"/>
              </w:rPr>
              <w:t xml:space="preserve">ς ή παραπλανητικές πληροφορίες αυτή θεωρείται ότι δεν συνάδει </w:t>
            </w:r>
            <w:r w:rsidRPr="00003B3D">
              <w:rPr>
                <w:rFonts w:ascii="Arial" w:eastAsia="SimSun" w:hAnsi="Arial" w:cs="Arial"/>
                <w:bCs/>
                <w:sz w:val="24"/>
                <w:szCs w:val="24"/>
                <w:lang w:val="el-GR" w:eastAsia="zh-CN"/>
              </w:rPr>
              <w:lastRenderedPageBreak/>
              <w:t>πλήρως με τις απαιτήσεις του Παραρτήματος ΙΙΙ και</w:t>
            </w:r>
            <w:r w:rsidR="00307683" w:rsidRPr="00003B3D">
              <w:rPr>
                <w:rFonts w:ascii="Arial" w:eastAsia="SimSun" w:hAnsi="Arial" w:cs="Arial"/>
                <w:bCs/>
                <w:sz w:val="24"/>
                <w:szCs w:val="24"/>
                <w:lang w:val="el-GR" w:eastAsia="zh-CN"/>
              </w:rPr>
              <w:t xml:space="preserve"> η Υπηρεσία </w:t>
            </w:r>
            <w:r w:rsidRPr="00003B3D">
              <w:rPr>
                <w:rFonts w:ascii="Arial" w:eastAsia="SimSun" w:hAnsi="Arial" w:cs="Arial"/>
                <w:bCs/>
                <w:sz w:val="24"/>
                <w:szCs w:val="24"/>
                <w:lang w:val="el-GR" w:eastAsia="zh-CN"/>
              </w:rPr>
              <w:t xml:space="preserve">- </w:t>
            </w:r>
          </w:p>
        </w:tc>
      </w:tr>
      <w:tr w:rsidR="00752DA8" w:rsidRPr="00D815C2" w14:paraId="5E210DDD" w14:textId="77777777" w:rsidTr="00680274">
        <w:tc>
          <w:tcPr>
            <w:tcW w:w="2088" w:type="dxa"/>
          </w:tcPr>
          <w:p w14:paraId="26991DB5" w14:textId="77777777" w:rsidR="00752DA8" w:rsidRPr="005C4FF3" w:rsidRDefault="00752DA8" w:rsidP="0050634F">
            <w:pPr>
              <w:spacing w:line="360" w:lineRule="auto"/>
              <w:ind w:left="57" w:right="57"/>
              <w:rPr>
                <w:rFonts w:ascii="Arial" w:eastAsia="SimSun" w:hAnsi="Arial" w:cs="Arial"/>
                <w:bCs/>
                <w:sz w:val="24"/>
                <w:szCs w:val="24"/>
                <w:lang w:val="el-GR" w:eastAsia="zh-CN"/>
              </w:rPr>
            </w:pPr>
          </w:p>
        </w:tc>
        <w:tc>
          <w:tcPr>
            <w:tcW w:w="1026" w:type="dxa"/>
            <w:gridSpan w:val="7"/>
          </w:tcPr>
          <w:p w14:paraId="19715304" w14:textId="77777777" w:rsidR="00752DA8" w:rsidRPr="00003B3D" w:rsidRDefault="00752DA8" w:rsidP="00307683">
            <w:pPr>
              <w:pStyle w:val="ListParagraph"/>
              <w:spacing w:line="360" w:lineRule="auto"/>
              <w:ind w:left="57" w:right="57"/>
              <w:jc w:val="right"/>
              <w:rPr>
                <w:rFonts w:ascii="Arial" w:eastAsia="SimSun" w:hAnsi="Arial" w:cs="Arial"/>
                <w:bCs/>
                <w:sz w:val="24"/>
                <w:szCs w:val="24"/>
                <w:lang w:val="el-GR" w:eastAsia="zh-CN"/>
              </w:rPr>
            </w:pPr>
          </w:p>
        </w:tc>
        <w:tc>
          <w:tcPr>
            <w:tcW w:w="5812" w:type="dxa"/>
            <w:gridSpan w:val="8"/>
          </w:tcPr>
          <w:p w14:paraId="5B15606D" w14:textId="3883200D" w:rsidR="00752DA8" w:rsidRPr="00003B3D" w:rsidRDefault="00752DA8" w:rsidP="005C4FF3">
            <w:pPr>
              <w:pStyle w:val="ListParagraph"/>
              <w:spacing w:line="360" w:lineRule="auto"/>
              <w:ind w:left="57" w:right="57"/>
              <w:jc w:val="both"/>
              <w:rPr>
                <w:rFonts w:ascii="Arial" w:eastAsia="SimSun" w:hAnsi="Arial" w:cs="Arial"/>
                <w:bCs/>
                <w:sz w:val="24"/>
                <w:szCs w:val="24"/>
                <w:lang w:val="el-GR" w:eastAsia="zh-CN"/>
              </w:rPr>
            </w:pPr>
          </w:p>
        </w:tc>
      </w:tr>
      <w:tr w:rsidR="00752DA8" w:rsidRPr="00D815C2" w14:paraId="168E28C5" w14:textId="77777777" w:rsidTr="00680274">
        <w:tc>
          <w:tcPr>
            <w:tcW w:w="2088" w:type="dxa"/>
          </w:tcPr>
          <w:p w14:paraId="5E212D3C" w14:textId="77777777" w:rsidR="00752DA8" w:rsidRPr="005C4FF3" w:rsidRDefault="00752DA8" w:rsidP="0050634F">
            <w:pPr>
              <w:spacing w:line="360" w:lineRule="auto"/>
              <w:ind w:left="57" w:right="57"/>
              <w:rPr>
                <w:rFonts w:ascii="Arial" w:eastAsia="SimSun" w:hAnsi="Arial" w:cs="Arial"/>
                <w:bCs/>
                <w:sz w:val="24"/>
                <w:szCs w:val="24"/>
                <w:lang w:val="el-GR" w:eastAsia="zh-CN"/>
              </w:rPr>
            </w:pPr>
          </w:p>
        </w:tc>
        <w:tc>
          <w:tcPr>
            <w:tcW w:w="1026" w:type="dxa"/>
            <w:gridSpan w:val="7"/>
          </w:tcPr>
          <w:p w14:paraId="39D13AFA" w14:textId="05A2174E" w:rsidR="00752DA8" w:rsidRPr="00003B3D" w:rsidRDefault="00752DA8" w:rsidP="00752DA8">
            <w:pPr>
              <w:pStyle w:val="ListParagraph"/>
              <w:spacing w:line="360" w:lineRule="auto"/>
              <w:ind w:left="57" w:right="57"/>
              <w:jc w:val="right"/>
              <w:rPr>
                <w:rFonts w:ascii="Arial" w:eastAsia="SimSun" w:hAnsi="Arial" w:cs="Arial"/>
                <w:bCs/>
                <w:sz w:val="24"/>
                <w:szCs w:val="24"/>
                <w:lang w:eastAsia="zh-CN"/>
              </w:rPr>
            </w:pPr>
            <w:r w:rsidRPr="00003B3D">
              <w:rPr>
                <w:rFonts w:ascii="Arial" w:eastAsia="SimSun" w:hAnsi="Arial" w:cs="Arial"/>
                <w:bCs/>
                <w:sz w:val="24"/>
                <w:szCs w:val="24"/>
                <w:lang w:val="el-GR" w:eastAsia="zh-CN"/>
              </w:rPr>
              <w:t>(</w:t>
            </w:r>
            <w:proofErr w:type="spellStart"/>
            <w:r w:rsidRPr="00003B3D">
              <w:rPr>
                <w:rFonts w:ascii="Arial" w:eastAsia="SimSun" w:hAnsi="Arial" w:cs="Arial"/>
                <w:bCs/>
                <w:sz w:val="24"/>
                <w:szCs w:val="24"/>
                <w:lang w:eastAsia="zh-CN"/>
              </w:rPr>
              <w:t>i</w:t>
            </w:r>
            <w:proofErr w:type="spellEnd"/>
            <w:r w:rsidRPr="00003B3D">
              <w:rPr>
                <w:rFonts w:ascii="Arial" w:eastAsia="SimSun" w:hAnsi="Arial" w:cs="Arial"/>
                <w:bCs/>
                <w:sz w:val="24"/>
                <w:szCs w:val="24"/>
                <w:lang w:eastAsia="zh-CN"/>
              </w:rPr>
              <w:t>)</w:t>
            </w:r>
          </w:p>
        </w:tc>
        <w:tc>
          <w:tcPr>
            <w:tcW w:w="5812" w:type="dxa"/>
            <w:gridSpan w:val="8"/>
          </w:tcPr>
          <w:p w14:paraId="2AD05D0B" w14:textId="66104548" w:rsidR="00752DA8" w:rsidRPr="00003B3D" w:rsidRDefault="00752DA8" w:rsidP="005C4FF3">
            <w:pPr>
              <w:pStyle w:val="ListParagraph"/>
              <w:spacing w:line="360" w:lineRule="auto"/>
              <w:ind w:left="57" w:right="57"/>
              <w:jc w:val="both"/>
              <w:rPr>
                <w:rFonts w:ascii="Arial" w:eastAsia="SimSun" w:hAnsi="Arial" w:cs="Arial"/>
                <w:bCs/>
                <w:sz w:val="24"/>
                <w:szCs w:val="24"/>
                <w:lang w:val="el-GR" w:eastAsia="zh-CN"/>
              </w:rPr>
            </w:pPr>
            <w:r w:rsidRPr="00003B3D">
              <w:rPr>
                <w:rFonts w:ascii="Arial" w:eastAsia="SimSun" w:hAnsi="Arial" w:cs="Arial"/>
                <w:bCs/>
                <w:sz w:val="24"/>
                <w:szCs w:val="24"/>
                <w:lang w:val="el-GR" w:eastAsia="zh-CN"/>
              </w:rPr>
              <w:t xml:space="preserve">τερματίζει </w:t>
            </w:r>
            <w:r w:rsidR="0047225B" w:rsidRPr="00003B3D">
              <w:rPr>
                <w:rFonts w:ascii="Arial" w:eastAsia="SimSun" w:hAnsi="Arial" w:cs="Arial"/>
                <w:bCs/>
                <w:sz w:val="24"/>
                <w:szCs w:val="24"/>
                <w:lang w:val="el-GR" w:eastAsia="zh-CN"/>
              </w:rPr>
              <w:t>τ</w:t>
            </w:r>
            <w:r w:rsidRPr="00003B3D">
              <w:rPr>
                <w:rFonts w:ascii="Arial" w:eastAsia="SimSun" w:hAnsi="Arial" w:cs="Arial"/>
                <w:bCs/>
                <w:sz w:val="24"/>
                <w:szCs w:val="24"/>
                <w:lang w:val="el-GR" w:eastAsia="zh-CN"/>
              </w:rPr>
              <w:t>η</w:t>
            </w:r>
            <w:r w:rsidR="0047225B" w:rsidRPr="00003B3D">
              <w:rPr>
                <w:rFonts w:ascii="Arial" w:eastAsia="SimSun" w:hAnsi="Arial" w:cs="Arial"/>
                <w:bCs/>
                <w:sz w:val="24"/>
                <w:szCs w:val="24"/>
                <w:lang w:val="el-GR" w:eastAsia="zh-CN"/>
              </w:rPr>
              <w:t>ν</w:t>
            </w:r>
            <w:r w:rsidRPr="00003B3D">
              <w:rPr>
                <w:rFonts w:ascii="Arial" w:eastAsia="SimSun" w:hAnsi="Arial" w:cs="Arial"/>
                <w:bCs/>
                <w:sz w:val="24"/>
                <w:szCs w:val="24"/>
                <w:lang w:val="el-GR" w:eastAsia="zh-CN"/>
              </w:rPr>
              <w:t xml:space="preserve"> εξέτασ</w:t>
            </w:r>
            <w:r w:rsidR="00307683" w:rsidRPr="00003B3D">
              <w:rPr>
                <w:rFonts w:ascii="Arial" w:eastAsia="SimSun" w:hAnsi="Arial" w:cs="Arial"/>
                <w:bCs/>
                <w:sz w:val="24"/>
                <w:szCs w:val="24"/>
                <w:lang w:val="el-GR" w:eastAsia="zh-CN"/>
              </w:rPr>
              <w:t>ή</w:t>
            </w:r>
            <w:r w:rsidRPr="00003B3D">
              <w:rPr>
                <w:rFonts w:ascii="Arial" w:eastAsia="SimSun" w:hAnsi="Arial" w:cs="Arial"/>
                <w:bCs/>
                <w:sz w:val="24"/>
                <w:szCs w:val="24"/>
                <w:lang w:val="el-GR" w:eastAsia="zh-CN"/>
              </w:rPr>
              <w:t xml:space="preserve"> </w:t>
            </w:r>
            <w:r w:rsidR="0047225B" w:rsidRPr="00003B3D">
              <w:rPr>
                <w:rFonts w:ascii="Arial" w:eastAsia="SimSun" w:hAnsi="Arial" w:cs="Arial"/>
                <w:bCs/>
                <w:sz w:val="24"/>
                <w:szCs w:val="24"/>
                <w:lang w:val="el-GR" w:eastAsia="zh-CN"/>
              </w:rPr>
              <w:t>της, και</w:t>
            </w:r>
          </w:p>
        </w:tc>
      </w:tr>
      <w:tr w:rsidR="00752DA8" w:rsidRPr="00D815C2" w14:paraId="65B419B7" w14:textId="77777777" w:rsidTr="00680274">
        <w:tc>
          <w:tcPr>
            <w:tcW w:w="2088" w:type="dxa"/>
          </w:tcPr>
          <w:p w14:paraId="04428F47" w14:textId="77777777" w:rsidR="00752DA8" w:rsidRPr="005C4FF3" w:rsidRDefault="00752DA8" w:rsidP="0050634F">
            <w:pPr>
              <w:spacing w:line="360" w:lineRule="auto"/>
              <w:ind w:left="57" w:right="57"/>
              <w:rPr>
                <w:rFonts w:ascii="Arial" w:eastAsia="SimSun" w:hAnsi="Arial" w:cs="Arial"/>
                <w:bCs/>
                <w:sz w:val="24"/>
                <w:szCs w:val="24"/>
                <w:lang w:val="el-GR" w:eastAsia="zh-CN"/>
              </w:rPr>
            </w:pPr>
          </w:p>
        </w:tc>
        <w:tc>
          <w:tcPr>
            <w:tcW w:w="1026" w:type="dxa"/>
            <w:gridSpan w:val="7"/>
          </w:tcPr>
          <w:p w14:paraId="087F40E8" w14:textId="07A4AF9C" w:rsidR="00752DA8" w:rsidRPr="00003B3D" w:rsidRDefault="00752DA8" w:rsidP="00752DA8">
            <w:pPr>
              <w:pStyle w:val="ListParagraph"/>
              <w:spacing w:line="360" w:lineRule="auto"/>
              <w:ind w:left="57" w:right="57"/>
              <w:jc w:val="right"/>
              <w:rPr>
                <w:rFonts w:ascii="Arial" w:eastAsia="SimSun" w:hAnsi="Arial" w:cs="Arial"/>
                <w:bCs/>
                <w:sz w:val="24"/>
                <w:szCs w:val="24"/>
                <w:lang w:val="el-GR" w:eastAsia="zh-CN"/>
              </w:rPr>
            </w:pPr>
          </w:p>
        </w:tc>
        <w:tc>
          <w:tcPr>
            <w:tcW w:w="5812" w:type="dxa"/>
            <w:gridSpan w:val="8"/>
          </w:tcPr>
          <w:p w14:paraId="14E9BAE8" w14:textId="77777777" w:rsidR="00752DA8" w:rsidRPr="00003B3D" w:rsidRDefault="00752DA8" w:rsidP="005C4FF3">
            <w:pPr>
              <w:pStyle w:val="ListParagraph"/>
              <w:spacing w:line="360" w:lineRule="auto"/>
              <w:ind w:left="57" w:right="57"/>
              <w:jc w:val="both"/>
              <w:rPr>
                <w:rFonts w:ascii="Arial" w:eastAsia="SimSun" w:hAnsi="Arial" w:cs="Arial"/>
                <w:bCs/>
                <w:sz w:val="24"/>
                <w:szCs w:val="24"/>
                <w:lang w:val="el-GR" w:eastAsia="zh-CN"/>
              </w:rPr>
            </w:pPr>
          </w:p>
        </w:tc>
      </w:tr>
      <w:tr w:rsidR="00752DA8" w:rsidRPr="00D815C2" w14:paraId="56C00B6B" w14:textId="77777777" w:rsidTr="00680274">
        <w:tc>
          <w:tcPr>
            <w:tcW w:w="2088" w:type="dxa"/>
          </w:tcPr>
          <w:p w14:paraId="3D2B1FA3" w14:textId="77777777" w:rsidR="00752DA8" w:rsidRPr="005C4FF3" w:rsidRDefault="00752DA8" w:rsidP="0050634F">
            <w:pPr>
              <w:spacing w:line="360" w:lineRule="auto"/>
              <w:ind w:left="57" w:right="57"/>
              <w:rPr>
                <w:rFonts w:ascii="Arial" w:eastAsia="SimSun" w:hAnsi="Arial" w:cs="Arial"/>
                <w:bCs/>
                <w:sz w:val="24"/>
                <w:szCs w:val="24"/>
                <w:lang w:val="el-GR" w:eastAsia="zh-CN"/>
              </w:rPr>
            </w:pPr>
          </w:p>
        </w:tc>
        <w:tc>
          <w:tcPr>
            <w:tcW w:w="1026" w:type="dxa"/>
            <w:gridSpan w:val="7"/>
          </w:tcPr>
          <w:p w14:paraId="3A69772C" w14:textId="682D7D30" w:rsidR="00752DA8" w:rsidRPr="00003B3D" w:rsidRDefault="00752DA8" w:rsidP="00752DA8">
            <w:pPr>
              <w:pStyle w:val="ListParagraph"/>
              <w:spacing w:line="360" w:lineRule="auto"/>
              <w:ind w:left="57" w:right="57"/>
              <w:jc w:val="right"/>
              <w:rPr>
                <w:rFonts w:ascii="Arial" w:eastAsia="SimSun" w:hAnsi="Arial" w:cs="Arial"/>
                <w:bCs/>
                <w:sz w:val="24"/>
                <w:szCs w:val="24"/>
                <w:lang w:eastAsia="zh-CN"/>
              </w:rPr>
            </w:pPr>
            <w:r w:rsidRPr="00003B3D">
              <w:rPr>
                <w:rFonts w:ascii="Arial" w:eastAsia="SimSun" w:hAnsi="Arial" w:cs="Arial"/>
                <w:bCs/>
                <w:sz w:val="24"/>
                <w:szCs w:val="24"/>
                <w:lang w:eastAsia="zh-CN"/>
              </w:rPr>
              <w:t>(ii)</w:t>
            </w:r>
          </w:p>
        </w:tc>
        <w:tc>
          <w:tcPr>
            <w:tcW w:w="5812" w:type="dxa"/>
            <w:gridSpan w:val="8"/>
          </w:tcPr>
          <w:p w14:paraId="7B0DAD58" w14:textId="6AD762B3" w:rsidR="00752DA8" w:rsidRPr="00003B3D" w:rsidRDefault="00752DA8" w:rsidP="005C4FF3">
            <w:pPr>
              <w:pStyle w:val="ListParagraph"/>
              <w:spacing w:line="360" w:lineRule="auto"/>
              <w:ind w:left="57" w:right="57"/>
              <w:jc w:val="both"/>
              <w:rPr>
                <w:rFonts w:ascii="Arial" w:eastAsia="SimSun" w:hAnsi="Arial" w:cs="Arial"/>
                <w:bCs/>
                <w:sz w:val="24"/>
                <w:szCs w:val="24"/>
                <w:lang w:val="el-GR" w:eastAsia="zh-CN"/>
              </w:rPr>
            </w:pPr>
            <w:r w:rsidRPr="00003B3D">
              <w:rPr>
                <w:rFonts w:ascii="Arial" w:eastAsia="SimSun" w:hAnsi="Arial" w:cs="Arial"/>
                <w:bCs/>
                <w:sz w:val="24"/>
                <w:szCs w:val="24"/>
                <w:lang w:val="el-GR" w:eastAsia="zh-CN"/>
              </w:rPr>
              <w:t>ενημερώνει σχετικά τον υπόχρεο προς κοινοποίηση, καλώντας τον ταυτόχρονα να υποβάλει εκ νέου την κοινοποίηση σύμφωνα με τις απαιτήσεις του Παραρτήματος ΙΙΙ:</w:t>
            </w:r>
          </w:p>
        </w:tc>
      </w:tr>
      <w:tr w:rsidR="00752DA8" w:rsidRPr="00D815C2" w14:paraId="3EA69FAD" w14:textId="77777777" w:rsidTr="00680274">
        <w:tc>
          <w:tcPr>
            <w:tcW w:w="2088" w:type="dxa"/>
          </w:tcPr>
          <w:p w14:paraId="0AB98247" w14:textId="77777777" w:rsidR="00752DA8" w:rsidRPr="005C4FF3" w:rsidRDefault="00752DA8" w:rsidP="0050634F">
            <w:pPr>
              <w:spacing w:line="360" w:lineRule="auto"/>
              <w:ind w:left="57" w:right="57"/>
              <w:rPr>
                <w:rFonts w:ascii="Arial" w:eastAsia="SimSun" w:hAnsi="Arial" w:cs="Arial"/>
                <w:bCs/>
                <w:sz w:val="24"/>
                <w:szCs w:val="24"/>
                <w:lang w:val="el-GR" w:eastAsia="zh-CN"/>
              </w:rPr>
            </w:pPr>
          </w:p>
        </w:tc>
        <w:tc>
          <w:tcPr>
            <w:tcW w:w="1026" w:type="dxa"/>
            <w:gridSpan w:val="7"/>
          </w:tcPr>
          <w:p w14:paraId="09C78F79" w14:textId="77777777" w:rsidR="00752DA8" w:rsidRPr="00003B3D" w:rsidRDefault="00752DA8" w:rsidP="00752DA8">
            <w:pPr>
              <w:pStyle w:val="ListParagraph"/>
              <w:spacing w:line="360" w:lineRule="auto"/>
              <w:ind w:left="57" w:right="57"/>
              <w:jc w:val="right"/>
              <w:rPr>
                <w:rFonts w:ascii="Arial" w:eastAsia="SimSun" w:hAnsi="Arial" w:cs="Arial"/>
                <w:bCs/>
                <w:sz w:val="24"/>
                <w:szCs w:val="24"/>
                <w:lang w:val="el-GR" w:eastAsia="zh-CN"/>
              </w:rPr>
            </w:pPr>
          </w:p>
        </w:tc>
        <w:tc>
          <w:tcPr>
            <w:tcW w:w="5812" w:type="dxa"/>
            <w:gridSpan w:val="8"/>
          </w:tcPr>
          <w:p w14:paraId="47D7D8D8" w14:textId="77777777" w:rsidR="00752DA8" w:rsidRPr="00003B3D" w:rsidRDefault="00752DA8" w:rsidP="005C4FF3">
            <w:pPr>
              <w:pStyle w:val="ListParagraph"/>
              <w:spacing w:line="360" w:lineRule="auto"/>
              <w:ind w:left="57" w:right="57"/>
              <w:jc w:val="both"/>
              <w:rPr>
                <w:rFonts w:ascii="Arial" w:eastAsia="SimSun" w:hAnsi="Arial" w:cs="Arial"/>
                <w:bCs/>
                <w:sz w:val="24"/>
                <w:szCs w:val="24"/>
                <w:lang w:val="el-GR" w:eastAsia="zh-CN"/>
              </w:rPr>
            </w:pPr>
          </w:p>
        </w:tc>
      </w:tr>
      <w:tr w:rsidR="00752DA8" w:rsidRPr="00D815C2" w14:paraId="3C923F53" w14:textId="77777777" w:rsidTr="00680274">
        <w:tc>
          <w:tcPr>
            <w:tcW w:w="2088" w:type="dxa"/>
          </w:tcPr>
          <w:p w14:paraId="4FCDD0AB" w14:textId="77777777" w:rsidR="00752DA8" w:rsidRPr="005C4FF3" w:rsidRDefault="00752DA8" w:rsidP="0050634F">
            <w:pPr>
              <w:spacing w:line="360" w:lineRule="auto"/>
              <w:ind w:left="57" w:right="57"/>
              <w:rPr>
                <w:rFonts w:ascii="Arial" w:eastAsia="SimSun" w:hAnsi="Arial" w:cs="Arial"/>
                <w:bCs/>
                <w:sz w:val="24"/>
                <w:szCs w:val="24"/>
                <w:lang w:val="el-GR" w:eastAsia="zh-CN"/>
              </w:rPr>
            </w:pPr>
          </w:p>
        </w:tc>
        <w:tc>
          <w:tcPr>
            <w:tcW w:w="1026" w:type="dxa"/>
            <w:gridSpan w:val="7"/>
          </w:tcPr>
          <w:p w14:paraId="25CB11FB" w14:textId="77777777" w:rsidR="00752DA8" w:rsidRPr="00003B3D" w:rsidRDefault="00752DA8" w:rsidP="00752DA8">
            <w:pPr>
              <w:pStyle w:val="ListParagraph"/>
              <w:spacing w:line="360" w:lineRule="auto"/>
              <w:ind w:left="57" w:right="57"/>
              <w:jc w:val="right"/>
              <w:rPr>
                <w:rFonts w:ascii="Arial" w:eastAsia="SimSun" w:hAnsi="Arial" w:cs="Arial"/>
                <w:bCs/>
                <w:sz w:val="24"/>
                <w:szCs w:val="24"/>
                <w:lang w:val="el-GR" w:eastAsia="zh-CN"/>
              </w:rPr>
            </w:pPr>
          </w:p>
        </w:tc>
        <w:tc>
          <w:tcPr>
            <w:tcW w:w="5812" w:type="dxa"/>
            <w:gridSpan w:val="8"/>
          </w:tcPr>
          <w:p w14:paraId="7A7D8633" w14:textId="2FED21A4" w:rsidR="00752DA8" w:rsidRPr="00003B3D" w:rsidRDefault="0047225B" w:rsidP="005C4FF3">
            <w:pPr>
              <w:pStyle w:val="ListParagraph"/>
              <w:spacing w:line="360" w:lineRule="auto"/>
              <w:ind w:left="57" w:right="57"/>
              <w:jc w:val="both"/>
              <w:rPr>
                <w:rFonts w:ascii="Arial" w:eastAsia="SimSun" w:hAnsi="Arial" w:cs="Arial"/>
                <w:bCs/>
                <w:sz w:val="24"/>
                <w:szCs w:val="24"/>
                <w:lang w:val="el-GR" w:eastAsia="zh-CN"/>
              </w:rPr>
            </w:pPr>
            <w:r w:rsidRPr="00003B3D">
              <w:rPr>
                <w:rFonts w:ascii="Arial" w:eastAsia="SimSun" w:hAnsi="Arial" w:cs="Arial"/>
                <w:bCs/>
                <w:sz w:val="24"/>
                <w:szCs w:val="24"/>
                <w:lang w:val="el-GR" w:eastAsia="zh-CN"/>
              </w:rPr>
              <w:t xml:space="preserve">     </w:t>
            </w:r>
            <w:r w:rsidR="00752DA8" w:rsidRPr="00003B3D">
              <w:rPr>
                <w:rFonts w:ascii="Arial" w:eastAsia="SimSun" w:hAnsi="Arial" w:cs="Arial"/>
                <w:bCs/>
                <w:sz w:val="24"/>
                <w:szCs w:val="24"/>
                <w:lang w:val="el-GR" w:eastAsia="zh-CN"/>
              </w:rPr>
              <w:t xml:space="preserve">Νοείται ότι, </w:t>
            </w:r>
            <w:r w:rsidRPr="00003B3D">
              <w:rPr>
                <w:rFonts w:ascii="Arial" w:eastAsia="SimSun" w:hAnsi="Arial" w:cs="Arial"/>
                <w:bCs/>
                <w:sz w:val="24"/>
                <w:szCs w:val="24"/>
                <w:lang w:val="el-GR" w:eastAsia="zh-CN"/>
              </w:rPr>
              <w:t xml:space="preserve">σε τέτοια περίπτωση </w:t>
            </w:r>
            <w:r w:rsidR="00752DA8" w:rsidRPr="00003B3D">
              <w:rPr>
                <w:rFonts w:ascii="Arial" w:eastAsia="SimSun" w:hAnsi="Arial" w:cs="Arial"/>
                <w:bCs/>
                <w:sz w:val="24"/>
                <w:szCs w:val="24"/>
                <w:lang w:val="el-GR" w:eastAsia="zh-CN"/>
              </w:rPr>
              <w:t xml:space="preserve">οι προθεσμίες </w:t>
            </w:r>
            <w:r w:rsidRPr="00003B3D">
              <w:rPr>
                <w:rFonts w:ascii="Arial" w:eastAsia="SimSun" w:hAnsi="Arial" w:cs="Arial"/>
                <w:bCs/>
                <w:sz w:val="24"/>
                <w:szCs w:val="24"/>
                <w:lang w:val="el-GR" w:eastAsia="zh-CN"/>
              </w:rPr>
              <w:t>που προβλέπονται στον παρόντα Νόμο δεν διακόπτονται</w:t>
            </w:r>
            <w:r w:rsidR="00AA300C" w:rsidRPr="00003B3D">
              <w:rPr>
                <w:rFonts w:ascii="Arial" w:eastAsia="SimSun" w:hAnsi="Arial" w:cs="Arial"/>
                <w:bCs/>
                <w:sz w:val="24"/>
                <w:szCs w:val="24"/>
                <w:lang w:val="el-GR" w:eastAsia="zh-CN"/>
              </w:rPr>
              <w:t>,</w:t>
            </w:r>
            <w:r w:rsidRPr="00003B3D">
              <w:rPr>
                <w:rFonts w:ascii="Arial" w:eastAsia="SimSun" w:hAnsi="Arial" w:cs="Arial"/>
                <w:bCs/>
                <w:sz w:val="24"/>
                <w:szCs w:val="24"/>
                <w:lang w:val="el-GR" w:eastAsia="zh-CN"/>
              </w:rPr>
              <w:t xml:space="preserve"> αλλά </w:t>
            </w:r>
            <w:r w:rsidR="00AA300C" w:rsidRPr="00003B3D">
              <w:rPr>
                <w:rFonts w:ascii="Arial" w:eastAsia="SimSun" w:hAnsi="Arial" w:cs="Arial"/>
                <w:bCs/>
                <w:sz w:val="24"/>
                <w:szCs w:val="24"/>
                <w:lang w:val="el-GR" w:eastAsia="zh-CN"/>
              </w:rPr>
              <w:t xml:space="preserve">επαναρχίζουν </w:t>
            </w:r>
            <w:r w:rsidRPr="00003B3D">
              <w:rPr>
                <w:rFonts w:ascii="Arial" w:eastAsia="SimSun" w:hAnsi="Arial" w:cs="Arial"/>
                <w:bCs/>
                <w:sz w:val="24"/>
                <w:szCs w:val="24"/>
                <w:lang w:val="el-GR" w:eastAsia="zh-CN"/>
              </w:rPr>
              <w:t>αναφορικά με τη νέα κοινοποίηση ως προβλέπονται για κάθε κοινοποίηση που υποβάλλεται ενώπιον της Επιτροπής.</w:t>
            </w:r>
          </w:p>
        </w:tc>
      </w:tr>
      <w:tr w:rsidR="00752DA8" w:rsidRPr="00D815C2" w14:paraId="07FAC96A" w14:textId="77777777" w:rsidTr="00680274">
        <w:tc>
          <w:tcPr>
            <w:tcW w:w="2088" w:type="dxa"/>
          </w:tcPr>
          <w:p w14:paraId="33D82167" w14:textId="77777777" w:rsidR="00752DA8" w:rsidRPr="00E92950" w:rsidRDefault="00752DA8" w:rsidP="00E92950">
            <w:pPr>
              <w:spacing w:line="360" w:lineRule="auto"/>
              <w:ind w:left="57" w:right="57"/>
              <w:rPr>
                <w:rFonts w:ascii="Arial" w:eastAsia="SimSun" w:hAnsi="Arial" w:cs="Arial"/>
                <w:bCs/>
                <w:sz w:val="24"/>
                <w:szCs w:val="24"/>
                <w:lang w:val="el-GR" w:eastAsia="zh-CN"/>
              </w:rPr>
            </w:pPr>
          </w:p>
        </w:tc>
        <w:tc>
          <w:tcPr>
            <w:tcW w:w="6838" w:type="dxa"/>
            <w:gridSpan w:val="15"/>
          </w:tcPr>
          <w:p w14:paraId="05863062" w14:textId="77777777" w:rsidR="00752DA8" w:rsidRPr="00003B3D" w:rsidRDefault="00752DA8" w:rsidP="00E92950">
            <w:pPr>
              <w:spacing w:line="360" w:lineRule="auto"/>
              <w:ind w:left="57" w:right="57"/>
              <w:jc w:val="both"/>
              <w:rPr>
                <w:rStyle w:val="CommentReference"/>
                <w:rFonts w:ascii="Arial" w:hAnsi="Arial" w:cs="Arial"/>
                <w:sz w:val="24"/>
                <w:szCs w:val="24"/>
                <w:lang w:val="el-GR"/>
              </w:rPr>
            </w:pPr>
          </w:p>
        </w:tc>
      </w:tr>
      <w:tr w:rsidR="00752DA8" w:rsidRPr="00D815C2" w14:paraId="695D47EE" w14:textId="77777777" w:rsidTr="00680274">
        <w:tc>
          <w:tcPr>
            <w:tcW w:w="2088" w:type="dxa"/>
          </w:tcPr>
          <w:p w14:paraId="20351E1F" w14:textId="77777777" w:rsidR="00752DA8" w:rsidRPr="00E92950" w:rsidRDefault="00752DA8" w:rsidP="00E92950">
            <w:pPr>
              <w:spacing w:line="360" w:lineRule="auto"/>
              <w:ind w:left="57" w:right="57"/>
              <w:rPr>
                <w:rFonts w:ascii="Arial" w:eastAsia="SimSun" w:hAnsi="Arial" w:cs="Arial"/>
                <w:bCs/>
                <w:sz w:val="24"/>
                <w:szCs w:val="24"/>
                <w:lang w:val="el-GR" w:eastAsia="zh-CN"/>
              </w:rPr>
            </w:pPr>
          </w:p>
        </w:tc>
        <w:tc>
          <w:tcPr>
            <w:tcW w:w="6838" w:type="dxa"/>
            <w:gridSpan w:val="15"/>
          </w:tcPr>
          <w:p w14:paraId="30D152AB" w14:textId="67B025D1" w:rsidR="00752DA8" w:rsidRPr="00003B3D" w:rsidRDefault="00752DA8" w:rsidP="00E92950">
            <w:pPr>
              <w:spacing w:line="360" w:lineRule="auto"/>
              <w:ind w:left="57" w:right="57"/>
              <w:jc w:val="both"/>
              <w:rPr>
                <w:rStyle w:val="CommentReference"/>
                <w:rFonts w:ascii="Arial" w:hAnsi="Arial" w:cs="Arial"/>
                <w:sz w:val="24"/>
                <w:szCs w:val="24"/>
                <w:lang w:val="el-GR"/>
              </w:rPr>
            </w:pPr>
            <w:r w:rsidRPr="00003B3D">
              <w:rPr>
                <w:rFonts w:ascii="Arial" w:eastAsia="SimSun" w:hAnsi="Arial" w:cs="Arial"/>
                <w:bCs/>
                <w:sz w:val="24"/>
                <w:szCs w:val="24"/>
                <w:lang w:val="el-GR" w:eastAsia="zh-CN"/>
              </w:rPr>
              <w:t>(2) Το έγγραφο της κοινοποίησης υποβάλλεται σε μια από τις επίσημες γλώσσες της Δημοκρατίας.</w:t>
            </w:r>
            <w:r w:rsidR="00AA300C" w:rsidRPr="00003B3D">
              <w:rPr>
                <w:rFonts w:ascii="Arial" w:eastAsia="SimSun" w:hAnsi="Arial" w:cs="Arial"/>
                <w:bCs/>
                <w:sz w:val="24"/>
                <w:szCs w:val="24"/>
                <w:lang w:val="el-GR" w:eastAsia="zh-CN"/>
              </w:rPr>
              <w:t>».</w:t>
            </w:r>
          </w:p>
        </w:tc>
      </w:tr>
      <w:tr w:rsidR="00D6167C" w:rsidRPr="00D815C2" w14:paraId="5BF8F93A" w14:textId="77777777" w:rsidTr="00680274">
        <w:tc>
          <w:tcPr>
            <w:tcW w:w="2088" w:type="dxa"/>
          </w:tcPr>
          <w:p w14:paraId="78E8DB22" w14:textId="77777777" w:rsidR="007D689A" w:rsidRPr="00E92950" w:rsidRDefault="007D689A" w:rsidP="00E92950">
            <w:pPr>
              <w:spacing w:line="360" w:lineRule="auto"/>
              <w:ind w:left="57" w:right="57"/>
              <w:rPr>
                <w:rFonts w:ascii="Arial" w:eastAsia="SimSun" w:hAnsi="Arial" w:cs="Arial"/>
                <w:bCs/>
                <w:sz w:val="24"/>
                <w:szCs w:val="24"/>
                <w:lang w:val="el-GR" w:eastAsia="zh-CN"/>
              </w:rPr>
            </w:pPr>
          </w:p>
        </w:tc>
        <w:tc>
          <w:tcPr>
            <w:tcW w:w="6838" w:type="dxa"/>
            <w:gridSpan w:val="15"/>
          </w:tcPr>
          <w:p w14:paraId="182B9B7E" w14:textId="77777777" w:rsidR="007D689A" w:rsidRPr="00E92950" w:rsidRDefault="007D689A" w:rsidP="00E92950">
            <w:pPr>
              <w:spacing w:line="360" w:lineRule="auto"/>
              <w:ind w:left="57" w:right="57"/>
              <w:jc w:val="both"/>
              <w:rPr>
                <w:rStyle w:val="CommentReference"/>
                <w:rFonts w:ascii="Arial" w:hAnsi="Arial" w:cs="Arial"/>
                <w:sz w:val="24"/>
                <w:szCs w:val="24"/>
                <w:lang w:val="el-GR"/>
              </w:rPr>
            </w:pPr>
          </w:p>
        </w:tc>
      </w:tr>
      <w:tr w:rsidR="00D6167C" w:rsidRPr="00D815C2" w14:paraId="509369B3" w14:textId="77777777" w:rsidTr="00680274">
        <w:tc>
          <w:tcPr>
            <w:tcW w:w="2088" w:type="dxa"/>
          </w:tcPr>
          <w:p w14:paraId="797E18B5" w14:textId="77777777" w:rsidR="00D908A0" w:rsidRPr="00E92950" w:rsidRDefault="00D908A0"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Τροποποίηση του άρθρου 17 του βασικού νόμου</w:t>
            </w:r>
            <w:r w:rsidR="006C0AAF" w:rsidRPr="00E92950">
              <w:rPr>
                <w:rFonts w:ascii="Arial" w:eastAsia="SimSun" w:hAnsi="Arial" w:cs="Arial"/>
                <w:bCs/>
                <w:sz w:val="24"/>
                <w:szCs w:val="24"/>
                <w:lang w:val="el-GR" w:eastAsia="zh-CN"/>
              </w:rPr>
              <w:t>.</w:t>
            </w:r>
          </w:p>
        </w:tc>
        <w:tc>
          <w:tcPr>
            <w:tcW w:w="6838" w:type="dxa"/>
            <w:gridSpan w:val="15"/>
          </w:tcPr>
          <w:p w14:paraId="7586D482" w14:textId="77777777" w:rsidR="00D908A0" w:rsidRPr="00E92950" w:rsidRDefault="005C4FF3" w:rsidP="00E92950">
            <w:pPr>
              <w:pStyle w:val="ListParagraph"/>
              <w:numPr>
                <w:ilvl w:val="0"/>
                <w:numId w:val="3"/>
              </w:numPr>
              <w:spacing w:line="360" w:lineRule="auto"/>
              <w:ind w:left="57" w:right="57" w:hanging="23"/>
              <w:jc w:val="both"/>
              <w:rPr>
                <w:rFonts w:eastAsia="SimSun"/>
                <w:bCs/>
                <w:lang w:val="el-GR" w:eastAsia="zh-CN"/>
              </w:rPr>
            </w:pPr>
            <w:r>
              <w:rPr>
                <w:rFonts w:ascii="Arial" w:eastAsia="SimSun" w:hAnsi="Arial" w:cs="Arial"/>
                <w:bCs/>
                <w:sz w:val="24"/>
                <w:szCs w:val="24"/>
                <w:lang w:val="el-GR" w:eastAsia="zh-CN"/>
              </w:rPr>
              <w:t>Η παράγραφος (γ) του</w:t>
            </w:r>
            <w:r w:rsidRPr="00E92950">
              <w:rPr>
                <w:rFonts w:ascii="Arial" w:eastAsia="SimSun" w:hAnsi="Arial" w:cs="Arial"/>
                <w:bCs/>
                <w:sz w:val="24"/>
                <w:szCs w:val="24"/>
                <w:lang w:val="el-GR" w:eastAsia="zh-CN"/>
              </w:rPr>
              <w:t xml:space="preserve"> </w:t>
            </w:r>
            <w:r w:rsidR="00D908A0" w:rsidRPr="00E92950">
              <w:rPr>
                <w:rFonts w:ascii="Arial" w:eastAsia="SimSun" w:hAnsi="Arial" w:cs="Arial"/>
                <w:bCs/>
                <w:sz w:val="24"/>
                <w:szCs w:val="24"/>
                <w:lang w:val="el-GR" w:eastAsia="zh-CN"/>
              </w:rPr>
              <w:t>άρθρο</w:t>
            </w:r>
            <w:r>
              <w:rPr>
                <w:rFonts w:ascii="Arial" w:eastAsia="SimSun" w:hAnsi="Arial" w:cs="Arial"/>
                <w:bCs/>
                <w:sz w:val="24"/>
                <w:szCs w:val="24"/>
                <w:lang w:val="el-GR" w:eastAsia="zh-CN"/>
              </w:rPr>
              <w:t>υ</w:t>
            </w:r>
            <w:r w:rsidR="00D908A0" w:rsidRPr="00E92950">
              <w:rPr>
                <w:rFonts w:ascii="Arial" w:eastAsia="SimSun" w:hAnsi="Arial" w:cs="Arial"/>
                <w:bCs/>
                <w:sz w:val="24"/>
                <w:szCs w:val="24"/>
                <w:lang w:val="el-GR" w:eastAsia="zh-CN"/>
              </w:rPr>
              <w:t xml:space="preserve"> 17 του βασικού νόμου τροποποιείται με </w:t>
            </w:r>
            <w:r w:rsidR="00E27A0A" w:rsidRPr="00E92950">
              <w:rPr>
                <w:rFonts w:ascii="Arial" w:eastAsia="SimSun" w:hAnsi="Arial" w:cs="Arial"/>
                <w:bCs/>
                <w:sz w:val="24"/>
                <w:szCs w:val="24"/>
                <w:lang w:val="el-GR" w:eastAsia="zh-CN"/>
              </w:rPr>
              <w:t>τη</w:t>
            </w:r>
            <w:r>
              <w:rPr>
                <w:rFonts w:ascii="Arial" w:eastAsia="SimSun" w:hAnsi="Arial" w:cs="Arial"/>
                <w:bCs/>
                <w:sz w:val="24"/>
                <w:szCs w:val="24"/>
                <w:lang w:val="el-GR" w:eastAsia="zh-CN"/>
              </w:rPr>
              <w:t>ν</w:t>
            </w:r>
            <w:r w:rsidR="00E27A0A" w:rsidRPr="00E92950">
              <w:rPr>
                <w:rFonts w:ascii="Arial" w:eastAsia="SimSun" w:hAnsi="Arial" w:cs="Arial"/>
                <w:bCs/>
                <w:sz w:val="24"/>
                <w:szCs w:val="24"/>
                <w:lang w:val="el-GR" w:eastAsia="zh-CN"/>
              </w:rPr>
              <w:t xml:space="preserve"> </w:t>
            </w:r>
            <w:r w:rsidRPr="00DC23A0">
              <w:rPr>
                <w:rFonts w:ascii="Arial" w:eastAsia="SimSun" w:hAnsi="Arial" w:cs="Arial"/>
                <w:bCs/>
                <w:sz w:val="24"/>
                <w:szCs w:val="24"/>
                <w:lang w:val="el-GR" w:eastAsia="zh-CN"/>
              </w:rPr>
              <w:t>αντικατάσταση</w:t>
            </w:r>
            <w:r w:rsidRPr="005C4FF3">
              <w:rPr>
                <w:rFonts w:ascii="Arial" w:eastAsia="SimSun" w:hAnsi="Arial" w:cs="Arial"/>
                <w:bCs/>
                <w:sz w:val="24"/>
                <w:szCs w:val="24"/>
                <w:lang w:val="el-GR" w:eastAsia="zh-CN"/>
              </w:rPr>
              <w:t xml:space="preserve"> </w:t>
            </w:r>
            <w:r w:rsidR="00E27A0A" w:rsidRPr="00E92950">
              <w:rPr>
                <w:rFonts w:ascii="Arial" w:eastAsia="SimSun" w:hAnsi="Arial" w:cs="Arial"/>
                <w:bCs/>
                <w:sz w:val="24"/>
                <w:szCs w:val="24"/>
                <w:lang w:val="el-GR" w:eastAsia="zh-CN"/>
              </w:rPr>
              <w:t xml:space="preserve">της τελείας στο τέλος </w:t>
            </w:r>
            <w:r>
              <w:rPr>
                <w:rFonts w:ascii="Arial" w:eastAsia="SimSun" w:hAnsi="Arial" w:cs="Arial"/>
                <w:bCs/>
                <w:sz w:val="24"/>
                <w:szCs w:val="24"/>
                <w:lang w:val="el-GR" w:eastAsia="zh-CN"/>
              </w:rPr>
              <w:t xml:space="preserve">αυτής με το σημείο και τη λέξη «, ή» και την προσθήκη, αμέσως μετά, </w:t>
            </w:r>
            <w:r w:rsidR="00D908A0" w:rsidRPr="00E92950">
              <w:rPr>
                <w:rFonts w:ascii="Arial" w:eastAsia="SimSun" w:hAnsi="Arial" w:cs="Arial"/>
                <w:bCs/>
                <w:sz w:val="24"/>
                <w:szCs w:val="24"/>
                <w:lang w:val="el-GR" w:eastAsia="zh-CN"/>
              </w:rPr>
              <w:t>της ακόλουθης νέας παραγράφου</w:t>
            </w:r>
            <w:r w:rsidR="00E27A0A" w:rsidRPr="00E92950">
              <w:rPr>
                <w:rFonts w:ascii="Arial" w:eastAsia="SimSun" w:hAnsi="Arial" w:cs="Arial"/>
                <w:bCs/>
                <w:sz w:val="24"/>
                <w:szCs w:val="24"/>
                <w:lang w:val="el-GR" w:eastAsia="zh-CN"/>
              </w:rPr>
              <w:t>:</w:t>
            </w:r>
          </w:p>
        </w:tc>
      </w:tr>
      <w:tr w:rsidR="00D6167C" w:rsidRPr="00D815C2" w14:paraId="061A37D7" w14:textId="77777777" w:rsidTr="00680274">
        <w:tc>
          <w:tcPr>
            <w:tcW w:w="2088" w:type="dxa"/>
          </w:tcPr>
          <w:p w14:paraId="424AD636" w14:textId="77777777" w:rsidR="005C4FF3" w:rsidRPr="005C4FF3" w:rsidRDefault="005C4FF3" w:rsidP="0050634F">
            <w:pPr>
              <w:spacing w:line="360" w:lineRule="auto"/>
              <w:ind w:left="57" w:right="57"/>
              <w:rPr>
                <w:rFonts w:ascii="Arial" w:eastAsia="SimSun" w:hAnsi="Arial" w:cs="Arial"/>
                <w:bCs/>
                <w:sz w:val="24"/>
                <w:szCs w:val="24"/>
                <w:lang w:val="el-GR" w:eastAsia="zh-CN"/>
              </w:rPr>
            </w:pPr>
          </w:p>
        </w:tc>
        <w:tc>
          <w:tcPr>
            <w:tcW w:w="6838" w:type="dxa"/>
            <w:gridSpan w:val="15"/>
          </w:tcPr>
          <w:p w14:paraId="4C08BBD2" w14:textId="77777777" w:rsidR="005C4FF3" w:rsidRPr="005C4FF3" w:rsidRDefault="005C4FF3" w:rsidP="00E92950">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18CE701B" w14:textId="77777777" w:rsidTr="00680274">
        <w:tc>
          <w:tcPr>
            <w:tcW w:w="2088" w:type="dxa"/>
          </w:tcPr>
          <w:p w14:paraId="36DCF0B3" w14:textId="77777777" w:rsidR="005C4FF3" w:rsidRPr="005C4FF3" w:rsidRDefault="005C4FF3" w:rsidP="0050634F">
            <w:pPr>
              <w:spacing w:line="360" w:lineRule="auto"/>
              <w:ind w:left="57" w:right="57"/>
              <w:rPr>
                <w:rFonts w:ascii="Arial" w:eastAsia="SimSun" w:hAnsi="Arial" w:cs="Arial"/>
                <w:bCs/>
                <w:sz w:val="24"/>
                <w:szCs w:val="24"/>
                <w:lang w:val="el-GR" w:eastAsia="zh-CN"/>
              </w:rPr>
            </w:pPr>
          </w:p>
        </w:tc>
        <w:tc>
          <w:tcPr>
            <w:tcW w:w="6838" w:type="dxa"/>
            <w:gridSpan w:val="15"/>
          </w:tcPr>
          <w:p w14:paraId="550AC257" w14:textId="77777777" w:rsidR="005C4FF3" w:rsidRPr="005C4FF3" w:rsidRDefault="005C4FF3" w:rsidP="00E92950">
            <w:pPr>
              <w:pStyle w:val="ListParagraph"/>
              <w:spacing w:line="360" w:lineRule="auto"/>
              <w:ind w:left="57" w:right="57"/>
              <w:jc w:val="both"/>
              <w:rPr>
                <w:rFonts w:ascii="Arial" w:eastAsia="SimSun" w:hAnsi="Arial" w:cs="Arial"/>
                <w:bCs/>
                <w:sz w:val="24"/>
                <w:szCs w:val="24"/>
                <w:lang w:val="el-GR" w:eastAsia="zh-CN"/>
              </w:rPr>
            </w:pPr>
            <w:r w:rsidRPr="00074545">
              <w:rPr>
                <w:rFonts w:ascii="Arial" w:eastAsia="SimSun" w:hAnsi="Arial" w:cs="Arial"/>
                <w:bCs/>
                <w:sz w:val="24"/>
                <w:szCs w:val="24"/>
                <w:lang w:val="el-GR" w:eastAsia="zh-CN"/>
              </w:rPr>
              <w:t xml:space="preserve">«(δ) η </w:t>
            </w:r>
            <w:proofErr w:type="spellStart"/>
            <w:r w:rsidRPr="00074545">
              <w:rPr>
                <w:rFonts w:ascii="Arial" w:eastAsia="SimSun" w:hAnsi="Arial" w:cs="Arial"/>
                <w:bCs/>
                <w:sz w:val="24"/>
                <w:szCs w:val="24"/>
                <w:lang w:val="el-GR" w:eastAsia="zh-CN"/>
              </w:rPr>
              <w:t>κοινοποιηθείσα</w:t>
            </w:r>
            <w:proofErr w:type="spellEnd"/>
            <w:r w:rsidRPr="00074545">
              <w:rPr>
                <w:rFonts w:ascii="Arial" w:eastAsia="SimSun" w:hAnsi="Arial" w:cs="Arial"/>
                <w:bCs/>
                <w:sz w:val="24"/>
                <w:szCs w:val="24"/>
                <w:lang w:val="el-GR" w:eastAsia="zh-CN"/>
              </w:rPr>
              <w:t xml:space="preserve"> πράξη συγκέντρωσης εμπίπτει στο πεδίο εφαρμογής του παρόντος Νόμου και στην έννοια της συγκέντρωσης προκαλώντας αμφιβολίες ως προς τη συμβατότητά της με τη λειτουργία του ανταγωνισμού στην αγορά, και γίνεται εισήγηση να κηρυχθεί συμβατή με τη λειτουργία του ανταγωνισμού στην αγορά στη βάση τροποποιήσεων ή/και δεσμεύσεων που επιφέρουν ή και αναλαμβάνουν οι συμμετέχουσες επιχειρήσεις.»</w:t>
            </w:r>
            <w:r>
              <w:rPr>
                <w:rFonts w:ascii="Arial" w:eastAsia="SimSun" w:hAnsi="Arial" w:cs="Arial"/>
                <w:bCs/>
                <w:sz w:val="24"/>
                <w:szCs w:val="24"/>
                <w:lang w:val="el-GR" w:eastAsia="zh-CN"/>
              </w:rPr>
              <w:t>.</w:t>
            </w:r>
          </w:p>
        </w:tc>
      </w:tr>
      <w:tr w:rsidR="00D6167C" w:rsidRPr="00D815C2" w14:paraId="1D662151" w14:textId="77777777" w:rsidTr="00680274">
        <w:tc>
          <w:tcPr>
            <w:tcW w:w="2088" w:type="dxa"/>
          </w:tcPr>
          <w:p w14:paraId="42AF6FE2" w14:textId="77777777" w:rsidR="00D908A0" w:rsidRPr="00E92950" w:rsidRDefault="00D908A0" w:rsidP="00E92950">
            <w:pPr>
              <w:spacing w:line="360" w:lineRule="auto"/>
              <w:ind w:left="57" w:right="57"/>
              <w:rPr>
                <w:rFonts w:ascii="Arial" w:eastAsia="SimSun" w:hAnsi="Arial" w:cs="Arial"/>
                <w:bCs/>
                <w:sz w:val="24"/>
                <w:szCs w:val="24"/>
                <w:lang w:val="el-GR" w:eastAsia="zh-CN"/>
              </w:rPr>
            </w:pPr>
          </w:p>
        </w:tc>
        <w:tc>
          <w:tcPr>
            <w:tcW w:w="6838" w:type="dxa"/>
            <w:gridSpan w:val="15"/>
          </w:tcPr>
          <w:p w14:paraId="5F641428" w14:textId="77777777" w:rsidR="00D908A0" w:rsidRPr="00E92950" w:rsidRDefault="00D908A0" w:rsidP="00E92950">
            <w:pPr>
              <w:pStyle w:val="ListParagraph"/>
              <w:spacing w:line="360" w:lineRule="auto"/>
              <w:ind w:left="57" w:right="57"/>
              <w:jc w:val="both"/>
              <w:rPr>
                <w:rFonts w:eastAsia="SimSun"/>
                <w:bCs/>
                <w:lang w:val="el-GR" w:eastAsia="zh-CN"/>
              </w:rPr>
            </w:pPr>
          </w:p>
        </w:tc>
      </w:tr>
      <w:tr w:rsidR="00D6167C" w:rsidRPr="00D815C2" w14:paraId="5F4FAEE9" w14:textId="77777777" w:rsidTr="00680274">
        <w:tc>
          <w:tcPr>
            <w:tcW w:w="2088" w:type="dxa"/>
          </w:tcPr>
          <w:p w14:paraId="7218F1A5" w14:textId="77777777" w:rsidR="008047BF" w:rsidRPr="00E92950" w:rsidRDefault="008047BF"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 xml:space="preserve">Τροποποίηση του </w:t>
            </w:r>
            <w:r w:rsidR="006C0AAF" w:rsidRPr="00E92950">
              <w:rPr>
                <w:rFonts w:ascii="Arial" w:eastAsia="SimSun" w:hAnsi="Arial" w:cs="Arial"/>
                <w:bCs/>
                <w:sz w:val="24"/>
                <w:szCs w:val="24"/>
                <w:lang w:val="el-GR" w:eastAsia="zh-CN"/>
              </w:rPr>
              <w:t xml:space="preserve">τίτλου του </w:t>
            </w:r>
            <w:r w:rsidRPr="00E92950">
              <w:rPr>
                <w:rFonts w:ascii="Arial" w:eastAsia="SimSun" w:hAnsi="Arial" w:cs="Arial"/>
                <w:bCs/>
                <w:sz w:val="24"/>
                <w:szCs w:val="24"/>
                <w:lang w:val="el-GR" w:eastAsia="zh-CN"/>
              </w:rPr>
              <w:t xml:space="preserve">Μέρους ΙV του βασικού </w:t>
            </w:r>
            <w:r w:rsidR="0004007F" w:rsidRPr="00E92950">
              <w:rPr>
                <w:rFonts w:ascii="Arial" w:eastAsia="SimSun" w:hAnsi="Arial" w:cs="Arial"/>
                <w:bCs/>
                <w:sz w:val="24"/>
                <w:szCs w:val="24"/>
                <w:lang w:val="el-GR" w:eastAsia="zh-CN"/>
              </w:rPr>
              <w:t>ν</w:t>
            </w:r>
            <w:r w:rsidRPr="00E92950">
              <w:rPr>
                <w:rFonts w:ascii="Arial" w:eastAsia="SimSun" w:hAnsi="Arial" w:cs="Arial"/>
                <w:bCs/>
                <w:sz w:val="24"/>
                <w:szCs w:val="24"/>
                <w:lang w:val="el-GR" w:eastAsia="zh-CN"/>
              </w:rPr>
              <w:t>όμου</w:t>
            </w:r>
            <w:r w:rsidR="006C0AAF" w:rsidRPr="00E92950">
              <w:rPr>
                <w:rFonts w:ascii="Arial" w:eastAsia="SimSun" w:hAnsi="Arial" w:cs="Arial"/>
                <w:bCs/>
                <w:sz w:val="24"/>
                <w:szCs w:val="24"/>
                <w:lang w:val="el-GR" w:eastAsia="zh-CN"/>
              </w:rPr>
              <w:t>.</w:t>
            </w:r>
            <w:r w:rsidRPr="00E92950">
              <w:rPr>
                <w:rFonts w:ascii="Arial" w:eastAsia="SimSun" w:hAnsi="Arial" w:cs="Arial"/>
                <w:bCs/>
                <w:sz w:val="24"/>
                <w:szCs w:val="24"/>
                <w:lang w:val="el-GR" w:eastAsia="zh-CN"/>
              </w:rPr>
              <w:t xml:space="preserve"> </w:t>
            </w:r>
          </w:p>
        </w:tc>
        <w:tc>
          <w:tcPr>
            <w:tcW w:w="6838" w:type="dxa"/>
            <w:gridSpan w:val="15"/>
          </w:tcPr>
          <w:p w14:paraId="41FB433F" w14:textId="77777777" w:rsidR="008047BF" w:rsidRPr="00E92950" w:rsidRDefault="008047BF" w:rsidP="00E92950">
            <w:pPr>
              <w:pStyle w:val="ListParagraph"/>
              <w:numPr>
                <w:ilvl w:val="0"/>
                <w:numId w:val="3"/>
              </w:numPr>
              <w:spacing w:line="360" w:lineRule="auto"/>
              <w:ind w:left="57" w:right="57" w:hanging="23"/>
              <w:jc w:val="both"/>
              <w:rPr>
                <w:rFonts w:ascii="Arial" w:eastAsia="SimSun" w:hAnsi="Arial" w:cs="Arial"/>
                <w:bCs/>
                <w:sz w:val="24"/>
                <w:szCs w:val="24"/>
                <w:lang w:val="el-GR" w:eastAsia="zh-CN"/>
              </w:rPr>
            </w:pPr>
            <w:r w:rsidRPr="00E92950">
              <w:rPr>
                <w:rFonts w:ascii="Arial" w:eastAsia="SimSun" w:hAnsi="Arial" w:cs="Arial"/>
                <w:bCs/>
                <w:sz w:val="24"/>
                <w:szCs w:val="24"/>
                <w:lang w:val="el-GR" w:eastAsia="zh-CN"/>
              </w:rPr>
              <w:t xml:space="preserve">Ο τίτλος του Μέρους IV </w:t>
            </w:r>
            <w:r w:rsidR="00712B74" w:rsidRPr="00E92950">
              <w:rPr>
                <w:rFonts w:ascii="Arial" w:eastAsia="SimSun" w:hAnsi="Arial" w:cs="Arial"/>
                <w:bCs/>
                <w:sz w:val="24"/>
                <w:szCs w:val="24"/>
                <w:lang w:val="el-GR" w:eastAsia="zh-CN"/>
              </w:rPr>
              <w:t xml:space="preserve">του βασικού νόμου </w:t>
            </w:r>
            <w:r w:rsidRPr="00E92950">
              <w:rPr>
                <w:rFonts w:ascii="Arial" w:eastAsia="SimSun" w:hAnsi="Arial" w:cs="Arial"/>
                <w:bCs/>
                <w:sz w:val="24"/>
                <w:szCs w:val="24"/>
                <w:lang w:val="el-GR" w:eastAsia="zh-CN"/>
              </w:rPr>
              <w:t xml:space="preserve">τροποποιείται </w:t>
            </w:r>
            <w:r w:rsidR="00712B74" w:rsidRPr="00E92950">
              <w:rPr>
                <w:rFonts w:ascii="Arial" w:eastAsia="SimSun" w:hAnsi="Arial" w:cs="Arial"/>
                <w:bCs/>
                <w:sz w:val="24"/>
                <w:szCs w:val="24"/>
                <w:lang w:val="el-GR" w:eastAsia="zh-CN"/>
              </w:rPr>
              <w:t>με την διαγραφή των λέξεων «ΤΗΣ ΕΠΙΤΡΟΠΗΣ»</w:t>
            </w:r>
            <w:r w:rsidR="003E0C34" w:rsidRPr="00E92950">
              <w:rPr>
                <w:rFonts w:ascii="Arial" w:eastAsia="SimSun" w:hAnsi="Arial" w:cs="Arial"/>
                <w:bCs/>
                <w:sz w:val="24"/>
                <w:szCs w:val="24"/>
                <w:lang w:val="el-GR" w:eastAsia="zh-CN"/>
              </w:rPr>
              <w:t>.</w:t>
            </w:r>
          </w:p>
        </w:tc>
      </w:tr>
      <w:tr w:rsidR="00D6167C" w:rsidRPr="00D815C2" w14:paraId="31D9D7EC" w14:textId="77777777" w:rsidTr="00680274">
        <w:tc>
          <w:tcPr>
            <w:tcW w:w="2088" w:type="dxa"/>
          </w:tcPr>
          <w:p w14:paraId="0EF6177C" w14:textId="77777777" w:rsidR="008047BF" w:rsidRPr="00E92950" w:rsidRDefault="008047BF" w:rsidP="00E92950">
            <w:pPr>
              <w:spacing w:line="360" w:lineRule="auto"/>
              <w:ind w:left="57" w:right="57"/>
              <w:rPr>
                <w:rFonts w:ascii="Arial" w:eastAsia="SimSun" w:hAnsi="Arial" w:cs="Arial"/>
                <w:bCs/>
                <w:sz w:val="24"/>
                <w:szCs w:val="24"/>
                <w:lang w:val="el-GR" w:eastAsia="zh-CN"/>
              </w:rPr>
            </w:pPr>
          </w:p>
        </w:tc>
        <w:tc>
          <w:tcPr>
            <w:tcW w:w="6838" w:type="dxa"/>
            <w:gridSpan w:val="15"/>
          </w:tcPr>
          <w:p w14:paraId="11EFA6AC" w14:textId="77777777" w:rsidR="008047BF" w:rsidRPr="00E92950" w:rsidRDefault="008047BF" w:rsidP="00E92950">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0F1C7253" w14:textId="77777777" w:rsidTr="00680274">
        <w:tc>
          <w:tcPr>
            <w:tcW w:w="2088" w:type="dxa"/>
          </w:tcPr>
          <w:p w14:paraId="0D3D3E7F" w14:textId="77777777" w:rsidR="00040D99" w:rsidRPr="00290D4D" w:rsidRDefault="000428ED" w:rsidP="00E92950">
            <w:pPr>
              <w:spacing w:line="360" w:lineRule="auto"/>
              <w:ind w:left="57" w:right="57"/>
              <w:rPr>
                <w:rFonts w:ascii="Arial" w:eastAsia="SimSun" w:hAnsi="Arial" w:cs="Arial"/>
                <w:bCs/>
                <w:sz w:val="24"/>
                <w:szCs w:val="24"/>
                <w:lang w:val="el-GR" w:eastAsia="zh-CN"/>
              </w:rPr>
            </w:pPr>
            <w:r w:rsidRPr="00290D4D">
              <w:rPr>
                <w:rFonts w:ascii="Arial" w:eastAsia="SimSun" w:hAnsi="Arial" w:cs="Arial"/>
                <w:bCs/>
                <w:sz w:val="24"/>
                <w:szCs w:val="24"/>
                <w:lang w:val="el-GR" w:eastAsia="zh-CN"/>
              </w:rPr>
              <w:t>Τροποποίηση του άρθρου 1</w:t>
            </w:r>
            <w:r w:rsidR="00135BF9" w:rsidRPr="00290D4D">
              <w:rPr>
                <w:rFonts w:ascii="Arial" w:eastAsia="SimSun" w:hAnsi="Arial" w:cs="Arial"/>
                <w:bCs/>
                <w:sz w:val="24"/>
                <w:szCs w:val="24"/>
                <w:lang w:val="el-GR" w:eastAsia="zh-CN"/>
              </w:rPr>
              <w:t>9</w:t>
            </w:r>
            <w:r w:rsidRPr="00290D4D">
              <w:rPr>
                <w:rFonts w:ascii="Arial" w:eastAsia="SimSun" w:hAnsi="Arial" w:cs="Arial"/>
                <w:bCs/>
                <w:sz w:val="24"/>
                <w:szCs w:val="24"/>
                <w:lang w:val="el-GR" w:eastAsia="zh-CN"/>
              </w:rPr>
              <w:t xml:space="preserve"> του βασικού </w:t>
            </w:r>
            <w:r w:rsidR="0004007F" w:rsidRPr="00290D4D">
              <w:rPr>
                <w:rFonts w:ascii="Arial" w:eastAsia="SimSun" w:hAnsi="Arial" w:cs="Arial"/>
                <w:bCs/>
                <w:sz w:val="24"/>
                <w:szCs w:val="24"/>
                <w:lang w:val="el-GR" w:eastAsia="zh-CN"/>
              </w:rPr>
              <w:t>ν</w:t>
            </w:r>
            <w:r w:rsidRPr="00290D4D">
              <w:rPr>
                <w:rFonts w:ascii="Arial" w:eastAsia="SimSun" w:hAnsi="Arial" w:cs="Arial"/>
                <w:bCs/>
                <w:sz w:val="24"/>
                <w:szCs w:val="24"/>
                <w:lang w:val="el-GR" w:eastAsia="zh-CN"/>
              </w:rPr>
              <w:t>όμου</w:t>
            </w:r>
            <w:r w:rsidR="006C0AAF" w:rsidRPr="00290D4D">
              <w:rPr>
                <w:rFonts w:ascii="Arial" w:eastAsia="SimSun" w:hAnsi="Arial" w:cs="Arial"/>
                <w:bCs/>
                <w:sz w:val="24"/>
                <w:szCs w:val="24"/>
                <w:lang w:val="el-GR" w:eastAsia="zh-CN"/>
              </w:rPr>
              <w:t>.</w:t>
            </w:r>
          </w:p>
        </w:tc>
        <w:tc>
          <w:tcPr>
            <w:tcW w:w="6838" w:type="dxa"/>
            <w:gridSpan w:val="15"/>
          </w:tcPr>
          <w:p w14:paraId="019345BD" w14:textId="77777777" w:rsidR="003F5CE8" w:rsidRPr="00290D4D" w:rsidRDefault="003F5CE8" w:rsidP="00E92950">
            <w:pPr>
              <w:pStyle w:val="ListParagraph"/>
              <w:numPr>
                <w:ilvl w:val="0"/>
                <w:numId w:val="3"/>
              </w:numPr>
              <w:spacing w:line="360" w:lineRule="auto"/>
              <w:ind w:left="57" w:right="57" w:hanging="23"/>
              <w:jc w:val="both"/>
              <w:rPr>
                <w:rFonts w:ascii="Arial" w:eastAsia="SimSun" w:hAnsi="Arial" w:cs="Arial"/>
                <w:bCs/>
                <w:sz w:val="24"/>
                <w:szCs w:val="24"/>
                <w:lang w:val="el-GR" w:eastAsia="zh-CN"/>
              </w:rPr>
            </w:pPr>
            <w:r w:rsidRPr="00290D4D">
              <w:rPr>
                <w:rFonts w:ascii="Arial" w:eastAsia="SimSun" w:hAnsi="Arial" w:cs="Arial"/>
                <w:bCs/>
                <w:sz w:val="24"/>
                <w:szCs w:val="24"/>
                <w:lang w:val="el-GR" w:eastAsia="zh-CN"/>
              </w:rPr>
              <w:t>Το άρθρο 19 του βασικού νόμου τροποποιείται ως ακολούθως:</w:t>
            </w:r>
          </w:p>
          <w:p w14:paraId="09E70E99" w14:textId="77777777" w:rsidR="003F5CE8" w:rsidRPr="00290D4D" w:rsidRDefault="003F5CE8" w:rsidP="00290D4D">
            <w:pPr>
              <w:spacing w:line="360" w:lineRule="auto"/>
              <w:ind w:left="57" w:right="57"/>
              <w:jc w:val="both"/>
              <w:rPr>
                <w:rFonts w:ascii="Arial" w:eastAsia="SimSun" w:hAnsi="Arial" w:cs="Arial"/>
                <w:bCs/>
                <w:sz w:val="24"/>
                <w:szCs w:val="24"/>
                <w:lang w:val="el-GR" w:eastAsia="zh-CN"/>
              </w:rPr>
            </w:pPr>
          </w:p>
          <w:p w14:paraId="0027BA23" w14:textId="77777777" w:rsidR="0025409F" w:rsidRPr="00290D4D" w:rsidRDefault="0025409F" w:rsidP="00E92950">
            <w:pPr>
              <w:spacing w:line="360" w:lineRule="auto"/>
              <w:ind w:left="57" w:right="57" w:hanging="152"/>
              <w:jc w:val="both"/>
              <w:rPr>
                <w:rFonts w:ascii="Arial" w:eastAsia="SimSun" w:hAnsi="Arial" w:cs="Arial"/>
                <w:bCs/>
                <w:i/>
                <w:sz w:val="24"/>
                <w:szCs w:val="24"/>
                <w:lang w:val="el-GR" w:eastAsia="zh-CN"/>
              </w:rPr>
            </w:pPr>
          </w:p>
        </w:tc>
      </w:tr>
      <w:tr w:rsidR="00D6167C" w:rsidRPr="00D815C2" w14:paraId="58F38F61" w14:textId="77777777" w:rsidTr="00680274">
        <w:tc>
          <w:tcPr>
            <w:tcW w:w="2088" w:type="dxa"/>
          </w:tcPr>
          <w:p w14:paraId="515A8C51" w14:textId="77777777" w:rsidR="00290D4D" w:rsidRPr="00290D4D" w:rsidRDefault="00290D4D" w:rsidP="00290D4D">
            <w:pPr>
              <w:spacing w:line="360" w:lineRule="auto"/>
              <w:ind w:left="57" w:right="57"/>
              <w:rPr>
                <w:rFonts w:ascii="Arial" w:eastAsia="SimSun" w:hAnsi="Arial" w:cs="Arial"/>
                <w:bCs/>
                <w:sz w:val="24"/>
                <w:szCs w:val="24"/>
                <w:lang w:val="el-GR" w:eastAsia="zh-CN"/>
              </w:rPr>
            </w:pPr>
          </w:p>
        </w:tc>
        <w:tc>
          <w:tcPr>
            <w:tcW w:w="6838" w:type="dxa"/>
            <w:gridSpan w:val="15"/>
          </w:tcPr>
          <w:p w14:paraId="19C5EBCB" w14:textId="77777777" w:rsidR="00290D4D" w:rsidRPr="00290D4D" w:rsidRDefault="00290D4D" w:rsidP="00E92950">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6067F1BB" w14:textId="77777777" w:rsidTr="00680274">
        <w:tc>
          <w:tcPr>
            <w:tcW w:w="2088" w:type="dxa"/>
          </w:tcPr>
          <w:p w14:paraId="12D064C4" w14:textId="77777777" w:rsidR="00290D4D" w:rsidRPr="00290D4D" w:rsidRDefault="00290D4D" w:rsidP="00290D4D">
            <w:pPr>
              <w:spacing w:line="360" w:lineRule="auto"/>
              <w:ind w:left="57" w:right="57"/>
              <w:rPr>
                <w:rFonts w:ascii="Arial" w:eastAsia="SimSun" w:hAnsi="Arial" w:cs="Arial"/>
                <w:bCs/>
                <w:sz w:val="24"/>
                <w:szCs w:val="24"/>
                <w:lang w:val="el-GR" w:eastAsia="zh-CN"/>
              </w:rPr>
            </w:pPr>
          </w:p>
        </w:tc>
        <w:tc>
          <w:tcPr>
            <w:tcW w:w="924" w:type="dxa"/>
            <w:gridSpan w:val="6"/>
            <w:noWrap/>
          </w:tcPr>
          <w:p w14:paraId="5FB67597" w14:textId="77777777" w:rsidR="00290D4D" w:rsidRPr="00290D4D" w:rsidRDefault="00290D4D" w:rsidP="00E92950">
            <w:pPr>
              <w:pStyle w:val="ListParagraph"/>
              <w:spacing w:line="360" w:lineRule="auto"/>
              <w:ind w:left="57" w:right="57"/>
              <w:jc w:val="right"/>
              <w:rPr>
                <w:rFonts w:ascii="Arial" w:eastAsia="SimSun" w:hAnsi="Arial" w:cs="Arial"/>
                <w:bCs/>
                <w:sz w:val="24"/>
                <w:szCs w:val="24"/>
                <w:lang w:val="el-GR" w:eastAsia="zh-CN"/>
              </w:rPr>
            </w:pPr>
            <w:r w:rsidRPr="00290D4D">
              <w:rPr>
                <w:rFonts w:ascii="Arial" w:eastAsia="SimSun" w:hAnsi="Arial" w:cs="Arial"/>
                <w:bCs/>
                <w:sz w:val="24"/>
                <w:szCs w:val="24"/>
                <w:lang w:val="el-GR" w:eastAsia="zh-CN"/>
              </w:rPr>
              <w:t>(α)</w:t>
            </w:r>
          </w:p>
        </w:tc>
        <w:tc>
          <w:tcPr>
            <w:tcW w:w="5914" w:type="dxa"/>
            <w:gridSpan w:val="9"/>
          </w:tcPr>
          <w:p w14:paraId="75C9F925" w14:textId="77777777" w:rsidR="00290D4D" w:rsidRPr="00304828" w:rsidRDefault="00290D4D" w:rsidP="00190D75">
            <w:pPr>
              <w:spacing w:line="360" w:lineRule="auto"/>
              <w:ind w:left="57" w:right="57" w:hanging="152"/>
              <w:jc w:val="both"/>
              <w:rPr>
                <w:rFonts w:ascii="Arial" w:eastAsia="SimSun" w:hAnsi="Arial" w:cs="Arial"/>
                <w:bCs/>
                <w:sz w:val="24"/>
                <w:szCs w:val="24"/>
                <w:lang w:val="el-GR" w:eastAsia="zh-CN"/>
              </w:rPr>
            </w:pPr>
            <w:r w:rsidRPr="00290D4D">
              <w:rPr>
                <w:rFonts w:ascii="Arial" w:eastAsia="SimSun" w:hAnsi="Arial" w:cs="Arial"/>
                <w:bCs/>
                <w:sz w:val="24"/>
                <w:szCs w:val="24"/>
                <w:lang w:val="el-GR" w:eastAsia="zh-CN"/>
              </w:rPr>
              <w:t xml:space="preserve">   </w:t>
            </w:r>
            <w:r w:rsidR="00190D75">
              <w:rPr>
                <w:rFonts w:ascii="Arial" w:eastAsia="SimSun" w:hAnsi="Arial" w:cs="Arial"/>
                <w:bCs/>
                <w:sz w:val="24"/>
                <w:szCs w:val="24"/>
                <w:lang w:val="el-GR" w:eastAsia="zh-CN"/>
              </w:rPr>
              <w:t>Μ</w:t>
            </w:r>
            <w:r w:rsidRPr="00290D4D">
              <w:rPr>
                <w:rFonts w:ascii="Arial" w:eastAsia="SimSun" w:hAnsi="Arial" w:cs="Arial"/>
                <w:bCs/>
                <w:sz w:val="24"/>
                <w:szCs w:val="24"/>
                <w:lang w:val="el-GR" w:eastAsia="zh-CN"/>
              </w:rPr>
              <w:t xml:space="preserve">ε την </w:t>
            </w:r>
            <w:r w:rsidR="00190D75">
              <w:rPr>
                <w:rFonts w:ascii="Arial" w:eastAsia="SimSun" w:hAnsi="Arial" w:cs="Arial"/>
                <w:bCs/>
                <w:sz w:val="24"/>
                <w:szCs w:val="24"/>
                <w:lang w:val="el-GR" w:eastAsia="zh-CN"/>
              </w:rPr>
              <w:t xml:space="preserve">τροποποίηση του εδαφίου </w:t>
            </w:r>
            <w:r w:rsidRPr="00290D4D">
              <w:rPr>
                <w:rFonts w:ascii="Arial" w:eastAsia="SimSun" w:hAnsi="Arial" w:cs="Arial"/>
                <w:bCs/>
                <w:sz w:val="24"/>
                <w:szCs w:val="24"/>
                <w:lang w:val="el-GR" w:eastAsia="zh-CN"/>
              </w:rPr>
              <w:t>(1) αυτού</w:t>
            </w:r>
            <w:r w:rsidR="00190D75">
              <w:rPr>
                <w:rFonts w:ascii="Arial" w:eastAsia="SimSun" w:hAnsi="Arial" w:cs="Arial"/>
                <w:bCs/>
                <w:sz w:val="24"/>
                <w:szCs w:val="24"/>
                <w:lang w:val="el-GR" w:eastAsia="zh-CN"/>
              </w:rPr>
              <w:t xml:space="preserve"> ως ακολούθως:</w:t>
            </w:r>
          </w:p>
        </w:tc>
      </w:tr>
      <w:tr w:rsidR="00D6167C" w:rsidRPr="00D815C2" w14:paraId="6597CDF9" w14:textId="77777777" w:rsidTr="00680274">
        <w:tc>
          <w:tcPr>
            <w:tcW w:w="2088" w:type="dxa"/>
          </w:tcPr>
          <w:p w14:paraId="0EB1855A" w14:textId="77777777" w:rsidR="00190D75" w:rsidRPr="00290D4D" w:rsidRDefault="00190D75" w:rsidP="00290D4D">
            <w:pPr>
              <w:spacing w:line="360" w:lineRule="auto"/>
              <w:ind w:left="57" w:right="57"/>
              <w:rPr>
                <w:rFonts w:ascii="Arial" w:eastAsia="SimSun" w:hAnsi="Arial" w:cs="Arial"/>
                <w:bCs/>
                <w:sz w:val="24"/>
                <w:szCs w:val="24"/>
                <w:lang w:val="el-GR" w:eastAsia="zh-CN"/>
              </w:rPr>
            </w:pPr>
          </w:p>
        </w:tc>
        <w:tc>
          <w:tcPr>
            <w:tcW w:w="924" w:type="dxa"/>
            <w:gridSpan w:val="6"/>
          </w:tcPr>
          <w:p w14:paraId="4B558F2F" w14:textId="77777777" w:rsidR="00190D75" w:rsidRPr="00290D4D" w:rsidRDefault="00190D75" w:rsidP="00290D4D">
            <w:pPr>
              <w:pStyle w:val="ListParagraph"/>
              <w:spacing w:line="360" w:lineRule="auto"/>
              <w:ind w:left="57" w:right="57"/>
              <w:jc w:val="right"/>
              <w:rPr>
                <w:rFonts w:ascii="Arial" w:eastAsia="SimSun" w:hAnsi="Arial" w:cs="Arial"/>
                <w:bCs/>
                <w:sz w:val="24"/>
                <w:szCs w:val="24"/>
                <w:lang w:val="el-GR" w:eastAsia="zh-CN"/>
              </w:rPr>
            </w:pPr>
          </w:p>
        </w:tc>
        <w:tc>
          <w:tcPr>
            <w:tcW w:w="5914" w:type="dxa"/>
            <w:gridSpan w:val="9"/>
          </w:tcPr>
          <w:p w14:paraId="2C62CE79" w14:textId="77777777" w:rsidR="00190D75" w:rsidRPr="00290D4D" w:rsidRDefault="00190D75" w:rsidP="00190D75">
            <w:pPr>
              <w:spacing w:line="360" w:lineRule="auto"/>
              <w:ind w:left="57" w:right="57" w:hanging="152"/>
              <w:jc w:val="both"/>
              <w:rPr>
                <w:rFonts w:ascii="Arial" w:eastAsia="SimSun" w:hAnsi="Arial" w:cs="Arial"/>
                <w:bCs/>
                <w:sz w:val="24"/>
                <w:szCs w:val="24"/>
                <w:lang w:val="el-GR" w:eastAsia="zh-CN"/>
              </w:rPr>
            </w:pPr>
          </w:p>
        </w:tc>
      </w:tr>
      <w:tr w:rsidR="00D6167C" w:rsidRPr="00D815C2" w14:paraId="6143AAA2" w14:textId="77777777" w:rsidTr="00680274">
        <w:tc>
          <w:tcPr>
            <w:tcW w:w="2088" w:type="dxa"/>
          </w:tcPr>
          <w:p w14:paraId="0BC5B761" w14:textId="77777777" w:rsidR="00190D75" w:rsidRPr="00290D4D" w:rsidRDefault="00190D75" w:rsidP="00290D4D">
            <w:pPr>
              <w:spacing w:line="360" w:lineRule="auto"/>
              <w:ind w:left="57" w:right="57"/>
              <w:rPr>
                <w:rFonts w:ascii="Arial" w:eastAsia="SimSun" w:hAnsi="Arial" w:cs="Arial"/>
                <w:bCs/>
                <w:sz w:val="24"/>
                <w:szCs w:val="24"/>
                <w:lang w:val="el-GR" w:eastAsia="zh-CN"/>
              </w:rPr>
            </w:pPr>
          </w:p>
        </w:tc>
        <w:tc>
          <w:tcPr>
            <w:tcW w:w="924" w:type="dxa"/>
            <w:gridSpan w:val="6"/>
          </w:tcPr>
          <w:p w14:paraId="3B18C99F" w14:textId="77777777" w:rsidR="00190D75" w:rsidRPr="00290D4D" w:rsidRDefault="00190D75" w:rsidP="00290D4D">
            <w:pPr>
              <w:pStyle w:val="ListParagraph"/>
              <w:spacing w:line="360" w:lineRule="auto"/>
              <w:ind w:left="57" w:right="57"/>
              <w:jc w:val="right"/>
              <w:rPr>
                <w:rFonts w:ascii="Arial" w:eastAsia="SimSun" w:hAnsi="Arial" w:cs="Arial"/>
                <w:bCs/>
                <w:sz w:val="24"/>
                <w:szCs w:val="24"/>
                <w:lang w:val="el-GR" w:eastAsia="zh-CN"/>
              </w:rPr>
            </w:pPr>
          </w:p>
        </w:tc>
        <w:tc>
          <w:tcPr>
            <w:tcW w:w="1519" w:type="dxa"/>
            <w:gridSpan w:val="6"/>
          </w:tcPr>
          <w:p w14:paraId="40FBBA3E" w14:textId="77777777" w:rsidR="00190D75" w:rsidRPr="00E92950" w:rsidRDefault="00190D75" w:rsidP="00E92950">
            <w:pPr>
              <w:spacing w:line="360" w:lineRule="auto"/>
              <w:ind w:left="57" w:right="57" w:hanging="152"/>
              <w:jc w:val="right"/>
              <w:rPr>
                <w:rFonts w:ascii="Arial" w:eastAsia="SimSun" w:hAnsi="Arial" w:cs="Arial"/>
                <w:bCs/>
                <w:sz w:val="24"/>
                <w:szCs w:val="24"/>
                <w:lang w:eastAsia="zh-CN"/>
              </w:rPr>
            </w:pPr>
            <w:r>
              <w:rPr>
                <w:rFonts w:ascii="Arial" w:eastAsia="SimSun" w:hAnsi="Arial" w:cs="Arial"/>
                <w:bCs/>
                <w:sz w:val="24"/>
                <w:szCs w:val="24"/>
                <w:lang w:val="el-GR" w:eastAsia="zh-CN"/>
              </w:rPr>
              <w:t>(</w:t>
            </w:r>
            <w:proofErr w:type="spellStart"/>
            <w:r>
              <w:rPr>
                <w:rFonts w:ascii="Arial" w:eastAsia="SimSun" w:hAnsi="Arial" w:cs="Arial"/>
                <w:bCs/>
                <w:sz w:val="24"/>
                <w:szCs w:val="24"/>
                <w:lang w:eastAsia="zh-CN"/>
              </w:rPr>
              <w:t>i</w:t>
            </w:r>
            <w:proofErr w:type="spellEnd"/>
            <w:r>
              <w:rPr>
                <w:rFonts w:ascii="Arial" w:eastAsia="SimSun" w:hAnsi="Arial" w:cs="Arial"/>
                <w:bCs/>
                <w:sz w:val="24"/>
                <w:szCs w:val="24"/>
                <w:lang w:eastAsia="zh-CN"/>
              </w:rPr>
              <w:t>)</w:t>
            </w:r>
          </w:p>
        </w:tc>
        <w:tc>
          <w:tcPr>
            <w:tcW w:w="4395" w:type="dxa"/>
            <w:gridSpan w:val="3"/>
          </w:tcPr>
          <w:p w14:paraId="1424C26E" w14:textId="77777777" w:rsidR="00190D75" w:rsidRPr="00290D4D" w:rsidRDefault="00190D75" w:rsidP="00E92950">
            <w:pPr>
              <w:autoSpaceDE w:val="0"/>
              <w:autoSpaceDN w:val="0"/>
              <w:adjustRightInd w:val="0"/>
              <w:spacing w:line="360" w:lineRule="auto"/>
              <w:ind w:left="57" w:right="57"/>
              <w:jc w:val="both"/>
              <w:rPr>
                <w:rFonts w:ascii="Arial" w:eastAsia="SimSun" w:hAnsi="Arial" w:cs="Arial"/>
                <w:bCs/>
                <w:sz w:val="24"/>
                <w:szCs w:val="24"/>
                <w:lang w:val="el-GR" w:eastAsia="zh-CN"/>
              </w:rPr>
            </w:pPr>
            <w:r w:rsidRPr="00E92950">
              <w:rPr>
                <w:rFonts w:ascii="Arial" w:eastAsia="Times New Roman" w:hAnsi="Arial" w:cs="Arial"/>
                <w:sz w:val="24"/>
                <w:szCs w:val="24"/>
                <w:lang w:val="el-GR" w:eastAsia="el-GR"/>
              </w:rPr>
              <w:t>Με την αντικ</w:t>
            </w:r>
            <w:r w:rsidR="00EE1DE5" w:rsidRPr="00E92950">
              <w:rPr>
                <w:rFonts w:ascii="Arial" w:eastAsia="Times New Roman" w:hAnsi="Arial" w:cs="Arial"/>
                <w:sz w:val="24"/>
                <w:szCs w:val="24"/>
                <w:lang w:val="el-GR" w:eastAsia="el-GR"/>
              </w:rPr>
              <w:t xml:space="preserve">ατάσταση </w:t>
            </w:r>
            <w:r w:rsidRPr="00E92950">
              <w:rPr>
                <w:rFonts w:ascii="Arial" w:eastAsia="Times New Roman" w:hAnsi="Arial" w:cs="Arial"/>
                <w:sz w:val="24"/>
                <w:szCs w:val="24"/>
                <w:lang w:val="el-GR" w:eastAsia="el-GR"/>
              </w:rPr>
              <w:t xml:space="preserve">της φράσης «η Επιτροπή λαμβάνει» (πρώτη γραμμή) με τη </w:t>
            </w:r>
            <w:r w:rsidR="00EE1DE5" w:rsidRPr="00E92950">
              <w:rPr>
                <w:rFonts w:ascii="Arial" w:eastAsia="Times New Roman" w:hAnsi="Arial" w:cs="Arial"/>
                <w:sz w:val="24"/>
                <w:szCs w:val="24"/>
                <w:lang w:val="el-GR" w:eastAsia="el-GR"/>
              </w:rPr>
              <w:t xml:space="preserve">λέξη </w:t>
            </w:r>
            <w:r w:rsidRPr="00E92950">
              <w:rPr>
                <w:rFonts w:ascii="Arial" w:eastAsia="Times New Roman" w:hAnsi="Arial" w:cs="Arial"/>
                <w:sz w:val="24"/>
                <w:szCs w:val="24"/>
                <w:lang w:val="el-GR" w:eastAsia="el-GR"/>
              </w:rPr>
              <w:t>«λαμβάνεται»</w:t>
            </w:r>
            <w:r w:rsidR="00EE1DE5" w:rsidRPr="00EE1DE5">
              <w:rPr>
                <w:rFonts w:ascii="Arial" w:eastAsia="Times New Roman" w:hAnsi="Arial" w:cs="Arial"/>
                <w:sz w:val="24"/>
                <w:szCs w:val="24"/>
                <w:lang w:val="el-GR" w:eastAsia="el-GR"/>
              </w:rPr>
              <w:t>·</w:t>
            </w:r>
            <w:r w:rsidR="00EE1DE5" w:rsidRPr="00E92950">
              <w:rPr>
                <w:rFonts w:ascii="Arial" w:eastAsia="Times New Roman" w:hAnsi="Arial" w:cs="Arial"/>
                <w:sz w:val="24"/>
                <w:szCs w:val="24"/>
                <w:lang w:val="el-GR" w:eastAsia="el-GR"/>
              </w:rPr>
              <w:t xml:space="preserve"> και</w:t>
            </w:r>
          </w:p>
        </w:tc>
      </w:tr>
      <w:tr w:rsidR="00D6167C" w:rsidRPr="00D815C2" w14:paraId="2838AA16" w14:textId="77777777" w:rsidTr="00680274">
        <w:tc>
          <w:tcPr>
            <w:tcW w:w="2088" w:type="dxa"/>
          </w:tcPr>
          <w:p w14:paraId="7BF5FD49" w14:textId="77777777" w:rsidR="00190D75" w:rsidRPr="00290D4D" w:rsidRDefault="00190D75" w:rsidP="00290D4D">
            <w:pPr>
              <w:spacing w:line="360" w:lineRule="auto"/>
              <w:ind w:left="57" w:right="57"/>
              <w:rPr>
                <w:rFonts w:ascii="Arial" w:eastAsia="SimSun" w:hAnsi="Arial" w:cs="Arial"/>
                <w:bCs/>
                <w:sz w:val="24"/>
                <w:szCs w:val="24"/>
                <w:lang w:val="el-GR" w:eastAsia="zh-CN"/>
              </w:rPr>
            </w:pPr>
          </w:p>
        </w:tc>
        <w:tc>
          <w:tcPr>
            <w:tcW w:w="924" w:type="dxa"/>
            <w:gridSpan w:val="6"/>
          </w:tcPr>
          <w:p w14:paraId="2702E410" w14:textId="77777777" w:rsidR="00190D75" w:rsidRPr="00290D4D" w:rsidRDefault="00190D75" w:rsidP="00290D4D">
            <w:pPr>
              <w:pStyle w:val="ListParagraph"/>
              <w:spacing w:line="360" w:lineRule="auto"/>
              <w:ind w:left="57" w:right="57"/>
              <w:jc w:val="right"/>
              <w:rPr>
                <w:rFonts w:ascii="Arial" w:eastAsia="SimSun" w:hAnsi="Arial" w:cs="Arial"/>
                <w:bCs/>
                <w:sz w:val="24"/>
                <w:szCs w:val="24"/>
                <w:lang w:val="el-GR" w:eastAsia="zh-CN"/>
              </w:rPr>
            </w:pPr>
          </w:p>
        </w:tc>
        <w:tc>
          <w:tcPr>
            <w:tcW w:w="1519" w:type="dxa"/>
            <w:gridSpan w:val="6"/>
          </w:tcPr>
          <w:p w14:paraId="34F40E1C" w14:textId="77777777" w:rsidR="00190D75" w:rsidRDefault="00190D75" w:rsidP="00190D75">
            <w:pPr>
              <w:spacing w:line="360" w:lineRule="auto"/>
              <w:ind w:left="57" w:right="57" w:hanging="152"/>
              <w:jc w:val="right"/>
              <w:rPr>
                <w:rFonts w:ascii="Arial" w:eastAsia="SimSun" w:hAnsi="Arial" w:cs="Arial"/>
                <w:bCs/>
                <w:sz w:val="24"/>
                <w:szCs w:val="24"/>
                <w:lang w:val="el-GR" w:eastAsia="zh-CN"/>
              </w:rPr>
            </w:pPr>
          </w:p>
        </w:tc>
        <w:tc>
          <w:tcPr>
            <w:tcW w:w="4395" w:type="dxa"/>
            <w:gridSpan w:val="3"/>
          </w:tcPr>
          <w:p w14:paraId="11CE08EA" w14:textId="77777777" w:rsidR="00190D75" w:rsidRPr="00290D4D" w:rsidRDefault="00190D75" w:rsidP="00190D75">
            <w:pPr>
              <w:spacing w:line="360" w:lineRule="auto"/>
              <w:ind w:left="57" w:right="57" w:hanging="152"/>
              <w:jc w:val="both"/>
              <w:rPr>
                <w:rFonts w:ascii="Arial" w:eastAsia="SimSun" w:hAnsi="Arial" w:cs="Arial"/>
                <w:bCs/>
                <w:sz w:val="24"/>
                <w:szCs w:val="24"/>
                <w:lang w:val="el-GR" w:eastAsia="zh-CN"/>
              </w:rPr>
            </w:pPr>
          </w:p>
        </w:tc>
      </w:tr>
      <w:tr w:rsidR="00D6167C" w:rsidRPr="00D815C2" w14:paraId="63FE56DE" w14:textId="77777777" w:rsidTr="00680274">
        <w:tc>
          <w:tcPr>
            <w:tcW w:w="2088" w:type="dxa"/>
          </w:tcPr>
          <w:p w14:paraId="20E1E6DC" w14:textId="77777777" w:rsidR="00190D75" w:rsidRPr="00290D4D" w:rsidRDefault="00190D75" w:rsidP="00290D4D">
            <w:pPr>
              <w:spacing w:line="360" w:lineRule="auto"/>
              <w:ind w:left="57" w:right="57"/>
              <w:rPr>
                <w:rFonts w:ascii="Arial" w:eastAsia="SimSun" w:hAnsi="Arial" w:cs="Arial"/>
                <w:bCs/>
                <w:sz w:val="24"/>
                <w:szCs w:val="24"/>
                <w:lang w:val="el-GR" w:eastAsia="zh-CN"/>
              </w:rPr>
            </w:pPr>
          </w:p>
        </w:tc>
        <w:tc>
          <w:tcPr>
            <w:tcW w:w="924" w:type="dxa"/>
            <w:gridSpan w:val="6"/>
          </w:tcPr>
          <w:p w14:paraId="156249BC" w14:textId="77777777" w:rsidR="00190D75" w:rsidRPr="00290D4D" w:rsidRDefault="00190D75" w:rsidP="00290D4D">
            <w:pPr>
              <w:pStyle w:val="ListParagraph"/>
              <w:spacing w:line="360" w:lineRule="auto"/>
              <w:ind w:left="57" w:right="57"/>
              <w:jc w:val="right"/>
              <w:rPr>
                <w:rFonts w:ascii="Arial" w:eastAsia="SimSun" w:hAnsi="Arial" w:cs="Arial"/>
                <w:bCs/>
                <w:sz w:val="24"/>
                <w:szCs w:val="24"/>
                <w:lang w:val="el-GR" w:eastAsia="zh-CN"/>
              </w:rPr>
            </w:pPr>
          </w:p>
        </w:tc>
        <w:tc>
          <w:tcPr>
            <w:tcW w:w="1519" w:type="dxa"/>
            <w:gridSpan w:val="6"/>
          </w:tcPr>
          <w:p w14:paraId="76B37388" w14:textId="77777777" w:rsidR="00190D75" w:rsidRPr="00E92950" w:rsidRDefault="00190D75" w:rsidP="00190D75">
            <w:pPr>
              <w:spacing w:line="360" w:lineRule="auto"/>
              <w:ind w:left="57" w:right="57" w:hanging="152"/>
              <w:jc w:val="right"/>
              <w:rPr>
                <w:rFonts w:ascii="Arial" w:eastAsia="SimSun" w:hAnsi="Arial" w:cs="Arial"/>
                <w:bCs/>
                <w:sz w:val="24"/>
                <w:szCs w:val="24"/>
                <w:lang w:eastAsia="zh-CN"/>
              </w:rPr>
            </w:pPr>
            <w:r>
              <w:rPr>
                <w:rFonts w:ascii="Arial" w:eastAsia="SimSun" w:hAnsi="Arial" w:cs="Arial"/>
                <w:bCs/>
                <w:sz w:val="24"/>
                <w:szCs w:val="24"/>
                <w:lang w:eastAsia="zh-CN"/>
              </w:rPr>
              <w:t>(ii)</w:t>
            </w:r>
          </w:p>
        </w:tc>
        <w:tc>
          <w:tcPr>
            <w:tcW w:w="4395" w:type="dxa"/>
            <w:gridSpan w:val="3"/>
          </w:tcPr>
          <w:p w14:paraId="5D64181F" w14:textId="77777777" w:rsidR="00190D75" w:rsidRPr="00290D4D" w:rsidRDefault="00EE1DE5" w:rsidP="00E92950">
            <w:pPr>
              <w:autoSpaceDE w:val="0"/>
              <w:autoSpaceDN w:val="0"/>
              <w:adjustRightInd w:val="0"/>
              <w:spacing w:line="360" w:lineRule="auto"/>
              <w:ind w:left="57" w:right="57"/>
              <w:jc w:val="both"/>
              <w:rPr>
                <w:rFonts w:ascii="Arial" w:eastAsia="SimSun" w:hAnsi="Arial" w:cs="Arial"/>
                <w:bCs/>
                <w:sz w:val="24"/>
                <w:szCs w:val="24"/>
                <w:lang w:val="el-GR" w:eastAsia="zh-CN"/>
              </w:rPr>
            </w:pPr>
            <w:r w:rsidRPr="00E92950">
              <w:rPr>
                <w:rFonts w:ascii="Arial" w:eastAsia="Times New Roman" w:hAnsi="Arial" w:cs="Arial"/>
                <w:sz w:val="24"/>
                <w:szCs w:val="24"/>
                <w:lang w:val="el-GR" w:eastAsia="el-GR"/>
              </w:rPr>
              <w:t xml:space="preserve">με την αντικατάσταση </w:t>
            </w:r>
            <w:r>
              <w:rPr>
                <w:rFonts w:ascii="Arial" w:eastAsia="Times New Roman" w:hAnsi="Arial" w:cs="Arial"/>
                <w:sz w:val="24"/>
                <w:szCs w:val="24"/>
                <w:lang w:val="el-GR" w:eastAsia="el-GR"/>
              </w:rPr>
              <w:t>των</w:t>
            </w:r>
            <w:r w:rsidRPr="00E92950">
              <w:rPr>
                <w:rFonts w:ascii="Arial" w:eastAsia="Times New Roman" w:hAnsi="Arial" w:cs="Arial"/>
                <w:sz w:val="24"/>
                <w:szCs w:val="24"/>
                <w:lang w:val="el-GR" w:eastAsia="el-GR"/>
              </w:rPr>
              <w:t xml:space="preserve"> παραγράφ</w:t>
            </w:r>
            <w:r>
              <w:rPr>
                <w:rFonts w:ascii="Arial" w:eastAsia="Times New Roman" w:hAnsi="Arial" w:cs="Arial"/>
                <w:sz w:val="24"/>
                <w:szCs w:val="24"/>
                <w:lang w:val="el-GR" w:eastAsia="el-GR"/>
              </w:rPr>
              <w:t>ων</w:t>
            </w:r>
            <w:r w:rsidRPr="00E92950">
              <w:rPr>
                <w:rFonts w:ascii="Arial" w:eastAsia="Times New Roman" w:hAnsi="Arial" w:cs="Arial"/>
                <w:sz w:val="24"/>
                <w:szCs w:val="24"/>
                <w:lang w:val="el-GR" w:eastAsia="el-GR"/>
              </w:rPr>
              <w:t xml:space="preserve"> (α)</w:t>
            </w:r>
            <w:r>
              <w:rPr>
                <w:rFonts w:ascii="Arial" w:eastAsia="Times New Roman" w:hAnsi="Arial" w:cs="Arial"/>
                <w:sz w:val="24"/>
                <w:szCs w:val="24"/>
                <w:lang w:val="el-GR" w:eastAsia="el-GR"/>
              </w:rPr>
              <w:t xml:space="preserve"> και (β)</w:t>
            </w:r>
            <w:r w:rsidRPr="00E92950">
              <w:rPr>
                <w:rFonts w:ascii="Arial" w:eastAsia="Times New Roman" w:hAnsi="Arial" w:cs="Arial"/>
                <w:sz w:val="24"/>
                <w:szCs w:val="24"/>
                <w:lang w:val="el-GR" w:eastAsia="el-GR"/>
              </w:rPr>
              <w:t xml:space="preserve"> με </w:t>
            </w:r>
            <w:r>
              <w:rPr>
                <w:rFonts w:ascii="Arial" w:eastAsia="Times New Roman" w:hAnsi="Arial" w:cs="Arial"/>
                <w:sz w:val="24"/>
                <w:szCs w:val="24"/>
                <w:lang w:val="el-GR" w:eastAsia="el-GR"/>
              </w:rPr>
              <w:t>τις</w:t>
            </w:r>
            <w:r w:rsidRPr="00E92950">
              <w:rPr>
                <w:rFonts w:ascii="Arial" w:eastAsia="Times New Roman" w:hAnsi="Arial" w:cs="Arial"/>
                <w:sz w:val="24"/>
                <w:szCs w:val="24"/>
                <w:lang w:val="el-GR" w:eastAsia="el-GR"/>
              </w:rPr>
              <w:t xml:space="preserve"> ακόλουθ</w:t>
            </w:r>
            <w:r>
              <w:rPr>
                <w:rFonts w:ascii="Arial" w:eastAsia="Times New Roman" w:hAnsi="Arial" w:cs="Arial"/>
                <w:sz w:val="24"/>
                <w:szCs w:val="24"/>
                <w:lang w:val="el-GR" w:eastAsia="el-GR"/>
              </w:rPr>
              <w:t>ους</w:t>
            </w:r>
            <w:r w:rsidRPr="00E92950">
              <w:rPr>
                <w:rFonts w:ascii="Arial" w:eastAsia="Times New Roman" w:hAnsi="Arial" w:cs="Arial"/>
                <w:sz w:val="24"/>
                <w:szCs w:val="24"/>
                <w:lang w:val="el-GR" w:eastAsia="el-GR"/>
              </w:rPr>
              <w:t xml:space="preserve"> παρ</w:t>
            </w:r>
            <w:r>
              <w:rPr>
                <w:rFonts w:ascii="Arial" w:eastAsia="Times New Roman" w:hAnsi="Arial" w:cs="Arial"/>
                <w:sz w:val="24"/>
                <w:szCs w:val="24"/>
                <w:lang w:val="el-GR" w:eastAsia="el-GR"/>
              </w:rPr>
              <w:t>αγράφους</w:t>
            </w:r>
            <w:r w:rsidRPr="00E92950">
              <w:rPr>
                <w:rFonts w:ascii="Arial" w:eastAsia="Times New Roman" w:hAnsi="Arial" w:cs="Arial"/>
                <w:sz w:val="24"/>
                <w:szCs w:val="24"/>
                <w:lang w:val="el-GR" w:eastAsia="el-GR"/>
              </w:rPr>
              <w:t>:</w:t>
            </w:r>
          </w:p>
        </w:tc>
      </w:tr>
      <w:tr w:rsidR="00D6167C" w:rsidRPr="00D815C2" w14:paraId="1736E07C" w14:textId="77777777" w:rsidTr="00680274">
        <w:tc>
          <w:tcPr>
            <w:tcW w:w="2088" w:type="dxa"/>
          </w:tcPr>
          <w:p w14:paraId="2F577B49" w14:textId="77777777" w:rsidR="00EE1DE5" w:rsidRPr="00290D4D" w:rsidRDefault="00EE1DE5" w:rsidP="00290D4D">
            <w:pPr>
              <w:spacing w:line="360" w:lineRule="auto"/>
              <w:ind w:left="57" w:right="57"/>
              <w:rPr>
                <w:rFonts w:ascii="Arial" w:eastAsia="SimSun" w:hAnsi="Arial" w:cs="Arial"/>
                <w:bCs/>
                <w:sz w:val="24"/>
                <w:szCs w:val="24"/>
                <w:lang w:val="el-GR" w:eastAsia="zh-CN"/>
              </w:rPr>
            </w:pPr>
          </w:p>
        </w:tc>
        <w:tc>
          <w:tcPr>
            <w:tcW w:w="924" w:type="dxa"/>
            <w:gridSpan w:val="6"/>
          </w:tcPr>
          <w:p w14:paraId="4A2163EE" w14:textId="77777777" w:rsidR="00EE1DE5" w:rsidRPr="00290D4D" w:rsidRDefault="00EE1DE5" w:rsidP="00290D4D">
            <w:pPr>
              <w:pStyle w:val="ListParagraph"/>
              <w:spacing w:line="360" w:lineRule="auto"/>
              <w:ind w:left="57" w:right="57"/>
              <w:jc w:val="right"/>
              <w:rPr>
                <w:rFonts w:ascii="Arial" w:eastAsia="SimSun" w:hAnsi="Arial" w:cs="Arial"/>
                <w:bCs/>
                <w:sz w:val="24"/>
                <w:szCs w:val="24"/>
                <w:lang w:val="el-GR" w:eastAsia="zh-CN"/>
              </w:rPr>
            </w:pPr>
          </w:p>
        </w:tc>
        <w:tc>
          <w:tcPr>
            <w:tcW w:w="1519" w:type="dxa"/>
            <w:gridSpan w:val="6"/>
          </w:tcPr>
          <w:p w14:paraId="7E037514" w14:textId="77777777" w:rsidR="00EE1DE5" w:rsidRPr="00E92950" w:rsidRDefault="00EE1DE5" w:rsidP="00190D75">
            <w:pPr>
              <w:spacing w:line="360" w:lineRule="auto"/>
              <w:ind w:left="57" w:right="57" w:hanging="152"/>
              <w:jc w:val="right"/>
              <w:rPr>
                <w:rFonts w:ascii="Arial" w:eastAsia="SimSun" w:hAnsi="Arial" w:cs="Arial"/>
                <w:bCs/>
                <w:sz w:val="24"/>
                <w:szCs w:val="24"/>
                <w:lang w:val="el-GR" w:eastAsia="zh-CN"/>
              </w:rPr>
            </w:pPr>
          </w:p>
        </w:tc>
        <w:tc>
          <w:tcPr>
            <w:tcW w:w="4395" w:type="dxa"/>
            <w:gridSpan w:val="3"/>
          </w:tcPr>
          <w:p w14:paraId="65AF7560" w14:textId="77777777" w:rsidR="00EE1DE5" w:rsidRPr="00290D4D" w:rsidRDefault="00EE1DE5" w:rsidP="00190D75">
            <w:pPr>
              <w:spacing w:line="360" w:lineRule="auto"/>
              <w:ind w:left="57" w:right="57" w:hanging="152"/>
              <w:jc w:val="both"/>
              <w:rPr>
                <w:rFonts w:ascii="Arial" w:eastAsia="SimSun" w:hAnsi="Arial" w:cs="Arial"/>
                <w:bCs/>
                <w:sz w:val="24"/>
                <w:szCs w:val="24"/>
                <w:lang w:val="el-GR" w:eastAsia="zh-CN"/>
              </w:rPr>
            </w:pPr>
          </w:p>
        </w:tc>
      </w:tr>
      <w:tr w:rsidR="00D6167C" w:rsidRPr="00D815C2" w14:paraId="31174016" w14:textId="77777777" w:rsidTr="00680274">
        <w:tc>
          <w:tcPr>
            <w:tcW w:w="2088" w:type="dxa"/>
          </w:tcPr>
          <w:p w14:paraId="2F4EAB25" w14:textId="77777777" w:rsidR="00EE1DE5" w:rsidRPr="00290D4D" w:rsidRDefault="00EE1DE5" w:rsidP="00290D4D">
            <w:pPr>
              <w:spacing w:line="360" w:lineRule="auto"/>
              <w:ind w:left="57" w:right="57"/>
              <w:rPr>
                <w:rFonts w:ascii="Arial" w:eastAsia="SimSun" w:hAnsi="Arial" w:cs="Arial"/>
                <w:bCs/>
                <w:sz w:val="24"/>
                <w:szCs w:val="24"/>
                <w:lang w:val="el-GR" w:eastAsia="zh-CN"/>
              </w:rPr>
            </w:pPr>
          </w:p>
        </w:tc>
        <w:tc>
          <w:tcPr>
            <w:tcW w:w="924" w:type="dxa"/>
            <w:gridSpan w:val="6"/>
          </w:tcPr>
          <w:p w14:paraId="780889D2" w14:textId="77777777" w:rsidR="00EE1DE5" w:rsidRPr="00290D4D" w:rsidRDefault="00EE1DE5" w:rsidP="00290D4D">
            <w:pPr>
              <w:pStyle w:val="ListParagraph"/>
              <w:spacing w:line="360" w:lineRule="auto"/>
              <w:ind w:left="57" w:right="57"/>
              <w:jc w:val="right"/>
              <w:rPr>
                <w:rFonts w:ascii="Arial" w:eastAsia="SimSun" w:hAnsi="Arial" w:cs="Arial"/>
                <w:bCs/>
                <w:sz w:val="24"/>
                <w:szCs w:val="24"/>
                <w:lang w:val="el-GR" w:eastAsia="zh-CN"/>
              </w:rPr>
            </w:pPr>
          </w:p>
        </w:tc>
        <w:tc>
          <w:tcPr>
            <w:tcW w:w="1519" w:type="dxa"/>
            <w:gridSpan w:val="6"/>
          </w:tcPr>
          <w:p w14:paraId="7A9C4641" w14:textId="77777777" w:rsidR="00EE1DE5" w:rsidRPr="00E92950" w:rsidRDefault="00EE1DE5" w:rsidP="00190D75">
            <w:pPr>
              <w:spacing w:line="360" w:lineRule="auto"/>
              <w:ind w:left="57" w:right="57" w:hanging="152"/>
              <w:jc w:val="right"/>
              <w:rPr>
                <w:rFonts w:ascii="Arial" w:eastAsia="SimSun" w:hAnsi="Arial" w:cs="Arial"/>
                <w:bCs/>
                <w:sz w:val="24"/>
                <w:szCs w:val="24"/>
                <w:lang w:val="el-GR" w:eastAsia="zh-CN"/>
              </w:rPr>
            </w:pPr>
          </w:p>
        </w:tc>
        <w:tc>
          <w:tcPr>
            <w:tcW w:w="4395" w:type="dxa"/>
            <w:gridSpan w:val="3"/>
          </w:tcPr>
          <w:p w14:paraId="58402D50" w14:textId="77777777" w:rsidR="00EE1DE5" w:rsidRPr="00290D4D" w:rsidRDefault="00EE1DE5" w:rsidP="00EE1DE5">
            <w:pPr>
              <w:spacing w:line="360" w:lineRule="auto"/>
              <w:ind w:right="57"/>
              <w:jc w:val="both"/>
              <w:rPr>
                <w:rFonts w:ascii="Arial" w:eastAsia="SimSun" w:hAnsi="Arial" w:cs="Arial"/>
                <w:bCs/>
                <w:sz w:val="24"/>
                <w:szCs w:val="24"/>
                <w:lang w:val="el-GR" w:eastAsia="zh-CN"/>
              </w:rPr>
            </w:pPr>
            <w:r w:rsidRPr="00290D4D">
              <w:rPr>
                <w:rFonts w:ascii="Arial" w:eastAsia="SimSun" w:hAnsi="Arial" w:cs="Arial"/>
                <w:bCs/>
                <w:sz w:val="24"/>
                <w:szCs w:val="24"/>
                <w:lang w:val="el-GR" w:eastAsia="zh-CN"/>
              </w:rPr>
              <w:t xml:space="preserve">«(α) η ανάγκη διατήρησης και ανάπτυξης συνθηκών αποτελεσματικού ανταγωνισμού στις σχετικές αγορές με γνώμονα, μεταξύ άλλων, η διάρθρωση των επηρεαζόμενων αγορών, άλλων αγορών στις οποίες ενδέχεται να έχει σημαντικές επιπτώσεις η κοινοποιούμενη συγκέντρωση και ο δυνητικός ανταγωνισμός εκ μέρους </w:t>
            </w:r>
            <w:r w:rsidRPr="00290D4D">
              <w:rPr>
                <w:rFonts w:ascii="Arial" w:eastAsia="SimSun" w:hAnsi="Arial" w:cs="Arial"/>
                <w:bCs/>
                <w:sz w:val="24"/>
                <w:szCs w:val="24"/>
                <w:lang w:val="el-GR" w:eastAsia="zh-CN"/>
              </w:rPr>
              <w:lastRenderedPageBreak/>
              <w:t>επιχειρήσεων εγκατεστημένων εντός ή εκτός της Δημοκρατίας,</w:t>
            </w:r>
          </w:p>
        </w:tc>
      </w:tr>
      <w:tr w:rsidR="00D6167C" w:rsidRPr="00D815C2" w14:paraId="234B65A8" w14:textId="77777777" w:rsidTr="00680274">
        <w:tc>
          <w:tcPr>
            <w:tcW w:w="2088" w:type="dxa"/>
          </w:tcPr>
          <w:p w14:paraId="640266A7" w14:textId="77777777" w:rsidR="00EE1DE5" w:rsidRPr="00290D4D" w:rsidRDefault="00EE1DE5" w:rsidP="00290D4D">
            <w:pPr>
              <w:spacing w:line="360" w:lineRule="auto"/>
              <w:ind w:left="57" w:right="57"/>
              <w:rPr>
                <w:rFonts w:ascii="Arial" w:eastAsia="SimSun" w:hAnsi="Arial" w:cs="Arial"/>
                <w:bCs/>
                <w:sz w:val="24"/>
                <w:szCs w:val="24"/>
                <w:lang w:val="el-GR" w:eastAsia="zh-CN"/>
              </w:rPr>
            </w:pPr>
          </w:p>
        </w:tc>
        <w:tc>
          <w:tcPr>
            <w:tcW w:w="924" w:type="dxa"/>
            <w:gridSpan w:val="6"/>
          </w:tcPr>
          <w:p w14:paraId="4B290CA1" w14:textId="77777777" w:rsidR="00EE1DE5" w:rsidRPr="00290D4D" w:rsidRDefault="00EE1DE5" w:rsidP="00290D4D">
            <w:pPr>
              <w:pStyle w:val="ListParagraph"/>
              <w:spacing w:line="360" w:lineRule="auto"/>
              <w:ind w:left="57" w:right="57"/>
              <w:jc w:val="right"/>
              <w:rPr>
                <w:rFonts w:ascii="Arial" w:eastAsia="SimSun" w:hAnsi="Arial" w:cs="Arial"/>
                <w:bCs/>
                <w:sz w:val="24"/>
                <w:szCs w:val="24"/>
                <w:lang w:val="el-GR" w:eastAsia="zh-CN"/>
              </w:rPr>
            </w:pPr>
          </w:p>
        </w:tc>
        <w:tc>
          <w:tcPr>
            <w:tcW w:w="1519" w:type="dxa"/>
            <w:gridSpan w:val="6"/>
          </w:tcPr>
          <w:p w14:paraId="00D64EEA" w14:textId="77777777" w:rsidR="00EE1DE5" w:rsidRPr="00EE1DE5" w:rsidRDefault="00EE1DE5" w:rsidP="00190D75">
            <w:pPr>
              <w:spacing w:line="360" w:lineRule="auto"/>
              <w:ind w:left="57" w:right="57" w:hanging="152"/>
              <w:jc w:val="right"/>
              <w:rPr>
                <w:rFonts w:ascii="Arial" w:eastAsia="SimSun" w:hAnsi="Arial" w:cs="Arial"/>
                <w:bCs/>
                <w:sz w:val="24"/>
                <w:szCs w:val="24"/>
                <w:lang w:val="el-GR" w:eastAsia="zh-CN"/>
              </w:rPr>
            </w:pPr>
          </w:p>
        </w:tc>
        <w:tc>
          <w:tcPr>
            <w:tcW w:w="4395" w:type="dxa"/>
            <w:gridSpan w:val="3"/>
          </w:tcPr>
          <w:p w14:paraId="389E12FE" w14:textId="77777777" w:rsidR="00EE1DE5" w:rsidRPr="00290D4D" w:rsidRDefault="00EE1DE5" w:rsidP="00EE1DE5">
            <w:pPr>
              <w:spacing w:line="360" w:lineRule="auto"/>
              <w:ind w:right="57"/>
              <w:jc w:val="both"/>
              <w:rPr>
                <w:rFonts w:ascii="Arial" w:eastAsia="SimSun" w:hAnsi="Arial" w:cs="Arial"/>
                <w:bCs/>
                <w:sz w:val="24"/>
                <w:szCs w:val="24"/>
                <w:lang w:val="el-GR" w:eastAsia="zh-CN"/>
              </w:rPr>
            </w:pPr>
          </w:p>
        </w:tc>
      </w:tr>
      <w:tr w:rsidR="00D6167C" w:rsidRPr="00D815C2" w14:paraId="1D3A0671" w14:textId="77777777" w:rsidTr="00680274">
        <w:tc>
          <w:tcPr>
            <w:tcW w:w="2088" w:type="dxa"/>
          </w:tcPr>
          <w:p w14:paraId="1E8792A2" w14:textId="77777777" w:rsidR="00EE1DE5" w:rsidRPr="00290D4D" w:rsidRDefault="00EE1DE5" w:rsidP="00290D4D">
            <w:pPr>
              <w:spacing w:line="360" w:lineRule="auto"/>
              <w:ind w:left="57" w:right="57"/>
              <w:rPr>
                <w:rFonts w:ascii="Arial" w:eastAsia="SimSun" w:hAnsi="Arial" w:cs="Arial"/>
                <w:bCs/>
                <w:sz w:val="24"/>
                <w:szCs w:val="24"/>
                <w:lang w:val="el-GR" w:eastAsia="zh-CN"/>
              </w:rPr>
            </w:pPr>
          </w:p>
        </w:tc>
        <w:tc>
          <w:tcPr>
            <w:tcW w:w="924" w:type="dxa"/>
            <w:gridSpan w:val="6"/>
          </w:tcPr>
          <w:p w14:paraId="521117F5" w14:textId="77777777" w:rsidR="00EE1DE5" w:rsidRPr="00290D4D" w:rsidRDefault="00EE1DE5" w:rsidP="00290D4D">
            <w:pPr>
              <w:pStyle w:val="ListParagraph"/>
              <w:spacing w:line="360" w:lineRule="auto"/>
              <w:ind w:left="57" w:right="57"/>
              <w:jc w:val="right"/>
              <w:rPr>
                <w:rFonts w:ascii="Arial" w:eastAsia="SimSun" w:hAnsi="Arial" w:cs="Arial"/>
                <w:bCs/>
                <w:sz w:val="24"/>
                <w:szCs w:val="24"/>
                <w:lang w:val="el-GR" w:eastAsia="zh-CN"/>
              </w:rPr>
            </w:pPr>
          </w:p>
        </w:tc>
        <w:tc>
          <w:tcPr>
            <w:tcW w:w="1519" w:type="dxa"/>
            <w:gridSpan w:val="6"/>
          </w:tcPr>
          <w:p w14:paraId="74D0FA4D" w14:textId="77777777" w:rsidR="00EE1DE5" w:rsidRPr="00EE1DE5" w:rsidRDefault="00EE1DE5" w:rsidP="00190D75">
            <w:pPr>
              <w:spacing w:line="360" w:lineRule="auto"/>
              <w:ind w:left="57" w:right="57" w:hanging="152"/>
              <w:jc w:val="right"/>
              <w:rPr>
                <w:rFonts w:ascii="Arial" w:eastAsia="SimSun" w:hAnsi="Arial" w:cs="Arial"/>
                <w:bCs/>
                <w:sz w:val="24"/>
                <w:szCs w:val="24"/>
                <w:lang w:val="el-GR" w:eastAsia="zh-CN"/>
              </w:rPr>
            </w:pPr>
          </w:p>
        </w:tc>
        <w:tc>
          <w:tcPr>
            <w:tcW w:w="4395" w:type="dxa"/>
            <w:gridSpan w:val="3"/>
          </w:tcPr>
          <w:p w14:paraId="101F562F" w14:textId="77777777" w:rsidR="00EE1DE5" w:rsidRPr="00ED7BFC" w:rsidRDefault="00EE1DE5" w:rsidP="00EE1DE5">
            <w:pPr>
              <w:spacing w:line="360" w:lineRule="auto"/>
              <w:ind w:right="57"/>
              <w:jc w:val="both"/>
              <w:rPr>
                <w:rFonts w:ascii="Arial" w:eastAsia="SimSun" w:hAnsi="Arial" w:cs="Arial"/>
                <w:bCs/>
                <w:sz w:val="24"/>
                <w:szCs w:val="24"/>
                <w:lang w:val="el-GR" w:eastAsia="zh-CN"/>
              </w:rPr>
            </w:pPr>
            <w:r w:rsidRPr="00290D4D">
              <w:rPr>
                <w:rFonts w:ascii="Arial" w:eastAsia="SimSun" w:hAnsi="Arial" w:cs="Arial"/>
                <w:bCs/>
                <w:sz w:val="24"/>
                <w:szCs w:val="24"/>
                <w:lang w:val="el-GR" w:eastAsia="zh-CN"/>
              </w:rPr>
              <w:t>(β) η θέση στην αγορά των συμμετεχουσών επιχειρήσεων και των επιχειρήσεων που συνδέονται με αυτές με έναν από τους τρόπους που αναφέρονται στο Παράρτημα ΙΙ, η χρηματοοικονομική δύναμη όλων των εν λόγω επιχειρήσεων, οι εναλλακτικές πηγές προμήθειας των προϊόντων και των υπηρεσιών που είναι αντικείμενο εμπορίου στις επηρεαζόμενες αγορές ή/και σε άλλες αγορές στις οποίες ενδέχεται να έχει σημαντικές επιπτώσεις η κοινοποιούμενη συγκέντρωση και των υποκατάστατών τους, οι τάσεις της προσφοράς και της ζήτησης για όλα τα προϊόντα και τις υπηρεσίες, οποιοιδήποτε φραγμοί εισόδου στις επηρεαζόμενες αγορές ή/και στις άλλες αγορές στις οποίες ενδέχεται να έχει σημαντικές επιπτώσεις η κοινοποιούμενη συγκέντρωση, τα συμφέροντα των ενδιάμεσων και τελικών καταναλωτών των σχετικών προϊόντων και των σχετικών υπηρεσιών, και η συμβολή στην τεχνική και οικονομική πρόοδο και το ενδεχόμενο η συμβολή αυτή να είναι προς το συμφέρον των καταναλωτών και δεν αποτελεί εμπόδιο για τον ανταγωνισμό.»</w:t>
            </w:r>
            <w:r w:rsidRPr="00EE1DE5">
              <w:rPr>
                <w:rFonts w:ascii="Arial" w:eastAsia="Times New Roman" w:hAnsi="Arial" w:cs="Arial"/>
                <w:sz w:val="24"/>
                <w:szCs w:val="24"/>
                <w:lang w:val="el-GR" w:eastAsia="el-GR"/>
              </w:rPr>
              <w:t>·</w:t>
            </w:r>
            <w:r>
              <w:rPr>
                <w:rFonts w:ascii="Arial" w:eastAsia="Times New Roman" w:hAnsi="Arial" w:cs="Arial"/>
                <w:sz w:val="24"/>
                <w:szCs w:val="24"/>
                <w:lang w:val="el-GR" w:eastAsia="el-GR"/>
              </w:rPr>
              <w:t xml:space="preserve"> και</w:t>
            </w:r>
          </w:p>
        </w:tc>
      </w:tr>
      <w:tr w:rsidR="00D6167C" w:rsidRPr="00D815C2" w14:paraId="4C574585" w14:textId="77777777" w:rsidTr="00680274">
        <w:tc>
          <w:tcPr>
            <w:tcW w:w="2088" w:type="dxa"/>
          </w:tcPr>
          <w:p w14:paraId="5615EDD3" w14:textId="77777777" w:rsidR="00290D4D" w:rsidRPr="00290D4D" w:rsidRDefault="00290D4D" w:rsidP="00290D4D">
            <w:pPr>
              <w:spacing w:line="360" w:lineRule="auto"/>
              <w:ind w:left="57" w:right="57"/>
              <w:rPr>
                <w:rFonts w:ascii="Arial" w:eastAsia="SimSun" w:hAnsi="Arial" w:cs="Arial"/>
                <w:bCs/>
                <w:sz w:val="24"/>
                <w:szCs w:val="24"/>
                <w:lang w:val="el-GR" w:eastAsia="zh-CN"/>
              </w:rPr>
            </w:pPr>
          </w:p>
        </w:tc>
        <w:tc>
          <w:tcPr>
            <w:tcW w:w="924" w:type="dxa"/>
            <w:gridSpan w:val="6"/>
          </w:tcPr>
          <w:p w14:paraId="22518A27" w14:textId="77777777" w:rsidR="00290D4D" w:rsidRPr="00290D4D" w:rsidRDefault="00290D4D" w:rsidP="00290D4D">
            <w:pPr>
              <w:pStyle w:val="ListParagraph"/>
              <w:spacing w:line="360" w:lineRule="auto"/>
              <w:ind w:left="57" w:right="57"/>
              <w:jc w:val="both"/>
              <w:rPr>
                <w:rFonts w:ascii="Arial" w:eastAsia="SimSun" w:hAnsi="Arial" w:cs="Arial"/>
                <w:bCs/>
                <w:sz w:val="24"/>
                <w:szCs w:val="24"/>
                <w:lang w:val="el-GR" w:eastAsia="zh-CN"/>
              </w:rPr>
            </w:pPr>
          </w:p>
        </w:tc>
        <w:tc>
          <w:tcPr>
            <w:tcW w:w="5914" w:type="dxa"/>
            <w:gridSpan w:val="9"/>
          </w:tcPr>
          <w:p w14:paraId="2D2DAD1F" w14:textId="77777777" w:rsidR="00290D4D" w:rsidRPr="00290D4D" w:rsidRDefault="00290D4D" w:rsidP="00290D4D">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2C850E6A" w14:textId="77777777" w:rsidTr="00680274">
        <w:tc>
          <w:tcPr>
            <w:tcW w:w="2088" w:type="dxa"/>
          </w:tcPr>
          <w:p w14:paraId="4B12CF31" w14:textId="77777777" w:rsidR="00290D4D" w:rsidRPr="00290D4D" w:rsidRDefault="00290D4D" w:rsidP="00290D4D">
            <w:pPr>
              <w:spacing w:line="360" w:lineRule="auto"/>
              <w:ind w:left="57" w:right="57"/>
              <w:rPr>
                <w:rFonts w:ascii="Arial" w:eastAsia="SimSun" w:hAnsi="Arial" w:cs="Arial"/>
                <w:bCs/>
                <w:sz w:val="24"/>
                <w:szCs w:val="24"/>
                <w:lang w:val="el-GR" w:eastAsia="zh-CN"/>
              </w:rPr>
            </w:pPr>
          </w:p>
        </w:tc>
        <w:tc>
          <w:tcPr>
            <w:tcW w:w="924" w:type="dxa"/>
            <w:gridSpan w:val="6"/>
          </w:tcPr>
          <w:p w14:paraId="2BA35668" w14:textId="77777777" w:rsidR="00290D4D" w:rsidRPr="00290D4D" w:rsidRDefault="00290D4D" w:rsidP="00E92950">
            <w:pPr>
              <w:pStyle w:val="ListParagraph"/>
              <w:spacing w:line="360" w:lineRule="auto"/>
              <w:ind w:left="57" w:right="57"/>
              <w:jc w:val="right"/>
              <w:rPr>
                <w:rFonts w:ascii="Arial" w:eastAsia="SimSun" w:hAnsi="Arial" w:cs="Arial"/>
                <w:bCs/>
                <w:sz w:val="24"/>
                <w:szCs w:val="24"/>
                <w:lang w:val="el-GR" w:eastAsia="zh-CN"/>
              </w:rPr>
            </w:pPr>
            <w:r w:rsidRPr="00290D4D">
              <w:rPr>
                <w:rFonts w:ascii="Arial" w:eastAsia="SimSun" w:hAnsi="Arial" w:cs="Arial"/>
                <w:bCs/>
                <w:iCs/>
                <w:sz w:val="24"/>
                <w:szCs w:val="24"/>
                <w:lang w:val="el-GR" w:eastAsia="zh-CN"/>
              </w:rPr>
              <w:t>(β)</w:t>
            </w:r>
          </w:p>
        </w:tc>
        <w:tc>
          <w:tcPr>
            <w:tcW w:w="5914" w:type="dxa"/>
            <w:gridSpan w:val="9"/>
          </w:tcPr>
          <w:p w14:paraId="343691D3" w14:textId="77777777" w:rsidR="00290D4D" w:rsidRPr="00E92950" w:rsidRDefault="00290D4D" w:rsidP="00E92950">
            <w:pPr>
              <w:spacing w:line="360" w:lineRule="auto"/>
              <w:ind w:left="57" w:right="57"/>
              <w:jc w:val="both"/>
              <w:rPr>
                <w:rFonts w:ascii="Arial" w:eastAsia="SimSun" w:hAnsi="Arial" w:cs="Arial"/>
                <w:bCs/>
                <w:sz w:val="24"/>
                <w:szCs w:val="24"/>
                <w:lang w:val="el-GR" w:eastAsia="zh-CN"/>
              </w:rPr>
            </w:pPr>
            <w:r w:rsidRPr="00290D4D">
              <w:rPr>
                <w:rFonts w:ascii="Arial" w:eastAsia="SimSun" w:hAnsi="Arial" w:cs="Arial"/>
                <w:bCs/>
                <w:sz w:val="24"/>
                <w:szCs w:val="24"/>
                <w:lang w:val="el-GR" w:eastAsia="zh-CN"/>
              </w:rPr>
              <w:t>με την αντικατάσταση</w:t>
            </w:r>
            <w:r w:rsidR="00EE1DE5">
              <w:rPr>
                <w:rFonts w:ascii="Arial" w:eastAsia="SimSun" w:hAnsi="Arial" w:cs="Arial"/>
                <w:bCs/>
                <w:sz w:val="24"/>
                <w:szCs w:val="24"/>
                <w:lang w:val="el-GR" w:eastAsia="zh-CN"/>
              </w:rPr>
              <w:t>,</w:t>
            </w:r>
            <w:r w:rsidRPr="00290D4D">
              <w:rPr>
                <w:rFonts w:ascii="Arial" w:eastAsia="SimSun" w:hAnsi="Arial" w:cs="Arial"/>
                <w:bCs/>
                <w:sz w:val="24"/>
                <w:szCs w:val="24"/>
                <w:lang w:val="el-GR" w:eastAsia="zh-CN"/>
              </w:rPr>
              <w:t xml:space="preserve"> στο εδάφιο (3) αυτού, της φράσης «η Υπηρεσία λαμβάνει» (πρώτη γραμμή) με τη </w:t>
            </w:r>
            <w:r w:rsidR="00EE1DE5">
              <w:rPr>
                <w:rFonts w:ascii="Arial" w:eastAsia="SimSun" w:hAnsi="Arial" w:cs="Arial"/>
                <w:bCs/>
                <w:sz w:val="24"/>
                <w:szCs w:val="24"/>
                <w:lang w:val="el-GR" w:eastAsia="zh-CN"/>
              </w:rPr>
              <w:t>λέξη</w:t>
            </w:r>
            <w:r w:rsidR="00EE1DE5" w:rsidRPr="00290D4D">
              <w:rPr>
                <w:rFonts w:ascii="Arial" w:eastAsia="SimSun" w:hAnsi="Arial" w:cs="Arial"/>
                <w:bCs/>
                <w:sz w:val="24"/>
                <w:szCs w:val="24"/>
                <w:lang w:val="el-GR" w:eastAsia="zh-CN"/>
              </w:rPr>
              <w:t xml:space="preserve"> </w:t>
            </w:r>
            <w:r w:rsidRPr="00290D4D">
              <w:rPr>
                <w:rFonts w:ascii="Arial" w:eastAsia="SimSun" w:hAnsi="Arial" w:cs="Arial"/>
                <w:bCs/>
                <w:sz w:val="24"/>
                <w:szCs w:val="24"/>
                <w:lang w:val="el-GR" w:eastAsia="zh-CN"/>
              </w:rPr>
              <w:t>«λαμβάνεται».</w:t>
            </w:r>
            <w:r w:rsidRPr="00290D4D" w:rsidDel="00A32957">
              <w:rPr>
                <w:rFonts w:ascii="Arial" w:eastAsia="SimSun" w:hAnsi="Arial" w:cs="Arial"/>
                <w:bCs/>
                <w:i/>
                <w:sz w:val="24"/>
                <w:szCs w:val="24"/>
                <w:lang w:val="el-GR" w:eastAsia="zh-CN"/>
              </w:rPr>
              <w:t xml:space="preserve"> </w:t>
            </w:r>
          </w:p>
        </w:tc>
      </w:tr>
      <w:tr w:rsidR="00D6167C" w:rsidRPr="00D815C2" w14:paraId="111AE89D" w14:textId="77777777" w:rsidTr="00680274">
        <w:tc>
          <w:tcPr>
            <w:tcW w:w="2088" w:type="dxa"/>
          </w:tcPr>
          <w:p w14:paraId="0786CC48" w14:textId="77777777" w:rsidR="000428ED" w:rsidRPr="00E92950" w:rsidRDefault="000428ED" w:rsidP="00E92950">
            <w:pPr>
              <w:spacing w:line="360" w:lineRule="auto"/>
              <w:ind w:left="57" w:right="57"/>
              <w:rPr>
                <w:rFonts w:ascii="Arial" w:eastAsia="SimSun" w:hAnsi="Arial" w:cs="Arial"/>
                <w:bCs/>
                <w:sz w:val="24"/>
                <w:szCs w:val="24"/>
                <w:lang w:val="el-GR" w:eastAsia="zh-CN"/>
              </w:rPr>
            </w:pPr>
          </w:p>
        </w:tc>
        <w:tc>
          <w:tcPr>
            <w:tcW w:w="6838" w:type="dxa"/>
            <w:gridSpan w:val="15"/>
          </w:tcPr>
          <w:p w14:paraId="59579C7A" w14:textId="77777777" w:rsidR="000428ED" w:rsidRPr="00E92950" w:rsidRDefault="000428ED" w:rsidP="00E92950">
            <w:pPr>
              <w:spacing w:line="360" w:lineRule="auto"/>
              <w:ind w:left="57" w:right="57"/>
              <w:jc w:val="both"/>
              <w:rPr>
                <w:rFonts w:ascii="Arial" w:eastAsia="SimSun" w:hAnsi="Arial" w:cs="Arial"/>
                <w:bCs/>
                <w:sz w:val="24"/>
                <w:szCs w:val="24"/>
                <w:lang w:val="el-GR" w:eastAsia="zh-CN"/>
              </w:rPr>
            </w:pPr>
          </w:p>
        </w:tc>
      </w:tr>
      <w:tr w:rsidR="00D6167C" w:rsidRPr="00D815C2" w14:paraId="3592166D" w14:textId="77777777" w:rsidTr="00680274">
        <w:tc>
          <w:tcPr>
            <w:tcW w:w="2088" w:type="dxa"/>
          </w:tcPr>
          <w:p w14:paraId="505A7EEA" w14:textId="77777777" w:rsidR="000428ED" w:rsidRPr="00E92950" w:rsidRDefault="000428ED"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Τροποποίηση του άρθρου 2</w:t>
            </w:r>
            <w:r w:rsidR="00135BF9" w:rsidRPr="00E92950">
              <w:rPr>
                <w:rFonts w:ascii="Arial" w:eastAsia="SimSun" w:hAnsi="Arial" w:cs="Arial"/>
                <w:bCs/>
                <w:sz w:val="24"/>
                <w:szCs w:val="24"/>
                <w:lang w:val="el-GR" w:eastAsia="zh-CN"/>
              </w:rPr>
              <w:t>0</w:t>
            </w:r>
            <w:r w:rsidRPr="00E92950">
              <w:rPr>
                <w:rFonts w:ascii="Arial" w:eastAsia="SimSun" w:hAnsi="Arial" w:cs="Arial"/>
                <w:bCs/>
                <w:sz w:val="24"/>
                <w:szCs w:val="24"/>
                <w:lang w:val="el-GR" w:eastAsia="zh-CN"/>
              </w:rPr>
              <w:t xml:space="preserve"> του βασικού </w:t>
            </w:r>
            <w:r w:rsidR="0004007F" w:rsidRPr="00E92950">
              <w:rPr>
                <w:rFonts w:ascii="Arial" w:eastAsia="SimSun" w:hAnsi="Arial" w:cs="Arial"/>
                <w:bCs/>
                <w:sz w:val="24"/>
                <w:szCs w:val="24"/>
                <w:lang w:val="el-GR" w:eastAsia="zh-CN"/>
              </w:rPr>
              <w:t>ν</w:t>
            </w:r>
            <w:r w:rsidRPr="00E92950">
              <w:rPr>
                <w:rFonts w:ascii="Arial" w:eastAsia="SimSun" w:hAnsi="Arial" w:cs="Arial"/>
                <w:bCs/>
                <w:sz w:val="24"/>
                <w:szCs w:val="24"/>
                <w:lang w:val="el-GR" w:eastAsia="zh-CN"/>
              </w:rPr>
              <w:t>όμου</w:t>
            </w:r>
            <w:r w:rsidR="006C0AAF" w:rsidRPr="00E92950">
              <w:rPr>
                <w:rFonts w:ascii="Arial" w:eastAsia="SimSun" w:hAnsi="Arial" w:cs="Arial"/>
                <w:bCs/>
                <w:sz w:val="24"/>
                <w:szCs w:val="24"/>
                <w:lang w:val="el-GR" w:eastAsia="zh-CN"/>
              </w:rPr>
              <w:t>.</w:t>
            </w:r>
          </w:p>
          <w:p w14:paraId="3AC3B378" w14:textId="77777777" w:rsidR="000428ED" w:rsidRPr="00E92950" w:rsidRDefault="000428ED" w:rsidP="00E92950">
            <w:pPr>
              <w:spacing w:line="360" w:lineRule="auto"/>
              <w:ind w:left="57" w:right="57"/>
              <w:rPr>
                <w:rFonts w:ascii="Arial" w:eastAsia="SimSun" w:hAnsi="Arial" w:cs="Arial"/>
                <w:bCs/>
                <w:sz w:val="24"/>
                <w:szCs w:val="24"/>
                <w:lang w:val="el-GR" w:eastAsia="zh-CN"/>
              </w:rPr>
            </w:pPr>
          </w:p>
        </w:tc>
        <w:tc>
          <w:tcPr>
            <w:tcW w:w="6838" w:type="dxa"/>
            <w:gridSpan w:val="15"/>
          </w:tcPr>
          <w:p w14:paraId="00C8E1FB" w14:textId="77777777" w:rsidR="00135BF9" w:rsidRPr="00E92950" w:rsidRDefault="006F0902" w:rsidP="00E92950">
            <w:pPr>
              <w:pStyle w:val="ListParagraph"/>
              <w:numPr>
                <w:ilvl w:val="0"/>
                <w:numId w:val="3"/>
              </w:numPr>
              <w:spacing w:line="360" w:lineRule="auto"/>
              <w:ind w:right="57"/>
              <w:jc w:val="both"/>
              <w:rPr>
                <w:rFonts w:ascii="Arial" w:eastAsia="SimSun" w:hAnsi="Arial" w:cs="Arial"/>
                <w:bCs/>
                <w:i/>
                <w:sz w:val="24"/>
                <w:szCs w:val="24"/>
                <w:lang w:val="el-GR" w:eastAsia="zh-CN"/>
              </w:rPr>
            </w:pPr>
            <w:r w:rsidRPr="00E92950">
              <w:rPr>
                <w:rFonts w:ascii="Arial" w:eastAsia="SimSun" w:hAnsi="Arial" w:cs="Arial"/>
                <w:bCs/>
                <w:sz w:val="24"/>
                <w:szCs w:val="24"/>
                <w:lang w:val="el-GR" w:eastAsia="zh-CN"/>
              </w:rPr>
              <w:t xml:space="preserve">Το άρθρο 20 του βασικού νόμου τροποποιείται </w:t>
            </w:r>
            <w:r w:rsidR="00EE1DE5">
              <w:rPr>
                <w:rFonts w:ascii="Arial" w:eastAsia="SimSun" w:hAnsi="Arial" w:cs="Arial"/>
                <w:bCs/>
                <w:sz w:val="24"/>
                <w:szCs w:val="24"/>
                <w:lang w:val="el-GR" w:eastAsia="zh-CN"/>
              </w:rPr>
              <w:t>μ</w:t>
            </w:r>
            <w:r w:rsidRPr="00E92950">
              <w:rPr>
                <w:rFonts w:ascii="Arial" w:eastAsia="SimSun" w:hAnsi="Arial" w:cs="Arial"/>
                <w:bCs/>
                <w:sz w:val="24"/>
                <w:szCs w:val="24"/>
                <w:lang w:val="el-GR" w:eastAsia="zh-CN"/>
              </w:rPr>
              <w:t>ε την προσθήκη, αμέσως μετά τη φράση «παρακωλύσει σημαντικά τον» (πρώτη γραμμή)</w:t>
            </w:r>
            <w:r w:rsidR="004E6C60">
              <w:rPr>
                <w:rFonts w:ascii="Arial" w:eastAsia="SimSun" w:hAnsi="Arial" w:cs="Arial"/>
                <w:bCs/>
                <w:sz w:val="24"/>
                <w:szCs w:val="24"/>
                <w:lang w:val="el-GR" w:eastAsia="zh-CN"/>
              </w:rPr>
              <w:t>,</w:t>
            </w:r>
            <w:r w:rsidRPr="00E92950">
              <w:rPr>
                <w:rFonts w:ascii="Arial" w:eastAsia="SimSun" w:hAnsi="Arial" w:cs="Arial"/>
                <w:bCs/>
                <w:sz w:val="24"/>
                <w:szCs w:val="24"/>
                <w:lang w:val="el-GR" w:eastAsia="zh-CN"/>
              </w:rPr>
              <w:t xml:space="preserve"> της λέξης «αποτελεσματικό»</w:t>
            </w:r>
            <w:r w:rsidR="00EE7DD2">
              <w:rPr>
                <w:rFonts w:ascii="Arial" w:eastAsia="SimSun" w:hAnsi="Arial" w:cs="Arial"/>
                <w:bCs/>
                <w:sz w:val="24"/>
                <w:szCs w:val="24"/>
                <w:lang w:val="el-GR" w:eastAsia="zh-CN"/>
              </w:rPr>
              <w:t xml:space="preserve"> και </w:t>
            </w:r>
            <w:r w:rsidRPr="00E92950">
              <w:rPr>
                <w:rFonts w:ascii="Arial" w:eastAsia="SimSun" w:hAnsi="Arial" w:cs="Arial"/>
                <w:bCs/>
                <w:sz w:val="24"/>
                <w:szCs w:val="24"/>
                <w:lang w:val="el-GR" w:eastAsia="zh-CN"/>
              </w:rPr>
              <w:t>αμέσως μετά τη φράση «με τη λειτουργία του» (</w:t>
            </w:r>
            <w:r w:rsidR="00EE7DD2">
              <w:rPr>
                <w:rFonts w:ascii="Arial" w:eastAsia="SimSun" w:hAnsi="Arial" w:cs="Arial"/>
                <w:bCs/>
                <w:sz w:val="24"/>
                <w:szCs w:val="24"/>
                <w:lang w:val="el-GR" w:eastAsia="zh-CN"/>
              </w:rPr>
              <w:t>τρίτη</w:t>
            </w:r>
            <w:r w:rsidR="00EE7DD2" w:rsidRPr="00E92950">
              <w:rPr>
                <w:rFonts w:ascii="Arial" w:eastAsia="SimSun" w:hAnsi="Arial" w:cs="Arial"/>
                <w:bCs/>
                <w:sz w:val="24"/>
                <w:szCs w:val="24"/>
                <w:lang w:val="el-GR" w:eastAsia="zh-CN"/>
              </w:rPr>
              <w:t xml:space="preserve"> </w:t>
            </w:r>
            <w:r w:rsidRPr="00E92950">
              <w:rPr>
                <w:rFonts w:ascii="Arial" w:eastAsia="SimSun" w:hAnsi="Arial" w:cs="Arial"/>
                <w:bCs/>
                <w:sz w:val="24"/>
                <w:szCs w:val="24"/>
                <w:lang w:val="el-GR" w:eastAsia="zh-CN"/>
              </w:rPr>
              <w:t>γραμμή)</w:t>
            </w:r>
            <w:r w:rsidR="004E6C60">
              <w:rPr>
                <w:rFonts w:ascii="Arial" w:eastAsia="SimSun" w:hAnsi="Arial" w:cs="Arial"/>
                <w:bCs/>
                <w:sz w:val="24"/>
                <w:szCs w:val="24"/>
                <w:lang w:val="el-GR" w:eastAsia="zh-CN"/>
              </w:rPr>
              <w:t>,</w:t>
            </w:r>
            <w:r w:rsidRPr="00E92950">
              <w:rPr>
                <w:rFonts w:ascii="Arial" w:eastAsia="SimSun" w:hAnsi="Arial" w:cs="Arial"/>
                <w:bCs/>
                <w:sz w:val="24"/>
                <w:szCs w:val="24"/>
                <w:lang w:val="el-GR" w:eastAsia="zh-CN"/>
              </w:rPr>
              <w:t xml:space="preserve"> της λέξης «αποτελεσματικού».</w:t>
            </w:r>
          </w:p>
        </w:tc>
      </w:tr>
      <w:tr w:rsidR="00D6167C" w:rsidRPr="00D815C2" w14:paraId="2E96FBD7" w14:textId="77777777" w:rsidTr="00680274">
        <w:tc>
          <w:tcPr>
            <w:tcW w:w="2088" w:type="dxa"/>
          </w:tcPr>
          <w:p w14:paraId="40732EF0" w14:textId="77777777" w:rsidR="000428ED" w:rsidRPr="00E92950" w:rsidRDefault="000428ED" w:rsidP="00E92950">
            <w:pPr>
              <w:spacing w:line="360" w:lineRule="auto"/>
              <w:ind w:left="57" w:right="57"/>
              <w:rPr>
                <w:rFonts w:ascii="Arial" w:eastAsia="SimSun" w:hAnsi="Arial" w:cs="Arial"/>
                <w:bCs/>
                <w:sz w:val="24"/>
                <w:szCs w:val="24"/>
                <w:lang w:val="el-GR" w:eastAsia="zh-CN"/>
              </w:rPr>
            </w:pPr>
          </w:p>
        </w:tc>
        <w:tc>
          <w:tcPr>
            <w:tcW w:w="6838" w:type="dxa"/>
            <w:gridSpan w:val="15"/>
          </w:tcPr>
          <w:p w14:paraId="1DDC7C3D" w14:textId="77777777" w:rsidR="000428ED" w:rsidRPr="00E92950" w:rsidRDefault="000428ED" w:rsidP="00E92950">
            <w:pPr>
              <w:spacing w:line="360" w:lineRule="auto"/>
              <w:ind w:left="57" w:right="57"/>
              <w:jc w:val="both"/>
              <w:rPr>
                <w:rFonts w:ascii="Arial" w:eastAsia="SimSun" w:hAnsi="Arial" w:cs="Arial"/>
                <w:bCs/>
                <w:sz w:val="24"/>
                <w:szCs w:val="24"/>
                <w:lang w:val="el-GR" w:eastAsia="zh-CN"/>
              </w:rPr>
            </w:pPr>
          </w:p>
        </w:tc>
      </w:tr>
      <w:tr w:rsidR="00D6167C" w:rsidRPr="00D815C2" w14:paraId="0D993748" w14:textId="77777777" w:rsidTr="00680274">
        <w:tc>
          <w:tcPr>
            <w:tcW w:w="2088" w:type="dxa"/>
          </w:tcPr>
          <w:p w14:paraId="71482C1D" w14:textId="77777777" w:rsidR="004C7B0D" w:rsidRPr="00E92950" w:rsidRDefault="004C7B0D"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Τροποποίηση του άρθρου 21 του βασικού νόμου</w:t>
            </w:r>
            <w:r w:rsidR="006C0AAF" w:rsidRPr="00E92950">
              <w:rPr>
                <w:rFonts w:ascii="Arial" w:eastAsia="SimSun" w:hAnsi="Arial" w:cs="Arial"/>
                <w:bCs/>
                <w:sz w:val="24"/>
                <w:szCs w:val="24"/>
                <w:lang w:val="el-GR" w:eastAsia="zh-CN"/>
              </w:rPr>
              <w:t>.</w:t>
            </w:r>
          </w:p>
        </w:tc>
        <w:tc>
          <w:tcPr>
            <w:tcW w:w="6838" w:type="dxa"/>
            <w:gridSpan w:val="15"/>
          </w:tcPr>
          <w:p w14:paraId="78D13989" w14:textId="77777777" w:rsidR="004C7B0D" w:rsidRPr="00E92950" w:rsidRDefault="004C7B0D" w:rsidP="00E92950">
            <w:pPr>
              <w:pStyle w:val="ListParagraph"/>
              <w:numPr>
                <w:ilvl w:val="0"/>
                <w:numId w:val="3"/>
              </w:numPr>
              <w:spacing w:line="360" w:lineRule="auto"/>
              <w:ind w:left="57" w:right="57" w:hanging="23"/>
              <w:jc w:val="both"/>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Το άρθρο 21 του βασικού νόμου τροποποιείται με την προσθήκη, αμέσως μετά τη φράση «με τη λειτουργία του» (</w:t>
            </w:r>
            <w:r w:rsidR="004E6C60">
              <w:rPr>
                <w:rFonts w:ascii="Arial" w:eastAsia="SimSun" w:hAnsi="Arial" w:cs="Arial"/>
                <w:bCs/>
                <w:sz w:val="24"/>
                <w:szCs w:val="24"/>
                <w:lang w:val="el-GR" w:eastAsia="zh-CN"/>
              </w:rPr>
              <w:t>τρίτη</w:t>
            </w:r>
            <w:r w:rsidR="004E6C60" w:rsidRPr="00E92950">
              <w:rPr>
                <w:rFonts w:ascii="Arial" w:eastAsia="SimSun" w:hAnsi="Arial" w:cs="Arial"/>
                <w:bCs/>
                <w:sz w:val="24"/>
                <w:szCs w:val="24"/>
                <w:lang w:val="el-GR" w:eastAsia="zh-CN"/>
              </w:rPr>
              <w:t xml:space="preserve"> </w:t>
            </w:r>
            <w:r w:rsidRPr="00E92950">
              <w:rPr>
                <w:rFonts w:ascii="Arial" w:eastAsia="SimSun" w:hAnsi="Arial" w:cs="Arial"/>
                <w:bCs/>
                <w:sz w:val="24"/>
                <w:szCs w:val="24"/>
                <w:lang w:val="el-GR" w:eastAsia="zh-CN"/>
              </w:rPr>
              <w:t xml:space="preserve">γραμμή) της λέξης «αποτελεσματικού». </w:t>
            </w:r>
          </w:p>
        </w:tc>
      </w:tr>
      <w:tr w:rsidR="00D6167C" w:rsidRPr="00D815C2" w14:paraId="32A78EF2" w14:textId="77777777" w:rsidTr="00680274">
        <w:tc>
          <w:tcPr>
            <w:tcW w:w="2088" w:type="dxa"/>
          </w:tcPr>
          <w:p w14:paraId="49EA7808" w14:textId="77777777" w:rsidR="004C7B0D" w:rsidRPr="00E92950" w:rsidRDefault="004C7B0D" w:rsidP="00E92950">
            <w:pPr>
              <w:spacing w:line="360" w:lineRule="auto"/>
              <w:ind w:left="57" w:right="57"/>
              <w:rPr>
                <w:rFonts w:ascii="Arial" w:eastAsia="SimSun" w:hAnsi="Arial" w:cs="Arial"/>
                <w:bCs/>
                <w:sz w:val="24"/>
                <w:szCs w:val="24"/>
                <w:lang w:val="el-GR" w:eastAsia="zh-CN"/>
              </w:rPr>
            </w:pPr>
          </w:p>
        </w:tc>
        <w:tc>
          <w:tcPr>
            <w:tcW w:w="6838" w:type="dxa"/>
            <w:gridSpan w:val="15"/>
          </w:tcPr>
          <w:p w14:paraId="430BB18F" w14:textId="77777777" w:rsidR="004C7B0D" w:rsidRPr="00E92950" w:rsidRDefault="004C7B0D" w:rsidP="00E92950">
            <w:pPr>
              <w:spacing w:line="360" w:lineRule="auto"/>
              <w:ind w:left="57" w:right="57"/>
              <w:jc w:val="both"/>
              <w:rPr>
                <w:rFonts w:ascii="Arial" w:eastAsia="SimSun" w:hAnsi="Arial" w:cs="Arial"/>
                <w:bCs/>
                <w:sz w:val="24"/>
                <w:szCs w:val="24"/>
                <w:lang w:val="el-GR" w:eastAsia="zh-CN"/>
              </w:rPr>
            </w:pPr>
          </w:p>
        </w:tc>
      </w:tr>
      <w:tr w:rsidR="00D6167C" w:rsidRPr="00D815C2" w14:paraId="51406ED4" w14:textId="77777777" w:rsidTr="00680274">
        <w:tc>
          <w:tcPr>
            <w:tcW w:w="2088" w:type="dxa"/>
          </w:tcPr>
          <w:p w14:paraId="6123A524" w14:textId="77777777" w:rsidR="000428ED" w:rsidRPr="00B26FB0" w:rsidRDefault="000428ED" w:rsidP="00E92950">
            <w:pPr>
              <w:spacing w:line="360" w:lineRule="auto"/>
              <w:ind w:left="57" w:right="57"/>
              <w:rPr>
                <w:rFonts w:ascii="Arial" w:eastAsia="SimSun" w:hAnsi="Arial" w:cs="Arial"/>
                <w:bCs/>
                <w:sz w:val="24"/>
                <w:szCs w:val="24"/>
                <w:lang w:val="el-GR" w:eastAsia="zh-CN"/>
              </w:rPr>
            </w:pPr>
            <w:r w:rsidRPr="00B26FB0">
              <w:rPr>
                <w:rFonts w:ascii="Arial" w:eastAsia="SimSun" w:hAnsi="Arial" w:cs="Arial"/>
                <w:bCs/>
                <w:sz w:val="24"/>
                <w:szCs w:val="24"/>
                <w:lang w:val="el-GR" w:eastAsia="zh-CN"/>
              </w:rPr>
              <w:t xml:space="preserve">Τροποποίηση του άρθρου </w:t>
            </w:r>
            <w:r w:rsidR="00752AE8" w:rsidRPr="00B26FB0">
              <w:rPr>
                <w:rFonts w:ascii="Arial" w:eastAsia="SimSun" w:hAnsi="Arial" w:cs="Arial"/>
                <w:bCs/>
                <w:sz w:val="24"/>
                <w:szCs w:val="24"/>
                <w:lang w:val="el-GR" w:eastAsia="zh-CN"/>
              </w:rPr>
              <w:t>2</w:t>
            </w:r>
            <w:r w:rsidRPr="00B26FB0">
              <w:rPr>
                <w:rFonts w:ascii="Arial" w:eastAsia="SimSun" w:hAnsi="Arial" w:cs="Arial"/>
                <w:bCs/>
                <w:sz w:val="24"/>
                <w:szCs w:val="24"/>
                <w:lang w:val="el-GR" w:eastAsia="zh-CN"/>
              </w:rPr>
              <w:t xml:space="preserve">2 του βασικού </w:t>
            </w:r>
            <w:r w:rsidR="00CE4591" w:rsidRPr="00B26FB0">
              <w:rPr>
                <w:rFonts w:ascii="Arial" w:eastAsia="SimSun" w:hAnsi="Arial" w:cs="Arial"/>
                <w:bCs/>
                <w:sz w:val="24"/>
                <w:szCs w:val="24"/>
                <w:lang w:val="el-GR" w:eastAsia="zh-CN"/>
              </w:rPr>
              <w:t>ν</w:t>
            </w:r>
            <w:r w:rsidRPr="00B26FB0">
              <w:rPr>
                <w:rFonts w:ascii="Arial" w:eastAsia="SimSun" w:hAnsi="Arial" w:cs="Arial"/>
                <w:bCs/>
                <w:sz w:val="24"/>
                <w:szCs w:val="24"/>
                <w:lang w:val="el-GR" w:eastAsia="zh-CN"/>
              </w:rPr>
              <w:t>όμου</w:t>
            </w:r>
            <w:r w:rsidR="006C0AAF" w:rsidRPr="00B26FB0">
              <w:rPr>
                <w:rFonts w:ascii="Arial" w:eastAsia="SimSun" w:hAnsi="Arial" w:cs="Arial"/>
                <w:bCs/>
                <w:sz w:val="24"/>
                <w:szCs w:val="24"/>
                <w:lang w:val="el-GR" w:eastAsia="zh-CN"/>
              </w:rPr>
              <w:t>.</w:t>
            </w:r>
          </w:p>
        </w:tc>
        <w:tc>
          <w:tcPr>
            <w:tcW w:w="6838" w:type="dxa"/>
            <w:gridSpan w:val="15"/>
          </w:tcPr>
          <w:p w14:paraId="2F833E01" w14:textId="77777777" w:rsidR="0004007F" w:rsidRPr="00B26FB0" w:rsidRDefault="0004007F" w:rsidP="00E92950">
            <w:pPr>
              <w:pStyle w:val="ListParagraph"/>
              <w:numPr>
                <w:ilvl w:val="0"/>
                <w:numId w:val="3"/>
              </w:numPr>
              <w:spacing w:line="360" w:lineRule="auto"/>
              <w:ind w:left="57" w:right="57" w:hanging="23"/>
              <w:jc w:val="both"/>
              <w:rPr>
                <w:rFonts w:ascii="Arial" w:eastAsia="SimSun" w:hAnsi="Arial" w:cs="Arial"/>
                <w:bCs/>
                <w:sz w:val="24"/>
                <w:szCs w:val="24"/>
                <w:lang w:val="el-GR" w:eastAsia="zh-CN"/>
              </w:rPr>
            </w:pPr>
            <w:r w:rsidRPr="00B26FB0">
              <w:rPr>
                <w:rFonts w:ascii="Arial" w:eastAsia="SimSun" w:hAnsi="Arial" w:cs="Arial"/>
                <w:bCs/>
                <w:sz w:val="24"/>
                <w:szCs w:val="24"/>
                <w:lang w:val="el-GR" w:eastAsia="zh-CN"/>
              </w:rPr>
              <w:t>Το άρθρο 22 του βασικού νόμου τροποποιείται ως ακολούθως:</w:t>
            </w:r>
          </w:p>
          <w:p w14:paraId="58EE83BA" w14:textId="77777777" w:rsidR="00A70799" w:rsidRPr="00B26FB0" w:rsidRDefault="00A70799" w:rsidP="00B26FB0">
            <w:pPr>
              <w:spacing w:line="360" w:lineRule="auto"/>
              <w:ind w:left="57" w:right="57" w:hanging="152"/>
              <w:jc w:val="both"/>
              <w:rPr>
                <w:rFonts w:ascii="Arial" w:eastAsia="SimSun" w:hAnsi="Arial" w:cs="Arial"/>
                <w:bCs/>
                <w:sz w:val="24"/>
                <w:szCs w:val="24"/>
                <w:lang w:val="el-GR" w:eastAsia="zh-CN"/>
              </w:rPr>
            </w:pPr>
          </w:p>
        </w:tc>
      </w:tr>
      <w:tr w:rsidR="00D6167C" w:rsidRPr="00D815C2" w14:paraId="18D307FA" w14:textId="77777777" w:rsidTr="00680274">
        <w:tc>
          <w:tcPr>
            <w:tcW w:w="2088" w:type="dxa"/>
          </w:tcPr>
          <w:p w14:paraId="2FE8A950" w14:textId="77777777" w:rsidR="00B26FB0" w:rsidRPr="00B26FB0" w:rsidRDefault="00B26FB0" w:rsidP="0050634F">
            <w:pPr>
              <w:spacing w:line="360" w:lineRule="auto"/>
              <w:ind w:left="57" w:right="57"/>
              <w:rPr>
                <w:rFonts w:ascii="Arial" w:eastAsia="SimSun" w:hAnsi="Arial" w:cs="Arial"/>
                <w:bCs/>
                <w:sz w:val="24"/>
                <w:szCs w:val="24"/>
                <w:lang w:val="el-GR" w:eastAsia="zh-CN"/>
              </w:rPr>
            </w:pPr>
          </w:p>
        </w:tc>
        <w:tc>
          <w:tcPr>
            <w:tcW w:w="6838" w:type="dxa"/>
            <w:gridSpan w:val="15"/>
          </w:tcPr>
          <w:p w14:paraId="0BB423EE" w14:textId="77777777" w:rsidR="00B26FB0" w:rsidRPr="00B26FB0" w:rsidRDefault="00B26FB0" w:rsidP="00B26FB0">
            <w:pPr>
              <w:pStyle w:val="ListParagraph"/>
              <w:spacing w:line="360" w:lineRule="auto"/>
              <w:ind w:left="57" w:right="57"/>
              <w:jc w:val="both"/>
              <w:rPr>
                <w:rFonts w:ascii="Arial" w:eastAsia="SimSun" w:hAnsi="Arial" w:cs="Arial"/>
                <w:bCs/>
                <w:sz w:val="24"/>
                <w:szCs w:val="24"/>
                <w:lang w:val="el-GR" w:eastAsia="zh-CN"/>
              </w:rPr>
            </w:pPr>
          </w:p>
        </w:tc>
      </w:tr>
      <w:tr w:rsidR="005F6AAC" w:rsidRPr="00D815C2" w14:paraId="6D636BDF" w14:textId="77777777" w:rsidTr="00680274">
        <w:tc>
          <w:tcPr>
            <w:tcW w:w="2088" w:type="dxa"/>
          </w:tcPr>
          <w:p w14:paraId="72E5C33B" w14:textId="77777777" w:rsidR="00B26FB0" w:rsidRPr="00B26FB0" w:rsidRDefault="00B26FB0" w:rsidP="0050634F">
            <w:pPr>
              <w:spacing w:line="360" w:lineRule="auto"/>
              <w:ind w:left="57" w:right="57"/>
              <w:rPr>
                <w:rFonts w:ascii="Arial" w:eastAsia="SimSun" w:hAnsi="Arial" w:cs="Arial"/>
                <w:bCs/>
                <w:sz w:val="24"/>
                <w:szCs w:val="24"/>
                <w:lang w:val="el-GR" w:eastAsia="zh-CN"/>
              </w:rPr>
            </w:pPr>
          </w:p>
        </w:tc>
        <w:tc>
          <w:tcPr>
            <w:tcW w:w="731" w:type="dxa"/>
            <w:gridSpan w:val="2"/>
          </w:tcPr>
          <w:p w14:paraId="737F9E39" w14:textId="77777777" w:rsidR="00B26FB0" w:rsidRPr="00B26FB0" w:rsidRDefault="00B26FB0" w:rsidP="00E92950">
            <w:pPr>
              <w:pStyle w:val="ListParagraph"/>
              <w:spacing w:line="360" w:lineRule="auto"/>
              <w:ind w:left="57" w:right="57"/>
              <w:jc w:val="right"/>
              <w:rPr>
                <w:rFonts w:ascii="Arial" w:eastAsia="SimSun" w:hAnsi="Arial" w:cs="Arial"/>
                <w:bCs/>
                <w:sz w:val="24"/>
                <w:szCs w:val="24"/>
                <w:lang w:val="el-GR" w:eastAsia="zh-CN"/>
              </w:rPr>
            </w:pPr>
            <w:r>
              <w:rPr>
                <w:rFonts w:ascii="Arial" w:eastAsia="SimSun" w:hAnsi="Arial" w:cs="Arial"/>
                <w:bCs/>
                <w:sz w:val="24"/>
                <w:szCs w:val="24"/>
                <w:lang w:val="el-GR" w:eastAsia="zh-CN"/>
              </w:rPr>
              <w:t>(α)</w:t>
            </w:r>
          </w:p>
        </w:tc>
        <w:tc>
          <w:tcPr>
            <w:tcW w:w="6107" w:type="dxa"/>
            <w:gridSpan w:val="13"/>
          </w:tcPr>
          <w:p w14:paraId="01E5F137" w14:textId="77777777" w:rsidR="00B26FB0" w:rsidRPr="00B26FB0" w:rsidRDefault="00B26FB0" w:rsidP="00B26FB0">
            <w:pPr>
              <w:pStyle w:val="ListParagraph"/>
              <w:spacing w:line="360" w:lineRule="auto"/>
              <w:ind w:left="57" w:right="57"/>
              <w:jc w:val="both"/>
              <w:rPr>
                <w:rFonts w:ascii="Arial" w:eastAsia="SimSun" w:hAnsi="Arial" w:cs="Arial"/>
                <w:bCs/>
                <w:sz w:val="24"/>
                <w:szCs w:val="24"/>
                <w:lang w:val="el-GR" w:eastAsia="zh-CN"/>
              </w:rPr>
            </w:pPr>
            <w:r>
              <w:rPr>
                <w:rFonts w:ascii="Arial" w:eastAsia="SimSun" w:hAnsi="Arial" w:cs="Arial"/>
                <w:bCs/>
                <w:sz w:val="24"/>
                <w:szCs w:val="24"/>
                <w:lang w:val="el-GR" w:eastAsia="zh-CN"/>
              </w:rPr>
              <w:t>Με την τροποποίηση του εδαφίου (1) αυτού ως ακολούθως:</w:t>
            </w:r>
          </w:p>
        </w:tc>
      </w:tr>
      <w:tr w:rsidR="005F6AAC" w:rsidRPr="00D815C2" w14:paraId="38766208" w14:textId="77777777" w:rsidTr="00680274">
        <w:tc>
          <w:tcPr>
            <w:tcW w:w="2088" w:type="dxa"/>
          </w:tcPr>
          <w:p w14:paraId="1A2E4041" w14:textId="77777777" w:rsidR="00B26FB0" w:rsidRPr="00B26FB0" w:rsidRDefault="00B26FB0" w:rsidP="0050634F">
            <w:pPr>
              <w:spacing w:line="360" w:lineRule="auto"/>
              <w:ind w:left="57" w:right="57"/>
              <w:rPr>
                <w:rFonts w:ascii="Arial" w:eastAsia="SimSun" w:hAnsi="Arial" w:cs="Arial"/>
                <w:bCs/>
                <w:sz w:val="24"/>
                <w:szCs w:val="24"/>
                <w:lang w:val="el-GR" w:eastAsia="zh-CN"/>
              </w:rPr>
            </w:pPr>
          </w:p>
        </w:tc>
        <w:tc>
          <w:tcPr>
            <w:tcW w:w="731" w:type="dxa"/>
            <w:gridSpan w:val="2"/>
          </w:tcPr>
          <w:p w14:paraId="7B63B9ED" w14:textId="77777777" w:rsidR="00B26FB0" w:rsidRDefault="00B26FB0" w:rsidP="00B26FB0">
            <w:pPr>
              <w:pStyle w:val="ListParagraph"/>
              <w:spacing w:line="360" w:lineRule="auto"/>
              <w:ind w:left="57" w:right="57"/>
              <w:jc w:val="right"/>
              <w:rPr>
                <w:rFonts w:ascii="Arial" w:eastAsia="SimSun" w:hAnsi="Arial" w:cs="Arial"/>
                <w:bCs/>
                <w:sz w:val="24"/>
                <w:szCs w:val="24"/>
                <w:lang w:val="el-GR" w:eastAsia="zh-CN"/>
              </w:rPr>
            </w:pPr>
          </w:p>
        </w:tc>
        <w:tc>
          <w:tcPr>
            <w:tcW w:w="6107" w:type="dxa"/>
            <w:gridSpan w:val="13"/>
          </w:tcPr>
          <w:p w14:paraId="3BE0C1C4" w14:textId="77777777" w:rsidR="00B26FB0" w:rsidRPr="00B26FB0" w:rsidRDefault="00B26FB0" w:rsidP="00B26FB0">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107D8239" w14:textId="77777777" w:rsidTr="00680274">
        <w:tc>
          <w:tcPr>
            <w:tcW w:w="2088" w:type="dxa"/>
          </w:tcPr>
          <w:p w14:paraId="309BA0FA" w14:textId="77777777" w:rsidR="00844A6E" w:rsidRPr="00B26FB0" w:rsidRDefault="00844A6E" w:rsidP="0050634F">
            <w:pPr>
              <w:spacing w:line="360" w:lineRule="auto"/>
              <w:ind w:left="57" w:right="57"/>
              <w:rPr>
                <w:rFonts w:ascii="Arial" w:eastAsia="SimSun" w:hAnsi="Arial" w:cs="Arial"/>
                <w:bCs/>
                <w:sz w:val="24"/>
                <w:szCs w:val="24"/>
                <w:lang w:val="el-GR" w:eastAsia="zh-CN"/>
              </w:rPr>
            </w:pPr>
          </w:p>
        </w:tc>
        <w:tc>
          <w:tcPr>
            <w:tcW w:w="731" w:type="dxa"/>
            <w:gridSpan w:val="2"/>
          </w:tcPr>
          <w:p w14:paraId="5D7B6904" w14:textId="77777777" w:rsidR="00844A6E" w:rsidRDefault="00844A6E" w:rsidP="00B26FB0">
            <w:pPr>
              <w:pStyle w:val="ListParagraph"/>
              <w:spacing w:line="360" w:lineRule="auto"/>
              <w:ind w:left="57" w:right="57"/>
              <w:jc w:val="right"/>
              <w:rPr>
                <w:rFonts w:ascii="Arial" w:eastAsia="SimSun" w:hAnsi="Arial" w:cs="Arial"/>
                <w:bCs/>
                <w:sz w:val="24"/>
                <w:szCs w:val="24"/>
                <w:lang w:val="el-GR" w:eastAsia="zh-CN"/>
              </w:rPr>
            </w:pPr>
          </w:p>
        </w:tc>
        <w:tc>
          <w:tcPr>
            <w:tcW w:w="685" w:type="dxa"/>
            <w:gridSpan w:val="6"/>
          </w:tcPr>
          <w:p w14:paraId="6278A241" w14:textId="77777777" w:rsidR="00844A6E" w:rsidRPr="00E92950" w:rsidRDefault="00844A6E" w:rsidP="00E92950">
            <w:pPr>
              <w:pStyle w:val="ListParagraph"/>
              <w:spacing w:line="360" w:lineRule="auto"/>
              <w:ind w:left="57" w:right="57"/>
              <w:jc w:val="right"/>
              <w:rPr>
                <w:rFonts w:ascii="Arial" w:eastAsia="SimSun" w:hAnsi="Arial" w:cs="Arial"/>
                <w:bCs/>
                <w:sz w:val="24"/>
                <w:szCs w:val="24"/>
                <w:lang w:eastAsia="zh-CN"/>
              </w:rPr>
            </w:pPr>
            <w:r>
              <w:rPr>
                <w:rFonts w:ascii="Arial" w:eastAsia="SimSun" w:hAnsi="Arial" w:cs="Arial"/>
                <w:bCs/>
                <w:sz w:val="24"/>
                <w:szCs w:val="24"/>
                <w:lang w:val="el-GR" w:eastAsia="zh-CN"/>
              </w:rPr>
              <w:t>(</w:t>
            </w:r>
            <w:proofErr w:type="spellStart"/>
            <w:r>
              <w:rPr>
                <w:rFonts w:ascii="Arial" w:eastAsia="SimSun" w:hAnsi="Arial" w:cs="Arial"/>
                <w:bCs/>
                <w:sz w:val="24"/>
                <w:szCs w:val="24"/>
                <w:lang w:eastAsia="zh-CN"/>
              </w:rPr>
              <w:t>i</w:t>
            </w:r>
            <w:proofErr w:type="spellEnd"/>
            <w:r>
              <w:rPr>
                <w:rFonts w:ascii="Arial" w:eastAsia="SimSun" w:hAnsi="Arial" w:cs="Arial"/>
                <w:bCs/>
                <w:sz w:val="24"/>
                <w:szCs w:val="24"/>
                <w:lang w:eastAsia="zh-CN"/>
              </w:rPr>
              <w:t>)</w:t>
            </w:r>
          </w:p>
        </w:tc>
        <w:tc>
          <w:tcPr>
            <w:tcW w:w="5422" w:type="dxa"/>
            <w:gridSpan w:val="7"/>
          </w:tcPr>
          <w:p w14:paraId="48F595B8" w14:textId="77777777" w:rsidR="00844A6E" w:rsidRPr="00B26FB0" w:rsidRDefault="00844A6E" w:rsidP="00B26FB0">
            <w:pPr>
              <w:pStyle w:val="ListParagraph"/>
              <w:spacing w:line="360" w:lineRule="auto"/>
              <w:ind w:left="57" w:right="57"/>
              <w:jc w:val="both"/>
              <w:rPr>
                <w:rFonts w:ascii="Arial" w:eastAsia="SimSun" w:hAnsi="Arial" w:cs="Arial"/>
                <w:bCs/>
                <w:sz w:val="24"/>
                <w:szCs w:val="24"/>
                <w:lang w:val="el-GR" w:eastAsia="zh-CN"/>
              </w:rPr>
            </w:pPr>
            <w:r w:rsidRPr="00B26FB0">
              <w:rPr>
                <w:rFonts w:ascii="Arial" w:eastAsia="SimSun" w:hAnsi="Arial" w:cs="Arial"/>
                <w:bCs/>
                <w:sz w:val="24"/>
                <w:szCs w:val="24"/>
                <w:lang w:val="el-GR" w:eastAsia="zh-CN"/>
              </w:rPr>
              <w:t>Με την προσθήκη</w:t>
            </w:r>
            <w:r>
              <w:rPr>
                <w:rFonts w:ascii="Arial" w:eastAsia="SimSun" w:hAnsi="Arial" w:cs="Arial"/>
                <w:bCs/>
                <w:sz w:val="24"/>
                <w:szCs w:val="24"/>
                <w:lang w:val="el-GR" w:eastAsia="zh-CN"/>
              </w:rPr>
              <w:t>,</w:t>
            </w:r>
            <w:r w:rsidRPr="00B26FB0">
              <w:rPr>
                <w:rFonts w:ascii="Arial" w:eastAsia="SimSun" w:hAnsi="Arial" w:cs="Arial"/>
                <w:bCs/>
                <w:sz w:val="24"/>
                <w:szCs w:val="24"/>
                <w:lang w:val="el-GR" w:eastAsia="zh-CN"/>
              </w:rPr>
              <w:t xml:space="preserve"> στην παράγραφο (β)</w:t>
            </w:r>
            <w:r>
              <w:rPr>
                <w:rFonts w:ascii="Arial" w:eastAsia="SimSun" w:hAnsi="Arial" w:cs="Arial"/>
                <w:bCs/>
                <w:sz w:val="24"/>
                <w:szCs w:val="24"/>
                <w:lang w:val="el-GR" w:eastAsia="zh-CN"/>
              </w:rPr>
              <w:t xml:space="preserve"> αυτού</w:t>
            </w:r>
            <w:r w:rsidRPr="00B26FB0">
              <w:rPr>
                <w:rFonts w:ascii="Arial" w:eastAsia="SimSun" w:hAnsi="Arial" w:cs="Arial"/>
                <w:bCs/>
                <w:sz w:val="24"/>
                <w:szCs w:val="24"/>
                <w:lang w:val="el-GR" w:eastAsia="zh-CN"/>
              </w:rPr>
              <w:t xml:space="preserve">, αμέσως μετά τη φράση «τη συμβατότητά της με τη λειτουργία του» (δεύτερη </w:t>
            </w:r>
            <w:r>
              <w:rPr>
                <w:rFonts w:ascii="Arial" w:eastAsia="SimSun" w:hAnsi="Arial" w:cs="Arial"/>
                <w:bCs/>
                <w:sz w:val="24"/>
                <w:szCs w:val="24"/>
                <w:lang w:val="el-GR" w:eastAsia="zh-CN"/>
              </w:rPr>
              <w:t xml:space="preserve">και τρίτη </w:t>
            </w:r>
            <w:r w:rsidRPr="00B26FB0">
              <w:rPr>
                <w:rFonts w:ascii="Arial" w:eastAsia="SimSun" w:hAnsi="Arial" w:cs="Arial"/>
                <w:bCs/>
                <w:sz w:val="24"/>
                <w:szCs w:val="24"/>
                <w:lang w:val="el-GR" w:eastAsia="zh-CN"/>
              </w:rPr>
              <w:t>γραμμή)</w:t>
            </w:r>
            <w:r>
              <w:rPr>
                <w:rFonts w:ascii="Arial" w:eastAsia="SimSun" w:hAnsi="Arial" w:cs="Arial"/>
                <w:bCs/>
                <w:sz w:val="24"/>
                <w:szCs w:val="24"/>
                <w:lang w:val="el-GR" w:eastAsia="zh-CN"/>
              </w:rPr>
              <w:t>,</w:t>
            </w:r>
            <w:r w:rsidRPr="00B26FB0">
              <w:rPr>
                <w:rFonts w:ascii="Arial" w:eastAsia="SimSun" w:hAnsi="Arial" w:cs="Arial"/>
                <w:bCs/>
                <w:sz w:val="24"/>
                <w:szCs w:val="24"/>
                <w:lang w:val="el-GR" w:eastAsia="zh-CN"/>
              </w:rPr>
              <w:t xml:space="preserve"> της λέξης «αποτελεσματικού»</w:t>
            </w:r>
            <w:r w:rsidRPr="0050634F">
              <w:rPr>
                <w:rFonts w:ascii="Arial" w:eastAsia="Times New Roman" w:hAnsi="Arial" w:cs="Arial"/>
                <w:iCs/>
                <w:sz w:val="24"/>
                <w:szCs w:val="24"/>
                <w:lang w:val="el-GR" w:eastAsia="el-GR"/>
              </w:rPr>
              <w:t>·</w:t>
            </w:r>
            <w:r>
              <w:rPr>
                <w:rFonts w:ascii="Arial" w:eastAsia="Times New Roman" w:hAnsi="Arial" w:cs="Arial"/>
                <w:iCs/>
                <w:sz w:val="24"/>
                <w:szCs w:val="24"/>
                <w:lang w:val="el-GR" w:eastAsia="el-GR"/>
              </w:rPr>
              <w:t xml:space="preserve"> και</w:t>
            </w:r>
          </w:p>
        </w:tc>
      </w:tr>
      <w:tr w:rsidR="00D6167C" w:rsidRPr="00D815C2" w14:paraId="4C78A755" w14:textId="77777777" w:rsidTr="00680274">
        <w:tc>
          <w:tcPr>
            <w:tcW w:w="2088" w:type="dxa"/>
          </w:tcPr>
          <w:p w14:paraId="39F97809" w14:textId="77777777" w:rsidR="00844A6E" w:rsidRPr="00B26FB0" w:rsidRDefault="00844A6E" w:rsidP="0050634F">
            <w:pPr>
              <w:spacing w:line="360" w:lineRule="auto"/>
              <w:ind w:left="57" w:right="57"/>
              <w:rPr>
                <w:rFonts w:ascii="Arial" w:eastAsia="SimSun" w:hAnsi="Arial" w:cs="Arial"/>
                <w:bCs/>
                <w:sz w:val="24"/>
                <w:szCs w:val="24"/>
                <w:lang w:val="el-GR" w:eastAsia="zh-CN"/>
              </w:rPr>
            </w:pPr>
          </w:p>
        </w:tc>
        <w:tc>
          <w:tcPr>
            <w:tcW w:w="731" w:type="dxa"/>
            <w:gridSpan w:val="2"/>
          </w:tcPr>
          <w:p w14:paraId="327EB502" w14:textId="77777777" w:rsidR="00844A6E" w:rsidRDefault="00844A6E" w:rsidP="00B26FB0">
            <w:pPr>
              <w:pStyle w:val="ListParagraph"/>
              <w:spacing w:line="360" w:lineRule="auto"/>
              <w:ind w:left="57" w:right="57"/>
              <w:jc w:val="right"/>
              <w:rPr>
                <w:rFonts w:ascii="Arial" w:eastAsia="SimSun" w:hAnsi="Arial" w:cs="Arial"/>
                <w:bCs/>
                <w:sz w:val="24"/>
                <w:szCs w:val="24"/>
                <w:lang w:val="el-GR" w:eastAsia="zh-CN"/>
              </w:rPr>
            </w:pPr>
          </w:p>
        </w:tc>
        <w:tc>
          <w:tcPr>
            <w:tcW w:w="685" w:type="dxa"/>
            <w:gridSpan w:val="6"/>
          </w:tcPr>
          <w:p w14:paraId="41F2C8FF" w14:textId="77777777" w:rsidR="00844A6E" w:rsidRPr="00B26FB0" w:rsidRDefault="00844A6E" w:rsidP="00844A6E">
            <w:pPr>
              <w:pStyle w:val="ListParagraph"/>
              <w:spacing w:line="360" w:lineRule="auto"/>
              <w:ind w:left="57" w:right="57"/>
              <w:jc w:val="right"/>
              <w:rPr>
                <w:rFonts w:ascii="Arial" w:eastAsia="SimSun" w:hAnsi="Arial" w:cs="Arial"/>
                <w:bCs/>
                <w:sz w:val="24"/>
                <w:szCs w:val="24"/>
                <w:lang w:val="el-GR" w:eastAsia="zh-CN"/>
              </w:rPr>
            </w:pPr>
          </w:p>
        </w:tc>
        <w:tc>
          <w:tcPr>
            <w:tcW w:w="5422" w:type="dxa"/>
            <w:gridSpan w:val="7"/>
          </w:tcPr>
          <w:p w14:paraId="1A15AC1D" w14:textId="77777777" w:rsidR="00844A6E" w:rsidRPr="00B26FB0" w:rsidRDefault="00844A6E" w:rsidP="00B26FB0">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18DD126B" w14:textId="77777777" w:rsidTr="00680274">
        <w:tc>
          <w:tcPr>
            <w:tcW w:w="2088" w:type="dxa"/>
          </w:tcPr>
          <w:p w14:paraId="4BB836B4" w14:textId="77777777" w:rsidR="00844A6E" w:rsidRPr="00B26FB0" w:rsidRDefault="00844A6E" w:rsidP="0050634F">
            <w:pPr>
              <w:spacing w:line="360" w:lineRule="auto"/>
              <w:ind w:left="57" w:right="57"/>
              <w:rPr>
                <w:rFonts w:ascii="Arial" w:eastAsia="SimSun" w:hAnsi="Arial" w:cs="Arial"/>
                <w:bCs/>
                <w:sz w:val="24"/>
                <w:szCs w:val="24"/>
                <w:lang w:val="el-GR" w:eastAsia="zh-CN"/>
              </w:rPr>
            </w:pPr>
          </w:p>
        </w:tc>
        <w:tc>
          <w:tcPr>
            <w:tcW w:w="731" w:type="dxa"/>
            <w:gridSpan w:val="2"/>
          </w:tcPr>
          <w:p w14:paraId="75177486" w14:textId="77777777" w:rsidR="00844A6E" w:rsidRDefault="00844A6E" w:rsidP="00B26FB0">
            <w:pPr>
              <w:pStyle w:val="ListParagraph"/>
              <w:spacing w:line="360" w:lineRule="auto"/>
              <w:ind w:left="57" w:right="57"/>
              <w:jc w:val="right"/>
              <w:rPr>
                <w:rFonts w:ascii="Arial" w:eastAsia="SimSun" w:hAnsi="Arial" w:cs="Arial"/>
                <w:bCs/>
                <w:sz w:val="24"/>
                <w:szCs w:val="24"/>
                <w:lang w:val="el-GR" w:eastAsia="zh-CN"/>
              </w:rPr>
            </w:pPr>
          </w:p>
        </w:tc>
        <w:tc>
          <w:tcPr>
            <w:tcW w:w="685" w:type="dxa"/>
            <w:gridSpan w:val="6"/>
          </w:tcPr>
          <w:p w14:paraId="1FDE306B" w14:textId="77777777" w:rsidR="00844A6E" w:rsidRPr="00E92950" w:rsidRDefault="00844A6E" w:rsidP="00844A6E">
            <w:pPr>
              <w:pStyle w:val="ListParagraph"/>
              <w:spacing w:line="360" w:lineRule="auto"/>
              <w:ind w:left="57" w:right="57"/>
              <w:jc w:val="right"/>
              <w:rPr>
                <w:rFonts w:ascii="Arial" w:eastAsia="SimSun" w:hAnsi="Arial" w:cs="Arial"/>
                <w:bCs/>
                <w:sz w:val="24"/>
                <w:szCs w:val="24"/>
                <w:lang w:eastAsia="zh-CN"/>
              </w:rPr>
            </w:pPr>
            <w:r>
              <w:rPr>
                <w:rFonts w:ascii="Arial" w:eastAsia="SimSun" w:hAnsi="Arial" w:cs="Arial"/>
                <w:bCs/>
                <w:sz w:val="24"/>
                <w:szCs w:val="24"/>
                <w:lang w:eastAsia="zh-CN"/>
              </w:rPr>
              <w:t>(ii)</w:t>
            </w:r>
          </w:p>
        </w:tc>
        <w:tc>
          <w:tcPr>
            <w:tcW w:w="5422" w:type="dxa"/>
            <w:gridSpan w:val="7"/>
          </w:tcPr>
          <w:p w14:paraId="29F4368A" w14:textId="77777777" w:rsidR="00844A6E" w:rsidRPr="00B26FB0" w:rsidRDefault="00844A6E" w:rsidP="00B26FB0">
            <w:pPr>
              <w:pStyle w:val="ListParagraph"/>
              <w:spacing w:line="360" w:lineRule="auto"/>
              <w:ind w:left="57" w:right="57"/>
              <w:jc w:val="both"/>
              <w:rPr>
                <w:rFonts w:ascii="Arial" w:eastAsia="SimSun" w:hAnsi="Arial" w:cs="Arial"/>
                <w:bCs/>
                <w:sz w:val="24"/>
                <w:szCs w:val="24"/>
                <w:lang w:val="el-GR" w:eastAsia="zh-CN"/>
              </w:rPr>
            </w:pPr>
            <w:r w:rsidRPr="00B26FB0">
              <w:rPr>
                <w:rFonts w:ascii="Arial" w:eastAsia="SimSun" w:hAnsi="Arial" w:cs="Arial"/>
                <w:bCs/>
                <w:sz w:val="24"/>
                <w:szCs w:val="24"/>
                <w:lang w:val="el-GR" w:eastAsia="zh-CN"/>
              </w:rPr>
              <w:t xml:space="preserve">με την </w:t>
            </w:r>
            <w:r>
              <w:rPr>
                <w:rFonts w:ascii="Arial" w:eastAsia="SimSun" w:hAnsi="Arial" w:cs="Arial"/>
                <w:bCs/>
                <w:sz w:val="24"/>
                <w:szCs w:val="24"/>
                <w:lang w:val="el-GR" w:eastAsia="zh-CN"/>
              </w:rPr>
              <w:t>αντικατάσταση</w:t>
            </w:r>
            <w:r w:rsidRPr="00B26FB0">
              <w:rPr>
                <w:rFonts w:ascii="Arial" w:eastAsia="SimSun" w:hAnsi="Arial" w:cs="Arial"/>
                <w:bCs/>
                <w:sz w:val="24"/>
                <w:szCs w:val="24"/>
                <w:lang w:val="el-GR" w:eastAsia="zh-CN"/>
              </w:rPr>
              <w:t xml:space="preserve"> στην παράγραφο (γ) αυτού, </w:t>
            </w:r>
            <w:r>
              <w:rPr>
                <w:rFonts w:ascii="Arial" w:eastAsia="SimSun" w:hAnsi="Arial" w:cs="Arial"/>
                <w:bCs/>
                <w:sz w:val="24"/>
                <w:szCs w:val="24"/>
                <w:lang w:val="el-GR" w:eastAsia="zh-CN"/>
              </w:rPr>
              <w:t>της λέξης</w:t>
            </w:r>
            <w:r w:rsidRPr="00B26FB0">
              <w:rPr>
                <w:rFonts w:ascii="Arial" w:eastAsia="SimSun" w:hAnsi="Arial" w:cs="Arial"/>
                <w:bCs/>
                <w:sz w:val="24"/>
                <w:szCs w:val="24"/>
                <w:lang w:val="el-GR" w:eastAsia="zh-CN"/>
              </w:rPr>
              <w:t xml:space="preserve"> «εάν» (πρώτη γραμμή) με τη φράση «με την επιφύλαξη </w:t>
            </w:r>
            <w:r>
              <w:rPr>
                <w:rFonts w:ascii="Arial" w:eastAsia="SimSun" w:hAnsi="Arial" w:cs="Arial"/>
                <w:bCs/>
                <w:sz w:val="24"/>
                <w:szCs w:val="24"/>
                <w:lang w:val="el-GR" w:eastAsia="zh-CN"/>
              </w:rPr>
              <w:t xml:space="preserve">των διατάξεων </w:t>
            </w:r>
            <w:r w:rsidRPr="00B26FB0">
              <w:rPr>
                <w:rFonts w:ascii="Arial" w:eastAsia="SimSun" w:hAnsi="Arial" w:cs="Arial"/>
                <w:bCs/>
                <w:sz w:val="24"/>
                <w:szCs w:val="24"/>
                <w:lang w:val="el-GR" w:eastAsia="zh-CN"/>
              </w:rPr>
              <w:t>του εδαφίου (2),</w:t>
            </w:r>
            <w:r>
              <w:rPr>
                <w:rFonts w:ascii="Arial" w:eastAsia="SimSun" w:hAnsi="Arial" w:cs="Arial"/>
                <w:bCs/>
                <w:sz w:val="24"/>
                <w:szCs w:val="24"/>
                <w:lang w:val="el-GR" w:eastAsia="zh-CN"/>
              </w:rPr>
              <w:t xml:space="preserve"> σε περίπτωση που</w:t>
            </w:r>
            <w:r w:rsidRPr="00B26FB0">
              <w:rPr>
                <w:rFonts w:ascii="Arial" w:eastAsia="SimSun" w:hAnsi="Arial" w:cs="Arial"/>
                <w:bCs/>
                <w:sz w:val="24"/>
                <w:szCs w:val="24"/>
                <w:lang w:val="el-GR" w:eastAsia="zh-CN"/>
              </w:rPr>
              <w:t>»</w:t>
            </w:r>
            <w:r>
              <w:rPr>
                <w:rFonts w:ascii="Arial" w:eastAsia="SimSun" w:hAnsi="Arial" w:cs="Arial"/>
                <w:bCs/>
                <w:sz w:val="24"/>
                <w:szCs w:val="24"/>
                <w:lang w:val="el-GR" w:eastAsia="zh-CN"/>
              </w:rPr>
              <w:t xml:space="preserve"> και με την </w:t>
            </w:r>
            <w:r>
              <w:rPr>
                <w:rFonts w:ascii="Arial" w:eastAsia="SimSun" w:hAnsi="Arial" w:cs="Arial"/>
                <w:bCs/>
                <w:sz w:val="24"/>
                <w:szCs w:val="24"/>
                <w:lang w:val="el-GR" w:eastAsia="zh-CN"/>
              </w:rPr>
              <w:lastRenderedPageBreak/>
              <w:t xml:space="preserve">αντικατάσταση της λέξης «κοινοποίησης» (πέμπτη γραμμή) με τις λέξεις </w:t>
            </w:r>
            <w:r w:rsidRPr="00B26FB0">
              <w:rPr>
                <w:rFonts w:ascii="Arial" w:eastAsia="SimSun" w:hAnsi="Arial" w:cs="Arial"/>
                <w:bCs/>
                <w:sz w:val="24"/>
                <w:szCs w:val="24"/>
                <w:lang w:val="el-GR" w:eastAsia="zh-CN"/>
              </w:rPr>
              <w:t>«πλήρους διερεύνησης»</w:t>
            </w:r>
            <w:r w:rsidR="0046129D">
              <w:rPr>
                <w:rFonts w:ascii="Arial" w:eastAsia="Times New Roman" w:hAnsi="Arial" w:cs="Arial"/>
                <w:iCs/>
                <w:sz w:val="24"/>
                <w:szCs w:val="24"/>
                <w:lang w:val="el-GR" w:eastAsia="el-GR"/>
              </w:rPr>
              <w:t>.</w:t>
            </w:r>
            <w:r w:rsidRPr="00B26FB0">
              <w:rPr>
                <w:rFonts w:ascii="Arial" w:eastAsia="SimSun" w:hAnsi="Arial" w:cs="Arial"/>
                <w:bCs/>
                <w:sz w:val="24"/>
                <w:szCs w:val="24"/>
                <w:lang w:val="el-GR" w:eastAsia="zh-CN"/>
              </w:rPr>
              <w:t xml:space="preserve">     </w:t>
            </w:r>
          </w:p>
        </w:tc>
      </w:tr>
      <w:tr w:rsidR="005F6AAC" w:rsidRPr="00D815C2" w14:paraId="38CBEAAD" w14:textId="77777777" w:rsidTr="00680274">
        <w:tc>
          <w:tcPr>
            <w:tcW w:w="2088" w:type="dxa"/>
          </w:tcPr>
          <w:p w14:paraId="741854E1" w14:textId="77777777" w:rsidR="00B26FB0" w:rsidRPr="00B26FB0" w:rsidRDefault="00B26FB0" w:rsidP="0050634F">
            <w:pPr>
              <w:spacing w:line="360" w:lineRule="auto"/>
              <w:ind w:left="57" w:right="57"/>
              <w:rPr>
                <w:rFonts w:ascii="Arial" w:eastAsia="SimSun" w:hAnsi="Arial" w:cs="Arial"/>
                <w:bCs/>
                <w:sz w:val="24"/>
                <w:szCs w:val="24"/>
                <w:lang w:val="el-GR" w:eastAsia="zh-CN"/>
              </w:rPr>
            </w:pPr>
          </w:p>
        </w:tc>
        <w:tc>
          <w:tcPr>
            <w:tcW w:w="731" w:type="dxa"/>
            <w:gridSpan w:val="2"/>
          </w:tcPr>
          <w:p w14:paraId="647D3CEA" w14:textId="77777777" w:rsidR="00B26FB0" w:rsidRDefault="00B26FB0" w:rsidP="00B26FB0">
            <w:pPr>
              <w:pStyle w:val="ListParagraph"/>
              <w:spacing w:line="360" w:lineRule="auto"/>
              <w:ind w:left="57" w:right="57"/>
              <w:jc w:val="right"/>
              <w:rPr>
                <w:rFonts w:ascii="Arial" w:eastAsia="SimSun" w:hAnsi="Arial" w:cs="Arial"/>
                <w:bCs/>
                <w:sz w:val="24"/>
                <w:szCs w:val="24"/>
                <w:lang w:val="el-GR" w:eastAsia="zh-CN"/>
              </w:rPr>
            </w:pPr>
          </w:p>
        </w:tc>
        <w:tc>
          <w:tcPr>
            <w:tcW w:w="6107" w:type="dxa"/>
            <w:gridSpan w:val="13"/>
          </w:tcPr>
          <w:p w14:paraId="3396BC8B" w14:textId="77777777" w:rsidR="00B26FB0" w:rsidRPr="00B26FB0" w:rsidRDefault="00B26FB0" w:rsidP="00B26FB0">
            <w:pPr>
              <w:pStyle w:val="ListParagraph"/>
              <w:spacing w:line="360" w:lineRule="auto"/>
              <w:ind w:left="57" w:right="57"/>
              <w:jc w:val="both"/>
              <w:rPr>
                <w:rFonts w:ascii="Arial" w:eastAsia="SimSun" w:hAnsi="Arial" w:cs="Arial"/>
                <w:bCs/>
                <w:sz w:val="24"/>
                <w:szCs w:val="24"/>
                <w:lang w:val="el-GR" w:eastAsia="zh-CN"/>
              </w:rPr>
            </w:pPr>
          </w:p>
        </w:tc>
      </w:tr>
      <w:tr w:rsidR="005F6AAC" w:rsidRPr="00D815C2" w14:paraId="2D048BCB" w14:textId="77777777" w:rsidTr="00680274">
        <w:tc>
          <w:tcPr>
            <w:tcW w:w="2088" w:type="dxa"/>
          </w:tcPr>
          <w:p w14:paraId="01F6C1F2" w14:textId="77777777" w:rsidR="00B26FB0" w:rsidRPr="00B26FB0" w:rsidRDefault="00B26FB0" w:rsidP="0050634F">
            <w:pPr>
              <w:spacing w:line="360" w:lineRule="auto"/>
              <w:ind w:left="57" w:right="57"/>
              <w:rPr>
                <w:rFonts w:ascii="Arial" w:eastAsia="SimSun" w:hAnsi="Arial" w:cs="Arial"/>
                <w:bCs/>
                <w:sz w:val="24"/>
                <w:szCs w:val="24"/>
                <w:lang w:val="el-GR" w:eastAsia="zh-CN"/>
              </w:rPr>
            </w:pPr>
          </w:p>
        </w:tc>
        <w:tc>
          <w:tcPr>
            <w:tcW w:w="731" w:type="dxa"/>
            <w:gridSpan w:val="2"/>
          </w:tcPr>
          <w:p w14:paraId="727B253F" w14:textId="77777777" w:rsidR="00B26FB0" w:rsidRDefault="00AB5DE1" w:rsidP="00B26FB0">
            <w:pPr>
              <w:pStyle w:val="ListParagraph"/>
              <w:spacing w:line="360" w:lineRule="auto"/>
              <w:ind w:left="57" w:right="57"/>
              <w:jc w:val="right"/>
              <w:rPr>
                <w:rFonts w:ascii="Arial" w:eastAsia="SimSun" w:hAnsi="Arial" w:cs="Arial"/>
                <w:bCs/>
                <w:sz w:val="24"/>
                <w:szCs w:val="24"/>
                <w:lang w:val="el-GR" w:eastAsia="zh-CN"/>
              </w:rPr>
            </w:pPr>
            <w:r>
              <w:rPr>
                <w:rFonts w:ascii="Arial" w:eastAsia="SimSun" w:hAnsi="Arial" w:cs="Arial"/>
                <w:bCs/>
                <w:sz w:val="24"/>
                <w:szCs w:val="24"/>
                <w:lang w:val="el-GR" w:eastAsia="zh-CN"/>
              </w:rPr>
              <w:t>(β)</w:t>
            </w:r>
          </w:p>
        </w:tc>
        <w:tc>
          <w:tcPr>
            <w:tcW w:w="6107" w:type="dxa"/>
            <w:gridSpan w:val="13"/>
          </w:tcPr>
          <w:p w14:paraId="7950D4E7" w14:textId="77777777" w:rsidR="00B26FB0" w:rsidRPr="00AB5DE1" w:rsidRDefault="00F658A5" w:rsidP="00AB5DE1">
            <w:pPr>
              <w:spacing w:line="360" w:lineRule="auto"/>
              <w:ind w:left="57" w:right="57" w:hanging="19"/>
              <w:jc w:val="both"/>
              <w:rPr>
                <w:rFonts w:ascii="Arial" w:eastAsia="Times New Roman" w:hAnsi="Arial" w:cs="Arial"/>
                <w:sz w:val="24"/>
                <w:szCs w:val="24"/>
                <w:lang w:val="el-GR" w:eastAsia="el-GR"/>
              </w:rPr>
            </w:pPr>
            <w:r>
              <w:rPr>
                <w:rFonts w:ascii="Arial" w:eastAsia="SimSun" w:hAnsi="Arial" w:cs="Arial"/>
                <w:bCs/>
                <w:sz w:val="24"/>
                <w:szCs w:val="24"/>
                <w:lang w:val="el-GR" w:eastAsia="zh-CN"/>
              </w:rPr>
              <w:t>μ</w:t>
            </w:r>
            <w:r w:rsidR="00B26FB0" w:rsidRPr="00B26FB0">
              <w:rPr>
                <w:rFonts w:ascii="Arial" w:eastAsia="SimSun" w:hAnsi="Arial" w:cs="Arial"/>
                <w:sz w:val="24"/>
                <w:szCs w:val="24"/>
                <w:lang w:val="el-GR" w:eastAsia="zh-CN"/>
              </w:rPr>
              <w:t>ε την προσθήκη</w:t>
            </w:r>
            <w:r w:rsidR="00AB5DE1">
              <w:rPr>
                <w:rFonts w:ascii="Arial" w:eastAsia="SimSun" w:hAnsi="Arial" w:cs="Arial"/>
                <w:sz w:val="24"/>
                <w:szCs w:val="24"/>
                <w:lang w:val="el-GR" w:eastAsia="zh-CN"/>
              </w:rPr>
              <w:t>, αμέσως μετά το εδάφιο (1), του ακόλουθου</w:t>
            </w:r>
            <w:r w:rsidR="00B26FB0" w:rsidRPr="00B26FB0">
              <w:rPr>
                <w:rFonts w:ascii="Arial" w:eastAsia="SimSun" w:hAnsi="Arial" w:cs="Arial"/>
                <w:sz w:val="24"/>
                <w:szCs w:val="24"/>
                <w:lang w:val="el-GR" w:eastAsia="zh-CN"/>
              </w:rPr>
              <w:t xml:space="preserve"> νέου εδαφίου</w:t>
            </w:r>
            <w:r w:rsidR="00AB5DE1">
              <w:rPr>
                <w:rFonts w:ascii="Arial" w:eastAsia="SimSun" w:hAnsi="Arial" w:cs="Arial"/>
                <w:sz w:val="24"/>
                <w:szCs w:val="24"/>
                <w:lang w:val="el-GR" w:eastAsia="zh-CN"/>
              </w:rPr>
              <w:t>:</w:t>
            </w:r>
          </w:p>
        </w:tc>
      </w:tr>
      <w:tr w:rsidR="005F6AAC" w:rsidRPr="00D815C2" w14:paraId="45C8BF40" w14:textId="77777777" w:rsidTr="00680274">
        <w:tc>
          <w:tcPr>
            <w:tcW w:w="2088" w:type="dxa"/>
          </w:tcPr>
          <w:p w14:paraId="2273B78D" w14:textId="77777777" w:rsidR="00AB5DE1" w:rsidRPr="00B26FB0" w:rsidRDefault="00AB5DE1" w:rsidP="0050634F">
            <w:pPr>
              <w:spacing w:line="360" w:lineRule="auto"/>
              <w:ind w:left="57" w:right="57"/>
              <w:rPr>
                <w:rFonts w:ascii="Arial" w:eastAsia="SimSun" w:hAnsi="Arial" w:cs="Arial"/>
                <w:bCs/>
                <w:sz w:val="24"/>
                <w:szCs w:val="24"/>
                <w:lang w:val="el-GR" w:eastAsia="zh-CN"/>
              </w:rPr>
            </w:pPr>
          </w:p>
        </w:tc>
        <w:tc>
          <w:tcPr>
            <w:tcW w:w="731" w:type="dxa"/>
            <w:gridSpan w:val="2"/>
          </w:tcPr>
          <w:p w14:paraId="4C5556AB" w14:textId="77777777" w:rsidR="00AB5DE1" w:rsidRDefault="00AB5DE1" w:rsidP="00B26FB0">
            <w:pPr>
              <w:pStyle w:val="ListParagraph"/>
              <w:spacing w:line="360" w:lineRule="auto"/>
              <w:ind w:left="57" w:right="57"/>
              <w:jc w:val="right"/>
              <w:rPr>
                <w:rFonts w:ascii="Arial" w:eastAsia="SimSun" w:hAnsi="Arial" w:cs="Arial"/>
                <w:bCs/>
                <w:sz w:val="24"/>
                <w:szCs w:val="24"/>
                <w:lang w:val="el-GR" w:eastAsia="zh-CN"/>
              </w:rPr>
            </w:pPr>
          </w:p>
        </w:tc>
        <w:tc>
          <w:tcPr>
            <w:tcW w:w="6107" w:type="dxa"/>
            <w:gridSpan w:val="13"/>
          </w:tcPr>
          <w:p w14:paraId="00EAABAD" w14:textId="77777777" w:rsidR="00AB5DE1" w:rsidRPr="00B26FB0" w:rsidRDefault="00AB5DE1" w:rsidP="00AB5DE1">
            <w:pPr>
              <w:spacing w:line="360" w:lineRule="auto"/>
              <w:ind w:left="57" w:right="57" w:hanging="19"/>
              <w:jc w:val="both"/>
              <w:rPr>
                <w:rFonts w:ascii="Arial" w:eastAsia="SimSun" w:hAnsi="Arial" w:cs="Arial"/>
                <w:bCs/>
                <w:sz w:val="24"/>
                <w:szCs w:val="24"/>
                <w:lang w:val="el-GR" w:eastAsia="zh-CN"/>
              </w:rPr>
            </w:pPr>
          </w:p>
        </w:tc>
      </w:tr>
      <w:tr w:rsidR="005F6AAC" w:rsidRPr="00D815C2" w14:paraId="1B87585D" w14:textId="77777777" w:rsidTr="00680274">
        <w:tc>
          <w:tcPr>
            <w:tcW w:w="2088" w:type="dxa"/>
          </w:tcPr>
          <w:p w14:paraId="415DC4F4" w14:textId="77777777" w:rsidR="00B26FB0" w:rsidRPr="00B26FB0" w:rsidRDefault="00B26FB0" w:rsidP="0050634F">
            <w:pPr>
              <w:spacing w:line="360" w:lineRule="auto"/>
              <w:ind w:left="57" w:right="57"/>
              <w:rPr>
                <w:rFonts w:ascii="Arial" w:eastAsia="SimSun" w:hAnsi="Arial" w:cs="Arial"/>
                <w:bCs/>
                <w:sz w:val="24"/>
                <w:szCs w:val="24"/>
                <w:lang w:val="el-GR" w:eastAsia="zh-CN"/>
              </w:rPr>
            </w:pPr>
          </w:p>
        </w:tc>
        <w:tc>
          <w:tcPr>
            <w:tcW w:w="731" w:type="dxa"/>
            <w:gridSpan w:val="2"/>
          </w:tcPr>
          <w:p w14:paraId="4559AD9D" w14:textId="77777777" w:rsidR="00B26FB0" w:rsidRDefault="00B26FB0" w:rsidP="00B26FB0">
            <w:pPr>
              <w:pStyle w:val="ListParagraph"/>
              <w:spacing w:line="360" w:lineRule="auto"/>
              <w:ind w:left="57" w:right="57"/>
              <w:jc w:val="right"/>
              <w:rPr>
                <w:rFonts w:ascii="Arial" w:eastAsia="SimSun" w:hAnsi="Arial" w:cs="Arial"/>
                <w:bCs/>
                <w:sz w:val="24"/>
                <w:szCs w:val="24"/>
                <w:lang w:val="el-GR" w:eastAsia="zh-CN"/>
              </w:rPr>
            </w:pPr>
          </w:p>
        </w:tc>
        <w:tc>
          <w:tcPr>
            <w:tcW w:w="6107" w:type="dxa"/>
            <w:gridSpan w:val="13"/>
          </w:tcPr>
          <w:p w14:paraId="1C664C3C" w14:textId="77777777" w:rsidR="00B26FB0" w:rsidRPr="00B26FB0" w:rsidRDefault="00AB5DE1" w:rsidP="00B26FB0">
            <w:pPr>
              <w:pStyle w:val="ListParagraph"/>
              <w:spacing w:line="360" w:lineRule="auto"/>
              <w:ind w:left="57" w:right="57"/>
              <w:jc w:val="both"/>
              <w:rPr>
                <w:rFonts w:ascii="Arial" w:eastAsia="SimSun" w:hAnsi="Arial" w:cs="Arial"/>
                <w:bCs/>
                <w:sz w:val="24"/>
                <w:szCs w:val="24"/>
                <w:lang w:val="el-GR" w:eastAsia="zh-CN"/>
              </w:rPr>
            </w:pPr>
            <w:r w:rsidRPr="00B26FB0">
              <w:rPr>
                <w:rFonts w:ascii="Arial" w:eastAsia="SimSun" w:hAnsi="Arial" w:cs="Arial"/>
                <w:bCs/>
                <w:sz w:val="24"/>
                <w:szCs w:val="24"/>
                <w:lang w:val="el-GR" w:eastAsia="zh-CN"/>
              </w:rPr>
              <w:t xml:space="preserve">   «(2) Αν διαπιστωθεί ότι, κατόπιν </w:t>
            </w:r>
            <w:r>
              <w:rPr>
                <w:rFonts w:ascii="Arial" w:eastAsia="SimSun" w:hAnsi="Arial" w:cs="Arial"/>
                <w:bCs/>
                <w:sz w:val="24"/>
                <w:szCs w:val="24"/>
                <w:lang w:val="el-GR" w:eastAsia="zh-CN"/>
              </w:rPr>
              <w:t xml:space="preserve">των </w:t>
            </w:r>
            <w:r w:rsidRPr="00B26FB0">
              <w:rPr>
                <w:rFonts w:ascii="Arial" w:eastAsia="SimSun" w:hAnsi="Arial" w:cs="Arial"/>
                <w:bCs/>
                <w:sz w:val="24"/>
                <w:szCs w:val="24"/>
                <w:lang w:val="el-GR" w:eastAsia="zh-CN"/>
              </w:rPr>
              <w:t xml:space="preserve">τροποποιήσεων που επέφεραν ή και </w:t>
            </w:r>
            <w:r>
              <w:rPr>
                <w:rFonts w:ascii="Arial" w:eastAsia="SimSun" w:hAnsi="Arial" w:cs="Arial"/>
                <w:bCs/>
                <w:sz w:val="24"/>
                <w:szCs w:val="24"/>
                <w:lang w:val="el-GR" w:eastAsia="zh-CN"/>
              </w:rPr>
              <w:t xml:space="preserve">των </w:t>
            </w:r>
            <w:r w:rsidRPr="00B26FB0">
              <w:rPr>
                <w:rFonts w:ascii="Arial" w:eastAsia="SimSun" w:hAnsi="Arial" w:cs="Arial"/>
                <w:bCs/>
                <w:sz w:val="24"/>
                <w:szCs w:val="24"/>
                <w:lang w:val="el-GR" w:eastAsia="zh-CN"/>
              </w:rPr>
              <w:t xml:space="preserve">δεσμεύσεων που ανέλαβαν οι συμμετέχουσες επιχειρήσεις, μια </w:t>
            </w:r>
            <w:proofErr w:type="spellStart"/>
            <w:r w:rsidRPr="00B26FB0">
              <w:rPr>
                <w:rFonts w:ascii="Arial" w:eastAsia="SimSun" w:hAnsi="Arial" w:cs="Arial"/>
                <w:bCs/>
                <w:sz w:val="24"/>
                <w:szCs w:val="24"/>
                <w:lang w:val="el-GR" w:eastAsia="zh-CN"/>
              </w:rPr>
              <w:t>κοινοποιηθείσα</w:t>
            </w:r>
            <w:proofErr w:type="spellEnd"/>
            <w:r w:rsidRPr="00B26FB0">
              <w:rPr>
                <w:rFonts w:ascii="Arial" w:eastAsia="SimSun" w:hAnsi="Arial" w:cs="Arial"/>
                <w:bCs/>
                <w:sz w:val="24"/>
                <w:szCs w:val="24"/>
                <w:lang w:eastAsia="zh-CN"/>
              </w:rPr>
              <w:t> </w:t>
            </w:r>
            <w:r w:rsidRPr="00B26FB0">
              <w:rPr>
                <w:rFonts w:ascii="Arial" w:eastAsia="SimSun" w:hAnsi="Arial" w:cs="Arial"/>
                <w:bCs/>
                <w:sz w:val="24"/>
                <w:szCs w:val="24"/>
                <w:lang w:val="el-GR" w:eastAsia="zh-CN"/>
              </w:rPr>
              <w:t xml:space="preserve">πράξη συγκέντρωσης δεν προκαλεί σοβαρές αμφιβολίες κατά την έννοια </w:t>
            </w:r>
            <w:r>
              <w:rPr>
                <w:rFonts w:ascii="Arial" w:eastAsia="SimSun" w:hAnsi="Arial" w:cs="Arial"/>
                <w:bCs/>
                <w:sz w:val="24"/>
                <w:szCs w:val="24"/>
                <w:lang w:val="el-GR" w:eastAsia="zh-CN"/>
              </w:rPr>
              <w:t>των διατάξεων της παραγράφου</w:t>
            </w:r>
            <w:r w:rsidRPr="00B26FB0">
              <w:rPr>
                <w:rFonts w:ascii="Arial" w:eastAsia="SimSun" w:hAnsi="Arial" w:cs="Arial"/>
                <w:bCs/>
                <w:sz w:val="24"/>
                <w:szCs w:val="24"/>
                <w:lang w:val="el-GR" w:eastAsia="zh-CN"/>
              </w:rPr>
              <w:t xml:space="preserve"> (γ), η Επιτροπή αποφασίζει να την κηρύξει συμβατή με τη λειτουργία </w:t>
            </w:r>
            <w:r w:rsidR="00B2669C">
              <w:rPr>
                <w:rFonts w:ascii="Arial" w:eastAsia="SimSun" w:hAnsi="Arial" w:cs="Arial"/>
                <w:bCs/>
                <w:sz w:val="24"/>
                <w:szCs w:val="24"/>
                <w:lang w:val="el-GR" w:eastAsia="zh-CN"/>
              </w:rPr>
              <w:t xml:space="preserve">του </w:t>
            </w:r>
            <w:r w:rsidRPr="00B26FB0">
              <w:rPr>
                <w:rFonts w:ascii="Arial" w:eastAsia="SimSun" w:hAnsi="Arial" w:cs="Arial"/>
                <w:bCs/>
                <w:sz w:val="24"/>
                <w:szCs w:val="24"/>
                <w:lang w:val="el-GR" w:eastAsia="zh-CN"/>
              </w:rPr>
              <w:t>αποτελεσματικού ανταγωνισμού στην αγορά, υπό την επιφύλαξη τυχόν συγκεκριμένων όρων ή/και τροποποιήσεων, ή/και δεσμεύσεων που επιφέρουν ή/ και αναλαμβάνονται από τις συμμετέχουσες στη συγκέντρωση επιχειρήσεις.»</w:t>
            </w:r>
            <w:r w:rsidR="00F658A5" w:rsidRPr="0050634F">
              <w:rPr>
                <w:rFonts w:ascii="Arial" w:eastAsia="Times New Roman" w:hAnsi="Arial" w:cs="Arial"/>
                <w:iCs/>
                <w:sz w:val="24"/>
                <w:szCs w:val="24"/>
                <w:lang w:val="el-GR" w:eastAsia="el-GR"/>
              </w:rPr>
              <w:t>·</w:t>
            </w:r>
            <w:r w:rsidR="00F658A5">
              <w:rPr>
                <w:rFonts w:ascii="Arial" w:eastAsia="Times New Roman" w:hAnsi="Arial" w:cs="Arial"/>
                <w:iCs/>
                <w:sz w:val="24"/>
                <w:szCs w:val="24"/>
                <w:lang w:val="el-GR" w:eastAsia="el-GR"/>
              </w:rPr>
              <w:t xml:space="preserve"> και</w:t>
            </w:r>
          </w:p>
        </w:tc>
      </w:tr>
      <w:tr w:rsidR="005F6AAC" w:rsidRPr="00D815C2" w14:paraId="3A9E1175" w14:textId="77777777" w:rsidTr="00680274">
        <w:tc>
          <w:tcPr>
            <w:tcW w:w="2088" w:type="dxa"/>
          </w:tcPr>
          <w:p w14:paraId="3255B4F6" w14:textId="77777777" w:rsidR="00B26FB0" w:rsidRPr="00B26FB0" w:rsidRDefault="00B26FB0" w:rsidP="0050634F">
            <w:pPr>
              <w:spacing w:line="360" w:lineRule="auto"/>
              <w:ind w:left="57" w:right="57"/>
              <w:rPr>
                <w:rFonts w:ascii="Arial" w:eastAsia="SimSun" w:hAnsi="Arial" w:cs="Arial"/>
                <w:bCs/>
                <w:sz w:val="24"/>
                <w:szCs w:val="24"/>
                <w:lang w:val="el-GR" w:eastAsia="zh-CN"/>
              </w:rPr>
            </w:pPr>
          </w:p>
        </w:tc>
        <w:tc>
          <w:tcPr>
            <w:tcW w:w="731" w:type="dxa"/>
            <w:gridSpan w:val="2"/>
          </w:tcPr>
          <w:p w14:paraId="1D0C1EA8" w14:textId="77777777" w:rsidR="00B26FB0" w:rsidRDefault="00B26FB0" w:rsidP="00B26FB0">
            <w:pPr>
              <w:pStyle w:val="ListParagraph"/>
              <w:spacing w:line="360" w:lineRule="auto"/>
              <w:ind w:left="57" w:right="57"/>
              <w:jc w:val="right"/>
              <w:rPr>
                <w:rFonts w:ascii="Arial" w:eastAsia="SimSun" w:hAnsi="Arial" w:cs="Arial"/>
                <w:bCs/>
                <w:sz w:val="24"/>
                <w:szCs w:val="24"/>
                <w:lang w:val="el-GR" w:eastAsia="zh-CN"/>
              </w:rPr>
            </w:pPr>
          </w:p>
        </w:tc>
        <w:tc>
          <w:tcPr>
            <w:tcW w:w="6107" w:type="dxa"/>
            <w:gridSpan w:val="13"/>
          </w:tcPr>
          <w:p w14:paraId="7500CBF9" w14:textId="77777777" w:rsidR="00B26FB0" w:rsidRPr="00B26FB0" w:rsidRDefault="00B26FB0" w:rsidP="00B26FB0">
            <w:pPr>
              <w:pStyle w:val="ListParagraph"/>
              <w:spacing w:line="360" w:lineRule="auto"/>
              <w:ind w:left="57" w:right="57"/>
              <w:jc w:val="both"/>
              <w:rPr>
                <w:rFonts w:ascii="Arial" w:eastAsia="SimSun" w:hAnsi="Arial" w:cs="Arial"/>
                <w:bCs/>
                <w:sz w:val="24"/>
                <w:szCs w:val="24"/>
                <w:lang w:val="el-GR" w:eastAsia="zh-CN"/>
              </w:rPr>
            </w:pPr>
          </w:p>
        </w:tc>
      </w:tr>
      <w:tr w:rsidR="005F6AAC" w:rsidRPr="00D815C2" w14:paraId="57AC97BA" w14:textId="77777777" w:rsidTr="00680274">
        <w:tc>
          <w:tcPr>
            <w:tcW w:w="2088" w:type="dxa"/>
          </w:tcPr>
          <w:p w14:paraId="5D109509" w14:textId="77777777" w:rsidR="00B26FB0" w:rsidRPr="00B26FB0" w:rsidRDefault="00B26FB0" w:rsidP="0050634F">
            <w:pPr>
              <w:spacing w:line="360" w:lineRule="auto"/>
              <w:ind w:left="57" w:right="57"/>
              <w:rPr>
                <w:rFonts w:ascii="Arial" w:eastAsia="SimSun" w:hAnsi="Arial" w:cs="Arial"/>
                <w:bCs/>
                <w:sz w:val="24"/>
                <w:szCs w:val="24"/>
                <w:lang w:val="el-GR" w:eastAsia="zh-CN"/>
              </w:rPr>
            </w:pPr>
          </w:p>
        </w:tc>
        <w:tc>
          <w:tcPr>
            <w:tcW w:w="731" w:type="dxa"/>
            <w:gridSpan w:val="2"/>
          </w:tcPr>
          <w:p w14:paraId="60326ACF" w14:textId="77777777" w:rsidR="00B26FB0" w:rsidRDefault="00AB5DE1" w:rsidP="00B26FB0">
            <w:pPr>
              <w:pStyle w:val="ListParagraph"/>
              <w:spacing w:line="360" w:lineRule="auto"/>
              <w:ind w:left="57" w:right="57"/>
              <w:jc w:val="right"/>
              <w:rPr>
                <w:rFonts w:ascii="Arial" w:eastAsia="SimSun" w:hAnsi="Arial" w:cs="Arial"/>
                <w:bCs/>
                <w:sz w:val="24"/>
                <w:szCs w:val="24"/>
                <w:lang w:val="el-GR" w:eastAsia="zh-CN"/>
              </w:rPr>
            </w:pPr>
            <w:r>
              <w:rPr>
                <w:rFonts w:ascii="Arial" w:eastAsia="SimSun" w:hAnsi="Arial" w:cs="Arial"/>
                <w:bCs/>
                <w:sz w:val="24"/>
                <w:szCs w:val="24"/>
                <w:lang w:val="el-GR" w:eastAsia="zh-CN"/>
              </w:rPr>
              <w:t>(γ)</w:t>
            </w:r>
          </w:p>
        </w:tc>
        <w:tc>
          <w:tcPr>
            <w:tcW w:w="6107" w:type="dxa"/>
            <w:gridSpan w:val="13"/>
          </w:tcPr>
          <w:p w14:paraId="093880A9" w14:textId="77777777" w:rsidR="00B26FB0" w:rsidRPr="00B26FB0" w:rsidRDefault="00B26FB0" w:rsidP="00B26FB0">
            <w:pPr>
              <w:pStyle w:val="ListParagraph"/>
              <w:spacing w:line="360" w:lineRule="auto"/>
              <w:ind w:left="57" w:right="57"/>
              <w:jc w:val="both"/>
              <w:rPr>
                <w:rFonts w:ascii="Arial" w:eastAsia="SimSun" w:hAnsi="Arial" w:cs="Arial"/>
                <w:bCs/>
                <w:sz w:val="24"/>
                <w:szCs w:val="24"/>
                <w:lang w:val="el-GR" w:eastAsia="zh-CN"/>
              </w:rPr>
            </w:pPr>
            <w:r w:rsidRPr="00B26FB0">
              <w:rPr>
                <w:rFonts w:ascii="Arial" w:eastAsia="SimSun" w:hAnsi="Arial" w:cs="Arial"/>
                <w:bCs/>
                <w:sz w:val="24"/>
                <w:szCs w:val="24"/>
                <w:lang w:val="el-GR" w:eastAsia="zh-CN"/>
              </w:rPr>
              <w:t>μ</w:t>
            </w:r>
            <w:r w:rsidRPr="00B26FB0">
              <w:rPr>
                <w:rFonts w:ascii="Arial" w:eastAsia="SimSun" w:hAnsi="Arial" w:cs="Arial"/>
                <w:sz w:val="24"/>
                <w:szCs w:val="24"/>
                <w:lang w:val="el-GR" w:eastAsia="zh-CN"/>
              </w:rPr>
              <w:t xml:space="preserve">ε την αναρίθμηση </w:t>
            </w:r>
            <w:r w:rsidR="00AB5DE1">
              <w:rPr>
                <w:rFonts w:ascii="Arial" w:eastAsia="SimSun" w:hAnsi="Arial" w:cs="Arial"/>
                <w:sz w:val="24"/>
                <w:szCs w:val="24"/>
                <w:lang w:val="el-GR" w:eastAsia="zh-CN"/>
              </w:rPr>
              <w:t>των εδαφίων (2) και</w:t>
            </w:r>
            <w:r w:rsidRPr="00B26FB0">
              <w:rPr>
                <w:rFonts w:ascii="Arial" w:eastAsia="SimSun" w:hAnsi="Arial" w:cs="Arial"/>
                <w:sz w:val="24"/>
                <w:szCs w:val="24"/>
                <w:lang w:val="el-GR" w:eastAsia="zh-CN"/>
              </w:rPr>
              <w:t xml:space="preserve"> (3) </w:t>
            </w:r>
            <w:r w:rsidR="00B2669C">
              <w:rPr>
                <w:rFonts w:ascii="Arial" w:eastAsia="SimSun" w:hAnsi="Arial" w:cs="Arial"/>
                <w:sz w:val="24"/>
                <w:szCs w:val="24"/>
                <w:lang w:val="el-GR" w:eastAsia="zh-CN"/>
              </w:rPr>
              <w:t xml:space="preserve">αυτού </w:t>
            </w:r>
            <w:r w:rsidRPr="00B26FB0">
              <w:rPr>
                <w:rFonts w:ascii="Arial" w:eastAsia="SimSun" w:hAnsi="Arial" w:cs="Arial"/>
                <w:sz w:val="24"/>
                <w:szCs w:val="24"/>
                <w:lang w:val="el-GR" w:eastAsia="zh-CN"/>
              </w:rPr>
              <w:t xml:space="preserve">σε </w:t>
            </w:r>
            <w:r w:rsidR="00AB5DE1">
              <w:rPr>
                <w:rFonts w:ascii="Arial" w:eastAsia="SimSun" w:hAnsi="Arial" w:cs="Arial"/>
                <w:sz w:val="24"/>
                <w:szCs w:val="24"/>
                <w:lang w:val="el-GR" w:eastAsia="zh-CN"/>
              </w:rPr>
              <w:t xml:space="preserve">εδάφια (3) και </w:t>
            </w:r>
            <w:r w:rsidRPr="00B26FB0">
              <w:rPr>
                <w:rFonts w:ascii="Arial" w:eastAsia="SimSun" w:hAnsi="Arial" w:cs="Arial"/>
                <w:sz w:val="24"/>
                <w:szCs w:val="24"/>
                <w:lang w:val="el-GR" w:eastAsia="zh-CN"/>
              </w:rPr>
              <w:t>(4)</w:t>
            </w:r>
            <w:r w:rsidR="00AB5DE1">
              <w:rPr>
                <w:rFonts w:ascii="Arial" w:eastAsia="SimSun" w:hAnsi="Arial" w:cs="Arial"/>
                <w:sz w:val="24"/>
                <w:szCs w:val="24"/>
                <w:lang w:val="el-GR" w:eastAsia="zh-CN"/>
              </w:rPr>
              <w:t>, αντίστοιχα</w:t>
            </w:r>
            <w:r w:rsidRPr="00B26FB0">
              <w:rPr>
                <w:rFonts w:ascii="Arial" w:eastAsia="SimSun" w:hAnsi="Arial" w:cs="Arial"/>
                <w:sz w:val="24"/>
                <w:szCs w:val="24"/>
                <w:lang w:val="el-GR" w:eastAsia="zh-CN"/>
              </w:rPr>
              <w:t>.</w:t>
            </w:r>
          </w:p>
        </w:tc>
      </w:tr>
      <w:tr w:rsidR="00D6167C" w:rsidRPr="00D815C2" w14:paraId="59C99394" w14:textId="77777777" w:rsidTr="00680274">
        <w:tc>
          <w:tcPr>
            <w:tcW w:w="2088" w:type="dxa"/>
          </w:tcPr>
          <w:p w14:paraId="1345AD97" w14:textId="77777777" w:rsidR="000428ED" w:rsidRPr="00E92950" w:rsidRDefault="000428ED" w:rsidP="00E92950">
            <w:pPr>
              <w:spacing w:line="360" w:lineRule="auto"/>
              <w:ind w:left="57" w:right="57"/>
              <w:rPr>
                <w:rFonts w:ascii="Arial" w:eastAsia="SimSun" w:hAnsi="Arial" w:cs="Arial"/>
                <w:bCs/>
                <w:sz w:val="24"/>
                <w:szCs w:val="24"/>
                <w:lang w:val="el-GR" w:eastAsia="zh-CN"/>
              </w:rPr>
            </w:pPr>
          </w:p>
        </w:tc>
        <w:tc>
          <w:tcPr>
            <w:tcW w:w="6838" w:type="dxa"/>
            <w:gridSpan w:val="15"/>
          </w:tcPr>
          <w:p w14:paraId="7321265C" w14:textId="77777777" w:rsidR="000428ED" w:rsidRPr="00E92950" w:rsidRDefault="000428ED" w:rsidP="00E92950">
            <w:pPr>
              <w:spacing w:line="360" w:lineRule="auto"/>
              <w:ind w:left="57" w:right="57"/>
              <w:jc w:val="both"/>
              <w:rPr>
                <w:rFonts w:ascii="Arial" w:eastAsia="SimSun" w:hAnsi="Arial" w:cs="Arial"/>
                <w:bCs/>
                <w:sz w:val="24"/>
                <w:szCs w:val="24"/>
                <w:lang w:val="el-GR" w:eastAsia="zh-CN"/>
              </w:rPr>
            </w:pPr>
          </w:p>
        </w:tc>
      </w:tr>
      <w:tr w:rsidR="00D6167C" w:rsidRPr="00D815C2" w14:paraId="78258E8C" w14:textId="77777777" w:rsidTr="00680274">
        <w:tc>
          <w:tcPr>
            <w:tcW w:w="2088" w:type="dxa"/>
          </w:tcPr>
          <w:p w14:paraId="252F6DDB" w14:textId="77777777" w:rsidR="000C4E81" w:rsidRPr="00F658A5" w:rsidRDefault="000C4E81" w:rsidP="00E92950">
            <w:pPr>
              <w:spacing w:line="360" w:lineRule="auto"/>
              <w:ind w:left="57" w:right="57"/>
              <w:rPr>
                <w:rFonts w:ascii="Arial" w:eastAsia="SimSun" w:hAnsi="Arial" w:cs="Arial"/>
                <w:bCs/>
                <w:sz w:val="24"/>
                <w:szCs w:val="24"/>
                <w:lang w:val="el-GR" w:eastAsia="zh-CN"/>
              </w:rPr>
            </w:pPr>
            <w:r w:rsidRPr="00F658A5">
              <w:rPr>
                <w:rFonts w:ascii="Arial" w:eastAsia="SimSun" w:hAnsi="Arial" w:cs="Arial"/>
                <w:bCs/>
                <w:sz w:val="24"/>
                <w:szCs w:val="24"/>
                <w:lang w:val="el-GR" w:eastAsia="zh-CN"/>
              </w:rPr>
              <w:t xml:space="preserve">Τροποποίηση του άρθρου 23 του βασικού </w:t>
            </w:r>
            <w:r w:rsidR="00CE4591" w:rsidRPr="00F658A5">
              <w:rPr>
                <w:rFonts w:ascii="Arial" w:eastAsia="SimSun" w:hAnsi="Arial" w:cs="Arial"/>
                <w:bCs/>
                <w:sz w:val="24"/>
                <w:szCs w:val="24"/>
                <w:lang w:val="el-GR" w:eastAsia="zh-CN"/>
              </w:rPr>
              <w:t>ν</w:t>
            </w:r>
            <w:r w:rsidRPr="00F658A5">
              <w:rPr>
                <w:rFonts w:ascii="Arial" w:eastAsia="SimSun" w:hAnsi="Arial" w:cs="Arial"/>
                <w:bCs/>
                <w:sz w:val="24"/>
                <w:szCs w:val="24"/>
                <w:lang w:val="el-GR" w:eastAsia="zh-CN"/>
              </w:rPr>
              <w:t>όμου</w:t>
            </w:r>
            <w:r w:rsidR="006C0AAF" w:rsidRPr="00F658A5">
              <w:rPr>
                <w:rFonts w:ascii="Arial" w:eastAsia="SimSun" w:hAnsi="Arial" w:cs="Arial"/>
                <w:bCs/>
                <w:sz w:val="24"/>
                <w:szCs w:val="24"/>
                <w:lang w:val="el-GR" w:eastAsia="zh-CN"/>
              </w:rPr>
              <w:t>.</w:t>
            </w:r>
          </w:p>
        </w:tc>
        <w:tc>
          <w:tcPr>
            <w:tcW w:w="6838" w:type="dxa"/>
            <w:gridSpan w:val="15"/>
          </w:tcPr>
          <w:p w14:paraId="27964347" w14:textId="77777777" w:rsidR="009C6268" w:rsidRPr="00F658A5" w:rsidRDefault="009C6268" w:rsidP="00E92950">
            <w:pPr>
              <w:pStyle w:val="ListParagraph"/>
              <w:numPr>
                <w:ilvl w:val="0"/>
                <w:numId w:val="3"/>
              </w:numPr>
              <w:spacing w:line="360" w:lineRule="auto"/>
              <w:ind w:left="57" w:right="57" w:hanging="23"/>
              <w:jc w:val="both"/>
              <w:rPr>
                <w:lang w:val="el-GR" w:eastAsia="zh-CN"/>
              </w:rPr>
            </w:pPr>
            <w:r w:rsidRPr="00F658A5">
              <w:rPr>
                <w:rFonts w:ascii="Arial" w:eastAsia="SimSun" w:hAnsi="Arial" w:cs="Arial"/>
                <w:bCs/>
                <w:sz w:val="24"/>
                <w:szCs w:val="24"/>
                <w:lang w:val="el-GR" w:eastAsia="zh-CN"/>
              </w:rPr>
              <w:t>Το άρθρο 2</w:t>
            </w:r>
            <w:r w:rsidR="00CE4591" w:rsidRPr="00F658A5">
              <w:rPr>
                <w:rFonts w:ascii="Arial" w:eastAsia="SimSun" w:hAnsi="Arial" w:cs="Arial"/>
                <w:bCs/>
                <w:sz w:val="24"/>
                <w:szCs w:val="24"/>
                <w:lang w:val="el-GR" w:eastAsia="zh-CN"/>
              </w:rPr>
              <w:t>3</w:t>
            </w:r>
            <w:r w:rsidRPr="00F658A5">
              <w:rPr>
                <w:rFonts w:ascii="Arial" w:eastAsia="SimSun" w:hAnsi="Arial" w:cs="Arial"/>
                <w:bCs/>
                <w:sz w:val="24"/>
                <w:szCs w:val="24"/>
                <w:lang w:val="el-GR" w:eastAsia="zh-CN"/>
              </w:rPr>
              <w:t xml:space="preserve"> του βασικού νόμου τροποποιείται ως ακολούθως:</w:t>
            </w:r>
          </w:p>
          <w:p w14:paraId="4A9FB0AB" w14:textId="77777777" w:rsidR="003A5FD5" w:rsidRPr="00F658A5" w:rsidRDefault="003A5FD5" w:rsidP="00F658A5">
            <w:pPr>
              <w:spacing w:line="360" w:lineRule="auto"/>
              <w:ind w:left="57" w:right="57"/>
              <w:jc w:val="both"/>
              <w:rPr>
                <w:rFonts w:ascii="Arial" w:eastAsia="SimSun" w:hAnsi="Arial" w:cs="Arial"/>
                <w:bCs/>
                <w:sz w:val="24"/>
                <w:szCs w:val="24"/>
                <w:lang w:val="el-GR" w:eastAsia="zh-CN"/>
              </w:rPr>
            </w:pPr>
            <w:r w:rsidRPr="00F658A5">
              <w:rPr>
                <w:rFonts w:ascii="Arial" w:eastAsia="SimSun" w:hAnsi="Arial" w:cs="Arial"/>
                <w:bCs/>
                <w:sz w:val="24"/>
                <w:szCs w:val="24"/>
                <w:lang w:val="el-GR" w:eastAsia="zh-CN"/>
              </w:rPr>
              <w:t xml:space="preserve">   </w:t>
            </w:r>
          </w:p>
          <w:p w14:paraId="6B495A99" w14:textId="77777777" w:rsidR="00D813BA" w:rsidRPr="00F658A5" w:rsidRDefault="00CE4591" w:rsidP="00F658A5">
            <w:pPr>
              <w:spacing w:line="360" w:lineRule="auto"/>
              <w:ind w:left="57" w:right="57"/>
              <w:jc w:val="both"/>
              <w:rPr>
                <w:rFonts w:ascii="Arial" w:eastAsia="SimSun" w:hAnsi="Arial" w:cs="Arial"/>
                <w:bCs/>
                <w:iCs/>
                <w:sz w:val="24"/>
                <w:szCs w:val="24"/>
                <w:lang w:val="el-GR" w:eastAsia="zh-CN"/>
              </w:rPr>
            </w:pPr>
            <w:r w:rsidRPr="00F658A5">
              <w:rPr>
                <w:rFonts w:ascii="Arial" w:eastAsia="SimSun" w:hAnsi="Arial" w:cs="Arial"/>
                <w:bCs/>
                <w:iCs/>
                <w:sz w:val="24"/>
                <w:szCs w:val="24"/>
                <w:lang w:val="el-GR" w:eastAsia="zh-CN"/>
              </w:rPr>
              <w:t xml:space="preserve"> </w:t>
            </w:r>
          </w:p>
        </w:tc>
      </w:tr>
      <w:tr w:rsidR="00D6167C" w:rsidRPr="00D815C2" w14:paraId="2A229DA7" w14:textId="77777777" w:rsidTr="00680274">
        <w:tc>
          <w:tcPr>
            <w:tcW w:w="2088" w:type="dxa"/>
          </w:tcPr>
          <w:p w14:paraId="53DA9183" w14:textId="77777777" w:rsidR="00F658A5" w:rsidRPr="00F658A5" w:rsidRDefault="00F658A5" w:rsidP="0050634F">
            <w:pPr>
              <w:spacing w:line="360" w:lineRule="auto"/>
              <w:ind w:left="57" w:right="57"/>
              <w:rPr>
                <w:rFonts w:ascii="Arial" w:eastAsia="SimSun" w:hAnsi="Arial" w:cs="Arial"/>
                <w:bCs/>
                <w:sz w:val="24"/>
                <w:szCs w:val="24"/>
                <w:lang w:val="el-GR" w:eastAsia="zh-CN"/>
              </w:rPr>
            </w:pPr>
          </w:p>
        </w:tc>
        <w:tc>
          <w:tcPr>
            <w:tcW w:w="6838" w:type="dxa"/>
            <w:gridSpan w:val="15"/>
          </w:tcPr>
          <w:p w14:paraId="030D23CA" w14:textId="77777777" w:rsidR="00F658A5" w:rsidRPr="00F658A5" w:rsidRDefault="00F658A5" w:rsidP="00F658A5">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78ABF312" w14:textId="77777777" w:rsidTr="00680274">
        <w:tc>
          <w:tcPr>
            <w:tcW w:w="2088" w:type="dxa"/>
          </w:tcPr>
          <w:p w14:paraId="0D06DC07" w14:textId="77777777" w:rsidR="00F658A5" w:rsidRPr="00F658A5" w:rsidRDefault="00F658A5" w:rsidP="0050634F">
            <w:pPr>
              <w:spacing w:line="360" w:lineRule="auto"/>
              <w:ind w:left="57" w:right="57"/>
              <w:rPr>
                <w:rFonts w:ascii="Arial" w:eastAsia="SimSun" w:hAnsi="Arial" w:cs="Arial"/>
                <w:bCs/>
                <w:sz w:val="24"/>
                <w:szCs w:val="24"/>
                <w:lang w:val="el-GR" w:eastAsia="zh-CN"/>
              </w:rPr>
            </w:pPr>
          </w:p>
        </w:tc>
        <w:tc>
          <w:tcPr>
            <w:tcW w:w="688" w:type="dxa"/>
          </w:tcPr>
          <w:p w14:paraId="5B33A02E" w14:textId="77777777" w:rsidR="00F658A5" w:rsidRPr="00F658A5" w:rsidRDefault="00F658A5" w:rsidP="00E92950">
            <w:pPr>
              <w:pStyle w:val="ListParagraph"/>
              <w:spacing w:line="360" w:lineRule="auto"/>
              <w:ind w:left="57" w:right="57"/>
              <w:jc w:val="right"/>
              <w:rPr>
                <w:rFonts w:ascii="Arial" w:eastAsia="SimSun" w:hAnsi="Arial" w:cs="Arial"/>
                <w:bCs/>
                <w:sz w:val="24"/>
                <w:szCs w:val="24"/>
                <w:lang w:val="el-GR" w:eastAsia="zh-CN"/>
              </w:rPr>
            </w:pPr>
            <w:r>
              <w:rPr>
                <w:rFonts w:ascii="Arial" w:eastAsia="SimSun" w:hAnsi="Arial" w:cs="Arial"/>
                <w:bCs/>
                <w:sz w:val="24"/>
                <w:szCs w:val="24"/>
                <w:lang w:val="el-GR" w:eastAsia="zh-CN"/>
              </w:rPr>
              <w:t>(α)</w:t>
            </w:r>
          </w:p>
        </w:tc>
        <w:tc>
          <w:tcPr>
            <w:tcW w:w="6150" w:type="dxa"/>
            <w:gridSpan w:val="14"/>
          </w:tcPr>
          <w:p w14:paraId="6694E1EB" w14:textId="77777777" w:rsidR="00F658A5" w:rsidRPr="00F658A5" w:rsidRDefault="00F658A5" w:rsidP="00F658A5">
            <w:pPr>
              <w:pStyle w:val="ListParagraph"/>
              <w:spacing w:line="360" w:lineRule="auto"/>
              <w:ind w:left="57" w:right="57"/>
              <w:jc w:val="both"/>
              <w:rPr>
                <w:rFonts w:ascii="Arial" w:eastAsia="SimSun" w:hAnsi="Arial" w:cs="Arial"/>
                <w:bCs/>
                <w:sz w:val="24"/>
                <w:szCs w:val="24"/>
                <w:lang w:val="el-GR" w:eastAsia="zh-CN"/>
              </w:rPr>
            </w:pPr>
            <w:r w:rsidRPr="00F658A5">
              <w:rPr>
                <w:rFonts w:ascii="Arial" w:eastAsia="SimSun" w:hAnsi="Arial" w:cs="Arial"/>
                <w:bCs/>
                <w:sz w:val="24"/>
                <w:szCs w:val="24"/>
                <w:lang w:val="el-GR" w:eastAsia="zh-CN"/>
              </w:rPr>
              <w:t>Με την προσθήκη</w:t>
            </w:r>
            <w:r>
              <w:rPr>
                <w:rFonts w:ascii="Arial" w:eastAsia="SimSun" w:hAnsi="Arial" w:cs="Arial"/>
                <w:bCs/>
                <w:sz w:val="24"/>
                <w:szCs w:val="24"/>
                <w:lang w:val="el-GR" w:eastAsia="zh-CN"/>
              </w:rPr>
              <w:t>,</w:t>
            </w:r>
            <w:r w:rsidRPr="00F658A5">
              <w:rPr>
                <w:rFonts w:ascii="Arial" w:eastAsia="SimSun" w:hAnsi="Arial" w:cs="Arial"/>
                <w:bCs/>
                <w:sz w:val="24"/>
                <w:szCs w:val="24"/>
                <w:lang w:val="el-GR" w:eastAsia="zh-CN"/>
              </w:rPr>
              <w:t xml:space="preserve"> στο εδάφιο (1) αυτού, αμέσως μετά τη φράση «ενημερώνει γραπτώς» (πρώτη γραμμή), της φράσης «, ή/και μέσω ηλεκτρονικών, ψηφιακών ή άλλων πρόσφορων μέσων»</w:t>
            </w:r>
            <w:r w:rsidRPr="0050634F">
              <w:rPr>
                <w:rFonts w:ascii="Arial" w:eastAsia="Times New Roman" w:hAnsi="Arial" w:cs="Arial"/>
                <w:iCs/>
                <w:sz w:val="24"/>
                <w:szCs w:val="24"/>
                <w:lang w:val="el-GR" w:eastAsia="el-GR"/>
              </w:rPr>
              <w:t>·</w:t>
            </w:r>
          </w:p>
        </w:tc>
      </w:tr>
      <w:tr w:rsidR="00D6167C" w:rsidRPr="00D815C2" w14:paraId="4FFCFFFB" w14:textId="77777777" w:rsidTr="00680274">
        <w:tc>
          <w:tcPr>
            <w:tcW w:w="2088" w:type="dxa"/>
          </w:tcPr>
          <w:p w14:paraId="7798FFA8" w14:textId="77777777" w:rsidR="00F658A5" w:rsidRPr="00F658A5" w:rsidRDefault="00F658A5" w:rsidP="0050634F">
            <w:pPr>
              <w:spacing w:line="360" w:lineRule="auto"/>
              <w:ind w:left="57" w:right="57"/>
              <w:rPr>
                <w:rFonts w:ascii="Arial" w:eastAsia="SimSun" w:hAnsi="Arial" w:cs="Arial"/>
                <w:bCs/>
                <w:sz w:val="24"/>
                <w:szCs w:val="24"/>
                <w:lang w:val="el-GR" w:eastAsia="zh-CN"/>
              </w:rPr>
            </w:pPr>
          </w:p>
        </w:tc>
        <w:tc>
          <w:tcPr>
            <w:tcW w:w="688" w:type="dxa"/>
          </w:tcPr>
          <w:p w14:paraId="4394D5A1" w14:textId="77777777" w:rsidR="00F658A5" w:rsidRDefault="00F658A5" w:rsidP="00F658A5">
            <w:pPr>
              <w:pStyle w:val="ListParagraph"/>
              <w:spacing w:line="360" w:lineRule="auto"/>
              <w:ind w:left="57" w:right="57"/>
              <w:jc w:val="right"/>
              <w:rPr>
                <w:rFonts w:ascii="Arial" w:eastAsia="SimSun" w:hAnsi="Arial" w:cs="Arial"/>
                <w:bCs/>
                <w:sz w:val="24"/>
                <w:szCs w:val="24"/>
                <w:lang w:val="el-GR" w:eastAsia="zh-CN"/>
              </w:rPr>
            </w:pPr>
          </w:p>
        </w:tc>
        <w:tc>
          <w:tcPr>
            <w:tcW w:w="6150" w:type="dxa"/>
            <w:gridSpan w:val="14"/>
          </w:tcPr>
          <w:p w14:paraId="3FD4563C" w14:textId="77777777" w:rsidR="00F658A5" w:rsidRPr="00F658A5" w:rsidRDefault="00F658A5" w:rsidP="00F658A5">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13F46C23" w14:textId="77777777" w:rsidTr="00680274">
        <w:tc>
          <w:tcPr>
            <w:tcW w:w="2088" w:type="dxa"/>
          </w:tcPr>
          <w:p w14:paraId="37F52543" w14:textId="77777777" w:rsidR="00F658A5" w:rsidRPr="00F658A5" w:rsidRDefault="00F658A5" w:rsidP="0050634F">
            <w:pPr>
              <w:spacing w:line="360" w:lineRule="auto"/>
              <w:ind w:left="57" w:right="57"/>
              <w:rPr>
                <w:rFonts w:ascii="Arial" w:eastAsia="SimSun" w:hAnsi="Arial" w:cs="Arial"/>
                <w:bCs/>
                <w:sz w:val="24"/>
                <w:szCs w:val="24"/>
                <w:lang w:val="el-GR" w:eastAsia="zh-CN"/>
              </w:rPr>
            </w:pPr>
          </w:p>
        </w:tc>
        <w:tc>
          <w:tcPr>
            <w:tcW w:w="688" w:type="dxa"/>
          </w:tcPr>
          <w:p w14:paraId="52A35674" w14:textId="77777777" w:rsidR="00F658A5" w:rsidRDefault="00F658A5" w:rsidP="00F658A5">
            <w:pPr>
              <w:pStyle w:val="ListParagraph"/>
              <w:spacing w:line="360" w:lineRule="auto"/>
              <w:ind w:left="57" w:right="57"/>
              <w:jc w:val="right"/>
              <w:rPr>
                <w:rFonts w:ascii="Arial" w:eastAsia="SimSun" w:hAnsi="Arial" w:cs="Arial"/>
                <w:bCs/>
                <w:sz w:val="24"/>
                <w:szCs w:val="24"/>
                <w:lang w:val="el-GR" w:eastAsia="zh-CN"/>
              </w:rPr>
            </w:pPr>
            <w:r>
              <w:rPr>
                <w:rFonts w:ascii="Arial" w:eastAsia="SimSun" w:hAnsi="Arial" w:cs="Arial"/>
                <w:bCs/>
                <w:sz w:val="24"/>
                <w:szCs w:val="24"/>
                <w:lang w:val="el-GR" w:eastAsia="zh-CN"/>
              </w:rPr>
              <w:t>(β)</w:t>
            </w:r>
          </w:p>
        </w:tc>
        <w:tc>
          <w:tcPr>
            <w:tcW w:w="6150" w:type="dxa"/>
            <w:gridSpan w:val="14"/>
          </w:tcPr>
          <w:p w14:paraId="5F38752F" w14:textId="77777777" w:rsidR="00F658A5" w:rsidRPr="00F658A5" w:rsidRDefault="00F658A5" w:rsidP="00F658A5">
            <w:pPr>
              <w:pStyle w:val="ListParagraph"/>
              <w:spacing w:line="360" w:lineRule="auto"/>
              <w:ind w:left="57" w:right="57"/>
              <w:jc w:val="both"/>
              <w:rPr>
                <w:rFonts w:ascii="Arial" w:eastAsia="SimSun" w:hAnsi="Arial" w:cs="Arial"/>
                <w:bCs/>
                <w:sz w:val="24"/>
                <w:szCs w:val="24"/>
                <w:lang w:val="el-GR" w:eastAsia="zh-CN"/>
              </w:rPr>
            </w:pPr>
            <w:r w:rsidRPr="00F658A5">
              <w:rPr>
                <w:rFonts w:ascii="Arial" w:eastAsia="SimSun" w:hAnsi="Arial" w:cs="Arial"/>
                <w:bCs/>
                <w:sz w:val="24"/>
                <w:szCs w:val="24"/>
                <w:lang w:val="el-GR" w:eastAsia="zh-CN"/>
              </w:rPr>
              <w:t>με την αντικατάσταση στην παράγραφο (α) του εδαφίου (2)          αυτού, της φράσης «</w:t>
            </w:r>
            <w:r w:rsidRPr="00F658A5">
              <w:rPr>
                <w:rFonts w:ascii="Arial" w:eastAsia="SimSun" w:hAnsi="Arial" w:cs="Arial"/>
                <w:bCs/>
                <w:iCs/>
                <w:sz w:val="24"/>
                <w:szCs w:val="24"/>
                <w:lang w:val="el-GR" w:eastAsia="zh-CN"/>
              </w:rPr>
              <w:t>ενός (1) μηνός</w:t>
            </w:r>
            <w:r w:rsidRPr="00F658A5">
              <w:rPr>
                <w:rFonts w:ascii="Arial" w:eastAsia="SimSun" w:hAnsi="Arial" w:cs="Arial"/>
                <w:bCs/>
                <w:sz w:val="24"/>
                <w:szCs w:val="24"/>
                <w:lang w:val="el-GR" w:eastAsia="zh-CN"/>
              </w:rPr>
              <w:t>» (</w:t>
            </w:r>
            <w:r>
              <w:rPr>
                <w:rFonts w:ascii="Arial" w:eastAsia="SimSun" w:hAnsi="Arial" w:cs="Arial"/>
                <w:bCs/>
                <w:sz w:val="24"/>
                <w:szCs w:val="24"/>
                <w:lang w:val="el-GR" w:eastAsia="zh-CN"/>
              </w:rPr>
              <w:t>δεύτερη</w:t>
            </w:r>
            <w:r w:rsidRPr="00F658A5">
              <w:rPr>
                <w:rFonts w:ascii="Arial" w:eastAsia="SimSun" w:hAnsi="Arial" w:cs="Arial"/>
                <w:bCs/>
                <w:sz w:val="24"/>
                <w:szCs w:val="24"/>
                <w:lang w:val="el-GR" w:eastAsia="zh-CN"/>
              </w:rPr>
              <w:t xml:space="preserve"> γραμμή) με τη φράση «</w:t>
            </w:r>
            <w:r w:rsidRPr="00F658A5">
              <w:rPr>
                <w:rFonts w:ascii="Arial" w:eastAsia="SimSun" w:hAnsi="Arial" w:cs="Arial"/>
                <w:bCs/>
                <w:iCs/>
                <w:sz w:val="24"/>
                <w:szCs w:val="24"/>
                <w:lang w:val="el-GR" w:eastAsia="zh-CN"/>
              </w:rPr>
              <w:t>τριάντα (30) εργάσιμων ημερών</w:t>
            </w:r>
            <w:r w:rsidRPr="00F658A5">
              <w:rPr>
                <w:rFonts w:ascii="Arial" w:eastAsia="SimSun" w:hAnsi="Arial" w:cs="Arial"/>
                <w:bCs/>
                <w:sz w:val="24"/>
                <w:szCs w:val="24"/>
                <w:lang w:val="el-GR" w:eastAsia="zh-CN"/>
              </w:rPr>
              <w:t>»</w:t>
            </w:r>
            <w:r w:rsidRPr="0050634F">
              <w:rPr>
                <w:rFonts w:ascii="Arial" w:eastAsia="Times New Roman" w:hAnsi="Arial" w:cs="Arial"/>
                <w:iCs/>
                <w:sz w:val="24"/>
                <w:szCs w:val="24"/>
                <w:lang w:val="el-GR" w:eastAsia="el-GR"/>
              </w:rPr>
              <w:t>·</w:t>
            </w:r>
            <w:r>
              <w:rPr>
                <w:rFonts w:ascii="Arial" w:eastAsia="Times New Roman" w:hAnsi="Arial" w:cs="Arial"/>
                <w:iCs/>
                <w:sz w:val="24"/>
                <w:szCs w:val="24"/>
                <w:lang w:val="el-GR" w:eastAsia="el-GR"/>
              </w:rPr>
              <w:t xml:space="preserve"> και</w:t>
            </w:r>
          </w:p>
        </w:tc>
      </w:tr>
      <w:tr w:rsidR="00D6167C" w:rsidRPr="00D815C2" w14:paraId="08427C5E" w14:textId="77777777" w:rsidTr="00680274">
        <w:tc>
          <w:tcPr>
            <w:tcW w:w="2088" w:type="dxa"/>
          </w:tcPr>
          <w:p w14:paraId="22E528F3" w14:textId="77777777" w:rsidR="00F658A5" w:rsidRPr="00F658A5" w:rsidRDefault="00F658A5" w:rsidP="0050634F">
            <w:pPr>
              <w:spacing w:line="360" w:lineRule="auto"/>
              <w:ind w:left="57" w:right="57"/>
              <w:rPr>
                <w:rFonts w:ascii="Arial" w:eastAsia="SimSun" w:hAnsi="Arial" w:cs="Arial"/>
                <w:bCs/>
                <w:sz w:val="24"/>
                <w:szCs w:val="24"/>
                <w:lang w:val="el-GR" w:eastAsia="zh-CN"/>
              </w:rPr>
            </w:pPr>
          </w:p>
        </w:tc>
        <w:tc>
          <w:tcPr>
            <w:tcW w:w="688" w:type="dxa"/>
          </w:tcPr>
          <w:p w14:paraId="4C60A886" w14:textId="77777777" w:rsidR="00F658A5" w:rsidRDefault="00F658A5" w:rsidP="00F658A5">
            <w:pPr>
              <w:pStyle w:val="ListParagraph"/>
              <w:spacing w:line="360" w:lineRule="auto"/>
              <w:ind w:left="57" w:right="57"/>
              <w:jc w:val="right"/>
              <w:rPr>
                <w:rFonts w:ascii="Arial" w:eastAsia="SimSun" w:hAnsi="Arial" w:cs="Arial"/>
                <w:bCs/>
                <w:sz w:val="24"/>
                <w:szCs w:val="24"/>
                <w:lang w:val="el-GR" w:eastAsia="zh-CN"/>
              </w:rPr>
            </w:pPr>
          </w:p>
        </w:tc>
        <w:tc>
          <w:tcPr>
            <w:tcW w:w="6150" w:type="dxa"/>
            <w:gridSpan w:val="14"/>
          </w:tcPr>
          <w:p w14:paraId="332E0A00" w14:textId="77777777" w:rsidR="00F658A5" w:rsidRPr="00F658A5" w:rsidRDefault="00F658A5" w:rsidP="00F658A5">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5B34CDCF" w14:textId="77777777" w:rsidTr="00680274">
        <w:tc>
          <w:tcPr>
            <w:tcW w:w="2088" w:type="dxa"/>
          </w:tcPr>
          <w:p w14:paraId="79A9D7DE" w14:textId="77777777" w:rsidR="00F658A5" w:rsidRPr="00F658A5" w:rsidRDefault="00F658A5" w:rsidP="0050634F">
            <w:pPr>
              <w:spacing w:line="360" w:lineRule="auto"/>
              <w:ind w:left="57" w:right="57"/>
              <w:rPr>
                <w:rFonts w:ascii="Arial" w:eastAsia="SimSun" w:hAnsi="Arial" w:cs="Arial"/>
                <w:bCs/>
                <w:sz w:val="24"/>
                <w:szCs w:val="24"/>
                <w:lang w:val="el-GR" w:eastAsia="zh-CN"/>
              </w:rPr>
            </w:pPr>
          </w:p>
        </w:tc>
        <w:tc>
          <w:tcPr>
            <w:tcW w:w="688" w:type="dxa"/>
          </w:tcPr>
          <w:p w14:paraId="03CB68EC" w14:textId="77777777" w:rsidR="00F658A5" w:rsidRDefault="00F658A5" w:rsidP="00F658A5">
            <w:pPr>
              <w:pStyle w:val="ListParagraph"/>
              <w:spacing w:line="360" w:lineRule="auto"/>
              <w:ind w:left="57" w:right="57"/>
              <w:jc w:val="right"/>
              <w:rPr>
                <w:rFonts w:ascii="Arial" w:eastAsia="SimSun" w:hAnsi="Arial" w:cs="Arial"/>
                <w:bCs/>
                <w:sz w:val="24"/>
                <w:szCs w:val="24"/>
                <w:lang w:val="el-GR" w:eastAsia="zh-CN"/>
              </w:rPr>
            </w:pPr>
            <w:r w:rsidRPr="00F658A5">
              <w:rPr>
                <w:rFonts w:ascii="Arial" w:eastAsia="SimSun" w:hAnsi="Arial" w:cs="Arial"/>
                <w:bCs/>
                <w:sz w:val="24"/>
                <w:szCs w:val="24"/>
                <w:lang w:val="el-GR" w:eastAsia="zh-CN"/>
              </w:rPr>
              <w:t>(γ)</w:t>
            </w:r>
          </w:p>
        </w:tc>
        <w:tc>
          <w:tcPr>
            <w:tcW w:w="6150" w:type="dxa"/>
            <w:gridSpan w:val="14"/>
          </w:tcPr>
          <w:p w14:paraId="2D84D038" w14:textId="77777777" w:rsidR="00F658A5" w:rsidRPr="00F658A5" w:rsidRDefault="00F658A5" w:rsidP="00F658A5">
            <w:pPr>
              <w:pStyle w:val="ListParagraph"/>
              <w:spacing w:line="360" w:lineRule="auto"/>
              <w:ind w:left="57" w:right="57"/>
              <w:jc w:val="both"/>
              <w:rPr>
                <w:rFonts w:ascii="Arial" w:eastAsia="SimSun" w:hAnsi="Arial" w:cs="Arial"/>
                <w:bCs/>
                <w:sz w:val="24"/>
                <w:szCs w:val="24"/>
                <w:lang w:val="el-GR" w:eastAsia="zh-CN"/>
              </w:rPr>
            </w:pPr>
            <w:r w:rsidRPr="00F658A5">
              <w:rPr>
                <w:rFonts w:ascii="Arial" w:eastAsia="SimSun" w:hAnsi="Arial" w:cs="Arial"/>
                <w:bCs/>
                <w:sz w:val="24"/>
                <w:szCs w:val="24"/>
                <w:lang w:val="el-GR" w:eastAsia="zh-CN"/>
              </w:rPr>
              <w:t>με την αντικατάσταση</w:t>
            </w:r>
            <w:r w:rsidRPr="006F17A7">
              <w:rPr>
                <w:rFonts w:ascii="Arial" w:hAnsi="Arial" w:cs="Arial"/>
                <w:sz w:val="24"/>
                <w:szCs w:val="24"/>
                <w:lang w:val="el-GR"/>
              </w:rPr>
              <w:t xml:space="preserve"> </w:t>
            </w:r>
            <w:r w:rsidRPr="00F658A5">
              <w:rPr>
                <w:rFonts w:ascii="Arial" w:eastAsia="SimSun" w:hAnsi="Arial" w:cs="Arial"/>
                <w:bCs/>
                <w:sz w:val="24"/>
                <w:szCs w:val="24"/>
                <w:lang w:val="el-GR" w:eastAsia="zh-CN"/>
              </w:rPr>
              <w:t>του εδαφίου (3) αυτού, με το ακόλουθο</w:t>
            </w:r>
            <w:r>
              <w:rPr>
                <w:rFonts w:ascii="Arial" w:eastAsia="SimSun" w:hAnsi="Arial" w:cs="Arial"/>
                <w:bCs/>
                <w:sz w:val="24"/>
                <w:szCs w:val="24"/>
                <w:lang w:val="el-GR" w:eastAsia="zh-CN"/>
              </w:rPr>
              <w:t xml:space="preserve"> </w:t>
            </w:r>
            <w:r w:rsidRPr="00F658A5">
              <w:rPr>
                <w:rFonts w:ascii="Arial" w:eastAsia="SimSun" w:hAnsi="Arial" w:cs="Arial"/>
                <w:bCs/>
                <w:sz w:val="24"/>
                <w:szCs w:val="24"/>
                <w:lang w:val="el-GR" w:eastAsia="zh-CN"/>
              </w:rPr>
              <w:t>εδάφιο:</w:t>
            </w:r>
          </w:p>
        </w:tc>
      </w:tr>
      <w:tr w:rsidR="00D6167C" w:rsidRPr="00D815C2" w14:paraId="79A15739" w14:textId="77777777" w:rsidTr="00680274">
        <w:tc>
          <w:tcPr>
            <w:tcW w:w="2088" w:type="dxa"/>
          </w:tcPr>
          <w:p w14:paraId="13C85365" w14:textId="77777777" w:rsidR="00F658A5" w:rsidRPr="00F658A5" w:rsidRDefault="00F658A5" w:rsidP="0050634F">
            <w:pPr>
              <w:spacing w:line="360" w:lineRule="auto"/>
              <w:ind w:left="57" w:right="57"/>
              <w:rPr>
                <w:rFonts w:ascii="Arial" w:eastAsia="SimSun" w:hAnsi="Arial" w:cs="Arial"/>
                <w:bCs/>
                <w:sz w:val="24"/>
                <w:szCs w:val="24"/>
                <w:lang w:val="el-GR" w:eastAsia="zh-CN"/>
              </w:rPr>
            </w:pPr>
          </w:p>
        </w:tc>
        <w:tc>
          <w:tcPr>
            <w:tcW w:w="688" w:type="dxa"/>
          </w:tcPr>
          <w:p w14:paraId="07341154" w14:textId="77777777" w:rsidR="00F658A5" w:rsidRDefault="00F658A5" w:rsidP="00F658A5">
            <w:pPr>
              <w:pStyle w:val="ListParagraph"/>
              <w:spacing w:line="360" w:lineRule="auto"/>
              <w:ind w:left="57" w:right="57"/>
              <w:jc w:val="right"/>
              <w:rPr>
                <w:rFonts w:ascii="Arial" w:eastAsia="SimSun" w:hAnsi="Arial" w:cs="Arial"/>
                <w:bCs/>
                <w:sz w:val="24"/>
                <w:szCs w:val="24"/>
                <w:lang w:val="el-GR" w:eastAsia="zh-CN"/>
              </w:rPr>
            </w:pPr>
          </w:p>
        </w:tc>
        <w:tc>
          <w:tcPr>
            <w:tcW w:w="6150" w:type="dxa"/>
            <w:gridSpan w:val="14"/>
          </w:tcPr>
          <w:p w14:paraId="73896980" w14:textId="77777777" w:rsidR="00F658A5" w:rsidRPr="00F658A5" w:rsidRDefault="00F658A5" w:rsidP="00F658A5">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329DA54B" w14:textId="77777777" w:rsidTr="00680274">
        <w:tc>
          <w:tcPr>
            <w:tcW w:w="2088" w:type="dxa"/>
          </w:tcPr>
          <w:p w14:paraId="3D9C0C22" w14:textId="77777777" w:rsidR="00F658A5" w:rsidRPr="00F658A5" w:rsidRDefault="00F658A5" w:rsidP="0050634F">
            <w:pPr>
              <w:spacing w:line="360" w:lineRule="auto"/>
              <w:ind w:left="57" w:right="57"/>
              <w:rPr>
                <w:rFonts w:ascii="Arial" w:eastAsia="SimSun" w:hAnsi="Arial" w:cs="Arial"/>
                <w:bCs/>
                <w:sz w:val="24"/>
                <w:szCs w:val="24"/>
                <w:lang w:val="el-GR" w:eastAsia="zh-CN"/>
              </w:rPr>
            </w:pPr>
          </w:p>
        </w:tc>
        <w:tc>
          <w:tcPr>
            <w:tcW w:w="688" w:type="dxa"/>
          </w:tcPr>
          <w:p w14:paraId="268A59E2" w14:textId="77777777" w:rsidR="00F658A5" w:rsidRDefault="00F658A5" w:rsidP="00F658A5">
            <w:pPr>
              <w:pStyle w:val="ListParagraph"/>
              <w:spacing w:line="360" w:lineRule="auto"/>
              <w:ind w:left="57" w:right="57"/>
              <w:jc w:val="right"/>
              <w:rPr>
                <w:rFonts w:ascii="Arial" w:eastAsia="SimSun" w:hAnsi="Arial" w:cs="Arial"/>
                <w:bCs/>
                <w:sz w:val="24"/>
                <w:szCs w:val="24"/>
                <w:lang w:val="el-GR" w:eastAsia="zh-CN"/>
              </w:rPr>
            </w:pPr>
          </w:p>
        </w:tc>
        <w:tc>
          <w:tcPr>
            <w:tcW w:w="6150" w:type="dxa"/>
            <w:gridSpan w:val="14"/>
          </w:tcPr>
          <w:p w14:paraId="24A6EB4D" w14:textId="77777777" w:rsidR="00F658A5" w:rsidRPr="00F658A5" w:rsidRDefault="00F658A5" w:rsidP="00F658A5">
            <w:pPr>
              <w:pStyle w:val="ListParagraph"/>
              <w:spacing w:line="360" w:lineRule="auto"/>
              <w:ind w:left="57" w:right="57"/>
              <w:jc w:val="both"/>
              <w:rPr>
                <w:rFonts w:ascii="Arial" w:eastAsia="SimSun" w:hAnsi="Arial" w:cs="Arial"/>
                <w:bCs/>
                <w:sz w:val="24"/>
                <w:szCs w:val="24"/>
                <w:lang w:val="el-GR" w:eastAsia="zh-CN"/>
              </w:rPr>
            </w:pPr>
            <w:r w:rsidRPr="00F658A5">
              <w:rPr>
                <w:rFonts w:ascii="Arial" w:eastAsia="SimSun" w:hAnsi="Arial" w:cs="Arial"/>
                <w:bCs/>
                <w:sz w:val="24"/>
                <w:szCs w:val="24"/>
                <w:lang w:val="el-GR" w:eastAsia="zh-CN"/>
              </w:rPr>
              <w:t xml:space="preserve">«(3) </w:t>
            </w:r>
            <w:r w:rsidRPr="00F658A5">
              <w:rPr>
                <w:rFonts w:ascii="Arial" w:eastAsia="SimSun" w:hAnsi="Arial" w:cs="Arial"/>
                <w:bCs/>
                <w:iCs/>
                <w:sz w:val="24"/>
                <w:szCs w:val="24"/>
                <w:lang w:val="el-GR" w:eastAsia="zh-CN"/>
              </w:rPr>
              <w:t xml:space="preserve">Όταν η Υπηρεσία, λόγω του εξαιρετικού όγκου ή των περίπλοκων πληροφοριών που διαβιβάζονται με τη σχετική κοινοποίηση, διαπιστώσει ότι η προθεσμία που προβλέπεται </w:t>
            </w:r>
            <w:r>
              <w:rPr>
                <w:rFonts w:ascii="Arial" w:eastAsia="SimSun" w:hAnsi="Arial" w:cs="Arial"/>
                <w:bCs/>
                <w:iCs/>
                <w:sz w:val="24"/>
                <w:szCs w:val="24"/>
                <w:lang w:val="el-GR" w:eastAsia="zh-CN"/>
              </w:rPr>
              <w:t>στις διατάξεις του εδαφίου</w:t>
            </w:r>
            <w:r w:rsidRPr="00F658A5">
              <w:rPr>
                <w:rFonts w:ascii="Arial" w:eastAsia="SimSun" w:hAnsi="Arial" w:cs="Arial"/>
                <w:bCs/>
                <w:iCs/>
                <w:sz w:val="24"/>
                <w:szCs w:val="24"/>
                <w:lang w:val="el-GR" w:eastAsia="zh-CN"/>
              </w:rPr>
              <w:t xml:space="preserve"> (2) δεν μπορεί να τηρηθεί, έχει υποχρέωση χωρίς καθυστέρηση και </w:t>
            </w:r>
            <w:r>
              <w:rPr>
                <w:rFonts w:ascii="Arial" w:eastAsia="SimSun" w:hAnsi="Arial" w:cs="Arial"/>
                <w:bCs/>
                <w:iCs/>
                <w:sz w:val="24"/>
                <w:szCs w:val="24"/>
                <w:lang w:val="el-GR" w:eastAsia="zh-CN"/>
              </w:rPr>
              <w:t>σε κάθε περίπτωση</w:t>
            </w:r>
            <w:r w:rsidRPr="00F658A5">
              <w:rPr>
                <w:rFonts w:ascii="Arial" w:eastAsia="SimSun" w:hAnsi="Arial" w:cs="Arial"/>
                <w:bCs/>
                <w:iCs/>
                <w:sz w:val="24"/>
                <w:szCs w:val="24"/>
                <w:lang w:val="el-GR" w:eastAsia="zh-CN"/>
              </w:rPr>
              <w:t>, το αργότερο εντός επτά (7) εργάσιμων ημερών πριν από τη λήξη της εν λόγω προθεσμίας, κατόπιν συνεννόησης με τον Πρόεδρο της Επιτροπής, να πληροφορήσει σχετικά τον αποστολέα της κοινοποίησης ότι η εν λόγω προθεσμία παρατείνεται κατά είκοσι (20) εργάσιμες ημέρες</w:t>
            </w:r>
            <w:r>
              <w:rPr>
                <w:rFonts w:ascii="Arial" w:eastAsia="SimSun" w:hAnsi="Arial" w:cs="Arial"/>
                <w:bCs/>
                <w:iCs/>
                <w:sz w:val="24"/>
                <w:szCs w:val="24"/>
                <w:lang w:val="el-GR" w:eastAsia="zh-CN"/>
              </w:rPr>
              <w:t>.</w:t>
            </w:r>
            <w:r w:rsidRPr="00F658A5">
              <w:rPr>
                <w:rFonts w:ascii="Arial" w:eastAsia="SimSun" w:hAnsi="Arial" w:cs="Arial"/>
                <w:bCs/>
                <w:sz w:val="24"/>
                <w:szCs w:val="24"/>
                <w:lang w:val="el-GR" w:eastAsia="zh-CN"/>
              </w:rPr>
              <w:t>».</w:t>
            </w:r>
          </w:p>
        </w:tc>
      </w:tr>
      <w:tr w:rsidR="00D6167C" w:rsidRPr="00D815C2" w14:paraId="517119C6" w14:textId="77777777" w:rsidTr="00680274">
        <w:tc>
          <w:tcPr>
            <w:tcW w:w="2088" w:type="dxa"/>
          </w:tcPr>
          <w:p w14:paraId="64DAEA30" w14:textId="77777777" w:rsidR="000C4E81" w:rsidRPr="00E92950" w:rsidRDefault="000C4E81" w:rsidP="00E92950">
            <w:pPr>
              <w:spacing w:line="360" w:lineRule="auto"/>
              <w:ind w:left="57" w:right="57"/>
              <w:rPr>
                <w:rFonts w:ascii="Arial" w:eastAsia="SimSun" w:hAnsi="Arial" w:cs="Arial"/>
                <w:bCs/>
                <w:sz w:val="24"/>
                <w:szCs w:val="24"/>
                <w:lang w:val="el-GR" w:eastAsia="zh-CN"/>
              </w:rPr>
            </w:pPr>
          </w:p>
        </w:tc>
        <w:tc>
          <w:tcPr>
            <w:tcW w:w="6838" w:type="dxa"/>
            <w:gridSpan w:val="15"/>
          </w:tcPr>
          <w:p w14:paraId="3D571944" w14:textId="77777777" w:rsidR="000C4E81" w:rsidRPr="00E92950" w:rsidRDefault="000C4E81" w:rsidP="00E92950">
            <w:pPr>
              <w:spacing w:line="360" w:lineRule="auto"/>
              <w:ind w:left="57" w:right="57"/>
              <w:jc w:val="both"/>
              <w:rPr>
                <w:rFonts w:ascii="Arial" w:eastAsia="SimSun" w:hAnsi="Arial" w:cs="Arial"/>
                <w:bCs/>
                <w:sz w:val="24"/>
                <w:szCs w:val="24"/>
                <w:lang w:val="el-GR" w:eastAsia="zh-CN"/>
              </w:rPr>
            </w:pPr>
          </w:p>
        </w:tc>
      </w:tr>
      <w:tr w:rsidR="00D6167C" w:rsidRPr="00D815C2" w14:paraId="53A451B3" w14:textId="77777777" w:rsidTr="00680274">
        <w:tc>
          <w:tcPr>
            <w:tcW w:w="2088" w:type="dxa"/>
          </w:tcPr>
          <w:p w14:paraId="7AF6931F" w14:textId="77777777" w:rsidR="000428ED" w:rsidRPr="00B97BC8" w:rsidRDefault="000428ED" w:rsidP="00E92950">
            <w:pPr>
              <w:spacing w:line="360" w:lineRule="auto"/>
              <w:ind w:left="57" w:right="57"/>
              <w:rPr>
                <w:rFonts w:ascii="Arial" w:eastAsia="SimSun" w:hAnsi="Arial" w:cs="Arial"/>
                <w:bCs/>
                <w:sz w:val="24"/>
                <w:szCs w:val="24"/>
                <w:lang w:val="el-GR" w:eastAsia="zh-CN"/>
              </w:rPr>
            </w:pPr>
            <w:r w:rsidRPr="00B97BC8">
              <w:rPr>
                <w:rFonts w:ascii="Arial" w:eastAsia="SimSun" w:hAnsi="Arial" w:cs="Arial"/>
                <w:bCs/>
                <w:sz w:val="24"/>
                <w:szCs w:val="24"/>
                <w:lang w:val="el-GR" w:eastAsia="zh-CN"/>
              </w:rPr>
              <w:t>Τροποποίηση του άρθρου 2</w:t>
            </w:r>
            <w:r w:rsidR="00463BC2" w:rsidRPr="00B97BC8">
              <w:rPr>
                <w:rFonts w:ascii="Arial" w:eastAsia="SimSun" w:hAnsi="Arial" w:cs="Arial"/>
                <w:bCs/>
                <w:sz w:val="24"/>
                <w:szCs w:val="24"/>
                <w:lang w:val="el-GR" w:eastAsia="zh-CN"/>
              </w:rPr>
              <w:t>7</w:t>
            </w:r>
            <w:r w:rsidRPr="00B97BC8">
              <w:rPr>
                <w:rFonts w:ascii="Arial" w:eastAsia="SimSun" w:hAnsi="Arial" w:cs="Arial"/>
                <w:bCs/>
                <w:sz w:val="24"/>
                <w:szCs w:val="24"/>
                <w:lang w:val="el-GR" w:eastAsia="zh-CN"/>
              </w:rPr>
              <w:t xml:space="preserve"> του βασικού </w:t>
            </w:r>
            <w:r w:rsidR="00507AAC" w:rsidRPr="00B97BC8">
              <w:rPr>
                <w:rFonts w:ascii="Arial" w:eastAsia="SimSun" w:hAnsi="Arial" w:cs="Arial"/>
                <w:bCs/>
                <w:sz w:val="24"/>
                <w:szCs w:val="24"/>
                <w:lang w:val="el-GR" w:eastAsia="zh-CN"/>
              </w:rPr>
              <w:t>ν</w:t>
            </w:r>
            <w:r w:rsidRPr="00B97BC8">
              <w:rPr>
                <w:rFonts w:ascii="Arial" w:eastAsia="SimSun" w:hAnsi="Arial" w:cs="Arial"/>
                <w:bCs/>
                <w:sz w:val="24"/>
                <w:szCs w:val="24"/>
                <w:lang w:val="el-GR" w:eastAsia="zh-CN"/>
              </w:rPr>
              <w:t>όμου</w:t>
            </w:r>
            <w:r w:rsidR="006C0AAF" w:rsidRPr="00B97BC8">
              <w:rPr>
                <w:rFonts w:ascii="Arial" w:eastAsia="SimSun" w:hAnsi="Arial" w:cs="Arial"/>
                <w:bCs/>
                <w:sz w:val="24"/>
                <w:szCs w:val="24"/>
                <w:lang w:val="el-GR" w:eastAsia="zh-CN"/>
              </w:rPr>
              <w:t>.</w:t>
            </w:r>
          </w:p>
        </w:tc>
        <w:tc>
          <w:tcPr>
            <w:tcW w:w="6838" w:type="dxa"/>
            <w:gridSpan w:val="15"/>
          </w:tcPr>
          <w:p w14:paraId="6077166E" w14:textId="77777777" w:rsidR="000428ED" w:rsidRPr="00B97BC8" w:rsidRDefault="00507AAC" w:rsidP="00E92950">
            <w:pPr>
              <w:pStyle w:val="ListParagraph"/>
              <w:numPr>
                <w:ilvl w:val="0"/>
                <w:numId w:val="3"/>
              </w:numPr>
              <w:spacing w:line="360" w:lineRule="auto"/>
              <w:ind w:left="57" w:right="57" w:hanging="23"/>
              <w:jc w:val="both"/>
              <w:rPr>
                <w:lang w:val="el-GR" w:eastAsia="zh-CN"/>
              </w:rPr>
            </w:pPr>
            <w:r w:rsidRPr="00B97BC8">
              <w:rPr>
                <w:rFonts w:ascii="Arial" w:eastAsia="SimSun" w:hAnsi="Arial" w:cs="Arial"/>
                <w:bCs/>
                <w:sz w:val="24"/>
                <w:szCs w:val="24"/>
                <w:lang w:val="el-GR" w:eastAsia="zh-CN"/>
              </w:rPr>
              <w:t xml:space="preserve">Το </w:t>
            </w:r>
            <w:r w:rsidR="00B97BC8">
              <w:rPr>
                <w:rFonts w:ascii="Arial" w:eastAsia="SimSun" w:hAnsi="Arial" w:cs="Arial"/>
                <w:bCs/>
                <w:sz w:val="24"/>
                <w:szCs w:val="24"/>
                <w:lang w:val="el-GR" w:eastAsia="zh-CN"/>
              </w:rPr>
              <w:t xml:space="preserve">εδάφιο (2) του </w:t>
            </w:r>
            <w:r w:rsidRPr="00B97BC8">
              <w:rPr>
                <w:rFonts w:ascii="Arial" w:eastAsia="SimSun" w:hAnsi="Arial" w:cs="Arial"/>
                <w:bCs/>
                <w:sz w:val="24"/>
                <w:szCs w:val="24"/>
                <w:lang w:val="el-GR" w:eastAsia="zh-CN"/>
              </w:rPr>
              <w:t>άρθρο</w:t>
            </w:r>
            <w:r w:rsidR="00B97BC8">
              <w:rPr>
                <w:rFonts w:ascii="Arial" w:eastAsia="SimSun" w:hAnsi="Arial" w:cs="Arial"/>
                <w:bCs/>
                <w:sz w:val="24"/>
                <w:szCs w:val="24"/>
                <w:lang w:val="el-GR" w:eastAsia="zh-CN"/>
              </w:rPr>
              <w:t>υ</w:t>
            </w:r>
            <w:r w:rsidRPr="00B97BC8">
              <w:rPr>
                <w:rFonts w:ascii="Arial" w:eastAsia="SimSun" w:hAnsi="Arial" w:cs="Arial"/>
                <w:bCs/>
                <w:sz w:val="24"/>
                <w:szCs w:val="24"/>
                <w:lang w:val="el-GR" w:eastAsia="zh-CN"/>
              </w:rPr>
              <w:t xml:space="preserve"> 2</w:t>
            </w:r>
            <w:r w:rsidR="001358D8" w:rsidRPr="00B97BC8">
              <w:rPr>
                <w:rFonts w:ascii="Arial" w:eastAsia="SimSun" w:hAnsi="Arial" w:cs="Arial"/>
                <w:bCs/>
                <w:sz w:val="24"/>
                <w:szCs w:val="24"/>
                <w:lang w:val="el-GR" w:eastAsia="zh-CN"/>
              </w:rPr>
              <w:t>7</w:t>
            </w:r>
            <w:r w:rsidRPr="00B97BC8">
              <w:rPr>
                <w:rFonts w:ascii="Arial" w:eastAsia="SimSun" w:hAnsi="Arial" w:cs="Arial"/>
                <w:bCs/>
                <w:sz w:val="24"/>
                <w:szCs w:val="24"/>
                <w:lang w:val="el-GR" w:eastAsia="zh-CN"/>
              </w:rPr>
              <w:t xml:space="preserve"> του βασικού νόμου </w:t>
            </w:r>
            <w:r w:rsidR="002900E1">
              <w:rPr>
                <w:rFonts w:ascii="Arial" w:eastAsia="SimSun" w:hAnsi="Arial" w:cs="Arial"/>
                <w:bCs/>
                <w:sz w:val="24"/>
                <w:szCs w:val="24"/>
                <w:lang w:val="el-GR" w:eastAsia="zh-CN"/>
              </w:rPr>
              <w:t>αντικαθίσταται</w:t>
            </w:r>
            <w:r w:rsidR="002900E1" w:rsidRPr="00B97BC8">
              <w:rPr>
                <w:rFonts w:ascii="Arial" w:eastAsia="SimSun" w:hAnsi="Arial" w:cs="Arial"/>
                <w:bCs/>
                <w:sz w:val="24"/>
                <w:szCs w:val="24"/>
                <w:lang w:val="el-GR" w:eastAsia="zh-CN"/>
              </w:rPr>
              <w:t xml:space="preserve"> </w:t>
            </w:r>
            <w:r w:rsidRPr="00B97BC8">
              <w:rPr>
                <w:rFonts w:ascii="Arial" w:eastAsia="SimSun" w:hAnsi="Arial" w:cs="Arial"/>
                <w:bCs/>
                <w:sz w:val="24"/>
                <w:szCs w:val="24"/>
                <w:lang w:val="el-GR" w:eastAsia="zh-CN"/>
              </w:rPr>
              <w:t>ως ακολούθως:</w:t>
            </w:r>
            <w:r w:rsidR="009C0731" w:rsidRPr="00B97BC8">
              <w:rPr>
                <w:lang w:val="el-GR" w:eastAsia="zh-CN"/>
              </w:rPr>
              <w:t xml:space="preserve"> </w:t>
            </w:r>
          </w:p>
        </w:tc>
      </w:tr>
      <w:tr w:rsidR="00D6167C" w:rsidRPr="00D815C2" w14:paraId="2B7940EE" w14:textId="77777777" w:rsidTr="00680274">
        <w:tc>
          <w:tcPr>
            <w:tcW w:w="2088" w:type="dxa"/>
          </w:tcPr>
          <w:p w14:paraId="61DF34C4" w14:textId="77777777" w:rsidR="00B97BC8" w:rsidRPr="00B97BC8" w:rsidRDefault="00B97BC8" w:rsidP="0050634F">
            <w:pPr>
              <w:spacing w:line="360" w:lineRule="auto"/>
              <w:ind w:left="57" w:right="57"/>
              <w:rPr>
                <w:rFonts w:ascii="Arial" w:eastAsia="SimSun" w:hAnsi="Arial" w:cs="Arial"/>
                <w:bCs/>
                <w:sz w:val="24"/>
                <w:szCs w:val="24"/>
                <w:lang w:val="el-GR" w:eastAsia="zh-CN"/>
              </w:rPr>
            </w:pPr>
          </w:p>
        </w:tc>
        <w:tc>
          <w:tcPr>
            <w:tcW w:w="6838" w:type="dxa"/>
            <w:gridSpan w:val="15"/>
          </w:tcPr>
          <w:p w14:paraId="4AF81CE4" w14:textId="77777777" w:rsidR="00B97BC8" w:rsidRPr="00B97BC8" w:rsidRDefault="00B97BC8" w:rsidP="00B97BC8">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4A31C2F1" w14:textId="77777777" w:rsidTr="00680274">
        <w:tc>
          <w:tcPr>
            <w:tcW w:w="2088" w:type="dxa"/>
          </w:tcPr>
          <w:p w14:paraId="65BCA5BA" w14:textId="77777777" w:rsidR="002900E1" w:rsidRPr="00B97BC8" w:rsidRDefault="002900E1" w:rsidP="0050634F">
            <w:pPr>
              <w:spacing w:line="360" w:lineRule="auto"/>
              <w:ind w:left="57" w:right="57"/>
              <w:rPr>
                <w:rFonts w:ascii="Arial" w:eastAsia="SimSun" w:hAnsi="Arial" w:cs="Arial"/>
                <w:bCs/>
                <w:sz w:val="24"/>
                <w:szCs w:val="24"/>
                <w:lang w:val="el-GR" w:eastAsia="zh-CN"/>
              </w:rPr>
            </w:pPr>
          </w:p>
        </w:tc>
        <w:tc>
          <w:tcPr>
            <w:tcW w:w="6838" w:type="dxa"/>
            <w:gridSpan w:val="15"/>
          </w:tcPr>
          <w:p w14:paraId="112EC46A" w14:textId="77777777" w:rsidR="002900E1" w:rsidRPr="002900E1" w:rsidRDefault="002900E1" w:rsidP="00B97BC8">
            <w:pPr>
              <w:pStyle w:val="ListParagraph"/>
              <w:spacing w:line="360" w:lineRule="auto"/>
              <w:ind w:left="57" w:right="57"/>
              <w:jc w:val="both"/>
              <w:rPr>
                <w:rFonts w:ascii="Arial" w:eastAsia="SimSun" w:hAnsi="Arial" w:cs="Arial"/>
                <w:bCs/>
                <w:sz w:val="24"/>
                <w:szCs w:val="24"/>
                <w:lang w:val="el-GR" w:eastAsia="zh-CN"/>
              </w:rPr>
            </w:pPr>
            <w:r>
              <w:rPr>
                <w:rFonts w:ascii="Arial" w:eastAsia="SimSun" w:hAnsi="Arial" w:cs="Arial"/>
                <w:bCs/>
                <w:sz w:val="24"/>
                <w:szCs w:val="24"/>
                <w:lang w:val="el-GR" w:eastAsia="zh-CN"/>
              </w:rPr>
              <w:t xml:space="preserve">«(2) </w:t>
            </w:r>
            <w:r w:rsidRPr="00E92950">
              <w:rPr>
                <w:rFonts w:ascii="Arial" w:eastAsia="SimSun" w:hAnsi="Arial" w:cs="Arial"/>
                <w:bCs/>
                <w:sz w:val="24"/>
                <w:szCs w:val="24"/>
                <w:lang w:val="el-GR" w:eastAsia="zh-CN"/>
              </w:rPr>
              <w:t xml:space="preserve">Με την επιφύλαξη των διατάξεων του εδαφίου (3) του άρθρου 23 και του άρθρου 30, η Υπηρεσία υποβάλλει στην Επιτροπή την έκθεση ευρημάτων που αναφέρεται στο εδάφιο (1) το αργότερο εντός </w:t>
            </w:r>
            <w:r w:rsidR="00462722">
              <w:rPr>
                <w:rFonts w:ascii="Arial" w:eastAsia="SimSun" w:hAnsi="Arial" w:cs="Arial"/>
                <w:bCs/>
                <w:sz w:val="24"/>
                <w:szCs w:val="24"/>
                <w:lang w:val="el-GR" w:eastAsia="zh-CN"/>
              </w:rPr>
              <w:t xml:space="preserve">εκατό είκοσι </w:t>
            </w:r>
            <w:r>
              <w:rPr>
                <w:rFonts w:ascii="Arial" w:eastAsia="SimSun" w:hAnsi="Arial" w:cs="Arial"/>
                <w:bCs/>
                <w:sz w:val="24"/>
                <w:szCs w:val="24"/>
                <w:lang w:val="el-GR" w:eastAsia="zh-CN"/>
              </w:rPr>
              <w:t>(</w:t>
            </w:r>
            <w:r w:rsidR="00462722">
              <w:rPr>
                <w:rFonts w:ascii="Arial" w:eastAsia="SimSun" w:hAnsi="Arial" w:cs="Arial"/>
                <w:bCs/>
                <w:sz w:val="24"/>
                <w:szCs w:val="24"/>
                <w:lang w:val="el-GR" w:eastAsia="zh-CN"/>
              </w:rPr>
              <w:t>120</w:t>
            </w:r>
            <w:r>
              <w:rPr>
                <w:rFonts w:ascii="Arial" w:eastAsia="SimSun" w:hAnsi="Arial" w:cs="Arial"/>
                <w:bCs/>
                <w:sz w:val="24"/>
                <w:szCs w:val="24"/>
                <w:lang w:val="el-GR" w:eastAsia="zh-CN"/>
              </w:rPr>
              <w:t>) εργάσιμων ημερών</w:t>
            </w:r>
            <w:r w:rsidRPr="00E92950">
              <w:rPr>
                <w:rFonts w:ascii="Arial" w:eastAsia="SimSun" w:hAnsi="Arial" w:cs="Arial"/>
                <w:bCs/>
                <w:sz w:val="24"/>
                <w:szCs w:val="24"/>
                <w:lang w:val="el-GR" w:eastAsia="zh-CN"/>
              </w:rPr>
              <w:t xml:space="preserve"> από την ημερομηνία παραλαβής της κοινοποίησης από την Υπηρεσία ή, ανάλογα με την περίπτωση, από την ημερομηνία κατά την οποία η Υπηρεσία παρέλαβε τις πρόσθετες πληροφορίες που είναι αναγκαίες για την επίτευξη </w:t>
            </w:r>
            <w:r w:rsidRPr="00E92950">
              <w:rPr>
                <w:rFonts w:ascii="Arial" w:eastAsia="SimSun" w:hAnsi="Arial" w:cs="Arial"/>
                <w:bCs/>
                <w:sz w:val="24"/>
                <w:szCs w:val="24"/>
                <w:lang w:val="el-GR" w:eastAsia="zh-CN"/>
              </w:rPr>
              <w:lastRenderedPageBreak/>
              <w:t xml:space="preserve">συμμόρφωσης με τις απαιτήσεις του Παραρτήματος </w:t>
            </w:r>
            <w:r w:rsidRPr="002900E1">
              <w:rPr>
                <w:rFonts w:ascii="Arial" w:eastAsia="SimSun" w:hAnsi="Arial" w:cs="Arial"/>
                <w:bCs/>
                <w:sz w:val="24"/>
                <w:szCs w:val="24"/>
                <w:lang w:eastAsia="zh-CN"/>
              </w:rPr>
              <w:t>III</w:t>
            </w:r>
            <w:r>
              <w:rPr>
                <w:rFonts w:ascii="Arial" w:eastAsia="SimSun" w:hAnsi="Arial" w:cs="Arial"/>
                <w:bCs/>
                <w:sz w:val="24"/>
                <w:szCs w:val="24"/>
                <w:lang w:val="el-GR" w:eastAsia="zh-CN"/>
              </w:rPr>
              <w:t xml:space="preserve"> και τις πρόσθετες πληροφορίες που έλαβε από τις συμμετέχουσες ή/και τρίτα πρόσωπα στο πλαίσιο της πλήρους διερεύνησης σύμφωνα με τις διατάξεις της παραγράφου (α) του άρθρου 25.».</w:t>
            </w:r>
          </w:p>
        </w:tc>
      </w:tr>
      <w:tr w:rsidR="00D6167C" w:rsidRPr="00D815C2" w14:paraId="43A19A89" w14:textId="77777777" w:rsidTr="00680274">
        <w:tc>
          <w:tcPr>
            <w:tcW w:w="2088" w:type="dxa"/>
          </w:tcPr>
          <w:p w14:paraId="7210665F" w14:textId="77777777" w:rsidR="004F792D" w:rsidRPr="00E92950" w:rsidRDefault="004F792D" w:rsidP="00E92950">
            <w:pPr>
              <w:spacing w:line="360" w:lineRule="auto"/>
              <w:ind w:left="57" w:right="57"/>
              <w:rPr>
                <w:rFonts w:ascii="Arial" w:eastAsia="SimSun" w:hAnsi="Arial" w:cs="Arial"/>
                <w:bCs/>
                <w:sz w:val="24"/>
                <w:szCs w:val="24"/>
                <w:lang w:val="el-GR" w:eastAsia="zh-CN"/>
              </w:rPr>
            </w:pPr>
          </w:p>
        </w:tc>
        <w:tc>
          <w:tcPr>
            <w:tcW w:w="6838" w:type="dxa"/>
            <w:gridSpan w:val="15"/>
          </w:tcPr>
          <w:p w14:paraId="7A344E02" w14:textId="77777777" w:rsidR="004F792D" w:rsidRPr="00E92950" w:rsidRDefault="004F792D" w:rsidP="00E92950">
            <w:pPr>
              <w:spacing w:line="360" w:lineRule="auto"/>
              <w:ind w:left="57" w:right="57"/>
              <w:jc w:val="both"/>
              <w:rPr>
                <w:rFonts w:ascii="Arial" w:eastAsia="SimSun" w:hAnsi="Arial" w:cs="Arial"/>
                <w:bCs/>
                <w:sz w:val="24"/>
                <w:szCs w:val="24"/>
                <w:lang w:val="el-GR" w:eastAsia="zh-CN"/>
              </w:rPr>
            </w:pPr>
          </w:p>
        </w:tc>
      </w:tr>
      <w:tr w:rsidR="00D6167C" w:rsidRPr="00D815C2" w14:paraId="5EACAD6E" w14:textId="77777777" w:rsidTr="00680274">
        <w:tc>
          <w:tcPr>
            <w:tcW w:w="2088" w:type="dxa"/>
          </w:tcPr>
          <w:p w14:paraId="29B264B2" w14:textId="77777777" w:rsidR="004F792D" w:rsidRPr="00D223ED" w:rsidRDefault="004F792D" w:rsidP="00E92950">
            <w:pPr>
              <w:spacing w:line="360" w:lineRule="auto"/>
              <w:ind w:left="57" w:right="57"/>
              <w:rPr>
                <w:rFonts w:ascii="Arial" w:eastAsia="SimSun" w:hAnsi="Arial" w:cs="Arial"/>
                <w:bCs/>
                <w:sz w:val="24"/>
                <w:szCs w:val="24"/>
                <w:lang w:val="el-GR" w:eastAsia="zh-CN"/>
              </w:rPr>
            </w:pPr>
            <w:r w:rsidRPr="00D223ED">
              <w:rPr>
                <w:rFonts w:ascii="Arial" w:eastAsia="SimSun" w:hAnsi="Arial" w:cs="Arial"/>
                <w:bCs/>
                <w:sz w:val="24"/>
                <w:szCs w:val="24"/>
                <w:lang w:val="el-GR" w:eastAsia="zh-CN"/>
              </w:rPr>
              <w:t>Τροποποίηση του άρθρου 28 του βασικού νόμου</w:t>
            </w:r>
            <w:r w:rsidR="006C0AAF" w:rsidRPr="00D223ED">
              <w:rPr>
                <w:rFonts w:ascii="Arial" w:eastAsia="SimSun" w:hAnsi="Arial" w:cs="Arial"/>
                <w:bCs/>
                <w:sz w:val="24"/>
                <w:szCs w:val="24"/>
                <w:lang w:val="el-GR" w:eastAsia="zh-CN"/>
              </w:rPr>
              <w:t>.</w:t>
            </w:r>
          </w:p>
        </w:tc>
        <w:tc>
          <w:tcPr>
            <w:tcW w:w="6838" w:type="dxa"/>
            <w:gridSpan w:val="15"/>
          </w:tcPr>
          <w:p w14:paraId="3BCDBBDC" w14:textId="77777777" w:rsidR="004F792D" w:rsidRPr="00D223ED" w:rsidRDefault="004F792D" w:rsidP="00E92950">
            <w:pPr>
              <w:pStyle w:val="ListParagraph"/>
              <w:numPr>
                <w:ilvl w:val="0"/>
                <w:numId w:val="3"/>
              </w:numPr>
              <w:spacing w:line="360" w:lineRule="auto"/>
              <w:ind w:left="57" w:right="57" w:hanging="23"/>
              <w:jc w:val="both"/>
              <w:rPr>
                <w:i/>
                <w:lang w:val="el-GR" w:eastAsia="zh-CN"/>
              </w:rPr>
            </w:pPr>
            <w:r w:rsidRPr="00D223ED">
              <w:rPr>
                <w:rFonts w:ascii="Arial" w:eastAsia="SimSun" w:hAnsi="Arial" w:cs="Arial"/>
                <w:bCs/>
                <w:sz w:val="24"/>
                <w:szCs w:val="24"/>
                <w:lang w:val="el-GR" w:eastAsia="zh-CN"/>
              </w:rPr>
              <w:t>Το άρθρο 28 του βασικού νόμου τροποποιείται ως ακολούθως:</w:t>
            </w:r>
          </w:p>
        </w:tc>
      </w:tr>
      <w:tr w:rsidR="00D6167C" w:rsidRPr="00D815C2" w14:paraId="57F58318" w14:textId="77777777" w:rsidTr="00680274">
        <w:tc>
          <w:tcPr>
            <w:tcW w:w="2088" w:type="dxa"/>
          </w:tcPr>
          <w:p w14:paraId="21862BE1" w14:textId="77777777" w:rsidR="00D223ED" w:rsidRPr="00D223ED" w:rsidRDefault="00D223ED" w:rsidP="0050634F">
            <w:pPr>
              <w:spacing w:line="360" w:lineRule="auto"/>
              <w:ind w:left="57" w:right="57"/>
              <w:rPr>
                <w:rFonts w:ascii="Arial" w:eastAsia="SimSun" w:hAnsi="Arial" w:cs="Arial"/>
                <w:bCs/>
                <w:sz w:val="24"/>
                <w:szCs w:val="24"/>
                <w:lang w:val="el-GR" w:eastAsia="zh-CN"/>
              </w:rPr>
            </w:pPr>
          </w:p>
        </w:tc>
        <w:tc>
          <w:tcPr>
            <w:tcW w:w="6838" w:type="dxa"/>
            <w:gridSpan w:val="15"/>
          </w:tcPr>
          <w:p w14:paraId="334E2530" w14:textId="77777777" w:rsidR="00D223ED" w:rsidRPr="00D223ED" w:rsidRDefault="00D223ED" w:rsidP="00D223ED">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644BEFDA" w14:textId="77777777" w:rsidTr="00680274">
        <w:tc>
          <w:tcPr>
            <w:tcW w:w="2088" w:type="dxa"/>
          </w:tcPr>
          <w:p w14:paraId="00B315B3" w14:textId="77777777" w:rsidR="00D223ED" w:rsidRPr="00D223ED" w:rsidRDefault="00D223ED" w:rsidP="0050634F">
            <w:pPr>
              <w:spacing w:line="360" w:lineRule="auto"/>
              <w:ind w:left="57" w:right="57"/>
              <w:rPr>
                <w:rFonts w:ascii="Arial" w:eastAsia="SimSun" w:hAnsi="Arial" w:cs="Arial"/>
                <w:bCs/>
                <w:sz w:val="24"/>
                <w:szCs w:val="24"/>
                <w:lang w:val="el-GR" w:eastAsia="zh-CN"/>
              </w:rPr>
            </w:pPr>
          </w:p>
        </w:tc>
        <w:tc>
          <w:tcPr>
            <w:tcW w:w="924" w:type="dxa"/>
            <w:gridSpan w:val="6"/>
          </w:tcPr>
          <w:p w14:paraId="71542FAB" w14:textId="77777777" w:rsidR="00D223ED" w:rsidRPr="00D223ED" w:rsidRDefault="00D223ED" w:rsidP="00E92950">
            <w:pPr>
              <w:pStyle w:val="ListParagraph"/>
              <w:spacing w:line="360" w:lineRule="auto"/>
              <w:ind w:left="0"/>
              <w:jc w:val="right"/>
              <w:rPr>
                <w:rFonts w:ascii="Arial" w:eastAsia="SimSun" w:hAnsi="Arial" w:cs="Arial"/>
                <w:bCs/>
                <w:sz w:val="24"/>
                <w:szCs w:val="24"/>
                <w:lang w:val="el-GR" w:eastAsia="zh-CN"/>
              </w:rPr>
            </w:pPr>
            <w:r>
              <w:rPr>
                <w:rFonts w:ascii="Arial" w:eastAsia="SimSun" w:hAnsi="Arial" w:cs="Arial"/>
                <w:bCs/>
                <w:sz w:val="24"/>
                <w:szCs w:val="24"/>
                <w:lang w:val="el-GR" w:eastAsia="zh-CN"/>
              </w:rPr>
              <w:t>(α)</w:t>
            </w:r>
          </w:p>
        </w:tc>
        <w:tc>
          <w:tcPr>
            <w:tcW w:w="5914" w:type="dxa"/>
            <w:gridSpan w:val="9"/>
          </w:tcPr>
          <w:p w14:paraId="45B5A371" w14:textId="77777777" w:rsidR="00D223ED" w:rsidRPr="00D223ED" w:rsidRDefault="00D223ED" w:rsidP="00D223ED">
            <w:pPr>
              <w:pStyle w:val="ListParagraph"/>
              <w:spacing w:line="360" w:lineRule="auto"/>
              <w:ind w:left="57" w:right="57"/>
              <w:jc w:val="both"/>
              <w:rPr>
                <w:rFonts w:ascii="Arial" w:eastAsia="SimSun" w:hAnsi="Arial" w:cs="Arial"/>
                <w:bCs/>
                <w:iCs/>
                <w:sz w:val="24"/>
                <w:szCs w:val="24"/>
                <w:lang w:val="el-GR" w:eastAsia="zh-CN"/>
              </w:rPr>
            </w:pPr>
            <w:r w:rsidRPr="00D223ED">
              <w:rPr>
                <w:rFonts w:ascii="Arial" w:eastAsia="SimSun" w:hAnsi="Arial" w:cs="Arial"/>
                <w:bCs/>
                <w:sz w:val="24"/>
                <w:szCs w:val="24"/>
                <w:lang w:val="el-GR" w:eastAsia="zh-CN"/>
              </w:rPr>
              <w:t>Με τη</w:t>
            </w:r>
            <w:r>
              <w:rPr>
                <w:rFonts w:ascii="Arial" w:eastAsia="SimSun" w:hAnsi="Arial" w:cs="Arial"/>
                <w:bCs/>
                <w:sz w:val="24"/>
                <w:szCs w:val="24"/>
                <w:lang w:val="el-GR" w:eastAsia="zh-CN"/>
              </w:rPr>
              <w:t>ν</w:t>
            </w:r>
            <w:r w:rsidRPr="00D223ED">
              <w:rPr>
                <w:rFonts w:ascii="Arial" w:eastAsia="SimSun" w:hAnsi="Arial" w:cs="Arial"/>
                <w:bCs/>
                <w:sz w:val="24"/>
                <w:szCs w:val="24"/>
                <w:lang w:val="el-GR" w:eastAsia="zh-CN"/>
              </w:rPr>
              <w:t xml:space="preserve"> αντικατάσταση στην παράγραφο (β) του εδαφίου (1) αυτού της λέξης </w:t>
            </w:r>
            <w:r w:rsidRPr="00D223ED">
              <w:rPr>
                <w:rFonts w:ascii="Arial" w:eastAsia="SimSun" w:hAnsi="Arial" w:cs="Arial"/>
                <w:bCs/>
                <w:i/>
                <w:sz w:val="24"/>
                <w:szCs w:val="24"/>
                <w:lang w:val="el-GR" w:eastAsia="zh-CN"/>
              </w:rPr>
              <w:t>«</w:t>
            </w:r>
            <w:r w:rsidRPr="00D223ED">
              <w:rPr>
                <w:rFonts w:ascii="Arial" w:eastAsia="SimSun" w:hAnsi="Arial" w:cs="Arial"/>
                <w:bCs/>
                <w:iCs/>
                <w:sz w:val="24"/>
                <w:szCs w:val="24"/>
                <w:lang w:val="el-GR" w:eastAsia="zh-CN"/>
              </w:rPr>
              <w:t>ασυμβίβαστη</w:t>
            </w:r>
            <w:r w:rsidRPr="00D223ED">
              <w:rPr>
                <w:rFonts w:ascii="Arial" w:eastAsia="SimSun" w:hAnsi="Arial" w:cs="Arial"/>
                <w:bCs/>
                <w:i/>
                <w:sz w:val="24"/>
                <w:szCs w:val="24"/>
                <w:lang w:val="el-GR" w:eastAsia="zh-CN"/>
              </w:rPr>
              <w:t xml:space="preserve">» </w:t>
            </w:r>
            <w:r w:rsidRPr="00D223ED">
              <w:rPr>
                <w:rFonts w:ascii="Arial" w:eastAsia="SimSun" w:hAnsi="Arial" w:cs="Arial"/>
                <w:bCs/>
                <w:iCs/>
                <w:sz w:val="24"/>
                <w:szCs w:val="24"/>
                <w:lang w:val="el-GR" w:eastAsia="zh-CN"/>
              </w:rPr>
              <w:t>(πρώτη γραμμή)</w:t>
            </w:r>
            <w:r w:rsidRPr="00D223ED">
              <w:rPr>
                <w:rFonts w:ascii="Arial" w:eastAsia="SimSun" w:hAnsi="Arial" w:cs="Arial"/>
                <w:bCs/>
                <w:sz w:val="24"/>
                <w:szCs w:val="24"/>
                <w:lang w:val="el-GR" w:eastAsia="zh-CN"/>
              </w:rPr>
              <w:t xml:space="preserve"> με τη λέξη </w:t>
            </w:r>
            <w:r w:rsidRPr="00D223ED">
              <w:rPr>
                <w:rFonts w:ascii="Arial" w:eastAsia="SimSun" w:hAnsi="Arial" w:cs="Arial"/>
                <w:bCs/>
                <w:i/>
                <w:sz w:val="24"/>
                <w:szCs w:val="24"/>
                <w:lang w:val="el-GR" w:eastAsia="zh-CN"/>
              </w:rPr>
              <w:t>«</w:t>
            </w:r>
            <w:r w:rsidRPr="00D223ED">
              <w:rPr>
                <w:rFonts w:ascii="Arial" w:eastAsia="SimSun" w:hAnsi="Arial" w:cs="Arial"/>
                <w:bCs/>
                <w:iCs/>
                <w:sz w:val="24"/>
                <w:szCs w:val="24"/>
                <w:lang w:val="el-GR" w:eastAsia="zh-CN"/>
              </w:rPr>
              <w:t>ασύμβατη</w:t>
            </w:r>
            <w:r w:rsidRPr="00E92950">
              <w:rPr>
                <w:rFonts w:ascii="Arial" w:eastAsia="SimSun" w:hAnsi="Arial" w:cs="Arial"/>
                <w:bCs/>
                <w:iCs/>
                <w:sz w:val="24"/>
                <w:szCs w:val="24"/>
                <w:lang w:val="el-GR" w:eastAsia="zh-CN"/>
              </w:rPr>
              <w:t>»</w:t>
            </w:r>
            <w:r w:rsidRPr="0050634F">
              <w:rPr>
                <w:rFonts w:ascii="Arial" w:eastAsia="Times New Roman" w:hAnsi="Arial" w:cs="Arial"/>
                <w:iCs/>
                <w:sz w:val="24"/>
                <w:szCs w:val="24"/>
                <w:lang w:val="el-GR" w:eastAsia="el-GR"/>
              </w:rPr>
              <w:t>·</w:t>
            </w:r>
            <w:r>
              <w:rPr>
                <w:rFonts w:ascii="Arial" w:eastAsia="Times New Roman" w:hAnsi="Arial" w:cs="Arial"/>
                <w:iCs/>
                <w:sz w:val="24"/>
                <w:szCs w:val="24"/>
                <w:lang w:val="el-GR" w:eastAsia="el-GR"/>
              </w:rPr>
              <w:t xml:space="preserve"> και</w:t>
            </w:r>
          </w:p>
        </w:tc>
      </w:tr>
      <w:tr w:rsidR="00D6167C" w:rsidRPr="00D815C2" w14:paraId="5A60EADF" w14:textId="77777777" w:rsidTr="00680274">
        <w:tc>
          <w:tcPr>
            <w:tcW w:w="2088" w:type="dxa"/>
          </w:tcPr>
          <w:p w14:paraId="503D7B2D" w14:textId="77777777" w:rsidR="00D223ED" w:rsidRPr="00D223ED" w:rsidRDefault="00D223ED" w:rsidP="0050634F">
            <w:pPr>
              <w:spacing w:line="360" w:lineRule="auto"/>
              <w:ind w:left="57" w:right="57"/>
              <w:rPr>
                <w:rFonts w:ascii="Arial" w:eastAsia="SimSun" w:hAnsi="Arial" w:cs="Arial"/>
                <w:bCs/>
                <w:sz w:val="24"/>
                <w:szCs w:val="24"/>
                <w:lang w:val="el-GR" w:eastAsia="zh-CN"/>
              </w:rPr>
            </w:pPr>
          </w:p>
        </w:tc>
        <w:tc>
          <w:tcPr>
            <w:tcW w:w="924" w:type="dxa"/>
            <w:gridSpan w:val="6"/>
          </w:tcPr>
          <w:p w14:paraId="61AB4649" w14:textId="77777777" w:rsidR="00D223ED" w:rsidRPr="00D223ED" w:rsidRDefault="00D223ED" w:rsidP="00D223ED">
            <w:pPr>
              <w:pStyle w:val="ListParagraph"/>
              <w:spacing w:line="360" w:lineRule="auto"/>
              <w:ind w:left="57" w:right="57"/>
              <w:jc w:val="both"/>
              <w:rPr>
                <w:rFonts w:ascii="Arial" w:eastAsia="SimSun" w:hAnsi="Arial" w:cs="Arial"/>
                <w:bCs/>
                <w:sz w:val="24"/>
                <w:szCs w:val="24"/>
                <w:lang w:val="el-GR" w:eastAsia="zh-CN"/>
              </w:rPr>
            </w:pPr>
          </w:p>
        </w:tc>
        <w:tc>
          <w:tcPr>
            <w:tcW w:w="5914" w:type="dxa"/>
            <w:gridSpan w:val="9"/>
          </w:tcPr>
          <w:p w14:paraId="02B44FAA" w14:textId="77777777" w:rsidR="00D223ED" w:rsidRPr="00D223ED" w:rsidRDefault="00D223ED" w:rsidP="00D223ED">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14CBF697" w14:textId="77777777" w:rsidTr="00680274">
        <w:tc>
          <w:tcPr>
            <w:tcW w:w="2088" w:type="dxa"/>
          </w:tcPr>
          <w:p w14:paraId="531F5D1B" w14:textId="77777777" w:rsidR="00D223ED" w:rsidRPr="00D223ED" w:rsidRDefault="00D223ED" w:rsidP="0050634F">
            <w:pPr>
              <w:spacing w:line="360" w:lineRule="auto"/>
              <w:ind w:left="57" w:right="57"/>
              <w:rPr>
                <w:rFonts w:ascii="Arial" w:eastAsia="SimSun" w:hAnsi="Arial" w:cs="Arial"/>
                <w:bCs/>
                <w:sz w:val="24"/>
                <w:szCs w:val="24"/>
                <w:lang w:val="el-GR" w:eastAsia="zh-CN"/>
              </w:rPr>
            </w:pPr>
          </w:p>
        </w:tc>
        <w:tc>
          <w:tcPr>
            <w:tcW w:w="924" w:type="dxa"/>
            <w:gridSpan w:val="6"/>
          </w:tcPr>
          <w:p w14:paraId="7543BB75" w14:textId="77777777" w:rsidR="00D223ED" w:rsidRPr="00D223ED" w:rsidRDefault="00D223ED" w:rsidP="00E92950">
            <w:pPr>
              <w:pStyle w:val="ListParagraph"/>
              <w:spacing w:line="360" w:lineRule="auto"/>
              <w:ind w:left="57" w:right="57"/>
              <w:jc w:val="right"/>
              <w:rPr>
                <w:rFonts w:ascii="Arial" w:eastAsia="SimSun" w:hAnsi="Arial" w:cs="Arial"/>
                <w:bCs/>
                <w:sz w:val="24"/>
                <w:szCs w:val="24"/>
                <w:lang w:val="el-GR" w:eastAsia="zh-CN"/>
              </w:rPr>
            </w:pPr>
            <w:r>
              <w:rPr>
                <w:rFonts w:ascii="Arial" w:eastAsia="SimSun" w:hAnsi="Arial" w:cs="Arial"/>
                <w:bCs/>
                <w:sz w:val="24"/>
                <w:szCs w:val="24"/>
                <w:lang w:val="el-GR" w:eastAsia="zh-CN"/>
              </w:rPr>
              <w:t>(β)</w:t>
            </w:r>
          </w:p>
        </w:tc>
        <w:tc>
          <w:tcPr>
            <w:tcW w:w="5914" w:type="dxa"/>
            <w:gridSpan w:val="9"/>
          </w:tcPr>
          <w:p w14:paraId="427B71DD" w14:textId="77777777" w:rsidR="00D223ED" w:rsidRPr="00D223ED" w:rsidRDefault="00D223ED" w:rsidP="00D223ED">
            <w:pPr>
              <w:pStyle w:val="ListParagraph"/>
              <w:spacing w:line="360" w:lineRule="auto"/>
              <w:ind w:left="57" w:right="57"/>
              <w:jc w:val="both"/>
              <w:rPr>
                <w:rFonts w:ascii="Arial" w:eastAsia="SimSun" w:hAnsi="Arial" w:cs="Arial"/>
                <w:bCs/>
                <w:sz w:val="24"/>
                <w:szCs w:val="24"/>
                <w:lang w:val="el-GR" w:eastAsia="zh-CN"/>
              </w:rPr>
            </w:pPr>
            <w:r w:rsidRPr="00D223ED">
              <w:rPr>
                <w:rFonts w:ascii="Arial" w:eastAsia="SimSun" w:hAnsi="Arial" w:cs="Arial"/>
                <w:bCs/>
                <w:sz w:val="24"/>
                <w:szCs w:val="24"/>
                <w:lang w:val="el-GR" w:eastAsia="zh-CN"/>
              </w:rPr>
              <w:t>με τη</w:t>
            </w:r>
            <w:r>
              <w:rPr>
                <w:rFonts w:ascii="Arial" w:eastAsia="SimSun" w:hAnsi="Arial" w:cs="Arial"/>
                <w:bCs/>
                <w:sz w:val="24"/>
                <w:szCs w:val="24"/>
                <w:lang w:val="el-GR" w:eastAsia="zh-CN"/>
              </w:rPr>
              <w:t>ν</w:t>
            </w:r>
            <w:r w:rsidRPr="00D223ED">
              <w:rPr>
                <w:rFonts w:ascii="Arial" w:eastAsia="SimSun" w:hAnsi="Arial" w:cs="Arial"/>
                <w:bCs/>
                <w:sz w:val="24"/>
                <w:szCs w:val="24"/>
                <w:lang w:val="el-GR" w:eastAsia="zh-CN"/>
              </w:rPr>
              <w:t xml:space="preserve"> αντικατάσταση στην παράγραφο (β) του εδαφίου (2) αυτού </w:t>
            </w:r>
            <w:r>
              <w:rPr>
                <w:rFonts w:ascii="Arial" w:eastAsia="SimSun" w:hAnsi="Arial" w:cs="Arial"/>
                <w:bCs/>
                <w:sz w:val="24"/>
                <w:szCs w:val="24"/>
                <w:lang w:val="el-GR" w:eastAsia="zh-CN"/>
              </w:rPr>
              <w:t>της φράσης</w:t>
            </w:r>
            <w:r w:rsidRPr="00D223ED">
              <w:rPr>
                <w:rFonts w:ascii="Arial" w:eastAsia="SimSun" w:hAnsi="Arial" w:cs="Arial"/>
                <w:bCs/>
                <w:sz w:val="24"/>
                <w:szCs w:val="24"/>
                <w:lang w:val="el-GR" w:eastAsia="zh-CN"/>
              </w:rPr>
              <w:t xml:space="preserve"> </w:t>
            </w:r>
            <w:r w:rsidRPr="00D223ED">
              <w:rPr>
                <w:rFonts w:ascii="Arial" w:eastAsia="SimSun" w:hAnsi="Arial" w:cs="Arial"/>
                <w:bCs/>
                <w:iCs/>
                <w:sz w:val="24"/>
                <w:szCs w:val="24"/>
                <w:lang w:val="el-GR" w:eastAsia="zh-CN"/>
              </w:rPr>
              <w:t>«</w:t>
            </w:r>
            <w:r>
              <w:rPr>
                <w:rFonts w:ascii="Arial" w:eastAsia="SimSun" w:hAnsi="Arial" w:cs="Arial"/>
                <w:bCs/>
                <w:iCs/>
                <w:sz w:val="24"/>
                <w:szCs w:val="24"/>
                <w:lang w:val="el-GR" w:eastAsia="zh-CN"/>
              </w:rPr>
              <w:t xml:space="preserve">στο άρθρο </w:t>
            </w:r>
            <w:r w:rsidRPr="00D223ED">
              <w:rPr>
                <w:rFonts w:ascii="Arial" w:eastAsia="SimSun" w:hAnsi="Arial" w:cs="Arial"/>
                <w:bCs/>
                <w:iCs/>
                <w:sz w:val="24"/>
                <w:szCs w:val="24"/>
                <w:lang w:val="el-GR" w:eastAsia="zh-CN"/>
              </w:rPr>
              <w:t>45»</w:t>
            </w:r>
            <w:r w:rsidRPr="00D223ED">
              <w:rPr>
                <w:rFonts w:ascii="Arial" w:eastAsia="SimSun" w:hAnsi="Arial" w:cs="Arial"/>
                <w:bCs/>
                <w:i/>
                <w:sz w:val="24"/>
                <w:szCs w:val="24"/>
                <w:lang w:val="el-GR" w:eastAsia="zh-CN"/>
              </w:rPr>
              <w:t xml:space="preserve"> </w:t>
            </w:r>
            <w:r w:rsidRPr="00D223ED">
              <w:rPr>
                <w:rFonts w:ascii="Arial" w:eastAsia="SimSun" w:hAnsi="Arial" w:cs="Arial"/>
                <w:bCs/>
                <w:iCs/>
                <w:sz w:val="24"/>
                <w:szCs w:val="24"/>
                <w:lang w:val="el-GR" w:eastAsia="zh-CN"/>
              </w:rPr>
              <w:t>(</w:t>
            </w:r>
            <w:r>
              <w:rPr>
                <w:rFonts w:ascii="Arial" w:eastAsia="SimSun" w:hAnsi="Arial" w:cs="Arial"/>
                <w:bCs/>
                <w:iCs/>
                <w:sz w:val="24"/>
                <w:szCs w:val="24"/>
                <w:lang w:val="el-GR" w:eastAsia="zh-CN"/>
              </w:rPr>
              <w:t>δεύτερη</w:t>
            </w:r>
            <w:r w:rsidRPr="00D223ED">
              <w:rPr>
                <w:rFonts w:ascii="Arial" w:eastAsia="SimSun" w:hAnsi="Arial" w:cs="Arial"/>
                <w:bCs/>
                <w:iCs/>
                <w:sz w:val="24"/>
                <w:szCs w:val="24"/>
                <w:lang w:val="el-GR" w:eastAsia="zh-CN"/>
              </w:rPr>
              <w:t xml:space="preserve"> γραμμή)</w:t>
            </w:r>
            <w:r w:rsidRPr="00D223ED">
              <w:rPr>
                <w:rFonts w:ascii="Arial" w:eastAsia="SimSun" w:hAnsi="Arial" w:cs="Arial"/>
                <w:bCs/>
                <w:sz w:val="24"/>
                <w:szCs w:val="24"/>
                <w:lang w:val="el-GR" w:eastAsia="zh-CN"/>
              </w:rPr>
              <w:t xml:space="preserve"> με </w:t>
            </w:r>
            <w:r>
              <w:rPr>
                <w:rFonts w:ascii="Arial" w:eastAsia="SimSun" w:hAnsi="Arial" w:cs="Arial"/>
                <w:bCs/>
                <w:sz w:val="24"/>
                <w:szCs w:val="24"/>
                <w:lang w:val="el-GR" w:eastAsia="zh-CN"/>
              </w:rPr>
              <w:t>τη φράση</w:t>
            </w:r>
            <w:r w:rsidRPr="00D223ED">
              <w:rPr>
                <w:rFonts w:ascii="Arial" w:eastAsia="SimSun" w:hAnsi="Arial" w:cs="Arial"/>
                <w:bCs/>
                <w:sz w:val="24"/>
                <w:szCs w:val="24"/>
                <w:lang w:val="el-GR" w:eastAsia="zh-CN"/>
              </w:rPr>
              <w:t xml:space="preserve"> </w:t>
            </w:r>
            <w:r w:rsidRPr="00D223ED">
              <w:rPr>
                <w:rFonts w:ascii="Arial" w:eastAsia="SimSun" w:hAnsi="Arial" w:cs="Arial"/>
                <w:bCs/>
                <w:iCs/>
                <w:sz w:val="24"/>
                <w:szCs w:val="24"/>
                <w:lang w:val="el-GR" w:eastAsia="zh-CN"/>
              </w:rPr>
              <w:t>«</w:t>
            </w:r>
            <w:r>
              <w:rPr>
                <w:rFonts w:ascii="Arial" w:eastAsia="SimSun" w:hAnsi="Arial" w:cs="Arial"/>
                <w:bCs/>
                <w:iCs/>
                <w:sz w:val="24"/>
                <w:szCs w:val="24"/>
                <w:lang w:val="el-GR" w:eastAsia="zh-CN"/>
              </w:rPr>
              <w:t xml:space="preserve">στις διατάξεις του άρθρου </w:t>
            </w:r>
            <w:r w:rsidRPr="00D223ED">
              <w:rPr>
                <w:rFonts w:ascii="Arial" w:eastAsia="SimSun" w:hAnsi="Arial" w:cs="Arial"/>
                <w:bCs/>
                <w:iCs/>
                <w:sz w:val="24"/>
                <w:szCs w:val="24"/>
                <w:lang w:val="el-GR" w:eastAsia="zh-CN"/>
              </w:rPr>
              <w:t>64».</w:t>
            </w:r>
          </w:p>
        </w:tc>
      </w:tr>
      <w:tr w:rsidR="00D6167C" w:rsidRPr="00D815C2" w14:paraId="5BB58DF6" w14:textId="77777777" w:rsidTr="00680274">
        <w:tc>
          <w:tcPr>
            <w:tcW w:w="2088" w:type="dxa"/>
          </w:tcPr>
          <w:p w14:paraId="6FBFC762" w14:textId="77777777" w:rsidR="004F792D" w:rsidRPr="00E92950" w:rsidRDefault="004F792D" w:rsidP="00E92950">
            <w:pPr>
              <w:spacing w:line="360" w:lineRule="auto"/>
              <w:ind w:left="57" w:right="57"/>
              <w:rPr>
                <w:rFonts w:ascii="Arial" w:eastAsia="SimSun" w:hAnsi="Arial" w:cs="Arial"/>
                <w:bCs/>
                <w:sz w:val="24"/>
                <w:szCs w:val="24"/>
                <w:lang w:val="el-GR" w:eastAsia="zh-CN"/>
              </w:rPr>
            </w:pPr>
          </w:p>
        </w:tc>
        <w:tc>
          <w:tcPr>
            <w:tcW w:w="6838" w:type="dxa"/>
            <w:gridSpan w:val="15"/>
          </w:tcPr>
          <w:p w14:paraId="2B50F436" w14:textId="77777777" w:rsidR="004F792D" w:rsidRPr="00E92950" w:rsidRDefault="004F792D" w:rsidP="00E92950">
            <w:pPr>
              <w:spacing w:line="360" w:lineRule="auto"/>
              <w:ind w:left="57" w:right="57"/>
              <w:jc w:val="both"/>
              <w:rPr>
                <w:rFonts w:ascii="Arial" w:eastAsia="SimSun" w:hAnsi="Arial" w:cs="Arial"/>
                <w:bCs/>
                <w:sz w:val="24"/>
                <w:szCs w:val="24"/>
                <w:lang w:val="el-GR" w:eastAsia="zh-CN"/>
              </w:rPr>
            </w:pPr>
          </w:p>
        </w:tc>
      </w:tr>
      <w:tr w:rsidR="00D6167C" w:rsidRPr="00D815C2" w14:paraId="5F1C3A9B" w14:textId="77777777" w:rsidTr="00680274">
        <w:tc>
          <w:tcPr>
            <w:tcW w:w="2088" w:type="dxa"/>
          </w:tcPr>
          <w:p w14:paraId="5F14081B" w14:textId="77777777" w:rsidR="004F792D" w:rsidRPr="00C54C77" w:rsidRDefault="004F792D" w:rsidP="00E92950">
            <w:pPr>
              <w:spacing w:line="360" w:lineRule="auto"/>
              <w:ind w:left="57" w:right="57"/>
              <w:rPr>
                <w:rFonts w:ascii="Arial" w:eastAsia="SimSun" w:hAnsi="Arial" w:cs="Arial"/>
                <w:bCs/>
                <w:sz w:val="24"/>
                <w:szCs w:val="24"/>
                <w:lang w:val="el-GR" w:eastAsia="zh-CN"/>
              </w:rPr>
            </w:pPr>
            <w:r w:rsidRPr="00C54C77">
              <w:rPr>
                <w:rFonts w:ascii="Arial" w:eastAsia="SimSun" w:hAnsi="Arial" w:cs="Arial"/>
                <w:bCs/>
                <w:sz w:val="24"/>
                <w:szCs w:val="24"/>
                <w:lang w:val="el-GR" w:eastAsia="zh-CN"/>
              </w:rPr>
              <w:t>Τροποποίηση του άρθρου 29 του βασικού νόμου</w:t>
            </w:r>
            <w:r w:rsidR="006C0AAF" w:rsidRPr="00C54C77">
              <w:rPr>
                <w:rFonts w:ascii="Arial" w:eastAsia="SimSun" w:hAnsi="Arial" w:cs="Arial"/>
                <w:bCs/>
                <w:sz w:val="24"/>
                <w:szCs w:val="24"/>
                <w:lang w:val="el-GR" w:eastAsia="zh-CN"/>
              </w:rPr>
              <w:t>.</w:t>
            </w:r>
          </w:p>
        </w:tc>
        <w:tc>
          <w:tcPr>
            <w:tcW w:w="6838" w:type="dxa"/>
            <w:gridSpan w:val="15"/>
          </w:tcPr>
          <w:p w14:paraId="1E87E9AC" w14:textId="77777777" w:rsidR="004F792D" w:rsidRPr="00C54C77" w:rsidRDefault="004F792D" w:rsidP="00E92950">
            <w:pPr>
              <w:pStyle w:val="ListParagraph"/>
              <w:numPr>
                <w:ilvl w:val="0"/>
                <w:numId w:val="3"/>
              </w:numPr>
              <w:spacing w:line="360" w:lineRule="auto"/>
              <w:ind w:left="57" w:right="57" w:hanging="23"/>
              <w:jc w:val="both"/>
              <w:rPr>
                <w:lang w:val="el-GR" w:eastAsia="zh-CN"/>
              </w:rPr>
            </w:pPr>
            <w:r w:rsidRPr="00C54C77">
              <w:rPr>
                <w:rFonts w:ascii="Arial" w:eastAsia="SimSun" w:hAnsi="Arial" w:cs="Arial"/>
                <w:bCs/>
                <w:sz w:val="24"/>
                <w:szCs w:val="24"/>
                <w:lang w:val="el-GR" w:eastAsia="zh-CN"/>
              </w:rPr>
              <w:t>Το</w:t>
            </w:r>
            <w:r w:rsidR="00C54C77">
              <w:rPr>
                <w:rFonts w:ascii="Arial" w:eastAsia="SimSun" w:hAnsi="Arial" w:cs="Arial"/>
                <w:bCs/>
                <w:sz w:val="24"/>
                <w:szCs w:val="24"/>
                <w:lang w:val="el-GR" w:eastAsia="zh-CN"/>
              </w:rPr>
              <w:t xml:space="preserve"> εδάφιο (1) του</w:t>
            </w:r>
            <w:r w:rsidRPr="00C54C77">
              <w:rPr>
                <w:rFonts w:ascii="Arial" w:eastAsia="SimSun" w:hAnsi="Arial" w:cs="Arial"/>
                <w:bCs/>
                <w:sz w:val="24"/>
                <w:szCs w:val="24"/>
                <w:lang w:val="el-GR" w:eastAsia="zh-CN"/>
              </w:rPr>
              <w:t xml:space="preserve"> άρθρο</w:t>
            </w:r>
            <w:r w:rsidR="00C54C77">
              <w:rPr>
                <w:rFonts w:ascii="Arial" w:eastAsia="SimSun" w:hAnsi="Arial" w:cs="Arial"/>
                <w:bCs/>
                <w:sz w:val="24"/>
                <w:szCs w:val="24"/>
                <w:lang w:val="el-GR" w:eastAsia="zh-CN"/>
              </w:rPr>
              <w:t>υ</w:t>
            </w:r>
            <w:r w:rsidRPr="00C54C77">
              <w:rPr>
                <w:rFonts w:ascii="Arial" w:eastAsia="SimSun" w:hAnsi="Arial" w:cs="Arial"/>
                <w:bCs/>
                <w:sz w:val="24"/>
                <w:szCs w:val="24"/>
                <w:lang w:val="el-GR" w:eastAsia="zh-CN"/>
              </w:rPr>
              <w:t xml:space="preserve"> 29 του βασικού νόμου </w:t>
            </w:r>
            <w:r w:rsidR="00C54C77">
              <w:rPr>
                <w:rFonts w:ascii="Arial" w:eastAsia="SimSun" w:hAnsi="Arial" w:cs="Arial"/>
                <w:bCs/>
                <w:sz w:val="24"/>
                <w:szCs w:val="24"/>
                <w:lang w:val="el-GR" w:eastAsia="zh-CN"/>
              </w:rPr>
              <w:t>αντικαθίσταται με το ακόλουθο εδάφιο</w:t>
            </w:r>
            <w:r w:rsidRPr="00C54C77">
              <w:rPr>
                <w:rFonts w:ascii="Arial" w:eastAsia="SimSun" w:hAnsi="Arial" w:cs="Arial"/>
                <w:bCs/>
                <w:sz w:val="24"/>
                <w:szCs w:val="24"/>
                <w:lang w:val="el-GR" w:eastAsia="zh-CN"/>
              </w:rPr>
              <w:t>:</w:t>
            </w:r>
            <w:r w:rsidRPr="00C54C77">
              <w:rPr>
                <w:lang w:val="el-GR" w:eastAsia="zh-CN"/>
              </w:rPr>
              <w:t xml:space="preserve"> </w:t>
            </w:r>
          </w:p>
        </w:tc>
      </w:tr>
      <w:tr w:rsidR="00D6167C" w:rsidRPr="00D815C2" w14:paraId="77ABA139" w14:textId="77777777" w:rsidTr="00680274">
        <w:tc>
          <w:tcPr>
            <w:tcW w:w="2088" w:type="dxa"/>
          </w:tcPr>
          <w:p w14:paraId="59014551" w14:textId="77777777" w:rsidR="00C54C77" w:rsidRPr="00C54C77" w:rsidRDefault="00C54C77" w:rsidP="0050634F">
            <w:pPr>
              <w:spacing w:line="360" w:lineRule="auto"/>
              <w:ind w:left="57" w:right="57"/>
              <w:rPr>
                <w:rFonts w:ascii="Arial" w:eastAsia="SimSun" w:hAnsi="Arial" w:cs="Arial"/>
                <w:bCs/>
                <w:sz w:val="24"/>
                <w:szCs w:val="24"/>
                <w:lang w:val="el-GR" w:eastAsia="zh-CN"/>
              </w:rPr>
            </w:pPr>
          </w:p>
        </w:tc>
        <w:tc>
          <w:tcPr>
            <w:tcW w:w="6838" w:type="dxa"/>
            <w:gridSpan w:val="15"/>
          </w:tcPr>
          <w:p w14:paraId="20CD1BAE" w14:textId="77777777" w:rsidR="00C54C77" w:rsidRPr="00C54C77" w:rsidRDefault="00C54C77" w:rsidP="00C54C77">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5570E743" w14:textId="77777777" w:rsidTr="00680274">
        <w:tc>
          <w:tcPr>
            <w:tcW w:w="2088" w:type="dxa"/>
          </w:tcPr>
          <w:p w14:paraId="0E54FEB2" w14:textId="77777777" w:rsidR="00C54C77" w:rsidRPr="00C54C77" w:rsidRDefault="00C54C77" w:rsidP="0050634F">
            <w:pPr>
              <w:spacing w:line="360" w:lineRule="auto"/>
              <w:ind w:left="57" w:right="57"/>
              <w:rPr>
                <w:rFonts w:ascii="Arial" w:eastAsia="SimSun" w:hAnsi="Arial" w:cs="Arial"/>
                <w:bCs/>
                <w:sz w:val="24"/>
                <w:szCs w:val="24"/>
                <w:lang w:val="el-GR" w:eastAsia="zh-CN"/>
              </w:rPr>
            </w:pPr>
          </w:p>
        </w:tc>
        <w:tc>
          <w:tcPr>
            <w:tcW w:w="6838" w:type="dxa"/>
            <w:gridSpan w:val="15"/>
          </w:tcPr>
          <w:p w14:paraId="6DBBB739" w14:textId="77777777" w:rsidR="00C54C77" w:rsidRPr="00C54C77" w:rsidRDefault="00C54C77" w:rsidP="00C54C77">
            <w:pPr>
              <w:pStyle w:val="ListParagraph"/>
              <w:spacing w:line="360" w:lineRule="auto"/>
              <w:ind w:left="57" w:right="57"/>
              <w:jc w:val="both"/>
              <w:rPr>
                <w:rFonts w:ascii="Arial" w:eastAsia="SimSun" w:hAnsi="Arial" w:cs="Arial"/>
                <w:bCs/>
                <w:sz w:val="24"/>
                <w:szCs w:val="24"/>
                <w:lang w:val="el-GR" w:eastAsia="zh-CN"/>
              </w:rPr>
            </w:pPr>
            <w:r>
              <w:rPr>
                <w:rFonts w:ascii="Arial" w:eastAsia="SimSun" w:hAnsi="Arial" w:cs="Arial"/>
                <w:bCs/>
                <w:sz w:val="24"/>
                <w:szCs w:val="24"/>
                <w:lang w:val="el-GR" w:eastAsia="zh-CN"/>
              </w:rPr>
              <w:t xml:space="preserve">«(1) </w:t>
            </w:r>
            <w:r w:rsidRPr="00E92950">
              <w:rPr>
                <w:rFonts w:ascii="Arial" w:eastAsia="SimSun" w:hAnsi="Arial" w:cs="Arial"/>
                <w:bCs/>
                <w:sz w:val="24"/>
                <w:szCs w:val="24"/>
                <w:lang w:val="el-GR" w:eastAsia="zh-CN"/>
              </w:rPr>
              <w:t xml:space="preserve">Με την επιφύλαξη των διατάξεων του εδαφίου (3) του άρθρου 23 και του άρθρου 30, η απόφαση της Επιτροπής μετά την ολοκλήρωση της διαδικασίας της πλήρους διερεύνησης διαβιβάζεται στον αποστολέα της κοινοποίησης εντός </w:t>
            </w:r>
            <w:r w:rsidRPr="00C54C77">
              <w:rPr>
                <w:rFonts w:ascii="Arial" w:eastAsia="SimSun" w:hAnsi="Arial" w:cs="Arial"/>
                <w:bCs/>
                <w:sz w:val="24"/>
                <w:szCs w:val="24"/>
                <w:lang w:val="el-GR" w:eastAsia="zh-CN"/>
              </w:rPr>
              <w:t xml:space="preserve">εκατό </w:t>
            </w:r>
            <w:r w:rsidR="00B245F9">
              <w:rPr>
                <w:rFonts w:ascii="Arial" w:eastAsia="SimSun" w:hAnsi="Arial" w:cs="Arial"/>
                <w:bCs/>
                <w:sz w:val="24"/>
                <w:szCs w:val="24"/>
                <w:lang w:val="el-GR" w:eastAsia="zh-CN"/>
              </w:rPr>
              <w:t>πενήντα</w:t>
            </w:r>
            <w:r w:rsidR="00E256EA" w:rsidRPr="00C54C77">
              <w:rPr>
                <w:rFonts w:ascii="Arial" w:eastAsia="SimSun" w:hAnsi="Arial" w:cs="Arial"/>
                <w:bCs/>
                <w:sz w:val="24"/>
                <w:szCs w:val="24"/>
                <w:lang w:val="el-GR" w:eastAsia="zh-CN"/>
              </w:rPr>
              <w:t xml:space="preserve"> </w:t>
            </w:r>
            <w:r w:rsidRPr="00C54C77">
              <w:rPr>
                <w:rFonts w:ascii="Arial" w:eastAsia="SimSun" w:hAnsi="Arial" w:cs="Arial"/>
                <w:bCs/>
                <w:sz w:val="24"/>
                <w:szCs w:val="24"/>
                <w:lang w:val="el-GR" w:eastAsia="zh-CN"/>
              </w:rPr>
              <w:t>(1</w:t>
            </w:r>
            <w:r w:rsidR="00B245F9">
              <w:rPr>
                <w:rFonts w:ascii="Arial" w:eastAsia="SimSun" w:hAnsi="Arial" w:cs="Arial"/>
                <w:bCs/>
                <w:sz w:val="24"/>
                <w:szCs w:val="24"/>
                <w:lang w:val="el-GR" w:eastAsia="zh-CN"/>
              </w:rPr>
              <w:t>5</w:t>
            </w:r>
            <w:r w:rsidR="00E256EA">
              <w:rPr>
                <w:rFonts w:ascii="Arial" w:eastAsia="SimSun" w:hAnsi="Arial" w:cs="Arial"/>
                <w:bCs/>
                <w:sz w:val="24"/>
                <w:szCs w:val="24"/>
                <w:lang w:val="el-GR" w:eastAsia="zh-CN"/>
              </w:rPr>
              <w:t>0</w:t>
            </w:r>
            <w:r w:rsidRPr="00C54C77">
              <w:rPr>
                <w:rFonts w:ascii="Arial" w:eastAsia="SimSun" w:hAnsi="Arial" w:cs="Arial"/>
                <w:bCs/>
                <w:sz w:val="24"/>
                <w:szCs w:val="24"/>
                <w:lang w:val="el-GR" w:eastAsia="zh-CN"/>
              </w:rPr>
              <w:t xml:space="preserve">) εργάσιμων ημερών </w:t>
            </w:r>
            <w:r w:rsidRPr="00E92950">
              <w:rPr>
                <w:rFonts w:ascii="Arial" w:eastAsia="SimSun" w:hAnsi="Arial" w:cs="Arial"/>
                <w:bCs/>
                <w:sz w:val="24"/>
                <w:szCs w:val="24"/>
                <w:lang w:val="el-GR" w:eastAsia="zh-CN"/>
              </w:rPr>
              <w:t xml:space="preserve">από την ημερομηνία παραλαβής της κοινοποίησης από την Υπηρεσία ή, ανάλογα με την περίπτωση, από την ημερομηνία κατά την οποία η Υπηρεσία παρέλαβε τις πρόσθετες πληροφορίες που </w:t>
            </w:r>
            <w:r w:rsidRPr="00E92950">
              <w:rPr>
                <w:rFonts w:ascii="Arial" w:eastAsia="SimSun" w:hAnsi="Arial" w:cs="Arial"/>
                <w:bCs/>
                <w:sz w:val="24"/>
                <w:szCs w:val="24"/>
                <w:lang w:val="el-GR" w:eastAsia="zh-CN"/>
              </w:rPr>
              <w:lastRenderedPageBreak/>
              <w:t xml:space="preserve">είναι αναγκαίες για την επίτευξη συμμόρφωσης της κοινοποίησης με τις απαιτήσεις του Παραρτήματος </w:t>
            </w:r>
            <w:r w:rsidRPr="00C54C77">
              <w:rPr>
                <w:rFonts w:ascii="Arial" w:eastAsia="SimSun" w:hAnsi="Arial" w:cs="Arial"/>
                <w:bCs/>
                <w:sz w:val="24"/>
                <w:szCs w:val="24"/>
                <w:lang w:eastAsia="zh-CN"/>
              </w:rPr>
              <w:t>III</w:t>
            </w:r>
            <w:r w:rsidR="00E256EA">
              <w:rPr>
                <w:rFonts w:ascii="Arial" w:eastAsia="SimSun" w:hAnsi="Arial" w:cs="Arial"/>
                <w:bCs/>
                <w:sz w:val="24"/>
                <w:szCs w:val="24"/>
                <w:lang w:val="el-GR" w:eastAsia="zh-CN"/>
              </w:rPr>
              <w:t>.</w:t>
            </w:r>
            <w:r w:rsidRPr="00C54C77">
              <w:rPr>
                <w:rFonts w:ascii="Arial" w:eastAsia="SimSun" w:hAnsi="Arial" w:cs="Arial"/>
                <w:bCs/>
                <w:iCs/>
                <w:sz w:val="24"/>
                <w:szCs w:val="24"/>
                <w:lang w:val="el-GR" w:eastAsia="zh-CN"/>
              </w:rPr>
              <w:t>.</w:t>
            </w:r>
            <w:r>
              <w:rPr>
                <w:rFonts w:ascii="Arial" w:eastAsia="SimSun" w:hAnsi="Arial" w:cs="Arial"/>
                <w:bCs/>
                <w:iCs/>
                <w:sz w:val="24"/>
                <w:szCs w:val="24"/>
                <w:lang w:val="el-GR" w:eastAsia="zh-CN"/>
              </w:rPr>
              <w:t>».</w:t>
            </w:r>
          </w:p>
        </w:tc>
      </w:tr>
      <w:tr w:rsidR="00D6167C" w:rsidRPr="00D815C2" w14:paraId="30AC1201" w14:textId="77777777" w:rsidTr="00680274">
        <w:tc>
          <w:tcPr>
            <w:tcW w:w="2088" w:type="dxa"/>
          </w:tcPr>
          <w:p w14:paraId="6764E25C" w14:textId="77777777" w:rsidR="004F792D" w:rsidRPr="00E92950" w:rsidRDefault="004F792D" w:rsidP="00E92950">
            <w:pPr>
              <w:spacing w:line="360" w:lineRule="auto"/>
              <w:ind w:left="57" w:right="57"/>
              <w:rPr>
                <w:rFonts w:ascii="Arial" w:eastAsia="SimSun" w:hAnsi="Arial" w:cs="Arial"/>
                <w:bCs/>
                <w:sz w:val="24"/>
                <w:szCs w:val="24"/>
                <w:lang w:val="el-GR" w:eastAsia="zh-CN"/>
              </w:rPr>
            </w:pPr>
          </w:p>
        </w:tc>
        <w:tc>
          <w:tcPr>
            <w:tcW w:w="6838" w:type="dxa"/>
            <w:gridSpan w:val="15"/>
          </w:tcPr>
          <w:p w14:paraId="244CC847" w14:textId="77777777" w:rsidR="004F792D" w:rsidRPr="00E92950" w:rsidRDefault="004F792D" w:rsidP="00E92950">
            <w:pPr>
              <w:spacing w:line="360" w:lineRule="auto"/>
              <w:ind w:left="57" w:right="57"/>
              <w:jc w:val="both"/>
              <w:rPr>
                <w:rFonts w:ascii="Arial" w:eastAsia="SimSun" w:hAnsi="Arial" w:cs="Arial"/>
                <w:bCs/>
                <w:sz w:val="24"/>
                <w:szCs w:val="24"/>
                <w:lang w:val="el-GR" w:eastAsia="zh-CN"/>
              </w:rPr>
            </w:pPr>
          </w:p>
        </w:tc>
      </w:tr>
      <w:tr w:rsidR="00D6167C" w:rsidRPr="00D815C2" w14:paraId="0CA6CB48" w14:textId="77777777" w:rsidTr="00680274">
        <w:tc>
          <w:tcPr>
            <w:tcW w:w="2088" w:type="dxa"/>
          </w:tcPr>
          <w:p w14:paraId="543B6B68" w14:textId="77777777" w:rsidR="004F792D" w:rsidRPr="00E92950" w:rsidRDefault="004F792D"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Τροποποίηση του άρθρου 30 του βασικού νόμου</w:t>
            </w:r>
            <w:r w:rsidR="006C0AAF" w:rsidRPr="00E92950">
              <w:rPr>
                <w:rFonts w:ascii="Arial" w:eastAsia="SimSun" w:hAnsi="Arial" w:cs="Arial"/>
                <w:bCs/>
                <w:sz w:val="24"/>
                <w:szCs w:val="24"/>
                <w:lang w:val="el-GR" w:eastAsia="zh-CN"/>
              </w:rPr>
              <w:t>.</w:t>
            </w:r>
          </w:p>
          <w:p w14:paraId="069453B8" w14:textId="77777777" w:rsidR="004F792D" w:rsidRPr="00E92950" w:rsidRDefault="004F792D" w:rsidP="00E92950">
            <w:pPr>
              <w:spacing w:line="360" w:lineRule="auto"/>
              <w:ind w:left="57" w:right="57"/>
              <w:rPr>
                <w:rFonts w:ascii="Arial" w:eastAsia="SimSun" w:hAnsi="Arial" w:cs="Arial"/>
                <w:bCs/>
                <w:sz w:val="24"/>
                <w:szCs w:val="24"/>
                <w:lang w:val="el-GR" w:eastAsia="zh-CN"/>
              </w:rPr>
            </w:pPr>
          </w:p>
        </w:tc>
        <w:tc>
          <w:tcPr>
            <w:tcW w:w="6838" w:type="dxa"/>
            <w:gridSpan w:val="15"/>
          </w:tcPr>
          <w:p w14:paraId="035C72A5" w14:textId="77777777" w:rsidR="004F792D" w:rsidRPr="00E92950" w:rsidRDefault="004F792D" w:rsidP="00E92950">
            <w:pPr>
              <w:pStyle w:val="ListParagraph"/>
              <w:numPr>
                <w:ilvl w:val="0"/>
                <w:numId w:val="3"/>
              </w:numPr>
              <w:spacing w:line="360" w:lineRule="auto"/>
              <w:ind w:left="57" w:right="57" w:hanging="23"/>
              <w:jc w:val="both"/>
              <w:rPr>
                <w:rFonts w:ascii="Arial" w:eastAsia="SimSun" w:hAnsi="Arial" w:cs="Arial"/>
                <w:bCs/>
                <w:sz w:val="24"/>
                <w:szCs w:val="24"/>
                <w:lang w:val="el-GR" w:eastAsia="zh-CN"/>
              </w:rPr>
            </w:pPr>
            <w:r w:rsidRPr="00E92950">
              <w:rPr>
                <w:rFonts w:ascii="Arial" w:eastAsia="SimSun" w:hAnsi="Arial" w:cs="Arial"/>
                <w:bCs/>
                <w:sz w:val="24"/>
                <w:szCs w:val="24"/>
                <w:lang w:val="el-GR" w:eastAsia="zh-CN"/>
              </w:rPr>
              <w:t xml:space="preserve">Το </w:t>
            </w:r>
            <w:r w:rsidR="00424C70">
              <w:rPr>
                <w:rFonts w:ascii="Arial" w:eastAsia="SimSun" w:hAnsi="Arial" w:cs="Arial"/>
                <w:bCs/>
                <w:sz w:val="24"/>
                <w:szCs w:val="24"/>
                <w:lang w:val="el-GR" w:eastAsia="zh-CN"/>
              </w:rPr>
              <w:t xml:space="preserve">εδάφιο (1) του </w:t>
            </w:r>
            <w:r w:rsidRPr="00E92950">
              <w:rPr>
                <w:rFonts w:ascii="Arial" w:eastAsia="SimSun" w:hAnsi="Arial" w:cs="Arial"/>
                <w:bCs/>
                <w:sz w:val="24"/>
                <w:szCs w:val="24"/>
                <w:lang w:val="el-GR" w:eastAsia="zh-CN"/>
              </w:rPr>
              <w:t>άρθρο</w:t>
            </w:r>
            <w:r w:rsidR="00424C70">
              <w:rPr>
                <w:rFonts w:ascii="Arial" w:eastAsia="SimSun" w:hAnsi="Arial" w:cs="Arial"/>
                <w:bCs/>
                <w:sz w:val="24"/>
                <w:szCs w:val="24"/>
                <w:lang w:val="el-GR" w:eastAsia="zh-CN"/>
              </w:rPr>
              <w:t>υ</w:t>
            </w:r>
            <w:r w:rsidRPr="00E92950">
              <w:rPr>
                <w:rFonts w:ascii="Arial" w:eastAsia="SimSun" w:hAnsi="Arial" w:cs="Arial"/>
                <w:bCs/>
                <w:sz w:val="24"/>
                <w:szCs w:val="24"/>
                <w:lang w:val="el-GR" w:eastAsia="zh-CN"/>
              </w:rPr>
              <w:t xml:space="preserve"> 30 του βασικού νόμου τροποποιείται </w:t>
            </w:r>
            <w:r w:rsidR="00424C70">
              <w:rPr>
                <w:rFonts w:ascii="Arial" w:eastAsia="SimSun" w:hAnsi="Arial" w:cs="Arial"/>
                <w:bCs/>
                <w:sz w:val="24"/>
                <w:szCs w:val="24"/>
                <w:lang w:val="el-GR" w:eastAsia="zh-CN"/>
              </w:rPr>
              <w:t>μ</w:t>
            </w:r>
            <w:r w:rsidRPr="00E92950">
              <w:rPr>
                <w:rFonts w:ascii="Arial" w:eastAsia="SimSun" w:hAnsi="Arial" w:cs="Arial"/>
                <w:bCs/>
                <w:sz w:val="24"/>
                <w:szCs w:val="24"/>
                <w:lang w:val="el-GR" w:eastAsia="zh-CN"/>
              </w:rPr>
              <w:t>ε την προσθήκη, αμέσως μετά τη φράση «</w:t>
            </w:r>
            <w:r w:rsidRPr="00E92950">
              <w:rPr>
                <w:rFonts w:ascii="Arial" w:eastAsia="SimSun" w:hAnsi="Arial" w:cs="Arial"/>
                <w:bCs/>
                <w:iCs/>
                <w:sz w:val="24"/>
                <w:szCs w:val="24"/>
                <w:lang w:val="el-GR" w:eastAsia="zh-CN"/>
              </w:rPr>
              <w:t>το αργότερο εντός επτά (7)</w:t>
            </w:r>
            <w:r w:rsidRPr="00E92950">
              <w:rPr>
                <w:rFonts w:ascii="Arial" w:eastAsia="SimSun" w:hAnsi="Arial" w:cs="Arial"/>
                <w:bCs/>
                <w:sz w:val="24"/>
                <w:szCs w:val="24"/>
                <w:lang w:val="el-GR" w:eastAsia="zh-CN"/>
              </w:rPr>
              <w:t>» (</w:t>
            </w:r>
            <w:r w:rsidR="00424C70">
              <w:rPr>
                <w:rFonts w:ascii="Arial" w:eastAsia="SimSun" w:hAnsi="Arial" w:cs="Arial"/>
                <w:bCs/>
                <w:sz w:val="24"/>
                <w:szCs w:val="24"/>
                <w:lang w:val="el-GR" w:eastAsia="zh-CN"/>
              </w:rPr>
              <w:t>τρίτη</w:t>
            </w:r>
            <w:r w:rsidR="00424C70" w:rsidRPr="00E92950">
              <w:rPr>
                <w:rFonts w:ascii="Arial" w:eastAsia="SimSun" w:hAnsi="Arial" w:cs="Arial"/>
                <w:bCs/>
                <w:sz w:val="24"/>
                <w:szCs w:val="24"/>
                <w:lang w:val="el-GR" w:eastAsia="zh-CN"/>
              </w:rPr>
              <w:t xml:space="preserve"> </w:t>
            </w:r>
            <w:r w:rsidRPr="00E92950">
              <w:rPr>
                <w:rFonts w:ascii="Arial" w:eastAsia="SimSun" w:hAnsi="Arial" w:cs="Arial"/>
                <w:bCs/>
                <w:sz w:val="24"/>
                <w:szCs w:val="24"/>
                <w:lang w:val="el-GR" w:eastAsia="zh-CN"/>
              </w:rPr>
              <w:t>γραμμή) της λέξης «</w:t>
            </w:r>
            <w:r w:rsidRPr="00E92950">
              <w:rPr>
                <w:rFonts w:ascii="Arial" w:eastAsia="SimSun" w:hAnsi="Arial" w:cs="Arial"/>
                <w:bCs/>
                <w:iCs/>
                <w:sz w:val="24"/>
                <w:szCs w:val="24"/>
                <w:lang w:val="el-GR" w:eastAsia="zh-CN"/>
              </w:rPr>
              <w:t>εργάσιμων</w:t>
            </w:r>
            <w:r w:rsidRPr="00E92950">
              <w:rPr>
                <w:rFonts w:ascii="Arial" w:eastAsia="SimSun" w:hAnsi="Arial" w:cs="Arial"/>
                <w:bCs/>
                <w:sz w:val="24"/>
                <w:szCs w:val="24"/>
                <w:lang w:val="el-GR" w:eastAsia="zh-CN"/>
              </w:rPr>
              <w:t>»</w:t>
            </w:r>
            <w:r w:rsidR="00424C70">
              <w:rPr>
                <w:rFonts w:ascii="Arial" w:eastAsia="SimSun" w:hAnsi="Arial" w:cs="Arial"/>
                <w:bCs/>
                <w:sz w:val="24"/>
                <w:szCs w:val="24"/>
                <w:lang w:val="el-GR" w:eastAsia="zh-CN"/>
              </w:rPr>
              <w:t xml:space="preserve"> και με την </w:t>
            </w:r>
            <w:r w:rsidR="002F4F10" w:rsidRPr="00E92950">
              <w:rPr>
                <w:rFonts w:ascii="Arial" w:eastAsia="SimSun" w:hAnsi="Arial" w:cs="Arial"/>
                <w:bCs/>
                <w:sz w:val="24"/>
                <w:szCs w:val="24"/>
                <w:lang w:val="el-GR" w:eastAsia="zh-CN"/>
              </w:rPr>
              <w:t>αντικατάσταση της φράσης «δεκατέσσερις (14) ημέρες» (</w:t>
            </w:r>
            <w:r w:rsidR="00424C70">
              <w:rPr>
                <w:rFonts w:ascii="Arial" w:eastAsia="SimSun" w:hAnsi="Arial" w:cs="Arial"/>
                <w:bCs/>
                <w:sz w:val="24"/>
                <w:szCs w:val="24"/>
                <w:lang w:val="el-GR" w:eastAsia="zh-CN"/>
              </w:rPr>
              <w:t>έκτη</w:t>
            </w:r>
            <w:r w:rsidR="00424C70" w:rsidRPr="00E92950">
              <w:rPr>
                <w:rFonts w:ascii="Arial" w:eastAsia="SimSun" w:hAnsi="Arial" w:cs="Arial"/>
                <w:bCs/>
                <w:sz w:val="24"/>
                <w:szCs w:val="24"/>
                <w:lang w:val="el-GR" w:eastAsia="zh-CN"/>
              </w:rPr>
              <w:t xml:space="preserve"> </w:t>
            </w:r>
            <w:r w:rsidR="002F4F10" w:rsidRPr="00E92950">
              <w:rPr>
                <w:rFonts w:ascii="Arial" w:eastAsia="SimSun" w:hAnsi="Arial" w:cs="Arial"/>
                <w:bCs/>
                <w:sz w:val="24"/>
                <w:szCs w:val="24"/>
                <w:lang w:val="el-GR" w:eastAsia="zh-CN"/>
              </w:rPr>
              <w:t>γραμμή) με τη φράση «</w:t>
            </w:r>
            <w:r w:rsidR="002F4F10" w:rsidRPr="00E92950">
              <w:rPr>
                <w:rFonts w:ascii="Arial" w:hAnsi="Arial" w:cs="Arial"/>
                <w:bCs/>
                <w:iCs/>
                <w:sz w:val="24"/>
                <w:szCs w:val="24"/>
                <w:lang w:val="el-GR"/>
              </w:rPr>
              <w:t>είκοσι (20) εργάσιμες ημέρες</w:t>
            </w:r>
            <w:r w:rsidRPr="00E92950">
              <w:rPr>
                <w:rFonts w:ascii="Arial" w:eastAsia="SimSun" w:hAnsi="Arial" w:cs="Arial"/>
                <w:bCs/>
                <w:sz w:val="24"/>
                <w:szCs w:val="24"/>
                <w:lang w:val="el-GR" w:eastAsia="zh-CN"/>
              </w:rPr>
              <w:t>».</w:t>
            </w:r>
          </w:p>
        </w:tc>
      </w:tr>
      <w:tr w:rsidR="00D6167C" w:rsidRPr="00D815C2" w14:paraId="68A147EA" w14:textId="77777777" w:rsidTr="00680274">
        <w:tc>
          <w:tcPr>
            <w:tcW w:w="2088" w:type="dxa"/>
          </w:tcPr>
          <w:p w14:paraId="75D14A7E" w14:textId="77777777" w:rsidR="004F792D" w:rsidRPr="00E92950" w:rsidRDefault="004F792D" w:rsidP="00E92950">
            <w:pPr>
              <w:spacing w:line="360" w:lineRule="auto"/>
              <w:ind w:left="57" w:right="57"/>
              <w:rPr>
                <w:rFonts w:ascii="Arial" w:eastAsia="SimSun" w:hAnsi="Arial" w:cs="Arial"/>
                <w:bCs/>
                <w:sz w:val="24"/>
                <w:szCs w:val="24"/>
                <w:lang w:val="el-GR" w:eastAsia="zh-CN"/>
              </w:rPr>
            </w:pPr>
          </w:p>
        </w:tc>
        <w:tc>
          <w:tcPr>
            <w:tcW w:w="6838" w:type="dxa"/>
            <w:gridSpan w:val="15"/>
          </w:tcPr>
          <w:p w14:paraId="7923AC98" w14:textId="77777777" w:rsidR="004F792D" w:rsidRPr="00E92950" w:rsidRDefault="004F792D" w:rsidP="00E92950">
            <w:pPr>
              <w:spacing w:line="360" w:lineRule="auto"/>
              <w:ind w:left="57" w:right="57"/>
              <w:jc w:val="both"/>
              <w:rPr>
                <w:rFonts w:ascii="Arial" w:eastAsia="SimSun" w:hAnsi="Arial" w:cs="Arial"/>
                <w:bCs/>
                <w:sz w:val="24"/>
                <w:szCs w:val="24"/>
                <w:lang w:val="el-GR" w:eastAsia="zh-CN"/>
              </w:rPr>
            </w:pPr>
          </w:p>
        </w:tc>
      </w:tr>
      <w:tr w:rsidR="00D6167C" w:rsidRPr="00D815C2" w14:paraId="662B35BE" w14:textId="77777777" w:rsidTr="00680274">
        <w:tc>
          <w:tcPr>
            <w:tcW w:w="2088" w:type="dxa"/>
          </w:tcPr>
          <w:p w14:paraId="0E50D03A" w14:textId="77777777" w:rsidR="004F792D" w:rsidRPr="005807FE" w:rsidRDefault="004F792D" w:rsidP="00E92950">
            <w:pPr>
              <w:spacing w:line="360" w:lineRule="auto"/>
              <w:ind w:left="57" w:right="57"/>
              <w:rPr>
                <w:rFonts w:ascii="Arial" w:eastAsia="SimSun" w:hAnsi="Arial" w:cs="Arial"/>
                <w:bCs/>
                <w:sz w:val="24"/>
                <w:szCs w:val="24"/>
                <w:lang w:val="el-GR" w:eastAsia="zh-CN"/>
              </w:rPr>
            </w:pPr>
            <w:bookmarkStart w:id="1" w:name="_Hlk174095196"/>
            <w:r w:rsidRPr="005807FE">
              <w:rPr>
                <w:rFonts w:ascii="Arial" w:eastAsia="SimSun" w:hAnsi="Arial" w:cs="Arial"/>
                <w:bCs/>
                <w:sz w:val="24"/>
                <w:szCs w:val="24"/>
                <w:lang w:val="el-GR" w:eastAsia="zh-CN"/>
              </w:rPr>
              <w:t>Αντικατάσταση του άρθρου 34 του βασικού νόμου</w:t>
            </w:r>
            <w:r w:rsidR="006C0AAF" w:rsidRPr="005807FE">
              <w:rPr>
                <w:rFonts w:ascii="Arial" w:eastAsia="SimSun" w:hAnsi="Arial" w:cs="Arial"/>
                <w:bCs/>
                <w:sz w:val="24"/>
                <w:szCs w:val="24"/>
                <w:lang w:val="el-GR" w:eastAsia="zh-CN"/>
              </w:rPr>
              <w:t>.</w:t>
            </w:r>
          </w:p>
        </w:tc>
        <w:tc>
          <w:tcPr>
            <w:tcW w:w="6838" w:type="dxa"/>
            <w:gridSpan w:val="15"/>
          </w:tcPr>
          <w:p w14:paraId="4D50E9FB" w14:textId="77777777" w:rsidR="004F792D" w:rsidRPr="005807FE" w:rsidRDefault="004F792D" w:rsidP="005807FE">
            <w:pPr>
              <w:pStyle w:val="ListParagraph"/>
              <w:widowControl w:val="0"/>
              <w:numPr>
                <w:ilvl w:val="0"/>
                <w:numId w:val="3"/>
              </w:numPr>
              <w:tabs>
                <w:tab w:val="left" w:pos="4961"/>
              </w:tabs>
              <w:spacing w:line="360" w:lineRule="auto"/>
              <w:ind w:left="57" w:right="57" w:hanging="23"/>
              <w:jc w:val="both"/>
              <w:rPr>
                <w:rFonts w:ascii="Arial" w:eastAsia="SimSun" w:hAnsi="Arial" w:cs="Arial"/>
                <w:sz w:val="24"/>
                <w:szCs w:val="24"/>
                <w:lang w:val="el-GR" w:eastAsia="zh-CN"/>
              </w:rPr>
            </w:pPr>
            <w:r w:rsidRPr="005807FE">
              <w:rPr>
                <w:rFonts w:ascii="Arial" w:eastAsia="SimSun" w:hAnsi="Arial" w:cs="Arial"/>
                <w:sz w:val="24"/>
                <w:szCs w:val="24"/>
                <w:lang w:val="el-GR" w:eastAsia="zh-CN"/>
              </w:rPr>
              <w:t xml:space="preserve">Το άρθρο 34 του βασικού νόμου αντικαθίσταται με το ακόλουθο άρθρο: </w:t>
            </w:r>
          </w:p>
          <w:p w14:paraId="342D22C4" w14:textId="77777777" w:rsidR="004F792D" w:rsidRPr="005807FE" w:rsidRDefault="004F792D" w:rsidP="00E92950">
            <w:pPr>
              <w:pStyle w:val="ListParagraph"/>
              <w:widowControl w:val="0"/>
              <w:tabs>
                <w:tab w:val="left" w:pos="4961"/>
              </w:tabs>
              <w:spacing w:line="360" w:lineRule="auto"/>
              <w:ind w:left="57" w:right="57"/>
              <w:jc w:val="both"/>
              <w:rPr>
                <w:rFonts w:ascii="Arial" w:eastAsia="SimSun" w:hAnsi="Arial" w:cs="Arial"/>
                <w:sz w:val="24"/>
                <w:szCs w:val="24"/>
                <w:lang w:val="el-GR" w:eastAsia="zh-CN"/>
              </w:rPr>
            </w:pPr>
          </w:p>
          <w:p w14:paraId="429B9836" w14:textId="77777777" w:rsidR="004F792D" w:rsidRPr="005807FE" w:rsidRDefault="004F792D" w:rsidP="00E92950">
            <w:pPr>
              <w:spacing w:line="360" w:lineRule="auto"/>
              <w:ind w:left="57" w:right="57"/>
              <w:jc w:val="both"/>
              <w:rPr>
                <w:rFonts w:ascii="Arial" w:eastAsia="SimSun" w:hAnsi="Arial" w:cs="Arial"/>
                <w:bCs/>
                <w:i/>
                <w:sz w:val="24"/>
                <w:szCs w:val="24"/>
                <w:lang w:val="el-GR" w:eastAsia="zh-CN"/>
              </w:rPr>
            </w:pPr>
            <w:r w:rsidRPr="005807FE">
              <w:rPr>
                <w:rFonts w:ascii="Arial" w:eastAsia="SimSun" w:hAnsi="Arial" w:cs="Arial"/>
                <w:bCs/>
                <w:i/>
                <w:sz w:val="24"/>
                <w:szCs w:val="24"/>
                <w:lang w:val="el-GR" w:eastAsia="zh-CN"/>
              </w:rPr>
              <w:t xml:space="preserve">   </w:t>
            </w:r>
          </w:p>
        </w:tc>
      </w:tr>
      <w:tr w:rsidR="00D6167C" w:rsidRPr="00D815C2" w14:paraId="51BAD423" w14:textId="77777777" w:rsidTr="00680274">
        <w:tc>
          <w:tcPr>
            <w:tcW w:w="2088" w:type="dxa"/>
          </w:tcPr>
          <w:p w14:paraId="22B9A9F8" w14:textId="77777777" w:rsidR="005807FE" w:rsidRPr="005807FE" w:rsidRDefault="005807FE" w:rsidP="0050634F">
            <w:pPr>
              <w:spacing w:line="360" w:lineRule="auto"/>
              <w:ind w:left="57" w:right="57"/>
              <w:rPr>
                <w:rFonts w:ascii="Arial" w:eastAsia="SimSun" w:hAnsi="Arial" w:cs="Arial"/>
                <w:bCs/>
                <w:sz w:val="24"/>
                <w:szCs w:val="24"/>
                <w:lang w:val="el-GR" w:eastAsia="zh-CN"/>
              </w:rPr>
            </w:pPr>
          </w:p>
        </w:tc>
        <w:tc>
          <w:tcPr>
            <w:tcW w:w="6838" w:type="dxa"/>
            <w:gridSpan w:val="15"/>
          </w:tcPr>
          <w:p w14:paraId="47BA50CE" w14:textId="77777777" w:rsidR="005807FE" w:rsidRPr="005807FE" w:rsidRDefault="005807FE" w:rsidP="005807FE">
            <w:pPr>
              <w:pStyle w:val="ListParagraph"/>
              <w:widowControl w:val="0"/>
              <w:tabs>
                <w:tab w:val="left" w:pos="4961"/>
              </w:tabs>
              <w:spacing w:line="360" w:lineRule="auto"/>
              <w:ind w:left="57" w:right="57"/>
              <w:jc w:val="both"/>
              <w:rPr>
                <w:rFonts w:ascii="Arial" w:eastAsia="SimSun" w:hAnsi="Arial" w:cs="Arial"/>
                <w:sz w:val="24"/>
                <w:szCs w:val="24"/>
                <w:lang w:val="el-GR" w:eastAsia="zh-CN"/>
              </w:rPr>
            </w:pPr>
          </w:p>
        </w:tc>
      </w:tr>
      <w:tr w:rsidR="00D6167C" w:rsidRPr="00D815C2" w14:paraId="56CD3E00" w14:textId="77777777" w:rsidTr="00680274">
        <w:tc>
          <w:tcPr>
            <w:tcW w:w="2088" w:type="dxa"/>
          </w:tcPr>
          <w:p w14:paraId="076932BD" w14:textId="77777777" w:rsidR="005807FE" w:rsidRPr="005807FE" w:rsidRDefault="005807FE" w:rsidP="0050634F">
            <w:pPr>
              <w:spacing w:line="360" w:lineRule="auto"/>
              <w:ind w:left="57" w:right="57"/>
              <w:rPr>
                <w:rFonts w:ascii="Arial" w:eastAsia="SimSun" w:hAnsi="Arial" w:cs="Arial"/>
                <w:bCs/>
                <w:sz w:val="24"/>
                <w:szCs w:val="24"/>
                <w:lang w:val="el-GR" w:eastAsia="zh-CN"/>
              </w:rPr>
            </w:pPr>
          </w:p>
        </w:tc>
        <w:tc>
          <w:tcPr>
            <w:tcW w:w="6838" w:type="dxa"/>
            <w:gridSpan w:val="15"/>
          </w:tcPr>
          <w:p w14:paraId="69CC1EFA" w14:textId="10D69ED4" w:rsidR="005807FE" w:rsidRPr="005807FE" w:rsidRDefault="005807FE" w:rsidP="00E92950">
            <w:pPr>
              <w:spacing w:line="360" w:lineRule="auto"/>
              <w:ind w:left="57" w:right="57"/>
              <w:jc w:val="both"/>
              <w:rPr>
                <w:rFonts w:ascii="Arial" w:eastAsia="SimSun" w:hAnsi="Arial" w:cs="Arial"/>
                <w:sz w:val="24"/>
                <w:szCs w:val="24"/>
                <w:lang w:val="el-GR" w:eastAsia="zh-CN"/>
              </w:rPr>
            </w:pPr>
            <w:r w:rsidRPr="005807FE">
              <w:rPr>
                <w:rFonts w:ascii="Arial" w:eastAsia="SimSun" w:hAnsi="Arial" w:cs="Arial"/>
                <w:bCs/>
                <w:iCs/>
                <w:sz w:val="24"/>
                <w:szCs w:val="24"/>
                <w:lang w:val="el-GR" w:eastAsia="zh-CN"/>
              </w:rPr>
              <w:t>«34.</w:t>
            </w:r>
            <w:r>
              <w:rPr>
                <w:rFonts w:ascii="Arial" w:eastAsia="SimSun" w:hAnsi="Arial" w:cs="Arial"/>
                <w:bCs/>
                <w:iCs/>
                <w:sz w:val="24"/>
                <w:szCs w:val="24"/>
                <w:lang w:val="el-GR" w:eastAsia="zh-CN"/>
              </w:rPr>
              <w:t>-</w:t>
            </w:r>
            <w:r w:rsidRPr="005807FE">
              <w:rPr>
                <w:rFonts w:ascii="Arial" w:eastAsia="SimSun" w:hAnsi="Arial" w:cs="Arial"/>
                <w:bCs/>
                <w:iCs/>
                <w:sz w:val="24"/>
                <w:szCs w:val="24"/>
                <w:lang w:val="el-GR" w:eastAsia="zh-CN"/>
              </w:rPr>
              <w:t xml:space="preserve">(1) Η Επιτροπή αποφασίζει να κινήσει διαδικασία εξέτασης </w:t>
            </w:r>
            <w:r w:rsidR="00C65A92">
              <w:rPr>
                <w:rFonts w:ascii="Arial" w:eastAsia="SimSun" w:hAnsi="Arial" w:cs="Arial"/>
                <w:bCs/>
                <w:iCs/>
                <w:sz w:val="24"/>
                <w:szCs w:val="24"/>
                <w:lang w:val="el-GR" w:eastAsia="zh-CN"/>
              </w:rPr>
              <w:t xml:space="preserve">πιθανολογούμενης </w:t>
            </w:r>
            <w:r w:rsidRPr="005807FE">
              <w:rPr>
                <w:rFonts w:ascii="Arial" w:eastAsia="SimSun" w:hAnsi="Arial" w:cs="Arial"/>
                <w:bCs/>
                <w:iCs/>
                <w:sz w:val="24"/>
                <w:szCs w:val="24"/>
                <w:lang w:val="el-GR" w:eastAsia="zh-CN"/>
              </w:rPr>
              <w:t xml:space="preserve">παράβασης εφόσον </w:t>
            </w:r>
            <w:r w:rsidR="004753AA" w:rsidRPr="005807FE">
              <w:rPr>
                <w:rFonts w:ascii="Arial" w:eastAsia="SimSun" w:hAnsi="Arial" w:cs="Arial"/>
                <w:bCs/>
                <w:iCs/>
                <w:sz w:val="24"/>
                <w:szCs w:val="24"/>
                <w:lang w:val="el-GR" w:eastAsia="zh-CN"/>
              </w:rPr>
              <w:t>διαπιστώσει</w:t>
            </w:r>
            <w:r w:rsidR="004753AA">
              <w:rPr>
                <w:rFonts w:ascii="Arial" w:eastAsia="SimSun" w:hAnsi="Arial" w:cs="Arial"/>
                <w:bCs/>
                <w:iCs/>
                <w:sz w:val="24"/>
                <w:szCs w:val="24"/>
                <w:lang w:val="el-GR" w:eastAsia="zh-CN"/>
              </w:rPr>
              <w:t>,</w:t>
            </w:r>
            <w:r w:rsidR="004753AA" w:rsidRPr="005807FE">
              <w:rPr>
                <w:rFonts w:ascii="Arial" w:eastAsia="SimSun" w:hAnsi="Arial" w:cs="Arial"/>
                <w:bCs/>
                <w:iCs/>
                <w:sz w:val="24"/>
                <w:szCs w:val="24"/>
                <w:lang w:val="el-GR" w:eastAsia="zh-CN"/>
              </w:rPr>
              <w:t xml:space="preserve"> </w:t>
            </w:r>
            <w:r w:rsidRPr="005807FE">
              <w:rPr>
                <w:rFonts w:ascii="Arial" w:eastAsia="SimSun" w:hAnsi="Arial" w:cs="Arial"/>
                <w:bCs/>
                <w:iCs/>
                <w:sz w:val="24"/>
                <w:szCs w:val="24"/>
                <w:lang w:val="el-GR" w:eastAsia="zh-CN"/>
              </w:rPr>
              <w:t xml:space="preserve">ύστερα από έρευνα </w:t>
            </w:r>
            <w:r w:rsidR="004753AA">
              <w:rPr>
                <w:rFonts w:ascii="Arial" w:eastAsia="SimSun" w:hAnsi="Arial" w:cs="Arial"/>
                <w:bCs/>
                <w:iCs/>
                <w:sz w:val="24"/>
                <w:szCs w:val="24"/>
                <w:lang w:val="el-GR" w:eastAsia="zh-CN"/>
              </w:rPr>
              <w:t>η οποία</w:t>
            </w:r>
            <w:r w:rsidR="004753AA" w:rsidRPr="005807FE">
              <w:rPr>
                <w:rFonts w:ascii="Arial" w:eastAsia="SimSun" w:hAnsi="Arial" w:cs="Arial"/>
                <w:bCs/>
                <w:iCs/>
                <w:sz w:val="24"/>
                <w:szCs w:val="24"/>
                <w:lang w:val="el-GR" w:eastAsia="zh-CN"/>
              </w:rPr>
              <w:t xml:space="preserve"> </w:t>
            </w:r>
            <w:r w:rsidRPr="005807FE">
              <w:rPr>
                <w:rFonts w:ascii="Arial" w:eastAsia="SimSun" w:hAnsi="Arial" w:cs="Arial"/>
                <w:bCs/>
                <w:iCs/>
                <w:sz w:val="24"/>
                <w:szCs w:val="24"/>
                <w:lang w:val="el-GR" w:eastAsia="zh-CN"/>
              </w:rPr>
              <w:t>διενεργείται από την Υπηρεσία</w:t>
            </w:r>
            <w:r w:rsidR="004753AA">
              <w:rPr>
                <w:rFonts w:ascii="Arial" w:eastAsia="SimSun" w:hAnsi="Arial" w:cs="Arial"/>
                <w:bCs/>
                <w:iCs/>
                <w:sz w:val="24"/>
                <w:szCs w:val="24"/>
                <w:lang w:val="el-GR" w:eastAsia="zh-CN"/>
              </w:rPr>
              <w:t>,</w:t>
            </w:r>
            <w:r w:rsidRPr="005807FE">
              <w:rPr>
                <w:rFonts w:ascii="Arial" w:eastAsia="SimSun" w:hAnsi="Arial" w:cs="Arial"/>
                <w:bCs/>
                <w:iCs/>
                <w:sz w:val="24"/>
                <w:szCs w:val="24"/>
                <w:lang w:val="el-GR" w:eastAsia="zh-CN"/>
              </w:rPr>
              <w:t xml:space="preserve"> πιθανολογούμενη παράβαση των διατάξεων του παρόντος Νόμου.</w:t>
            </w:r>
          </w:p>
        </w:tc>
      </w:tr>
      <w:tr w:rsidR="00D6167C" w:rsidRPr="00D815C2" w14:paraId="176508C6" w14:textId="77777777" w:rsidTr="00680274">
        <w:tc>
          <w:tcPr>
            <w:tcW w:w="2088" w:type="dxa"/>
          </w:tcPr>
          <w:p w14:paraId="1AD07665"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4A5AC5DA" w14:textId="77777777" w:rsidR="004753AA" w:rsidRPr="005807FE" w:rsidRDefault="004753AA" w:rsidP="005807FE">
            <w:pPr>
              <w:spacing w:line="360" w:lineRule="auto"/>
              <w:ind w:left="57" w:right="57"/>
              <w:jc w:val="both"/>
              <w:rPr>
                <w:rFonts w:ascii="Arial" w:eastAsia="SimSun" w:hAnsi="Arial" w:cs="Arial"/>
                <w:bCs/>
                <w:iCs/>
                <w:sz w:val="24"/>
                <w:szCs w:val="24"/>
                <w:lang w:val="el-GR" w:eastAsia="zh-CN"/>
              </w:rPr>
            </w:pPr>
          </w:p>
        </w:tc>
      </w:tr>
      <w:tr w:rsidR="00D6167C" w:rsidRPr="00D815C2" w14:paraId="12053DE4" w14:textId="77777777" w:rsidTr="00680274">
        <w:tc>
          <w:tcPr>
            <w:tcW w:w="2088" w:type="dxa"/>
          </w:tcPr>
          <w:p w14:paraId="1A0E5FD6"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347F484B" w14:textId="77777777" w:rsidR="004753AA" w:rsidRPr="005807FE" w:rsidRDefault="004753AA" w:rsidP="004753AA">
            <w:pPr>
              <w:spacing w:line="360" w:lineRule="auto"/>
              <w:ind w:left="57" w:right="57"/>
              <w:jc w:val="both"/>
              <w:rPr>
                <w:rFonts w:ascii="Arial" w:eastAsia="SimSun" w:hAnsi="Arial" w:cs="Arial"/>
                <w:bCs/>
                <w:iCs/>
                <w:sz w:val="24"/>
                <w:szCs w:val="24"/>
                <w:lang w:val="el-GR" w:eastAsia="zh-CN"/>
              </w:rPr>
            </w:pPr>
            <w:r>
              <w:rPr>
                <w:rFonts w:ascii="Arial" w:eastAsia="SimSun" w:hAnsi="Arial" w:cs="Arial"/>
                <w:bCs/>
                <w:iCs/>
                <w:sz w:val="24"/>
                <w:szCs w:val="24"/>
                <w:lang w:val="el-GR" w:eastAsia="zh-CN"/>
              </w:rPr>
              <w:t xml:space="preserve">   </w:t>
            </w:r>
            <w:r w:rsidRPr="005807FE">
              <w:rPr>
                <w:rFonts w:ascii="Arial" w:eastAsia="SimSun" w:hAnsi="Arial" w:cs="Arial"/>
                <w:bCs/>
                <w:iCs/>
                <w:sz w:val="24"/>
                <w:szCs w:val="24"/>
                <w:lang w:val="el-GR" w:eastAsia="zh-CN"/>
              </w:rPr>
              <w:t>(2)(α) Η Επιτροπή καταρτίζει γραπτή έκθεση προς ενημέρωση των προσώπων στα οποία αφορά περί των αιτιάσεων που διατυπώνονται σε βάρος τους, συνοδευόμενη από υποστηρικτικά στοιχεία ή έγγραφα, τηρουμένων των διατάξεων του άρθρου 48 και της παραγράφου 9 του Παραρτήματος ΙΙΙ  του παρόντος Νόμου.</w:t>
            </w:r>
          </w:p>
        </w:tc>
      </w:tr>
      <w:tr w:rsidR="00D6167C" w:rsidRPr="00D815C2" w14:paraId="1BEDA3DD" w14:textId="77777777" w:rsidTr="00680274">
        <w:tc>
          <w:tcPr>
            <w:tcW w:w="2088" w:type="dxa"/>
          </w:tcPr>
          <w:p w14:paraId="6E2402BB"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7689B4E5" w14:textId="77777777" w:rsidR="004753AA" w:rsidRPr="005807FE" w:rsidRDefault="004753AA" w:rsidP="005807FE">
            <w:pPr>
              <w:spacing w:line="360" w:lineRule="auto"/>
              <w:ind w:left="57" w:right="57"/>
              <w:jc w:val="both"/>
              <w:rPr>
                <w:rFonts w:ascii="Arial" w:eastAsia="SimSun" w:hAnsi="Arial" w:cs="Arial"/>
                <w:bCs/>
                <w:iCs/>
                <w:sz w:val="24"/>
                <w:szCs w:val="24"/>
                <w:lang w:val="el-GR" w:eastAsia="zh-CN"/>
              </w:rPr>
            </w:pPr>
          </w:p>
        </w:tc>
      </w:tr>
      <w:tr w:rsidR="00D6167C" w:rsidRPr="00D815C2" w14:paraId="404CC904" w14:textId="77777777" w:rsidTr="00680274">
        <w:tc>
          <w:tcPr>
            <w:tcW w:w="2088" w:type="dxa"/>
          </w:tcPr>
          <w:p w14:paraId="06B413B4"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45649FA1" w14:textId="77777777" w:rsidR="004753AA" w:rsidRPr="005807FE" w:rsidRDefault="004753AA" w:rsidP="00E92950">
            <w:pPr>
              <w:spacing w:line="360" w:lineRule="auto"/>
              <w:ind w:left="57" w:right="57" w:firstLine="261"/>
              <w:jc w:val="both"/>
              <w:rPr>
                <w:rFonts w:ascii="Arial" w:eastAsia="SimSun" w:hAnsi="Arial" w:cs="Arial"/>
                <w:bCs/>
                <w:iCs/>
                <w:sz w:val="24"/>
                <w:szCs w:val="24"/>
                <w:lang w:val="el-GR" w:eastAsia="zh-CN"/>
              </w:rPr>
            </w:pPr>
            <w:r>
              <w:rPr>
                <w:rFonts w:ascii="Arial" w:eastAsia="SimSun" w:hAnsi="Arial" w:cs="Arial"/>
                <w:bCs/>
                <w:iCs/>
                <w:sz w:val="24"/>
                <w:szCs w:val="24"/>
                <w:lang w:val="el-GR" w:eastAsia="zh-CN"/>
              </w:rPr>
              <w:t xml:space="preserve">   </w:t>
            </w:r>
            <w:r w:rsidRPr="005807FE">
              <w:rPr>
                <w:rFonts w:ascii="Arial" w:eastAsia="SimSun" w:hAnsi="Arial" w:cs="Arial"/>
                <w:bCs/>
                <w:iCs/>
                <w:sz w:val="24"/>
                <w:szCs w:val="24"/>
                <w:lang w:val="el-GR" w:eastAsia="zh-CN"/>
              </w:rPr>
              <w:t>(β) Η εν λόγω έκθεση αιτιάσεων κοινοποιείται προς τα εν λόγω πρόσωπα ή σε δεόντως εξουσιοδοτημένο αυτών πρόσωπο, με οποιοδήποτε τρόπο με τον οποίο γίνεται κλήτευση</w:t>
            </w:r>
            <w:r>
              <w:rPr>
                <w:rFonts w:ascii="Arial" w:eastAsia="SimSun" w:hAnsi="Arial" w:cs="Arial"/>
                <w:bCs/>
                <w:iCs/>
                <w:sz w:val="24"/>
                <w:szCs w:val="24"/>
                <w:lang w:val="el-GR" w:eastAsia="zh-CN"/>
              </w:rPr>
              <w:t>,</w:t>
            </w:r>
            <w:r w:rsidRPr="005807FE">
              <w:rPr>
                <w:rFonts w:ascii="Arial" w:eastAsia="SimSun" w:hAnsi="Arial" w:cs="Arial"/>
                <w:bCs/>
                <w:iCs/>
                <w:sz w:val="24"/>
                <w:szCs w:val="24"/>
                <w:lang w:val="el-GR" w:eastAsia="zh-CN"/>
              </w:rPr>
              <w:t xml:space="preserve"> σύμφωνα με τις διατάξεις του άρθρου 64 του περί της Προστασίας του Ανταγωνισμού Νόμου.</w:t>
            </w:r>
          </w:p>
        </w:tc>
      </w:tr>
      <w:tr w:rsidR="00D6167C" w:rsidRPr="00D815C2" w14:paraId="0A536DE0" w14:textId="77777777" w:rsidTr="00680274">
        <w:tc>
          <w:tcPr>
            <w:tcW w:w="2088" w:type="dxa"/>
          </w:tcPr>
          <w:p w14:paraId="5CC87D03"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1270BEC6" w14:textId="77777777" w:rsidR="004753AA" w:rsidRPr="005807FE" w:rsidRDefault="004753AA" w:rsidP="005807FE">
            <w:pPr>
              <w:spacing w:line="360" w:lineRule="auto"/>
              <w:ind w:left="57" w:right="57"/>
              <w:jc w:val="both"/>
              <w:rPr>
                <w:rFonts w:ascii="Arial" w:eastAsia="SimSun" w:hAnsi="Arial" w:cs="Arial"/>
                <w:bCs/>
                <w:iCs/>
                <w:sz w:val="24"/>
                <w:szCs w:val="24"/>
                <w:lang w:val="el-GR" w:eastAsia="zh-CN"/>
              </w:rPr>
            </w:pPr>
          </w:p>
        </w:tc>
      </w:tr>
      <w:tr w:rsidR="00D6167C" w:rsidRPr="00D815C2" w14:paraId="1A6EDD8C" w14:textId="77777777" w:rsidTr="00680274">
        <w:tc>
          <w:tcPr>
            <w:tcW w:w="2088" w:type="dxa"/>
          </w:tcPr>
          <w:p w14:paraId="3DAAE9D7"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60D9B12C" w14:textId="77777777" w:rsidR="004753AA" w:rsidRPr="005807FE" w:rsidRDefault="004753AA" w:rsidP="004753AA">
            <w:pPr>
              <w:spacing w:line="360" w:lineRule="auto"/>
              <w:ind w:left="57" w:right="57"/>
              <w:jc w:val="both"/>
              <w:rPr>
                <w:rFonts w:ascii="Arial" w:eastAsia="SimSun" w:hAnsi="Arial" w:cs="Arial"/>
                <w:bCs/>
                <w:iCs/>
                <w:sz w:val="24"/>
                <w:szCs w:val="24"/>
                <w:lang w:val="el-GR" w:eastAsia="zh-CN"/>
              </w:rPr>
            </w:pPr>
            <w:r>
              <w:rPr>
                <w:rFonts w:ascii="Arial" w:eastAsia="SimSun" w:hAnsi="Arial" w:cs="Arial"/>
                <w:bCs/>
                <w:iCs/>
                <w:sz w:val="24"/>
                <w:szCs w:val="24"/>
                <w:lang w:val="el-GR" w:eastAsia="zh-CN"/>
              </w:rPr>
              <w:t xml:space="preserve">   </w:t>
            </w:r>
            <w:r w:rsidRPr="005807FE">
              <w:rPr>
                <w:rFonts w:ascii="Arial" w:eastAsia="SimSun" w:hAnsi="Arial" w:cs="Arial"/>
                <w:bCs/>
                <w:iCs/>
                <w:sz w:val="24"/>
                <w:szCs w:val="24"/>
                <w:lang w:val="el-GR" w:eastAsia="zh-CN"/>
              </w:rPr>
              <w:t>(3) Σε περίπτωση που μεταβληθούν τα υφιστάμενα στοιχεία ενώπιον της Επιτροπής ή προκύψουν νέα στοιχεία, η Επιτροπή δύναται να προβεί σε τροποποίηση των αιτιάσεων που διατυπώνονται εναντίον των προσώπων στα οποία απευθύνονται και στην κατάρτιση και κοινοποίηση τροποποιημένης έκθεσης αιτιάσεων προς αυτά.</w:t>
            </w:r>
          </w:p>
        </w:tc>
      </w:tr>
      <w:tr w:rsidR="00D6167C" w:rsidRPr="00D815C2" w14:paraId="538D40DB" w14:textId="77777777" w:rsidTr="00680274">
        <w:tc>
          <w:tcPr>
            <w:tcW w:w="2088" w:type="dxa"/>
          </w:tcPr>
          <w:p w14:paraId="2A36014D"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74DCBEB6" w14:textId="77777777" w:rsidR="004753AA" w:rsidRPr="005807FE" w:rsidRDefault="004753AA" w:rsidP="005807FE">
            <w:pPr>
              <w:spacing w:line="360" w:lineRule="auto"/>
              <w:ind w:left="57" w:right="57"/>
              <w:jc w:val="both"/>
              <w:rPr>
                <w:rFonts w:ascii="Arial" w:eastAsia="SimSun" w:hAnsi="Arial" w:cs="Arial"/>
                <w:bCs/>
                <w:iCs/>
                <w:sz w:val="24"/>
                <w:szCs w:val="24"/>
                <w:lang w:val="el-GR" w:eastAsia="zh-CN"/>
              </w:rPr>
            </w:pPr>
          </w:p>
        </w:tc>
      </w:tr>
      <w:tr w:rsidR="00D6167C" w:rsidRPr="00D815C2" w14:paraId="7F16AE1B" w14:textId="77777777" w:rsidTr="00680274">
        <w:tc>
          <w:tcPr>
            <w:tcW w:w="2088" w:type="dxa"/>
          </w:tcPr>
          <w:p w14:paraId="6CFDEB65"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643C79BA" w14:textId="77777777" w:rsidR="004753AA" w:rsidRPr="005807FE" w:rsidRDefault="004753AA" w:rsidP="00231138">
            <w:pPr>
              <w:spacing w:line="360" w:lineRule="auto"/>
              <w:ind w:left="57" w:right="57"/>
              <w:jc w:val="both"/>
              <w:rPr>
                <w:rFonts w:ascii="Arial" w:eastAsia="SimSun" w:hAnsi="Arial" w:cs="Arial"/>
                <w:bCs/>
                <w:iCs/>
                <w:sz w:val="24"/>
                <w:szCs w:val="24"/>
                <w:lang w:val="el-GR" w:eastAsia="zh-CN"/>
              </w:rPr>
            </w:pPr>
            <w:r>
              <w:rPr>
                <w:rFonts w:ascii="Arial" w:eastAsia="SimSun" w:hAnsi="Arial" w:cs="Arial"/>
                <w:bCs/>
                <w:iCs/>
                <w:sz w:val="24"/>
                <w:szCs w:val="24"/>
                <w:lang w:val="el-GR" w:eastAsia="zh-CN"/>
              </w:rPr>
              <w:t xml:space="preserve">   </w:t>
            </w:r>
            <w:r w:rsidRPr="005807FE">
              <w:rPr>
                <w:rFonts w:ascii="Arial" w:eastAsia="SimSun" w:hAnsi="Arial" w:cs="Arial"/>
                <w:bCs/>
                <w:iCs/>
                <w:sz w:val="24"/>
                <w:szCs w:val="24"/>
                <w:lang w:val="el-GR" w:eastAsia="zh-CN"/>
              </w:rPr>
              <w:t>(4) Κατά τις διαδικασίες ενώπιον της Επιτροπής για εξέταση πιθανολογούμενων παραβάσεων δυνάμει των διατάξεων του παρόντος Νόμου ή για οποιαδήποτε άλλη διαδικασία προβλέπεται στις διατάξεις του παρόντος Νόμου και/ή στους δυνάμει αυτών εκδιδόμενους Κανονισμούς, δύναται να παρίστανται-</w:t>
            </w:r>
          </w:p>
        </w:tc>
      </w:tr>
      <w:tr w:rsidR="00D6167C" w:rsidRPr="00D815C2" w14:paraId="29402A95" w14:textId="77777777" w:rsidTr="00680274">
        <w:tc>
          <w:tcPr>
            <w:tcW w:w="2088" w:type="dxa"/>
          </w:tcPr>
          <w:p w14:paraId="24224456" w14:textId="77777777" w:rsidR="00231138" w:rsidRPr="005807FE" w:rsidRDefault="00231138" w:rsidP="0050634F">
            <w:pPr>
              <w:spacing w:line="360" w:lineRule="auto"/>
              <w:ind w:left="57" w:right="57"/>
              <w:rPr>
                <w:rFonts w:ascii="Arial" w:eastAsia="SimSun" w:hAnsi="Arial" w:cs="Arial"/>
                <w:bCs/>
                <w:sz w:val="24"/>
                <w:szCs w:val="24"/>
                <w:lang w:val="el-GR" w:eastAsia="zh-CN"/>
              </w:rPr>
            </w:pPr>
          </w:p>
        </w:tc>
        <w:tc>
          <w:tcPr>
            <w:tcW w:w="6838" w:type="dxa"/>
            <w:gridSpan w:val="15"/>
          </w:tcPr>
          <w:p w14:paraId="51A45AE7" w14:textId="77777777" w:rsidR="00231138" w:rsidRDefault="00231138" w:rsidP="004753AA">
            <w:pPr>
              <w:spacing w:line="360" w:lineRule="auto"/>
              <w:ind w:left="57" w:right="57"/>
              <w:jc w:val="both"/>
              <w:rPr>
                <w:rFonts w:ascii="Arial" w:eastAsia="SimSun" w:hAnsi="Arial" w:cs="Arial"/>
                <w:bCs/>
                <w:iCs/>
                <w:sz w:val="24"/>
                <w:szCs w:val="24"/>
                <w:lang w:val="el-GR" w:eastAsia="zh-CN"/>
              </w:rPr>
            </w:pPr>
          </w:p>
        </w:tc>
      </w:tr>
      <w:tr w:rsidR="00D6167C" w:rsidRPr="0050634F" w14:paraId="30ACB524" w14:textId="77777777" w:rsidTr="00680274">
        <w:tc>
          <w:tcPr>
            <w:tcW w:w="2088" w:type="dxa"/>
          </w:tcPr>
          <w:p w14:paraId="1DAE67BA" w14:textId="77777777" w:rsidR="00231138" w:rsidRPr="005807FE" w:rsidRDefault="00231138" w:rsidP="0050634F">
            <w:pPr>
              <w:spacing w:line="360" w:lineRule="auto"/>
              <w:ind w:left="57" w:right="57"/>
              <w:rPr>
                <w:rFonts w:ascii="Arial" w:eastAsia="SimSun" w:hAnsi="Arial" w:cs="Arial"/>
                <w:bCs/>
                <w:sz w:val="24"/>
                <w:szCs w:val="24"/>
                <w:lang w:val="el-GR" w:eastAsia="zh-CN"/>
              </w:rPr>
            </w:pPr>
          </w:p>
        </w:tc>
        <w:tc>
          <w:tcPr>
            <w:tcW w:w="892" w:type="dxa"/>
            <w:gridSpan w:val="5"/>
          </w:tcPr>
          <w:p w14:paraId="46CE1CFE" w14:textId="77777777" w:rsidR="00231138" w:rsidRDefault="00231138" w:rsidP="00E92950">
            <w:pPr>
              <w:spacing w:line="360" w:lineRule="auto"/>
              <w:ind w:left="57" w:right="57"/>
              <w:jc w:val="right"/>
              <w:rPr>
                <w:rFonts w:ascii="Arial" w:eastAsia="SimSun" w:hAnsi="Arial" w:cs="Arial"/>
                <w:bCs/>
                <w:iCs/>
                <w:sz w:val="24"/>
                <w:szCs w:val="24"/>
                <w:lang w:val="el-GR" w:eastAsia="zh-CN"/>
              </w:rPr>
            </w:pPr>
            <w:r w:rsidRPr="005807FE">
              <w:rPr>
                <w:rFonts w:ascii="Arial" w:eastAsia="SimSun" w:hAnsi="Arial" w:cs="Arial"/>
                <w:bCs/>
                <w:iCs/>
                <w:sz w:val="24"/>
                <w:szCs w:val="24"/>
                <w:lang w:val="el-GR" w:eastAsia="zh-CN"/>
              </w:rPr>
              <w:t>(α)</w:t>
            </w:r>
          </w:p>
        </w:tc>
        <w:tc>
          <w:tcPr>
            <w:tcW w:w="5946" w:type="dxa"/>
            <w:gridSpan w:val="10"/>
          </w:tcPr>
          <w:p w14:paraId="6C3B0E9E" w14:textId="77777777" w:rsidR="00231138" w:rsidRDefault="00231138" w:rsidP="004753AA">
            <w:pPr>
              <w:spacing w:line="360" w:lineRule="auto"/>
              <w:ind w:left="57" w:right="57"/>
              <w:jc w:val="both"/>
              <w:rPr>
                <w:rFonts w:ascii="Arial" w:eastAsia="SimSun" w:hAnsi="Arial" w:cs="Arial"/>
                <w:bCs/>
                <w:iCs/>
                <w:sz w:val="24"/>
                <w:szCs w:val="24"/>
                <w:lang w:val="el-GR" w:eastAsia="zh-CN"/>
              </w:rPr>
            </w:pPr>
            <w:r w:rsidRPr="005807FE">
              <w:rPr>
                <w:rFonts w:ascii="Arial" w:eastAsia="SimSun" w:hAnsi="Arial" w:cs="Arial"/>
                <w:bCs/>
                <w:iCs/>
                <w:sz w:val="24"/>
                <w:szCs w:val="24"/>
                <w:lang w:val="el-GR" w:eastAsia="zh-CN"/>
              </w:rPr>
              <w:t>κατόπιν πρόσκλησης της Επιτροπής-</w:t>
            </w:r>
          </w:p>
        </w:tc>
      </w:tr>
      <w:tr w:rsidR="00D6167C" w:rsidRPr="0050634F" w14:paraId="17AEF75C" w14:textId="77777777" w:rsidTr="00680274">
        <w:tc>
          <w:tcPr>
            <w:tcW w:w="2088" w:type="dxa"/>
          </w:tcPr>
          <w:p w14:paraId="6CADF5B9" w14:textId="77777777" w:rsidR="00231138" w:rsidRPr="005807FE" w:rsidRDefault="00231138" w:rsidP="0050634F">
            <w:pPr>
              <w:spacing w:line="360" w:lineRule="auto"/>
              <w:ind w:left="57" w:right="57"/>
              <w:rPr>
                <w:rFonts w:ascii="Arial" w:eastAsia="SimSun" w:hAnsi="Arial" w:cs="Arial"/>
                <w:bCs/>
                <w:sz w:val="24"/>
                <w:szCs w:val="24"/>
                <w:lang w:val="el-GR" w:eastAsia="zh-CN"/>
              </w:rPr>
            </w:pPr>
          </w:p>
        </w:tc>
        <w:tc>
          <w:tcPr>
            <w:tcW w:w="892" w:type="dxa"/>
            <w:gridSpan w:val="5"/>
          </w:tcPr>
          <w:p w14:paraId="68B8BDA1" w14:textId="77777777" w:rsidR="00231138" w:rsidRDefault="00231138" w:rsidP="00231138">
            <w:pPr>
              <w:spacing w:line="360" w:lineRule="auto"/>
              <w:ind w:left="57" w:right="57"/>
              <w:jc w:val="right"/>
              <w:rPr>
                <w:rFonts w:ascii="Arial" w:eastAsia="SimSun" w:hAnsi="Arial" w:cs="Arial"/>
                <w:bCs/>
                <w:iCs/>
                <w:sz w:val="24"/>
                <w:szCs w:val="24"/>
                <w:lang w:val="el-GR" w:eastAsia="zh-CN"/>
              </w:rPr>
            </w:pPr>
          </w:p>
        </w:tc>
        <w:tc>
          <w:tcPr>
            <w:tcW w:w="5946" w:type="dxa"/>
            <w:gridSpan w:val="10"/>
          </w:tcPr>
          <w:p w14:paraId="124FBA69" w14:textId="77777777" w:rsidR="00231138" w:rsidRDefault="00231138" w:rsidP="004753AA">
            <w:pPr>
              <w:spacing w:line="360" w:lineRule="auto"/>
              <w:ind w:left="57" w:right="57"/>
              <w:jc w:val="both"/>
              <w:rPr>
                <w:rFonts w:ascii="Arial" w:eastAsia="SimSun" w:hAnsi="Arial" w:cs="Arial"/>
                <w:bCs/>
                <w:iCs/>
                <w:sz w:val="24"/>
                <w:szCs w:val="24"/>
                <w:lang w:val="el-GR" w:eastAsia="zh-CN"/>
              </w:rPr>
            </w:pPr>
          </w:p>
        </w:tc>
      </w:tr>
      <w:tr w:rsidR="00D6167C" w:rsidRPr="00D815C2" w14:paraId="09EC4AE5" w14:textId="77777777" w:rsidTr="00680274">
        <w:tc>
          <w:tcPr>
            <w:tcW w:w="2088" w:type="dxa"/>
          </w:tcPr>
          <w:p w14:paraId="2E543427" w14:textId="77777777" w:rsidR="00231138" w:rsidRPr="005807FE" w:rsidRDefault="00231138" w:rsidP="0050634F">
            <w:pPr>
              <w:spacing w:line="360" w:lineRule="auto"/>
              <w:ind w:left="57" w:right="57"/>
              <w:rPr>
                <w:rFonts w:ascii="Arial" w:eastAsia="SimSun" w:hAnsi="Arial" w:cs="Arial"/>
                <w:bCs/>
                <w:sz w:val="24"/>
                <w:szCs w:val="24"/>
                <w:lang w:val="el-GR" w:eastAsia="zh-CN"/>
              </w:rPr>
            </w:pPr>
          </w:p>
        </w:tc>
        <w:tc>
          <w:tcPr>
            <w:tcW w:w="892" w:type="dxa"/>
            <w:gridSpan w:val="5"/>
          </w:tcPr>
          <w:p w14:paraId="6F618AB1" w14:textId="77777777" w:rsidR="00231138" w:rsidRDefault="00231138" w:rsidP="00231138">
            <w:pPr>
              <w:spacing w:line="360" w:lineRule="auto"/>
              <w:ind w:left="57" w:right="57"/>
              <w:jc w:val="right"/>
              <w:rPr>
                <w:rFonts w:ascii="Arial" w:eastAsia="SimSun" w:hAnsi="Arial" w:cs="Arial"/>
                <w:bCs/>
                <w:iCs/>
                <w:sz w:val="24"/>
                <w:szCs w:val="24"/>
                <w:lang w:val="el-GR" w:eastAsia="zh-CN"/>
              </w:rPr>
            </w:pPr>
          </w:p>
        </w:tc>
        <w:tc>
          <w:tcPr>
            <w:tcW w:w="701" w:type="dxa"/>
            <w:gridSpan w:val="4"/>
          </w:tcPr>
          <w:p w14:paraId="0C128FEE" w14:textId="77777777" w:rsidR="00231138" w:rsidRPr="00E92950" w:rsidRDefault="00231138" w:rsidP="00E92950">
            <w:pPr>
              <w:spacing w:line="360" w:lineRule="auto"/>
              <w:ind w:left="57" w:right="57"/>
              <w:jc w:val="right"/>
              <w:rPr>
                <w:rFonts w:ascii="Arial" w:eastAsia="SimSun" w:hAnsi="Arial" w:cs="Arial"/>
                <w:bCs/>
                <w:iCs/>
                <w:sz w:val="24"/>
                <w:szCs w:val="24"/>
                <w:lang w:eastAsia="zh-CN"/>
              </w:rPr>
            </w:pPr>
            <w:r>
              <w:rPr>
                <w:rFonts w:ascii="Arial" w:eastAsia="SimSun" w:hAnsi="Arial" w:cs="Arial"/>
                <w:bCs/>
                <w:iCs/>
                <w:sz w:val="24"/>
                <w:szCs w:val="24"/>
                <w:lang w:eastAsia="zh-CN"/>
              </w:rPr>
              <w:t>(</w:t>
            </w:r>
            <w:proofErr w:type="spellStart"/>
            <w:r>
              <w:rPr>
                <w:rFonts w:ascii="Arial" w:eastAsia="SimSun" w:hAnsi="Arial" w:cs="Arial"/>
                <w:bCs/>
                <w:iCs/>
                <w:sz w:val="24"/>
                <w:szCs w:val="24"/>
                <w:lang w:eastAsia="zh-CN"/>
              </w:rPr>
              <w:t>i</w:t>
            </w:r>
            <w:proofErr w:type="spellEnd"/>
            <w:r>
              <w:rPr>
                <w:rFonts w:ascii="Arial" w:eastAsia="SimSun" w:hAnsi="Arial" w:cs="Arial"/>
                <w:bCs/>
                <w:iCs/>
                <w:sz w:val="24"/>
                <w:szCs w:val="24"/>
                <w:lang w:eastAsia="zh-CN"/>
              </w:rPr>
              <w:t>)</w:t>
            </w:r>
          </w:p>
        </w:tc>
        <w:tc>
          <w:tcPr>
            <w:tcW w:w="5245" w:type="dxa"/>
            <w:gridSpan w:val="6"/>
          </w:tcPr>
          <w:p w14:paraId="3F285908" w14:textId="77777777" w:rsidR="00231138" w:rsidRDefault="00231138" w:rsidP="004753AA">
            <w:pPr>
              <w:spacing w:line="360" w:lineRule="auto"/>
              <w:ind w:left="57" w:right="57"/>
              <w:jc w:val="both"/>
              <w:rPr>
                <w:rFonts w:ascii="Arial" w:eastAsia="SimSun" w:hAnsi="Arial" w:cs="Arial"/>
                <w:bCs/>
                <w:iCs/>
                <w:sz w:val="24"/>
                <w:szCs w:val="24"/>
                <w:lang w:val="el-GR" w:eastAsia="zh-CN"/>
              </w:rPr>
            </w:pPr>
            <w:r w:rsidRPr="005807FE">
              <w:rPr>
                <w:rFonts w:ascii="Arial" w:eastAsia="SimSun" w:hAnsi="Arial" w:cs="Arial"/>
                <w:bCs/>
                <w:iCs/>
                <w:sz w:val="24"/>
                <w:szCs w:val="24"/>
                <w:lang w:val="el-GR" w:eastAsia="zh-CN"/>
              </w:rPr>
              <w:t>τα πρόσωπα εναντίον των οποίων στρέφεται η έκθεση αιτιάσεων αυτοπροσώπως ή διά εξουσιοδοτημένου δικηγόρου ή αντιπροσώπου ή αυτοπροσώπως μαζί με εξουσιοδοτημένο δικηγόρο ή αντιπρόσωπο,</w:t>
            </w:r>
          </w:p>
        </w:tc>
      </w:tr>
      <w:tr w:rsidR="00D6167C" w:rsidRPr="00D815C2" w14:paraId="51F9E03C" w14:textId="77777777" w:rsidTr="00680274">
        <w:tc>
          <w:tcPr>
            <w:tcW w:w="2088" w:type="dxa"/>
          </w:tcPr>
          <w:p w14:paraId="4901F581" w14:textId="77777777" w:rsidR="00231138" w:rsidRPr="005807FE" w:rsidRDefault="00231138" w:rsidP="0050634F">
            <w:pPr>
              <w:spacing w:line="360" w:lineRule="auto"/>
              <w:ind w:left="57" w:right="57"/>
              <w:rPr>
                <w:rFonts w:ascii="Arial" w:eastAsia="SimSun" w:hAnsi="Arial" w:cs="Arial"/>
                <w:bCs/>
                <w:sz w:val="24"/>
                <w:szCs w:val="24"/>
                <w:lang w:val="el-GR" w:eastAsia="zh-CN"/>
              </w:rPr>
            </w:pPr>
          </w:p>
        </w:tc>
        <w:tc>
          <w:tcPr>
            <w:tcW w:w="892" w:type="dxa"/>
            <w:gridSpan w:val="5"/>
          </w:tcPr>
          <w:p w14:paraId="6B34262F" w14:textId="77777777" w:rsidR="00231138" w:rsidRDefault="00231138" w:rsidP="00231138">
            <w:pPr>
              <w:spacing w:line="360" w:lineRule="auto"/>
              <w:ind w:left="57" w:right="57"/>
              <w:jc w:val="right"/>
              <w:rPr>
                <w:rFonts w:ascii="Arial" w:eastAsia="SimSun" w:hAnsi="Arial" w:cs="Arial"/>
                <w:bCs/>
                <w:iCs/>
                <w:sz w:val="24"/>
                <w:szCs w:val="24"/>
                <w:lang w:val="el-GR" w:eastAsia="zh-CN"/>
              </w:rPr>
            </w:pPr>
          </w:p>
        </w:tc>
        <w:tc>
          <w:tcPr>
            <w:tcW w:w="701" w:type="dxa"/>
            <w:gridSpan w:val="4"/>
          </w:tcPr>
          <w:p w14:paraId="4AA9CE7D" w14:textId="77777777" w:rsidR="00231138" w:rsidRDefault="00231138" w:rsidP="00231138">
            <w:pPr>
              <w:spacing w:line="360" w:lineRule="auto"/>
              <w:ind w:left="57" w:right="57"/>
              <w:jc w:val="right"/>
              <w:rPr>
                <w:rFonts w:ascii="Arial" w:eastAsia="SimSun" w:hAnsi="Arial" w:cs="Arial"/>
                <w:bCs/>
                <w:iCs/>
                <w:sz w:val="24"/>
                <w:szCs w:val="24"/>
                <w:lang w:val="el-GR" w:eastAsia="zh-CN"/>
              </w:rPr>
            </w:pPr>
          </w:p>
        </w:tc>
        <w:tc>
          <w:tcPr>
            <w:tcW w:w="5245" w:type="dxa"/>
            <w:gridSpan w:val="6"/>
          </w:tcPr>
          <w:p w14:paraId="6F635D29" w14:textId="77777777" w:rsidR="00231138" w:rsidRDefault="00231138" w:rsidP="004753AA">
            <w:pPr>
              <w:spacing w:line="360" w:lineRule="auto"/>
              <w:ind w:left="57" w:right="57"/>
              <w:jc w:val="both"/>
              <w:rPr>
                <w:rFonts w:ascii="Arial" w:eastAsia="SimSun" w:hAnsi="Arial" w:cs="Arial"/>
                <w:bCs/>
                <w:iCs/>
                <w:sz w:val="24"/>
                <w:szCs w:val="24"/>
                <w:lang w:val="el-GR" w:eastAsia="zh-CN"/>
              </w:rPr>
            </w:pPr>
          </w:p>
        </w:tc>
      </w:tr>
      <w:tr w:rsidR="00D6167C" w:rsidRPr="00D815C2" w14:paraId="127DE6FB" w14:textId="77777777" w:rsidTr="00680274">
        <w:tc>
          <w:tcPr>
            <w:tcW w:w="2088" w:type="dxa"/>
          </w:tcPr>
          <w:p w14:paraId="7A1C3ED3" w14:textId="77777777" w:rsidR="00231138" w:rsidRPr="005807FE" w:rsidRDefault="00231138" w:rsidP="0050634F">
            <w:pPr>
              <w:spacing w:line="360" w:lineRule="auto"/>
              <w:ind w:left="57" w:right="57"/>
              <w:rPr>
                <w:rFonts w:ascii="Arial" w:eastAsia="SimSun" w:hAnsi="Arial" w:cs="Arial"/>
                <w:bCs/>
                <w:sz w:val="24"/>
                <w:szCs w:val="24"/>
                <w:lang w:val="el-GR" w:eastAsia="zh-CN"/>
              </w:rPr>
            </w:pPr>
          </w:p>
        </w:tc>
        <w:tc>
          <w:tcPr>
            <w:tcW w:w="892" w:type="dxa"/>
            <w:gridSpan w:val="5"/>
          </w:tcPr>
          <w:p w14:paraId="28A32D79" w14:textId="77777777" w:rsidR="00231138" w:rsidRDefault="00231138" w:rsidP="00231138">
            <w:pPr>
              <w:spacing w:line="360" w:lineRule="auto"/>
              <w:ind w:left="57" w:right="57"/>
              <w:jc w:val="right"/>
              <w:rPr>
                <w:rFonts w:ascii="Arial" w:eastAsia="SimSun" w:hAnsi="Arial" w:cs="Arial"/>
                <w:bCs/>
                <w:iCs/>
                <w:sz w:val="24"/>
                <w:szCs w:val="24"/>
                <w:lang w:val="el-GR" w:eastAsia="zh-CN"/>
              </w:rPr>
            </w:pPr>
          </w:p>
        </w:tc>
        <w:tc>
          <w:tcPr>
            <w:tcW w:w="701" w:type="dxa"/>
            <w:gridSpan w:val="4"/>
          </w:tcPr>
          <w:p w14:paraId="17144883" w14:textId="77777777" w:rsidR="00231138" w:rsidRPr="00E92950" w:rsidRDefault="00231138" w:rsidP="00231138">
            <w:pPr>
              <w:spacing w:line="360" w:lineRule="auto"/>
              <w:ind w:left="57" w:right="57"/>
              <w:jc w:val="right"/>
              <w:rPr>
                <w:rFonts w:ascii="Arial" w:eastAsia="SimSun" w:hAnsi="Arial" w:cs="Arial"/>
                <w:bCs/>
                <w:iCs/>
                <w:sz w:val="24"/>
                <w:szCs w:val="24"/>
                <w:lang w:eastAsia="zh-CN"/>
              </w:rPr>
            </w:pPr>
            <w:r>
              <w:rPr>
                <w:rFonts w:ascii="Arial" w:eastAsia="SimSun" w:hAnsi="Arial" w:cs="Arial"/>
                <w:bCs/>
                <w:iCs/>
                <w:sz w:val="24"/>
                <w:szCs w:val="24"/>
                <w:lang w:eastAsia="zh-CN"/>
              </w:rPr>
              <w:t>(ii)</w:t>
            </w:r>
          </w:p>
        </w:tc>
        <w:tc>
          <w:tcPr>
            <w:tcW w:w="5245" w:type="dxa"/>
            <w:gridSpan w:val="6"/>
          </w:tcPr>
          <w:p w14:paraId="002E7CFF" w14:textId="77777777" w:rsidR="00231138" w:rsidRDefault="00231138" w:rsidP="004753AA">
            <w:pPr>
              <w:spacing w:line="360" w:lineRule="auto"/>
              <w:ind w:left="57" w:right="57"/>
              <w:jc w:val="both"/>
              <w:rPr>
                <w:rFonts w:ascii="Arial" w:eastAsia="SimSun" w:hAnsi="Arial" w:cs="Arial"/>
                <w:bCs/>
                <w:iCs/>
                <w:sz w:val="24"/>
                <w:szCs w:val="24"/>
                <w:lang w:val="el-GR" w:eastAsia="zh-CN"/>
              </w:rPr>
            </w:pPr>
            <w:r w:rsidRPr="005807FE">
              <w:rPr>
                <w:rFonts w:ascii="Arial" w:eastAsia="SimSun" w:hAnsi="Arial" w:cs="Arial"/>
                <w:bCs/>
                <w:iCs/>
                <w:sz w:val="24"/>
                <w:szCs w:val="24"/>
                <w:lang w:val="el-GR" w:eastAsia="zh-CN"/>
              </w:rPr>
              <w:t>τα πρόσωπα που εμπλέκονται στη διαδικασία, αυτοπροσώπως ή διά εξουσιοδοτημένου δικηγόρου ή αντιπροσώπου ή αυτοπροσώπως μαζί με εξουσιοδοτημένο δικηγόρο ή αντιπρόσωπο,</w:t>
            </w:r>
          </w:p>
        </w:tc>
      </w:tr>
      <w:tr w:rsidR="00D6167C" w:rsidRPr="00D815C2" w14:paraId="5C967DEF" w14:textId="77777777" w:rsidTr="00680274">
        <w:tc>
          <w:tcPr>
            <w:tcW w:w="2088" w:type="dxa"/>
          </w:tcPr>
          <w:p w14:paraId="0312E256" w14:textId="77777777" w:rsidR="00231138" w:rsidRPr="005807FE" w:rsidRDefault="00231138" w:rsidP="0050634F">
            <w:pPr>
              <w:spacing w:line="360" w:lineRule="auto"/>
              <w:ind w:left="57" w:right="57"/>
              <w:rPr>
                <w:rFonts w:ascii="Arial" w:eastAsia="SimSun" w:hAnsi="Arial" w:cs="Arial"/>
                <w:bCs/>
                <w:sz w:val="24"/>
                <w:szCs w:val="24"/>
                <w:lang w:val="el-GR" w:eastAsia="zh-CN"/>
              </w:rPr>
            </w:pPr>
          </w:p>
        </w:tc>
        <w:tc>
          <w:tcPr>
            <w:tcW w:w="892" w:type="dxa"/>
            <w:gridSpan w:val="5"/>
          </w:tcPr>
          <w:p w14:paraId="0681B31A" w14:textId="77777777" w:rsidR="00231138" w:rsidRDefault="00231138" w:rsidP="00231138">
            <w:pPr>
              <w:spacing w:line="360" w:lineRule="auto"/>
              <w:ind w:left="57" w:right="57"/>
              <w:jc w:val="right"/>
              <w:rPr>
                <w:rFonts w:ascii="Arial" w:eastAsia="SimSun" w:hAnsi="Arial" w:cs="Arial"/>
                <w:bCs/>
                <w:iCs/>
                <w:sz w:val="24"/>
                <w:szCs w:val="24"/>
                <w:lang w:val="el-GR" w:eastAsia="zh-CN"/>
              </w:rPr>
            </w:pPr>
          </w:p>
        </w:tc>
        <w:tc>
          <w:tcPr>
            <w:tcW w:w="701" w:type="dxa"/>
            <w:gridSpan w:val="4"/>
          </w:tcPr>
          <w:p w14:paraId="38C0986A" w14:textId="77777777" w:rsidR="00231138" w:rsidRDefault="00231138" w:rsidP="00231138">
            <w:pPr>
              <w:spacing w:line="360" w:lineRule="auto"/>
              <w:ind w:left="57" w:right="57"/>
              <w:jc w:val="right"/>
              <w:rPr>
                <w:rFonts w:ascii="Arial" w:eastAsia="SimSun" w:hAnsi="Arial" w:cs="Arial"/>
                <w:bCs/>
                <w:iCs/>
                <w:sz w:val="24"/>
                <w:szCs w:val="24"/>
                <w:lang w:val="el-GR" w:eastAsia="zh-CN"/>
              </w:rPr>
            </w:pPr>
          </w:p>
        </w:tc>
        <w:tc>
          <w:tcPr>
            <w:tcW w:w="5245" w:type="dxa"/>
            <w:gridSpan w:val="6"/>
          </w:tcPr>
          <w:p w14:paraId="4FA3DE5D" w14:textId="77777777" w:rsidR="00231138" w:rsidRDefault="00231138" w:rsidP="004753AA">
            <w:pPr>
              <w:spacing w:line="360" w:lineRule="auto"/>
              <w:ind w:left="57" w:right="57"/>
              <w:jc w:val="both"/>
              <w:rPr>
                <w:rFonts w:ascii="Arial" w:eastAsia="SimSun" w:hAnsi="Arial" w:cs="Arial"/>
                <w:bCs/>
                <w:iCs/>
                <w:sz w:val="24"/>
                <w:szCs w:val="24"/>
                <w:lang w:val="el-GR" w:eastAsia="zh-CN"/>
              </w:rPr>
            </w:pPr>
          </w:p>
        </w:tc>
      </w:tr>
      <w:tr w:rsidR="00D6167C" w:rsidRPr="00D815C2" w14:paraId="11A6B743" w14:textId="77777777" w:rsidTr="00680274">
        <w:tc>
          <w:tcPr>
            <w:tcW w:w="2088" w:type="dxa"/>
          </w:tcPr>
          <w:p w14:paraId="146A2619" w14:textId="77777777" w:rsidR="00231138" w:rsidRPr="005807FE" w:rsidRDefault="00231138" w:rsidP="0050634F">
            <w:pPr>
              <w:spacing w:line="360" w:lineRule="auto"/>
              <w:ind w:left="57" w:right="57"/>
              <w:rPr>
                <w:rFonts w:ascii="Arial" w:eastAsia="SimSun" w:hAnsi="Arial" w:cs="Arial"/>
                <w:bCs/>
                <w:sz w:val="24"/>
                <w:szCs w:val="24"/>
                <w:lang w:val="el-GR" w:eastAsia="zh-CN"/>
              </w:rPr>
            </w:pPr>
          </w:p>
        </w:tc>
        <w:tc>
          <w:tcPr>
            <w:tcW w:w="892" w:type="dxa"/>
            <w:gridSpan w:val="5"/>
          </w:tcPr>
          <w:p w14:paraId="4744529E" w14:textId="77777777" w:rsidR="00231138" w:rsidRDefault="00231138" w:rsidP="00231138">
            <w:pPr>
              <w:spacing w:line="360" w:lineRule="auto"/>
              <w:ind w:left="57" w:right="57"/>
              <w:jc w:val="right"/>
              <w:rPr>
                <w:rFonts w:ascii="Arial" w:eastAsia="SimSun" w:hAnsi="Arial" w:cs="Arial"/>
                <w:bCs/>
                <w:iCs/>
                <w:sz w:val="24"/>
                <w:szCs w:val="24"/>
                <w:lang w:val="el-GR" w:eastAsia="zh-CN"/>
              </w:rPr>
            </w:pPr>
          </w:p>
        </w:tc>
        <w:tc>
          <w:tcPr>
            <w:tcW w:w="701" w:type="dxa"/>
            <w:gridSpan w:val="4"/>
          </w:tcPr>
          <w:p w14:paraId="23224075" w14:textId="77777777" w:rsidR="00231138" w:rsidRPr="00E92950" w:rsidRDefault="00231138" w:rsidP="00231138">
            <w:pPr>
              <w:spacing w:line="360" w:lineRule="auto"/>
              <w:ind w:left="57" w:right="57"/>
              <w:jc w:val="right"/>
              <w:rPr>
                <w:rFonts w:ascii="Arial" w:eastAsia="SimSun" w:hAnsi="Arial" w:cs="Arial"/>
                <w:bCs/>
                <w:iCs/>
                <w:sz w:val="24"/>
                <w:szCs w:val="24"/>
                <w:lang w:eastAsia="zh-CN"/>
              </w:rPr>
            </w:pPr>
            <w:r>
              <w:rPr>
                <w:rFonts w:ascii="Arial" w:eastAsia="SimSun" w:hAnsi="Arial" w:cs="Arial"/>
                <w:bCs/>
                <w:iCs/>
                <w:sz w:val="24"/>
                <w:szCs w:val="24"/>
                <w:lang w:eastAsia="zh-CN"/>
              </w:rPr>
              <w:t>(iii)</w:t>
            </w:r>
          </w:p>
        </w:tc>
        <w:tc>
          <w:tcPr>
            <w:tcW w:w="5245" w:type="dxa"/>
            <w:gridSpan w:val="6"/>
          </w:tcPr>
          <w:p w14:paraId="740F7FCC" w14:textId="77777777" w:rsidR="00231138" w:rsidRDefault="00231138" w:rsidP="004753AA">
            <w:pPr>
              <w:spacing w:line="360" w:lineRule="auto"/>
              <w:ind w:left="57" w:right="57"/>
              <w:jc w:val="both"/>
              <w:rPr>
                <w:rFonts w:ascii="Arial" w:eastAsia="SimSun" w:hAnsi="Arial" w:cs="Arial"/>
                <w:bCs/>
                <w:iCs/>
                <w:sz w:val="24"/>
                <w:szCs w:val="24"/>
                <w:lang w:val="el-GR" w:eastAsia="zh-CN"/>
              </w:rPr>
            </w:pPr>
            <w:r w:rsidRPr="005807FE">
              <w:rPr>
                <w:rFonts w:ascii="Arial" w:eastAsia="SimSun" w:hAnsi="Arial" w:cs="Arial"/>
                <w:bCs/>
                <w:iCs/>
                <w:sz w:val="24"/>
                <w:szCs w:val="24"/>
                <w:lang w:val="el-GR" w:eastAsia="zh-CN"/>
              </w:rPr>
              <w:t xml:space="preserve">οποιοδήποτε πρόσωπο το οποίο, κατά την κρίση της Επιτροπής, θα βοηθήσει στην εξέταση της παράβασης, αυτοπροσώπως ή διά εξουσιοδοτημένου δικηγόρου ή </w:t>
            </w:r>
            <w:r w:rsidRPr="005807FE">
              <w:rPr>
                <w:rFonts w:ascii="Arial" w:eastAsia="SimSun" w:hAnsi="Arial" w:cs="Arial"/>
                <w:bCs/>
                <w:iCs/>
                <w:sz w:val="24"/>
                <w:szCs w:val="24"/>
                <w:lang w:val="el-GR" w:eastAsia="zh-CN"/>
              </w:rPr>
              <w:lastRenderedPageBreak/>
              <w:t>αντιπροσώπου, ή αυτοπροσώπως μαζί με εξουσιοδοτημένο δικηγόρο ή αντιπρόσωπο∙</w:t>
            </w:r>
          </w:p>
        </w:tc>
      </w:tr>
      <w:tr w:rsidR="00D6167C" w:rsidRPr="00D815C2" w14:paraId="1E03B4CF" w14:textId="77777777" w:rsidTr="00680274">
        <w:tc>
          <w:tcPr>
            <w:tcW w:w="2088" w:type="dxa"/>
          </w:tcPr>
          <w:p w14:paraId="43D14C72" w14:textId="77777777" w:rsidR="00231138" w:rsidRPr="005807FE" w:rsidRDefault="00231138" w:rsidP="0050634F">
            <w:pPr>
              <w:spacing w:line="360" w:lineRule="auto"/>
              <w:ind w:left="57" w:right="57"/>
              <w:rPr>
                <w:rFonts w:ascii="Arial" w:eastAsia="SimSun" w:hAnsi="Arial" w:cs="Arial"/>
                <w:bCs/>
                <w:sz w:val="24"/>
                <w:szCs w:val="24"/>
                <w:lang w:val="el-GR" w:eastAsia="zh-CN"/>
              </w:rPr>
            </w:pPr>
          </w:p>
        </w:tc>
        <w:tc>
          <w:tcPr>
            <w:tcW w:w="892" w:type="dxa"/>
            <w:gridSpan w:val="5"/>
          </w:tcPr>
          <w:p w14:paraId="4F6E99B7" w14:textId="77777777" w:rsidR="00231138" w:rsidRDefault="00231138" w:rsidP="00231138">
            <w:pPr>
              <w:spacing w:line="360" w:lineRule="auto"/>
              <w:ind w:left="57" w:right="57"/>
              <w:jc w:val="right"/>
              <w:rPr>
                <w:rFonts w:ascii="Arial" w:eastAsia="SimSun" w:hAnsi="Arial" w:cs="Arial"/>
                <w:bCs/>
                <w:iCs/>
                <w:sz w:val="24"/>
                <w:szCs w:val="24"/>
                <w:lang w:val="el-GR" w:eastAsia="zh-CN"/>
              </w:rPr>
            </w:pPr>
          </w:p>
        </w:tc>
        <w:tc>
          <w:tcPr>
            <w:tcW w:w="5946" w:type="dxa"/>
            <w:gridSpan w:val="10"/>
          </w:tcPr>
          <w:p w14:paraId="610BD553" w14:textId="77777777" w:rsidR="00231138" w:rsidRDefault="00231138" w:rsidP="004753AA">
            <w:pPr>
              <w:spacing w:line="360" w:lineRule="auto"/>
              <w:ind w:left="57" w:right="57"/>
              <w:jc w:val="both"/>
              <w:rPr>
                <w:rFonts w:ascii="Arial" w:eastAsia="SimSun" w:hAnsi="Arial" w:cs="Arial"/>
                <w:bCs/>
                <w:iCs/>
                <w:sz w:val="24"/>
                <w:szCs w:val="24"/>
                <w:lang w:val="el-GR" w:eastAsia="zh-CN"/>
              </w:rPr>
            </w:pPr>
          </w:p>
        </w:tc>
      </w:tr>
      <w:tr w:rsidR="00D6167C" w:rsidRPr="00D815C2" w14:paraId="2E2D4F68" w14:textId="77777777" w:rsidTr="00680274">
        <w:tc>
          <w:tcPr>
            <w:tcW w:w="2088" w:type="dxa"/>
          </w:tcPr>
          <w:p w14:paraId="0F3C3302" w14:textId="77777777" w:rsidR="00231138" w:rsidRPr="005807FE" w:rsidRDefault="00231138" w:rsidP="0050634F">
            <w:pPr>
              <w:spacing w:line="360" w:lineRule="auto"/>
              <w:ind w:left="57" w:right="57"/>
              <w:rPr>
                <w:rFonts w:ascii="Arial" w:eastAsia="SimSun" w:hAnsi="Arial" w:cs="Arial"/>
                <w:bCs/>
                <w:sz w:val="24"/>
                <w:szCs w:val="24"/>
                <w:lang w:val="el-GR" w:eastAsia="zh-CN"/>
              </w:rPr>
            </w:pPr>
          </w:p>
        </w:tc>
        <w:tc>
          <w:tcPr>
            <w:tcW w:w="892" w:type="dxa"/>
            <w:gridSpan w:val="5"/>
          </w:tcPr>
          <w:p w14:paraId="137D83FC" w14:textId="77777777" w:rsidR="00231138" w:rsidRDefault="0091354A" w:rsidP="00231138">
            <w:pPr>
              <w:spacing w:line="360" w:lineRule="auto"/>
              <w:ind w:left="57" w:right="57"/>
              <w:jc w:val="right"/>
              <w:rPr>
                <w:rFonts w:ascii="Arial" w:eastAsia="SimSun" w:hAnsi="Arial" w:cs="Arial"/>
                <w:bCs/>
                <w:iCs/>
                <w:sz w:val="24"/>
                <w:szCs w:val="24"/>
                <w:lang w:val="el-GR" w:eastAsia="zh-CN"/>
              </w:rPr>
            </w:pPr>
            <w:r>
              <w:rPr>
                <w:rFonts w:ascii="Arial" w:eastAsia="SimSun" w:hAnsi="Arial" w:cs="Arial"/>
                <w:bCs/>
                <w:iCs/>
                <w:sz w:val="24"/>
                <w:szCs w:val="24"/>
                <w:lang w:eastAsia="zh-CN"/>
              </w:rPr>
              <w:t>(</w:t>
            </w:r>
            <w:r w:rsidR="00231138" w:rsidRPr="005807FE">
              <w:rPr>
                <w:rFonts w:ascii="Arial" w:eastAsia="SimSun" w:hAnsi="Arial" w:cs="Arial"/>
                <w:bCs/>
                <w:iCs/>
                <w:sz w:val="24"/>
                <w:szCs w:val="24"/>
                <w:lang w:val="el-GR" w:eastAsia="zh-CN"/>
              </w:rPr>
              <w:t>β)</w:t>
            </w:r>
          </w:p>
        </w:tc>
        <w:tc>
          <w:tcPr>
            <w:tcW w:w="5946" w:type="dxa"/>
            <w:gridSpan w:val="10"/>
          </w:tcPr>
          <w:p w14:paraId="513D0D1F" w14:textId="77777777" w:rsidR="00231138" w:rsidRDefault="00231138" w:rsidP="004753AA">
            <w:pPr>
              <w:spacing w:line="360" w:lineRule="auto"/>
              <w:ind w:left="57" w:right="57"/>
              <w:jc w:val="both"/>
              <w:rPr>
                <w:rFonts w:ascii="Arial" w:eastAsia="SimSun" w:hAnsi="Arial" w:cs="Arial"/>
                <w:bCs/>
                <w:iCs/>
                <w:sz w:val="24"/>
                <w:szCs w:val="24"/>
                <w:lang w:val="el-GR" w:eastAsia="zh-CN"/>
              </w:rPr>
            </w:pPr>
            <w:r w:rsidRPr="005807FE">
              <w:rPr>
                <w:rFonts w:ascii="Arial" w:eastAsia="SimSun" w:hAnsi="Arial" w:cs="Arial"/>
                <w:bCs/>
                <w:iCs/>
                <w:sz w:val="24"/>
                <w:szCs w:val="24"/>
                <w:lang w:val="el-GR" w:eastAsia="zh-CN"/>
              </w:rPr>
              <w:t xml:space="preserve">οποιοδήποτε μέλος του προσωπικού </w:t>
            </w:r>
            <w:r w:rsidR="00936657">
              <w:rPr>
                <w:rFonts w:ascii="Arial" w:eastAsia="SimSun" w:hAnsi="Arial" w:cs="Arial"/>
                <w:bCs/>
                <w:iCs/>
                <w:sz w:val="24"/>
                <w:szCs w:val="24"/>
                <w:lang w:val="el-GR" w:eastAsia="zh-CN"/>
              </w:rPr>
              <w:t>το οποίο</w:t>
            </w:r>
            <w:r w:rsidR="00936657" w:rsidRPr="005807FE">
              <w:rPr>
                <w:rFonts w:ascii="Arial" w:eastAsia="SimSun" w:hAnsi="Arial" w:cs="Arial"/>
                <w:bCs/>
                <w:iCs/>
                <w:sz w:val="24"/>
                <w:szCs w:val="24"/>
                <w:lang w:val="el-GR" w:eastAsia="zh-CN"/>
              </w:rPr>
              <w:t xml:space="preserve"> </w:t>
            </w:r>
            <w:r w:rsidRPr="005807FE">
              <w:rPr>
                <w:rFonts w:ascii="Arial" w:eastAsia="SimSun" w:hAnsi="Arial" w:cs="Arial"/>
                <w:bCs/>
                <w:iCs/>
                <w:sz w:val="24"/>
                <w:szCs w:val="24"/>
                <w:lang w:val="el-GR" w:eastAsia="zh-CN"/>
              </w:rPr>
              <w:t>υπηρετεί στην Υπηρεσία, άτομα που εργάζονται στην Επιτροπή στη βάση συμβάσεων παροχής υπηρεσιών και/ή με οποιοδήποτε άλλο καθεστώς και άτομα που είναι τοποθετημένα ή αποσπασμένα στην Επιτροπή:</w:t>
            </w:r>
          </w:p>
        </w:tc>
      </w:tr>
      <w:tr w:rsidR="00D6167C" w:rsidRPr="00D815C2" w14:paraId="127735AF" w14:textId="77777777" w:rsidTr="00680274">
        <w:tc>
          <w:tcPr>
            <w:tcW w:w="2088" w:type="dxa"/>
          </w:tcPr>
          <w:p w14:paraId="1B4C06E6" w14:textId="77777777" w:rsidR="00231138" w:rsidRPr="005807FE" w:rsidRDefault="00231138" w:rsidP="0050634F">
            <w:pPr>
              <w:spacing w:line="360" w:lineRule="auto"/>
              <w:ind w:left="57" w:right="57"/>
              <w:rPr>
                <w:rFonts w:ascii="Arial" w:eastAsia="SimSun" w:hAnsi="Arial" w:cs="Arial"/>
                <w:bCs/>
                <w:sz w:val="24"/>
                <w:szCs w:val="24"/>
                <w:lang w:val="el-GR" w:eastAsia="zh-CN"/>
              </w:rPr>
            </w:pPr>
          </w:p>
        </w:tc>
        <w:tc>
          <w:tcPr>
            <w:tcW w:w="892" w:type="dxa"/>
            <w:gridSpan w:val="5"/>
          </w:tcPr>
          <w:p w14:paraId="4EB16F49" w14:textId="77777777" w:rsidR="00231138" w:rsidRDefault="00231138" w:rsidP="00231138">
            <w:pPr>
              <w:spacing w:line="360" w:lineRule="auto"/>
              <w:ind w:left="57" w:right="57"/>
              <w:jc w:val="right"/>
              <w:rPr>
                <w:rFonts w:ascii="Arial" w:eastAsia="SimSun" w:hAnsi="Arial" w:cs="Arial"/>
                <w:bCs/>
                <w:iCs/>
                <w:sz w:val="24"/>
                <w:szCs w:val="24"/>
                <w:lang w:val="el-GR" w:eastAsia="zh-CN"/>
              </w:rPr>
            </w:pPr>
          </w:p>
        </w:tc>
        <w:tc>
          <w:tcPr>
            <w:tcW w:w="5946" w:type="dxa"/>
            <w:gridSpan w:val="10"/>
          </w:tcPr>
          <w:p w14:paraId="0807132C" w14:textId="77777777" w:rsidR="00231138" w:rsidRDefault="00231138" w:rsidP="004753AA">
            <w:pPr>
              <w:spacing w:line="360" w:lineRule="auto"/>
              <w:ind w:left="57" w:right="57"/>
              <w:jc w:val="both"/>
              <w:rPr>
                <w:rFonts w:ascii="Arial" w:eastAsia="SimSun" w:hAnsi="Arial" w:cs="Arial"/>
                <w:bCs/>
                <w:iCs/>
                <w:sz w:val="24"/>
                <w:szCs w:val="24"/>
                <w:lang w:val="el-GR" w:eastAsia="zh-CN"/>
              </w:rPr>
            </w:pPr>
          </w:p>
        </w:tc>
      </w:tr>
      <w:tr w:rsidR="00D6167C" w:rsidRPr="00D815C2" w14:paraId="5FB63EE7" w14:textId="77777777" w:rsidTr="00680274">
        <w:tc>
          <w:tcPr>
            <w:tcW w:w="2088" w:type="dxa"/>
          </w:tcPr>
          <w:p w14:paraId="025344FB" w14:textId="77777777" w:rsidR="00231138" w:rsidRPr="005807FE" w:rsidRDefault="00231138" w:rsidP="0050634F">
            <w:pPr>
              <w:spacing w:line="360" w:lineRule="auto"/>
              <w:ind w:left="57" w:right="57"/>
              <w:rPr>
                <w:rFonts w:ascii="Arial" w:eastAsia="SimSun" w:hAnsi="Arial" w:cs="Arial"/>
                <w:bCs/>
                <w:sz w:val="24"/>
                <w:szCs w:val="24"/>
                <w:lang w:val="el-GR" w:eastAsia="zh-CN"/>
              </w:rPr>
            </w:pPr>
          </w:p>
        </w:tc>
        <w:tc>
          <w:tcPr>
            <w:tcW w:w="892" w:type="dxa"/>
            <w:gridSpan w:val="5"/>
          </w:tcPr>
          <w:p w14:paraId="4F8A12D2" w14:textId="77777777" w:rsidR="00231138" w:rsidRDefault="00231138" w:rsidP="00231138">
            <w:pPr>
              <w:spacing w:line="360" w:lineRule="auto"/>
              <w:ind w:left="57" w:right="57"/>
              <w:jc w:val="right"/>
              <w:rPr>
                <w:rFonts w:ascii="Arial" w:eastAsia="SimSun" w:hAnsi="Arial" w:cs="Arial"/>
                <w:bCs/>
                <w:iCs/>
                <w:sz w:val="24"/>
                <w:szCs w:val="24"/>
                <w:lang w:val="el-GR" w:eastAsia="zh-CN"/>
              </w:rPr>
            </w:pPr>
          </w:p>
        </w:tc>
        <w:tc>
          <w:tcPr>
            <w:tcW w:w="5946" w:type="dxa"/>
            <w:gridSpan w:val="10"/>
          </w:tcPr>
          <w:p w14:paraId="7F00E09F" w14:textId="77777777" w:rsidR="00231138" w:rsidRDefault="00231138" w:rsidP="004753AA">
            <w:pPr>
              <w:spacing w:line="360" w:lineRule="auto"/>
              <w:ind w:left="57" w:right="57"/>
              <w:jc w:val="both"/>
              <w:rPr>
                <w:rFonts w:ascii="Arial" w:eastAsia="SimSun" w:hAnsi="Arial" w:cs="Arial"/>
                <w:bCs/>
                <w:iCs/>
                <w:sz w:val="24"/>
                <w:szCs w:val="24"/>
                <w:lang w:val="el-GR" w:eastAsia="zh-CN"/>
              </w:rPr>
            </w:pPr>
            <w:r>
              <w:rPr>
                <w:rFonts w:ascii="Arial" w:eastAsia="SimSun" w:hAnsi="Arial" w:cs="Arial"/>
                <w:bCs/>
                <w:iCs/>
                <w:sz w:val="24"/>
                <w:szCs w:val="24"/>
                <w:lang w:val="el-GR" w:eastAsia="zh-CN"/>
              </w:rPr>
              <w:t xml:space="preserve">     </w:t>
            </w:r>
            <w:r w:rsidRPr="005807FE">
              <w:rPr>
                <w:rFonts w:ascii="Arial" w:eastAsia="SimSun" w:hAnsi="Arial" w:cs="Arial"/>
                <w:bCs/>
                <w:iCs/>
                <w:sz w:val="24"/>
                <w:szCs w:val="24"/>
                <w:lang w:val="el-GR" w:eastAsia="zh-CN"/>
              </w:rPr>
              <w:t>Νοείται ότι</w:t>
            </w:r>
            <w:r w:rsidR="00936657" w:rsidRPr="00E92950">
              <w:rPr>
                <w:rFonts w:ascii="Arial" w:eastAsia="SimSun" w:hAnsi="Arial" w:cs="Arial"/>
                <w:bCs/>
                <w:iCs/>
                <w:sz w:val="24"/>
                <w:szCs w:val="24"/>
                <w:lang w:val="el-GR" w:eastAsia="zh-CN"/>
              </w:rPr>
              <w:t>,</w:t>
            </w:r>
            <w:r w:rsidRPr="005807FE">
              <w:rPr>
                <w:rFonts w:ascii="Arial" w:eastAsia="SimSun" w:hAnsi="Arial" w:cs="Arial"/>
                <w:bCs/>
                <w:iCs/>
                <w:sz w:val="24"/>
                <w:szCs w:val="24"/>
                <w:lang w:val="el-GR" w:eastAsia="zh-CN"/>
              </w:rPr>
              <w:t xml:space="preserve"> τα πρόσωπα που αναφέρονται στις παραγράφους (α) και (β), </w:t>
            </w:r>
            <w:r w:rsidR="00936657" w:rsidRPr="005807FE">
              <w:rPr>
                <w:rFonts w:ascii="Arial" w:eastAsia="SimSun" w:hAnsi="Arial" w:cs="Arial"/>
                <w:bCs/>
                <w:iCs/>
                <w:sz w:val="24"/>
                <w:szCs w:val="24"/>
                <w:lang w:val="el-GR" w:eastAsia="zh-CN"/>
              </w:rPr>
              <w:t>εξαιρουμέν</w:t>
            </w:r>
            <w:r w:rsidR="00936657">
              <w:rPr>
                <w:rFonts w:ascii="Arial" w:eastAsia="SimSun" w:hAnsi="Arial" w:cs="Arial"/>
                <w:bCs/>
                <w:iCs/>
                <w:sz w:val="24"/>
                <w:szCs w:val="24"/>
                <w:lang w:val="el-GR" w:eastAsia="zh-CN"/>
              </w:rPr>
              <w:t>ων</w:t>
            </w:r>
            <w:r w:rsidR="00936657" w:rsidRPr="005807FE">
              <w:rPr>
                <w:rFonts w:ascii="Arial" w:eastAsia="SimSun" w:hAnsi="Arial" w:cs="Arial"/>
                <w:bCs/>
                <w:iCs/>
                <w:sz w:val="24"/>
                <w:szCs w:val="24"/>
                <w:lang w:val="el-GR" w:eastAsia="zh-CN"/>
              </w:rPr>
              <w:t xml:space="preserve"> </w:t>
            </w:r>
            <w:r w:rsidRPr="005807FE">
              <w:rPr>
                <w:rFonts w:ascii="Arial" w:eastAsia="SimSun" w:hAnsi="Arial" w:cs="Arial"/>
                <w:bCs/>
                <w:iCs/>
                <w:sz w:val="24"/>
                <w:szCs w:val="24"/>
                <w:lang w:val="el-GR" w:eastAsia="zh-CN"/>
              </w:rPr>
              <w:t>των προσώπων που εκτελούν χρέη γραμματέα, αποχωρούν πριν από την έναρξη της συζήτησης της Επιτροπής για λήψη απόφασης.</w:t>
            </w:r>
          </w:p>
        </w:tc>
      </w:tr>
      <w:tr w:rsidR="00D6167C" w:rsidRPr="00D815C2" w14:paraId="45B65EEB" w14:textId="77777777" w:rsidTr="00680274">
        <w:tc>
          <w:tcPr>
            <w:tcW w:w="2088" w:type="dxa"/>
          </w:tcPr>
          <w:p w14:paraId="6D980998"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7CB4F8B6" w14:textId="77777777" w:rsidR="004753AA" w:rsidRDefault="004753AA" w:rsidP="004753AA">
            <w:pPr>
              <w:spacing w:line="360" w:lineRule="auto"/>
              <w:ind w:left="57" w:right="57"/>
              <w:jc w:val="both"/>
              <w:rPr>
                <w:rFonts w:ascii="Arial" w:eastAsia="SimSun" w:hAnsi="Arial" w:cs="Arial"/>
                <w:bCs/>
                <w:iCs/>
                <w:sz w:val="24"/>
                <w:szCs w:val="24"/>
                <w:lang w:val="el-GR" w:eastAsia="zh-CN"/>
              </w:rPr>
            </w:pPr>
          </w:p>
        </w:tc>
      </w:tr>
      <w:tr w:rsidR="00D6167C" w:rsidRPr="00D815C2" w14:paraId="4AAC0EB7" w14:textId="77777777" w:rsidTr="00680274">
        <w:tc>
          <w:tcPr>
            <w:tcW w:w="2088" w:type="dxa"/>
          </w:tcPr>
          <w:p w14:paraId="00644081"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210B5441" w14:textId="77777777" w:rsidR="004753AA" w:rsidRDefault="004753AA" w:rsidP="004753AA">
            <w:pPr>
              <w:spacing w:line="360" w:lineRule="auto"/>
              <w:ind w:left="57" w:right="57"/>
              <w:jc w:val="both"/>
              <w:rPr>
                <w:rFonts w:ascii="Arial" w:eastAsia="SimSun" w:hAnsi="Arial" w:cs="Arial"/>
                <w:bCs/>
                <w:iCs/>
                <w:sz w:val="24"/>
                <w:szCs w:val="24"/>
                <w:lang w:val="el-GR" w:eastAsia="zh-CN"/>
              </w:rPr>
            </w:pPr>
            <w:r w:rsidRPr="005807FE">
              <w:rPr>
                <w:rFonts w:ascii="Arial" w:eastAsia="SimSun" w:hAnsi="Arial" w:cs="Arial"/>
                <w:bCs/>
                <w:iCs/>
                <w:sz w:val="24"/>
                <w:szCs w:val="24"/>
                <w:lang w:val="el-GR" w:eastAsia="zh-CN"/>
              </w:rPr>
              <w:t xml:space="preserve">   (5) Σε όλους τους κατά την παράγραφο (α) του εδαφίου (4) καλουμένους να παραστούν τάσσεται εύλογη υπό τις περιστάσεις προθεσμία, η οποία σε δικαιολογημένες περιπτώσεις δύναται να παραταθεί.</w:t>
            </w:r>
          </w:p>
        </w:tc>
      </w:tr>
      <w:tr w:rsidR="00D6167C" w:rsidRPr="00D815C2" w14:paraId="55BA8D67" w14:textId="77777777" w:rsidTr="00680274">
        <w:tc>
          <w:tcPr>
            <w:tcW w:w="2088" w:type="dxa"/>
          </w:tcPr>
          <w:p w14:paraId="45BD672F"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0E2C54B6" w14:textId="77777777" w:rsidR="004753AA" w:rsidRPr="005807FE" w:rsidRDefault="004753AA" w:rsidP="004753AA">
            <w:pPr>
              <w:spacing w:line="360" w:lineRule="auto"/>
              <w:ind w:left="57" w:right="57"/>
              <w:jc w:val="both"/>
              <w:rPr>
                <w:rFonts w:ascii="Arial" w:eastAsia="SimSun" w:hAnsi="Arial" w:cs="Arial"/>
                <w:bCs/>
                <w:iCs/>
                <w:sz w:val="24"/>
                <w:szCs w:val="24"/>
                <w:lang w:val="el-GR" w:eastAsia="zh-CN"/>
              </w:rPr>
            </w:pPr>
          </w:p>
        </w:tc>
      </w:tr>
      <w:tr w:rsidR="00D6167C" w:rsidRPr="00D815C2" w14:paraId="111E8A5B" w14:textId="77777777" w:rsidTr="00680274">
        <w:tc>
          <w:tcPr>
            <w:tcW w:w="2088" w:type="dxa"/>
          </w:tcPr>
          <w:p w14:paraId="70CF869A"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646BA825" w14:textId="77777777" w:rsidR="004753AA" w:rsidRPr="005807FE" w:rsidRDefault="004753AA" w:rsidP="00936657">
            <w:pPr>
              <w:spacing w:line="360" w:lineRule="auto"/>
              <w:ind w:left="57" w:right="57"/>
              <w:jc w:val="both"/>
              <w:rPr>
                <w:rFonts w:ascii="Arial" w:eastAsia="SimSun" w:hAnsi="Arial" w:cs="Arial"/>
                <w:bCs/>
                <w:iCs/>
                <w:sz w:val="24"/>
                <w:szCs w:val="24"/>
                <w:lang w:val="el-GR" w:eastAsia="zh-CN"/>
              </w:rPr>
            </w:pPr>
            <w:r w:rsidRPr="005807FE">
              <w:rPr>
                <w:rFonts w:ascii="Arial" w:eastAsia="SimSun" w:hAnsi="Arial" w:cs="Arial"/>
                <w:bCs/>
                <w:iCs/>
                <w:sz w:val="24"/>
                <w:szCs w:val="24"/>
                <w:lang w:val="el-GR" w:eastAsia="zh-CN"/>
              </w:rPr>
              <w:t xml:space="preserve">   (6)(α) Σε όλους τους αναφερόμενους στην παράγραφο (α) του εδάφιου (4) παρισταμένους παρέχεται κάθε δυνατή ευκαιρία προς υποβολή γραπτών παρατηρήσεων και τάσσεται προς τούτο εύλογη προθεσμία, η οποία σε δικαιολογημένες περιπτώσεις δύναται να παραταθεί.</w:t>
            </w:r>
          </w:p>
        </w:tc>
      </w:tr>
      <w:tr w:rsidR="00D6167C" w:rsidRPr="00D815C2" w14:paraId="63272CAE" w14:textId="77777777" w:rsidTr="00680274">
        <w:tc>
          <w:tcPr>
            <w:tcW w:w="2088" w:type="dxa"/>
          </w:tcPr>
          <w:p w14:paraId="5BAE82A6" w14:textId="77777777" w:rsidR="00936657" w:rsidRPr="005807FE" w:rsidRDefault="00936657" w:rsidP="0050634F">
            <w:pPr>
              <w:spacing w:line="360" w:lineRule="auto"/>
              <w:ind w:left="57" w:right="57"/>
              <w:rPr>
                <w:rFonts w:ascii="Arial" w:eastAsia="SimSun" w:hAnsi="Arial" w:cs="Arial"/>
                <w:bCs/>
                <w:sz w:val="24"/>
                <w:szCs w:val="24"/>
                <w:lang w:val="el-GR" w:eastAsia="zh-CN"/>
              </w:rPr>
            </w:pPr>
          </w:p>
        </w:tc>
        <w:tc>
          <w:tcPr>
            <w:tcW w:w="6838" w:type="dxa"/>
            <w:gridSpan w:val="15"/>
          </w:tcPr>
          <w:p w14:paraId="50D6FFFB" w14:textId="77777777" w:rsidR="00936657" w:rsidRPr="005807FE" w:rsidRDefault="00936657" w:rsidP="00936657">
            <w:pPr>
              <w:spacing w:line="360" w:lineRule="auto"/>
              <w:ind w:left="57" w:right="57"/>
              <w:jc w:val="both"/>
              <w:rPr>
                <w:rFonts w:ascii="Arial" w:eastAsia="SimSun" w:hAnsi="Arial" w:cs="Arial"/>
                <w:bCs/>
                <w:iCs/>
                <w:sz w:val="24"/>
                <w:szCs w:val="24"/>
                <w:lang w:val="el-GR" w:eastAsia="zh-CN"/>
              </w:rPr>
            </w:pPr>
          </w:p>
        </w:tc>
      </w:tr>
      <w:tr w:rsidR="00D6167C" w:rsidRPr="00D815C2" w14:paraId="4271705B" w14:textId="77777777" w:rsidTr="00680274">
        <w:tc>
          <w:tcPr>
            <w:tcW w:w="2088" w:type="dxa"/>
          </w:tcPr>
          <w:p w14:paraId="70E9E9A6" w14:textId="77777777" w:rsidR="00936657" w:rsidRPr="005807FE" w:rsidRDefault="00936657" w:rsidP="0050634F">
            <w:pPr>
              <w:spacing w:line="360" w:lineRule="auto"/>
              <w:ind w:left="57" w:right="57"/>
              <w:rPr>
                <w:rFonts w:ascii="Arial" w:eastAsia="SimSun" w:hAnsi="Arial" w:cs="Arial"/>
                <w:bCs/>
                <w:sz w:val="24"/>
                <w:szCs w:val="24"/>
                <w:lang w:val="el-GR" w:eastAsia="zh-CN"/>
              </w:rPr>
            </w:pPr>
          </w:p>
        </w:tc>
        <w:tc>
          <w:tcPr>
            <w:tcW w:w="6838" w:type="dxa"/>
            <w:gridSpan w:val="15"/>
          </w:tcPr>
          <w:p w14:paraId="58B5685C" w14:textId="77777777" w:rsidR="00936657" w:rsidRPr="005807FE" w:rsidRDefault="00936657" w:rsidP="00E92950">
            <w:pPr>
              <w:spacing w:line="360" w:lineRule="auto"/>
              <w:ind w:left="57" w:right="57" w:firstLine="119"/>
              <w:jc w:val="both"/>
              <w:rPr>
                <w:rFonts w:ascii="Arial" w:eastAsia="SimSun" w:hAnsi="Arial" w:cs="Arial"/>
                <w:bCs/>
                <w:iCs/>
                <w:sz w:val="24"/>
                <w:szCs w:val="24"/>
                <w:lang w:val="el-GR" w:eastAsia="zh-CN"/>
              </w:rPr>
            </w:pPr>
            <w:r>
              <w:rPr>
                <w:rFonts w:ascii="Arial" w:eastAsia="SimSun" w:hAnsi="Arial" w:cs="Arial"/>
                <w:bCs/>
                <w:iCs/>
                <w:sz w:val="24"/>
                <w:szCs w:val="24"/>
                <w:lang w:val="el-GR" w:eastAsia="zh-CN"/>
              </w:rPr>
              <w:t xml:space="preserve">   </w:t>
            </w:r>
            <w:r w:rsidRPr="005807FE">
              <w:rPr>
                <w:rFonts w:ascii="Arial" w:eastAsia="SimSun" w:hAnsi="Arial" w:cs="Arial"/>
                <w:bCs/>
                <w:iCs/>
                <w:sz w:val="24"/>
                <w:szCs w:val="24"/>
                <w:lang w:val="el-GR" w:eastAsia="zh-CN"/>
              </w:rPr>
              <w:t>(β) Η Επιτροπή δεν υποχρεούται να λάβει υπόψη γραπτές παρατηρήσεις οι οποίες υποβλήθηκαν μετά την εκπνοή της ταχθείσας προθεσμίας.</w:t>
            </w:r>
          </w:p>
        </w:tc>
      </w:tr>
      <w:tr w:rsidR="00D6167C" w:rsidRPr="00D815C2" w14:paraId="2AAEF9B3" w14:textId="77777777" w:rsidTr="00680274">
        <w:tc>
          <w:tcPr>
            <w:tcW w:w="2088" w:type="dxa"/>
          </w:tcPr>
          <w:p w14:paraId="14F03238" w14:textId="77777777" w:rsidR="00936657" w:rsidRPr="005807FE" w:rsidRDefault="00936657" w:rsidP="0050634F">
            <w:pPr>
              <w:spacing w:line="360" w:lineRule="auto"/>
              <w:ind w:left="57" w:right="57"/>
              <w:rPr>
                <w:rFonts w:ascii="Arial" w:eastAsia="SimSun" w:hAnsi="Arial" w:cs="Arial"/>
                <w:bCs/>
                <w:sz w:val="24"/>
                <w:szCs w:val="24"/>
                <w:lang w:val="el-GR" w:eastAsia="zh-CN"/>
              </w:rPr>
            </w:pPr>
          </w:p>
        </w:tc>
        <w:tc>
          <w:tcPr>
            <w:tcW w:w="6838" w:type="dxa"/>
            <w:gridSpan w:val="15"/>
          </w:tcPr>
          <w:p w14:paraId="5DC35C0B" w14:textId="77777777" w:rsidR="00936657" w:rsidRPr="005807FE" w:rsidRDefault="00936657" w:rsidP="004753AA">
            <w:pPr>
              <w:spacing w:line="360" w:lineRule="auto"/>
              <w:ind w:left="57" w:right="57"/>
              <w:jc w:val="both"/>
              <w:rPr>
                <w:rFonts w:ascii="Arial" w:eastAsia="SimSun" w:hAnsi="Arial" w:cs="Arial"/>
                <w:bCs/>
                <w:iCs/>
                <w:sz w:val="24"/>
                <w:szCs w:val="24"/>
                <w:lang w:val="el-GR" w:eastAsia="zh-CN"/>
              </w:rPr>
            </w:pPr>
          </w:p>
        </w:tc>
      </w:tr>
      <w:tr w:rsidR="00D6167C" w:rsidRPr="00D815C2" w14:paraId="1F5EFC4B" w14:textId="77777777" w:rsidTr="00680274">
        <w:tc>
          <w:tcPr>
            <w:tcW w:w="2088" w:type="dxa"/>
          </w:tcPr>
          <w:p w14:paraId="15AE0A7E" w14:textId="77777777" w:rsidR="00936657" w:rsidRPr="005807FE" w:rsidRDefault="00936657" w:rsidP="0050634F">
            <w:pPr>
              <w:spacing w:line="360" w:lineRule="auto"/>
              <w:ind w:left="57" w:right="57"/>
              <w:rPr>
                <w:rFonts w:ascii="Arial" w:eastAsia="SimSun" w:hAnsi="Arial" w:cs="Arial"/>
                <w:bCs/>
                <w:sz w:val="24"/>
                <w:szCs w:val="24"/>
                <w:lang w:val="el-GR" w:eastAsia="zh-CN"/>
              </w:rPr>
            </w:pPr>
          </w:p>
        </w:tc>
        <w:tc>
          <w:tcPr>
            <w:tcW w:w="6838" w:type="dxa"/>
            <w:gridSpan w:val="15"/>
          </w:tcPr>
          <w:p w14:paraId="50D53BAB" w14:textId="77777777" w:rsidR="00936657" w:rsidRPr="005807FE" w:rsidRDefault="00936657" w:rsidP="00936657">
            <w:pPr>
              <w:spacing w:line="360" w:lineRule="auto"/>
              <w:ind w:left="57" w:right="57"/>
              <w:jc w:val="both"/>
              <w:rPr>
                <w:rFonts w:ascii="Arial" w:eastAsia="SimSun" w:hAnsi="Arial" w:cs="Arial"/>
                <w:bCs/>
                <w:iCs/>
                <w:sz w:val="24"/>
                <w:szCs w:val="24"/>
                <w:lang w:val="el-GR" w:eastAsia="zh-CN"/>
              </w:rPr>
            </w:pPr>
            <w:r>
              <w:rPr>
                <w:rFonts w:ascii="Arial" w:eastAsia="SimSun" w:hAnsi="Arial" w:cs="Arial"/>
                <w:bCs/>
                <w:iCs/>
                <w:sz w:val="24"/>
                <w:szCs w:val="24"/>
                <w:lang w:val="el-GR" w:eastAsia="zh-CN"/>
              </w:rPr>
              <w:t xml:space="preserve">   </w:t>
            </w:r>
            <w:r w:rsidRPr="005807FE">
              <w:rPr>
                <w:rFonts w:ascii="Arial" w:eastAsia="SimSun" w:hAnsi="Arial" w:cs="Arial"/>
                <w:bCs/>
                <w:iCs/>
                <w:sz w:val="24"/>
                <w:szCs w:val="24"/>
                <w:lang w:val="el-GR" w:eastAsia="zh-CN"/>
              </w:rPr>
              <w:t>(γ) Οι γραπτές παρατηρήσεις υποβάλλονται σε έντυπη, καθώς και σε ψηφιακή μορφή, η οποία δύναται να τύχει επεξεργασίας.</w:t>
            </w:r>
          </w:p>
        </w:tc>
      </w:tr>
      <w:tr w:rsidR="00D6167C" w:rsidRPr="00D815C2" w14:paraId="76B2CCB7" w14:textId="77777777" w:rsidTr="00680274">
        <w:tc>
          <w:tcPr>
            <w:tcW w:w="2088" w:type="dxa"/>
          </w:tcPr>
          <w:p w14:paraId="1A0195AD"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49D7CBD0" w14:textId="77777777" w:rsidR="004753AA" w:rsidRPr="005807FE" w:rsidRDefault="004753AA" w:rsidP="004753AA">
            <w:pPr>
              <w:spacing w:line="360" w:lineRule="auto"/>
              <w:ind w:left="57" w:right="57"/>
              <w:jc w:val="both"/>
              <w:rPr>
                <w:rFonts w:ascii="Arial" w:eastAsia="SimSun" w:hAnsi="Arial" w:cs="Arial"/>
                <w:bCs/>
                <w:iCs/>
                <w:sz w:val="24"/>
                <w:szCs w:val="24"/>
                <w:lang w:val="el-GR" w:eastAsia="zh-CN"/>
              </w:rPr>
            </w:pPr>
          </w:p>
        </w:tc>
      </w:tr>
      <w:tr w:rsidR="00D6167C" w:rsidRPr="00D815C2" w14:paraId="741A2FFD" w14:textId="77777777" w:rsidTr="00680274">
        <w:tc>
          <w:tcPr>
            <w:tcW w:w="2088" w:type="dxa"/>
          </w:tcPr>
          <w:p w14:paraId="446486BC"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5F91B6AF" w14:textId="77777777" w:rsidR="004753AA" w:rsidRDefault="00936657" w:rsidP="004753AA">
            <w:pPr>
              <w:spacing w:line="360" w:lineRule="auto"/>
              <w:ind w:left="57" w:right="57"/>
              <w:jc w:val="both"/>
              <w:rPr>
                <w:rFonts w:ascii="Arial" w:eastAsia="SimSun" w:hAnsi="Arial" w:cs="Arial"/>
                <w:bCs/>
                <w:iCs/>
                <w:sz w:val="24"/>
                <w:szCs w:val="24"/>
                <w:lang w:val="el-GR" w:eastAsia="zh-CN"/>
              </w:rPr>
            </w:pPr>
            <w:r>
              <w:rPr>
                <w:rFonts w:ascii="Arial" w:eastAsia="SimSun" w:hAnsi="Arial" w:cs="Arial"/>
                <w:bCs/>
                <w:iCs/>
                <w:sz w:val="24"/>
                <w:szCs w:val="24"/>
                <w:lang w:val="el-GR" w:eastAsia="zh-CN"/>
              </w:rPr>
              <w:t xml:space="preserve">   </w:t>
            </w:r>
            <w:r w:rsidR="004753AA" w:rsidRPr="005807FE">
              <w:rPr>
                <w:rFonts w:ascii="Arial" w:eastAsia="SimSun" w:hAnsi="Arial" w:cs="Arial"/>
                <w:bCs/>
                <w:iCs/>
                <w:sz w:val="24"/>
                <w:szCs w:val="24"/>
                <w:lang w:val="el-GR" w:eastAsia="zh-CN"/>
              </w:rPr>
              <w:t xml:space="preserve">(7) Οι αναφερόμενοι στο εδάφιο (4) παριστάμενοι, κατά την υποβολή γραπτών παρατηρήσεων, προσδιορίζουν επακριβώς σύμφωνα με τις διατάξεις της παραγράφου 9 του Παραρτήματος ΙΙΙ  του παρόντος Νόμου, τυχόν επιχειρηματικά απόρρητα και/ή πληροφορίες εμπιστευτικής φύσεως και/ή δεδομένα προσωπικού χαρακτήρα, αιτιολογώντας την άποψή τους για έκαστο εξ αυτών και κοινοποιούν τόσο στην Επιτροπή όσο και στα εμπλεκόμενα μέρη τις παρατηρήσεις τους στις οποίες περιλαμβάνεται ουσιώδης συνοπτική περιγραφή κάθε διαγραμμένου αποσπάσματος σε μη εμπιστευτική μορφή ή/και </w:t>
            </w:r>
            <w:proofErr w:type="spellStart"/>
            <w:r w:rsidR="004753AA" w:rsidRPr="005807FE">
              <w:rPr>
                <w:rFonts w:ascii="Arial" w:eastAsia="SimSun" w:hAnsi="Arial" w:cs="Arial"/>
                <w:bCs/>
                <w:iCs/>
                <w:sz w:val="24"/>
                <w:szCs w:val="24"/>
                <w:lang w:val="el-GR" w:eastAsia="zh-CN"/>
              </w:rPr>
              <w:t>ψευδωνυμοποίηση</w:t>
            </w:r>
            <w:proofErr w:type="spellEnd"/>
            <w:r w:rsidR="004753AA" w:rsidRPr="005807FE">
              <w:rPr>
                <w:rFonts w:ascii="Arial" w:eastAsia="SimSun" w:hAnsi="Arial" w:cs="Arial"/>
                <w:bCs/>
                <w:iCs/>
                <w:sz w:val="24"/>
                <w:szCs w:val="24"/>
                <w:lang w:val="el-GR" w:eastAsia="zh-CN"/>
              </w:rPr>
              <w:t>.</w:t>
            </w:r>
          </w:p>
        </w:tc>
      </w:tr>
      <w:tr w:rsidR="00D6167C" w:rsidRPr="00D815C2" w14:paraId="0501EEB1" w14:textId="77777777" w:rsidTr="00680274">
        <w:tc>
          <w:tcPr>
            <w:tcW w:w="2088" w:type="dxa"/>
          </w:tcPr>
          <w:p w14:paraId="2BAFE3A3"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15BCBF41" w14:textId="77777777" w:rsidR="004753AA" w:rsidRDefault="004753AA" w:rsidP="004753AA">
            <w:pPr>
              <w:spacing w:line="360" w:lineRule="auto"/>
              <w:ind w:left="57" w:right="57"/>
              <w:jc w:val="both"/>
              <w:rPr>
                <w:rFonts w:ascii="Arial" w:eastAsia="SimSun" w:hAnsi="Arial" w:cs="Arial"/>
                <w:bCs/>
                <w:iCs/>
                <w:sz w:val="24"/>
                <w:szCs w:val="24"/>
                <w:lang w:val="el-GR" w:eastAsia="zh-CN"/>
              </w:rPr>
            </w:pPr>
          </w:p>
        </w:tc>
      </w:tr>
      <w:tr w:rsidR="00D6167C" w:rsidRPr="00D815C2" w14:paraId="52B09008" w14:textId="77777777" w:rsidTr="00680274">
        <w:tc>
          <w:tcPr>
            <w:tcW w:w="2088" w:type="dxa"/>
          </w:tcPr>
          <w:p w14:paraId="362EBA1E"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39A6E51E" w14:textId="77777777" w:rsidR="004753AA" w:rsidRDefault="00936657" w:rsidP="004753AA">
            <w:pPr>
              <w:spacing w:line="360" w:lineRule="auto"/>
              <w:ind w:left="57" w:right="57"/>
              <w:jc w:val="both"/>
              <w:rPr>
                <w:rFonts w:ascii="Arial" w:eastAsia="SimSun" w:hAnsi="Arial" w:cs="Arial"/>
                <w:bCs/>
                <w:iCs/>
                <w:sz w:val="24"/>
                <w:szCs w:val="24"/>
                <w:lang w:val="el-GR" w:eastAsia="zh-CN"/>
              </w:rPr>
            </w:pPr>
            <w:r>
              <w:rPr>
                <w:rFonts w:ascii="Arial" w:eastAsia="SimSun" w:hAnsi="Arial" w:cs="Arial"/>
                <w:bCs/>
                <w:iCs/>
                <w:sz w:val="24"/>
                <w:szCs w:val="24"/>
                <w:lang w:val="el-GR" w:eastAsia="zh-CN"/>
              </w:rPr>
              <w:t xml:space="preserve">   </w:t>
            </w:r>
            <w:r w:rsidR="004753AA" w:rsidRPr="005807FE">
              <w:rPr>
                <w:rFonts w:ascii="Arial" w:eastAsia="SimSun" w:hAnsi="Arial" w:cs="Arial"/>
                <w:bCs/>
                <w:iCs/>
                <w:sz w:val="24"/>
                <w:szCs w:val="24"/>
                <w:lang w:val="el-GR" w:eastAsia="zh-CN"/>
              </w:rPr>
              <w:t>(8) Οι πληροφορίες, τα έγγραφα και τα μέρη των εγγράφων για τα οποία δεν υποβλήθηκε αιτιολογημένη, σύμφωνα με τις διατάξεις του εδαφίου (7), δήλωση χαρακτηρισμού επιχειρηματικών απορρήτων και/ή πληροφοριών εμπιστευτικής φύσεως ή για τα οποία δεν υπεβλήθη ξεχωριστή μη εμπιστευτική εκδοχή, δεν θεωρούνται επιχειρηματικά απόρρητα ή πληροφορίες εμπιστευτικής φύσεως, εκτός εάν η Επιτροπή, κατ’ εξαίρεση, χαρακτηρίσει, κατά την κρίση της, τέτοιες πληροφορίες, έγγραφα και/ή μέρη των εγγράφων αυτών ως επιχειρηματικά απόρρητα ή πληροφορίες εμπιστευτικής φύσεως.</w:t>
            </w:r>
          </w:p>
        </w:tc>
      </w:tr>
      <w:tr w:rsidR="00D6167C" w:rsidRPr="00D815C2" w14:paraId="570CE553" w14:textId="77777777" w:rsidTr="00680274">
        <w:tc>
          <w:tcPr>
            <w:tcW w:w="2088" w:type="dxa"/>
          </w:tcPr>
          <w:p w14:paraId="5A925E78"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3C3EFA16" w14:textId="77777777" w:rsidR="004753AA" w:rsidRDefault="004753AA" w:rsidP="004753AA">
            <w:pPr>
              <w:spacing w:line="360" w:lineRule="auto"/>
              <w:ind w:left="57" w:right="57"/>
              <w:jc w:val="both"/>
              <w:rPr>
                <w:rFonts w:ascii="Arial" w:eastAsia="SimSun" w:hAnsi="Arial" w:cs="Arial"/>
                <w:bCs/>
                <w:iCs/>
                <w:sz w:val="24"/>
                <w:szCs w:val="24"/>
                <w:lang w:val="el-GR" w:eastAsia="zh-CN"/>
              </w:rPr>
            </w:pPr>
          </w:p>
        </w:tc>
      </w:tr>
      <w:tr w:rsidR="00D6167C" w:rsidRPr="00D815C2" w14:paraId="3CFA18AD" w14:textId="77777777" w:rsidTr="00680274">
        <w:tc>
          <w:tcPr>
            <w:tcW w:w="2088" w:type="dxa"/>
          </w:tcPr>
          <w:p w14:paraId="24C677FF"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6CF6391E" w14:textId="77777777" w:rsidR="004753AA" w:rsidRDefault="004753AA" w:rsidP="004753AA">
            <w:pPr>
              <w:spacing w:line="360" w:lineRule="auto"/>
              <w:ind w:left="57" w:right="57"/>
              <w:jc w:val="both"/>
              <w:rPr>
                <w:rFonts w:ascii="Arial" w:eastAsia="SimSun" w:hAnsi="Arial" w:cs="Arial"/>
                <w:bCs/>
                <w:iCs/>
                <w:sz w:val="24"/>
                <w:szCs w:val="24"/>
                <w:lang w:val="el-GR" w:eastAsia="zh-CN"/>
              </w:rPr>
            </w:pPr>
            <w:r w:rsidRPr="005807FE">
              <w:rPr>
                <w:rFonts w:ascii="Arial" w:eastAsia="SimSun" w:hAnsi="Arial" w:cs="Arial"/>
                <w:bCs/>
                <w:iCs/>
                <w:sz w:val="24"/>
                <w:szCs w:val="24"/>
                <w:lang w:val="el-GR" w:eastAsia="zh-CN"/>
              </w:rPr>
              <w:t xml:space="preserve">   (9) Σε περίπτωση που πρόσωπο προς το οποίο κοινοποιήθηκε η έκθεση αιτιάσεων ή αντίγραφο αυτής παραλείψει και/ή αρνηθεί να υποβάλει οποιεσδήποτε γραπτές παρατηρήσεις εντός της ταχθείσας προθεσμίας, η Επιτροπή δύναται να προχωρήσει στην έκδοση απόφασης για τις </w:t>
            </w:r>
            <w:r w:rsidRPr="005807FE">
              <w:rPr>
                <w:rFonts w:ascii="Arial" w:eastAsia="SimSun" w:hAnsi="Arial" w:cs="Arial"/>
                <w:bCs/>
                <w:iCs/>
                <w:sz w:val="24"/>
                <w:szCs w:val="24"/>
                <w:lang w:val="el-GR" w:eastAsia="zh-CN"/>
              </w:rPr>
              <w:lastRenderedPageBreak/>
              <w:t>πιθανολογούμενες παραβάσεις που περιέχονται στην έκθεση αιτιάσεων.</w:t>
            </w:r>
          </w:p>
        </w:tc>
      </w:tr>
      <w:tr w:rsidR="00D6167C" w:rsidRPr="00D815C2" w14:paraId="605E4FC9" w14:textId="77777777" w:rsidTr="00680274">
        <w:tc>
          <w:tcPr>
            <w:tcW w:w="2088" w:type="dxa"/>
          </w:tcPr>
          <w:p w14:paraId="61918A86"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277C232D" w14:textId="77777777" w:rsidR="004753AA" w:rsidRDefault="004753AA" w:rsidP="004753AA">
            <w:pPr>
              <w:spacing w:line="360" w:lineRule="auto"/>
              <w:ind w:left="57" w:right="57"/>
              <w:jc w:val="both"/>
              <w:rPr>
                <w:rFonts w:ascii="Arial" w:eastAsia="SimSun" w:hAnsi="Arial" w:cs="Arial"/>
                <w:bCs/>
                <w:iCs/>
                <w:sz w:val="24"/>
                <w:szCs w:val="24"/>
                <w:lang w:val="el-GR" w:eastAsia="zh-CN"/>
              </w:rPr>
            </w:pPr>
          </w:p>
        </w:tc>
      </w:tr>
      <w:tr w:rsidR="00D6167C" w:rsidRPr="00D815C2" w14:paraId="04D4C92A" w14:textId="77777777" w:rsidTr="00680274">
        <w:tc>
          <w:tcPr>
            <w:tcW w:w="2088" w:type="dxa"/>
          </w:tcPr>
          <w:p w14:paraId="1D27B514" w14:textId="77777777" w:rsidR="004753AA" w:rsidRPr="005807FE" w:rsidRDefault="004753AA" w:rsidP="0050634F">
            <w:pPr>
              <w:spacing w:line="360" w:lineRule="auto"/>
              <w:ind w:left="57" w:right="57"/>
              <w:rPr>
                <w:rFonts w:ascii="Arial" w:eastAsia="SimSun" w:hAnsi="Arial" w:cs="Arial"/>
                <w:bCs/>
                <w:sz w:val="24"/>
                <w:szCs w:val="24"/>
                <w:lang w:val="el-GR" w:eastAsia="zh-CN"/>
              </w:rPr>
            </w:pPr>
          </w:p>
        </w:tc>
        <w:tc>
          <w:tcPr>
            <w:tcW w:w="6838" w:type="dxa"/>
            <w:gridSpan w:val="15"/>
          </w:tcPr>
          <w:p w14:paraId="175A78B0" w14:textId="77777777" w:rsidR="004753AA" w:rsidRDefault="004753AA" w:rsidP="00936657">
            <w:pPr>
              <w:spacing w:line="360" w:lineRule="auto"/>
              <w:ind w:left="57" w:right="57"/>
              <w:jc w:val="both"/>
              <w:rPr>
                <w:rFonts w:ascii="Arial" w:eastAsia="SimSun" w:hAnsi="Arial" w:cs="Arial"/>
                <w:bCs/>
                <w:iCs/>
                <w:sz w:val="24"/>
                <w:szCs w:val="24"/>
                <w:lang w:val="el-GR" w:eastAsia="zh-CN"/>
              </w:rPr>
            </w:pPr>
            <w:r w:rsidRPr="005807FE">
              <w:rPr>
                <w:rFonts w:ascii="Arial" w:eastAsia="SimSun" w:hAnsi="Arial" w:cs="Arial"/>
                <w:bCs/>
                <w:iCs/>
                <w:sz w:val="24"/>
                <w:szCs w:val="24"/>
                <w:lang w:val="el-GR" w:eastAsia="zh-CN"/>
              </w:rPr>
              <w:t>(10)(α) Οι αναφερόμενοι στην παράγραφο (α) του εδαφίου (4) καλούμενοι να παραστούν έχουν το δικαίωμα, στο πλαίσιο της υποβαλλόμενης από αυτούς γραπτής ανάπτυξης της υπόθεσής τους, να αιτηθούν την ανάπτυξη των επιχειρημάτων τους στο πλαίσιο προφορικής διαδικασίας ενώπιον της Επιτροπής.</w:t>
            </w:r>
          </w:p>
        </w:tc>
      </w:tr>
      <w:tr w:rsidR="00D6167C" w:rsidRPr="00D815C2" w14:paraId="71F5C551" w14:textId="77777777" w:rsidTr="00680274">
        <w:tc>
          <w:tcPr>
            <w:tcW w:w="2088" w:type="dxa"/>
          </w:tcPr>
          <w:p w14:paraId="7235FFD6" w14:textId="77777777" w:rsidR="00936657" w:rsidRPr="005807FE" w:rsidRDefault="00936657" w:rsidP="0050634F">
            <w:pPr>
              <w:spacing w:line="360" w:lineRule="auto"/>
              <w:ind w:left="57" w:right="57"/>
              <w:rPr>
                <w:rFonts w:ascii="Arial" w:eastAsia="SimSun" w:hAnsi="Arial" w:cs="Arial"/>
                <w:bCs/>
                <w:sz w:val="24"/>
                <w:szCs w:val="24"/>
                <w:lang w:val="el-GR" w:eastAsia="zh-CN"/>
              </w:rPr>
            </w:pPr>
          </w:p>
        </w:tc>
        <w:tc>
          <w:tcPr>
            <w:tcW w:w="6838" w:type="dxa"/>
            <w:gridSpan w:val="15"/>
          </w:tcPr>
          <w:p w14:paraId="1CA49BB2" w14:textId="77777777" w:rsidR="00936657" w:rsidRPr="005807FE" w:rsidRDefault="00936657" w:rsidP="004753AA">
            <w:pPr>
              <w:spacing w:line="360" w:lineRule="auto"/>
              <w:ind w:left="57" w:right="57"/>
              <w:jc w:val="both"/>
              <w:rPr>
                <w:rFonts w:ascii="Arial" w:eastAsia="SimSun" w:hAnsi="Arial" w:cs="Arial"/>
                <w:bCs/>
                <w:iCs/>
                <w:sz w:val="24"/>
                <w:szCs w:val="24"/>
                <w:lang w:val="el-GR" w:eastAsia="zh-CN"/>
              </w:rPr>
            </w:pPr>
          </w:p>
        </w:tc>
      </w:tr>
      <w:tr w:rsidR="00D6167C" w:rsidRPr="00D815C2" w14:paraId="5BBC4323" w14:textId="77777777" w:rsidTr="00680274">
        <w:tc>
          <w:tcPr>
            <w:tcW w:w="2088" w:type="dxa"/>
          </w:tcPr>
          <w:p w14:paraId="7C9FA377" w14:textId="77777777" w:rsidR="00936657" w:rsidRPr="005807FE" w:rsidRDefault="00936657" w:rsidP="0050634F">
            <w:pPr>
              <w:spacing w:line="360" w:lineRule="auto"/>
              <w:ind w:left="57" w:right="57"/>
              <w:rPr>
                <w:rFonts w:ascii="Arial" w:eastAsia="SimSun" w:hAnsi="Arial" w:cs="Arial"/>
                <w:bCs/>
                <w:sz w:val="24"/>
                <w:szCs w:val="24"/>
                <w:lang w:val="el-GR" w:eastAsia="zh-CN"/>
              </w:rPr>
            </w:pPr>
          </w:p>
        </w:tc>
        <w:tc>
          <w:tcPr>
            <w:tcW w:w="6838" w:type="dxa"/>
            <w:gridSpan w:val="15"/>
          </w:tcPr>
          <w:p w14:paraId="134F13EE" w14:textId="6ADC0F74" w:rsidR="00936657" w:rsidRPr="00A37D5F" w:rsidRDefault="00936657" w:rsidP="004753AA">
            <w:pPr>
              <w:spacing w:line="360" w:lineRule="auto"/>
              <w:ind w:left="57" w:right="57"/>
              <w:jc w:val="both"/>
              <w:rPr>
                <w:rFonts w:ascii="Arial" w:eastAsia="SimSun" w:hAnsi="Arial" w:cs="Arial"/>
                <w:bCs/>
                <w:iCs/>
                <w:sz w:val="24"/>
                <w:szCs w:val="24"/>
                <w:lang w:val="el-GR" w:eastAsia="zh-CN"/>
              </w:rPr>
            </w:pPr>
            <w:r w:rsidRPr="00A37D5F">
              <w:rPr>
                <w:rFonts w:ascii="Arial" w:eastAsia="SimSun" w:hAnsi="Arial" w:cs="Arial"/>
                <w:bCs/>
                <w:iCs/>
                <w:sz w:val="24"/>
                <w:szCs w:val="24"/>
                <w:lang w:val="el-GR" w:eastAsia="zh-CN"/>
              </w:rPr>
              <w:t xml:space="preserve">   (β)  Η Επιτροπή δύναται να εγκρίνει ή να απορρίψει το πιο πάνω αίτημα και, με απόφασή της, να καθορίσει τη χρονική διάρκεια της ανάπτυξης των επιχειρημάτων των καλουμένων στο πλαίσιο προφορικής διαδικασίας </w:t>
            </w:r>
            <w:proofErr w:type="spellStart"/>
            <w:r w:rsidRPr="00A37D5F">
              <w:rPr>
                <w:rFonts w:ascii="Arial" w:eastAsia="SimSun" w:hAnsi="Arial" w:cs="Arial"/>
                <w:bCs/>
                <w:iCs/>
                <w:sz w:val="24"/>
                <w:szCs w:val="24"/>
                <w:lang w:val="el-GR" w:eastAsia="zh-CN"/>
              </w:rPr>
              <w:t>ενώπιόν</w:t>
            </w:r>
            <w:proofErr w:type="spellEnd"/>
            <w:r w:rsidRPr="00A37D5F">
              <w:rPr>
                <w:rFonts w:ascii="Arial" w:eastAsia="SimSun" w:hAnsi="Arial" w:cs="Arial"/>
                <w:bCs/>
                <w:iCs/>
                <w:sz w:val="24"/>
                <w:szCs w:val="24"/>
                <w:lang w:val="el-GR" w:eastAsia="zh-CN"/>
              </w:rPr>
              <w:t xml:space="preserve"> της.</w:t>
            </w:r>
          </w:p>
        </w:tc>
      </w:tr>
      <w:bookmarkEnd w:id="1"/>
      <w:tr w:rsidR="00D6167C" w:rsidRPr="00D815C2" w14:paraId="795E8F6B" w14:textId="77777777" w:rsidTr="00680274">
        <w:tc>
          <w:tcPr>
            <w:tcW w:w="2088" w:type="dxa"/>
          </w:tcPr>
          <w:p w14:paraId="60687FF6" w14:textId="77777777" w:rsidR="004F792D" w:rsidRPr="00E92950" w:rsidRDefault="004F792D" w:rsidP="00E92950">
            <w:pPr>
              <w:spacing w:line="360" w:lineRule="auto"/>
              <w:ind w:left="57" w:right="57"/>
              <w:rPr>
                <w:rFonts w:ascii="Arial" w:eastAsia="SimSun" w:hAnsi="Arial" w:cs="Arial"/>
                <w:bCs/>
                <w:sz w:val="24"/>
                <w:szCs w:val="24"/>
                <w:lang w:val="el-GR" w:eastAsia="zh-CN"/>
              </w:rPr>
            </w:pPr>
          </w:p>
        </w:tc>
        <w:tc>
          <w:tcPr>
            <w:tcW w:w="6838" w:type="dxa"/>
            <w:gridSpan w:val="15"/>
          </w:tcPr>
          <w:p w14:paraId="2401EFF0" w14:textId="77777777" w:rsidR="004F792D" w:rsidRPr="00A37D5F" w:rsidRDefault="004F792D" w:rsidP="00E92950">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p>
        </w:tc>
      </w:tr>
      <w:tr w:rsidR="008F4DEE" w:rsidRPr="00D815C2" w14:paraId="6234148E" w14:textId="77777777" w:rsidTr="00680274">
        <w:tc>
          <w:tcPr>
            <w:tcW w:w="2088" w:type="dxa"/>
          </w:tcPr>
          <w:p w14:paraId="70817CDB" w14:textId="77777777" w:rsidR="008F4DEE" w:rsidRPr="00E90E9A" w:rsidRDefault="008F4DEE" w:rsidP="00BD687A">
            <w:pPr>
              <w:spacing w:line="360" w:lineRule="auto"/>
              <w:ind w:left="57" w:right="57"/>
              <w:rPr>
                <w:rFonts w:ascii="Arial" w:eastAsia="SimSun" w:hAnsi="Arial" w:cs="Arial"/>
                <w:bCs/>
                <w:sz w:val="24"/>
                <w:szCs w:val="24"/>
                <w:highlight w:val="yellow"/>
                <w:lang w:val="el-GR" w:eastAsia="zh-CN"/>
              </w:rPr>
            </w:pPr>
          </w:p>
        </w:tc>
        <w:tc>
          <w:tcPr>
            <w:tcW w:w="6838" w:type="dxa"/>
            <w:gridSpan w:val="15"/>
          </w:tcPr>
          <w:p w14:paraId="3611C15E" w14:textId="59A82CA3" w:rsidR="008F4DEE" w:rsidRPr="00A37D5F" w:rsidRDefault="008F4DEE" w:rsidP="008F4DEE">
            <w:pPr>
              <w:spacing w:line="360" w:lineRule="auto"/>
              <w:ind w:right="57"/>
              <w:jc w:val="both"/>
              <w:rPr>
                <w:rFonts w:ascii="Arial" w:eastAsia="SimSun" w:hAnsi="Arial" w:cs="Arial"/>
                <w:bCs/>
                <w:iCs/>
                <w:sz w:val="24"/>
                <w:szCs w:val="24"/>
                <w:lang w:val="el-GR" w:eastAsia="zh-CN"/>
              </w:rPr>
            </w:pPr>
            <w:r w:rsidRPr="00A37D5F">
              <w:rPr>
                <w:rFonts w:ascii="Arial" w:eastAsia="SimSun" w:hAnsi="Arial" w:cs="Arial"/>
                <w:bCs/>
                <w:iCs/>
                <w:sz w:val="24"/>
                <w:szCs w:val="24"/>
                <w:lang w:val="el-GR" w:eastAsia="zh-CN"/>
              </w:rPr>
              <w:t>(11) Σε περίπτωση κατά την οποία η παράβαση είναι αυταπόδεικτη ή υπάρχει παραδοχή της η Επιτροπή προχωρεί με τη διαδικασία των διατάξεων του εδαφίου (4) του άρθρου 40.».</w:t>
            </w:r>
          </w:p>
        </w:tc>
      </w:tr>
      <w:tr w:rsidR="00BD687A" w:rsidRPr="00D815C2" w14:paraId="48F9C906" w14:textId="77777777" w:rsidTr="00680274">
        <w:tc>
          <w:tcPr>
            <w:tcW w:w="2088" w:type="dxa"/>
          </w:tcPr>
          <w:p w14:paraId="03056A86" w14:textId="77777777" w:rsidR="00BD687A" w:rsidRPr="00E92950" w:rsidRDefault="00BD687A" w:rsidP="00BD687A">
            <w:pPr>
              <w:spacing w:line="360" w:lineRule="auto"/>
              <w:ind w:left="57" w:right="57"/>
              <w:rPr>
                <w:rFonts w:ascii="Arial" w:eastAsia="SimSun" w:hAnsi="Arial" w:cs="Arial"/>
                <w:bCs/>
                <w:sz w:val="24"/>
                <w:szCs w:val="24"/>
                <w:lang w:val="el-GR" w:eastAsia="zh-CN"/>
              </w:rPr>
            </w:pPr>
          </w:p>
        </w:tc>
        <w:tc>
          <w:tcPr>
            <w:tcW w:w="6838" w:type="dxa"/>
            <w:gridSpan w:val="15"/>
          </w:tcPr>
          <w:p w14:paraId="01D44F7B" w14:textId="77777777" w:rsidR="00BD687A" w:rsidRDefault="00BD687A" w:rsidP="00BD687A">
            <w:pPr>
              <w:pStyle w:val="ListParagraph"/>
              <w:widowControl w:val="0"/>
              <w:tabs>
                <w:tab w:val="left" w:pos="4961"/>
              </w:tabs>
              <w:spacing w:line="360" w:lineRule="auto"/>
              <w:ind w:left="57" w:right="57"/>
              <w:contextualSpacing w:val="0"/>
              <w:jc w:val="both"/>
              <w:rPr>
                <w:rStyle w:val="CommentReference"/>
                <w:lang w:val="el-GR"/>
              </w:rPr>
            </w:pPr>
          </w:p>
        </w:tc>
      </w:tr>
      <w:tr w:rsidR="00D6167C" w:rsidRPr="00D815C2" w14:paraId="467618D4" w14:textId="77777777" w:rsidTr="00680274">
        <w:tc>
          <w:tcPr>
            <w:tcW w:w="2088" w:type="dxa"/>
          </w:tcPr>
          <w:p w14:paraId="3BB0F5C8" w14:textId="77777777" w:rsidR="004F792D" w:rsidRPr="00E92950" w:rsidRDefault="003761CD" w:rsidP="00E92950">
            <w:pPr>
              <w:spacing w:line="360" w:lineRule="auto"/>
              <w:ind w:left="57" w:right="57"/>
              <w:rPr>
                <w:rFonts w:ascii="Arial" w:eastAsia="SimSun" w:hAnsi="Arial" w:cs="Arial"/>
                <w:bCs/>
                <w:sz w:val="24"/>
                <w:szCs w:val="24"/>
                <w:lang w:val="el-GR" w:eastAsia="zh-CN"/>
              </w:rPr>
            </w:pPr>
            <w:r>
              <w:rPr>
                <w:rFonts w:ascii="Arial" w:eastAsia="SimSun" w:hAnsi="Arial" w:cs="Arial"/>
                <w:bCs/>
                <w:sz w:val="24"/>
                <w:szCs w:val="24"/>
                <w:lang w:val="el-GR" w:eastAsia="zh-CN"/>
              </w:rPr>
              <w:t>Τροποποίηση του βασικού νόμου με την π</w:t>
            </w:r>
            <w:r w:rsidRPr="007D70EB">
              <w:rPr>
                <w:rFonts w:ascii="Arial" w:eastAsia="SimSun" w:hAnsi="Arial" w:cs="Arial"/>
                <w:bCs/>
                <w:sz w:val="24"/>
                <w:szCs w:val="24"/>
                <w:lang w:val="el-GR" w:eastAsia="zh-CN"/>
              </w:rPr>
              <w:t xml:space="preserve">ροσθήκη </w:t>
            </w:r>
            <w:r>
              <w:rPr>
                <w:rFonts w:ascii="Arial" w:eastAsia="SimSun" w:hAnsi="Arial" w:cs="Arial"/>
                <w:bCs/>
                <w:sz w:val="24"/>
                <w:szCs w:val="24"/>
                <w:lang w:val="el-GR" w:eastAsia="zh-CN"/>
              </w:rPr>
              <w:t xml:space="preserve">των νέων άρθρων </w:t>
            </w:r>
            <w:r w:rsidR="006C0AAF" w:rsidRPr="00E92950">
              <w:rPr>
                <w:rFonts w:ascii="Arial" w:eastAsia="SimSun" w:hAnsi="Arial" w:cs="Arial"/>
                <w:sz w:val="24"/>
                <w:szCs w:val="24"/>
                <w:lang w:val="el-GR" w:eastAsia="zh-CN"/>
              </w:rPr>
              <w:t>34Α και 34Β</w:t>
            </w:r>
            <w:r w:rsidR="006C0AAF" w:rsidRPr="00E92950">
              <w:rPr>
                <w:rFonts w:ascii="Arial" w:eastAsia="SimSun" w:hAnsi="Arial" w:cs="Arial"/>
                <w:bCs/>
                <w:sz w:val="24"/>
                <w:szCs w:val="24"/>
                <w:lang w:val="el-GR" w:eastAsia="zh-CN"/>
              </w:rPr>
              <w:t>.</w:t>
            </w:r>
          </w:p>
        </w:tc>
        <w:tc>
          <w:tcPr>
            <w:tcW w:w="6838" w:type="dxa"/>
            <w:gridSpan w:val="15"/>
          </w:tcPr>
          <w:p w14:paraId="0ED1C184" w14:textId="77777777" w:rsidR="004F792D" w:rsidRPr="00E92950" w:rsidRDefault="004F792D" w:rsidP="00E92950">
            <w:pPr>
              <w:pStyle w:val="ListParagraph"/>
              <w:widowControl w:val="0"/>
              <w:numPr>
                <w:ilvl w:val="0"/>
                <w:numId w:val="3"/>
              </w:numPr>
              <w:tabs>
                <w:tab w:val="left" w:pos="4961"/>
              </w:tabs>
              <w:spacing w:line="360" w:lineRule="auto"/>
              <w:ind w:left="57" w:right="57" w:hanging="23"/>
              <w:jc w:val="both"/>
              <w:rPr>
                <w:rFonts w:ascii="Arial" w:eastAsia="SimSun" w:hAnsi="Arial" w:cs="Arial"/>
                <w:sz w:val="24"/>
                <w:szCs w:val="24"/>
                <w:lang w:val="el-GR" w:eastAsia="zh-CN"/>
              </w:rPr>
            </w:pPr>
            <w:r w:rsidRPr="00E92950">
              <w:rPr>
                <w:rFonts w:ascii="Arial" w:eastAsia="SimSun" w:hAnsi="Arial" w:cs="Arial"/>
                <w:sz w:val="24"/>
                <w:szCs w:val="24"/>
                <w:lang w:val="el-GR" w:eastAsia="zh-CN"/>
              </w:rPr>
              <w:t>Ο βασικός νόμος τροποποιείται με την προσθήκη, αμέσως μετά το άρθρο 34 αυτού, των ακόλουθων νέων άρθρων 34Α και 34Β:</w:t>
            </w:r>
          </w:p>
          <w:p w14:paraId="1FF99FD9" w14:textId="77777777" w:rsidR="004F792D" w:rsidRPr="00E92950" w:rsidRDefault="004F792D" w:rsidP="00E92950">
            <w:pPr>
              <w:widowControl w:val="0"/>
              <w:tabs>
                <w:tab w:val="left" w:pos="4961"/>
              </w:tabs>
              <w:spacing w:line="360" w:lineRule="auto"/>
              <w:ind w:left="57" w:right="57"/>
              <w:jc w:val="both"/>
              <w:rPr>
                <w:rFonts w:ascii="Arial" w:eastAsia="SimSun" w:hAnsi="Arial" w:cs="Arial"/>
                <w:sz w:val="24"/>
                <w:szCs w:val="24"/>
                <w:lang w:val="el-GR" w:eastAsia="zh-CN"/>
              </w:rPr>
            </w:pPr>
          </w:p>
        </w:tc>
      </w:tr>
      <w:tr w:rsidR="00D6167C" w:rsidRPr="00D815C2" w14:paraId="4BAEBA94" w14:textId="77777777" w:rsidTr="00680274">
        <w:tc>
          <w:tcPr>
            <w:tcW w:w="2088" w:type="dxa"/>
          </w:tcPr>
          <w:p w14:paraId="3BA3646B"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065029D4"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4C614C08" w14:textId="77777777" w:rsidR="00304828" w:rsidRPr="003D746D" w:rsidRDefault="00304828" w:rsidP="00304828">
            <w:pPr>
              <w:spacing w:line="360" w:lineRule="auto"/>
              <w:ind w:left="57" w:right="57"/>
              <w:jc w:val="both"/>
              <w:rPr>
                <w:rFonts w:ascii="Arial" w:eastAsia="SimSun" w:hAnsi="Arial" w:cs="Arial"/>
                <w:sz w:val="24"/>
                <w:szCs w:val="24"/>
                <w:lang w:val="el-GR" w:eastAsia="zh-CN"/>
              </w:rPr>
            </w:pPr>
          </w:p>
        </w:tc>
      </w:tr>
      <w:tr w:rsidR="00D6167C" w:rsidRPr="00D815C2" w14:paraId="38B92574" w14:textId="77777777" w:rsidTr="00680274">
        <w:tc>
          <w:tcPr>
            <w:tcW w:w="2088" w:type="dxa"/>
          </w:tcPr>
          <w:p w14:paraId="09389A48"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5B837FD1" w14:textId="77777777" w:rsidR="00304828" w:rsidRDefault="00304828" w:rsidP="00E92950">
            <w:pPr>
              <w:widowControl w:val="0"/>
              <w:tabs>
                <w:tab w:val="left" w:pos="4961"/>
              </w:tabs>
              <w:spacing w:line="360" w:lineRule="auto"/>
              <w:ind w:left="57" w:right="57"/>
              <w:rPr>
                <w:rFonts w:ascii="Arial" w:eastAsia="SimSun" w:hAnsi="Arial" w:cs="Arial"/>
                <w:sz w:val="24"/>
                <w:szCs w:val="24"/>
                <w:lang w:val="el-GR" w:eastAsia="zh-CN"/>
              </w:rPr>
            </w:pPr>
            <w:r w:rsidRPr="00822591">
              <w:rPr>
                <w:rFonts w:ascii="Arial" w:eastAsia="SimSun" w:hAnsi="Arial" w:cs="Arial"/>
                <w:sz w:val="24"/>
                <w:szCs w:val="24"/>
                <w:lang w:val="el-GR" w:eastAsia="zh-CN"/>
              </w:rPr>
              <w:t xml:space="preserve">«Φάκελος της υπόθεσης και χαρακτηρισμός επιχειρηματικών απορρήτων και </w:t>
            </w:r>
            <w:r w:rsidRPr="00822591">
              <w:rPr>
                <w:rFonts w:ascii="Arial" w:eastAsia="SimSun" w:hAnsi="Arial" w:cs="Arial"/>
                <w:sz w:val="24"/>
                <w:szCs w:val="24"/>
                <w:lang w:val="el-GR" w:eastAsia="zh-CN"/>
              </w:rPr>
              <w:lastRenderedPageBreak/>
              <w:t>πληροφοριών εμπιστευτικής φύσεως.</w:t>
            </w:r>
          </w:p>
        </w:tc>
        <w:tc>
          <w:tcPr>
            <w:tcW w:w="4867" w:type="dxa"/>
            <w:gridSpan w:val="5"/>
          </w:tcPr>
          <w:p w14:paraId="5ECB4F96" w14:textId="77777777" w:rsidR="00304828" w:rsidRPr="00E92950" w:rsidRDefault="00304828" w:rsidP="00304828">
            <w:pPr>
              <w:spacing w:line="360" w:lineRule="auto"/>
              <w:ind w:left="57" w:right="57"/>
              <w:jc w:val="both"/>
              <w:rPr>
                <w:rFonts w:ascii="Arial" w:eastAsia="Times New Roman" w:hAnsi="Arial" w:cs="Arial"/>
                <w:sz w:val="24"/>
                <w:szCs w:val="24"/>
                <w:lang w:val="el-GR"/>
              </w:rPr>
            </w:pPr>
            <w:r w:rsidRPr="00822591">
              <w:rPr>
                <w:rFonts w:ascii="Arial" w:eastAsia="SimSun" w:hAnsi="Arial" w:cs="Arial"/>
                <w:sz w:val="24"/>
                <w:szCs w:val="24"/>
                <w:lang w:val="el-GR" w:eastAsia="zh-CN"/>
              </w:rPr>
              <w:lastRenderedPageBreak/>
              <w:t>3</w:t>
            </w:r>
            <w:r w:rsidRPr="00822591">
              <w:rPr>
                <w:rFonts w:ascii="Arial" w:eastAsia="Times New Roman" w:hAnsi="Arial" w:cs="Arial"/>
                <w:color w:val="000000"/>
                <w:sz w:val="24"/>
                <w:szCs w:val="24"/>
                <w:lang w:val="el-GR"/>
              </w:rPr>
              <w:t xml:space="preserve">4Α.-(1) Τηρουμένων των διατάξεων του εδαφίου (7), </w:t>
            </w:r>
            <w:r w:rsidRPr="00822591">
              <w:rPr>
                <w:rFonts w:ascii="Arial" w:eastAsia="Times New Roman" w:hAnsi="Arial" w:cs="Arial"/>
                <w:sz w:val="24"/>
                <w:szCs w:val="24"/>
                <w:lang w:val="el-GR"/>
              </w:rPr>
              <w:t xml:space="preserve">τα στοιχεία, οι πληροφορίες και τα έγγραφα που συλλέγονται ή υποβάλλονται στο πλαίσιο της διερεύνησης </w:t>
            </w:r>
            <w:proofErr w:type="spellStart"/>
            <w:r w:rsidRPr="00822591">
              <w:rPr>
                <w:rFonts w:ascii="Arial" w:eastAsia="Times New Roman" w:hAnsi="Arial" w:cs="Arial"/>
                <w:sz w:val="24"/>
                <w:szCs w:val="24"/>
                <w:lang w:val="el-GR"/>
              </w:rPr>
              <w:t>κοινοποιηθείσας</w:t>
            </w:r>
            <w:proofErr w:type="spellEnd"/>
            <w:r w:rsidRPr="00822591">
              <w:rPr>
                <w:rFonts w:ascii="Arial" w:eastAsia="Times New Roman" w:hAnsi="Arial" w:cs="Arial"/>
                <w:sz w:val="24"/>
                <w:szCs w:val="24"/>
                <w:lang w:val="el-GR"/>
              </w:rPr>
              <w:t xml:space="preserve">  συγκέντρωσης και τα πρακτικά των </w:t>
            </w:r>
            <w:r w:rsidRPr="00822591">
              <w:rPr>
                <w:rFonts w:ascii="Arial" w:eastAsia="Times New Roman" w:hAnsi="Arial" w:cs="Arial"/>
                <w:sz w:val="24"/>
                <w:szCs w:val="24"/>
                <w:lang w:val="el-GR"/>
              </w:rPr>
              <w:lastRenderedPageBreak/>
              <w:t>συνεδριάσεων της Επιτροπής αποτελούν μέρος του φακέλου της υπόθεσης</w:t>
            </w:r>
            <w:r>
              <w:rPr>
                <w:rFonts w:ascii="Arial" w:eastAsia="Times New Roman" w:hAnsi="Arial" w:cs="Arial"/>
                <w:sz w:val="24"/>
                <w:szCs w:val="24"/>
                <w:lang w:val="el-GR"/>
              </w:rPr>
              <w:t>.</w:t>
            </w:r>
          </w:p>
        </w:tc>
      </w:tr>
      <w:tr w:rsidR="00D6167C" w:rsidRPr="00D815C2" w14:paraId="5708B06D" w14:textId="77777777" w:rsidTr="00680274">
        <w:tc>
          <w:tcPr>
            <w:tcW w:w="2088" w:type="dxa"/>
          </w:tcPr>
          <w:p w14:paraId="31DEA590"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458257A9"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3469B9C6" w14:textId="77777777" w:rsidR="00304828" w:rsidRPr="003D746D" w:rsidRDefault="00304828" w:rsidP="00304828">
            <w:pPr>
              <w:spacing w:line="360" w:lineRule="auto"/>
              <w:ind w:left="57" w:right="57"/>
              <w:jc w:val="both"/>
              <w:rPr>
                <w:rFonts w:ascii="Arial" w:eastAsia="SimSun" w:hAnsi="Arial" w:cs="Arial"/>
                <w:sz w:val="24"/>
                <w:szCs w:val="24"/>
                <w:lang w:val="el-GR" w:eastAsia="zh-CN"/>
              </w:rPr>
            </w:pPr>
          </w:p>
        </w:tc>
      </w:tr>
      <w:tr w:rsidR="00D6167C" w:rsidRPr="00D815C2" w14:paraId="5205F39C" w14:textId="77777777" w:rsidTr="00680274">
        <w:tc>
          <w:tcPr>
            <w:tcW w:w="2088" w:type="dxa"/>
          </w:tcPr>
          <w:p w14:paraId="03653B17"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5D988DA3"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407E8D77" w14:textId="77777777" w:rsidR="00304828" w:rsidRPr="00E92950" w:rsidRDefault="00304828" w:rsidP="00304828">
            <w:pPr>
              <w:spacing w:line="360" w:lineRule="auto"/>
              <w:ind w:left="57" w:right="57"/>
              <w:jc w:val="both"/>
              <w:rPr>
                <w:rFonts w:ascii="Arial" w:eastAsia="Times New Roman" w:hAnsi="Arial" w:cs="Arial"/>
                <w:color w:val="000000"/>
                <w:sz w:val="24"/>
                <w:szCs w:val="24"/>
                <w:lang w:val="el-GR"/>
              </w:rPr>
            </w:pPr>
            <w:r w:rsidRPr="00822591">
              <w:rPr>
                <w:rFonts w:ascii="Arial" w:eastAsia="Times New Roman" w:hAnsi="Arial" w:cs="Arial"/>
                <w:sz w:val="24"/>
                <w:szCs w:val="24"/>
                <w:lang w:val="el-GR"/>
              </w:rPr>
              <w:t xml:space="preserve">   (2)(α) Κατά την υποβολή ή </w:t>
            </w:r>
            <w:r w:rsidR="00074D32">
              <w:rPr>
                <w:rFonts w:ascii="Arial" w:eastAsia="Times New Roman" w:hAnsi="Arial" w:cs="Arial"/>
                <w:sz w:val="24"/>
                <w:szCs w:val="24"/>
                <w:lang w:val="el-GR"/>
              </w:rPr>
              <w:t xml:space="preserve">τη </w:t>
            </w:r>
            <w:r w:rsidRPr="00822591">
              <w:rPr>
                <w:rFonts w:ascii="Arial" w:eastAsia="Times New Roman" w:hAnsi="Arial" w:cs="Arial"/>
                <w:sz w:val="24"/>
                <w:szCs w:val="24"/>
                <w:lang w:val="el-GR"/>
              </w:rPr>
              <w:t xml:space="preserve">συλλογή πληροφοριών, δυνάμει των διατάξεων των άρθρων 14, 15, 25, και 42 έως 44, καθώς και την υποβολή γραπτών παραστάσεων δυνάμει των διατάξεων των άρθρων 25, 26, 33 και 34, πρόσωπο, επιχείρηση ή ένωση επιχειρήσεων, ιδιωτικός ή δημόσιος φορέας, προσδιορίζει εντός ταχθείσας προθεσμίας, έγγραφα, δηλώσεις </w:t>
            </w:r>
            <w:r w:rsidRPr="00822591">
              <w:rPr>
                <w:rFonts w:ascii="Arial" w:eastAsia="Times New Roman" w:hAnsi="Arial" w:cs="Arial"/>
                <w:color w:val="000000"/>
                <w:sz w:val="24"/>
                <w:szCs w:val="24"/>
                <w:lang w:val="el-GR"/>
              </w:rPr>
              <w:t>και οποιοδήποτε υλικό θεωρεί ότι περιέχει επιχειρηματικά απόρρητα και/ή πληροφορίες εμπιστευτικής φύσεως αιτιολογώντας την άποψή του για έκαστο εξ αυτών, και παρέχει ξεχωριστή μη εμπιστευτική εκδοχή στην οποία περιλαμβάνεται ουσιώδης συνοπτική περιγραφή κάθε διαγραμμένου αποσπάσματος σε μη εμπιστευτική μορφή.</w:t>
            </w:r>
          </w:p>
        </w:tc>
      </w:tr>
      <w:tr w:rsidR="00D6167C" w:rsidRPr="00D815C2" w14:paraId="2F87925F" w14:textId="77777777" w:rsidTr="00680274">
        <w:tc>
          <w:tcPr>
            <w:tcW w:w="2088" w:type="dxa"/>
          </w:tcPr>
          <w:p w14:paraId="495F784B"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6E96C02B"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2857132E" w14:textId="77777777" w:rsidR="00304828" w:rsidRPr="003D746D" w:rsidRDefault="00304828" w:rsidP="00304828">
            <w:pPr>
              <w:spacing w:line="360" w:lineRule="auto"/>
              <w:ind w:left="57" w:right="57"/>
              <w:jc w:val="both"/>
              <w:rPr>
                <w:rFonts w:ascii="Arial" w:eastAsia="SimSun" w:hAnsi="Arial" w:cs="Arial"/>
                <w:sz w:val="24"/>
                <w:szCs w:val="24"/>
                <w:lang w:val="el-GR" w:eastAsia="zh-CN"/>
              </w:rPr>
            </w:pPr>
          </w:p>
        </w:tc>
      </w:tr>
      <w:tr w:rsidR="00D6167C" w:rsidRPr="00D815C2" w14:paraId="10F9B339" w14:textId="77777777" w:rsidTr="00680274">
        <w:tc>
          <w:tcPr>
            <w:tcW w:w="2088" w:type="dxa"/>
          </w:tcPr>
          <w:p w14:paraId="7F070500"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4B57BD92"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00106B86" w14:textId="77777777" w:rsidR="00304828" w:rsidRPr="00E92950" w:rsidRDefault="00304828" w:rsidP="00074D32">
            <w:pPr>
              <w:spacing w:line="360" w:lineRule="auto"/>
              <w:ind w:left="57" w:right="57"/>
              <w:jc w:val="both"/>
              <w:rPr>
                <w:rFonts w:ascii="Arial" w:eastAsia="Times New Roman" w:hAnsi="Arial" w:cs="Arial"/>
                <w:sz w:val="24"/>
                <w:szCs w:val="24"/>
                <w:lang w:val="el-GR"/>
              </w:rPr>
            </w:pPr>
            <w:r w:rsidRPr="00822591">
              <w:rPr>
                <w:rFonts w:ascii="Arial" w:eastAsia="Times New Roman" w:hAnsi="Arial" w:cs="Arial"/>
                <w:color w:val="000000"/>
                <w:sz w:val="24"/>
                <w:szCs w:val="24"/>
                <w:lang w:val="el-GR"/>
              </w:rPr>
              <w:t xml:space="preserve">   (β) Για σκοπούς διασφάλισης της προστασίας των δεδομένων προσωπικού χαρακτήρα, προσδιορίζονται με σαφήνεια τα </w:t>
            </w:r>
            <w:r w:rsidRPr="00822591">
              <w:rPr>
                <w:rFonts w:ascii="Arial" w:eastAsia="Times New Roman" w:hAnsi="Arial" w:cs="Arial"/>
                <w:sz w:val="24"/>
                <w:szCs w:val="24"/>
                <w:lang w:val="el-GR"/>
              </w:rPr>
              <w:t xml:space="preserve">δεδομένα προσωπικού χαρακτήρα τα οποία έχουν υποβληθεί σε σχέση με τις εξουσίες και αρμοδιότητες της Επιτροπής δυνάμει των διατάξεων του εδαφίου 4 του άρθρου 26 του περί της Προστασίας του Ανταγωνισμού Νόμου, και κατά τις ενώπιον </w:t>
            </w:r>
            <w:r w:rsidRPr="00822591">
              <w:rPr>
                <w:rFonts w:ascii="Arial" w:eastAsia="Times New Roman" w:hAnsi="Arial" w:cs="Arial"/>
                <w:sz w:val="24"/>
                <w:szCs w:val="24"/>
                <w:lang w:val="el-GR"/>
              </w:rPr>
              <w:lastRenderedPageBreak/>
              <w:t xml:space="preserve">της Επιτροπής διαδικασίες σύμφωνα με τις διατάξεις των άρθρων 26 και 32 έως 34. </w:t>
            </w:r>
          </w:p>
        </w:tc>
      </w:tr>
      <w:tr w:rsidR="00D6167C" w:rsidRPr="00D815C2" w14:paraId="542E7B5E" w14:textId="77777777" w:rsidTr="00680274">
        <w:tc>
          <w:tcPr>
            <w:tcW w:w="2088" w:type="dxa"/>
          </w:tcPr>
          <w:p w14:paraId="565D4662" w14:textId="77777777" w:rsidR="00074D32" w:rsidRPr="00304828" w:rsidRDefault="00074D32" w:rsidP="00304828">
            <w:pPr>
              <w:spacing w:line="360" w:lineRule="auto"/>
              <w:ind w:left="57" w:right="57"/>
              <w:rPr>
                <w:rFonts w:ascii="Arial" w:eastAsia="SimSun" w:hAnsi="Arial" w:cs="Arial"/>
                <w:bCs/>
                <w:sz w:val="24"/>
                <w:szCs w:val="24"/>
                <w:lang w:val="el-GR" w:eastAsia="zh-CN"/>
              </w:rPr>
            </w:pPr>
          </w:p>
        </w:tc>
        <w:tc>
          <w:tcPr>
            <w:tcW w:w="1971" w:type="dxa"/>
            <w:gridSpan w:val="10"/>
          </w:tcPr>
          <w:p w14:paraId="5361F955" w14:textId="77777777" w:rsidR="00074D32" w:rsidRDefault="00074D32"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70A71070" w14:textId="77777777" w:rsidR="00074D32" w:rsidRPr="00822591" w:rsidRDefault="00074D32" w:rsidP="00074D32">
            <w:pPr>
              <w:spacing w:line="360" w:lineRule="auto"/>
              <w:ind w:left="57" w:right="57"/>
              <w:jc w:val="both"/>
              <w:rPr>
                <w:rFonts w:ascii="Arial" w:eastAsia="Times New Roman" w:hAnsi="Arial" w:cs="Arial"/>
                <w:color w:val="000000"/>
                <w:sz w:val="24"/>
                <w:szCs w:val="24"/>
                <w:lang w:val="el-GR"/>
              </w:rPr>
            </w:pPr>
          </w:p>
        </w:tc>
      </w:tr>
      <w:tr w:rsidR="00D6167C" w:rsidRPr="00D815C2" w14:paraId="5823B5A8" w14:textId="77777777" w:rsidTr="00680274">
        <w:tc>
          <w:tcPr>
            <w:tcW w:w="2088" w:type="dxa"/>
          </w:tcPr>
          <w:p w14:paraId="163FA788"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230AD2D7"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7147520D" w14:textId="77777777" w:rsidR="00304828" w:rsidRPr="003D746D" w:rsidRDefault="00304828" w:rsidP="00304828">
            <w:pPr>
              <w:spacing w:line="360" w:lineRule="auto"/>
              <w:ind w:left="57" w:right="57"/>
              <w:jc w:val="both"/>
              <w:rPr>
                <w:rFonts w:ascii="Arial" w:eastAsia="SimSun" w:hAnsi="Arial" w:cs="Arial"/>
                <w:sz w:val="24"/>
                <w:szCs w:val="24"/>
                <w:lang w:val="el-GR" w:eastAsia="zh-CN"/>
              </w:rPr>
            </w:pPr>
            <w:r w:rsidRPr="00822591">
              <w:rPr>
                <w:rFonts w:ascii="Arial" w:eastAsia="Times New Roman" w:hAnsi="Arial" w:cs="Arial"/>
                <w:sz w:val="24"/>
                <w:szCs w:val="24"/>
                <w:lang w:val="el-GR"/>
              </w:rPr>
              <w:t xml:space="preserve">(3) Οι πληροφορίες, τα έγγραφα και τα μέρη των εγγράφων, για τα οποία δεν υποβλήθηκε αιτιολογημένη δήλωση χαρακτηρισμού τους ως επιχειρηματικών απορρήτων και/ή πληροφοριών εμπιστευτικής </w:t>
            </w:r>
            <w:r w:rsidRPr="00822591">
              <w:rPr>
                <w:rFonts w:ascii="Arial" w:eastAsia="Times New Roman" w:hAnsi="Arial" w:cs="Arial"/>
                <w:color w:val="000000"/>
                <w:sz w:val="24"/>
                <w:szCs w:val="24"/>
                <w:lang w:val="el-GR"/>
              </w:rPr>
              <w:t>φύσεως και δεν προσκομίστηκε ξεχωριστή μη εμπιστευτική εκδοχή αυτών, σύμφωνα με την εκδιδόμενη στο εδάφιο (8) του άρθρου 41 του περί της Προστασίας του Ανταγωνισμού Νόμο, δεν θεωρούνται επιχειρηματικά απόρρητα ή/ και πληροφορίες εμπιστευτικής φύσεως και τεκμαίρεται ότι το πρόσωπο που τα υποβάλλει δεν έχει αντίρρηση στην αποκάλυψή τους, εκτός σε περίπτωση που η Επιτροπή αποφασίσει διαφορετικά.</w:t>
            </w:r>
          </w:p>
        </w:tc>
      </w:tr>
      <w:tr w:rsidR="00D6167C" w:rsidRPr="00D815C2" w14:paraId="4651AC8A" w14:textId="77777777" w:rsidTr="00680274">
        <w:tc>
          <w:tcPr>
            <w:tcW w:w="2088" w:type="dxa"/>
          </w:tcPr>
          <w:p w14:paraId="6CFCCE76"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39897C4E"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6A72847D" w14:textId="77777777" w:rsidR="00304828" w:rsidRPr="003D746D" w:rsidRDefault="00304828" w:rsidP="00304828">
            <w:pPr>
              <w:spacing w:line="360" w:lineRule="auto"/>
              <w:ind w:left="57" w:right="57"/>
              <w:jc w:val="both"/>
              <w:rPr>
                <w:rFonts w:ascii="Arial" w:eastAsia="SimSun" w:hAnsi="Arial" w:cs="Arial"/>
                <w:sz w:val="24"/>
                <w:szCs w:val="24"/>
                <w:lang w:val="el-GR" w:eastAsia="zh-CN"/>
              </w:rPr>
            </w:pPr>
          </w:p>
        </w:tc>
      </w:tr>
      <w:tr w:rsidR="00D6167C" w:rsidRPr="00D815C2" w14:paraId="510A5ABE" w14:textId="77777777" w:rsidTr="00680274">
        <w:tc>
          <w:tcPr>
            <w:tcW w:w="2088" w:type="dxa"/>
          </w:tcPr>
          <w:p w14:paraId="46551102"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487A62A0"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1A26795B" w14:textId="77777777" w:rsidR="00304828" w:rsidRPr="00E92950" w:rsidRDefault="00304828" w:rsidP="00304828">
            <w:pPr>
              <w:spacing w:line="360" w:lineRule="auto"/>
              <w:ind w:left="57" w:right="57"/>
              <w:jc w:val="both"/>
              <w:rPr>
                <w:rFonts w:ascii="Arial" w:eastAsia="Times New Roman" w:hAnsi="Arial" w:cs="Arial"/>
                <w:color w:val="000000"/>
                <w:sz w:val="24"/>
                <w:szCs w:val="24"/>
                <w:lang w:val="el-GR"/>
              </w:rPr>
            </w:pPr>
            <w:r w:rsidRPr="00822591">
              <w:rPr>
                <w:rFonts w:ascii="Arial" w:eastAsia="Times New Roman" w:hAnsi="Arial" w:cs="Arial"/>
                <w:color w:val="4472C4" w:themeColor="accent1"/>
                <w:sz w:val="24"/>
                <w:szCs w:val="24"/>
                <w:lang w:val="el-GR"/>
              </w:rPr>
              <w:t xml:space="preserve">   </w:t>
            </w:r>
            <w:r w:rsidRPr="00822591">
              <w:rPr>
                <w:rFonts w:ascii="Arial" w:eastAsia="Times New Roman" w:hAnsi="Arial" w:cs="Arial"/>
                <w:sz w:val="24"/>
                <w:szCs w:val="24"/>
                <w:lang w:val="el-GR"/>
              </w:rPr>
              <w:t>(4) Με την ολοκλήρωση της ως άνω διαδικασίας, η Επιτροπή αποφασίζει για τον χαρακτηρισμό του εγγράφου ή της πληροφορίας και/ ή την ανάγκη αποκάλυψης πληροφορίας, εγγράφου και μέρους εγγράφου στη βάση του εδαφίου (1) του άρθρου 48 και ενημερώνει σχετικά το πρόσωπο, την επιχείρηση ή ένωση επιχειρήσεων, τον ιδιωτικό ή δημόσιο φορέα:</w:t>
            </w:r>
          </w:p>
        </w:tc>
      </w:tr>
      <w:tr w:rsidR="00D6167C" w:rsidRPr="00D815C2" w14:paraId="3D4AE074" w14:textId="77777777" w:rsidTr="00680274">
        <w:tc>
          <w:tcPr>
            <w:tcW w:w="2088" w:type="dxa"/>
          </w:tcPr>
          <w:p w14:paraId="15481E31"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0ABAF840"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41D25670" w14:textId="77777777" w:rsidR="00304828" w:rsidRPr="003D746D" w:rsidRDefault="00304828" w:rsidP="00304828">
            <w:pPr>
              <w:spacing w:line="360" w:lineRule="auto"/>
              <w:ind w:left="57" w:right="57"/>
              <w:jc w:val="both"/>
              <w:rPr>
                <w:rFonts w:ascii="Arial" w:eastAsia="SimSun" w:hAnsi="Arial" w:cs="Arial"/>
                <w:sz w:val="24"/>
                <w:szCs w:val="24"/>
                <w:lang w:val="el-GR" w:eastAsia="zh-CN"/>
              </w:rPr>
            </w:pPr>
          </w:p>
        </w:tc>
      </w:tr>
      <w:tr w:rsidR="00D6167C" w:rsidRPr="00D815C2" w14:paraId="408B169E" w14:textId="77777777" w:rsidTr="00680274">
        <w:tc>
          <w:tcPr>
            <w:tcW w:w="2088" w:type="dxa"/>
          </w:tcPr>
          <w:p w14:paraId="7C918CD7"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76D517FA"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6805C608" w14:textId="77777777" w:rsidR="00304828" w:rsidRPr="00E92950" w:rsidRDefault="00304828" w:rsidP="00E92950">
            <w:pPr>
              <w:spacing w:line="360" w:lineRule="auto"/>
              <w:ind w:left="57" w:right="57" w:firstLine="720"/>
              <w:jc w:val="both"/>
              <w:rPr>
                <w:rFonts w:ascii="Arial" w:eastAsia="Times New Roman" w:hAnsi="Arial" w:cs="Arial"/>
                <w:color w:val="000000"/>
                <w:sz w:val="24"/>
                <w:szCs w:val="24"/>
                <w:lang w:val="el-GR"/>
              </w:rPr>
            </w:pPr>
            <w:r w:rsidRPr="00822591">
              <w:rPr>
                <w:rFonts w:ascii="Arial" w:eastAsia="Times New Roman" w:hAnsi="Arial" w:cs="Arial"/>
                <w:color w:val="000000"/>
                <w:sz w:val="24"/>
                <w:szCs w:val="24"/>
                <w:lang w:val="el-GR"/>
              </w:rPr>
              <w:t xml:space="preserve">Νοείται ότι, η Επιτροπή δύναται να χαρακτηρίσει κατά την κρίση της </w:t>
            </w:r>
            <w:r w:rsidRPr="00822591">
              <w:rPr>
                <w:rFonts w:ascii="Arial" w:eastAsia="Times New Roman" w:hAnsi="Arial" w:cs="Arial"/>
                <w:color w:val="000000"/>
                <w:sz w:val="24"/>
                <w:szCs w:val="24"/>
                <w:lang w:val="el-GR"/>
              </w:rPr>
              <w:lastRenderedPageBreak/>
              <w:t>επιπρόσθετες πληροφορίες, έγγραφα και μέρη των εγγράφων ως επιχειρηματικά απόρρητα ή πληροφορίες εμπιστευτικής φύσεως.</w:t>
            </w:r>
          </w:p>
        </w:tc>
      </w:tr>
      <w:tr w:rsidR="00D6167C" w:rsidRPr="00D815C2" w14:paraId="7DC6D2E5" w14:textId="77777777" w:rsidTr="00680274">
        <w:tc>
          <w:tcPr>
            <w:tcW w:w="2088" w:type="dxa"/>
          </w:tcPr>
          <w:p w14:paraId="32EF92F3"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2BE54F2B"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171AE4C3" w14:textId="77777777" w:rsidR="00304828" w:rsidRPr="003D746D" w:rsidRDefault="00304828" w:rsidP="00304828">
            <w:pPr>
              <w:spacing w:line="360" w:lineRule="auto"/>
              <w:ind w:left="57" w:right="57"/>
              <w:jc w:val="both"/>
              <w:rPr>
                <w:rFonts w:ascii="Arial" w:eastAsia="SimSun" w:hAnsi="Arial" w:cs="Arial"/>
                <w:sz w:val="24"/>
                <w:szCs w:val="24"/>
                <w:lang w:val="el-GR" w:eastAsia="zh-CN"/>
              </w:rPr>
            </w:pPr>
          </w:p>
        </w:tc>
      </w:tr>
      <w:tr w:rsidR="00D6167C" w:rsidRPr="00D815C2" w14:paraId="59F55F1E" w14:textId="77777777" w:rsidTr="00680274">
        <w:tc>
          <w:tcPr>
            <w:tcW w:w="2088" w:type="dxa"/>
          </w:tcPr>
          <w:p w14:paraId="4F959506"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3882EE82"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1204B736" w14:textId="77777777" w:rsidR="00304828" w:rsidRPr="00E92950" w:rsidRDefault="00304828" w:rsidP="00304828">
            <w:pPr>
              <w:spacing w:line="360" w:lineRule="auto"/>
              <w:ind w:left="57" w:right="57"/>
              <w:jc w:val="both"/>
              <w:rPr>
                <w:rFonts w:ascii="Arial" w:eastAsia="Times New Roman" w:hAnsi="Arial" w:cs="Arial"/>
                <w:sz w:val="24"/>
                <w:szCs w:val="24"/>
                <w:lang w:val="el-GR"/>
              </w:rPr>
            </w:pPr>
            <w:r w:rsidRPr="00822591">
              <w:rPr>
                <w:rFonts w:ascii="Arial" w:eastAsia="Times New Roman" w:hAnsi="Arial" w:cs="Arial"/>
                <w:color w:val="4472C4" w:themeColor="accent1"/>
                <w:sz w:val="24"/>
                <w:szCs w:val="24"/>
                <w:lang w:val="el-GR"/>
              </w:rPr>
              <w:t xml:space="preserve">   </w:t>
            </w:r>
            <w:r w:rsidRPr="00822591">
              <w:rPr>
                <w:rFonts w:ascii="Arial" w:eastAsia="Times New Roman" w:hAnsi="Arial" w:cs="Arial"/>
                <w:sz w:val="24"/>
                <w:szCs w:val="24"/>
                <w:lang w:val="el-GR"/>
              </w:rPr>
              <w:t xml:space="preserve">(5) Η Επιτροπή, σύμφωνα με τις </w:t>
            </w:r>
            <w:r w:rsidR="00074D32">
              <w:rPr>
                <w:rFonts w:ascii="Arial" w:eastAsia="Times New Roman" w:hAnsi="Arial" w:cs="Arial"/>
                <w:sz w:val="24"/>
                <w:szCs w:val="24"/>
                <w:lang w:val="el-GR"/>
              </w:rPr>
              <w:t>πρόνοιες</w:t>
            </w:r>
            <w:r w:rsidR="00074D32" w:rsidRPr="00822591">
              <w:rPr>
                <w:rFonts w:ascii="Arial" w:eastAsia="Times New Roman" w:hAnsi="Arial" w:cs="Arial"/>
                <w:sz w:val="24"/>
                <w:szCs w:val="24"/>
                <w:lang w:val="el-GR"/>
              </w:rPr>
              <w:t xml:space="preserve"> </w:t>
            </w:r>
            <w:r w:rsidRPr="00822591">
              <w:rPr>
                <w:rFonts w:ascii="Arial" w:eastAsia="Times New Roman" w:hAnsi="Arial" w:cs="Arial"/>
                <w:sz w:val="24"/>
                <w:szCs w:val="24"/>
                <w:lang w:val="el-GR"/>
              </w:rPr>
              <w:t>των στοιχείων ε) και η) της παραγράφου 1 του άρθρου 23 του Κανονισμού (ΕΕ) 2016/679, δύναται, τηρουμένης της αρχής της αναλογικότητας και της αναγκαιότητας, κατά την άσκηση των εξουσιών και αρμοδιοτήτων της δυνάμει των διατάξεων του εδαφίου (4) του άρθρου 26</w:t>
            </w:r>
            <w:r w:rsidRPr="00E92950">
              <w:rPr>
                <w:rFonts w:ascii="Arial" w:eastAsia="Times New Roman" w:hAnsi="Arial" w:cs="Arial"/>
                <w:sz w:val="24"/>
                <w:szCs w:val="24"/>
                <w:lang w:val="el-GR"/>
              </w:rPr>
              <w:t xml:space="preserve"> </w:t>
            </w:r>
            <w:r w:rsidRPr="00822591">
              <w:rPr>
                <w:rFonts w:ascii="Arial" w:eastAsia="Times New Roman" w:hAnsi="Arial" w:cs="Arial"/>
                <w:sz w:val="24"/>
                <w:szCs w:val="24"/>
                <w:lang w:val="el-GR"/>
              </w:rPr>
              <w:t>του περί της Προστασίας του Ανταγωνισμού Νόμου και των άρθρων 22, 28 και 33 έως 34 του</w:t>
            </w:r>
            <w:r w:rsidR="00AC0877">
              <w:rPr>
                <w:rFonts w:ascii="Arial" w:eastAsia="Times New Roman" w:hAnsi="Arial" w:cs="Arial"/>
                <w:sz w:val="24"/>
                <w:szCs w:val="24"/>
                <w:lang w:val="el-GR"/>
              </w:rPr>
              <w:t xml:space="preserve"> παρόντος</w:t>
            </w:r>
            <w:r w:rsidRPr="00822591">
              <w:rPr>
                <w:rFonts w:ascii="Arial" w:eastAsia="Times New Roman" w:hAnsi="Arial" w:cs="Arial"/>
                <w:sz w:val="24"/>
                <w:szCs w:val="24"/>
                <w:lang w:val="el-GR"/>
              </w:rPr>
              <w:t xml:space="preserve"> Νόμου να περιορίζει, εν </w:t>
            </w:r>
            <w:proofErr w:type="spellStart"/>
            <w:r w:rsidRPr="00822591">
              <w:rPr>
                <w:rFonts w:ascii="Arial" w:eastAsia="Times New Roman" w:hAnsi="Arial" w:cs="Arial"/>
                <w:sz w:val="24"/>
                <w:szCs w:val="24"/>
                <w:lang w:val="el-GR"/>
              </w:rPr>
              <w:t>όλω</w:t>
            </w:r>
            <w:proofErr w:type="spellEnd"/>
            <w:r w:rsidRPr="00822591">
              <w:rPr>
                <w:rFonts w:ascii="Arial" w:eastAsia="Times New Roman" w:hAnsi="Arial" w:cs="Arial"/>
                <w:sz w:val="24"/>
                <w:szCs w:val="24"/>
                <w:lang w:val="el-GR"/>
              </w:rPr>
              <w:t xml:space="preserve"> ή εν μέρει, την παροχή ενημέρωσης στα υποκείμενα των δεδομένων σύμφωνα με τις διατάξεις των άρθρων 12 έως 14, καθώς και της αρχής της διαφάνειας σύμφωνα με </w:t>
            </w:r>
            <w:r w:rsidR="00074D32">
              <w:rPr>
                <w:rFonts w:ascii="Arial" w:eastAsia="Times New Roman" w:hAnsi="Arial" w:cs="Arial"/>
                <w:sz w:val="24"/>
                <w:szCs w:val="24"/>
                <w:lang w:val="el-GR"/>
              </w:rPr>
              <w:t>τις πρόνοιες της παραγράφου</w:t>
            </w:r>
            <w:r w:rsidRPr="00822591">
              <w:rPr>
                <w:rFonts w:ascii="Arial" w:eastAsia="Times New Roman" w:hAnsi="Arial" w:cs="Arial"/>
                <w:sz w:val="24"/>
                <w:szCs w:val="24"/>
                <w:lang w:val="el-GR"/>
              </w:rPr>
              <w:t xml:space="preserve"> 1 του άρθρου 5 του Κανονισμού (ΕΕ) 2016/679, για σκοπούς ιδίως, διασφάλισης των ερευνητικών μέσων και χρησιμοποιούμενων μεθόδων, της συνεργασίας και αμοιβαίας συνδρομής με την Ευρωπαϊκή Επιτροπή και/ή τις Αρχές Ανταγωνισμού, σύμφωνα με τις διατάξεις του παρόντος Νόμου ή/και του Κανονισμού (ΕΚ) αριθ.139/2004, ή/και του Κανονισμού (ΕΕ) 2022/1925 ή/και του Κανονισμού (ΕΕ) 2022/2560 ή των δικαιωμάτων και ελευθεριών άλλων </w:t>
            </w:r>
            <w:r w:rsidRPr="00822591">
              <w:rPr>
                <w:rFonts w:ascii="Arial" w:eastAsia="Times New Roman" w:hAnsi="Arial" w:cs="Arial"/>
                <w:sz w:val="24"/>
                <w:szCs w:val="24"/>
                <w:lang w:val="el-GR"/>
              </w:rPr>
              <w:lastRenderedPageBreak/>
              <w:t>υποκειμένων των δεδομένων προσωπικού χαρακτήρα.</w:t>
            </w:r>
          </w:p>
        </w:tc>
      </w:tr>
      <w:tr w:rsidR="00D6167C" w:rsidRPr="00D815C2" w14:paraId="759F2D88" w14:textId="77777777" w:rsidTr="00680274">
        <w:tc>
          <w:tcPr>
            <w:tcW w:w="2088" w:type="dxa"/>
          </w:tcPr>
          <w:p w14:paraId="354EED32"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2FEE7533"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6A12FDCA" w14:textId="77777777" w:rsidR="00304828" w:rsidRPr="003D746D" w:rsidRDefault="00304828" w:rsidP="00304828">
            <w:pPr>
              <w:spacing w:line="360" w:lineRule="auto"/>
              <w:ind w:left="57" w:right="57"/>
              <w:jc w:val="both"/>
              <w:rPr>
                <w:rFonts w:ascii="Arial" w:eastAsia="SimSun" w:hAnsi="Arial" w:cs="Arial"/>
                <w:sz w:val="24"/>
                <w:szCs w:val="24"/>
                <w:lang w:val="el-GR" w:eastAsia="zh-CN"/>
              </w:rPr>
            </w:pPr>
          </w:p>
        </w:tc>
      </w:tr>
      <w:tr w:rsidR="00D6167C" w:rsidRPr="00D815C2" w14:paraId="03FEC9DE" w14:textId="77777777" w:rsidTr="00680274">
        <w:tc>
          <w:tcPr>
            <w:tcW w:w="2088" w:type="dxa"/>
          </w:tcPr>
          <w:p w14:paraId="76A2C3F9"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5D45142D"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3E23F1C4" w14:textId="77777777" w:rsidR="00304828" w:rsidRPr="003D746D" w:rsidRDefault="00304828" w:rsidP="00304828">
            <w:pPr>
              <w:spacing w:line="360" w:lineRule="auto"/>
              <w:ind w:left="57" w:right="57"/>
              <w:jc w:val="both"/>
              <w:rPr>
                <w:rFonts w:ascii="Arial" w:eastAsia="SimSun" w:hAnsi="Arial" w:cs="Arial"/>
                <w:sz w:val="24"/>
                <w:szCs w:val="24"/>
                <w:lang w:val="el-GR" w:eastAsia="zh-CN"/>
              </w:rPr>
            </w:pPr>
            <w:r w:rsidRPr="00822591">
              <w:rPr>
                <w:rFonts w:ascii="Arial" w:eastAsia="Times New Roman" w:hAnsi="Arial" w:cs="Arial"/>
                <w:sz w:val="24"/>
                <w:szCs w:val="24"/>
                <w:lang w:val="el-GR"/>
              </w:rPr>
              <w:t>(6) Τηρουμένων των διατάξεων του εδαφίου (5), η Επιτροπή καταγράφει τους λόγους οποιουδήποτε περιορισμού που εφαρμόζεται, συμπεριλαμβανομένης της εκτίμησης της αναγκαιότητας και αναλογικότητας του περιορισμού:</w:t>
            </w:r>
          </w:p>
        </w:tc>
      </w:tr>
      <w:tr w:rsidR="00D6167C" w:rsidRPr="00D815C2" w14:paraId="05ED5281" w14:textId="77777777" w:rsidTr="00680274">
        <w:tc>
          <w:tcPr>
            <w:tcW w:w="2088" w:type="dxa"/>
          </w:tcPr>
          <w:p w14:paraId="6092FF12"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025042F0"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5C24AC28" w14:textId="77777777" w:rsidR="00304828" w:rsidRPr="003D746D" w:rsidRDefault="00304828" w:rsidP="00304828">
            <w:pPr>
              <w:spacing w:line="360" w:lineRule="auto"/>
              <w:ind w:left="57" w:right="57"/>
              <w:jc w:val="both"/>
              <w:rPr>
                <w:rFonts w:ascii="Arial" w:eastAsia="SimSun" w:hAnsi="Arial" w:cs="Arial"/>
                <w:sz w:val="24"/>
                <w:szCs w:val="24"/>
                <w:lang w:val="el-GR" w:eastAsia="zh-CN"/>
              </w:rPr>
            </w:pPr>
          </w:p>
        </w:tc>
      </w:tr>
      <w:tr w:rsidR="00D6167C" w:rsidRPr="00D815C2" w14:paraId="663A6F26" w14:textId="77777777" w:rsidTr="00680274">
        <w:tc>
          <w:tcPr>
            <w:tcW w:w="2088" w:type="dxa"/>
          </w:tcPr>
          <w:p w14:paraId="7C82CC6B"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40E90F7F"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480440E5" w14:textId="77777777" w:rsidR="00304828" w:rsidRPr="00E92950" w:rsidRDefault="00074D32" w:rsidP="00E92950">
            <w:pPr>
              <w:widowControl w:val="0"/>
              <w:tabs>
                <w:tab w:val="left" w:pos="4961"/>
              </w:tabs>
              <w:spacing w:line="360" w:lineRule="auto"/>
              <w:ind w:left="57" w:right="57"/>
              <w:jc w:val="both"/>
              <w:rPr>
                <w:rFonts w:ascii="Arial" w:eastAsia="Times New Roman" w:hAnsi="Arial" w:cs="Arial"/>
                <w:sz w:val="24"/>
                <w:szCs w:val="24"/>
                <w:lang w:val="el-GR"/>
              </w:rPr>
            </w:pPr>
            <w:r>
              <w:rPr>
                <w:rFonts w:ascii="Arial" w:eastAsia="Times New Roman" w:hAnsi="Arial" w:cs="Arial"/>
                <w:sz w:val="24"/>
                <w:szCs w:val="24"/>
                <w:lang w:val="el-GR"/>
              </w:rPr>
              <w:t xml:space="preserve">      </w:t>
            </w:r>
            <w:r w:rsidR="00304828" w:rsidRPr="00822591">
              <w:rPr>
                <w:rFonts w:ascii="Arial" w:eastAsia="Times New Roman" w:hAnsi="Arial" w:cs="Arial"/>
                <w:sz w:val="24"/>
                <w:szCs w:val="24"/>
                <w:lang w:val="el-GR"/>
              </w:rPr>
              <w:t>Νοείται ότι, ο περιορισμός εξακολουθεί να ισχύει για όσο χρονικό διάστημα συντρέχουν οι λόγοι που τον δικαιολογούν, ενώ όταν πάψουν να συντρέχουν οι εν λόγω λόγοι, η Επιτροπή αίρει τον περιορισμό.</w:t>
            </w:r>
          </w:p>
        </w:tc>
      </w:tr>
      <w:tr w:rsidR="00D6167C" w:rsidRPr="00D815C2" w14:paraId="28A42D9A" w14:textId="77777777" w:rsidTr="00680274">
        <w:tc>
          <w:tcPr>
            <w:tcW w:w="2088" w:type="dxa"/>
          </w:tcPr>
          <w:p w14:paraId="6AC6FC76"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6ED03E24"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45ECCDE9" w14:textId="77777777" w:rsidR="00304828" w:rsidRPr="003D746D" w:rsidRDefault="00304828" w:rsidP="00304828">
            <w:pPr>
              <w:spacing w:line="360" w:lineRule="auto"/>
              <w:ind w:left="57" w:right="57"/>
              <w:jc w:val="both"/>
              <w:rPr>
                <w:rFonts w:ascii="Arial" w:eastAsia="SimSun" w:hAnsi="Arial" w:cs="Arial"/>
                <w:sz w:val="24"/>
                <w:szCs w:val="24"/>
                <w:lang w:val="el-GR" w:eastAsia="zh-CN"/>
              </w:rPr>
            </w:pPr>
          </w:p>
        </w:tc>
      </w:tr>
      <w:tr w:rsidR="00D6167C" w:rsidRPr="00D815C2" w14:paraId="73750AB4" w14:textId="77777777" w:rsidTr="00680274">
        <w:tc>
          <w:tcPr>
            <w:tcW w:w="2088" w:type="dxa"/>
          </w:tcPr>
          <w:p w14:paraId="3D762B23"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7961AE69"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336CE409" w14:textId="77777777" w:rsidR="00304828" w:rsidRPr="00E92950" w:rsidRDefault="00304828" w:rsidP="00E92950">
            <w:pPr>
              <w:widowControl w:val="0"/>
              <w:tabs>
                <w:tab w:val="left" w:pos="4961"/>
              </w:tabs>
              <w:spacing w:line="360" w:lineRule="auto"/>
              <w:ind w:left="57" w:right="57"/>
              <w:jc w:val="both"/>
              <w:rPr>
                <w:rFonts w:ascii="Arial" w:eastAsia="Times New Roman" w:hAnsi="Arial" w:cs="Arial"/>
                <w:sz w:val="24"/>
                <w:szCs w:val="24"/>
                <w:lang w:val="el-GR"/>
              </w:rPr>
            </w:pPr>
            <w:r w:rsidRPr="00113265">
              <w:rPr>
                <w:rFonts w:ascii="Arial" w:eastAsia="Times New Roman" w:hAnsi="Arial" w:cs="Arial"/>
                <w:sz w:val="24"/>
                <w:szCs w:val="24"/>
                <w:lang w:val="el-GR"/>
              </w:rPr>
              <w:t xml:space="preserve">(7) </w:t>
            </w:r>
            <w:r w:rsidRPr="00113265">
              <w:rPr>
                <w:rFonts w:ascii="Arial" w:hAnsi="Arial" w:cs="Arial"/>
                <w:sz w:val="24"/>
                <w:szCs w:val="24"/>
                <w:lang w:val="el-GR"/>
              </w:rPr>
              <w:t xml:space="preserve">Τα ηλεκτρονικά ή και ψηφιακά ή και άλλα στοιχεία, δεδομένα, αρχεία και μηνύματα που συλλέγονται αποτελούν μέρος του φακέλου της υπόθεσης </w:t>
            </w:r>
            <w:r w:rsidR="00074D32">
              <w:rPr>
                <w:rFonts w:ascii="Arial" w:hAnsi="Arial" w:cs="Arial"/>
                <w:sz w:val="24"/>
                <w:szCs w:val="24"/>
                <w:lang w:val="el-GR"/>
              </w:rPr>
              <w:t>σύμφωνα με τις διατάξεις</w:t>
            </w:r>
            <w:r w:rsidR="00074D32" w:rsidRPr="00113265">
              <w:rPr>
                <w:rFonts w:ascii="Arial" w:hAnsi="Arial" w:cs="Arial"/>
                <w:sz w:val="24"/>
                <w:szCs w:val="24"/>
                <w:lang w:val="el-GR"/>
              </w:rPr>
              <w:t xml:space="preserve"> </w:t>
            </w:r>
            <w:r w:rsidRPr="00113265">
              <w:rPr>
                <w:rFonts w:ascii="Arial" w:hAnsi="Arial" w:cs="Arial"/>
                <w:sz w:val="24"/>
                <w:szCs w:val="24"/>
                <w:lang w:val="el-GR"/>
              </w:rPr>
              <w:t>του άρθρου</w:t>
            </w:r>
            <w:r w:rsidR="00074D32">
              <w:rPr>
                <w:rFonts w:ascii="Arial" w:hAnsi="Arial" w:cs="Arial"/>
                <w:sz w:val="24"/>
                <w:szCs w:val="24"/>
                <w:lang w:val="el-GR"/>
              </w:rPr>
              <w:t xml:space="preserve"> </w:t>
            </w:r>
            <w:r w:rsidRPr="00113265">
              <w:rPr>
                <w:rFonts w:ascii="Arial" w:hAnsi="Arial" w:cs="Arial"/>
                <w:sz w:val="24"/>
                <w:szCs w:val="24"/>
                <w:lang w:val="el-GR"/>
              </w:rPr>
              <w:t xml:space="preserve">41, εφόσον αυτά καταχωριστούν σε αυτόν </w:t>
            </w:r>
            <w:r w:rsidR="00074D32">
              <w:rPr>
                <w:rFonts w:ascii="Arial" w:hAnsi="Arial" w:cs="Arial"/>
                <w:sz w:val="24"/>
                <w:szCs w:val="24"/>
                <w:lang w:val="el-GR"/>
              </w:rPr>
              <w:t>με βάση</w:t>
            </w:r>
            <w:r w:rsidR="00074D32" w:rsidRPr="00113265">
              <w:rPr>
                <w:rFonts w:ascii="Arial" w:hAnsi="Arial" w:cs="Arial"/>
                <w:sz w:val="24"/>
                <w:szCs w:val="24"/>
                <w:lang w:val="el-GR"/>
              </w:rPr>
              <w:t xml:space="preserve"> </w:t>
            </w:r>
            <w:r w:rsidRPr="00113265">
              <w:rPr>
                <w:rFonts w:ascii="Arial" w:hAnsi="Arial" w:cs="Arial"/>
                <w:sz w:val="24"/>
                <w:szCs w:val="24"/>
                <w:lang w:val="el-GR"/>
              </w:rPr>
              <w:t>διαδικασία που αποφασίζεται</w:t>
            </w:r>
            <w:r w:rsidR="003E6527">
              <w:rPr>
                <w:rFonts w:ascii="Arial" w:hAnsi="Arial" w:cs="Arial"/>
                <w:sz w:val="24"/>
                <w:szCs w:val="24"/>
                <w:lang w:val="el-GR"/>
              </w:rPr>
              <w:t xml:space="preserve"> από την Επιτροπή</w:t>
            </w:r>
            <w:r w:rsidRPr="00113265">
              <w:rPr>
                <w:rFonts w:ascii="Arial" w:hAnsi="Arial" w:cs="Arial"/>
                <w:sz w:val="24"/>
                <w:szCs w:val="24"/>
                <w:lang w:val="el-GR"/>
              </w:rPr>
              <w:t>.</w:t>
            </w:r>
          </w:p>
        </w:tc>
      </w:tr>
      <w:tr w:rsidR="00D6167C" w:rsidRPr="00D815C2" w14:paraId="24F375EC" w14:textId="77777777" w:rsidTr="00680274">
        <w:tc>
          <w:tcPr>
            <w:tcW w:w="2088" w:type="dxa"/>
          </w:tcPr>
          <w:p w14:paraId="6C2888A2"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6A0EA8C2" w14:textId="77777777" w:rsidR="00304828"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4F6D08B2" w14:textId="77777777" w:rsidR="00304828" w:rsidRPr="003D746D" w:rsidRDefault="00304828" w:rsidP="00304828">
            <w:pPr>
              <w:spacing w:line="360" w:lineRule="auto"/>
              <w:ind w:left="57" w:right="57"/>
              <w:jc w:val="both"/>
              <w:rPr>
                <w:rFonts w:ascii="Arial" w:eastAsia="SimSun" w:hAnsi="Arial" w:cs="Arial"/>
                <w:sz w:val="24"/>
                <w:szCs w:val="24"/>
                <w:lang w:val="el-GR" w:eastAsia="zh-CN"/>
              </w:rPr>
            </w:pPr>
          </w:p>
        </w:tc>
      </w:tr>
      <w:tr w:rsidR="00D6167C" w:rsidRPr="00D815C2" w14:paraId="5F6CF235" w14:textId="77777777" w:rsidTr="00680274">
        <w:tc>
          <w:tcPr>
            <w:tcW w:w="2088" w:type="dxa"/>
          </w:tcPr>
          <w:p w14:paraId="2AFFAFBC"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1971" w:type="dxa"/>
            <w:gridSpan w:val="10"/>
          </w:tcPr>
          <w:p w14:paraId="2E058056" w14:textId="77777777" w:rsidR="00304828" w:rsidRPr="00C80755" w:rsidRDefault="00304828" w:rsidP="00304828">
            <w:pPr>
              <w:widowControl w:val="0"/>
              <w:tabs>
                <w:tab w:val="left" w:pos="4961"/>
              </w:tabs>
              <w:spacing w:line="360" w:lineRule="auto"/>
              <w:ind w:left="57" w:right="57"/>
              <w:jc w:val="both"/>
              <w:rPr>
                <w:rFonts w:ascii="Arial" w:eastAsia="SimSun" w:hAnsi="Arial" w:cs="Arial"/>
                <w:sz w:val="24"/>
                <w:szCs w:val="24"/>
                <w:lang w:val="el-GR" w:eastAsia="zh-CN"/>
              </w:rPr>
            </w:pPr>
            <w:r w:rsidRPr="00C80755">
              <w:rPr>
                <w:rFonts w:ascii="Arial" w:eastAsia="SimSun" w:hAnsi="Arial" w:cs="Arial"/>
                <w:sz w:val="24"/>
                <w:szCs w:val="24"/>
                <w:lang w:val="el-GR" w:eastAsia="zh-CN"/>
              </w:rPr>
              <w:t>Πρόσβαση στο</w:t>
            </w:r>
            <w:r>
              <w:rPr>
                <w:rFonts w:ascii="Arial" w:eastAsia="SimSun" w:hAnsi="Arial" w:cs="Arial"/>
                <w:sz w:val="24"/>
                <w:szCs w:val="24"/>
                <w:lang w:val="el-GR" w:eastAsia="zh-CN"/>
              </w:rPr>
              <w:t>ν</w:t>
            </w:r>
            <w:r w:rsidRPr="00C80755">
              <w:rPr>
                <w:rFonts w:ascii="Arial" w:eastAsia="SimSun" w:hAnsi="Arial" w:cs="Arial"/>
                <w:sz w:val="24"/>
                <w:szCs w:val="24"/>
                <w:lang w:val="el-GR" w:eastAsia="zh-CN"/>
              </w:rPr>
              <w:t xml:space="preserve"> φάκελο</w:t>
            </w:r>
            <w:r>
              <w:rPr>
                <w:rFonts w:ascii="Arial" w:eastAsia="SimSun" w:hAnsi="Arial" w:cs="Arial"/>
                <w:sz w:val="24"/>
                <w:szCs w:val="24"/>
                <w:lang w:val="el-GR" w:eastAsia="zh-CN"/>
              </w:rPr>
              <w:t>.</w:t>
            </w:r>
          </w:p>
          <w:p w14:paraId="24193032" w14:textId="77777777" w:rsidR="00304828" w:rsidRPr="003D746D" w:rsidRDefault="00304828" w:rsidP="00304828">
            <w:pPr>
              <w:spacing w:line="360" w:lineRule="auto"/>
              <w:ind w:left="57" w:right="57"/>
              <w:jc w:val="both"/>
              <w:rPr>
                <w:rFonts w:ascii="Arial" w:hAnsi="Arial" w:cs="Arial"/>
                <w:sz w:val="24"/>
                <w:szCs w:val="24"/>
                <w:lang w:val="el-GR"/>
              </w:rPr>
            </w:pPr>
          </w:p>
        </w:tc>
        <w:tc>
          <w:tcPr>
            <w:tcW w:w="4867" w:type="dxa"/>
            <w:gridSpan w:val="5"/>
          </w:tcPr>
          <w:p w14:paraId="755AB68B" w14:textId="77777777" w:rsidR="00304828" w:rsidRPr="003D746D" w:rsidRDefault="00304828" w:rsidP="00304828">
            <w:pPr>
              <w:spacing w:line="360" w:lineRule="auto"/>
              <w:ind w:left="57" w:right="57"/>
              <w:jc w:val="both"/>
              <w:rPr>
                <w:rFonts w:ascii="Arial" w:hAnsi="Arial" w:cs="Arial"/>
                <w:sz w:val="24"/>
                <w:szCs w:val="24"/>
                <w:lang w:val="el-GR"/>
              </w:rPr>
            </w:pPr>
            <w:r w:rsidRPr="003D746D">
              <w:rPr>
                <w:rFonts w:ascii="Arial" w:eastAsia="SimSun" w:hAnsi="Arial" w:cs="Arial"/>
                <w:sz w:val="24"/>
                <w:szCs w:val="24"/>
                <w:lang w:val="el-GR" w:eastAsia="zh-CN"/>
              </w:rPr>
              <w:t>34Β.-</w:t>
            </w:r>
            <w:r w:rsidRPr="003D746D">
              <w:rPr>
                <w:rFonts w:ascii="Arial" w:hAnsi="Arial" w:cs="Arial"/>
                <w:sz w:val="24"/>
                <w:szCs w:val="24"/>
                <w:lang w:val="el-GR"/>
              </w:rPr>
              <w:t xml:space="preserve">(1) Τηρουμένων των διατάξεων του Νόμου αρ.6(Ι)/2022  και των διατάξεων του άρθρου 62 του περί της Προστασίας του Ανταγωνισμού Νόμου,  πρόσωπο στο οποίο κοινοποιήθηκε έκθεση αιτιάσεων, σύμφωνα με τις διατάξεις του άρθρου 34 έχει δικαίωμα πρόσβασης στα μη </w:t>
            </w:r>
            <w:r w:rsidRPr="003D746D">
              <w:rPr>
                <w:rFonts w:ascii="Arial" w:hAnsi="Arial" w:cs="Arial"/>
                <w:sz w:val="24"/>
                <w:szCs w:val="24"/>
                <w:lang w:val="el-GR"/>
              </w:rPr>
              <w:lastRenderedPageBreak/>
              <w:t>επιχειρηματικά απόρρητα ή στις πληροφορίες μη εμπιστευτικής φύσεως και έγγραφα που αποτελούν μέρος του διοικητικού φακέλου της υπόθεσης:</w:t>
            </w:r>
          </w:p>
          <w:p w14:paraId="3419DE2B" w14:textId="77777777" w:rsidR="00304828" w:rsidRPr="00453AFD" w:rsidRDefault="00304828" w:rsidP="00304828">
            <w:pPr>
              <w:spacing w:line="360" w:lineRule="auto"/>
              <w:ind w:left="57" w:right="57"/>
              <w:jc w:val="both"/>
              <w:rPr>
                <w:rFonts w:ascii="Arial" w:hAnsi="Arial" w:cs="Arial"/>
                <w:sz w:val="24"/>
                <w:szCs w:val="24"/>
                <w:lang w:val="el-GR"/>
              </w:rPr>
            </w:pPr>
            <w:r w:rsidRPr="003D746D">
              <w:rPr>
                <w:rFonts w:ascii="Arial" w:hAnsi="Arial" w:cs="Arial"/>
                <w:sz w:val="24"/>
                <w:szCs w:val="24"/>
                <w:lang w:val="el-GR"/>
              </w:rPr>
              <w:t>Νοείται ότι, πρόσωπο στο οποίο κοινοποιήθηκε έκθεση αιτιάσεων, καθώς και τρίτα πρόσωπα δεν έχουν δικαίωμα πρόσβασης σε εσωτερικά έγγραφα, ενώ, σε περίπτωση που αφορά δεδομένα προσωπικού χαρακτήρα σύμφωνα με τις διατάξεις του Κανονισμού (ΕΕ) 2016/679, ισχύουν οι διατάξεις του εδαφίου (6).</w:t>
            </w:r>
          </w:p>
        </w:tc>
      </w:tr>
      <w:tr w:rsidR="00D6167C" w:rsidRPr="00D815C2" w14:paraId="197733AC" w14:textId="77777777" w:rsidTr="00680274">
        <w:tc>
          <w:tcPr>
            <w:tcW w:w="2088" w:type="dxa"/>
          </w:tcPr>
          <w:p w14:paraId="7194CC3E"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746C636D"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7D2F4501" w14:textId="77777777" w:rsidR="002A1DE1" w:rsidRPr="003D746D" w:rsidRDefault="002A1DE1" w:rsidP="00304828">
            <w:pPr>
              <w:spacing w:line="360" w:lineRule="auto"/>
              <w:ind w:left="57" w:right="57"/>
              <w:jc w:val="both"/>
              <w:rPr>
                <w:rFonts w:ascii="Arial" w:eastAsia="SimSun" w:hAnsi="Arial" w:cs="Arial"/>
                <w:sz w:val="24"/>
                <w:szCs w:val="24"/>
                <w:lang w:val="el-GR" w:eastAsia="zh-CN"/>
              </w:rPr>
            </w:pPr>
          </w:p>
        </w:tc>
      </w:tr>
      <w:tr w:rsidR="00D6167C" w:rsidRPr="00D815C2" w14:paraId="5F449417" w14:textId="77777777" w:rsidTr="00680274">
        <w:tc>
          <w:tcPr>
            <w:tcW w:w="2088" w:type="dxa"/>
          </w:tcPr>
          <w:p w14:paraId="0D060E27"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3C599847"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5433B8C7" w14:textId="77777777" w:rsidR="002A1DE1" w:rsidRPr="003D746D" w:rsidRDefault="002A1DE1" w:rsidP="00304828">
            <w:pPr>
              <w:spacing w:line="360" w:lineRule="auto"/>
              <w:ind w:left="57" w:right="57"/>
              <w:jc w:val="both"/>
              <w:rPr>
                <w:rFonts w:ascii="Arial" w:eastAsia="SimSun" w:hAnsi="Arial" w:cs="Arial"/>
                <w:sz w:val="24"/>
                <w:szCs w:val="24"/>
                <w:lang w:val="el-GR" w:eastAsia="zh-CN"/>
              </w:rPr>
            </w:pPr>
            <w:r w:rsidRPr="00453AFD">
              <w:rPr>
                <w:rFonts w:ascii="Arial" w:hAnsi="Arial" w:cs="Arial"/>
                <w:sz w:val="24"/>
                <w:szCs w:val="24"/>
                <w:lang w:val="el-GR"/>
              </w:rPr>
              <w:t xml:space="preserve">   (2) Η Επιτροπή με αιτιολογημένη απόφασή της, μετά από σχετικό αίτημα, δύναται να παρέχει πρόσβαση σε επιχειρηματικά απόρρητα ή πληροφορίες εμπιστευτικής φύσεως, εν </w:t>
            </w:r>
            <w:proofErr w:type="spellStart"/>
            <w:r w:rsidRPr="00453AFD">
              <w:rPr>
                <w:rFonts w:ascii="Arial" w:hAnsi="Arial" w:cs="Arial"/>
                <w:sz w:val="24"/>
                <w:szCs w:val="24"/>
                <w:lang w:val="el-GR"/>
              </w:rPr>
              <w:t>όλω</w:t>
            </w:r>
            <w:proofErr w:type="spellEnd"/>
            <w:r w:rsidRPr="00453AFD">
              <w:rPr>
                <w:rFonts w:ascii="Arial" w:hAnsi="Arial" w:cs="Arial"/>
                <w:sz w:val="24"/>
                <w:szCs w:val="24"/>
                <w:lang w:val="el-GR"/>
              </w:rPr>
              <w:t xml:space="preserve"> ή εν μέρει, εφόσον η πρόσβαση σε αυτά είναι αναγκαία για την άσκηση των δικαιωμάτων υπεράσπισης προσώπου στο οποίο κοινοποιήθηκε έκθεση αιτιάσεων.</w:t>
            </w:r>
          </w:p>
        </w:tc>
      </w:tr>
      <w:tr w:rsidR="00D6167C" w:rsidRPr="00D815C2" w14:paraId="41810E0D" w14:textId="77777777" w:rsidTr="00680274">
        <w:tc>
          <w:tcPr>
            <w:tcW w:w="2088" w:type="dxa"/>
          </w:tcPr>
          <w:p w14:paraId="64F2227A"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38218048"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78431B73" w14:textId="77777777" w:rsidR="002A1DE1" w:rsidRPr="003D746D" w:rsidRDefault="002A1DE1" w:rsidP="00304828">
            <w:pPr>
              <w:spacing w:line="360" w:lineRule="auto"/>
              <w:ind w:left="57" w:right="57"/>
              <w:jc w:val="both"/>
              <w:rPr>
                <w:rFonts w:ascii="Arial" w:eastAsia="SimSun" w:hAnsi="Arial" w:cs="Arial"/>
                <w:sz w:val="24"/>
                <w:szCs w:val="24"/>
                <w:lang w:val="el-GR" w:eastAsia="zh-CN"/>
              </w:rPr>
            </w:pPr>
          </w:p>
        </w:tc>
      </w:tr>
      <w:tr w:rsidR="00D6167C" w:rsidRPr="00D815C2" w14:paraId="7ABBC0BE" w14:textId="77777777" w:rsidTr="00680274">
        <w:tc>
          <w:tcPr>
            <w:tcW w:w="2088" w:type="dxa"/>
          </w:tcPr>
          <w:p w14:paraId="0F04EB8E"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4ACD7077"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466062D1" w14:textId="77777777" w:rsidR="002A1DE1" w:rsidRPr="003D746D" w:rsidRDefault="002A1DE1" w:rsidP="00304828">
            <w:pPr>
              <w:spacing w:line="360" w:lineRule="auto"/>
              <w:ind w:left="57" w:right="57"/>
              <w:jc w:val="both"/>
              <w:rPr>
                <w:rFonts w:ascii="Arial" w:eastAsia="SimSun" w:hAnsi="Arial" w:cs="Arial"/>
                <w:sz w:val="24"/>
                <w:szCs w:val="24"/>
                <w:lang w:val="el-GR" w:eastAsia="zh-CN"/>
              </w:rPr>
            </w:pPr>
            <w:r>
              <w:rPr>
                <w:rFonts w:ascii="Arial" w:hAnsi="Arial" w:cs="Arial"/>
                <w:sz w:val="24"/>
                <w:szCs w:val="24"/>
                <w:lang w:val="el-GR"/>
              </w:rPr>
              <w:t xml:space="preserve">   </w:t>
            </w:r>
            <w:r w:rsidRPr="00542652">
              <w:rPr>
                <w:rFonts w:ascii="Arial" w:hAnsi="Arial" w:cs="Arial"/>
                <w:sz w:val="24"/>
                <w:szCs w:val="24"/>
                <w:lang w:val="el-GR"/>
              </w:rPr>
              <w:t>(3) Χωρίς επηρεασμό των διατάξεων που αφορούν την προστασία επιχειρηματικών απορρήτων και/ή πληροφοριών εμπιστευτικής φύσεως, δεν επιτρέπεται στην Επιτροπή να στηρίξει απόφασή της πάνω σε έγγραφο που δεν κοινοποιήθηκε ή υποδείχθηκε, ή στο οποίο δεν δόθηκε πρόσβαση στο πρόσωπο εναντίον του οποίου στρέφεται η έκθεση αιτιάσεων.</w:t>
            </w:r>
          </w:p>
        </w:tc>
      </w:tr>
      <w:tr w:rsidR="00D6167C" w:rsidRPr="00D815C2" w14:paraId="0CE0ABE3" w14:textId="77777777" w:rsidTr="00680274">
        <w:tc>
          <w:tcPr>
            <w:tcW w:w="2088" w:type="dxa"/>
          </w:tcPr>
          <w:p w14:paraId="0FDE2A8B"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5912D12A"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41EF1AB7" w14:textId="77777777" w:rsidR="002A1DE1" w:rsidRPr="003D746D" w:rsidRDefault="002A1DE1" w:rsidP="00304828">
            <w:pPr>
              <w:spacing w:line="360" w:lineRule="auto"/>
              <w:ind w:left="57" w:right="57"/>
              <w:jc w:val="both"/>
              <w:rPr>
                <w:rFonts w:ascii="Arial" w:eastAsia="SimSun" w:hAnsi="Arial" w:cs="Arial"/>
                <w:sz w:val="24"/>
                <w:szCs w:val="24"/>
                <w:lang w:val="el-GR" w:eastAsia="zh-CN"/>
              </w:rPr>
            </w:pPr>
          </w:p>
        </w:tc>
      </w:tr>
      <w:tr w:rsidR="00D6167C" w:rsidRPr="00D815C2" w14:paraId="24E8208B" w14:textId="77777777" w:rsidTr="00680274">
        <w:tc>
          <w:tcPr>
            <w:tcW w:w="2088" w:type="dxa"/>
          </w:tcPr>
          <w:p w14:paraId="222EC8EE"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77DF2567"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46AAE38B" w14:textId="77777777" w:rsidR="002A1DE1" w:rsidRPr="003D746D" w:rsidRDefault="002A1DE1" w:rsidP="00304828">
            <w:pPr>
              <w:spacing w:line="360" w:lineRule="auto"/>
              <w:ind w:left="57" w:right="57"/>
              <w:jc w:val="both"/>
              <w:rPr>
                <w:rFonts w:ascii="Arial" w:eastAsia="SimSun" w:hAnsi="Arial" w:cs="Arial"/>
                <w:sz w:val="24"/>
                <w:szCs w:val="24"/>
                <w:lang w:val="el-GR" w:eastAsia="zh-CN"/>
              </w:rPr>
            </w:pPr>
            <w:r w:rsidRPr="00822591">
              <w:rPr>
                <w:rFonts w:ascii="Arial" w:hAnsi="Arial" w:cs="Arial"/>
                <w:sz w:val="24"/>
                <w:szCs w:val="24"/>
                <w:lang w:val="el-GR"/>
              </w:rPr>
              <w:t xml:space="preserve">   (4) Κατά τη διαδικασία ενώπιον της Επιτροπής, εάν η Επιτροπή προτίθεται να στηρίξει την απόφασή της σε έγγραφο το οποίο δεν κοινοποίησε ή υπέδειξε, ή στο οποίο δεν δόθηκε πρόσβαση στο πρόσωπο εναντίον του οποίου στρέφεται η έκθεση αιτιάσεων, έχει υποχρέωση να του το κοινοποιήσει και να του δώσει εύλογο χρόνο για να το εξετάσει.</w:t>
            </w:r>
          </w:p>
        </w:tc>
      </w:tr>
      <w:tr w:rsidR="00D6167C" w:rsidRPr="00D815C2" w14:paraId="666D6C29" w14:textId="77777777" w:rsidTr="00680274">
        <w:tc>
          <w:tcPr>
            <w:tcW w:w="2088" w:type="dxa"/>
          </w:tcPr>
          <w:p w14:paraId="78352E30"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2B39E265"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66AF1960" w14:textId="77777777" w:rsidR="002A1DE1" w:rsidRPr="003D746D" w:rsidRDefault="002A1DE1" w:rsidP="00304828">
            <w:pPr>
              <w:spacing w:line="360" w:lineRule="auto"/>
              <w:ind w:left="57" w:right="57"/>
              <w:jc w:val="both"/>
              <w:rPr>
                <w:rFonts w:ascii="Arial" w:eastAsia="SimSun" w:hAnsi="Arial" w:cs="Arial"/>
                <w:sz w:val="24"/>
                <w:szCs w:val="24"/>
                <w:lang w:val="el-GR" w:eastAsia="zh-CN"/>
              </w:rPr>
            </w:pPr>
          </w:p>
        </w:tc>
      </w:tr>
      <w:tr w:rsidR="00D6167C" w:rsidRPr="00D815C2" w14:paraId="199D9F5C" w14:textId="77777777" w:rsidTr="00680274">
        <w:tc>
          <w:tcPr>
            <w:tcW w:w="2088" w:type="dxa"/>
          </w:tcPr>
          <w:p w14:paraId="0EDB5D81"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109ED3F7"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383663C0" w14:textId="77777777" w:rsidR="002A1DE1" w:rsidRPr="003D746D" w:rsidRDefault="002A1DE1" w:rsidP="00304828">
            <w:pPr>
              <w:spacing w:line="360" w:lineRule="auto"/>
              <w:ind w:left="57" w:right="57"/>
              <w:jc w:val="both"/>
              <w:rPr>
                <w:rFonts w:ascii="Arial" w:eastAsia="SimSun" w:hAnsi="Arial" w:cs="Arial"/>
                <w:sz w:val="24"/>
                <w:szCs w:val="24"/>
                <w:lang w:val="el-GR" w:eastAsia="zh-CN"/>
              </w:rPr>
            </w:pPr>
            <w:r>
              <w:rPr>
                <w:rFonts w:ascii="Arial" w:hAnsi="Arial" w:cs="Arial"/>
                <w:sz w:val="24"/>
                <w:szCs w:val="24"/>
                <w:lang w:val="el-GR"/>
              </w:rPr>
              <w:t xml:space="preserve">   </w:t>
            </w:r>
            <w:r w:rsidRPr="00822591">
              <w:rPr>
                <w:rFonts w:ascii="Arial" w:hAnsi="Arial" w:cs="Arial"/>
                <w:sz w:val="24"/>
                <w:szCs w:val="24"/>
                <w:lang w:val="el-GR"/>
              </w:rPr>
              <w:t>(5) Έγγραφα που λήφθηκαν από τις συμμετέχουσες επιχειρήσεις μέσω πρόσβασης στον φάκελο δυνάμει του παρόντος άρθρου μπορούν να χρησιμοποιηθούν μόνο στο πλαίσιο της σχετικής διαδικασίας σύμφωνα με τις διατάξεις του παρόντος Νόμου.</w:t>
            </w:r>
          </w:p>
        </w:tc>
      </w:tr>
      <w:tr w:rsidR="00D6167C" w:rsidRPr="00D815C2" w14:paraId="3F756F39" w14:textId="77777777" w:rsidTr="00680274">
        <w:tc>
          <w:tcPr>
            <w:tcW w:w="2088" w:type="dxa"/>
          </w:tcPr>
          <w:p w14:paraId="4EF74165"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7E94A9A3"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283CCC46" w14:textId="77777777" w:rsidR="002A1DE1" w:rsidRPr="003D746D" w:rsidRDefault="002A1DE1" w:rsidP="00304828">
            <w:pPr>
              <w:spacing w:line="360" w:lineRule="auto"/>
              <w:ind w:left="57" w:right="57"/>
              <w:jc w:val="both"/>
              <w:rPr>
                <w:rFonts w:ascii="Arial" w:eastAsia="SimSun" w:hAnsi="Arial" w:cs="Arial"/>
                <w:sz w:val="24"/>
                <w:szCs w:val="24"/>
                <w:lang w:val="el-GR" w:eastAsia="zh-CN"/>
              </w:rPr>
            </w:pPr>
          </w:p>
        </w:tc>
      </w:tr>
      <w:tr w:rsidR="00D6167C" w:rsidRPr="00D815C2" w14:paraId="4DCABF41" w14:textId="77777777" w:rsidTr="00680274">
        <w:tc>
          <w:tcPr>
            <w:tcW w:w="2088" w:type="dxa"/>
          </w:tcPr>
          <w:p w14:paraId="1738B6BA"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75C6A8F3"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614C78FF" w14:textId="77777777" w:rsidR="002A1DE1" w:rsidRPr="003D746D" w:rsidRDefault="002A1DE1" w:rsidP="00E92950">
            <w:pPr>
              <w:spacing w:line="360" w:lineRule="auto"/>
              <w:ind w:left="314" w:right="57" w:hanging="257"/>
              <w:jc w:val="both"/>
              <w:rPr>
                <w:rFonts w:ascii="Arial" w:eastAsia="SimSun" w:hAnsi="Arial" w:cs="Arial"/>
                <w:sz w:val="24"/>
                <w:szCs w:val="24"/>
                <w:lang w:val="el-GR" w:eastAsia="zh-CN"/>
              </w:rPr>
            </w:pPr>
            <w:r>
              <w:rPr>
                <w:rFonts w:ascii="Arial" w:hAnsi="Arial" w:cs="Arial"/>
                <w:sz w:val="24"/>
                <w:szCs w:val="24"/>
                <w:lang w:val="el-GR"/>
              </w:rPr>
              <w:t xml:space="preserve">   </w:t>
            </w:r>
            <w:r w:rsidRPr="00822591">
              <w:rPr>
                <w:rFonts w:ascii="Arial" w:hAnsi="Arial" w:cs="Arial"/>
                <w:sz w:val="24"/>
                <w:szCs w:val="24"/>
                <w:lang w:val="el-GR"/>
              </w:rPr>
              <w:t xml:space="preserve">(6)(α) Η Επιτροπή, σύμφωνα με τις διατάξεις των στοιχείων ε) και η) της παραγράφου 1 του άρθρου 23 του Κανονισμού (ΕΕ) 2016/679, δύναται, τηρουμένης της αρχής της αναλογικότητας και της αναγκαιότητας, κατά την άσκηση των εξουσιών και αρμοδιοτήτων της δυνάμει των διατάξεων του εδαφίου (4) του άρθρου 26 του περί της Προστασίας του Ανταγωνισμού Νόμου, και των άρθρων 22, 28, 33 έως 34, να περιορίζει, εν </w:t>
            </w:r>
            <w:proofErr w:type="spellStart"/>
            <w:r w:rsidRPr="00822591">
              <w:rPr>
                <w:rFonts w:ascii="Arial" w:hAnsi="Arial" w:cs="Arial"/>
                <w:sz w:val="24"/>
                <w:szCs w:val="24"/>
                <w:lang w:val="el-GR"/>
              </w:rPr>
              <w:t>όλω</w:t>
            </w:r>
            <w:proofErr w:type="spellEnd"/>
            <w:r w:rsidRPr="00822591">
              <w:rPr>
                <w:rFonts w:ascii="Arial" w:hAnsi="Arial" w:cs="Arial"/>
                <w:sz w:val="24"/>
                <w:szCs w:val="24"/>
                <w:lang w:val="el-GR"/>
              </w:rPr>
              <w:t xml:space="preserve"> ή εν μέρει, το δικαίωμα πρόσβασης, διαγραφής και περιορισμού της επεξεργασίας των υποκειμένων των </w:t>
            </w:r>
            <w:r w:rsidRPr="00822591">
              <w:rPr>
                <w:rFonts w:ascii="Arial" w:hAnsi="Arial" w:cs="Arial"/>
                <w:sz w:val="24"/>
                <w:szCs w:val="24"/>
                <w:lang w:val="el-GR"/>
              </w:rPr>
              <w:lastRenderedPageBreak/>
              <w:t xml:space="preserve">δεδομένων προσωπικού χαρακτήρα σύμφωνα με τις διατάξεις των άρθρων 15, 17 και 18 του Κανονισμού (ΕΕ) 2016/679, των οποίων τα εν λόγω δεδομένα υποβάλλονται σε επεξεργασία, για σκοπούς ιδίως, διασφάλισης των ερευνητικών μέσων και χρησιμοποιούμενων μεθόδων, της συνεργασίας και αμοιβαίας συνδρομής με την Ευρωπαϊκή Επιτροπή και/ή τις Αρχές Ανταγωνισμού, σύμφωνα με τις διατάξεις του παρόντος Νόμου ή/και </w:t>
            </w:r>
            <w:r w:rsidRPr="00822591">
              <w:rPr>
                <w:rFonts w:ascii="Arial" w:eastAsia="Times New Roman" w:hAnsi="Arial" w:cs="Arial"/>
                <w:sz w:val="24"/>
                <w:szCs w:val="24"/>
                <w:lang w:val="el-GR"/>
              </w:rPr>
              <w:t xml:space="preserve">ή/και του Κανονισμού (ΕΚ) αριθ.139/2004, ή/και του Κανονισμού (ΕΕ) 2022/1925 ή/και του Κανονισμού (ΕΕ) 2022/2560 </w:t>
            </w:r>
            <w:r w:rsidRPr="00822591">
              <w:rPr>
                <w:rFonts w:ascii="Arial" w:hAnsi="Arial" w:cs="Arial"/>
                <w:sz w:val="24"/>
                <w:szCs w:val="24"/>
                <w:lang w:val="el-GR"/>
              </w:rPr>
              <w:t>ή των δικαιωμάτων και ελευθεριών άλλων υποκειμένων των δεδομένων προσωπικού χαρακτήρα.</w:t>
            </w:r>
          </w:p>
        </w:tc>
      </w:tr>
      <w:tr w:rsidR="00D6167C" w:rsidRPr="00D815C2" w14:paraId="47D39058" w14:textId="77777777" w:rsidTr="00680274">
        <w:tc>
          <w:tcPr>
            <w:tcW w:w="2088" w:type="dxa"/>
          </w:tcPr>
          <w:p w14:paraId="7617FAAD"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10F8A56D"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2DEF13B3" w14:textId="77777777" w:rsidR="002A1DE1" w:rsidRPr="003D746D" w:rsidRDefault="002A1DE1" w:rsidP="00304828">
            <w:pPr>
              <w:spacing w:line="360" w:lineRule="auto"/>
              <w:ind w:left="57" w:right="57"/>
              <w:jc w:val="both"/>
              <w:rPr>
                <w:rFonts w:ascii="Arial" w:eastAsia="SimSun" w:hAnsi="Arial" w:cs="Arial"/>
                <w:sz w:val="24"/>
                <w:szCs w:val="24"/>
                <w:lang w:val="el-GR" w:eastAsia="zh-CN"/>
              </w:rPr>
            </w:pPr>
          </w:p>
        </w:tc>
      </w:tr>
      <w:tr w:rsidR="00D6167C" w:rsidRPr="00D815C2" w14:paraId="67C6CE98" w14:textId="77777777" w:rsidTr="00680274">
        <w:tc>
          <w:tcPr>
            <w:tcW w:w="2088" w:type="dxa"/>
          </w:tcPr>
          <w:p w14:paraId="1A556367"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58D31B51"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35CBD568" w14:textId="77777777" w:rsidR="002A1DE1" w:rsidRPr="003D746D" w:rsidRDefault="002A1DE1" w:rsidP="00E92950">
            <w:pPr>
              <w:spacing w:line="360" w:lineRule="auto"/>
              <w:ind w:left="314" w:right="57"/>
              <w:jc w:val="both"/>
              <w:rPr>
                <w:rFonts w:ascii="Arial" w:eastAsia="SimSun" w:hAnsi="Arial" w:cs="Arial"/>
                <w:sz w:val="24"/>
                <w:szCs w:val="24"/>
                <w:lang w:val="el-GR" w:eastAsia="zh-CN"/>
              </w:rPr>
            </w:pPr>
            <w:r w:rsidRPr="00AB0491">
              <w:rPr>
                <w:rFonts w:ascii="Arial" w:hAnsi="Arial" w:cs="Arial"/>
                <w:sz w:val="24"/>
                <w:szCs w:val="24"/>
                <w:lang w:val="el-GR"/>
              </w:rPr>
              <w:t>(β) Η Επιτροπή προς τούτο, καταγράφει τους λόγους των περιορισμών και ενημερώνει το οικείο υποκείμενο των δεδομένων, στην απάντησή της στο αίτημα πρόσβασης, διαγραφής ή περιορισμού της επεξεργασίας, για τους εφαρμοζόμενους περιορισμούς και τους ουσιώδεις λόγους αυτών, καθώς και για τη δυνατότητά του να υποβάλει καταγγελία στην Επίτροπο Προστασίας Δεδομένων Προσωπικού Χαρακτήρα ή να προσφύγει ενώπιον Δικαστηρίου:</w:t>
            </w:r>
          </w:p>
        </w:tc>
      </w:tr>
      <w:tr w:rsidR="00D6167C" w:rsidRPr="00D815C2" w14:paraId="6FFDE28A" w14:textId="77777777" w:rsidTr="00680274">
        <w:tc>
          <w:tcPr>
            <w:tcW w:w="2088" w:type="dxa"/>
          </w:tcPr>
          <w:p w14:paraId="50F098ED"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392791AB"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3E0C113B" w14:textId="77777777" w:rsidR="002A1DE1" w:rsidRPr="003D746D" w:rsidRDefault="002A1DE1" w:rsidP="00304828">
            <w:pPr>
              <w:spacing w:line="360" w:lineRule="auto"/>
              <w:ind w:left="57" w:right="57"/>
              <w:jc w:val="both"/>
              <w:rPr>
                <w:rFonts w:ascii="Arial" w:eastAsia="SimSun" w:hAnsi="Arial" w:cs="Arial"/>
                <w:sz w:val="24"/>
                <w:szCs w:val="24"/>
                <w:lang w:val="el-GR" w:eastAsia="zh-CN"/>
              </w:rPr>
            </w:pPr>
          </w:p>
        </w:tc>
      </w:tr>
      <w:tr w:rsidR="00D6167C" w:rsidRPr="00D815C2" w14:paraId="16DE2DB8" w14:textId="77777777" w:rsidTr="00680274">
        <w:tc>
          <w:tcPr>
            <w:tcW w:w="2088" w:type="dxa"/>
          </w:tcPr>
          <w:p w14:paraId="79E8CDBA"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732953AD"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137BFE79" w14:textId="77777777" w:rsidR="002A1DE1" w:rsidRPr="003D746D" w:rsidRDefault="002A1DE1" w:rsidP="00E92950">
            <w:pPr>
              <w:spacing w:line="360" w:lineRule="auto"/>
              <w:ind w:left="314" w:right="57"/>
              <w:jc w:val="both"/>
              <w:rPr>
                <w:rFonts w:ascii="Arial" w:eastAsia="SimSun" w:hAnsi="Arial" w:cs="Arial"/>
                <w:sz w:val="24"/>
                <w:szCs w:val="24"/>
                <w:lang w:val="el-GR" w:eastAsia="zh-CN"/>
              </w:rPr>
            </w:pPr>
            <w:r>
              <w:rPr>
                <w:rFonts w:ascii="Arial" w:hAnsi="Arial" w:cs="Arial"/>
                <w:sz w:val="24"/>
                <w:szCs w:val="24"/>
                <w:lang w:val="el-GR"/>
              </w:rPr>
              <w:t xml:space="preserve">     </w:t>
            </w:r>
            <w:r w:rsidRPr="005A1D22">
              <w:rPr>
                <w:rFonts w:ascii="Arial" w:hAnsi="Arial" w:cs="Arial"/>
                <w:sz w:val="24"/>
                <w:szCs w:val="24"/>
                <w:lang w:val="el-GR"/>
              </w:rPr>
              <w:t>Νοείται ότι, η ενημέρωση σχετικά με τους λόγους των περιορισμών δύναται να παραλείπεται για όσο χρονικό διάστημα υπονομεύεται ο σκοπός των εν λόγω περιορισμών.</w:t>
            </w:r>
          </w:p>
        </w:tc>
      </w:tr>
      <w:tr w:rsidR="00D6167C" w:rsidRPr="00D815C2" w14:paraId="075FA35C" w14:textId="77777777" w:rsidTr="00680274">
        <w:tc>
          <w:tcPr>
            <w:tcW w:w="2088" w:type="dxa"/>
          </w:tcPr>
          <w:p w14:paraId="648CA370"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0266F75A"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432BEE3E" w14:textId="77777777" w:rsidR="002A1DE1" w:rsidRPr="003D746D" w:rsidRDefault="002A1DE1" w:rsidP="00304828">
            <w:pPr>
              <w:spacing w:line="360" w:lineRule="auto"/>
              <w:ind w:left="57" w:right="57"/>
              <w:jc w:val="both"/>
              <w:rPr>
                <w:rFonts w:ascii="Arial" w:eastAsia="SimSun" w:hAnsi="Arial" w:cs="Arial"/>
                <w:sz w:val="24"/>
                <w:szCs w:val="24"/>
                <w:lang w:val="el-GR" w:eastAsia="zh-CN"/>
              </w:rPr>
            </w:pPr>
          </w:p>
        </w:tc>
      </w:tr>
      <w:tr w:rsidR="00D6167C" w:rsidRPr="00D815C2" w14:paraId="5E85E227" w14:textId="77777777" w:rsidTr="00680274">
        <w:tc>
          <w:tcPr>
            <w:tcW w:w="2088" w:type="dxa"/>
          </w:tcPr>
          <w:p w14:paraId="7B0ABAF0" w14:textId="77777777" w:rsidR="002A1DE1" w:rsidRPr="00304828" w:rsidRDefault="002A1DE1" w:rsidP="00304828">
            <w:pPr>
              <w:spacing w:line="360" w:lineRule="auto"/>
              <w:ind w:left="57" w:right="57"/>
              <w:rPr>
                <w:rFonts w:ascii="Arial" w:eastAsia="SimSun" w:hAnsi="Arial" w:cs="Arial"/>
                <w:bCs/>
                <w:sz w:val="24"/>
                <w:szCs w:val="24"/>
                <w:lang w:val="el-GR" w:eastAsia="zh-CN"/>
              </w:rPr>
            </w:pPr>
          </w:p>
        </w:tc>
        <w:tc>
          <w:tcPr>
            <w:tcW w:w="1971" w:type="dxa"/>
            <w:gridSpan w:val="10"/>
          </w:tcPr>
          <w:p w14:paraId="65B28411" w14:textId="77777777" w:rsidR="002A1DE1" w:rsidRPr="00C80755" w:rsidRDefault="002A1DE1" w:rsidP="00304828">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0C817C30" w14:textId="77777777" w:rsidR="002A1DE1" w:rsidRPr="003D746D" w:rsidRDefault="002A1DE1" w:rsidP="00E92950">
            <w:pPr>
              <w:spacing w:line="360" w:lineRule="auto"/>
              <w:ind w:left="314" w:right="57"/>
              <w:jc w:val="both"/>
              <w:rPr>
                <w:rFonts w:ascii="Arial" w:eastAsia="SimSun" w:hAnsi="Arial" w:cs="Arial"/>
                <w:sz w:val="24"/>
                <w:szCs w:val="24"/>
                <w:lang w:val="el-GR" w:eastAsia="zh-CN"/>
              </w:rPr>
            </w:pPr>
            <w:r w:rsidRPr="00FF1D1F">
              <w:rPr>
                <w:rFonts w:ascii="Arial" w:hAnsi="Arial" w:cs="Arial"/>
                <w:sz w:val="24"/>
                <w:szCs w:val="24"/>
                <w:lang w:val="el-GR"/>
              </w:rPr>
              <w:t>(γ) Οι περιορισμοί εξακολουθούν να ισχύουν για όσο χρονικό διάστημα συντρέχουν οι λόγοι που τους αιτιολογούν, ενώ όταν πάψουν να συντρέχουν οι εν λόγω λόγοι, η Επιτροπή αίρει τους περιορισμούς και ενημερώνει σχετικά το υποκείμενο των δεδομένων προσωπικού χαρακτήρα.</w:t>
            </w:r>
            <w:r w:rsidRPr="00FF1D1F">
              <w:rPr>
                <w:rFonts w:ascii="Arial" w:eastAsia="SimSun" w:hAnsi="Arial" w:cs="Arial"/>
                <w:sz w:val="24"/>
                <w:szCs w:val="24"/>
                <w:lang w:val="el-GR" w:eastAsia="zh-CN"/>
              </w:rPr>
              <w:t>».</w:t>
            </w:r>
          </w:p>
        </w:tc>
      </w:tr>
      <w:tr w:rsidR="00D6167C" w:rsidRPr="00D815C2" w14:paraId="5226083A" w14:textId="77777777" w:rsidTr="00680274">
        <w:tc>
          <w:tcPr>
            <w:tcW w:w="2088" w:type="dxa"/>
          </w:tcPr>
          <w:p w14:paraId="5141CC28" w14:textId="77777777" w:rsidR="00304828" w:rsidRPr="00304828" w:rsidRDefault="00304828" w:rsidP="00304828">
            <w:pPr>
              <w:spacing w:line="360" w:lineRule="auto"/>
              <w:ind w:left="57" w:right="57"/>
              <w:rPr>
                <w:rFonts w:ascii="Arial" w:eastAsia="SimSun" w:hAnsi="Arial" w:cs="Arial"/>
                <w:bCs/>
                <w:sz w:val="24"/>
                <w:szCs w:val="24"/>
                <w:lang w:val="el-GR" w:eastAsia="zh-CN"/>
              </w:rPr>
            </w:pPr>
          </w:p>
        </w:tc>
        <w:tc>
          <w:tcPr>
            <w:tcW w:w="6838" w:type="dxa"/>
            <w:gridSpan w:val="15"/>
          </w:tcPr>
          <w:p w14:paraId="6441FA23" w14:textId="77777777" w:rsidR="00304828" w:rsidRPr="00453AFD" w:rsidRDefault="00304828" w:rsidP="00304828">
            <w:pPr>
              <w:spacing w:line="360" w:lineRule="auto"/>
              <w:ind w:left="57" w:right="57"/>
              <w:jc w:val="both"/>
              <w:rPr>
                <w:rFonts w:ascii="Arial" w:hAnsi="Arial" w:cs="Arial"/>
                <w:sz w:val="24"/>
                <w:szCs w:val="24"/>
                <w:lang w:val="el-GR"/>
              </w:rPr>
            </w:pPr>
          </w:p>
        </w:tc>
      </w:tr>
      <w:tr w:rsidR="00D6167C" w:rsidRPr="00D815C2" w14:paraId="1C3514C1" w14:textId="77777777" w:rsidTr="00680274">
        <w:tc>
          <w:tcPr>
            <w:tcW w:w="2088" w:type="dxa"/>
          </w:tcPr>
          <w:p w14:paraId="1816680C" w14:textId="77777777" w:rsidR="004F792D" w:rsidRPr="00E92950" w:rsidRDefault="004F792D"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Τροποποίηση του άρθρου 37 του βασικού νόμου</w:t>
            </w:r>
            <w:r w:rsidR="006C0AAF" w:rsidRPr="00E92950">
              <w:rPr>
                <w:rFonts w:ascii="Arial" w:eastAsia="SimSun" w:hAnsi="Arial" w:cs="Arial"/>
                <w:bCs/>
                <w:sz w:val="24"/>
                <w:szCs w:val="24"/>
                <w:lang w:val="el-GR" w:eastAsia="zh-CN"/>
              </w:rPr>
              <w:t>.</w:t>
            </w:r>
          </w:p>
        </w:tc>
        <w:tc>
          <w:tcPr>
            <w:tcW w:w="6838" w:type="dxa"/>
            <w:gridSpan w:val="15"/>
          </w:tcPr>
          <w:p w14:paraId="2EA25912" w14:textId="77777777" w:rsidR="004F792D" w:rsidRPr="00E92950" w:rsidRDefault="004F792D" w:rsidP="00E92950">
            <w:pPr>
              <w:pStyle w:val="ListParagraph"/>
              <w:numPr>
                <w:ilvl w:val="0"/>
                <w:numId w:val="3"/>
              </w:numPr>
              <w:spacing w:line="360" w:lineRule="auto"/>
              <w:ind w:left="57" w:right="57" w:hanging="23"/>
              <w:jc w:val="both"/>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Το άρθρο 37 του βασικού νόμου τροποποιείται ως ακολούθως:</w:t>
            </w:r>
          </w:p>
          <w:p w14:paraId="253FD0AC" w14:textId="77777777" w:rsidR="004F792D" w:rsidRPr="00E92950" w:rsidRDefault="004F792D" w:rsidP="00E92950">
            <w:pPr>
              <w:rPr>
                <w:lang w:val="el-GR" w:eastAsia="zh-CN"/>
              </w:rPr>
            </w:pPr>
          </w:p>
        </w:tc>
      </w:tr>
      <w:tr w:rsidR="00D6167C" w:rsidRPr="00D815C2" w14:paraId="6BADBA9A" w14:textId="77777777" w:rsidTr="00680274">
        <w:tc>
          <w:tcPr>
            <w:tcW w:w="2088" w:type="dxa"/>
          </w:tcPr>
          <w:p w14:paraId="3B69E16B" w14:textId="77777777" w:rsidR="004F18B8" w:rsidRPr="004F18B8" w:rsidRDefault="004F18B8">
            <w:pPr>
              <w:spacing w:line="360" w:lineRule="auto"/>
              <w:ind w:left="57" w:right="57"/>
              <w:rPr>
                <w:rFonts w:ascii="Arial" w:eastAsia="SimSun" w:hAnsi="Arial" w:cs="Arial"/>
                <w:bCs/>
                <w:sz w:val="24"/>
                <w:szCs w:val="24"/>
                <w:lang w:val="el-GR" w:eastAsia="zh-CN"/>
              </w:rPr>
            </w:pPr>
          </w:p>
        </w:tc>
        <w:tc>
          <w:tcPr>
            <w:tcW w:w="6838" w:type="dxa"/>
            <w:gridSpan w:val="15"/>
          </w:tcPr>
          <w:p w14:paraId="67F98D47" w14:textId="77777777" w:rsidR="004F18B8" w:rsidRPr="004F18B8" w:rsidRDefault="004F18B8" w:rsidP="00E92950">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1074AE69" w14:textId="77777777" w:rsidTr="00680274">
        <w:tc>
          <w:tcPr>
            <w:tcW w:w="2088" w:type="dxa"/>
          </w:tcPr>
          <w:p w14:paraId="02DC8FAC" w14:textId="77777777" w:rsidR="004F18B8" w:rsidRPr="004F18B8" w:rsidRDefault="004F18B8">
            <w:pPr>
              <w:spacing w:line="360" w:lineRule="auto"/>
              <w:ind w:left="57" w:right="57"/>
              <w:rPr>
                <w:rFonts w:ascii="Arial" w:eastAsia="SimSun" w:hAnsi="Arial" w:cs="Arial"/>
                <w:bCs/>
                <w:sz w:val="24"/>
                <w:szCs w:val="24"/>
                <w:lang w:val="el-GR" w:eastAsia="zh-CN"/>
              </w:rPr>
            </w:pPr>
          </w:p>
        </w:tc>
        <w:tc>
          <w:tcPr>
            <w:tcW w:w="924" w:type="dxa"/>
            <w:gridSpan w:val="6"/>
          </w:tcPr>
          <w:p w14:paraId="62807859" w14:textId="77777777" w:rsidR="004F18B8" w:rsidRPr="004F18B8" w:rsidRDefault="004F18B8" w:rsidP="00E92950">
            <w:pPr>
              <w:pStyle w:val="ListParagraph"/>
              <w:spacing w:line="360" w:lineRule="auto"/>
              <w:ind w:left="57" w:right="57"/>
              <w:jc w:val="right"/>
              <w:rPr>
                <w:rFonts w:ascii="Arial" w:eastAsia="SimSun" w:hAnsi="Arial" w:cs="Arial"/>
                <w:bCs/>
                <w:sz w:val="24"/>
                <w:szCs w:val="24"/>
                <w:lang w:val="el-GR" w:eastAsia="zh-CN"/>
              </w:rPr>
            </w:pPr>
            <w:r>
              <w:rPr>
                <w:rFonts w:ascii="Arial" w:eastAsia="SimSun" w:hAnsi="Arial" w:cs="Arial"/>
                <w:bCs/>
                <w:sz w:val="24"/>
                <w:szCs w:val="24"/>
                <w:lang w:val="el-GR" w:eastAsia="zh-CN"/>
              </w:rPr>
              <w:t>(α)</w:t>
            </w:r>
          </w:p>
        </w:tc>
        <w:tc>
          <w:tcPr>
            <w:tcW w:w="5914" w:type="dxa"/>
            <w:gridSpan w:val="9"/>
          </w:tcPr>
          <w:p w14:paraId="7595D762" w14:textId="77777777" w:rsidR="004F18B8" w:rsidRPr="004F18B8" w:rsidRDefault="004F18B8" w:rsidP="004F18B8">
            <w:pPr>
              <w:pStyle w:val="ListParagraph"/>
              <w:spacing w:line="360" w:lineRule="auto"/>
              <w:ind w:left="57" w:right="57"/>
              <w:jc w:val="both"/>
              <w:rPr>
                <w:rFonts w:ascii="Arial" w:eastAsia="SimSun" w:hAnsi="Arial" w:cs="Arial"/>
                <w:bCs/>
                <w:sz w:val="24"/>
                <w:szCs w:val="24"/>
                <w:lang w:val="el-GR" w:eastAsia="zh-CN"/>
              </w:rPr>
            </w:pPr>
            <w:r w:rsidRPr="008C1186">
              <w:rPr>
                <w:rFonts w:ascii="Arial" w:eastAsia="SimSun" w:hAnsi="Arial" w:cs="Arial"/>
                <w:bCs/>
                <w:sz w:val="24"/>
                <w:szCs w:val="24"/>
                <w:lang w:val="el-GR" w:eastAsia="zh-CN"/>
              </w:rPr>
              <w:t xml:space="preserve">Με την </w:t>
            </w:r>
            <w:r>
              <w:rPr>
                <w:rFonts w:ascii="Arial" w:eastAsia="SimSun" w:hAnsi="Arial" w:cs="Arial"/>
                <w:bCs/>
                <w:sz w:val="24"/>
                <w:szCs w:val="24"/>
                <w:lang w:val="el-GR" w:eastAsia="zh-CN"/>
              </w:rPr>
              <w:t>αντικατάσταση της</w:t>
            </w:r>
            <w:r w:rsidRPr="008C1186">
              <w:rPr>
                <w:rFonts w:ascii="Arial" w:eastAsia="SimSun" w:hAnsi="Arial" w:cs="Arial"/>
                <w:bCs/>
                <w:sz w:val="24"/>
                <w:szCs w:val="24"/>
                <w:lang w:val="el-GR" w:eastAsia="zh-CN"/>
              </w:rPr>
              <w:t xml:space="preserve"> φράση</w:t>
            </w:r>
            <w:r>
              <w:rPr>
                <w:rFonts w:ascii="Arial" w:eastAsia="SimSun" w:hAnsi="Arial" w:cs="Arial"/>
                <w:bCs/>
                <w:sz w:val="24"/>
                <w:szCs w:val="24"/>
                <w:lang w:val="el-GR" w:eastAsia="zh-CN"/>
              </w:rPr>
              <w:t>ς και του αριθμού</w:t>
            </w:r>
            <w:r w:rsidRPr="008C1186">
              <w:rPr>
                <w:rFonts w:ascii="Arial" w:eastAsia="SimSun" w:hAnsi="Arial" w:cs="Arial"/>
                <w:bCs/>
                <w:sz w:val="24"/>
                <w:szCs w:val="24"/>
                <w:lang w:val="el-GR" w:eastAsia="zh-CN"/>
              </w:rPr>
              <w:t xml:space="preserve"> «δεκαπέντε</w:t>
            </w:r>
            <w:r>
              <w:rPr>
                <w:rFonts w:ascii="Arial" w:eastAsia="SimSun" w:hAnsi="Arial" w:cs="Arial"/>
                <w:bCs/>
                <w:sz w:val="24"/>
                <w:szCs w:val="24"/>
                <w:lang w:val="el-GR" w:eastAsia="zh-CN"/>
              </w:rPr>
              <w:t xml:space="preserve"> ημερών (15)</w:t>
            </w:r>
            <w:r w:rsidRPr="008C1186">
              <w:rPr>
                <w:rFonts w:ascii="Arial" w:eastAsia="SimSun" w:hAnsi="Arial" w:cs="Arial"/>
                <w:bCs/>
                <w:sz w:val="24"/>
                <w:szCs w:val="24"/>
                <w:lang w:val="el-GR" w:eastAsia="zh-CN"/>
              </w:rPr>
              <w:t>» (</w:t>
            </w:r>
            <w:r>
              <w:rPr>
                <w:rFonts w:ascii="Arial" w:eastAsia="SimSun" w:hAnsi="Arial" w:cs="Arial"/>
                <w:bCs/>
                <w:sz w:val="24"/>
                <w:szCs w:val="24"/>
                <w:lang w:val="el-GR" w:eastAsia="zh-CN"/>
              </w:rPr>
              <w:t>τρίτη</w:t>
            </w:r>
            <w:r w:rsidRPr="008C1186">
              <w:rPr>
                <w:rFonts w:ascii="Arial" w:eastAsia="SimSun" w:hAnsi="Arial" w:cs="Arial"/>
                <w:bCs/>
                <w:sz w:val="24"/>
                <w:szCs w:val="24"/>
                <w:lang w:val="el-GR" w:eastAsia="zh-CN"/>
              </w:rPr>
              <w:t xml:space="preserve"> γραμμή) </w:t>
            </w:r>
            <w:r>
              <w:rPr>
                <w:rFonts w:ascii="Arial" w:eastAsia="SimSun" w:hAnsi="Arial" w:cs="Arial"/>
                <w:bCs/>
                <w:sz w:val="24"/>
                <w:szCs w:val="24"/>
                <w:lang w:val="el-GR" w:eastAsia="zh-CN"/>
              </w:rPr>
              <w:t>με τη φράση</w:t>
            </w:r>
            <w:r w:rsidRPr="008C1186">
              <w:rPr>
                <w:rFonts w:ascii="Arial" w:eastAsia="SimSun" w:hAnsi="Arial" w:cs="Arial"/>
                <w:bCs/>
                <w:sz w:val="24"/>
                <w:szCs w:val="24"/>
                <w:lang w:val="el-GR" w:eastAsia="zh-CN"/>
              </w:rPr>
              <w:t xml:space="preserve"> «</w:t>
            </w:r>
            <w:r>
              <w:rPr>
                <w:rFonts w:ascii="Arial" w:eastAsia="SimSun" w:hAnsi="Arial" w:cs="Arial"/>
                <w:bCs/>
                <w:sz w:val="24"/>
                <w:szCs w:val="24"/>
                <w:lang w:val="el-GR" w:eastAsia="zh-CN"/>
              </w:rPr>
              <w:t xml:space="preserve">δεκαπέντε (15) </w:t>
            </w:r>
            <w:r w:rsidRPr="008C1186">
              <w:rPr>
                <w:rFonts w:ascii="Arial" w:eastAsia="SimSun" w:hAnsi="Arial" w:cs="Arial"/>
                <w:bCs/>
                <w:sz w:val="24"/>
                <w:szCs w:val="24"/>
                <w:lang w:val="el-GR" w:eastAsia="zh-CN"/>
              </w:rPr>
              <w:t>εργάσιμων</w:t>
            </w:r>
            <w:r>
              <w:rPr>
                <w:rFonts w:ascii="Arial" w:eastAsia="SimSun" w:hAnsi="Arial" w:cs="Arial"/>
                <w:bCs/>
                <w:sz w:val="24"/>
                <w:szCs w:val="24"/>
                <w:lang w:val="el-GR" w:eastAsia="zh-CN"/>
              </w:rPr>
              <w:t xml:space="preserve"> ημερών</w:t>
            </w:r>
            <w:r w:rsidRPr="008C1186">
              <w:rPr>
                <w:rFonts w:ascii="Arial" w:eastAsia="SimSun" w:hAnsi="Arial" w:cs="Arial"/>
                <w:bCs/>
                <w:sz w:val="24"/>
                <w:szCs w:val="24"/>
                <w:lang w:val="el-GR" w:eastAsia="zh-CN"/>
              </w:rPr>
              <w:t>»</w:t>
            </w:r>
            <w:r w:rsidRPr="005807FE">
              <w:rPr>
                <w:rFonts w:ascii="Arial" w:eastAsia="SimSun" w:hAnsi="Arial" w:cs="Arial"/>
                <w:bCs/>
                <w:iCs/>
                <w:sz w:val="24"/>
                <w:szCs w:val="24"/>
                <w:lang w:val="el-GR" w:eastAsia="zh-CN"/>
              </w:rPr>
              <w:t>∙</w:t>
            </w:r>
            <w:r>
              <w:rPr>
                <w:rFonts w:ascii="Arial" w:eastAsia="SimSun" w:hAnsi="Arial" w:cs="Arial"/>
                <w:bCs/>
                <w:sz w:val="24"/>
                <w:szCs w:val="24"/>
                <w:lang w:val="el-GR" w:eastAsia="zh-CN"/>
              </w:rPr>
              <w:t xml:space="preserve"> και</w:t>
            </w:r>
          </w:p>
        </w:tc>
      </w:tr>
      <w:tr w:rsidR="00D6167C" w:rsidRPr="00D815C2" w14:paraId="4DE7EA07" w14:textId="77777777" w:rsidTr="00680274">
        <w:tc>
          <w:tcPr>
            <w:tcW w:w="2088" w:type="dxa"/>
          </w:tcPr>
          <w:p w14:paraId="6753A385" w14:textId="77777777" w:rsidR="004F18B8" w:rsidRPr="004F18B8" w:rsidRDefault="004F18B8">
            <w:pPr>
              <w:spacing w:line="360" w:lineRule="auto"/>
              <w:ind w:left="57" w:right="57"/>
              <w:rPr>
                <w:rFonts w:ascii="Arial" w:eastAsia="SimSun" w:hAnsi="Arial" w:cs="Arial"/>
                <w:bCs/>
                <w:sz w:val="24"/>
                <w:szCs w:val="24"/>
                <w:lang w:val="el-GR" w:eastAsia="zh-CN"/>
              </w:rPr>
            </w:pPr>
          </w:p>
        </w:tc>
        <w:tc>
          <w:tcPr>
            <w:tcW w:w="924" w:type="dxa"/>
            <w:gridSpan w:val="6"/>
          </w:tcPr>
          <w:p w14:paraId="0EB51A0F" w14:textId="77777777" w:rsidR="004F18B8" w:rsidRPr="004F18B8" w:rsidRDefault="004F18B8" w:rsidP="004F18B8">
            <w:pPr>
              <w:pStyle w:val="ListParagraph"/>
              <w:spacing w:line="360" w:lineRule="auto"/>
              <w:ind w:left="57" w:right="57"/>
              <w:jc w:val="right"/>
              <w:rPr>
                <w:rFonts w:ascii="Arial" w:eastAsia="SimSun" w:hAnsi="Arial" w:cs="Arial"/>
                <w:bCs/>
                <w:sz w:val="24"/>
                <w:szCs w:val="24"/>
                <w:lang w:val="el-GR" w:eastAsia="zh-CN"/>
              </w:rPr>
            </w:pPr>
          </w:p>
        </w:tc>
        <w:tc>
          <w:tcPr>
            <w:tcW w:w="5914" w:type="dxa"/>
            <w:gridSpan w:val="9"/>
          </w:tcPr>
          <w:p w14:paraId="54B564C6" w14:textId="77777777" w:rsidR="004F18B8" w:rsidRPr="004F18B8" w:rsidRDefault="004F18B8" w:rsidP="004F18B8">
            <w:pPr>
              <w:pStyle w:val="ListParagraph"/>
              <w:spacing w:line="360" w:lineRule="auto"/>
              <w:ind w:left="57" w:right="57"/>
              <w:jc w:val="both"/>
              <w:rPr>
                <w:rFonts w:ascii="Arial" w:eastAsia="SimSun" w:hAnsi="Arial" w:cs="Arial"/>
                <w:bCs/>
                <w:sz w:val="24"/>
                <w:szCs w:val="24"/>
                <w:lang w:val="el-GR" w:eastAsia="zh-CN"/>
              </w:rPr>
            </w:pPr>
          </w:p>
        </w:tc>
      </w:tr>
      <w:tr w:rsidR="00D6167C" w:rsidRPr="00D815C2" w14:paraId="34B1EAAE" w14:textId="77777777" w:rsidTr="00680274">
        <w:tc>
          <w:tcPr>
            <w:tcW w:w="2088" w:type="dxa"/>
          </w:tcPr>
          <w:p w14:paraId="5509F02C" w14:textId="77777777" w:rsidR="004F18B8" w:rsidRPr="004F18B8" w:rsidRDefault="004F18B8">
            <w:pPr>
              <w:spacing w:line="360" w:lineRule="auto"/>
              <w:ind w:left="57" w:right="57"/>
              <w:rPr>
                <w:rFonts w:ascii="Arial" w:eastAsia="SimSun" w:hAnsi="Arial" w:cs="Arial"/>
                <w:bCs/>
                <w:sz w:val="24"/>
                <w:szCs w:val="24"/>
                <w:lang w:val="el-GR" w:eastAsia="zh-CN"/>
              </w:rPr>
            </w:pPr>
          </w:p>
        </w:tc>
        <w:tc>
          <w:tcPr>
            <w:tcW w:w="924" w:type="dxa"/>
            <w:gridSpan w:val="6"/>
          </w:tcPr>
          <w:p w14:paraId="794FBBD2" w14:textId="77777777" w:rsidR="004F18B8" w:rsidRPr="004F18B8" w:rsidRDefault="004F18B8" w:rsidP="004F18B8">
            <w:pPr>
              <w:pStyle w:val="ListParagraph"/>
              <w:spacing w:line="360" w:lineRule="auto"/>
              <w:ind w:left="57" w:right="57"/>
              <w:jc w:val="right"/>
              <w:rPr>
                <w:rFonts w:ascii="Arial" w:eastAsia="SimSun" w:hAnsi="Arial" w:cs="Arial"/>
                <w:bCs/>
                <w:sz w:val="24"/>
                <w:szCs w:val="24"/>
                <w:lang w:val="el-GR" w:eastAsia="zh-CN"/>
              </w:rPr>
            </w:pPr>
            <w:r>
              <w:rPr>
                <w:rFonts w:ascii="Arial" w:eastAsia="SimSun" w:hAnsi="Arial" w:cs="Arial"/>
                <w:bCs/>
                <w:sz w:val="24"/>
                <w:szCs w:val="24"/>
                <w:lang w:val="el-GR" w:eastAsia="zh-CN"/>
              </w:rPr>
              <w:t>(β)</w:t>
            </w:r>
          </w:p>
        </w:tc>
        <w:tc>
          <w:tcPr>
            <w:tcW w:w="5914" w:type="dxa"/>
            <w:gridSpan w:val="9"/>
          </w:tcPr>
          <w:p w14:paraId="02E56074" w14:textId="77777777" w:rsidR="004F18B8" w:rsidRPr="004F18B8" w:rsidRDefault="004F18B8" w:rsidP="004F18B8">
            <w:pPr>
              <w:pStyle w:val="ListParagraph"/>
              <w:spacing w:line="360" w:lineRule="auto"/>
              <w:ind w:left="57" w:right="57"/>
              <w:jc w:val="both"/>
              <w:rPr>
                <w:rFonts w:ascii="Arial" w:eastAsia="SimSun" w:hAnsi="Arial" w:cs="Arial"/>
                <w:bCs/>
                <w:sz w:val="24"/>
                <w:szCs w:val="24"/>
                <w:lang w:val="el-GR" w:eastAsia="zh-CN"/>
              </w:rPr>
            </w:pPr>
            <w:r w:rsidRPr="00FE45EF">
              <w:rPr>
                <w:rFonts w:ascii="Arial" w:eastAsia="SimSun" w:hAnsi="Arial" w:cs="Arial"/>
                <w:bCs/>
                <w:sz w:val="24"/>
                <w:szCs w:val="24"/>
                <w:lang w:val="el-GR" w:eastAsia="zh-CN"/>
              </w:rPr>
              <w:t>με την προσθήκη στην παράγραφο (α) αυτού, αμέσως μετά τη φράση «εντός επτά (7)» (</w:t>
            </w:r>
            <w:r w:rsidR="00614CBE">
              <w:rPr>
                <w:rFonts w:ascii="Arial" w:eastAsia="SimSun" w:hAnsi="Arial" w:cs="Arial"/>
                <w:bCs/>
                <w:sz w:val="24"/>
                <w:szCs w:val="24"/>
                <w:lang w:val="el-GR" w:eastAsia="zh-CN"/>
              </w:rPr>
              <w:t>τρίτη</w:t>
            </w:r>
            <w:r w:rsidRPr="00FE45EF">
              <w:rPr>
                <w:rFonts w:ascii="Arial" w:eastAsia="SimSun" w:hAnsi="Arial" w:cs="Arial"/>
                <w:bCs/>
                <w:sz w:val="24"/>
                <w:szCs w:val="24"/>
                <w:lang w:val="el-GR" w:eastAsia="zh-CN"/>
              </w:rPr>
              <w:t xml:space="preserve"> γραμμή), της λέξης «εργάσιμων».</w:t>
            </w:r>
          </w:p>
        </w:tc>
      </w:tr>
      <w:tr w:rsidR="00D6167C" w:rsidRPr="00D815C2" w14:paraId="60B13261" w14:textId="77777777" w:rsidTr="00680274">
        <w:tc>
          <w:tcPr>
            <w:tcW w:w="2088" w:type="dxa"/>
          </w:tcPr>
          <w:p w14:paraId="2884D2F5" w14:textId="77777777" w:rsidR="004F792D" w:rsidRPr="00E92950" w:rsidRDefault="004F792D" w:rsidP="00E92950">
            <w:pPr>
              <w:spacing w:line="360" w:lineRule="auto"/>
              <w:ind w:left="57" w:right="57"/>
              <w:rPr>
                <w:rFonts w:ascii="Arial" w:eastAsia="SimSun" w:hAnsi="Arial" w:cs="Arial"/>
                <w:bCs/>
                <w:sz w:val="24"/>
                <w:szCs w:val="24"/>
                <w:lang w:val="el-GR" w:eastAsia="zh-CN"/>
              </w:rPr>
            </w:pPr>
          </w:p>
        </w:tc>
        <w:tc>
          <w:tcPr>
            <w:tcW w:w="6838" w:type="dxa"/>
            <w:gridSpan w:val="15"/>
          </w:tcPr>
          <w:p w14:paraId="0A9DBEE6" w14:textId="77777777" w:rsidR="004F792D" w:rsidRPr="00E92950" w:rsidRDefault="004F792D" w:rsidP="00E92950">
            <w:pPr>
              <w:pStyle w:val="ListParagraph"/>
              <w:widowControl w:val="0"/>
              <w:tabs>
                <w:tab w:val="left" w:pos="4961"/>
              </w:tabs>
              <w:spacing w:line="360" w:lineRule="auto"/>
              <w:ind w:left="57" w:right="57" w:hanging="463"/>
              <w:contextualSpacing w:val="0"/>
              <w:jc w:val="both"/>
              <w:rPr>
                <w:rFonts w:ascii="Arial" w:eastAsia="SimSun" w:hAnsi="Arial" w:cs="Arial"/>
                <w:sz w:val="24"/>
                <w:szCs w:val="24"/>
                <w:lang w:val="el-GR" w:eastAsia="zh-CN"/>
              </w:rPr>
            </w:pPr>
          </w:p>
        </w:tc>
      </w:tr>
      <w:tr w:rsidR="00D6167C" w:rsidRPr="00D815C2" w14:paraId="2CE71468" w14:textId="77777777" w:rsidTr="00680274">
        <w:tc>
          <w:tcPr>
            <w:tcW w:w="2088" w:type="dxa"/>
          </w:tcPr>
          <w:p w14:paraId="08E68F41" w14:textId="77777777" w:rsidR="004F792D" w:rsidRPr="00E92950" w:rsidRDefault="004F792D"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Τροποποίηση του άρθρου 38 του βασικού νόμου</w:t>
            </w:r>
            <w:r w:rsidR="006C0AAF" w:rsidRPr="00E92950">
              <w:rPr>
                <w:rFonts w:ascii="Arial" w:eastAsia="SimSun" w:hAnsi="Arial" w:cs="Arial"/>
                <w:bCs/>
                <w:sz w:val="24"/>
                <w:szCs w:val="24"/>
                <w:lang w:val="el-GR" w:eastAsia="zh-CN"/>
              </w:rPr>
              <w:t>.</w:t>
            </w:r>
          </w:p>
        </w:tc>
        <w:tc>
          <w:tcPr>
            <w:tcW w:w="6838" w:type="dxa"/>
            <w:gridSpan w:val="15"/>
          </w:tcPr>
          <w:p w14:paraId="10126631" w14:textId="77777777" w:rsidR="004F792D" w:rsidRPr="00E92950" w:rsidRDefault="004F792D" w:rsidP="00E92950">
            <w:pPr>
              <w:pStyle w:val="ListParagraph"/>
              <w:numPr>
                <w:ilvl w:val="0"/>
                <w:numId w:val="3"/>
              </w:numPr>
              <w:spacing w:line="360" w:lineRule="auto"/>
              <w:ind w:left="57" w:right="57" w:hanging="23"/>
              <w:jc w:val="both"/>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Το άρθρο 38 του βασικού νόμου τροποποιείται με την προσθήκη στο εδάφιο (2) αυτού, αμέσως μετά τη φράση «εντός επτά (7)» (</w:t>
            </w:r>
            <w:r w:rsidR="00614CBE">
              <w:rPr>
                <w:rFonts w:ascii="Arial" w:eastAsia="SimSun" w:hAnsi="Arial" w:cs="Arial"/>
                <w:bCs/>
                <w:sz w:val="24"/>
                <w:szCs w:val="24"/>
                <w:lang w:val="el-GR" w:eastAsia="zh-CN"/>
              </w:rPr>
              <w:t>τέταρτη</w:t>
            </w:r>
            <w:r w:rsidR="00614CBE" w:rsidRPr="00E92950">
              <w:rPr>
                <w:rFonts w:ascii="Arial" w:eastAsia="SimSun" w:hAnsi="Arial" w:cs="Arial"/>
                <w:bCs/>
                <w:sz w:val="24"/>
                <w:szCs w:val="24"/>
                <w:lang w:val="el-GR" w:eastAsia="zh-CN"/>
              </w:rPr>
              <w:t xml:space="preserve"> </w:t>
            </w:r>
            <w:r w:rsidRPr="00E92950">
              <w:rPr>
                <w:rFonts w:ascii="Arial" w:eastAsia="SimSun" w:hAnsi="Arial" w:cs="Arial"/>
                <w:bCs/>
                <w:sz w:val="24"/>
                <w:szCs w:val="24"/>
                <w:lang w:val="el-GR" w:eastAsia="zh-CN"/>
              </w:rPr>
              <w:t>γραμμή) της λέξης «εργάσιμων».</w:t>
            </w:r>
          </w:p>
        </w:tc>
      </w:tr>
      <w:tr w:rsidR="00D6167C" w:rsidRPr="00D815C2" w14:paraId="1594D4CF" w14:textId="77777777" w:rsidTr="00680274">
        <w:tc>
          <w:tcPr>
            <w:tcW w:w="2088" w:type="dxa"/>
          </w:tcPr>
          <w:p w14:paraId="3806B2DF" w14:textId="77777777" w:rsidR="004F792D" w:rsidRPr="00E92950" w:rsidRDefault="004F792D" w:rsidP="00E92950">
            <w:pPr>
              <w:spacing w:line="360" w:lineRule="auto"/>
              <w:ind w:left="57" w:right="57"/>
              <w:rPr>
                <w:rFonts w:ascii="Arial" w:eastAsia="SimSun" w:hAnsi="Arial" w:cs="Arial"/>
                <w:bCs/>
                <w:sz w:val="24"/>
                <w:szCs w:val="24"/>
                <w:lang w:val="el-GR" w:eastAsia="zh-CN"/>
              </w:rPr>
            </w:pPr>
          </w:p>
        </w:tc>
        <w:tc>
          <w:tcPr>
            <w:tcW w:w="6838" w:type="dxa"/>
            <w:gridSpan w:val="15"/>
          </w:tcPr>
          <w:p w14:paraId="7408EDB9" w14:textId="77777777" w:rsidR="004F792D" w:rsidRPr="00E92950" w:rsidRDefault="004F792D" w:rsidP="00E92950">
            <w:pPr>
              <w:pStyle w:val="ListParagraph"/>
              <w:widowControl w:val="0"/>
              <w:tabs>
                <w:tab w:val="left" w:pos="4961"/>
              </w:tabs>
              <w:spacing w:line="360" w:lineRule="auto"/>
              <w:ind w:left="57" w:right="57" w:hanging="463"/>
              <w:contextualSpacing w:val="0"/>
              <w:jc w:val="both"/>
              <w:rPr>
                <w:rFonts w:ascii="Arial" w:eastAsia="SimSun" w:hAnsi="Arial" w:cs="Arial"/>
                <w:sz w:val="24"/>
                <w:szCs w:val="24"/>
                <w:lang w:val="el-GR" w:eastAsia="zh-CN"/>
              </w:rPr>
            </w:pPr>
          </w:p>
        </w:tc>
      </w:tr>
      <w:tr w:rsidR="00D6167C" w:rsidRPr="00D815C2" w14:paraId="6271F075" w14:textId="77777777" w:rsidTr="00680274">
        <w:tc>
          <w:tcPr>
            <w:tcW w:w="2088" w:type="dxa"/>
          </w:tcPr>
          <w:p w14:paraId="09B4D3C2" w14:textId="77777777" w:rsidR="004F792D" w:rsidRPr="00A37D5F" w:rsidRDefault="004F792D" w:rsidP="00E92950">
            <w:pPr>
              <w:spacing w:line="360" w:lineRule="auto"/>
              <w:ind w:left="57" w:right="57"/>
              <w:rPr>
                <w:rFonts w:ascii="Arial" w:eastAsia="SimSun" w:hAnsi="Arial" w:cs="Arial"/>
                <w:bCs/>
                <w:sz w:val="24"/>
                <w:szCs w:val="24"/>
                <w:lang w:val="el-GR" w:eastAsia="zh-CN"/>
              </w:rPr>
            </w:pPr>
            <w:r w:rsidRPr="00A37D5F">
              <w:rPr>
                <w:rFonts w:ascii="Arial" w:eastAsia="SimSun" w:hAnsi="Arial" w:cs="Arial"/>
                <w:bCs/>
                <w:sz w:val="24"/>
                <w:szCs w:val="24"/>
                <w:lang w:val="el-GR" w:eastAsia="zh-CN"/>
              </w:rPr>
              <w:lastRenderedPageBreak/>
              <w:t>Τροποποίηση του άρθρου 40 του βασικού νόμου</w:t>
            </w:r>
            <w:r w:rsidR="006C0AAF" w:rsidRPr="00A37D5F">
              <w:rPr>
                <w:rFonts w:ascii="Arial" w:eastAsia="SimSun" w:hAnsi="Arial" w:cs="Arial"/>
                <w:bCs/>
                <w:sz w:val="24"/>
                <w:szCs w:val="24"/>
                <w:lang w:val="el-GR" w:eastAsia="zh-CN"/>
              </w:rPr>
              <w:t>.</w:t>
            </w:r>
          </w:p>
        </w:tc>
        <w:tc>
          <w:tcPr>
            <w:tcW w:w="6838" w:type="dxa"/>
            <w:gridSpan w:val="15"/>
          </w:tcPr>
          <w:p w14:paraId="792C62AF" w14:textId="77777777" w:rsidR="00CC2C3C" w:rsidRPr="00A37D5F" w:rsidRDefault="004F792D" w:rsidP="00E92950">
            <w:pPr>
              <w:pStyle w:val="ListParagraph"/>
              <w:widowControl w:val="0"/>
              <w:numPr>
                <w:ilvl w:val="0"/>
                <w:numId w:val="3"/>
              </w:numPr>
              <w:tabs>
                <w:tab w:val="left" w:pos="4961"/>
              </w:tabs>
              <w:spacing w:line="360" w:lineRule="auto"/>
              <w:ind w:left="57" w:right="57" w:hanging="23"/>
              <w:jc w:val="both"/>
              <w:rPr>
                <w:rFonts w:ascii="Arial" w:eastAsia="SimSun" w:hAnsi="Arial" w:cs="Arial"/>
                <w:sz w:val="24"/>
                <w:szCs w:val="24"/>
                <w:lang w:val="el-GR" w:eastAsia="zh-CN"/>
              </w:rPr>
            </w:pPr>
            <w:r w:rsidRPr="00A37D5F">
              <w:rPr>
                <w:rFonts w:ascii="Arial" w:eastAsia="SimSun" w:hAnsi="Arial" w:cs="Arial"/>
                <w:sz w:val="24"/>
                <w:szCs w:val="24"/>
                <w:lang w:val="el-GR" w:eastAsia="zh-CN"/>
              </w:rPr>
              <w:t xml:space="preserve">Το άρθρο 40 του βασικού </w:t>
            </w:r>
            <w:r w:rsidR="0090711B" w:rsidRPr="00A37D5F">
              <w:rPr>
                <w:rFonts w:ascii="Arial" w:eastAsia="SimSun" w:hAnsi="Arial" w:cs="Arial"/>
                <w:sz w:val="24"/>
                <w:szCs w:val="24"/>
                <w:lang w:val="el-GR" w:eastAsia="zh-CN"/>
              </w:rPr>
              <w:t>ν</w:t>
            </w:r>
            <w:r w:rsidRPr="00A37D5F">
              <w:rPr>
                <w:rFonts w:ascii="Arial" w:eastAsia="SimSun" w:hAnsi="Arial" w:cs="Arial"/>
                <w:sz w:val="24"/>
                <w:szCs w:val="24"/>
                <w:lang w:val="el-GR" w:eastAsia="zh-CN"/>
              </w:rPr>
              <w:t xml:space="preserve">όμου </w:t>
            </w:r>
            <w:r w:rsidRPr="00A37D5F">
              <w:rPr>
                <w:rFonts w:ascii="Arial" w:eastAsia="SimSun" w:hAnsi="Arial" w:cs="Arial"/>
                <w:bCs/>
                <w:sz w:val="24"/>
                <w:szCs w:val="24"/>
                <w:lang w:val="el-GR" w:eastAsia="zh-CN"/>
              </w:rPr>
              <w:t>τροποποιείται</w:t>
            </w:r>
            <w:r w:rsidR="00614CBE" w:rsidRPr="00A37D5F">
              <w:rPr>
                <w:rFonts w:ascii="Arial" w:eastAsia="SimSun" w:hAnsi="Arial" w:cs="Arial"/>
                <w:bCs/>
                <w:sz w:val="24"/>
                <w:szCs w:val="24"/>
                <w:lang w:val="el-GR" w:eastAsia="zh-CN"/>
              </w:rPr>
              <w:t xml:space="preserve"> ως ακολούθως</w:t>
            </w:r>
            <w:r w:rsidR="00CC2C3C" w:rsidRPr="00A37D5F">
              <w:rPr>
                <w:rFonts w:ascii="Arial" w:eastAsia="SimSun" w:hAnsi="Arial" w:cs="Arial"/>
                <w:bCs/>
                <w:sz w:val="24"/>
                <w:szCs w:val="24"/>
                <w:lang w:val="el-GR" w:eastAsia="zh-CN"/>
              </w:rPr>
              <w:t>:</w:t>
            </w:r>
          </w:p>
          <w:p w14:paraId="36D2D008" w14:textId="77777777" w:rsidR="00BD5DE9" w:rsidRPr="00A37D5F" w:rsidRDefault="00BD5DE9" w:rsidP="00E92950">
            <w:pPr>
              <w:widowControl w:val="0"/>
              <w:tabs>
                <w:tab w:val="left" w:pos="567"/>
                <w:tab w:val="left" w:pos="4961"/>
              </w:tabs>
              <w:spacing w:line="360" w:lineRule="auto"/>
              <w:ind w:left="57" w:right="57"/>
              <w:jc w:val="both"/>
              <w:rPr>
                <w:rFonts w:ascii="Arial" w:eastAsia="SimSun" w:hAnsi="Arial" w:cs="Arial"/>
                <w:sz w:val="24"/>
                <w:szCs w:val="24"/>
                <w:lang w:val="el-GR" w:eastAsia="zh-CN"/>
              </w:rPr>
            </w:pPr>
            <w:r w:rsidRPr="00A37D5F">
              <w:rPr>
                <w:rFonts w:ascii="Arial" w:eastAsia="SimSun" w:hAnsi="Arial" w:cs="Arial"/>
                <w:sz w:val="24"/>
                <w:szCs w:val="24"/>
                <w:lang w:val="el-GR" w:eastAsia="zh-CN"/>
              </w:rPr>
              <w:t xml:space="preserve">   </w:t>
            </w:r>
          </w:p>
          <w:p w14:paraId="50839181" w14:textId="77777777" w:rsidR="005E56E4" w:rsidRPr="00A37D5F" w:rsidRDefault="005E56E4" w:rsidP="00E92950">
            <w:pPr>
              <w:pStyle w:val="ListParagraph"/>
              <w:widowControl w:val="0"/>
              <w:tabs>
                <w:tab w:val="left" w:pos="4961"/>
              </w:tabs>
              <w:spacing w:line="360" w:lineRule="auto"/>
              <w:ind w:left="57" w:right="57"/>
              <w:jc w:val="both"/>
              <w:rPr>
                <w:rFonts w:ascii="Arial" w:eastAsia="SimSun" w:hAnsi="Arial" w:cs="Arial"/>
                <w:bCs/>
                <w:sz w:val="24"/>
                <w:szCs w:val="24"/>
                <w:lang w:val="el-GR" w:eastAsia="zh-CN"/>
              </w:rPr>
            </w:pPr>
          </w:p>
        </w:tc>
      </w:tr>
      <w:tr w:rsidR="00D6167C" w:rsidRPr="00D815C2" w14:paraId="4CF9EE48" w14:textId="77777777" w:rsidTr="00680274">
        <w:tc>
          <w:tcPr>
            <w:tcW w:w="2088" w:type="dxa"/>
          </w:tcPr>
          <w:p w14:paraId="4822963D" w14:textId="77777777" w:rsidR="00614CBE" w:rsidRPr="00A37D5F" w:rsidRDefault="00614CBE">
            <w:pPr>
              <w:spacing w:line="360" w:lineRule="auto"/>
              <w:ind w:left="57" w:right="57"/>
              <w:rPr>
                <w:rFonts w:ascii="Arial" w:eastAsia="SimSun" w:hAnsi="Arial" w:cs="Arial"/>
                <w:bCs/>
                <w:sz w:val="24"/>
                <w:szCs w:val="24"/>
                <w:lang w:val="el-GR" w:eastAsia="zh-CN"/>
              </w:rPr>
            </w:pPr>
          </w:p>
        </w:tc>
        <w:tc>
          <w:tcPr>
            <w:tcW w:w="6838" w:type="dxa"/>
            <w:gridSpan w:val="15"/>
          </w:tcPr>
          <w:p w14:paraId="71EA84EA" w14:textId="77777777" w:rsidR="00614CBE" w:rsidRPr="00A37D5F" w:rsidRDefault="00614CBE" w:rsidP="00E92950">
            <w:pPr>
              <w:pStyle w:val="ListParagraph"/>
              <w:widowControl w:val="0"/>
              <w:tabs>
                <w:tab w:val="left" w:pos="4961"/>
              </w:tabs>
              <w:spacing w:line="360" w:lineRule="auto"/>
              <w:ind w:left="57" w:right="57"/>
              <w:jc w:val="both"/>
              <w:rPr>
                <w:rFonts w:ascii="Arial" w:eastAsia="SimSun" w:hAnsi="Arial" w:cs="Arial"/>
                <w:sz w:val="24"/>
                <w:szCs w:val="24"/>
                <w:lang w:val="el-GR" w:eastAsia="zh-CN"/>
              </w:rPr>
            </w:pPr>
          </w:p>
        </w:tc>
      </w:tr>
      <w:tr w:rsidR="008F4DEE" w:rsidRPr="00D815C2" w14:paraId="36ED4E96" w14:textId="77777777" w:rsidTr="00680274">
        <w:tc>
          <w:tcPr>
            <w:tcW w:w="2088" w:type="dxa"/>
          </w:tcPr>
          <w:p w14:paraId="29D6160B" w14:textId="77777777" w:rsidR="008F4DEE" w:rsidRPr="00A37D5F" w:rsidRDefault="008F4DEE">
            <w:pPr>
              <w:spacing w:line="360" w:lineRule="auto"/>
              <w:ind w:left="57" w:right="57"/>
              <w:rPr>
                <w:rFonts w:ascii="Arial" w:eastAsia="SimSun" w:hAnsi="Arial" w:cs="Arial"/>
                <w:bCs/>
                <w:sz w:val="24"/>
                <w:szCs w:val="24"/>
                <w:lang w:val="el-GR" w:eastAsia="zh-CN"/>
              </w:rPr>
            </w:pPr>
          </w:p>
        </w:tc>
        <w:tc>
          <w:tcPr>
            <w:tcW w:w="924" w:type="dxa"/>
            <w:gridSpan w:val="6"/>
          </w:tcPr>
          <w:p w14:paraId="15187EBD" w14:textId="58FDBB51" w:rsidR="008F4DEE" w:rsidRPr="00A37D5F" w:rsidRDefault="008F4DEE" w:rsidP="00E92950">
            <w:pPr>
              <w:pStyle w:val="ListParagraph"/>
              <w:widowControl w:val="0"/>
              <w:tabs>
                <w:tab w:val="left" w:pos="4961"/>
              </w:tabs>
              <w:spacing w:line="360" w:lineRule="auto"/>
              <w:ind w:left="57" w:right="57"/>
              <w:jc w:val="right"/>
              <w:rPr>
                <w:rFonts w:ascii="Arial" w:eastAsia="SimSun" w:hAnsi="Arial" w:cs="Arial"/>
                <w:sz w:val="24"/>
                <w:szCs w:val="24"/>
                <w:lang w:val="el-GR" w:eastAsia="zh-CN"/>
              </w:rPr>
            </w:pPr>
            <w:r w:rsidRPr="00A37D5F">
              <w:rPr>
                <w:rFonts w:ascii="Arial" w:eastAsia="SimSun" w:hAnsi="Arial" w:cs="Arial"/>
                <w:lang w:val="el-GR" w:eastAsia="zh-CN"/>
              </w:rPr>
              <w:t>(α)</w:t>
            </w:r>
          </w:p>
        </w:tc>
        <w:tc>
          <w:tcPr>
            <w:tcW w:w="5914" w:type="dxa"/>
            <w:gridSpan w:val="9"/>
          </w:tcPr>
          <w:p w14:paraId="67C2CADC" w14:textId="2E4F5178" w:rsidR="008F4DEE" w:rsidRPr="00A37D5F" w:rsidRDefault="008F4DEE" w:rsidP="00614CBE">
            <w:pPr>
              <w:pStyle w:val="ListParagraph"/>
              <w:widowControl w:val="0"/>
              <w:tabs>
                <w:tab w:val="left" w:pos="4961"/>
              </w:tabs>
              <w:spacing w:line="360" w:lineRule="auto"/>
              <w:ind w:left="57" w:right="57"/>
              <w:jc w:val="both"/>
              <w:rPr>
                <w:rFonts w:ascii="Arial" w:eastAsia="SimSun" w:hAnsi="Arial" w:cs="Arial"/>
                <w:bCs/>
                <w:sz w:val="24"/>
                <w:szCs w:val="24"/>
                <w:lang w:val="el-GR" w:eastAsia="zh-CN"/>
              </w:rPr>
            </w:pPr>
            <w:r w:rsidRPr="00A37D5F">
              <w:rPr>
                <w:rFonts w:ascii="Arial" w:eastAsia="SimSun" w:hAnsi="Arial" w:cs="Arial"/>
                <w:bCs/>
                <w:sz w:val="24"/>
                <w:szCs w:val="24"/>
                <w:lang w:val="el-GR" w:eastAsia="zh-CN"/>
              </w:rPr>
              <w:t xml:space="preserve">Με την προθήκη στον πλαγιότιτλο, αμέσως </w:t>
            </w:r>
            <w:r w:rsidR="00BB2049" w:rsidRPr="00A37D5F">
              <w:rPr>
                <w:rFonts w:ascii="Arial" w:eastAsia="SimSun" w:hAnsi="Arial" w:cs="Arial"/>
                <w:bCs/>
                <w:sz w:val="24"/>
                <w:szCs w:val="24"/>
                <w:lang w:val="el-GR" w:eastAsia="zh-CN"/>
              </w:rPr>
              <w:t>μετά τη λέξη «κυρώσεις»</w:t>
            </w:r>
            <w:r w:rsidRPr="00A37D5F">
              <w:rPr>
                <w:rFonts w:ascii="Arial" w:eastAsia="SimSun" w:hAnsi="Arial" w:cs="Arial"/>
                <w:bCs/>
                <w:sz w:val="24"/>
                <w:szCs w:val="24"/>
                <w:lang w:val="el-GR" w:eastAsia="zh-CN"/>
              </w:rPr>
              <w:t>, της φράσης «και έλεγχος απόφασης από το Διοικητικό Δικαστήριο»</w:t>
            </w:r>
            <w:r w:rsidR="00560749" w:rsidRPr="00A37D5F">
              <w:rPr>
                <w:rFonts w:ascii="Arial" w:eastAsia="SimSun" w:hAnsi="Arial" w:cs="Arial"/>
                <w:bCs/>
                <w:iCs/>
                <w:sz w:val="24"/>
                <w:szCs w:val="24"/>
                <w:lang w:val="el-GR" w:eastAsia="zh-CN"/>
              </w:rPr>
              <w:t xml:space="preserve"> ∙</w:t>
            </w:r>
          </w:p>
        </w:tc>
      </w:tr>
      <w:tr w:rsidR="008F4DEE" w:rsidRPr="00D815C2" w14:paraId="15B28F8D" w14:textId="77777777" w:rsidTr="00680274">
        <w:tc>
          <w:tcPr>
            <w:tcW w:w="2088" w:type="dxa"/>
          </w:tcPr>
          <w:p w14:paraId="4A0E5E35" w14:textId="77777777" w:rsidR="008F4DEE" w:rsidRPr="00A37D5F" w:rsidRDefault="008F4DEE">
            <w:pPr>
              <w:spacing w:line="360" w:lineRule="auto"/>
              <w:ind w:left="57" w:right="57"/>
              <w:rPr>
                <w:rFonts w:ascii="Arial" w:eastAsia="SimSun" w:hAnsi="Arial" w:cs="Arial"/>
                <w:bCs/>
                <w:sz w:val="24"/>
                <w:szCs w:val="24"/>
                <w:lang w:val="el-GR" w:eastAsia="zh-CN"/>
              </w:rPr>
            </w:pPr>
          </w:p>
        </w:tc>
        <w:tc>
          <w:tcPr>
            <w:tcW w:w="924" w:type="dxa"/>
            <w:gridSpan w:val="6"/>
          </w:tcPr>
          <w:p w14:paraId="2440F345" w14:textId="77777777" w:rsidR="008F4DEE" w:rsidRPr="00A37D5F" w:rsidRDefault="008F4DEE" w:rsidP="00E92950">
            <w:pPr>
              <w:pStyle w:val="ListParagraph"/>
              <w:widowControl w:val="0"/>
              <w:tabs>
                <w:tab w:val="left" w:pos="4961"/>
              </w:tabs>
              <w:spacing w:line="360" w:lineRule="auto"/>
              <w:ind w:left="57" w:right="57"/>
              <w:jc w:val="right"/>
              <w:rPr>
                <w:rFonts w:ascii="Arial" w:eastAsia="SimSun" w:hAnsi="Arial" w:cs="Arial"/>
                <w:sz w:val="24"/>
                <w:szCs w:val="24"/>
                <w:lang w:val="el-GR" w:eastAsia="zh-CN"/>
              </w:rPr>
            </w:pPr>
          </w:p>
        </w:tc>
        <w:tc>
          <w:tcPr>
            <w:tcW w:w="5914" w:type="dxa"/>
            <w:gridSpan w:val="9"/>
          </w:tcPr>
          <w:p w14:paraId="6AC153A3" w14:textId="77777777" w:rsidR="008F4DEE" w:rsidRPr="00A37D5F" w:rsidRDefault="008F4DEE" w:rsidP="00614CBE">
            <w:pPr>
              <w:pStyle w:val="ListParagraph"/>
              <w:widowControl w:val="0"/>
              <w:tabs>
                <w:tab w:val="left" w:pos="4961"/>
              </w:tabs>
              <w:spacing w:line="360" w:lineRule="auto"/>
              <w:ind w:left="57" w:right="57"/>
              <w:jc w:val="both"/>
              <w:rPr>
                <w:rFonts w:ascii="Arial" w:eastAsia="SimSun" w:hAnsi="Arial" w:cs="Arial"/>
                <w:bCs/>
                <w:sz w:val="24"/>
                <w:szCs w:val="24"/>
                <w:lang w:val="el-GR" w:eastAsia="zh-CN"/>
              </w:rPr>
            </w:pPr>
          </w:p>
        </w:tc>
      </w:tr>
      <w:tr w:rsidR="00D6167C" w:rsidRPr="00D815C2" w14:paraId="79562B25" w14:textId="77777777" w:rsidTr="00680274">
        <w:tc>
          <w:tcPr>
            <w:tcW w:w="2088" w:type="dxa"/>
          </w:tcPr>
          <w:p w14:paraId="2B3721F0" w14:textId="77777777" w:rsidR="00614CBE" w:rsidRPr="00A37D5F" w:rsidRDefault="00614CBE">
            <w:pPr>
              <w:spacing w:line="360" w:lineRule="auto"/>
              <w:ind w:left="57" w:right="57"/>
              <w:rPr>
                <w:rFonts w:ascii="Arial" w:eastAsia="SimSun" w:hAnsi="Arial" w:cs="Arial"/>
                <w:bCs/>
                <w:sz w:val="24"/>
                <w:szCs w:val="24"/>
                <w:lang w:val="el-GR" w:eastAsia="zh-CN"/>
              </w:rPr>
            </w:pPr>
          </w:p>
        </w:tc>
        <w:tc>
          <w:tcPr>
            <w:tcW w:w="924" w:type="dxa"/>
            <w:gridSpan w:val="6"/>
          </w:tcPr>
          <w:p w14:paraId="7D1DCF99" w14:textId="7AAFC354" w:rsidR="00614CBE" w:rsidRPr="00A37D5F" w:rsidRDefault="00614CBE" w:rsidP="00E92950">
            <w:pPr>
              <w:pStyle w:val="ListParagraph"/>
              <w:widowControl w:val="0"/>
              <w:tabs>
                <w:tab w:val="left" w:pos="4961"/>
              </w:tabs>
              <w:spacing w:line="360" w:lineRule="auto"/>
              <w:ind w:left="57" w:right="57"/>
              <w:jc w:val="right"/>
              <w:rPr>
                <w:rFonts w:ascii="Arial" w:eastAsia="SimSun" w:hAnsi="Arial" w:cs="Arial"/>
                <w:sz w:val="24"/>
                <w:szCs w:val="24"/>
                <w:lang w:val="el-GR" w:eastAsia="zh-CN"/>
              </w:rPr>
            </w:pPr>
            <w:r w:rsidRPr="00A37D5F">
              <w:rPr>
                <w:rFonts w:ascii="Arial" w:eastAsia="SimSun" w:hAnsi="Arial" w:cs="Arial"/>
                <w:sz w:val="24"/>
                <w:szCs w:val="24"/>
                <w:lang w:val="el-GR" w:eastAsia="zh-CN"/>
              </w:rPr>
              <w:t>(</w:t>
            </w:r>
            <w:r w:rsidR="008F4DEE" w:rsidRPr="00A37D5F">
              <w:rPr>
                <w:rFonts w:ascii="Arial" w:eastAsia="SimSun" w:hAnsi="Arial" w:cs="Arial"/>
                <w:sz w:val="24"/>
                <w:szCs w:val="24"/>
                <w:lang w:val="el-GR" w:eastAsia="zh-CN"/>
              </w:rPr>
              <w:t>β</w:t>
            </w:r>
            <w:r w:rsidRPr="00A37D5F">
              <w:rPr>
                <w:rFonts w:ascii="Arial" w:eastAsia="SimSun" w:hAnsi="Arial" w:cs="Arial"/>
                <w:sz w:val="24"/>
                <w:szCs w:val="24"/>
                <w:lang w:val="el-GR" w:eastAsia="zh-CN"/>
              </w:rPr>
              <w:t>)</w:t>
            </w:r>
          </w:p>
        </w:tc>
        <w:tc>
          <w:tcPr>
            <w:tcW w:w="5914" w:type="dxa"/>
            <w:gridSpan w:val="9"/>
          </w:tcPr>
          <w:p w14:paraId="7BB2117F" w14:textId="4133D73F" w:rsidR="00614CBE" w:rsidRPr="00A37D5F" w:rsidRDefault="00614CBE" w:rsidP="00614CBE">
            <w:pPr>
              <w:pStyle w:val="ListParagraph"/>
              <w:widowControl w:val="0"/>
              <w:tabs>
                <w:tab w:val="left" w:pos="4961"/>
              </w:tabs>
              <w:spacing w:line="360" w:lineRule="auto"/>
              <w:ind w:left="57" w:right="57"/>
              <w:jc w:val="both"/>
              <w:rPr>
                <w:rFonts w:ascii="Arial" w:eastAsia="SimSun" w:hAnsi="Arial" w:cs="Arial"/>
                <w:sz w:val="24"/>
                <w:szCs w:val="24"/>
                <w:lang w:val="el-GR" w:eastAsia="zh-CN"/>
              </w:rPr>
            </w:pPr>
            <w:r w:rsidRPr="00A37D5F">
              <w:rPr>
                <w:rFonts w:ascii="Arial" w:eastAsia="SimSun" w:hAnsi="Arial" w:cs="Arial"/>
                <w:bCs/>
                <w:sz w:val="24"/>
                <w:szCs w:val="24"/>
                <w:lang w:val="el-GR" w:eastAsia="zh-CN"/>
              </w:rPr>
              <w:t>με την προσθήκη, στην παράγραφο</w:t>
            </w:r>
            <w:r w:rsidRPr="00A37D5F">
              <w:rPr>
                <w:rFonts w:ascii="Arial" w:eastAsia="SimSun" w:hAnsi="Arial" w:cs="Arial"/>
                <w:sz w:val="24"/>
                <w:szCs w:val="24"/>
                <w:lang w:val="el-GR" w:eastAsia="zh-CN"/>
              </w:rPr>
              <w:t xml:space="preserve"> (δ) του εδαφίου (1), αμέσως μετά τη φράση </w:t>
            </w:r>
            <w:r w:rsidRPr="00A37D5F">
              <w:rPr>
                <w:rFonts w:ascii="Arial" w:eastAsia="SimSun" w:hAnsi="Arial" w:cs="Arial"/>
                <w:i/>
                <w:sz w:val="24"/>
                <w:szCs w:val="24"/>
                <w:lang w:val="el-GR" w:eastAsia="zh-CN"/>
              </w:rPr>
              <w:t>«</w:t>
            </w:r>
            <w:r w:rsidRPr="00A37D5F">
              <w:rPr>
                <w:rFonts w:ascii="Arial" w:eastAsia="SimSun" w:hAnsi="Arial" w:cs="Arial"/>
                <w:iCs/>
                <w:sz w:val="24"/>
                <w:szCs w:val="24"/>
                <w:lang w:val="el-GR" w:eastAsia="zh-CN"/>
              </w:rPr>
              <w:t>που επιβάλλεται από την Επιτροπή»</w:t>
            </w:r>
            <w:r w:rsidRPr="00A37D5F">
              <w:rPr>
                <w:rFonts w:ascii="Arial" w:eastAsia="SimSun" w:hAnsi="Arial" w:cs="Arial"/>
                <w:i/>
                <w:sz w:val="24"/>
                <w:szCs w:val="24"/>
                <w:lang w:val="el-GR" w:eastAsia="zh-CN"/>
              </w:rPr>
              <w:t xml:space="preserve"> </w:t>
            </w:r>
            <w:r w:rsidRPr="00A37D5F">
              <w:rPr>
                <w:rFonts w:ascii="Arial" w:eastAsia="SimSun" w:hAnsi="Arial" w:cs="Arial"/>
                <w:iCs/>
                <w:sz w:val="24"/>
                <w:szCs w:val="24"/>
                <w:lang w:val="el-GR" w:eastAsia="zh-CN"/>
              </w:rPr>
              <w:t xml:space="preserve">(τρίτη και τέταρτη γραμμή) </w:t>
            </w:r>
            <w:r w:rsidRPr="00A37D5F">
              <w:rPr>
                <w:rFonts w:ascii="Arial" w:eastAsia="SimSun" w:hAnsi="Arial" w:cs="Arial"/>
                <w:sz w:val="24"/>
                <w:szCs w:val="24"/>
                <w:lang w:val="el-GR" w:eastAsia="zh-CN"/>
              </w:rPr>
              <w:t xml:space="preserve">της φράσης </w:t>
            </w:r>
            <w:r w:rsidRPr="00A37D5F">
              <w:rPr>
                <w:rFonts w:ascii="Arial" w:eastAsia="SimSun" w:hAnsi="Arial" w:cs="Arial"/>
                <w:i/>
                <w:sz w:val="24"/>
                <w:szCs w:val="24"/>
                <w:lang w:val="el-GR" w:eastAsia="zh-CN"/>
              </w:rPr>
              <w:t>«</w:t>
            </w:r>
            <w:r w:rsidRPr="00A37D5F">
              <w:rPr>
                <w:rFonts w:ascii="Arial" w:eastAsia="SimSun" w:hAnsi="Arial" w:cs="Arial"/>
                <w:iCs/>
                <w:sz w:val="24"/>
                <w:szCs w:val="24"/>
                <w:lang w:val="el-GR" w:eastAsia="zh-CN"/>
              </w:rPr>
              <w:t xml:space="preserve">ή/και </w:t>
            </w:r>
            <w:r w:rsidRPr="00A37D5F">
              <w:rPr>
                <w:rFonts w:ascii="Arial" w:eastAsia="SimSun" w:hAnsi="Arial" w:cs="Arial"/>
                <w:bCs/>
                <w:sz w:val="24"/>
                <w:szCs w:val="24"/>
                <w:lang w:val="el-GR" w:eastAsia="zh-CN"/>
              </w:rPr>
              <w:t>δεσμεύσεων που αναλαμβάνονται από τις συμμετέχουσες στη συγκέντρωση επιχειρήσεις</w:t>
            </w:r>
            <w:r w:rsidRPr="00A37D5F">
              <w:rPr>
                <w:rFonts w:ascii="Arial" w:eastAsia="SimSun" w:hAnsi="Arial" w:cs="Arial"/>
                <w:iCs/>
                <w:sz w:val="24"/>
                <w:szCs w:val="24"/>
                <w:lang w:val="el-GR" w:eastAsia="zh-CN"/>
              </w:rPr>
              <w:t xml:space="preserve">» και </w:t>
            </w:r>
            <w:r w:rsidRPr="00A37D5F">
              <w:rPr>
                <w:rFonts w:ascii="Arial" w:eastAsia="SimSun" w:hAnsi="Arial" w:cs="Arial"/>
                <w:sz w:val="24"/>
                <w:szCs w:val="24"/>
                <w:lang w:val="el-GR" w:eastAsia="zh-CN"/>
              </w:rPr>
              <w:t>αμέσως μετά τη φράση</w:t>
            </w:r>
            <w:r w:rsidRPr="00A37D5F">
              <w:rPr>
                <w:rFonts w:ascii="Arial" w:eastAsia="SimSun" w:hAnsi="Arial" w:cs="Arial"/>
                <w:bCs/>
                <w:sz w:val="24"/>
                <w:szCs w:val="24"/>
                <w:lang w:val="el-GR" w:eastAsia="zh-CN"/>
              </w:rPr>
              <w:t xml:space="preserve"> «του άρθρου 28» της φράσης «ή/ και σύμφωνα με τις διατάξεις του εδαφίου (2) του άρθρου 22»</w:t>
            </w:r>
            <w:r w:rsidRPr="00A37D5F">
              <w:rPr>
                <w:rFonts w:ascii="Arial" w:eastAsia="SimSun" w:hAnsi="Arial" w:cs="Arial"/>
                <w:bCs/>
                <w:iCs/>
                <w:sz w:val="24"/>
                <w:szCs w:val="24"/>
                <w:lang w:val="el-GR" w:eastAsia="zh-CN"/>
              </w:rPr>
              <w:t>∙</w:t>
            </w:r>
            <w:r w:rsidRPr="00A37D5F">
              <w:rPr>
                <w:rFonts w:ascii="Arial" w:eastAsia="SimSun" w:hAnsi="Arial" w:cs="Arial"/>
                <w:bCs/>
                <w:sz w:val="24"/>
                <w:szCs w:val="24"/>
                <w:lang w:val="el-GR" w:eastAsia="zh-CN"/>
              </w:rPr>
              <w:t xml:space="preserve"> και</w:t>
            </w:r>
          </w:p>
        </w:tc>
      </w:tr>
      <w:tr w:rsidR="00D6167C" w:rsidRPr="00D815C2" w14:paraId="49AF0B81" w14:textId="77777777" w:rsidTr="00680274">
        <w:tc>
          <w:tcPr>
            <w:tcW w:w="2088" w:type="dxa"/>
          </w:tcPr>
          <w:p w14:paraId="79C22DF0" w14:textId="77777777" w:rsidR="00614CBE" w:rsidRPr="00A37D5F" w:rsidRDefault="00614CBE">
            <w:pPr>
              <w:spacing w:line="360" w:lineRule="auto"/>
              <w:ind w:left="57" w:right="57"/>
              <w:rPr>
                <w:rFonts w:ascii="Arial" w:eastAsia="SimSun" w:hAnsi="Arial" w:cs="Arial"/>
                <w:bCs/>
                <w:sz w:val="24"/>
                <w:szCs w:val="24"/>
                <w:lang w:val="el-GR" w:eastAsia="zh-CN"/>
              </w:rPr>
            </w:pPr>
          </w:p>
        </w:tc>
        <w:tc>
          <w:tcPr>
            <w:tcW w:w="924" w:type="dxa"/>
            <w:gridSpan w:val="6"/>
          </w:tcPr>
          <w:p w14:paraId="29694800" w14:textId="77777777" w:rsidR="00614CBE" w:rsidRPr="00A37D5F" w:rsidRDefault="00614CBE" w:rsidP="00614CBE">
            <w:pPr>
              <w:pStyle w:val="ListParagraph"/>
              <w:widowControl w:val="0"/>
              <w:tabs>
                <w:tab w:val="left" w:pos="4961"/>
              </w:tabs>
              <w:spacing w:line="360" w:lineRule="auto"/>
              <w:ind w:left="57" w:right="57"/>
              <w:jc w:val="right"/>
              <w:rPr>
                <w:rFonts w:ascii="Arial" w:eastAsia="SimSun" w:hAnsi="Arial" w:cs="Arial"/>
                <w:sz w:val="24"/>
                <w:szCs w:val="24"/>
                <w:lang w:val="el-GR" w:eastAsia="zh-CN"/>
              </w:rPr>
            </w:pPr>
          </w:p>
        </w:tc>
        <w:tc>
          <w:tcPr>
            <w:tcW w:w="5914" w:type="dxa"/>
            <w:gridSpan w:val="9"/>
          </w:tcPr>
          <w:p w14:paraId="46FBEC8F" w14:textId="77777777" w:rsidR="00614CBE" w:rsidRPr="00A37D5F" w:rsidRDefault="00614CBE" w:rsidP="00614CBE">
            <w:pPr>
              <w:pStyle w:val="ListParagraph"/>
              <w:widowControl w:val="0"/>
              <w:tabs>
                <w:tab w:val="left" w:pos="4961"/>
              </w:tabs>
              <w:spacing w:line="360" w:lineRule="auto"/>
              <w:ind w:left="57" w:right="57"/>
              <w:jc w:val="both"/>
              <w:rPr>
                <w:rFonts w:ascii="Arial" w:eastAsia="SimSun" w:hAnsi="Arial" w:cs="Arial"/>
                <w:bCs/>
                <w:sz w:val="24"/>
                <w:szCs w:val="24"/>
                <w:lang w:val="el-GR" w:eastAsia="zh-CN"/>
              </w:rPr>
            </w:pPr>
          </w:p>
        </w:tc>
      </w:tr>
      <w:tr w:rsidR="00D6167C" w:rsidRPr="00D815C2" w14:paraId="2BB3539F" w14:textId="77777777" w:rsidTr="00680274">
        <w:tc>
          <w:tcPr>
            <w:tcW w:w="2088" w:type="dxa"/>
          </w:tcPr>
          <w:p w14:paraId="5B5940BC" w14:textId="77777777" w:rsidR="00614CBE" w:rsidRPr="00A37D5F" w:rsidRDefault="00614CBE">
            <w:pPr>
              <w:spacing w:line="360" w:lineRule="auto"/>
              <w:ind w:left="57" w:right="57"/>
              <w:rPr>
                <w:rFonts w:ascii="Arial" w:eastAsia="SimSun" w:hAnsi="Arial" w:cs="Arial"/>
                <w:bCs/>
                <w:sz w:val="24"/>
                <w:szCs w:val="24"/>
                <w:lang w:val="el-GR" w:eastAsia="zh-CN"/>
              </w:rPr>
            </w:pPr>
          </w:p>
        </w:tc>
        <w:tc>
          <w:tcPr>
            <w:tcW w:w="924" w:type="dxa"/>
            <w:gridSpan w:val="6"/>
          </w:tcPr>
          <w:p w14:paraId="0A154338" w14:textId="1AA8CC05" w:rsidR="00614CBE" w:rsidRPr="00A37D5F" w:rsidRDefault="00614CBE" w:rsidP="00614CBE">
            <w:pPr>
              <w:pStyle w:val="ListParagraph"/>
              <w:widowControl w:val="0"/>
              <w:tabs>
                <w:tab w:val="left" w:pos="4961"/>
              </w:tabs>
              <w:spacing w:line="360" w:lineRule="auto"/>
              <w:ind w:left="57" w:right="57"/>
              <w:jc w:val="right"/>
              <w:rPr>
                <w:rFonts w:ascii="Arial" w:eastAsia="SimSun" w:hAnsi="Arial" w:cs="Arial"/>
                <w:sz w:val="24"/>
                <w:szCs w:val="24"/>
                <w:lang w:val="el-GR" w:eastAsia="zh-CN"/>
              </w:rPr>
            </w:pPr>
            <w:r w:rsidRPr="00A37D5F">
              <w:rPr>
                <w:rFonts w:ascii="Arial" w:eastAsia="SimSun" w:hAnsi="Arial" w:cs="Arial"/>
                <w:sz w:val="24"/>
                <w:szCs w:val="24"/>
                <w:lang w:val="el-GR" w:eastAsia="zh-CN"/>
              </w:rPr>
              <w:t>(</w:t>
            </w:r>
            <w:r w:rsidR="00BB2049" w:rsidRPr="00A37D5F">
              <w:rPr>
                <w:rFonts w:ascii="Arial" w:eastAsia="SimSun" w:hAnsi="Arial" w:cs="Arial"/>
                <w:sz w:val="24"/>
                <w:szCs w:val="24"/>
                <w:lang w:val="el-GR" w:eastAsia="zh-CN"/>
              </w:rPr>
              <w:t>γ</w:t>
            </w:r>
            <w:r w:rsidRPr="00A37D5F">
              <w:rPr>
                <w:rFonts w:ascii="Arial" w:eastAsia="SimSun" w:hAnsi="Arial" w:cs="Arial"/>
                <w:sz w:val="24"/>
                <w:szCs w:val="24"/>
                <w:lang w:val="el-GR" w:eastAsia="zh-CN"/>
              </w:rPr>
              <w:t>)</w:t>
            </w:r>
          </w:p>
        </w:tc>
        <w:tc>
          <w:tcPr>
            <w:tcW w:w="5914" w:type="dxa"/>
            <w:gridSpan w:val="9"/>
          </w:tcPr>
          <w:p w14:paraId="6CC0636E" w14:textId="661C0B18" w:rsidR="00614CBE" w:rsidRPr="00A37D5F" w:rsidRDefault="00614CBE" w:rsidP="00614CBE">
            <w:pPr>
              <w:pStyle w:val="ListParagraph"/>
              <w:widowControl w:val="0"/>
              <w:tabs>
                <w:tab w:val="left" w:pos="4961"/>
              </w:tabs>
              <w:spacing w:line="360" w:lineRule="auto"/>
              <w:ind w:left="57" w:right="57"/>
              <w:jc w:val="both"/>
              <w:rPr>
                <w:rFonts w:ascii="Arial" w:eastAsia="SimSun" w:hAnsi="Arial" w:cs="Arial"/>
                <w:bCs/>
                <w:sz w:val="24"/>
                <w:szCs w:val="24"/>
                <w:lang w:val="el-GR" w:eastAsia="zh-CN"/>
              </w:rPr>
            </w:pPr>
            <w:r w:rsidRPr="00A37D5F">
              <w:rPr>
                <w:rFonts w:ascii="Arial" w:eastAsia="SimSun" w:hAnsi="Arial" w:cs="Arial"/>
                <w:bCs/>
                <w:sz w:val="24"/>
                <w:szCs w:val="24"/>
                <w:lang w:val="el-GR" w:eastAsia="zh-CN"/>
              </w:rPr>
              <w:t>με την προσθήκη</w:t>
            </w:r>
            <w:r w:rsidR="00BB2049" w:rsidRPr="00A37D5F">
              <w:rPr>
                <w:rFonts w:ascii="Arial" w:eastAsia="SimSun" w:hAnsi="Arial" w:cs="Arial"/>
                <w:sz w:val="24"/>
                <w:szCs w:val="24"/>
                <w:lang w:val="el-GR" w:eastAsia="zh-CN"/>
              </w:rPr>
              <w:t>, αμέσως μετά το εδάφιο (4)</w:t>
            </w:r>
            <w:r w:rsidRPr="00A37D5F">
              <w:rPr>
                <w:rFonts w:ascii="Arial" w:eastAsia="SimSun" w:hAnsi="Arial" w:cs="Arial"/>
                <w:sz w:val="24"/>
                <w:szCs w:val="24"/>
                <w:lang w:val="el-GR" w:eastAsia="zh-CN"/>
              </w:rPr>
              <w:t>, τ</w:t>
            </w:r>
            <w:r w:rsidR="00BB2049" w:rsidRPr="00A37D5F">
              <w:rPr>
                <w:rFonts w:ascii="Arial" w:eastAsia="SimSun" w:hAnsi="Arial" w:cs="Arial"/>
                <w:sz w:val="24"/>
                <w:szCs w:val="24"/>
                <w:lang w:val="el-GR" w:eastAsia="zh-CN"/>
              </w:rPr>
              <w:t>ου</w:t>
            </w:r>
            <w:r w:rsidRPr="00A37D5F">
              <w:rPr>
                <w:rFonts w:ascii="Arial" w:eastAsia="SimSun" w:hAnsi="Arial" w:cs="Arial"/>
                <w:sz w:val="24"/>
                <w:szCs w:val="24"/>
                <w:lang w:val="el-GR" w:eastAsia="zh-CN"/>
              </w:rPr>
              <w:t xml:space="preserve"> ακόλουθ</w:t>
            </w:r>
            <w:r w:rsidR="00BB2049" w:rsidRPr="00A37D5F">
              <w:rPr>
                <w:rFonts w:ascii="Arial" w:eastAsia="SimSun" w:hAnsi="Arial" w:cs="Arial"/>
                <w:sz w:val="24"/>
                <w:szCs w:val="24"/>
                <w:lang w:val="el-GR" w:eastAsia="zh-CN"/>
              </w:rPr>
              <w:t>ου</w:t>
            </w:r>
            <w:r w:rsidRPr="00A37D5F">
              <w:rPr>
                <w:rFonts w:ascii="Arial" w:eastAsia="SimSun" w:hAnsi="Arial" w:cs="Arial"/>
                <w:sz w:val="24"/>
                <w:szCs w:val="24"/>
                <w:lang w:val="el-GR" w:eastAsia="zh-CN"/>
              </w:rPr>
              <w:t xml:space="preserve"> </w:t>
            </w:r>
            <w:r w:rsidR="008F4DEE" w:rsidRPr="00A37D5F">
              <w:rPr>
                <w:rFonts w:ascii="Arial" w:eastAsia="SimSun" w:hAnsi="Arial" w:cs="Arial"/>
                <w:sz w:val="24"/>
                <w:szCs w:val="24"/>
                <w:lang w:val="el-GR" w:eastAsia="zh-CN"/>
              </w:rPr>
              <w:t xml:space="preserve">νέου εδαφίου </w:t>
            </w:r>
            <w:r w:rsidRPr="00A37D5F">
              <w:rPr>
                <w:rFonts w:ascii="Arial" w:eastAsia="SimSun" w:hAnsi="Arial" w:cs="Arial"/>
                <w:sz w:val="24"/>
                <w:szCs w:val="24"/>
                <w:lang w:val="el-GR" w:eastAsia="zh-CN"/>
              </w:rPr>
              <w:t>(5):</w:t>
            </w:r>
          </w:p>
        </w:tc>
      </w:tr>
      <w:tr w:rsidR="00D6167C" w:rsidRPr="00D815C2" w14:paraId="0B81AC0C" w14:textId="77777777" w:rsidTr="00680274">
        <w:tc>
          <w:tcPr>
            <w:tcW w:w="2088" w:type="dxa"/>
          </w:tcPr>
          <w:p w14:paraId="199BBA87" w14:textId="77777777" w:rsidR="00614CBE" w:rsidRPr="00A37D5F" w:rsidRDefault="00614CBE">
            <w:pPr>
              <w:spacing w:line="360" w:lineRule="auto"/>
              <w:ind w:left="57" w:right="57"/>
              <w:rPr>
                <w:rFonts w:ascii="Arial" w:eastAsia="SimSun" w:hAnsi="Arial" w:cs="Arial"/>
                <w:bCs/>
                <w:sz w:val="24"/>
                <w:szCs w:val="24"/>
                <w:lang w:val="el-GR" w:eastAsia="zh-CN"/>
              </w:rPr>
            </w:pPr>
          </w:p>
        </w:tc>
        <w:tc>
          <w:tcPr>
            <w:tcW w:w="924" w:type="dxa"/>
            <w:gridSpan w:val="6"/>
          </w:tcPr>
          <w:p w14:paraId="064F96A0" w14:textId="77777777" w:rsidR="00614CBE" w:rsidRPr="00A37D5F" w:rsidRDefault="00614CBE" w:rsidP="00614CBE">
            <w:pPr>
              <w:pStyle w:val="ListParagraph"/>
              <w:widowControl w:val="0"/>
              <w:tabs>
                <w:tab w:val="left" w:pos="4961"/>
              </w:tabs>
              <w:spacing w:line="360" w:lineRule="auto"/>
              <w:ind w:left="57" w:right="57"/>
              <w:jc w:val="right"/>
              <w:rPr>
                <w:rFonts w:ascii="Arial" w:eastAsia="SimSun" w:hAnsi="Arial" w:cs="Arial"/>
                <w:sz w:val="24"/>
                <w:szCs w:val="24"/>
                <w:lang w:val="el-GR" w:eastAsia="zh-CN"/>
              </w:rPr>
            </w:pPr>
          </w:p>
        </w:tc>
        <w:tc>
          <w:tcPr>
            <w:tcW w:w="5914" w:type="dxa"/>
            <w:gridSpan w:val="9"/>
          </w:tcPr>
          <w:p w14:paraId="365239D7" w14:textId="77777777" w:rsidR="00614CBE" w:rsidRPr="00A37D5F" w:rsidRDefault="00614CBE" w:rsidP="00614CBE">
            <w:pPr>
              <w:pStyle w:val="ListParagraph"/>
              <w:widowControl w:val="0"/>
              <w:tabs>
                <w:tab w:val="left" w:pos="4961"/>
              </w:tabs>
              <w:spacing w:line="360" w:lineRule="auto"/>
              <w:ind w:left="57" w:right="57"/>
              <w:jc w:val="both"/>
              <w:rPr>
                <w:rFonts w:ascii="Arial" w:eastAsia="SimSun" w:hAnsi="Arial" w:cs="Arial"/>
                <w:bCs/>
                <w:sz w:val="24"/>
                <w:szCs w:val="24"/>
                <w:lang w:val="el-GR" w:eastAsia="zh-CN"/>
              </w:rPr>
            </w:pPr>
          </w:p>
        </w:tc>
      </w:tr>
      <w:tr w:rsidR="008F4DEE" w:rsidRPr="00D815C2" w14:paraId="10405BB4" w14:textId="77777777" w:rsidTr="00680274">
        <w:tc>
          <w:tcPr>
            <w:tcW w:w="2088" w:type="dxa"/>
          </w:tcPr>
          <w:p w14:paraId="7AB15D43" w14:textId="77777777" w:rsidR="008F4DEE" w:rsidRPr="00A37D5F" w:rsidRDefault="008F4DEE">
            <w:pPr>
              <w:spacing w:line="360" w:lineRule="auto"/>
              <w:ind w:left="57" w:right="57"/>
              <w:rPr>
                <w:rFonts w:ascii="Arial" w:eastAsia="SimSun" w:hAnsi="Arial" w:cs="Arial"/>
                <w:bCs/>
                <w:sz w:val="24"/>
                <w:szCs w:val="24"/>
                <w:lang w:val="el-GR" w:eastAsia="zh-CN"/>
              </w:rPr>
            </w:pPr>
          </w:p>
        </w:tc>
        <w:tc>
          <w:tcPr>
            <w:tcW w:w="924" w:type="dxa"/>
            <w:gridSpan w:val="6"/>
          </w:tcPr>
          <w:p w14:paraId="0153DEA3" w14:textId="77777777" w:rsidR="008F4DEE" w:rsidRPr="00A37D5F" w:rsidRDefault="008F4DEE" w:rsidP="00614CBE">
            <w:pPr>
              <w:pStyle w:val="ListParagraph"/>
              <w:widowControl w:val="0"/>
              <w:tabs>
                <w:tab w:val="left" w:pos="4961"/>
              </w:tabs>
              <w:spacing w:line="360" w:lineRule="auto"/>
              <w:ind w:left="57" w:right="57"/>
              <w:jc w:val="right"/>
              <w:rPr>
                <w:rFonts w:ascii="Arial" w:eastAsia="SimSun" w:hAnsi="Arial" w:cs="Arial"/>
                <w:sz w:val="24"/>
                <w:szCs w:val="24"/>
                <w:lang w:val="el-GR" w:eastAsia="zh-CN"/>
              </w:rPr>
            </w:pPr>
          </w:p>
        </w:tc>
        <w:tc>
          <w:tcPr>
            <w:tcW w:w="5914" w:type="dxa"/>
            <w:gridSpan w:val="9"/>
          </w:tcPr>
          <w:p w14:paraId="0990BA1B" w14:textId="04CC0157" w:rsidR="008F4DEE" w:rsidRPr="00A37D5F" w:rsidDel="008F4DEE" w:rsidRDefault="00BB2049" w:rsidP="00BB2049">
            <w:pPr>
              <w:pStyle w:val="ListParagraph"/>
              <w:widowControl w:val="0"/>
              <w:tabs>
                <w:tab w:val="left" w:pos="4961"/>
              </w:tabs>
              <w:spacing w:line="360" w:lineRule="auto"/>
              <w:ind w:left="57" w:right="57"/>
              <w:jc w:val="both"/>
              <w:rPr>
                <w:rFonts w:ascii="Arial" w:eastAsia="SimSun" w:hAnsi="Arial" w:cs="Arial"/>
                <w:sz w:val="24"/>
                <w:szCs w:val="24"/>
                <w:lang w:val="el-GR" w:eastAsia="zh-CN"/>
              </w:rPr>
            </w:pPr>
            <w:r w:rsidRPr="00A37D5F">
              <w:rPr>
                <w:rFonts w:ascii="Arial" w:eastAsia="SimSun" w:hAnsi="Arial" w:cs="Arial"/>
                <w:bCs/>
                <w:sz w:val="24"/>
                <w:szCs w:val="24"/>
                <w:lang w:val="el-GR" w:eastAsia="zh-CN"/>
              </w:rPr>
              <w:t>«</w:t>
            </w:r>
            <w:r w:rsidR="008F4DEE" w:rsidRPr="00A37D5F">
              <w:rPr>
                <w:rFonts w:ascii="Arial" w:eastAsia="SimSun" w:hAnsi="Arial" w:cs="Arial"/>
                <w:bCs/>
                <w:sz w:val="24"/>
                <w:szCs w:val="24"/>
                <w:lang w:val="el-GR" w:eastAsia="zh-CN"/>
              </w:rPr>
              <w:t>(5) Τηρουμένων των διατάξεων του Άρθρου 146 του Συντάγματος, για σκοπούς ενάσκησης της δικαιοδοσίας του Διοικητικού Δικαστηρίου επί απόφασης της Επιτροπής για επιβολή διοικητικού προστίμου δυνάμει  τ</w:t>
            </w:r>
            <w:r w:rsidRPr="00A37D5F">
              <w:rPr>
                <w:rFonts w:ascii="Arial" w:eastAsia="SimSun" w:hAnsi="Arial" w:cs="Arial"/>
                <w:bCs/>
                <w:sz w:val="24"/>
                <w:szCs w:val="24"/>
                <w:lang w:val="el-GR" w:eastAsia="zh-CN"/>
              </w:rPr>
              <w:t>ου</w:t>
            </w:r>
            <w:r w:rsidR="008F4DEE" w:rsidRPr="00A37D5F">
              <w:rPr>
                <w:rFonts w:ascii="Arial" w:eastAsia="SimSun" w:hAnsi="Arial" w:cs="Arial"/>
                <w:bCs/>
                <w:sz w:val="24"/>
                <w:szCs w:val="24"/>
                <w:lang w:val="el-GR" w:eastAsia="zh-CN"/>
              </w:rPr>
              <w:t xml:space="preserve"> </w:t>
            </w:r>
            <w:r w:rsidRPr="00A37D5F">
              <w:rPr>
                <w:rFonts w:ascii="Arial" w:eastAsia="SimSun" w:hAnsi="Arial" w:cs="Arial"/>
                <w:bCs/>
                <w:sz w:val="24"/>
                <w:szCs w:val="24"/>
                <w:lang w:val="el-GR" w:eastAsia="zh-CN"/>
              </w:rPr>
              <w:t xml:space="preserve">παρόντος </w:t>
            </w:r>
            <w:r w:rsidR="008F4DEE" w:rsidRPr="00A37D5F">
              <w:rPr>
                <w:rFonts w:ascii="Arial" w:eastAsia="SimSun" w:hAnsi="Arial" w:cs="Arial"/>
                <w:bCs/>
                <w:sz w:val="24"/>
                <w:szCs w:val="24"/>
                <w:lang w:val="el-GR" w:eastAsia="zh-CN"/>
              </w:rPr>
              <w:t>άρθρ</w:t>
            </w:r>
            <w:r w:rsidRPr="00A37D5F">
              <w:rPr>
                <w:rFonts w:ascii="Arial" w:eastAsia="SimSun" w:hAnsi="Arial" w:cs="Arial"/>
                <w:bCs/>
                <w:sz w:val="24"/>
                <w:szCs w:val="24"/>
                <w:lang w:val="el-GR" w:eastAsia="zh-CN"/>
              </w:rPr>
              <w:t>ου</w:t>
            </w:r>
            <w:r w:rsidR="008F4DEE" w:rsidRPr="00A37D5F">
              <w:rPr>
                <w:rFonts w:ascii="Arial" w:eastAsia="SimSun" w:hAnsi="Arial" w:cs="Arial"/>
                <w:bCs/>
                <w:sz w:val="24"/>
                <w:szCs w:val="24"/>
                <w:lang w:val="el-GR" w:eastAsia="zh-CN"/>
              </w:rPr>
              <w:t>, το Διοικητικό Δικαστήριο δύναται να επικυρώσει, να ακυρώσει, να μειώσει ή να αυξήσει το πρόστιμο.</w:t>
            </w:r>
            <w:r w:rsidRPr="00A37D5F">
              <w:rPr>
                <w:rFonts w:ascii="Arial" w:eastAsia="SimSun" w:hAnsi="Arial" w:cs="Arial"/>
                <w:bCs/>
                <w:sz w:val="24"/>
                <w:szCs w:val="24"/>
                <w:lang w:val="el-GR" w:eastAsia="zh-CN"/>
              </w:rPr>
              <w:t>».</w:t>
            </w:r>
          </w:p>
        </w:tc>
      </w:tr>
      <w:tr w:rsidR="00D6167C" w:rsidRPr="00D815C2" w14:paraId="34018F7B" w14:textId="77777777" w:rsidTr="00680274">
        <w:tc>
          <w:tcPr>
            <w:tcW w:w="2088" w:type="dxa"/>
          </w:tcPr>
          <w:p w14:paraId="443FC4F3" w14:textId="77777777" w:rsidR="005E56E4" w:rsidRPr="00E92950" w:rsidRDefault="005E56E4" w:rsidP="00E92950">
            <w:pPr>
              <w:spacing w:line="360" w:lineRule="auto"/>
              <w:ind w:left="57" w:right="57"/>
              <w:rPr>
                <w:rFonts w:ascii="Arial" w:eastAsia="SimSun" w:hAnsi="Arial" w:cs="Arial"/>
                <w:bCs/>
                <w:sz w:val="24"/>
                <w:szCs w:val="24"/>
                <w:lang w:val="el-GR" w:eastAsia="zh-CN"/>
              </w:rPr>
            </w:pPr>
          </w:p>
        </w:tc>
        <w:tc>
          <w:tcPr>
            <w:tcW w:w="6838" w:type="dxa"/>
            <w:gridSpan w:val="15"/>
          </w:tcPr>
          <w:p w14:paraId="5D7386A7" w14:textId="77777777" w:rsidR="005E56E4" w:rsidRPr="00E92950" w:rsidRDefault="005E56E4" w:rsidP="00E92950">
            <w:pPr>
              <w:pStyle w:val="ListParagraph"/>
              <w:widowControl w:val="0"/>
              <w:tabs>
                <w:tab w:val="left" w:pos="4961"/>
              </w:tabs>
              <w:spacing w:line="360" w:lineRule="auto"/>
              <w:ind w:left="57" w:right="57" w:hanging="463"/>
              <w:contextualSpacing w:val="0"/>
              <w:jc w:val="both"/>
              <w:rPr>
                <w:rFonts w:ascii="Arial" w:eastAsia="SimSun" w:hAnsi="Arial" w:cs="Arial"/>
                <w:sz w:val="24"/>
                <w:szCs w:val="24"/>
                <w:lang w:val="el-GR" w:eastAsia="zh-CN"/>
              </w:rPr>
            </w:pPr>
          </w:p>
        </w:tc>
      </w:tr>
      <w:tr w:rsidR="00D6167C" w:rsidRPr="00D815C2" w14:paraId="4D5AE4A1" w14:textId="77777777" w:rsidTr="00680274">
        <w:tc>
          <w:tcPr>
            <w:tcW w:w="2088" w:type="dxa"/>
          </w:tcPr>
          <w:p w14:paraId="3AEA4138" w14:textId="77777777" w:rsidR="005E56E4" w:rsidRPr="00E92950" w:rsidRDefault="003761CD" w:rsidP="00E92950">
            <w:pPr>
              <w:spacing w:line="360" w:lineRule="auto"/>
              <w:ind w:left="57" w:right="57"/>
              <w:rPr>
                <w:rFonts w:ascii="Arial" w:eastAsia="SimSun" w:hAnsi="Arial" w:cs="Arial"/>
                <w:bCs/>
                <w:sz w:val="24"/>
                <w:szCs w:val="24"/>
                <w:lang w:val="el-GR" w:eastAsia="zh-CN"/>
              </w:rPr>
            </w:pPr>
            <w:r>
              <w:rPr>
                <w:rFonts w:ascii="Arial" w:eastAsia="SimSun" w:hAnsi="Arial" w:cs="Arial"/>
                <w:bCs/>
                <w:sz w:val="24"/>
                <w:szCs w:val="24"/>
                <w:lang w:val="el-GR" w:eastAsia="zh-CN"/>
              </w:rPr>
              <w:t>Τροποποίηση του βασικού νόμου με την π</w:t>
            </w:r>
            <w:r w:rsidRPr="007D70EB">
              <w:rPr>
                <w:rFonts w:ascii="Arial" w:eastAsia="SimSun" w:hAnsi="Arial" w:cs="Arial"/>
                <w:bCs/>
                <w:sz w:val="24"/>
                <w:szCs w:val="24"/>
                <w:lang w:val="el-GR" w:eastAsia="zh-CN"/>
              </w:rPr>
              <w:t xml:space="preserve">ροσθήκη του </w:t>
            </w:r>
            <w:r w:rsidRPr="007D70EB">
              <w:rPr>
                <w:rFonts w:ascii="Arial" w:eastAsia="SimSun" w:hAnsi="Arial" w:cs="Arial"/>
                <w:bCs/>
                <w:sz w:val="24"/>
                <w:szCs w:val="24"/>
                <w:lang w:val="el-GR" w:eastAsia="zh-CN"/>
              </w:rPr>
              <w:lastRenderedPageBreak/>
              <w:t xml:space="preserve">νέου άρθρου </w:t>
            </w:r>
            <w:r>
              <w:rPr>
                <w:rFonts w:ascii="Arial" w:eastAsia="SimSun" w:hAnsi="Arial" w:cs="Arial"/>
                <w:bCs/>
                <w:sz w:val="24"/>
                <w:szCs w:val="24"/>
                <w:lang w:val="el-GR" w:eastAsia="zh-CN"/>
              </w:rPr>
              <w:t>40</w:t>
            </w:r>
            <w:r w:rsidRPr="007D70EB">
              <w:rPr>
                <w:rFonts w:ascii="Arial" w:eastAsia="SimSun" w:hAnsi="Arial" w:cs="Arial"/>
                <w:bCs/>
                <w:sz w:val="24"/>
                <w:szCs w:val="24"/>
                <w:lang w:val="el-GR" w:eastAsia="zh-CN"/>
              </w:rPr>
              <w:t>Α.</w:t>
            </w:r>
          </w:p>
        </w:tc>
        <w:tc>
          <w:tcPr>
            <w:tcW w:w="6838" w:type="dxa"/>
            <w:gridSpan w:val="15"/>
          </w:tcPr>
          <w:p w14:paraId="47D4CB86" w14:textId="77777777" w:rsidR="005E56E4" w:rsidRPr="00E92950" w:rsidRDefault="005E56E4" w:rsidP="00E92950">
            <w:pPr>
              <w:pStyle w:val="ListParagraph"/>
              <w:widowControl w:val="0"/>
              <w:numPr>
                <w:ilvl w:val="0"/>
                <w:numId w:val="3"/>
              </w:numPr>
              <w:tabs>
                <w:tab w:val="left" w:pos="4961"/>
              </w:tabs>
              <w:spacing w:line="360" w:lineRule="auto"/>
              <w:ind w:left="57" w:right="57" w:hanging="23"/>
              <w:jc w:val="both"/>
              <w:rPr>
                <w:rFonts w:ascii="Arial" w:eastAsia="SimSun" w:hAnsi="Arial" w:cs="Arial"/>
                <w:sz w:val="24"/>
                <w:szCs w:val="24"/>
                <w:lang w:val="el-GR" w:eastAsia="zh-CN"/>
              </w:rPr>
            </w:pPr>
            <w:r w:rsidRPr="00E92950">
              <w:rPr>
                <w:rFonts w:ascii="Arial" w:eastAsia="SimSun" w:hAnsi="Arial" w:cs="Arial"/>
                <w:sz w:val="24"/>
                <w:szCs w:val="24"/>
                <w:lang w:val="el-GR" w:eastAsia="zh-CN"/>
              </w:rPr>
              <w:lastRenderedPageBreak/>
              <w:t>Ο βασικός νόμος τροποποιείται με την προσθήκη, αμέσως μετά το άρθρο 40 αυτού, του ακόλουθου νέου άρθρου 40</w:t>
            </w:r>
            <w:r w:rsidRPr="00E92950">
              <w:rPr>
                <w:rFonts w:ascii="Arial" w:eastAsia="SimSun" w:hAnsi="Arial" w:cs="Arial"/>
                <w:sz w:val="24"/>
                <w:szCs w:val="24"/>
                <w:lang w:eastAsia="zh-CN"/>
              </w:rPr>
              <w:t>A</w:t>
            </w:r>
            <w:r w:rsidRPr="00E92950">
              <w:rPr>
                <w:rFonts w:ascii="Arial" w:eastAsia="SimSun" w:hAnsi="Arial" w:cs="Arial"/>
                <w:sz w:val="24"/>
                <w:szCs w:val="24"/>
                <w:lang w:val="el-GR" w:eastAsia="zh-CN"/>
              </w:rPr>
              <w:t>:</w:t>
            </w:r>
          </w:p>
          <w:p w14:paraId="4990A6C6" w14:textId="77777777" w:rsidR="005E56E4" w:rsidRPr="00E92950" w:rsidRDefault="005E56E4" w:rsidP="00E92950">
            <w:pPr>
              <w:pStyle w:val="ListParagraph"/>
              <w:widowControl w:val="0"/>
              <w:tabs>
                <w:tab w:val="left" w:pos="4961"/>
              </w:tabs>
              <w:spacing w:line="360" w:lineRule="auto"/>
              <w:ind w:left="57" w:right="57" w:hanging="463"/>
              <w:contextualSpacing w:val="0"/>
              <w:jc w:val="both"/>
              <w:rPr>
                <w:rFonts w:ascii="Arial" w:eastAsia="SimSun" w:hAnsi="Arial" w:cs="Arial"/>
                <w:sz w:val="24"/>
                <w:szCs w:val="24"/>
                <w:lang w:val="el-GR" w:eastAsia="zh-CN"/>
              </w:rPr>
            </w:pPr>
            <w:r w:rsidRPr="00E92950">
              <w:rPr>
                <w:rFonts w:ascii="Arial" w:eastAsia="SimSun" w:hAnsi="Arial" w:cs="Arial"/>
                <w:sz w:val="24"/>
                <w:szCs w:val="24"/>
                <w:lang w:val="el-GR" w:eastAsia="zh-CN"/>
              </w:rPr>
              <w:t xml:space="preserve">    </w:t>
            </w:r>
          </w:p>
        </w:tc>
      </w:tr>
      <w:tr w:rsidR="00D6167C" w:rsidRPr="00D815C2" w14:paraId="7BD6C411" w14:textId="77777777" w:rsidTr="00680274">
        <w:tc>
          <w:tcPr>
            <w:tcW w:w="2088" w:type="dxa"/>
          </w:tcPr>
          <w:p w14:paraId="3301C124" w14:textId="77777777" w:rsidR="005E56E4" w:rsidRPr="00E92950" w:rsidRDefault="005E56E4" w:rsidP="00E92950">
            <w:pPr>
              <w:spacing w:line="360" w:lineRule="auto"/>
              <w:ind w:left="57" w:right="57"/>
              <w:rPr>
                <w:rFonts w:ascii="Arial" w:eastAsia="SimSun" w:hAnsi="Arial" w:cs="Arial"/>
                <w:bCs/>
                <w:sz w:val="24"/>
                <w:szCs w:val="24"/>
                <w:lang w:val="el-GR" w:eastAsia="zh-CN"/>
              </w:rPr>
            </w:pPr>
          </w:p>
        </w:tc>
        <w:tc>
          <w:tcPr>
            <w:tcW w:w="6838" w:type="dxa"/>
            <w:gridSpan w:val="15"/>
          </w:tcPr>
          <w:p w14:paraId="655B54F2" w14:textId="77777777" w:rsidR="005E56E4" w:rsidRPr="00E92950" w:rsidRDefault="005E56E4" w:rsidP="00E92950">
            <w:pPr>
              <w:pStyle w:val="ListParagraph"/>
              <w:widowControl w:val="0"/>
              <w:tabs>
                <w:tab w:val="left" w:pos="4961"/>
              </w:tabs>
              <w:spacing w:line="360" w:lineRule="auto"/>
              <w:ind w:left="57" w:right="57" w:hanging="463"/>
              <w:contextualSpacing w:val="0"/>
              <w:jc w:val="both"/>
              <w:rPr>
                <w:rFonts w:ascii="Arial" w:eastAsia="SimSun" w:hAnsi="Arial" w:cs="Arial"/>
                <w:sz w:val="24"/>
                <w:szCs w:val="24"/>
                <w:lang w:val="el-GR" w:eastAsia="zh-CN"/>
              </w:rPr>
            </w:pPr>
          </w:p>
        </w:tc>
      </w:tr>
      <w:tr w:rsidR="00D6167C" w:rsidRPr="00D815C2" w14:paraId="09418DB9" w14:textId="77777777" w:rsidTr="00680274">
        <w:tc>
          <w:tcPr>
            <w:tcW w:w="2088" w:type="dxa"/>
          </w:tcPr>
          <w:p w14:paraId="792CBF8D" w14:textId="77777777" w:rsidR="003761CD" w:rsidRPr="003761CD" w:rsidRDefault="003761CD">
            <w:pPr>
              <w:spacing w:line="360" w:lineRule="auto"/>
              <w:ind w:left="57" w:right="57"/>
              <w:rPr>
                <w:rFonts w:ascii="Arial" w:eastAsia="SimSun" w:hAnsi="Arial" w:cs="Arial"/>
                <w:bCs/>
                <w:sz w:val="24"/>
                <w:szCs w:val="24"/>
                <w:lang w:val="el-GR" w:eastAsia="zh-CN"/>
              </w:rPr>
            </w:pPr>
          </w:p>
        </w:tc>
        <w:tc>
          <w:tcPr>
            <w:tcW w:w="1971" w:type="dxa"/>
            <w:gridSpan w:val="10"/>
          </w:tcPr>
          <w:p w14:paraId="44BD7C55" w14:textId="77777777" w:rsidR="003761CD" w:rsidRPr="005F6B2B" w:rsidRDefault="003761CD" w:rsidP="003761CD">
            <w:pPr>
              <w:widowControl w:val="0"/>
              <w:tabs>
                <w:tab w:val="left" w:pos="4961"/>
              </w:tabs>
              <w:spacing w:line="360" w:lineRule="auto"/>
              <w:ind w:left="57" w:right="57"/>
              <w:jc w:val="both"/>
              <w:rPr>
                <w:rFonts w:ascii="Arial" w:eastAsia="SimSun" w:hAnsi="Arial" w:cs="Arial"/>
                <w:sz w:val="24"/>
                <w:szCs w:val="24"/>
                <w:lang w:eastAsia="zh-CN"/>
              </w:rPr>
            </w:pPr>
            <w:r w:rsidRPr="005F6B2B">
              <w:rPr>
                <w:rFonts w:ascii="Arial" w:eastAsia="SimSun" w:hAnsi="Arial" w:cs="Arial"/>
                <w:sz w:val="24"/>
                <w:szCs w:val="24"/>
                <w:lang w:val="el-GR" w:eastAsia="zh-CN"/>
              </w:rPr>
              <w:t>«</w:t>
            </w:r>
            <w:proofErr w:type="spellStart"/>
            <w:r w:rsidRPr="005F6B2B">
              <w:rPr>
                <w:rFonts w:ascii="Arial" w:eastAsia="SimSun" w:hAnsi="Arial" w:cs="Arial"/>
                <w:sz w:val="24"/>
                <w:szCs w:val="24"/>
                <w:lang w:eastAsia="zh-CN"/>
              </w:rPr>
              <w:t>Προθεσμίες</w:t>
            </w:r>
            <w:proofErr w:type="spellEnd"/>
            <w:r w:rsidRPr="005F6B2B">
              <w:rPr>
                <w:rFonts w:ascii="Arial" w:eastAsia="SimSun" w:hAnsi="Arial" w:cs="Arial"/>
                <w:sz w:val="24"/>
                <w:szCs w:val="24"/>
                <w:lang w:eastAsia="zh-CN"/>
              </w:rPr>
              <w:t xml:space="preserve"> καταβ</w:t>
            </w:r>
            <w:proofErr w:type="spellStart"/>
            <w:r w:rsidRPr="005F6B2B">
              <w:rPr>
                <w:rFonts w:ascii="Arial" w:eastAsia="SimSun" w:hAnsi="Arial" w:cs="Arial"/>
                <w:sz w:val="24"/>
                <w:szCs w:val="24"/>
                <w:lang w:eastAsia="zh-CN"/>
              </w:rPr>
              <w:t>ολής</w:t>
            </w:r>
            <w:proofErr w:type="spellEnd"/>
            <w:r w:rsidRPr="005F6B2B">
              <w:rPr>
                <w:rFonts w:ascii="Arial" w:eastAsia="SimSun" w:hAnsi="Arial" w:cs="Arial"/>
                <w:sz w:val="24"/>
                <w:szCs w:val="24"/>
                <w:lang w:eastAsia="zh-CN"/>
              </w:rPr>
              <w:t xml:space="preserve"> </w:t>
            </w:r>
            <w:proofErr w:type="spellStart"/>
            <w:r w:rsidRPr="005F6B2B">
              <w:rPr>
                <w:rFonts w:ascii="Arial" w:eastAsia="SimSun" w:hAnsi="Arial" w:cs="Arial"/>
                <w:sz w:val="24"/>
                <w:szCs w:val="24"/>
                <w:lang w:eastAsia="zh-CN"/>
              </w:rPr>
              <w:t>διοικητικών</w:t>
            </w:r>
            <w:proofErr w:type="spellEnd"/>
            <w:r w:rsidRPr="005F6B2B">
              <w:rPr>
                <w:rFonts w:ascii="Arial" w:eastAsia="SimSun" w:hAnsi="Arial" w:cs="Arial"/>
                <w:sz w:val="24"/>
                <w:szCs w:val="24"/>
                <w:lang w:eastAsia="zh-CN"/>
              </w:rPr>
              <w:t xml:space="preserve"> π</w:t>
            </w:r>
            <w:proofErr w:type="spellStart"/>
            <w:r w:rsidRPr="005F6B2B">
              <w:rPr>
                <w:rFonts w:ascii="Arial" w:eastAsia="SimSun" w:hAnsi="Arial" w:cs="Arial"/>
                <w:sz w:val="24"/>
                <w:szCs w:val="24"/>
                <w:lang w:eastAsia="zh-CN"/>
              </w:rPr>
              <w:t>ροστίμων</w:t>
            </w:r>
            <w:proofErr w:type="spellEnd"/>
            <w:r w:rsidRPr="005F6B2B">
              <w:rPr>
                <w:rFonts w:ascii="Arial" w:eastAsia="SimSun" w:hAnsi="Arial" w:cs="Arial"/>
                <w:sz w:val="24"/>
                <w:szCs w:val="24"/>
                <w:lang w:val="el-GR" w:eastAsia="zh-CN"/>
              </w:rPr>
              <w:t>.</w:t>
            </w:r>
            <w:r w:rsidRPr="005F6B2B">
              <w:rPr>
                <w:rFonts w:ascii="Arial" w:eastAsia="SimSun" w:hAnsi="Arial" w:cs="Arial"/>
                <w:sz w:val="24"/>
                <w:szCs w:val="24"/>
                <w:lang w:eastAsia="zh-CN"/>
              </w:rPr>
              <w:t xml:space="preserve"> </w:t>
            </w:r>
          </w:p>
          <w:p w14:paraId="3457A950" w14:textId="77777777" w:rsidR="003761CD" w:rsidRPr="003761CD" w:rsidRDefault="003761CD">
            <w:pPr>
              <w:pStyle w:val="ListParagraph"/>
              <w:widowControl w:val="0"/>
              <w:tabs>
                <w:tab w:val="left" w:pos="4961"/>
              </w:tabs>
              <w:spacing w:line="360" w:lineRule="auto"/>
              <w:ind w:left="57" w:right="57" w:hanging="463"/>
              <w:contextualSpacing w:val="0"/>
              <w:jc w:val="both"/>
              <w:rPr>
                <w:rFonts w:ascii="Arial" w:eastAsia="SimSun" w:hAnsi="Arial" w:cs="Arial"/>
                <w:sz w:val="24"/>
                <w:szCs w:val="24"/>
                <w:lang w:val="el-GR" w:eastAsia="zh-CN"/>
              </w:rPr>
            </w:pPr>
          </w:p>
        </w:tc>
        <w:tc>
          <w:tcPr>
            <w:tcW w:w="4867" w:type="dxa"/>
            <w:gridSpan w:val="5"/>
          </w:tcPr>
          <w:p w14:paraId="22073323" w14:textId="77777777" w:rsidR="003761CD" w:rsidRPr="003761CD" w:rsidRDefault="003761CD" w:rsidP="00E92950">
            <w:pPr>
              <w:spacing w:line="360" w:lineRule="auto"/>
              <w:ind w:left="316" w:right="57" w:hanging="259"/>
              <w:jc w:val="both"/>
              <w:rPr>
                <w:rFonts w:ascii="Arial" w:eastAsia="SimSun" w:hAnsi="Arial" w:cs="Arial"/>
                <w:sz w:val="24"/>
                <w:szCs w:val="24"/>
                <w:lang w:val="el-GR" w:eastAsia="zh-CN"/>
              </w:rPr>
            </w:pPr>
            <w:r w:rsidRPr="005F6B2B">
              <w:rPr>
                <w:rFonts w:ascii="Arial" w:eastAsia="Times New Roman" w:hAnsi="Arial" w:cs="Arial"/>
                <w:color w:val="000000"/>
                <w:sz w:val="24"/>
                <w:szCs w:val="24"/>
                <w:lang w:val="el-GR"/>
              </w:rPr>
              <w:t xml:space="preserve">40Α.- </w:t>
            </w:r>
            <w:r w:rsidRPr="005F6B2B">
              <w:rPr>
                <w:rFonts w:ascii="Arial" w:hAnsi="Arial" w:cs="Arial"/>
                <w:sz w:val="24"/>
                <w:szCs w:val="24"/>
                <w:lang w:val="el-GR"/>
              </w:rPr>
              <w:t>(1)(α) Σε περίπτωση μη πληρωμής διοικητικού προστίμου, που επιβλήθηκε κατ’ εφαρμογή των διατάξεων του παρόντος Νόμου εντός ταχθείσας από την Επιτροπή προθεσμίας, ή, εάν δεν προβλέπεται διαφορετικά στην απόφαση της Επιτροπής, εντός εξήντα (60) ημερών από την ημέρα κοινοποίησης της απόφασης της Επιτροπής, με την πληρωμή του εν λόγω διοικητικού προστίμου καταβάλλεται ετήσιος τόκος από την ημέρα που η ταχθείσα για πληρωμή προθεσμία έχει παρέλθει.</w:t>
            </w:r>
          </w:p>
        </w:tc>
      </w:tr>
      <w:tr w:rsidR="00D6167C" w:rsidRPr="00D815C2" w14:paraId="755179CE" w14:textId="77777777" w:rsidTr="00680274">
        <w:tc>
          <w:tcPr>
            <w:tcW w:w="2088" w:type="dxa"/>
          </w:tcPr>
          <w:p w14:paraId="32E6BB0A" w14:textId="77777777" w:rsidR="003761CD" w:rsidRPr="003761CD" w:rsidRDefault="003761CD">
            <w:pPr>
              <w:spacing w:line="360" w:lineRule="auto"/>
              <w:ind w:left="57" w:right="57"/>
              <w:rPr>
                <w:rFonts w:ascii="Arial" w:eastAsia="SimSun" w:hAnsi="Arial" w:cs="Arial"/>
                <w:bCs/>
                <w:sz w:val="24"/>
                <w:szCs w:val="24"/>
                <w:lang w:val="el-GR" w:eastAsia="zh-CN"/>
              </w:rPr>
            </w:pPr>
          </w:p>
        </w:tc>
        <w:tc>
          <w:tcPr>
            <w:tcW w:w="1971" w:type="dxa"/>
            <w:gridSpan w:val="10"/>
          </w:tcPr>
          <w:p w14:paraId="58A23763" w14:textId="77777777" w:rsidR="003761CD" w:rsidRPr="005F6B2B" w:rsidRDefault="003761CD" w:rsidP="003761CD">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6233B91D" w14:textId="77777777" w:rsidR="003761CD" w:rsidRPr="005F6B2B" w:rsidRDefault="003761CD" w:rsidP="003761CD">
            <w:pPr>
              <w:spacing w:line="360" w:lineRule="auto"/>
              <w:ind w:left="57" w:right="57"/>
              <w:jc w:val="both"/>
              <w:rPr>
                <w:rFonts w:ascii="Arial" w:eastAsia="Times New Roman" w:hAnsi="Arial" w:cs="Arial"/>
                <w:color w:val="000000"/>
                <w:sz w:val="24"/>
                <w:szCs w:val="24"/>
                <w:lang w:val="el-GR"/>
              </w:rPr>
            </w:pPr>
          </w:p>
        </w:tc>
      </w:tr>
      <w:tr w:rsidR="00D6167C" w:rsidRPr="00D815C2" w14:paraId="22F048D9" w14:textId="77777777" w:rsidTr="00680274">
        <w:tc>
          <w:tcPr>
            <w:tcW w:w="2088" w:type="dxa"/>
          </w:tcPr>
          <w:p w14:paraId="51BABFBB" w14:textId="77777777" w:rsidR="003761CD" w:rsidRPr="003761CD" w:rsidRDefault="003761CD">
            <w:pPr>
              <w:spacing w:line="360" w:lineRule="auto"/>
              <w:ind w:left="57" w:right="57"/>
              <w:rPr>
                <w:rFonts w:ascii="Arial" w:eastAsia="SimSun" w:hAnsi="Arial" w:cs="Arial"/>
                <w:bCs/>
                <w:sz w:val="24"/>
                <w:szCs w:val="24"/>
                <w:lang w:val="el-GR" w:eastAsia="zh-CN"/>
              </w:rPr>
            </w:pPr>
          </w:p>
        </w:tc>
        <w:tc>
          <w:tcPr>
            <w:tcW w:w="1971" w:type="dxa"/>
            <w:gridSpan w:val="10"/>
          </w:tcPr>
          <w:p w14:paraId="045A585B" w14:textId="77777777" w:rsidR="003761CD" w:rsidRPr="005F6B2B" w:rsidRDefault="003761CD" w:rsidP="003761CD">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18FC525C" w14:textId="77777777" w:rsidR="003761CD" w:rsidRPr="00E92950" w:rsidRDefault="003761CD" w:rsidP="00E92950">
            <w:pPr>
              <w:spacing w:line="360" w:lineRule="auto"/>
              <w:ind w:left="316" w:right="57" w:hanging="259"/>
              <w:jc w:val="both"/>
              <w:rPr>
                <w:rFonts w:ascii="Arial" w:hAnsi="Arial" w:cs="Arial"/>
                <w:sz w:val="24"/>
                <w:szCs w:val="24"/>
                <w:lang w:val="el-GR"/>
              </w:rPr>
            </w:pPr>
            <w:r w:rsidRPr="005F6B2B">
              <w:rPr>
                <w:rFonts w:ascii="Arial" w:hAnsi="Arial" w:cs="Arial"/>
                <w:sz w:val="24"/>
                <w:szCs w:val="24"/>
                <w:lang w:val="el-GR"/>
              </w:rPr>
              <w:t xml:space="preserve">   (β) Το ύψος του νόμιμου τόκου καθορίζεται σύμφωνα με  τις διατάξεις του περί του Ενιαίου Δημοσίου Επιτοκίου Υπερημερίας Νόμου.</w:t>
            </w:r>
          </w:p>
        </w:tc>
      </w:tr>
      <w:tr w:rsidR="00D6167C" w:rsidRPr="00D815C2" w14:paraId="5F1D79EF" w14:textId="77777777" w:rsidTr="00680274">
        <w:tc>
          <w:tcPr>
            <w:tcW w:w="2088" w:type="dxa"/>
          </w:tcPr>
          <w:p w14:paraId="772773DC" w14:textId="77777777" w:rsidR="00914225" w:rsidRPr="003761CD" w:rsidRDefault="00914225">
            <w:pPr>
              <w:spacing w:line="360" w:lineRule="auto"/>
              <w:ind w:left="57" w:right="57"/>
              <w:rPr>
                <w:rFonts w:ascii="Arial" w:eastAsia="SimSun" w:hAnsi="Arial" w:cs="Arial"/>
                <w:bCs/>
                <w:sz w:val="24"/>
                <w:szCs w:val="24"/>
                <w:lang w:val="el-GR" w:eastAsia="zh-CN"/>
              </w:rPr>
            </w:pPr>
          </w:p>
        </w:tc>
        <w:tc>
          <w:tcPr>
            <w:tcW w:w="1971" w:type="dxa"/>
            <w:gridSpan w:val="10"/>
          </w:tcPr>
          <w:p w14:paraId="3F94C69E" w14:textId="77777777" w:rsidR="00914225" w:rsidRPr="005F6B2B" w:rsidRDefault="00914225" w:rsidP="003761CD">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49947370" w14:textId="77777777" w:rsidR="00914225" w:rsidRPr="005F6B2B" w:rsidRDefault="00914225" w:rsidP="003761CD">
            <w:pPr>
              <w:spacing w:line="360" w:lineRule="auto"/>
              <w:ind w:left="57" w:right="57"/>
              <w:jc w:val="both"/>
              <w:rPr>
                <w:rFonts w:ascii="Arial" w:hAnsi="Arial" w:cs="Arial"/>
                <w:sz w:val="24"/>
                <w:szCs w:val="24"/>
                <w:lang w:val="el-GR"/>
              </w:rPr>
            </w:pPr>
          </w:p>
        </w:tc>
      </w:tr>
      <w:tr w:rsidR="00D6167C" w:rsidRPr="00D815C2" w14:paraId="64C504CC" w14:textId="77777777" w:rsidTr="00680274">
        <w:tc>
          <w:tcPr>
            <w:tcW w:w="2088" w:type="dxa"/>
          </w:tcPr>
          <w:p w14:paraId="08DBB565" w14:textId="77777777" w:rsidR="00914225" w:rsidRPr="003761CD" w:rsidRDefault="00914225">
            <w:pPr>
              <w:spacing w:line="360" w:lineRule="auto"/>
              <w:ind w:left="57" w:right="57"/>
              <w:rPr>
                <w:rFonts w:ascii="Arial" w:eastAsia="SimSun" w:hAnsi="Arial" w:cs="Arial"/>
                <w:bCs/>
                <w:sz w:val="24"/>
                <w:szCs w:val="24"/>
                <w:lang w:val="el-GR" w:eastAsia="zh-CN"/>
              </w:rPr>
            </w:pPr>
          </w:p>
        </w:tc>
        <w:tc>
          <w:tcPr>
            <w:tcW w:w="1971" w:type="dxa"/>
            <w:gridSpan w:val="10"/>
          </w:tcPr>
          <w:p w14:paraId="6FCAA8EC" w14:textId="77777777" w:rsidR="00914225" w:rsidRPr="005F6B2B" w:rsidRDefault="00914225" w:rsidP="003761CD">
            <w:pPr>
              <w:widowControl w:val="0"/>
              <w:tabs>
                <w:tab w:val="left" w:pos="4961"/>
              </w:tabs>
              <w:spacing w:line="360" w:lineRule="auto"/>
              <w:ind w:left="57" w:right="57"/>
              <w:jc w:val="both"/>
              <w:rPr>
                <w:rFonts w:ascii="Arial" w:eastAsia="SimSun" w:hAnsi="Arial" w:cs="Arial"/>
                <w:sz w:val="24"/>
                <w:szCs w:val="24"/>
                <w:lang w:val="el-GR" w:eastAsia="zh-CN"/>
              </w:rPr>
            </w:pPr>
          </w:p>
        </w:tc>
        <w:tc>
          <w:tcPr>
            <w:tcW w:w="4867" w:type="dxa"/>
            <w:gridSpan w:val="5"/>
          </w:tcPr>
          <w:p w14:paraId="4CBF5FA4" w14:textId="77777777" w:rsidR="00914225" w:rsidRPr="005F6B2B" w:rsidRDefault="00914225" w:rsidP="003761CD">
            <w:pPr>
              <w:spacing w:line="360" w:lineRule="auto"/>
              <w:ind w:left="57" w:right="57"/>
              <w:jc w:val="both"/>
              <w:rPr>
                <w:rFonts w:ascii="Arial" w:hAnsi="Arial" w:cs="Arial"/>
                <w:sz w:val="24"/>
                <w:szCs w:val="24"/>
                <w:lang w:val="el-GR"/>
              </w:rPr>
            </w:pPr>
            <w:r>
              <w:rPr>
                <w:rFonts w:ascii="Arial" w:hAnsi="Arial" w:cs="Arial"/>
                <w:sz w:val="24"/>
                <w:szCs w:val="24"/>
                <w:lang w:val="el-GR"/>
              </w:rPr>
              <w:t xml:space="preserve">   </w:t>
            </w:r>
            <w:r w:rsidRPr="005F6B2B">
              <w:rPr>
                <w:rFonts w:ascii="Arial" w:hAnsi="Arial" w:cs="Arial"/>
                <w:sz w:val="24"/>
                <w:szCs w:val="24"/>
                <w:lang w:val="el-GR"/>
              </w:rPr>
              <w:t>(2) Η Επιτροπή κατ’ εξαίρεση του εδαφίου (1), δύναται να αποφασίζει κατόπιν υποβολής αιτιολογημένου αιτήματος από επιχείρηση ή ένωση επιχειρήσεων την καταβολή των διοικητικών προστίμων σε δόσεις.»</w:t>
            </w:r>
            <w:r w:rsidRPr="005F6B2B">
              <w:rPr>
                <w:rFonts w:ascii="Arial" w:eastAsia="Times New Roman" w:hAnsi="Arial" w:cs="Arial"/>
                <w:sz w:val="24"/>
                <w:szCs w:val="24"/>
                <w:lang w:val="el-GR"/>
              </w:rPr>
              <w:t>.</w:t>
            </w:r>
          </w:p>
        </w:tc>
      </w:tr>
      <w:tr w:rsidR="00D6167C" w:rsidRPr="00D815C2" w14:paraId="571FBCEB" w14:textId="77777777" w:rsidTr="00680274">
        <w:tc>
          <w:tcPr>
            <w:tcW w:w="2088" w:type="dxa"/>
          </w:tcPr>
          <w:p w14:paraId="7555E75D" w14:textId="77777777" w:rsidR="003761CD" w:rsidRPr="003761CD" w:rsidRDefault="003761CD">
            <w:pPr>
              <w:spacing w:line="360" w:lineRule="auto"/>
              <w:ind w:left="57" w:right="57"/>
              <w:rPr>
                <w:rFonts w:ascii="Arial" w:eastAsia="SimSun" w:hAnsi="Arial" w:cs="Arial"/>
                <w:bCs/>
                <w:sz w:val="24"/>
                <w:szCs w:val="24"/>
                <w:lang w:val="el-GR" w:eastAsia="zh-CN"/>
              </w:rPr>
            </w:pPr>
          </w:p>
        </w:tc>
        <w:tc>
          <w:tcPr>
            <w:tcW w:w="6838" w:type="dxa"/>
            <w:gridSpan w:val="15"/>
          </w:tcPr>
          <w:p w14:paraId="7B99D225" w14:textId="77777777" w:rsidR="003761CD" w:rsidRPr="003761CD" w:rsidRDefault="003761CD">
            <w:pPr>
              <w:pStyle w:val="ListParagraph"/>
              <w:widowControl w:val="0"/>
              <w:tabs>
                <w:tab w:val="left" w:pos="4961"/>
              </w:tabs>
              <w:spacing w:line="360" w:lineRule="auto"/>
              <w:ind w:left="57" w:right="57" w:hanging="463"/>
              <w:contextualSpacing w:val="0"/>
              <w:jc w:val="both"/>
              <w:rPr>
                <w:rFonts w:ascii="Arial" w:eastAsia="SimSun" w:hAnsi="Arial" w:cs="Arial"/>
                <w:sz w:val="24"/>
                <w:szCs w:val="24"/>
                <w:lang w:val="el-GR" w:eastAsia="zh-CN"/>
              </w:rPr>
            </w:pPr>
          </w:p>
        </w:tc>
      </w:tr>
      <w:tr w:rsidR="00D6167C" w:rsidRPr="00D815C2" w14:paraId="699B56CC" w14:textId="77777777" w:rsidTr="00680274">
        <w:tc>
          <w:tcPr>
            <w:tcW w:w="2088" w:type="dxa"/>
          </w:tcPr>
          <w:p w14:paraId="779F575D" w14:textId="77777777" w:rsidR="005E56E4" w:rsidRPr="00E92950" w:rsidRDefault="005E56E4"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 xml:space="preserve">Τροποποίηση του άρθρου 41 </w:t>
            </w:r>
            <w:r w:rsidRPr="00E92950">
              <w:rPr>
                <w:rFonts w:ascii="Arial" w:eastAsia="SimSun" w:hAnsi="Arial" w:cs="Arial"/>
                <w:bCs/>
                <w:sz w:val="24"/>
                <w:szCs w:val="24"/>
                <w:lang w:val="el-GR" w:eastAsia="zh-CN"/>
              </w:rPr>
              <w:lastRenderedPageBreak/>
              <w:t xml:space="preserve">του βασικού </w:t>
            </w:r>
            <w:r w:rsidR="006C0AAF" w:rsidRPr="00E92950">
              <w:rPr>
                <w:rFonts w:ascii="Arial" w:eastAsia="SimSun" w:hAnsi="Arial" w:cs="Arial"/>
                <w:bCs/>
                <w:sz w:val="24"/>
                <w:szCs w:val="24"/>
                <w:lang w:val="el-GR" w:eastAsia="zh-CN"/>
              </w:rPr>
              <w:t>ν</w:t>
            </w:r>
            <w:r w:rsidRPr="00E92950">
              <w:rPr>
                <w:rFonts w:ascii="Arial" w:eastAsia="SimSun" w:hAnsi="Arial" w:cs="Arial"/>
                <w:bCs/>
                <w:sz w:val="24"/>
                <w:szCs w:val="24"/>
                <w:lang w:val="el-GR" w:eastAsia="zh-CN"/>
              </w:rPr>
              <w:t>όμου</w:t>
            </w:r>
            <w:r w:rsidR="006C0AAF" w:rsidRPr="00E92950">
              <w:rPr>
                <w:rFonts w:ascii="Arial" w:eastAsia="SimSun" w:hAnsi="Arial" w:cs="Arial"/>
                <w:bCs/>
                <w:sz w:val="24"/>
                <w:szCs w:val="24"/>
                <w:lang w:val="el-GR" w:eastAsia="zh-CN"/>
              </w:rPr>
              <w:t>.</w:t>
            </w:r>
          </w:p>
        </w:tc>
        <w:tc>
          <w:tcPr>
            <w:tcW w:w="6838" w:type="dxa"/>
            <w:gridSpan w:val="15"/>
          </w:tcPr>
          <w:p w14:paraId="36E77C61" w14:textId="77777777" w:rsidR="005E56E4" w:rsidRPr="00E92950" w:rsidRDefault="005E56E4" w:rsidP="00E92950">
            <w:pPr>
              <w:pStyle w:val="ListParagraph"/>
              <w:widowControl w:val="0"/>
              <w:numPr>
                <w:ilvl w:val="0"/>
                <w:numId w:val="3"/>
              </w:numPr>
              <w:tabs>
                <w:tab w:val="left" w:pos="4961"/>
              </w:tabs>
              <w:spacing w:line="360" w:lineRule="auto"/>
              <w:ind w:left="57" w:right="57" w:hanging="23"/>
              <w:jc w:val="both"/>
              <w:rPr>
                <w:lang w:val="el-GR" w:eastAsia="zh-CN"/>
              </w:rPr>
            </w:pPr>
            <w:r w:rsidRPr="00E92950">
              <w:rPr>
                <w:rFonts w:ascii="Arial" w:eastAsia="SimSun" w:hAnsi="Arial" w:cs="Arial"/>
                <w:sz w:val="24"/>
                <w:szCs w:val="24"/>
                <w:lang w:val="el-GR" w:eastAsia="zh-CN"/>
              </w:rPr>
              <w:lastRenderedPageBreak/>
              <w:t xml:space="preserve">Το άρθρο 41 του βασικού </w:t>
            </w:r>
            <w:r w:rsidR="003573F7">
              <w:rPr>
                <w:rFonts w:ascii="Arial" w:eastAsia="SimSun" w:hAnsi="Arial" w:cs="Arial"/>
                <w:sz w:val="24"/>
                <w:szCs w:val="24"/>
                <w:lang w:val="el-GR" w:eastAsia="zh-CN"/>
              </w:rPr>
              <w:t>ν</w:t>
            </w:r>
            <w:r w:rsidRPr="00E92950">
              <w:rPr>
                <w:rFonts w:ascii="Arial" w:eastAsia="SimSun" w:hAnsi="Arial" w:cs="Arial"/>
                <w:sz w:val="24"/>
                <w:szCs w:val="24"/>
                <w:lang w:val="el-GR" w:eastAsia="zh-CN"/>
              </w:rPr>
              <w:t>όμου τροποποιείται με</w:t>
            </w:r>
            <w:r w:rsidRPr="00E92950">
              <w:rPr>
                <w:rFonts w:ascii="Arial" w:eastAsia="Times New Roman" w:hAnsi="Arial" w:cs="Arial"/>
                <w:sz w:val="24"/>
                <w:szCs w:val="24"/>
                <w:lang w:val="el-GR" w:eastAsia="el-GR"/>
              </w:rPr>
              <w:t xml:space="preserve"> την αντικατάσταση της παραγράφου (β) αυτού, με την ακόλουθη παράγραφο</w:t>
            </w:r>
            <w:r w:rsidRPr="00E92950">
              <w:rPr>
                <w:rFonts w:ascii="Arial" w:eastAsia="SimSun" w:hAnsi="Arial" w:cs="Arial"/>
                <w:sz w:val="24"/>
                <w:szCs w:val="24"/>
                <w:lang w:val="el-GR" w:eastAsia="zh-CN"/>
              </w:rPr>
              <w:t>:</w:t>
            </w:r>
          </w:p>
        </w:tc>
      </w:tr>
      <w:tr w:rsidR="00D6167C" w:rsidRPr="00D815C2" w14:paraId="25E4854C" w14:textId="77777777" w:rsidTr="00680274">
        <w:tc>
          <w:tcPr>
            <w:tcW w:w="2088" w:type="dxa"/>
          </w:tcPr>
          <w:p w14:paraId="075DCDD8" w14:textId="77777777" w:rsidR="003573F7" w:rsidRPr="003573F7" w:rsidRDefault="003573F7">
            <w:pPr>
              <w:spacing w:line="360" w:lineRule="auto"/>
              <w:ind w:left="57" w:right="57"/>
              <w:rPr>
                <w:rFonts w:ascii="Arial" w:eastAsia="SimSun" w:hAnsi="Arial" w:cs="Arial"/>
                <w:bCs/>
                <w:sz w:val="24"/>
                <w:szCs w:val="24"/>
                <w:lang w:val="el-GR" w:eastAsia="zh-CN"/>
              </w:rPr>
            </w:pPr>
          </w:p>
        </w:tc>
        <w:tc>
          <w:tcPr>
            <w:tcW w:w="6838" w:type="dxa"/>
            <w:gridSpan w:val="15"/>
          </w:tcPr>
          <w:p w14:paraId="34AE8301" w14:textId="77777777" w:rsidR="003573F7" w:rsidRPr="003573F7" w:rsidRDefault="003573F7" w:rsidP="00E92950">
            <w:pPr>
              <w:pStyle w:val="ListParagraph"/>
              <w:widowControl w:val="0"/>
              <w:tabs>
                <w:tab w:val="left" w:pos="4961"/>
              </w:tabs>
              <w:spacing w:line="360" w:lineRule="auto"/>
              <w:ind w:left="57" w:right="57"/>
              <w:jc w:val="both"/>
              <w:rPr>
                <w:rFonts w:ascii="Arial" w:eastAsia="SimSun" w:hAnsi="Arial" w:cs="Arial"/>
                <w:sz w:val="24"/>
                <w:szCs w:val="24"/>
                <w:lang w:val="el-GR" w:eastAsia="zh-CN"/>
              </w:rPr>
            </w:pPr>
          </w:p>
        </w:tc>
      </w:tr>
      <w:tr w:rsidR="00D6167C" w:rsidRPr="00D815C2" w14:paraId="2561EF28" w14:textId="77777777" w:rsidTr="00680274">
        <w:tc>
          <w:tcPr>
            <w:tcW w:w="2088" w:type="dxa"/>
          </w:tcPr>
          <w:p w14:paraId="4ADA7679" w14:textId="77777777" w:rsidR="003573F7" w:rsidRPr="003573F7" w:rsidRDefault="003573F7">
            <w:pPr>
              <w:spacing w:line="360" w:lineRule="auto"/>
              <w:ind w:left="57" w:right="57"/>
              <w:rPr>
                <w:rFonts w:ascii="Arial" w:eastAsia="SimSun" w:hAnsi="Arial" w:cs="Arial"/>
                <w:bCs/>
                <w:sz w:val="24"/>
                <w:szCs w:val="24"/>
                <w:lang w:val="el-GR" w:eastAsia="zh-CN"/>
              </w:rPr>
            </w:pPr>
          </w:p>
        </w:tc>
        <w:tc>
          <w:tcPr>
            <w:tcW w:w="6838" w:type="dxa"/>
            <w:gridSpan w:val="15"/>
          </w:tcPr>
          <w:p w14:paraId="39FFCCD6" w14:textId="77777777" w:rsidR="003573F7" w:rsidRPr="003573F7" w:rsidRDefault="003573F7" w:rsidP="003573F7">
            <w:pPr>
              <w:pStyle w:val="ListParagraph"/>
              <w:widowControl w:val="0"/>
              <w:tabs>
                <w:tab w:val="left" w:pos="4961"/>
              </w:tabs>
              <w:spacing w:line="360" w:lineRule="auto"/>
              <w:ind w:left="57" w:right="57"/>
              <w:jc w:val="both"/>
              <w:rPr>
                <w:rFonts w:ascii="Arial" w:eastAsia="SimSun" w:hAnsi="Arial" w:cs="Arial"/>
                <w:sz w:val="24"/>
                <w:szCs w:val="24"/>
                <w:lang w:val="el-GR" w:eastAsia="zh-CN"/>
              </w:rPr>
            </w:pPr>
            <w:r w:rsidRPr="0059580B">
              <w:rPr>
                <w:rFonts w:ascii="Arial" w:eastAsia="SimSun" w:hAnsi="Arial" w:cs="Arial"/>
                <w:sz w:val="24"/>
                <w:szCs w:val="24"/>
                <w:lang w:val="el-GR" w:eastAsia="zh-CN"/>
              </w:rPr>
              <w:t xml:space="preserve">«(β) δύναται να λαμβάνει οποιαδήποτε άλλα μέτρα, τα οποία καθορίζει με οδηγία </w:t>
            </w:r>
            <w:r>
              <w:rPr>
                <w:rFonts w:ascii="Arial" w:eastAsia="SimSun" w:hAnsi="Arial" w:cs="Arial"/>
                <w:sz w:val="24"/>
                <w:szCs w:val="24"/>
                <w:lang w:val="el-GR" w:eastAsia="zh-CN"/>
              </w:rPr>
              <w:t>της.</w:t>
            </w:r>
            <w:r w:rsidRPr="0059580B">
              <w:rPr>
                <w:rFonts w:ascii="Arial" w:eastAsia="SimSun" w:hAnsi="Arial" w:cs="Arial"/>
                <w:sz w:val="24"/>
                <w:szCs w:val="24"/>
                <w:lang w:val="el-GR" w:eastAsia="zh-CN"/>
              </w:rPr>
              <w:t>»</w:t>
            </w:r>
            <w:r>
              <w:rPr>
                <w:rFonts w:ascii="Arial" w:eastAsia="SimSun" w:hAnsi="Arial" w:cs="Arial"/>
                <w:sz w:val="24"/>
                <w:szCs w:val="24"/>
                <w:lang w:val="el-GR" w:eastAsia="zh-CN"/>
              </w:rPr>
              <w:t>.</w:t>
            </w:r>
          </w:p>
        </w:tc>
      </w:tr>
      <w:tr w:rsidR="00D6167C" w:rsidRPr="00D815C2" w14:paraId="2FA4A769" w14:textId="77777777" w:rsidTr="00680274">
        <w:tc>
          <w:tcPr>
            <w:tcW w:w="2088" w:type="dxa"/>
          </w:tcPr>
          <w:p w14:paraId="39209AF6" w14:textId="77777777" w:rsidR="005E56E4" w:rsidRPr="00E92950" w:rsidRDefault="005E56E4" w:rsidP="00E92950">
            <w:pPr>
              <w:spacing w:line="360" w:lineRule="auto"/>
              <w:ind w:left="57" w:right="57"/>
              <w:rPr>
                <w:rFonts w:ascii="Arial" w:eastAsia="SimSun" w:hAnsi="Arial" w:cs="Arial"/>
                <w:bCs/>
                <w:sz w:val="24"/>
                <w:szCs w:val="24"/>
                <w:lang w:val="el-GR" w:eastAsia="zh-CN"/>
              </w:rPr>
            </w:pPr>
          </w:p>
        </w:tc>
        <w:tc>
          <w:tcPr>
            <w:tcW w:w="6838" w:type="dxa"/>
            <w:gridSpan w:val="15"/>
          </w:tcPr>
          <w:p w14:paraId="32E5A982" w14:textId="77777777" w:rsidR="005E56E4" w:rsidRPr="00E92950" w:rsidRDefault="005E56E4" w:rsidP="00E92950">
            <w:pPr>
              <w:pStyle w:val="ListParagraph"/>
              <w:widowControl w:val="0"/>
              <w:tabs>
                <w:tab w:val="left" w:pos="4961"/>
              </w:tabs>
              <w:spacing w:line="360" w:lineRule="auto"/>
              <w:ind w:left="57" w:right="57" w:hanging="463"/>
              <w:contextualSpacing w:val="0"/>
              <w:jc w:val="both"/>
              <w:rPr>
                <w:rFonts w:ascii="Arial" w:eastAsia="SimSun" w:hAnsi="Arial" w:cs="Arial"/>
                <w:sz w:val="24"/>
                <w:szCs w:val="24"/>
                <w:lang w:val="el-GR" w:eastAsia="zh-CN"/>
              </w:rPr>
            </w:pPr>
          </w:p>
        </w:tc>
      </w:tr>
      <w:tr w:rsidR="00667A25" w:rsidRPr="00D815C2" w14:paraId="3CDB92B3" w14:textId="77777777" w:rsidTr="00680274">
        <w:tc>
          <w:tcPr>
            <w:tcW w:w="2088" w:type="dxa"/>
          </w:tcPr>
          <w:p w14:paraId="5AB7300C" w14:textId="4CA98CF6" w:rsidR="00667A25" w:rsidRPr="00E92950" w:rsidRDefault="00667A25" w:rsidP="00E92950">
            <w:pPr>
              <w:spacing w:line="360" w:lineRule="auto"/>
              <w:ind w:left="57" w:right="57"/>
              <w:rPr>
                <w:rFonts w:ascii="Arial" w:eastAsia="SimSun" w:hAnsi="Arial" w:cs="Arial"/>
                <w:bCs/>
                <w:sz w:val="24"/>
                <w:szCs w:val="24"/>
                <w:lang w:val="el-GR" w:eastAsia="zh-CN"/>
              </w:rPr>
            </w:pPr>
            <w:r>
              <w:rPr>
                <w:rFonts w:ascii="Arial" w:eastAsia="SimSun" w:hAnsi="Arial" w:cs="Arial"/>
                <w:bCs/>
                <w:sz w:val="24"/>
                <w:szCs w:val="24"/>
                <w:lang w:val="el-GR" w:eastAsia="zh-CN"/>
              </w:rPr>
              <w:t>Τροποποίηση του άρθρου 42 του βασικού νόμου</w:t>
            </w:r>
            <w:r w:rsidR="00D815C2">
              <w:rPr>
                <w:rFonts w:ascii="Arial" w:eastAsia="SimSun" w:hAnsi="Arial" w:cs="Arial"/>
                <w:bCs/>
                <w:sz w:val="24"/>
                <w:szCs w:val="24"/>
                <w:lang w:val="el-GR" w:eastAsia="zh-CN"/>
              </w:rPr>
              <w:t>.</w:t>
            </w:r>
          </w:p>
        </w:tc>
        <w:tc>
          <w:tcPr>
            <w:tcW w:w="6838" w:type="dxa"/>
            <w:gridSpan w:val="15"/>
          </w:tcPr>
          <w:p w14:paraId="40BB3272" w14:textId="77777777" w:rsidR="00667A25" w:rsidRPr="00667A25" w:rsidRDefault="00667A25" w:rsidP="008F5FC7">
            <w:pPr>
              <w:pStyle w:val="ListParagraph"/>
              <w:widowControl w:val="0"/>
              <w:numPr>
                <w:ilvl w:val="0"/>
                <w:numId w:val="3"/>
              </w:numPr>
              <w:tabs>
                <w:tab w:val="left" w:pos="4961"/>
              </w:tabs>
              <w:spacing w:line="360" w:lineRule="auto"/>
              <w:ind w:left="57" w:right="57" w:firstLine="11"/>
              <w:contextualSpacing w:val="0"/>
              <w:jc w:val="both"/>
              <w:rPr>
                <w:rFonts w:ascii="Arial" w:eastAsia="SimSun" w:hAnsi="Arial" w:cs="Arial"/>
                <w:sz w:val="24"/>
                <w:szCs w:val="24"/>
                <w:lang w:val="el-GR" w:eastAsia="zh-CN"/>
              </w:rPr>
            </w:pPr>
            <w:r>
              <w:rPr>
                <w:rFonts w:ascii="Arial" w:eastAsia="SimSun" w:hAnsi="Arial" w:cs="Arial"/>
                <w:sz w:val="24"/>
                <w:szCs w:val="24"/>
                <w:lang w:val="el-GR" w:eastAsia="zh-CN"/>
              </w:rPr>
              <w:t xml:space="preserve">Η παράγραφος (β) του εδαφίου (1) του </w:t>
            </w:r>
            <w:r w:rsidRPr="00667A25">
              <w:rPr>
                <w:rFonts w:ascii="Arial" w:eastAsia="SimSun" w:hAnsi="Arial" w:cs="Arial"/>
                <w:sz w:val="24"/>
                <w:szCs w:val="24"/>
                <w:lang w:val="el-GR" w:eastAsia="zh-CN"/>
              </w:rPr>
              <w:t>άρθρο</w:t>
            </w:r>
            <w:r w:rsidR="00AF19A8">
              <w:rPr>
                <w:rFonts w:ascii="Arial" w:eastAsia="SimSun" w:hAnsi="Arial" w:cs="Arial"/>
                <w:sz w:val="24"/>
                <w:szCs w:val="24"/>
                <w:lang w:val="el-GR" w:eastAsia="zh-CN"/>
              </w:rPr>
              <w:t>υ</w:t>
            </w:r>
            <w:r w:rsidRPr="00667A25">
              <w:rPr>
                <w:rFonts w:ascii="Arial" w:eastAsia="SimSun" w:hAnsi="Arial" w:cs="Arial"/>
                <w:sz w:val="24"/>
                <w:szCs w:val="24"/>
                <w:lang w:val="el-GR" w:eastAsia="zh-CN"/>
              </w:rPr>
              <w:t xml:space="preserve"> 42 του βασικού </w:t>
            </w:r>
            <w:r w:rsidR="00AF19A8">
              <w:rPr>
                <w:rFonts w:ascii="Arial" w:eastAsia="SimSun" w:hAnsi="Arial" w:cs="Arial"/>
                <w:sz w:val="24"/>
                <w:szCs w:val="24"/>
                <w:lang w:val="el-GR" w:eastAsia="zh-CN"/>
              </w:rPr>
              <w:t>ν</w:t>
            </w:r>
            <w:r w:rsidRPr="00667A25">
              <w:rPr>
                <w:rFonts w:ascii="Arial" w:eastAsia="SimSun" w:hAnsi="Arial" w:cs="Arial"/>
                <w:sz w:val="24"/>
                <w:szCs w:val="24"/>
                <w:lang w:val="el-GR" w:eastAsia="zh-CN"/>
              </w:rPr>
              <w:t xml:space="preserve">όμου τροποποιείται με τη </w:t>
            </w:r>
            <w:r w:rsidR="00AF19A8">
              <w:rPr>
                <w:rFonts w:ascii="Arial" w:eastAsia="SimSun" w:hAnsi="Arial" w:cs="Arial"/>
                <w:sz w:val="24"/>
                <w:szCs w:val="24"/>
                <w:lang w:val="el-GR" w:eastAsia="zh-CN"/>
              </w:rPr>
              <w:t>αντικατάσταση</w:t>
            </w:r>
            <w:r w:rsidRPr="00667A25">
              <w:rPr>
                <w:rFonts w:ascii="Arial" w:eastAsia="SimSun" w:hAnsi="Arial" w:cs="Arial"/>
                <w:sz w:val="24"/>
                <w:szCs w:val="24"/>
                <w:lang w:val="el-GR" w:eastAsia="zh-CN"/>
              </w:rPr>
              <w:t xml:space="preserve"> της φράσης «εντός της ταχθείσας προθεσμίας»</w:t>
            </w:r>
            <w:r w:rsidR="00AF19A8">
              <w:rPr>
                <w:rFonts w:ascii="Arial" w:eastAsia="SimSun" w:hAnsi="Arial" w:cs="Arial"/>
                <w:sz w:val="24"/>
                <w:szCs w:val="24"/>
                <w:lang w:val="el-GR" w:eastAsia="zh-CN"/>
              </w:rPr>
              <w:t xml:space="preserve"> (δεύτερη γραμμή)</w:t>
            </w:r>
            <w:r w:rsidRPr="00667A25">
              <w:rPr>
                <w:rFonts w:ascii="Arial" w:eastAsia="SimSun" w:hAnsi="Arial" w:cs="Arial"/>
                <w:sz w:val="24"/>
                <w:szCs w:val="24"/>
                <w:lang w:val="el-GR" w:eastAsia="zh-CN"/>
              </w:rPr>
              <w:t xml:space="preserve"> </w:t>
            </w:r>
            <w:r w:rsidR="00AF19A8">
              <w:rPr>
                <w:rFonts w:ascii="Arial" w:eastAsia="SimSun" w:hAnsi="Arial" w:cs="Arial"/>
                <w:sz w:val="24"/>
                <w:szCs w:val="24"/>
                <w:lang w:val="el-GR" w:eastAsia="zh-CN"/>
              </w:rPr>
              <w:t>με</w:t>
            </w:r>
            <w:r w:rsidRPr="00667A25">
              <w:rPr>
                <w:rFonts w:ascii="Arial" w:eastAsia="SimSun" w:hAnsi="Arial" w:cs="Arial"/>
                <w:sz w:val="24"/>
                <w:szCs w:val="24"/>
                <w:lang w:val="el-GR" w:eastAsia="zh-CN"/>
              </w:rPr>
              <w:t xml:space="preserve"> την </w:t>
            </w:r>
            <w:r w:rsidR="00AF19A8">
              <w:rPr>
                <w:rFonts w:ascii="Arial" w:eastAsia="SimSun" w:hAnsi="Arial" w:cs="Arial"/>
                <w:sz w:val="24"/>
                <w:szCs w:val="24"/>
                <w:lang w:val="el-GR" w:eastAsia="zh-CN"/>
              </w:rPr>
              <w:t>φράση</w:t>
            </w:r>
            <w:r w:rsidRPr="00667A25">
              <w:rPr>
                <w:rFonts w:ascii="Arial" w:eastAsia="SimSun" w:hAnsi="Arial" w:cs="Arial"/>
                <w:sz w:val="24"/>
                <w:szCs w:val="24"/>
                <w:lang w:val="el-GR" w:eastAsia="zh-CN"/>
              </w:rPr>
              <w:t xml:space="preserve"> «εντός </w:t>
            </w:r>
            <w:r w:rsidRPr="008F5FC7">
              <w:rPr>
                <w:rFonts w:ascii="Arial" w:eastAsia="SimSun" w:hAnsi="Arial" w:cs="Arial"/>
                <w:sz w:val="24"/>
                <w:szCs w:val="24"/>
                <w:lang w:val="el-GR" w:eastAsia="zh-CN"/>
              </w:rPr>
              <w:t>εύλογη</w:t>
            </w:r>
            <w:r>
              <w:rPr>
                <w:rFonts w:ascii="Arial" w:eastAsia="SimSun" w:hAnsi="Arial" w:cs="Arial"/>
                <w:sz w:val="24"/>
                <w:szCs w:val="24"/>
                <w:lang w:val="el-GR" w:eastAsia="zh-CN"/>
              </w:rPr>
              <w:t>ς</w:t>
            </w:r>
            <w:r w:rsidRPr="008F5FC7">
              <w:rPr>
                <w:rFonts w:ascii="Arial" w:eastAsia="SimSun" w:hAnsi="Arial" w:cs="Arial"/>
                <w:sz w:val="24"/>
                <w:szCs w:val="24"/>
                <w:lang w:val="el-GR" w:eastAsia="zh-CN"/>
              </w:rPr>
              <w:t xml:space="preserve"> προθεσμία</w:t>
            </w:r>
            <w:r>
              <w:rPr>
                <w:rFonts w:ascii="Arial" w:eastAsia="SimSun" w:hAnsi="Arial" w:cs="Arial"/>
                <w:sz w:val="24"/>
                <w:szCs w:val="24"/>
                <w:lang w:val="el-GR" w:eastAsia="zh-CN"/>
              </w:rPr>
              <w:t>ς</w:t>
            </w:r>
            <w:r w:rsidRPr="008F5FC7">
              <w:rPr>
                <w:rFonts w:ascii="Arial" w:eastAsia="SimSun" w:hAnsi="Arial" w:cs="Arial"/>
                <w:sz w:val="24"/>
                <w:szCs w:val="24"/>
                <w:lang w:val="el-GR" w:eastAsia="zh-CN"/>
              </w:rPr>
              <w:t xml:space="preserve"> που δεν δύναται να είναι μικρότερη των </w:t>
            </w:r>
            <w:r>
              <w:rPr>
                <w:rFonts w:ascii="Arial" w:eastAsia="SimSun" w:hAnsi="Arial" w:cs="Arial"/>
                <w:sz w:val="24"/>
                <w:szCs w:val="24"/>
                <w:lang w:val="el-GR" w:eastAsia="zh-CN"/>
              </w:rPr>
              <w:t xml:space="preserve">δέκα </w:t>
            </w:r>
            <w:r w:rsidRPr="008F5FC7">
              <w:rPr>
                <w:rFonts w:ascii="Arial" w:eastAsia="SimSun" w:hAnsi="Arial" w:cs="Arial"/>
                <w:sz w:val="24"/>
                <w:szCs w:val="24"/>
                <w:lang w:val="el-GR" w:eastAsia="zh-CN"/>
              </w:rPr>
              <w:t>(</w:t>
            </w:r>
            <w:r>
              <w:rPr>
                <w:rFonts w:ascii="Arial" w:eastAsia="SimSun" w:hAnsi="Arial" w:cs="Arial"/>
                <w:sz w:val="24"/>
                <w:szCs w:val="24"/>
                <w:lang w:val="el-GR" w:eastAsia="zh-CN"/>
              </w:rPr>
              <w:t>1</w:t>
            </w:r>
            <w:r w:rsidRPr="008F5FC7">
              <w:rPr>
                <w:rFonts w:ascii="Arial" w:eastAsia="SimSun" w:hAnsi="Arial" w:cs="Arial"/>
                <w:sz w:val="24"/>
                <w:szCs w:val="24"/>
                <w:lang w:val="el-GR" w:eastAsia="zh-CN"/>
              </w:rPr>
              <w:t>0) ημερών</w:t>
            </w:r>
            <w:r>
              <w:rPr>
                <w:rFonts w:ascii="Arial" w:eastAsia="SimSun" w:hAnsi="Arial" w:cs="Arial"/>
                <w:sz w:val="24"/>
                <w:szCs w:val="24"/>
                <w:lang w:val="el-GR" w:eastAsia="zh-CN"/>
              </w:rPr>
              <w:t>».</w:t>
            </w:r>
          </w:p>
          <w:p w14:paraId="688B2371" w14:textId="77777777" w:rsidR="00667A25" w:rsidRPr="00667A25" w:rsidRDefault="00667A25" w:rsidP="00E92950">
            <w:pPr>
              <w:pStyle w:val="ListParagraph"/>
              <w:widowControl w:val="0"/>
              <w:tabs>
                <w:tab w:val="left" w:pos="4961"/>
              </w:tabs>
              <w:spacing w:line="360" w:lineRule="auto"/>
              <w:ind w:left="57" w:right="57" w:hanging="463"/>
              <w:contextualSpacing w:val="0"/>
              <w:jc w:val="both"/>
              <w:rPr>
                <w:rFonts w:ascii="Arial" w:eastAsia="SimSun" w:hAnsi="Arial" w:cs="Arial"/>
                <w:sz w:val="24"/>
                <w:szCs w:val="24"/>
                <w:lang w:val="el-GR" w:eastAsia="zh-CN"/>
              </w:rPr>
            </w:pPr>
          </w:p>
        </w:tc>
      </w:tr>
      <w:tr w:rsidR="00667A25" w:rsidRPr="00D815C2" w14:paraId="571F7DF2" w14:textId="77777777" w:rsidTr="00680274">
        <w:tc>
          <w:tcPr>
            <w:tcW w:w="2088" w:type="dxa"/>
          </w:tcPr>
          <w:p w14:paraId="4E979F0A" w14:textId="77777777" w:rsidR="00667A25" w:rsidRPr="00E92950" w:rsidRDefault="00667A25" w:rsidP="00E92950">
            <w:pPr>
              <w:spacing w:line="360" w:lineRule="auto"/>
              <w:ind w:left="57" w:right="57"/>
              <w:rPr>
                <w:rFonts w:ascii="Arial" w:eastAsia="SimSun" w:hAnsi="Arial" w:cs="Arial"/>
                <w:bCs/>
                <w:sz w:val="24"/>
                <w:szCs w:val="24"/>
                <w:lang w:val="el-GR" w:eastAsia="zh-CN"/>
              </w:rPr>
            </w:pPr>
          </w:p>
        </w:tc>
        <w:tc>
          <w:tcPr>
            <w:tcW w:w="6838" w:type="dxa"/>
            <w:gridSpan w:val="15"/>
          </w:tcPr>
          <w:p w14:paraId="29BD1D73" w14:textId="77777777" w:rsidR="00667A25" w:rsidRPr="00E92950" w:rsidRDefault="00667A25" w:rsidP="00E92950">
            <w:pPr>
              <w:pStyle w:val="ListParagraph"/>
              <w:widowControl w:val="0"/>
              <w:tabs>
                <w:tab w:val="left" w:pos="4961"/>
              </w:tabs>
              <w:spacing w:line="360" w:lineRule="auto"/>
              <w:ind w:left="57" w:right="57" w:hanging="463"/>
              <w:contextualSpacing w:val="0"/>
              <w:jc w:val="both"/>
              <w:rPr>
                <w:rFonts w:ascii="Arial" w:eastAsia="SimSun" w:hAnsi="Arial" w:cs="Arial"/>
                <w:sz w:val="24"/>
                <w:szCs w:val="24"/>
                <w:lang w:val="el-GR" w:eastAsia="zh-CN"/>
              </w:rPr>
            </w:pPr>
          </w:p>
        </w:tc>
      </w:tr>
      <w:tr w:rsidR="00D6167C" w:rsidRPr="00D815C2" w14:paraId="22CA72AE" w14:textId="77777777" w:rsidTr="00680274">
        <w:tc>
          <w:tcPr>
            <w:tcW w:w="2088" w:type="dxa"/>
          </w:tcPr>
          <w:p w14:paraId="6E2F9D74" w14:textId="77777777" w:rsidR="005E56E4" w:rsidRPr="00E92950" w:rsidRDefault="005E56E4"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Τροποποίηση</w:t>
            </w:r>
            <w:r w:rsidR="003573F7">
              <w:rPr>
                <w:rFonts w:ascii="Arial" w:eastAsia="SimSun" w:hAnsi="Arial" w:cs="Arial"/>
                <w:bCs/>
                <w:sz w:val="24"/>
                <w:szCs w:val="24"/>
                <w:lang w:val="el-GR" w:eastAsia="zh-CN"/>
              </w:rPr>
              <w:t xml:space="preserve"> του</w:t>
            </w:r>
            <w:r w:rsidRPr="00E92950">
              <w:rPr>
                <w:rFonts w:ascii="Arial" w:eastAsia="SimSun" w:hAnsi="Arial" w:cs="Arial"/>
                <w:bCs/>
                <w:sz w:val="24"/>
                <w:szCs w:val="24"/>
                <w:lang w:val="el-GR" w:eastAsia="zh-CN"/>
              </w:rPr>
              <w:t xml:space="preserve"> άρθρου 45 του βασικού νόμου</w:t>
            </w:r>
            <w:r w:rsidR="006C0AAF" w:rsidRPr="00E92950">
              <w:rPr>
                <w:rFonts w:ascii="Arial" w:eastAsia="SimSun" w:hAnsi="Arial" w:cs="Arial"/>
                <w:bCs/>
                <w:sz w:val="24"/>
                <w:szCs w:val="24"/>
                <w:lang w:val="el-GR" w:eastAsia="zh-CN"/>
              </w:rPr>
              <w:t>.</w:t>
            </w:r>
          </w:p>
        </w:tc>
        <w:tc>
          <w:tcPr>
            <w:tcW w:w="6838" w:type="dxa"/>
            <w:gridSpan w:val="15"/>
          </w:tcPr>
          <w:p w14:paraId="33B8649A" w14:textId="77777777" w:rsidR="005E56E4" w:rsidRPr="00E92950" w:rsidRDefault="005E56E4" w:rsidP="00E92950">
            <w:pPr>
              <w:pStyle w:val="ListParagraph"/>
              <w:widowControl w:val="0"/>
              <w:numPr>
                <w:ilvl w:val="0"/>
                <w:numId w:val="3"/>
              </w:numPr>
              <w:tabs>
                <w:tab w:val="left" w:pos="4961"/>
              </w:tabs>
              <w:spacing w:line="360" w:lineRule="auto"/>
              <w:ind w:left="57" w:right="57" w:hanging="23"/>
              <w:contextualSpacing w:val="0"/>
              <w:jc w:val="both"/>
              <w:rPr>
                <w:rFonts w:ascii="Arial" w:eastAsia="SimSun" w:hAnsi="Arial" w:cs="Arial"/>
                <w:sz w:val="24"/>
                <w:szCs w:val="24"/>
                <w:lang w:val="el-GR" w:eastAsia="zh-CN"/>
              </w:rPr>
            </w:pPr>
            <w:r w:rsidRPr="00E92950">
              <w:rPr>
                <w:rFonts w:ascii="Arial" w:eastAsia="SimSun" w:hAnsi="Arial" w:cs="Arial"/>
                <w:sz w:val="24"/>
                <w:szCs w:val="24"/>
                <w:lang w:val="el-GR" w:eastAsia="zh-CN"/>
              </w:rPr>
              <w:t xml:space="preserve">Το άρθρο 45 του βασικού </w:t>
            </w:r>
            <w:r w:rsidR="0090711B">
              <w:rPr>
                <w:rFonts w:ascii="Arial" w:eastAsia="SimSun" w:hAnsi="Arial" w:cs="Arial"/>
                <w:sz w:val="24"/>
                <w:szCs w:val="24"/>
                <w:lang w:val="el-GR" w:eastAsia="zh-CN"/>
              </w:rPr>
              <w:t>ν</w:t>
            </w:r>
            <w:r w:rsidRPr="00E92950">
              <w:rPr>
                <w:rFonts w:ascii="Arial" w:eastAsia="SimSun" w:hAnsi="Arial" w:cs="Arial"/>
                <w:sz w:val="24"/>
                <w:szCs w:val="24"/>
                <w:lang w:val="el-GR" w:eastAsia="zh-CN"/>
              </w:rPr>
              <w:t>όμου  τροποποιείται ως ακολούθως:</w:t>
            </w:r>
          </w:p>
          <w:p w14:paraId="43F82C5B" w14:textId="77777777" w:rsidR="005E56E4" w:rsidRPr="00E92950" w:rsidRDefault="005E56E4" w:rsidP="00E92950">
            <w:pPr>
              <w:pStyle w:val="CommentText"/>
              <w:spacing w:line="360" w:lineRule="auto"/>
              <w:ind w:right="57"/>
              <w:jc w:val="both"/>
              <w:rPr>
                <w:rFonts w:ascii="Arial" w:eastAsia="SimSun" w:hAnsi="Arial" w:cs="Arial"/>
                <w:iCs/>
                <w:sz w:val="24"/>
                <w:szCs w:val="24"/>
                <w:lang w:eastAsia="zh-CN"/>
              </w:rPr>
            </w:pPr>
          </w:p>
        </w:tc>
      </w:tr>
      <w:tr w:rsidR="00D6167C" w:rsidRPr="00D815C2" w14:paraId="0E694744" w14:textId="77777777" w:rsidTr="00680274">
        <w:tc>
          <w:tcPr>
            <w:tcW w:w="2088" w:type="dxa"/>
          </w:tcPr>
          <w:p w14:paraId="4B9E4BF6" w14:textId="77777777" w:rsidR="003573F7" w:rsidRPr="003573F7" w:rsidRDefault="003573F7">
            <w:pPr>
              <w:spacing w:line="360" w:lineRule="auto"/>
              <w:ind w:left="57" w:right="57"/>
              <w:rPr>
                <w:rFonts w:ascii="Arial" w:eastAsia="SimSun" w:hAnsi="Arial" w:cs="Arial"/>
                <w:bCs/>
                <w:sz w:val="24"/>
                <w:szCs w:val="24"/>
                <w:lang w:val="el-GR" w:eastAsia="zh-CN"/>
              </w:rPr>
            </w:pPr>
          </w:p>
        </w:tc>
        <w:tc>
          <w:tcPr>
            <w:tcW w:w="6838" w:type="dxa"/>
            <w:gridSpan w:val="15"/>
          </w:tcPr>
          <w:p w14:paraId="12D4F28A" w14:textId="77777777" w:rsidR="003573F7" w:rsidRPr="003573F7" w:rsidRDefault="003573F7" w:rsidP="00E92950">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p>
        </w:tc>
      </w:tr>
      <w:tr w:rsidR="00D6167C" w:rsidRPr="00D815C2" w14:paraId="22C8E187" w14:textId="77777777" w:rsidTr="00680274">
        <w:tc>
          <w:tcPr>
            <w:tcW w:w="2088" w:type="dxa"/>
          </w:tcPr>
          <w:p w14:paraId="77DFB8D7" w14:textId="77777777" w:rsidR="003573F7" w:rsidRPr="003573F7" w:rsidRDefault="003573F7">
            <w:pPr>
              <w:spacing w:line="360" w:lineRule="auto"/>
              <w:ind w:left="57" w:right="57"/>
              <w:rPr>
                <w:rFonts w:ascii="Arial" w:eastAsia="SimSun" w:hAnsi="Arial" w:cs="Arial"/>
                <w:bCs/>
                <w:sz w:val="24"/>
                <w:szCs w:val="24"/>
                <w:lang w:val="el-GR" w:eastAsia="zh-CN"/>
              </w:rPr>
            </w:pPr>
          </w:p>
        </w:tc>
        <w:tc>
          <w:tcPr>
            <w:tcW w:w="924" w:type="dxa"/>
            <w:gridSpan w:val="6"/>
          </w:tcPr>
          <w:p w14:paraId="5CC318B3" w14:textId="77777777" w:rsidR="003573F7" w:rsidRPr="007F0EF2" w:rsidRDefault="007F0EF2" w:rsidP="00E92950">
            <w:pPr>
              <w:pStyle w:val="ListParagraph"/>
              <w:widowControl w:val="0"/>
              <w:tabs>
                <w:tab w:val="left" w:pos="4961"/>
              </w:tabs>
              <w:spacing w:line="360" w:lineRule="auto"/>
              <w:ind w:left="57" w:right="57"/>
              <w:contextualSpacing w:val="0"/>
              <w:jc w:val="right"/>
              <w:rPr>
                <w:rFonts w:ascii="Arial" w:eastAsia="SimSun" w:hAnsi="Arial" w:cs="Arial"/>
                <w:sz w:val="24"/>
                <w:szCs w:val="24"/>
                <w:lang w:val="el-GR" w:eastAsia="zh-CN"/>
              </w:rPr>
            </w:pPr>
            <w:r>
              <w:rPr>
                <w:rFonts w:ascii="Arial" w:eastAsia="SimSun" w:hAnsi="Arial" w:cs="Arial"/>
                <w:sz w:val="24"/>
                <w:szCs w:val="24"/>
                <w:lang w:eastAsia="zh-CN"/>
              </w:rPr>
              <w:t>(</w:t>
            </w:r>
            <w:r>
              <w:rPr>
                <w:rFonts w:ascii="Arial" w:eastAsia="SimSun" w:hAnsi="Arial" w:cs="Arial"/>
                <w:sz w:val="24"/>
                <w:szCs w:val="24"/>
                <w:lang w:val="el-GR" w:eastAsia="zh-CN"/>
              </w:rPr>
              <w:t>α)</w:t>
            </w:r>
          </w:p>
        </w:tc>
        <w:tc>
          <w:tcPr>
            <w:tcW w:w="5914" w:type="dxa"/>
            <w:gridSpan w:val="9"/>
          </w:tcPr>
          <w:p w14:paraId="439769F6" w14:textId="77777777" w:rsidR="003573F7" w:rsidRPr="003573F7" w:rsidRDefault="007F0EF2" w:rsidP="003573F7">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r w:rsidRPr="005F6B2B">
              <w:rPr>
                <w:rFonts w:ascii="Arial" w:eastAsia="SimSun" w:hAnsi="Arial" w:cs="Arial"/>
                <w:sz w:val="24"/>
                <w:szCs w:val="24"/>
                <w:lang w:val="el-GR" w:eastAsia="zh-CN"/>
              </w:rPr>
              <w:t>Με τη</w:t>
            </w:r>
            <w:r>
              <w:rPr>
                <w:rFonts w:ascii="Arial" w:eastAsia="SimSun" w:hAnsi="Arial" w:cs="Arial"/>
                <w:sz w:val="24"/>
                <w:szCs w:val="24"/>
                <w:lang w:val="el-GR" w:eastAsia="zh-CN"/>
              </w:rPr>
              <w:t>ν αντικατάσταση, από την παράγραφο</w:t>
            </w:r>
            <w:r w:rsidRPr="005F6B2B">
              <w:rPr>
                <w:rFonts w:ascii="Arial" w:eastAsia="SimSun" w:hAnsi="Arial" w:cs="Arial"/>
                <w:sz w:val="24"/>
                <w:szCs w:val="24"/>
                <w:lang w:val="el-GR" w:eastAsia="zh-CN"/>
              </w:rPr>
              <w:t xml:space="preserve"> (α) αυτού</w:t>
            </w:r>
            <w:r>
              <w:rPr>
                <w:rFonts w:ascii="Arial" w:eastAsia="SimSun" w:hAnsi="Arial" w:cs="Arial"/>
                <w:sz w:val="24"/>
                <w:szCs w:val="24"/>
                <w:lang w:val="el-GR" w:eastAsia="zh-CN"/>
              </w:rPr>
              <w:t>,</w:t>
            </w:r>
            <w:r w:rsidRPr="005F6B2B">
              <w:rPr>
                <w:rFonts w:ascii="Arial" w:eastAsia="SimSun" w:hAnsi="Arial" w:cs="Arial"/>
                <w:sz w:val="24"/>
                <w:szCs w:val="24"/>
                <w:lang w:val="el-GR" w:eastAsia="zh-CN"/>
              </w:rPr>
              <w:t xml:space="preserve"> της </w:t>
            </w:r>
            <w:r>
              <w:rPr>
                <w:rFonts w:ascii="Arial" w:eastAsia="SimSun" w:hAnsi="Arial" w:cs="Arial"/>
                <w:sz w:val="24"/>
                <w:szCs w:val="24"/>
                <w:lang w:val="el-GR" w:eastAsia="zh-CN"/>
              </w:rPr>
              <w:t>λέξης</w:t>
            </w:r>
            <w:r w:rsidRPr="005F6B2B">
              <w:rPr>
                <w:rFonts w:ascii="Arial" w:eastAsia="SimSun" w:hAnsi="Arial" w:cs="Arial"/>
                <w:sz w:val="24"/>
                <w:szCs w:val="24"/>
                <w:lang w:val="el-GR" w:eastAsia="zh-CN"/>
              </w:rPr>
              <w:t xml:space="preserve"> </w:t>
            </w:r>
            <w:r w:rsidRPr="00E92950">
              <w:rPr>
                <w:rFonts w:ascii="Arial" w:eastAsia="SimSun" w:hAnsi="Arial" w:cs="Arial"/>
                <w:sz w:val="24"/>
                <w:szCs w:val="24"/>
                <w:lang w:val="el-GR" w:eastAsia="zh-CN"/>
              </w:rPr>
              <w:t>«οποιοδήποτε»</w:t>
            </w:r>
            <w:r w:rsidRPr="005F6B2B">
              <w:rPr>
                <w:rFonts w:ascii="Arial" w:eastAsia="SimSun" w:hAnsi="Arial" w:cs="Arial"/>
                <w:sz w:val="24"/>
                <w:szCs w:val="24"/>
                <w:lang w:val="el-GR" w:eastAsia="zh-CN"/>
              </w:rPr>
              <w:t xml:space="preserve"> (</w:t>
            </w:r>
            <w:r>
              <w:rPr>
                <w:rFonts w:ascii="Arial" w:eastAsia="SimSun" w:hAnsi="Arial" w:cs="Arial"/>
                <w:sz w:val="24"/>
                <w:szCs w:val="24"/>
                <w:lang w:val="el-GR" w:eastAsia="zh-CN"/>
              </w:rPr>
              <w:t>τρί</w:t>
            </w:r>
            <w:r w:rsidRPr="005F6B2B">
              <w:rPr>
                <w:rFonts w:ascii="Arial" w:eastAsia="SimSun" w:hAnsi="Arial" w:cs="Arial"/>
                <w:sz w:val="24"/>
                <w:szCs w:val="24"/>
                <w:lang w:val="el-GR" w:eastAsia="zh-CN"/>
              </w:rPr>
              <w:t xml:space="preserve">τη γραμμή) </w:t>
            </w:r>
            <w:r>
              <w:rPr>
                <w:rFonts w:ascii="Arial" w:eastAsia="SimSun" w:hAnsi="Arial" w:cs="Arial"/>
                <w:sz w:val="24"/>
                <w:szCs w:val="24"/>
                <w:lang w:val="el-GR" w:eastAsia="zh-CN"/>
              </w:rPr>
              <w:t>με τη λέξη</w:t>
            </w:r>
            <w:r w:rsidRPr="005F6B2B">
              <w:rPr>
                <w:rFonts w:ascii="Arial" w:eastAsia="SimSun" w:hAnsi="Arial" w:cs="Arial"/>
                <w:sz w:val="24"/>
                <w:szCs w:val="24"/>
                <w:lang w:val="el-GR" w:eastAsia="zh-CN"/>
              </w:rPr>
              <w:t xml:space="preserve"> </w:t>
            </w:r>
            <w:r w:rsidRPr="00E92950">
              <w:rPr>
                <w:rFonts w:ascii="Arial" w:eastAsia="SimSun" w:hAnsi="Arial" w:cs="Arial"/>
                <w:iCs/>
                <w:sz w:val="24"/>
                <w:szCs w:val="24"/>
                <w:lang w:val="el-GR" w:eastAsia="zh-CN"/>
              </w:rPr>
              <w:t>«οποιονδήποτε»</w:t>
            </w:r>
            <w:r w:rsidRPr="007F0EF2">
              <w:rPr>
                <w:rFonts w:ascii="Arial" w:eastAsia="SimSun" w:hAnsi="Arial" w:cs="Arial"/>
                <w:iCs/>
                <w:sz w:val="24"/>
                <w:szCs w:val="24"/>
                <w:lang w:val="el-GR" w:eastAsia="zh-CN"/>
              </w:rPr>
              <w:t>∙</w:t>
            </w:r>
          </w:p>
        </w:tc>
      </w:tr>
      <w:tr w:rsidR="00D6167C" w:rsidRPr="00D815C2" w14:paraId="46A5242A" w14:textId="77777777" w:rsidTr="00680274">
        <w:tc>
          <w:tcPr>
            <w:tcW w:w="2088" w:type="dxa"/>
          </w:tcPr>
          <w:p w14:paraId="0F80C5BF" w14:textId="77777777" w:rsidR="007F0EF2" w:rsidRPr="003573F7" w:rsidRDefault="007F0EF2">
            <w:pPr>
              <w:spacing w:line="360" w:lineRule="auto"/>
              <w:ind w:left="57" w:right="57"/>
              <w:rPr>
                <w:rFonts w:ascii="Arial" w:eastAsia="SimSun" w:hAnsi="Arial" w:cs="Arial"/>
                <w:bCs/>
                <w:sz w:val="24"/>
                <w:szCs w:val="24"/>
                <w:lang w:val="el-GR" w:eastAsia="zh-CN"/>
              </w:rPr>
            </w:pPr>
          </w:p>
        </w:tc>
        <w:tc>
          <w:tcPr>
            <w:tcW w:w="924" w:type="dxa"/>
            <w:gridSpan w:val="6"/>
          </w:tcPr>
          <w:p w14:paraId="5A2EF1B9" w14:textId="77777777" w:rsidR="007F0EF2" w:rsidRPr="00E92950" w:rsidRDefault="007F0EF2" w:rsidP="003573F7">
            <w:pPr>
              <w:pStyle w:val="ListParagraph"/>
              <w:widowControl w:val="0"/>
              <w:tabs>
                <w:tab w:val="left" w:pos="4961"/>
              </w:tabs>
              <w:spacing w:line="360" w:lineRule="auto"/>
              <w:ind w:left="57" w:right="57"/>
              <w:contextualSpacing w:val="0"/>
              <w:jc w:val="right"/>
              <w:rPr>
                <w:rFonts w:ascii="Arial" w:eastAsia="SimSun" w:hAnsi="Arial" w:cs="Arial"/>
                <w:sz w:val="24"/>
                <w:szCs w:val="24"/>
                <w:lang w:val="el-GR" w:eastAsia="zh-CN"/>
              </w:rPr>
            </w:pPr>
          </w:p>
        </w:tc>
        <w:tc>
          <w:tcPr>
            <w:tcW w:w="5914" w:type="dxa"/>
            <w:gridSpan w:val="9"/>
          </w:tcPr>
          <w:p w14:paraId="55FC2F08" w14:textId="77777777" w:rsidR="007F0EF2" w:rsidRPr="003573F7" w:rsidRDefault="007F0EF2" w:rsidP="003573F7">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p>
        </w:tc>
      </w:tr>
      <w:tr w:rsidR="00D6167C" w:rsidRPr="00D815C2" w14:paraId="035AB568" w14:textId="77777777" w:rsidTr="00680274">
        <w:tc>
          <w:tcPr>
            <w:tcW w:w="2088" w:type="dxa"/>
          </w:tcPr>
          <w:p w14:paraId="48694C6E" w14:textId="77777777" w:rsidR="007F0EF2" w:rsidRPr="003573F7" w:rsidRDefault="007F0EF2">
            <w:pPr>
              <w:spacing w:line="360" w:lineRule="auto"/>
              <w:ind w:left="57" w:right="57"/>
              <w:rPr>
                <w:rFonts w:ascii="Arial" w:eastAsia="SimSun" w:hAnsi="Arial" w:cs="Arial"/>
                <w:bCs/>
                <w:sz w:val="24"/>
                <w:szCs w:val="24"/>
                <w:lang w:val="el-GR" w:eastAsia="zh-CN"/>
              </w:rPr>
            </w:pPr>
          </w:p>
        </w:tc>
        <w:tc>
          <w:tcPr>
            <w:tcW w:w="924" w:type="dxa"/>
            <w:gridSpan w:val="6"/>
          </w:tcPr>
          <w:p w14:paraId="0AA5E464" w14:textId="77777777" w:rsidR="007F0EF2" w:rsidRPr="00E92950" w:rsidRDefault="007F0EF2" w:rsidP="003573F7">
            <w:pPr>
              <w:pStyle w:val="ListParagraph"/>
              <w:widowControl w:val="0"/>
              <w:tabs>
                <w:tab w:val="left" w:pos="4961"/>
              </w:tabs>
              <w:spacing w:line="360" w:lineRule="auto"/>
              <w:ind w:left="57" w:right="57"/>
              <w:contextualSpacing w:val="0"/>
              <w:jc w:val="right"/>
              <w:rPr>
                <w:rFonts w:ascii="Arial" w:eastAsia="SimSun" w:hAnsi="Arial" w:cs="Arial"/>
                <w:sz w:val="24"/>
                <w:szCs w:val="24"/>
                <w:lang w:val="el-GR" w:eastAsia="zh-CN"/>
              </w:rPr>
            </w:pPr>
            <w:r>
              <w:rPr>
                <w:rFonts w:ascii="Arial" w:eastAsia="SimSun" w:hAnsi="Arial" w:cs="Arial"/>
                <w:sz w:val="24"/>
                <w:szCs w:val="24"/>
                <w:lang w:val="el-GR" w:eastAsia="zh-CN"/>
              </w:rPr>
              <w:t>(β)</w:t>
            </w:r>
          </w:p>
        </w:tc>
        <w:tc>
          <w:tcPr>
            <w:tcW w:w="5914" w:type="dxa"/>
            <w:gridSpan w:val="9"/>
          </w:tcPr>
          <w:p w14:paraId="19378E4C" w14:textId="77777777" w:rsidR="007F0EF2" w:rsidRPr="003573F7" w:rsidRDefault="007F0EF2" w:rsidP="003573F7">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r>
              <w:rPr>
                <w:rFonts w:ascii="Arial" w:eastAsia="SimSun" w:hAnsi="Arial" w:cs="Arial"/>
                <w:sz w:val="24"/>
                <w:szCs w:val="24"/>
                <w:lang w:val="el-GR" w:eastAsia="zh-CN"/>
              </w:rPr>
              <w:t>με την προσθήκη, αμέσως μετά την παράγραφο (α) αυτού, της ακόλουθης νέας παραγράφου (</w:t>
            </w:r>
            <w:proofErr w:type="spellStart"/>
            <w:r>
              <w:rPr>
                <w:rFonts w:ascii="Arial" w:eastAsia="SimSun" w:hAnsi="Arial" w:cs="Arial"/>
                <w:sz w:val="24"/>
                <w:szCs w:val="24"/>
                <w:lang w:val="el-GR" w:eastAsia="zh-CN"/>
              </w:rPr>
              <w:t>αα</w:t>
            </w:r>
            <w:proofErr w:type="spellEnd"/>
            <w:r>
              <w:rPr>
                <w:rFonts w:ascii="Arial" w:eastAsia="SimSun" w:hAnsi="Arial" w:cs="Arial"/>
                <w:sz w:val="24"/>
                <w:szCs w:val="24"/>
                <w:lang w:val="el-GR" w:eastAsia="zh-CN"/>
              </w:rPr>
              <w:t>):</w:t>
            </w:r>
          </w:p>
        </w:tc>
      </w:tr>
      <w:tr w:rsidR="00D6167C" w:rsidRPr="00D815C2" w14:paraId="767CD99D" w14:textId="77777777" w:rsidTr="00680274">
        <w:tc>
          <w:tcPr>
            <w:tcW w:w="2088" w:type="dxa"/>
          </w:tcPr>
          <w:p w14:paraId="49EE084F" w14:textId="77777777" w:rsidR="007F0EF2" w:rsidRPr="003573F7" w:rsidRDefault="007F0EF2">
            <w:pPr>
              <w:spacing w:line="360" w:lineRule="auto"/>
              <w:ind w:left="57" w:right="57"/>
              <w:rPr>
                <w:rFonts w:ascii="Arial" w:eastAsia="SimSun" w:hAnsi="Arial" w:cs="Arial"/>
                <w:bCs/>
                <w:sz w:val="24"/>
                <w:szCs w:val="24"/>
                <w:lang w:val="el-GR" w:eastAsia="zh-CN"/>
              </w:rPr>
            </w:pPr>
          </w:p>
        </w:tc>
        <w:tc>
          <w:tcPr>
            <w:tcW w:w="924" w:type="dxa"/>
            <w:gridSpan w:val="6"/>
          </w:tcPr>
          <w:p w14:paraId="4BC19B03" w14:textId="77777777" w:rsidR="007F0EF2" w:rsidRPr="00E92950" w:rsidRDefault="007F0EF2" w:rsidP="003573F7">
            <w:pPr>
              <w:pStyle w:val="ListParagraph"/>
              <w:widowControl w:val="0"/>
              <w:tabs>
                <w:tab w:val="left" w:pos="4961"/>
              </w:tabs>
              <w:spacing w:line="360" w:lineRule="auto"/>
              <w:ind w:left="57" w:right="57"/>
              <w:contextualSpacing w:val="0"/>
              <w:jc w:val="right"/>
              <w:rPr>
                <w:rFonts w:ascii="Arial" w:eastAsia="SimSun" w:hAnsi="Arial" w:cs="Arial"/>
                <w:sz w:val="24"/>
                <w:szCs w:val="24"/>
                <w:lang w:val="el-GR" w:eastAsia="zh-CN"/>
              </w:rPr>
            </w:pPr>
          </w:p>
        </w:tc>
        <w:tc>
          <w:tcPr>
            <w:tcW w:w="5914" w:type="dxa"/>
            <w:gridSpan w:val="9"/>
          </w:tcPr>
          <w:p w14:paraId="5D649389" w14:textId="77777777" w:rsidR="007F0EF2" w:rsidRPr="003573F7" w:rsidRDefault="007F0EF2" w:rsidP="003573F7">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p>
        </w:tc>
      </w:tr>
      <w:tr w:rsidR="00D6167C" w:rsidRPr="00D815C2" w14:paraId="61503CB5" w14:textId="77777777" w:rsidTr="00680274">
        <w:tc>
          <w:tcPr>
            <w:tcW w:w="2088" w:type="dxa"/>
          </w:tcPr>
          <w:p w14:paraId="2EB55CFD" w14:textId="77777777" w:rsidR="007F0EF2" w:rsidRPr="003573F7" w:rsidRDefault="007F0EF2">
            <w:pPr>
              <w:spacing w:line="360" w:lineRule="auto"/>
              <w:ind w:left="57" w:right="57"/>
              <w:rPr>
                <w:rFonts w:ascii="Arial" w:eastAsia="SimSun" w:hAnsi="Arial" w:cs="Arial"/>
                <w:bCs/>
                <w:sz w:val="24"/>
                <w:szCs w:val="24"/>
                <w:lang w:val="el-GR" w:eastAsia="zh-CN"/>
              </w:rPr>
            </w:pPr>
          </w:p>
        </w:tc>
        <w:tc>
          <w:tcPr>
            <w:tcW w:w="924" w:type="dxa"/>
            <w:gridSpan w:val="6"/>
          </w:tcPr>
          <w:p w14:paraId="7EBD209C" w14:textId="77777777" w:rsidR="007F0EF2" w:rsidRPr="00E92950" w:rsidRDefault="007F0EF2" w:rsidP="003573F7">
            <w:pPr>
              <w:pStyle w:val="ListParagraph"/>
              <w:widowControl w:val="0"/>
              <w:tabs>
                <w:tab w:val="left" w:pos="4961"/>
              </w:tabs>
              <w:spacing w:line="360" w:lineRule="auto"/>
              <w:ind w:left="57" w:right="57"/>
              <w:contextualSpacing w:val="0"/>
              <w:jc w:val="right"/>
              <w:rPr>
                <w:rFonts w:ascii="Arial" w:eastAsia="SimSun" w:hAnsi="Arial" w:cs="Arial"/>
                <w:sz w:val="24"/>
                <w:szCs w:val="24"/>
                <w:lang w:val="el-GR" w:eastAsia="zh-CN"/>
              </w:rPr>
            </w:pPr>
          </w:p>
        </w:tc>
        <w:tc>
          <w:tcPr>
            <w:tcW w:w="5914" w:type="dxa"/>
            <w:gridSpan w:val="9"/>
          </w:tcPr>
          <w:p w14:paraId="3899048C" w14:textId="77777777" w:rsidR="007F0EF2" w:rsidRPr="007F0EF2" w:rsidRDefault="007F0EF2" w:rsidP="007F0EF2">
            <w:pPr>
              <w:pStyle w:val="ListParagraph"/>
              <w:widowControl w:val="0"/>
              <w:tabs>
                <w:tab w:val="left" w:pos="4961"/>
              </w:tabs>
              <w:spacing w:line="360" w:lineRule="auto"/>
              <w:ind w:left="57" w:right="57"/>
              <w:contextualSpacing w:val="0"/>
              <w:jc w:val="both"/>
              <w:rPr>
                <w:rFonts w:ascii="Arial" w:eastAsia="SimSun" w:hAnsi="Arial" w:cs="Arial"/>
                <w:iCs/>
                <w:strike/>
                <w:sz w:val="24"/>
                <w:szCs w:val="24"/>
                <w:lang w:val="el-GR" w:eastAsia="zh-CN"/>
              </w:rPr>
            </w:pPr>
            <w:r w:rsidRPr="00E92950">
              <w:rPr>
                <w:rFonts w:ascii="Arial" w:eastAsia="SimSun" w:hAnsi="Arial" w:cs="Arial"/>
                <w:sz w:val="24"/>
                <w:szCs w:val="24"/>
                <w:lang w:val="el-GR" w:eastAsia="zh-CN"/>
              </w:rPr>
              <w:t>«(</w:t>
            </w:r>
            <w:proofErr w:type="spellStart"/>
            <w:r>
              <w:rPr>
                <w:rFonts w:ascii="Arial" w:eastAsia="SimSun" w:hAnsi="Arial" w:cs="Arial"/>
                <w:sz w:val="24"/>
                <w:szCs w:val="24"/>
                <w:lang w:val="el-GR" w:eastAsia="zh-CN"/>
              </w:rPr>
              <w:t>αα</w:t>
            </w:r>
            <w:proofErr w:type="spellEnd"/>
            <w:r w:rsidRPr="00E92950">
              <w:rPr>
                <w:rFonts w:ascii="Arial" w:eastAsia="SimSun" w:hAnsi="Arial" w:cs="Arial"/>
                <w:sz w:val="24"/>
                <w:szCs w:val="24"/>
                <w:lang w:val="el-GR" w:eastAsia="zh-CN"/>
              </w:rPr>
              <w:t xml:space="preserve">) ότι πριν, κατά ή σε εύλογο χρονικό διάστημα από </w:t>
            </w:r>
            <w:r>
              <w:rPr>
                <w:rFonts w:ascii="Arial" w:eastAsia="SimSun" w:hAnsi="Arial" w:cs="Arial"/>
                <w:sz w:val="24"/>
                <w:szCs w:val="24"/>
                <w:lang w:val="el-GR" w:eastAsia="zh-CN"/>
              </w:rPr>
              <w:t>την έκδοση της απόφασης επήλθε</w:t>
            </w:r>
            <w:r w:rsidRPr="00E92950">
              <w:rPr>
                <w:rFonts w:ascii="Arial" w:eastAsia="SimSun" w:hAnsi="Arial" w:cs="Arial"/>
                <w:sz w:val="24"/>
                <w:szCs w:val="24"/>
                <w:lang w:val="el-GR" w:eastAsia="zh-CN"/>
              </w:rPr>
              <w:t> μεταβολή των πραγματικών γεγονότων ή/ και δεδομένων επί των οποίων στηρίχτηκε η έκδοση της απόφασης ή που αποτελούσαν, σύμφωνα με το</w:t>
            </w:r>
            <w:r>
              <w:rPr>
                <w:rFonts w:ascii="Arial" w:eastAsia="SimSun" w:hAnsi="Arial" w:cs="Arial"/>
                <w:sz w:val="24"/>
                <w:szCs w:val="24"/>
                <w:lang w:val="el-GR" w:eastAsia="zh-CN"/>
              </w:rPr>
              <w:t>ν</w:t>
            </w:r>
            <w:r w:rsidRPr="00E92950">
              <w:rPr>
                <w:rFonts w:ascii="Arial" w:eastAsia="SimSun" w:hAnsi="Arial" w:cs="Arial"/>
                <w:sz w:val="24"/>
                <w:szCs w:val="24"/>
                <w:lang w:val="el-GR" w:eastAsia="zh-CN"/>
              </w:rPr>
              <w:t xml:space="preserve"> </w:t>
            </w:r>
            <w:r w:rsidR="00EE33D5">
              <w:rPr>
                <w:rFonts w:ascii="Arial" w:eastAsia="SimSun" w:hAnsi="Arial" w:cs="Arial"/>
                <w:sz w:val="24"/>
                <w:szCs w:val="24"/>
                <w:lang w:val="el-GR" w:eastAsia="zh-CN"/>
              </w:rPr>
              <w:t>παρόντα Ν</w:t>
            </w:r>
            <w:r w:rsidRPr="00E92950">
              <w:rPr>
                <w:rFonts w:ascii="Arial" w:eastAsia="SimSun" w:hAnsi="Arial" w:cs="Arial"/>
                <w:sz w:val="24"/>
                <w:szCs w:val="24"/>
                <w:lang w:val="el-GR" w:eastAsia="zh-CN"/>
              </w:rPr>
              <w:t xml:space="preserve">όμο την προϋπόθεση για την έκδοσή </w:t>
            </w:r>
            <w:r>
              <w:rPr>
                <w:rFonts w:ascii="Arial" w:eastAsia="SimSun" w:hAnsi="Arial" w:cs="Arial"/>
                <w:sz w:val="24"/>
                <w:szCs w:val="24"/>
                <w:lang w:val="el-GR" w:eastAsia="zh-CN"/>
              </w:rPr>
              <w:t>της, ή</w:t>
            </w:r>
            <w:r w:rsidRPr="00E92950">
              <w:rPr>
                <w:rFonts w:ascii="Arial" w:eastAsia="SimSun" w:hAnsi="Arial" w:cs="Arial"/>
                <w:sz w:val="24"/>
                <w:szCs w:val="24"/>
                <w:lang w:val="el-GR" w:eastAsia="zh-CN"/>
              </w:rPr>
              <w:t>»</w:t>
            </w:r>
            <w:r w:rsidRPr="007F0EF2">
              <w:rPr>
                <w:rFonts w:ascii="Arial" w:eastAsia="SimSun" w:hAnsi="Arial" w:cs="Arial"/>
                <w:iCs/>
                <w:sz w:val="24"/>
                <w:szCs w:val="24"/>
                <w:lang w:val="el-GR" w:eastAsia="zh-CN"/>
              </w:rPr>
              <w:t>∙</w:t>
            </w:r>
            <w:r>
              <w:rPr>
                <w:rFonts w:ascii="Arial" w:eastAsia="SimSun" w:hAnsi="Arial" w:cs="Arial"/>
                <w:iCs/>
                <w:sz w:val="24"/>
                <w:szCs w:val="24"/>
                <w:lang w:val="el-GR" w:eastAsia="zh-CN"/>
              </w:rPr>
              <w:t xml:space="preserve"> και </w:t>
            </w:r>
            <w:r w:rsidRPr="007F0EF2">
              <w:rPr>
                <w:rFonts w:ascii="Arial" w:eastAsia="SimSun" w:hAnsi="Arial" w:cs="Arial"/>
                <w:iCs/>
                <w:strike/>
                <w:sz w:val="24"/>
                <w:szCs w:val="24"/>
                <w:lang w:val="el-GR" w:eastAsia="zh-CN"/>
              </w:rPr>
              <w:t xml:space="preserve"> </w:t>
            </w:r>
          </w:p>
        </w:tc>
      </w:tr>
      <w:tr w:rsidR="00D6167C" w:rsidRPr="00D815C2" w14:paraId="737912CB" w14:textId="77777777" w:rsidTr="00680274">
        <w:tc>
          <w:tcPr>
            <w:tcW w:w="2088" w:type="dxa"/>
          </w:tcPr>
          <w:p w14:paraId="5E35E164" w14:textId="77777777" w:rsidR="007F0EF2" w:rsidRPr="003573F7" w:rsidRDefault="007F0EF2">
            <w:pPr>
              <w:spacing w:line="360" w:lineRule="auto"/>
              <w:ind w:left="57" w:right="57"/>
              <w:rPr>
                <w:rFonts w:ascii="Arial" w:eastAsia="SimSun" w:hAnsi="Arial" w:cs="Arial"/>
                <w:bCs/>
                <w:sz w:val="24"/>
                <w:szCs w:val="24"/>
                <w:lang w:val="el-GR" w:eastAsia="zh-CN"/>
              </w:rPr>
            </w:pPr>
          </w:p>
        </w:tc>
        <w:tc>
          <w:tcPr>
            <w:tcW w:w="924" w:type="dxa"/>
            <w:gridSpan w:val="6"/>
          </w:tcPr>
          <w:p w14:paraId="541499E9" w14:textId="77777777" w:rsidR="007F0EF2" w:rsidRPr="007F0EF2" w:rsidRDefault="007F0EF2" w:rsidP="003573F7">
            <w:pPr>
              <w:pStyle w:val="ListParagraph"/>
              <w:widowControl w:val="0"/>
              <w:tabs>
                <w:tab w:val="left" w:pos="4961"/>
              </w:tabs>
              <w:spacing w:line="360" w:lineRule="auto"/>
              <w:ind w:left="57" w:right="57"/>
              <w:contextualSpacing w:val="0"/>
              <w:jc w:val="right"/>
              <w:rPr>
                <w:rFonts w:ascii="Arial" w:eastAsia="SimSun" w:hAnsi="Arial" w:cs="Arial"/>
                <w:sz w:val="24"/>
                <w:szCs w:val="24"/>
                <w:lang w:val="el-GR" w:eastAsia="zh-CN"/>
              </w:rPr>
            </w:pPr>
          </w:p>
        </w:tc>
        <w:tc>
          <w:tcPr>
            <w:tcW w:w="5914" w:type="dxa"/>
            <w:gridSpan w:val="9"/>
          </w:tcPr>
          <w:p w14:paraId="35615EA8" w14:textId="77777777" w:rsidR="007F0EF2" w:rsidRPr="007F0EF2" w:rsidRDefault="007F0EF2" w:rsidP="007F0EF2">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p>
        </w:tc>
      </w:tr>
      <w:tr w:rsidR="00D6167C" w:rsidRPr="00D815C2" w14:paraId="7497B920" w14:textId="77777777" w:rsidTr="00680274">
        <w:tc>
          <w:tcPr>
            <w:tcW w:w="2088" w:type="dxa"/>
          </w:tcPr>
          <w:p w14:paraId="06D2E5B1" w14:textId="77777777" w:rsidR="007F0EF2" w:rsidRPr="003573F7" w:rsidRDefault="007F0EF2">
            <w:pPr>
              <w:spacing w:line="360" w:lineRule="auto"/>
              <w:ind w:left="57" w:right="57"/>
              <w:rPr>
                <w:rFonts w:ascii="Arial" w:eastAsia="SimSun" w:hAnsi="Arial" w:cs="Arial"/>
                <w:bCs/>
                <w:sz w:val="24"/>
                <w:szCs w:val="24"/>
                <w:lang w:val="el-GR" w:eastAsia="zh-CN"/>
              </w:rPr>
            </w:pPr>
          </w:p>
        </w:tc>
        <w:tc>
          <w:tcPr>
            <w:tcW w:w="924" w:type="dxa"/>
            <w:gridSpan w:val="6"/>
          </w:tcPr>
          <w:p w14:paraId="63C27929" w14:textId="77777777" w:rsidR="007F0EF2" w:rsidRPr="007F0EF2" w:rsidRDefault="007F0EF2" w:rsidP="003573F7">
            <w:pPr>
              <w:pStyle w:val="ListParagraph"/>
              <w:widowControl w:val="0"/>
              <w:tabs>
                <w:tab w:val="left" w:pos="4961"/>
              </w:tabs>
              <w:spacing w:line="360" w:lineRule="auto"/>
              <w:ind w:left="57" w:right="57"/>
              <w:contextualSpacing w:val="0"/>
              <w:jc w:val="right"/>
              <w:rPr>
                <w:rFonts w:ascii="Arial" w:eastAsia="SimSun" w:hAnsi="Arial" w:cs="Arial"/>
                <w:sz w:val="24"/>
                <w:szCs w:val="24"/>
                <w:lang w:val="el-GR" w:eastAsia="zh-CN"/>
              </w:rPr>
            </w:pPr>
            <w:r>
              <w:rPr>
                <w:rFonts w:ascii="Arial" w:eastAsia="SimSun" w:hAnsi="Arial" w:cs="Arial"/>
                <w:sz w:val="24"/>
                <w:szCs w:val="24"/>
                <w:lang w:val="el-GR" w:eastAsia="zh-CN"/>
              </w:rPr>
              <w:t>(γ)</w:t>
            </w:r>
          </w:p>
        </w:tc>
        <w:tc>
          <w:tcPr>
            <w:tcW w:w="5914" w:type="dxa"/>
            <w:gridSpan w:val="9"/>
          </w:tcPr>
          <w:p w14:paraId="36AF0D23" w14:textId="77777777" w:rsidR="007F0EF2" w:rsidRPr="007F0EF2" w:rsidRDefault="007F0EF2" w:rsidP="007F0EF2">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r>
              <w:rPr>
                <w:rFonts w:ascii="Arial" w:eastAsia="SimSun" w:hAnsi="Arial" w:cs="Arial"/>
                <w:iCs/>
                <w:sz w:val="24"/>
                <w:szCs w:val="24"/>
                <w:lang w:val="el-GR" w:eastAsia="zh-CN"/>
              </w:rPr>
              <w:t xml:space="preserve">με την προσθήκη, </w:t>
            </w:r>
            <w:r w:rsidRPr="00E92950">
              <w:rPr>
                <w:rFonts w:ascii="Arial" w:eastAsia="SimSun" w:hAnsi="Arial" w:cs="Arial"/>
                <w:iCs/>
                <w:sz w:val="24"/>
                <w:szCs w:val="24"/>
                <w:lang w:val="el-GR" w:eastAsia="zh-CN"/>
              </w:rPr>
              <w:t>στην παράγραφο (</w:t>
            </w:r>
            <w:r>
              <w:rPr>
                <w:rFonts w:ascii="Arial" w:eastAsia="SimSun" w:hAnsi="Arial" w:cs="Arial"/>
                <w:iCs/>
                <w:sz w:val="24"/>
                <w:szCs w:val="24"/>
                <w:lang w:val="el-GR" w:eastAsia="zh-CN"/>
              </w:rPr>
              <w:t>β</w:t>
            </w:r>
            <w:r w:rsidRPr="00E92950">
              <w:rPr>
                <w:rFonts w:ascii="Arial" w:eastAsia="SimSun" w:hAnsi="Arial" w:cs="Arial"/>
                <w:iCs/>
                <w:sz w:val="24"/>
                <w:szCs w:val="24"/>
                <w:lang w:val="el-GR" w:eastAsia="zh-CN"/>
              </w:rPr>
              <w:t>)</w:t>
            </w:r>
            <w:r>
              <w:rPr>
                <w:rFonts w:ascii="Arial" w:eastAsia="SimSun" w:hAnsi="Arial" w:cs="Arial"/>
                <w:iCs/>
                <w:sz w:val="24"/>
                <w:szCs w:val="24"/>
                <w:lang w:val="el-GR" w:eastAsia="zh-CN"/>
              </w:rPr>
              <w:t xml:space="preserve"> αυτού, αμέσως</w:t>
            </w:r>
            <w:r w:rsidRPr="00E92950">
              <w:rPr>
                <w:rFonts w:ascii="Arial" w:eastAsia="SimSun" w:hAnsi="Arial" w:cs="Arial"/>
                <w:iCs/>
                <w:sz w:val="24"/>
                <w:szCs w:val="24"/>
                <w:lang w:val="el-GR" w:eastAsia="zh-CN"/>
              </w:rPr>
              <w:t xml:space="preserve"> μετά από τη λέξη «όρος»</w:t>
            </w:r>
            <w:r>
              <w:rPr>
                <w:rFonts w:ascii="Arial" w:eastAsia="SimSun" w:hAnsi="Arial" w:cs="Arial"/>
                <w:iCs/>
                <w:sz w:val="24"/>
                <w:szCs w:val="24"/>
                <w:lang w:val="el-GR" w:eastAsia="zh-CN"/>
              </w:rPr>
              <w:t xml:space="preserve"> (πρώτη γραμμή)</w:t>
            </w:r>
            <w:r w:rsidRPr="00E92950">
              <w:rPr>
                <w:rFonts w:ascii="Arial" w:eastAsia="SimSun" w:hAnsi="Arial" w:cs="Arial"/>
                <w:iCs/>
                <w:sz w:val="24"/>
                <w:szCs w:val="24"/>
                <w:lang w:val="el-GR" w:eastAsia="zh-CN"/>
              </w:rPr>
              <w:t xml:space="preserve"> της </w:t>
            </w:r>
            <w:proofErr w:type="spellStart"/>
            <w:r w:rsidRPr="00E92950">
              <w:rPr>
                <w:rFonts w:ascii="Arial" w:eastAsia="SimSun" w:hAnsi="Arial" w:cs="Arial"/>
                <w:iCs/>
                <w:sz w:val="24"/>
                <w:szCs w:val="24"/>
                <w:lang w:val="el-GR" w:eastAsia="zh-CN"/>
              </w:rPr>
              <w:t>φράσ</w:t>
            </w:r>
            <w:r>
              <w:rPr>
                <w:rFonts w:ascii="Arial" w:eastAsia="SimSun" w:hAnsi="Arial" w:cs="Arial"/>
                <w:iCs/>
                <w:sz w:val="24"/>
                <w:szCs w:val="24"/>
                <w:lang w:val="el-GR" w:eastAsia="zh-CN"/>
              </w:rPr>
              <w:t>ή</w:t>
            </w:r>
            <w:r w:rsidRPr="00E92950">
              <w:rPr>
                <w:rFonts w:ascii="Arial" w:eastAsia="SimSun" w:hAnsi="Arial" w:cs="Arial"/>
                <w:iCs/>
                <w:sz w:val="24"/>
                <w:szCs w:val="24"/>
                <w:lang w:val="el-GR" w:eastAsia="zh-CN"/>
              </w:rPr>
              <w:t>ς</w:t>
            </w:r>
            <w:proofErr w:type="spellEnd"/>
            <w:r w:rsidRPr="00E92950">
              <w:rPr>
                <w:rFonts w:ascii="Arial" w:eastAsia="SimSun" w:hAnsi="Arial" w:cs="Arial"/>
                <w:iCs/>
                <w:sz w:val="24"/>
                <w:szCs w:val="24"/>
                <w:lang w:val="el-GR" w:eastAsia="zh-CN"/>
              </w:rPr>
              <w:t xml:space="preserve"> «ή/και δέσμευση».</w:t>
            </w:r>
          </w:p>
        </w:tc>
      </w:tr>
      <w:tr w:rsidR="00D6167C" w:rsidRPr="00D815C2" w14:paraId="65B72158" w14:textId="77777777" w:rsidTr="00680274">
        <w:tc>
          <w:tcPr>
            <w:tcW w:w="2088" w:type="dxa"/>
          </w:tcPr>
          <w:p w14:paraId="7BA5F06A" w14:textId="77777777" w:rsidR="005E56E4" w:rsidRPr="00E92950" w:rsidRDefault="005E56E4" w:rsidP="00E92950">
            <w:pPr>
              <w:spacing w:line="360" w:lineRule="auto"/>
              <w:ind w:left="57" w:right="57"/>
              <w:rPr>
                <w:rFonts w:ascii="Arial" w:eastAsia="SimSun" w:hAnsi="Arial" w:cs="Arial"/>
                <w:bCs/>
                <w:sz w:val="24"/>
                <w:szCs w:val="24"/>
                <w:lang w:val="el-GR" w:eastAsia="zh-CN"/>
              </w:rPr>
            </w:pPr>
          </w:p>
        </w:tc>
        <w:tc>
          <w:tcPr>
            <w:tcW w:w="6838" w:type="dxa"/>
            <w:gridSpan w:val="15"/>
          </w:tcPr>
          <w:p w14:paraId="28051303" w14:textId="77777777" w:rsidR="005E56E4" w:rsidRPr="00E92950" w:rsidRDefault="005E56E4" w:rsidP="00E92950">
            <w:pPr>
              <w:pStyle w:val="ListParagraph"/>
              <w:widowControl w:val="0"/>
              <w:tabs>
                <w:tab w:val="left" w:pos="4961"/>
              </w:tabs>
              <w:spacing w:line="360" w:lineRule="auto"/>
              <w:ind w:left="57" w:right="57" w:hanging="425"/>
              <w:contextualSpacing w:val="0"/>
              <w:jc w:val="both"/>
              <w:rPr>
                <w:rFonts w:ascii="Arial" w:eastAsia="SimSun" w:hAnsi="Arial" w:cs="Arial"/>
                <w:sz w:val="24"/>
                <w:szCs w:val="24"/>
                <w:lang w:val="el-GR" w:eastAsia="zh-CN"/>
              </w:rPr>
            </w:pPr>
          </w:p>
        </w:tc>
      </w:tr>
      <w:tr w:rsidR="00D6167C" w:rsidRPr="00D815C2" w14:paraId="39B9D27E" w14:textId="77777777" w:rsidTr="00680274">
        <w:tc>
          <w:tcPr>
            <w:tcW w:w="2088" w:type="dxa"/>
          </w:tcPr>
          <w:p w14:paraId="3D872335" w14:textId="77777777" w:rsidR="005E56E4" w:rsidRPr="00E92950" w:rsidRDefault="005E56E4"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Τροποποίηση άρθρου 46 του βασικού νόμου</w:t>
            </w:r>
            <w:r w:rsidR="006C0AAF" w:rsidRPr="00E92950">
              <w:rPr>
                <w:rFonts w:ascii="Arial" w:eastAsia="SimSun" w:hAnsi="Arial" w:cs="Arial"/>
                <w:bCs/>
                <w:sz w:val="24"/>
                <w:szCs w:val="24"/>
                <w:lang w:val="el-GR" w:eastAsia="zh-CN"/>
              </w:rPr>
              <w:t>.</w:t>
            </w:r>
          </w:p>
          <w:p w14:paraId="045E73DC" w14:textId="77777777" w:rsidR="005E56E4" w:rsidRPr="00E92950" w:rsidRDefault="005E56E4" w:rsidP="00E92950">
            <w:pPr>
              <w:spacing w:line="360" w:lineRule="auto"/>
              <w:ind w:left="57" w:right="57"/>
              <w:rPr>
                <w:rFonts w:ascii="Arial" w:eastAsia="SimSun" w:hAnsi="Arial" w:cs="Arial"/>
                <w:bCs/>
                <w:sz w:val="24"/>
                <w:szCs w:val="24"/>
                <w:lang w:val="el-GR" w:eastAsia="zh-CN"/>
              </w:rPr>
            </w:pPr>
          </w:p>
        </w:tc>
        <w:tc>
          <w:tcPr>
            <w:tcW w:w="6838" w:type="dxa"/>
            <w:gridSpan w:val="15"/>
          </w:tcPr>
          <w:p w14:paraId="368F7CF7" w14:textId="77777777" w:rsidR="005E56E4" w:rsidRPr="00E92950" w:rsidRDefault="005E56E4" w:rsidP="00E92950">
            <w:pPr>
              <w:pStyle w:val="ListParagraph"/>
              <w:widowControl w:val="0"/>
              <w:numPr>
                <w:ilvl w:val="0"/>
                <w:numId w:val="3"/>
              </w:numPr>
              <w:tabs>
                <w:tab w:val="left" w:pos="4961"/>
              </w:tabs>
              <w:spacing w:line="360" w:lineRule="auto"/>
              <w:ind w:left="57" w:right="57" w:hanging="23"/>
              <w:contextualSpacing w:val="0"/>
              <w:jc w:val="both"/>
              <w:rPr>
                <w:rFonts w:ascii="Arial" w:eastAsia="SimSun" w:hAnsi="Arial" w:cs="Arial"/>
                <w:sz w:val="24"/>
                <w:szCs w:val="24"/>
                <w:lang w:val="el-GR" w:eastAsia="zh-CN"/>
              </w:rPr>
            </w:pPr>
            <w:r w:rsidRPr="00E92950">
              <w:rPr>
                <w:rFonts w:ascii="Arial" w:eastAsia="SimSun" w:hAnsi="Arial" w:cs="Arial"/>
                <w:sz w:val="24"/>
                <w:szCs w:val="24"/>
                <w:lang w:val="el-GR" w:eastAsia="zh-CN"/>
              </w:rPr>
              <w:t xml:space="preserve">Το εδάφιο (6) του άρθρου 46 του βασικού νόμου τροποποιείται με την προσθήκη, αμέσως μετά τη φράση «η Υπηρεσία πάραυτα ειδοποιεί γραπτώς» (πρώτη </w:t>
            </w:r>
            <w:r w:rsidR="0071331C">
              <w:rPr>
                <w:rFonts w:ascii="Arial" w:eastAsia="SimSun" w:hAnsi="Arial" w:cs="Arial"/>
                <w:sz w:val="24"/>
                <w:szCs w:val="24"/>
                <w:lang w:val="el-GR" w:eastAsia="zh-CN"/>
              </w:rPr>
              <w:t xml:space="preserve">και δεύτερη </w:t>
            </w:r>
            <w:r w:rsidRPr="00E92950">
              <w:rPr>
                <w:rFonts w:ascii="Arial" w:eastAsia="SimSun" w:hAnsi="Arial" w:cs="Arial"/>
                <w:sz w:val="24"/>
                <w:szCs w:val="24"/>
                <w:lang w:val="el-GR" w:eastAsia="zh-CN"/>
              </w:rPr>
              <w:t xml:space="preserve">γραμμή), της φράσης «ή/ και μέσω ηλεκτρονικών, </w:t>
            </w:r>
            <w:r w:rsidRPr="00374F14">
              <w:rPr>
                <w:rFonts w:ascii="Arial" w:eastAsia="SimSun" w:hAnsi="Arial" w:cs="Arial"/>
                <w:sz w:val="24"/>
                <w:szCs w:val="24"/>
                <w:lang w:val="el-GR" w:eastAsia="zh-CN"/>
              </w:rPr>
              <w:t>ψηφιακών ή άλλων πρόσφορων</w:t>
            </w:r>
            <w:r w:rsidRPr="00E92950">
              <w:rPr>
                <w:rFonts w:ascii="Arial" w:eastAsia="SimSun" w:hAnsi="Arial" w:cs="Arial"/>
                <w:sz w:val="24"/>
                <w:szCs w:val="24"/>
                <w:lang w:val="el-GR" w:eastAsia="zh-CN"/>
              </w:rPr>
              <w:t xml:space="preserve"> μέσων».</w:t>
            </w:r>
          </w:p>
        </w:tc>
      </w:tr>
      <w:tr w:rsidR="00D6167C" w:rsidRPr="00D815C2" w14:paraId="18CE5D01" w14:textId="77777777" w:rsidTr="00680274">
        <w:tc>
          <w:tcPr>
            <w:tcW w:w="2088" w:type="dxa"/>
          </w:tcPr>
          <w:p w14:paraId="28CCFF8C" w14:textId="77777777" w:rsidR="005E56E4" w:rsidRPr="00E92950" w:rsidRDefault="005E56E4" w:rsidP="00E92950">
            <w:pPr>
              <w:spacing w:line="360" w:lineRule="auto"/>
              <w:ind w:left="57" w:right="57"/>
              <w:rPr>
                <w:rFonts w:ascii="Arial" w:eastAsia="SimSun" w:hAnsi="Arial" w:cs="Arial"/>
                <w:bCs/>
                <w:sz w:val="24"/>
                <w:szCs w:val="24"/>
                <w:lang w:val="el-GR" w:eastAsia="zh-CN"/>
              </w:rPr>
            </w:pPr>
          </w:p>
        </w:tc>
        <w:tc>
          <w:tcPr>
            <w:tcW w:w="6838" w:type="dxa"/>
            <w:gridSpan w:val="15"/>
          </w:tcPr>
          <w:p w14:paraId="5B74542E" w14:textId="77777777" w:rsidR="005E56E4" w:rsidRPr="00E92950" w:rsidRDefault="005E56E4" w:rsidP="00E92950">
            <w:pPr>
              <w:pStyle w:val="ListParagraph"/>
              <w:widowControl w:val="0"/>
              <w:tabs>
                <w:tab w:val="left" w:pos="4961"/>
              </w:tabs>
              <w:spacing w:line="360" w:lineRule="auto"/>
              <w:ind w:left="57" w:right="57" w:hanging="425"/>
              <w:contextualSpacing w:val="0"/>
              <w:jc w:val="both"/>
              <w:rPr>
                <w:rFonts w:ascii="Arial" w:eastAsia="SimSun" w:hAnsi="Arial" w:cs="Arial"/>
                <w:sz w:val="24"/>
                <w:szCs w:val="24"/>
                <w:lang w:val="el-GR" w:eastAsia="zh-CN"/>
              </w:rPr>
            </w:pPr>
          </w:p>
        </w:tc>
      </w:tr>
      <w:tr w:rsidR="00D6167C" w:rsidRPr="00D815C2" w14:paraId="51685811" w14:textId="77777777" w:rsidTr="00680274">
        <w:tc>
          <w:tcPr>
            <w:tcW w:w="2088" w:type="dxa"/>
          </w:tcPr>
          <w:p w14:paraId="3FD29F3E" w14:textId="77777777" w:rsidR="005E56E4" w:rsidRPr="00E92950" w:rsidRDefault="005E56E4" w:rsidP="00E92950">
            <w:pPr>
              <w:spacing w:line="360" w:lineRule="auto"/>
              <w:ind w:left="57" w:right="57"/>
              <w:rPr>
                <w:rFonts w:ascii="Arial" w:eastAsia="SimSun" w:hAnsi="Arial" w:cs="Arial"/>
                <w:bCs/>
                <w:sz w:val="24"/>
                <w:szCs w:val="24"/>
                <w:lang w:val="el-GR" w:eastAsia="zh-CN"/>
              </w:rPr>
            </w:pPr>
            <w:r w:rsidRPr="00E92950">
              <w:rPr>
                <w:rFonts w:ascii="Arial" w:eastAsia="SimSun" w:hAnsi="Arial" w:cs="Arial"/>
                <w:bCs/>
                <w:sz w:val="24"/>
                <w:szCs w:val="24"/>
                <w:lang w:val="el-GR" w:eastAsia="zh-CN"/>
              </w:rPr>
              <w:t xml:space="preserve">Αντικατάσταση του </w:t>
            </w:r>
            <w:r w:rsidR="006C0AAF" w:rsidRPr="00E92950">
              <w:rPr>
                <w:rFonts w:ascii="Arial" w:eastAsia="SimSun" w:hAnsi="Arial" w:cs="Arial"/>
                <w:bCs/>
                <w:sz w:val="24"/>
                <w:szCs w:val="24"/>
                <w:lang w:val="el-GR" w:eastAsia="zh-CN"/>
              </w:rPr>
              <w:t xml:space="preserve">άρθρων </w:t>
            </w:r>
            <w:r w:rsidRPr="00E92950">
              <w:rPr>
                <w:rFonts w:ascii="Arial" w:eastAsia="SimSun" w:hAnsi="Arial" w:cs="Arial"/>
                <w:bCs/>
                <w:sz w:val="24"/>
                <w:szCs w:val="24"/>
                <w:lang w:val="el-GR" w:eastAsia="zh-CN"/>
              </w:rPr>
              <w:t>48</w:t>
            </w:r>
            <w:r w:rsidR="006C0AAF" w:rsidRPr="00E92950">
              <w:rPr>
                <w:rFonts w:ascii="Arial" w:eastAsia="SimSun" w:hAnsi="Arial" w:cs="Arial"/>
                <w:bCs/>
                <w:sz w:val="24"/>
                <w:szCs w:val="24"/>
                <w:lang w:val="el-GR" w:eastAsia="zh-CN"/>
              </w:rPr>
              <w:t xml:space="preserve"> και 49</w:t>
            </w:r>
            <w:r w:rsidRPr="00E92950">
              <w:rPr>
                <w:rFonts w:ascii="Arial" w:eastAsia="SimSun" w:hAnsi="Arial" w:cs="Arial"/>
                <w:bCs/>
                <w:sz w:val="24"/>
                <w:szCs w:val="24"/>
                <w:lang w:val="el-GR" w:eastAsia="zh-CN"/>
              </w:rPr>
              <w:t xml:space="preserve"> του βασικού νόμου</w:t>
            </w:r>
            <w:r w:rsidR="006C0AAF" w:rsidRPr="00E92950">
              <w:rPr>
                <w:rFonts w:ascii="Arial" w:eastAsia="SimSun" w:hAnsi="Arial" w:cs="Arial"/>
                <w:bCs/>
                <w:sz w:val="24"/>
                <w:szCs w:val="24"/>
                <w:lang w:val="el-GR" w:eastAsia="zh-CN"/>
              </w:rPr>
              <w:t>.</w:t>
            </w:r>
          </w:p>
        </w:tc>
        <w:tc>
          <w:tcPr>
            <w:tcW w:w="6838" w:type="dxa"/>
            <w:gridSpan w:val="15"/>
          </w:tcPr>
          <w:p w14:paraId="0E33E9FD" w14:textId="77777777" w:rsidR="005E56E4" w:rsidRPr="00E92950" w:rsidRDefault="005E56E4" w:rsidP="00E92950">
            <w:pPr>
              <w:pStyle w:val="ListParagraph"/>
              <w:widowControl w:val="0"/>
              <w:numPr>
                <w:ilvl w:val="0"/>
                <w:numId w:val="3"/>
              </w:numPr>
              <w:tabs>
                <w:tab w:val="left" w:pos="4961"/>
              </w:tabs>
              <w:spacing w:line="360" w:lineRule="auto"/>
              <w:ind w:left="57" w:right="57" w:hanging="23"/>
              <w:contextualSpacing w:val="0"/>
              <w:jc w:val="both"/>
              <w:rPr>
                <w:rFonts w:ascii="Arial" w:eastAsia="SimSun" w:hAnsi="Arial" w:cs="Arial"/>
                <w:sz w:val="24"/>
                <w:szCs w:val="24"/>
                <w:lang w:val="el-GR" w:eastAsia="zh-CN"/>
              </w:rPr>
            </w:pPr>
            <w:r w:rsidRPr="00E92950">
              <w:rPr>
                <w:rFonts w:ascii="Arial" w:eastAsia="SimSun" w:hAnsi="Arial" w:cs="Arial"/>
                <w:sz w:val="24"/>
                <w:szCs w:val="24"/>
                <w:lang w:val="el-GR" w:eastAsia="zh-CN"/>
              </w:rPr>
              <w:t>Τ</w:t>
            </w:r>
            <w:r w:rsidR="007F2766">
              <w:rPr>
                <w:rFonts w:ascii="Arial" w:eastAsia="SimSun" w:hAnsi="Arial" w:cs="Arial"/>
                <w:sz w:val="24"/>
                <w:szCs w:val="24"/>
                <w:lang w:val="el-GR" w:eastAsia="zh-CN"/>
              </w:rPr>
              <w:t>α</w:t>
            </w:r>
            <w:r w:rsidRPr="00E92950">
              <w:rPr>
                <w:rFonts w:ascii="Arial" w:eastAsia="SimSun" w:hAnsi="Arial" w:cs="Arial"/>
                <w:sz w:val="24"/>
                <w:szCs w:val="24"/>
                <w:lang w:val="el-GR" w:eastAsia="zh-CN"/>
              </w:rPr>
              <w:t xml:space="preserve"> άρθρ</w:t>
            </w:r>
            <w:r w:rsidR="007F2766">
              <w:rPr>
                <w:rFonts w:ascii="Arial" w:eastAsia="SimSun" w:hAnsi="Arial" w:cs="Arial"/>
                <w:sz w:val="24"/>
                <w:szCs w:val="24"/>
                <w:lang w:val="el-GR" w:eastAsia="zh-CN"/>
              </w:rPr>
              <w:t>α</w:t>
            </w:r>
            <w:r w:rsidRPr="00E92950">
              <w:rPr>
                <w:rFonts w:ascii="Arial" w:eastAsia="SimSun" w:hAnsi="Arial" w:cs="Arial"/>
                <w:sz w:val="24"/>
                <w:szCs w:val="24"/>
                <w:lang w:val="el-GR" w:eastAsia="zh-CN"/>
              </w:rPr>
              <w:t xml:space="preserve"> 48</w:t>
            </w:r>
            <w:r w:rsidR="007F2766">
              <w:rPr>
                <w:rFonts w:ascii="Arial" w:eastAsia="SimSun" w:hAnsi="Arial" w:cs="Arial"/>
                <w:sz w:val="24"/>
                <w:szCs w:val="24"/>
                <w:lang w:val="el-GR" w:eastAsia="zh-CN"/>
              </w:rPr>
              <w:t xml:space="preserve"> και 49</w:t>
            </w:r>
            <w:r w:rsidRPr="00E92950">
              <w:rPr>
                <w:rFonts w:ascii="Arial" w:eastAsia="SimSun" w:hAnsi="Arial" w:cs="Arial"/>
                <w:sz w:val="24"/>
                <w:szCs w:val="24"/>
                <w:lang w:val="el-GR" w:eastAsia="zh-CN"/>
              </w:rPr>
              <w:t xml:space="preserve"> του βασικού </w:t>
            </w:r>
            <w:r w:rsidR="007F2766">
              <w:rPr>
                <w:rFonts w:ascii="Arial" w:eastAsia="SimSun" w:hAnsi="Arial" w:cs="Arial"/>
                <w:sz w:val="24"/>
                <w:szCs w:val="24"/>
                <w:lang w:val="el-GR" w:eastAsia="zh-CN"/>
              </w:rPr>
              <w:t>ν</w:t>
            </w:r>
            <w:r w:rsidRPr="00E92950">
              <w:rPr>
                <w:rFonts w:ascii="Arial" w:eastAsia="SimSun" w:hAnsi="Arial" w:cs="Arial"/>
                <w:sz w:val="24"/>
                <w:szCs w:val="24"/>
                <w:lang w:val="el-GR" w:eastAsia="zh-CN"/>
              </w:rPr>
              <w:t>όμου αντικαθίστα</w:t>
            </w:r>
            <w:r w:rsidR="007F2766">
              <w:rPr>
                <w:rFonts w:ascii="Arial" w:eastAsia="SimSun" w:hAnsi="Arial" w:cs="Arial"/>
                <w:sz w:val="24"/>
                <w:szCs w:val="24"/>
                <w:lang w:val="el-GR" w:eastAsia="zh-CN"/>
              </w:rPr>
              <w:t>ν</w:t>
            </w:r>
            <w:r w:rsidRPr="00E92950">
              <w:rPr>
                <w:rFonts w:ascii="Arial" w:eastAsia="SimSun" w:hAnsi="Arial" w:cs="Arial"/>
                <w:sz w:val="24"/>
                <w:szCs w:val="24"/>
                <w:lang w:val="el-GR" w:eastAsia="zh-CN"/>
              </w:rPr>
              <w:t>ται με τ</w:t>
            </w:r>
            <w:r w:rsidR="00536561">
              <w:rPr>
                <w:rFonts w:ascii="Arial" w:eastAsia="SimSun" w:hAnsi="Arial" w:cs="Arial"/>
                <w:sz w:val="24"/>
                <w:szCs w:val="24"/>
                <w:lang w:val="el-GR" w:eastAsia="zh-CN"/>
              </w:rPr>
              <w:t>α</w:t>
            </w:r>
            <w:r w:rsidRPr="00E92950">
              <w:rPr>
                <w:rFonts w:ascii="Arial" w:eastAsia="SimSun" w:hAnsi="Arial" w:cs="Arial"/>
                <w:sz w:val="24"/>
                <w:szCs w:val="24"/>
                <w:lang w:val="el-GR" w:eastAsia="zh-CN"/>
              </w:rPr>
              <w:t xml:space="preserve"> ακόλουθ</w:t>
            </w:r>
            <w:r w:rsidR="00536561">
              <w:rPr>
                <w:rFonts w:ascii="Arial" w:eastAsia="SimSun" w:hAnsi="Arial" w:cs="Arial"/>
                <w:sz w:val="24"/>
                <w:szCs w:val="24"/>
                <w:lang w:val="el-GR" w:eastAsia="zh-CN"/>
              </w:rPr>
              <w:t>α</w:t>
            </w:r>
            <w:r w:rsidRPr="00E92950">
              <w:rPr>
                <w:rFonts w:ascii="Arial" w:eastAsia="SimSun" w:hAnsi="Arial" w:cs="Arial"/>
                <w:sz w:val="24"/>
                <w:szCs w:val="24"/>
                <w:lang w:val="el-GR" w:eastAsia="zh-CN"/>
              </w:rPr>
              <w:t xml:space="preserve"> άρθρ</w:t>
            </w:r>
            <w:r w:rsidR="007F2766">
              <w:rPr>
                <w:rFonts w:ascii="Arial" w:eastAsia="SimSun" w:hAnsi="Arial" w:cs="Arial"/>
                <w:sz w:val="24"/>
                <w:szCs w:val="24"/>
                <w:lang w:val="el-GR" w:eastAsia="zh-CN"/>
              </w:rPr>
              <w:t>α</w:t>
            </w:r>
            <w:r w:rsidRPr="00E92950">
              <w:rPr>
                <w:rFonts w:ascii="Arial" w:eastAsia="SimSun" w:hAnsi="Arial" w:cs="Arial"/>
                <w:sz w:val="24"/>
                <w:szCs w:val="24"/>
                <w:lang w:val="el-GR" w:eastAsia="zh-CN"/>
              </w:rPr>
              <w:t>:</w:t>
            </w:r>
          </w:p>
          <w:p w14:paraId="78A447ED" w14:textId="77777777" w:rsidR="005E56E4" w:rsidRPr="00E92950" w:rsidRDefault="005E56E4" w:rsidP="00E92950">
            <w:pPr>
              <w:spacing w:line="360" w:lineRule="auto"/>
              <w:ind w:left="57" w:right="57"/>
              <w:jc w:val="both"/>
              <w:rPr>
                <w:rFonts w:ascii="Arial" w:eastAsia="SimSun" w:hAnsi="Arial" w:cs="Arial"/>
                <w:sz w:val="24"/>
                <w:szCs w:val="24"/>
                <w:lang w:val="el-GR" w:eastAsia="zh-CN"/>
              </w:rPr>
            </w:pPr>
            <w:r w:rsidRPr="00E92950">
              <w:rPr>
                <w:rFonts w:ascii="Arial" w:eastAsia="SimSun" w:hAnsi="Arial" w:cs="Arial"/>
                <w:sz w:val="24"/>
                <w:szCs w:val="24"/>
                <w:lang w:val="el-GR" w:eastAsia="zh-CN"/>
              </w:rPr>
              <w:t xml:space="preserve">  </w:t>
            </w:r>
          </w:p>
        </w:tc>
      </w:tr>
      <w:tr w:rsidR="00D6167C" w:rsidRPr="00D815C2" w14:paraId="658297D3" w14:textId="77777777" w:rsidTr="00680274">
        <w:tc>
          <w:tcPr>
            <w:tcW w:w="2088" w:type="dxa"/>
          </w:tcPr>
          <w:p w14:paraId="2B075F84" w14:textId="77777777" w:rsidR="005E56E4" w:rsidRPr="00536561" w:rsidRDefault="005E56E4" w:rsidP="00536561">
            <w:pPr>
              <w:spacing w:line="360" w:lineRule="auto"/>
              <w:ind w:left="57" w:right="57"/>
              <w:rPr>
                <w:rFonts w:ascii="Arial" w:eastAsia="SimSun" w:hAnsi="Arial" w:cs="Arial"/>
                <w:bCs/>
                <w:sz w:val="24"/>
                <w:szCs w:val="24"/>
                <w:lang w:val="el-GR" w:eastAsia="zh-CN"/>
              </w:rPr>
            </w:pPr>
          </w:p>
        </w:tc>
        <w:tc>
          <w:tcPr>
            <w:tcW w:w="6838" w:type="dxa"/>
            <w:gridSpan w:val="15"/>
          </w:tcPr>
          <w:p w14:paraId="54E80E8A" w14:textId="77777777" w:rsidR="005E56E4" w:rsidRPr="00536561" w:rsidRDefault="005E56E4" w:rsidP="00536561">
            <w:pPr>
              <w:pStyle w:val="ListParagraph"/>
              <w:widowControl w:val="0"/>
              <w:tabs>
                <w:tab w:val="left" w:pos="4961"/>
              </w:tabs>
              <w:spacing w:line="360" w:lineRule="auto"/>
              <w:ind w:left="57" w:right="57" w:hanging="425"/>
              <w:contextualSpacing w:val="0"/>
              <w:jc w:val="both"/>
              <w:rPr>
                <w:rFonts w:ascii="Arial" w:eastAsia="SimSun" w:hAnsi="Arial" w:cs="Arial"/>
                <w:sz w:val="24"/>
                <w:szCs w:val="24"/>
                <w:lang w:val="el-GR" w:eastAsia="zh-CN"/>
              </w:rPr>
            </w:pPr>
          </w:p>
        </w:tc>
      </w:tr>
      <w:tr w:rsidR="00D6167C" w:rsidRPr="00D815C2" w14:paraId="01A179BB" w14:textId="77777777" w:rsidTr="00680274">
        <w:tc>
          <w:tcPr>
            <w:tcW w:w="2088" w:type="dxa"/>
          </w:tcPr>
          <w:p w14:paraId="5E0775BB" w14:textId="77777777" w:rsidR="00536561" w:rsidRPr="00536561" w:rsidRDefault="00536561" w:rsidP="00536561">
            <w:pPr>
              <w:spacing w:line="360" w:lineRule="auto"/>
              <w:ind w:left="57" w:right="57"/>
              <w:rPr>
                <w:rFonts w:ascii="Arial" w:eastAsia="SimSun" w:hAnsi="Arial" w:cs="Arial"/>
                <w:bCs/>
                <w:sz w:val="24"/>
                <w:szCs w:val="24"/>
                <w:lang w:val="el-GR" w:eastAsia="zh-CN"/>
              </w:rPr>
            </w:pPr>
          </w:p>
        </w:tc>
        <w:tc>
          <w:tcPr>
            <w:tcW w:w="1971" w:type="dxa"/>
            <w:gridSpan w:val="10"/>
          </w:tcPr>
          <w:p w14:paraId="5F3C7F57" w14:textId="77777777" w:rsidR="00536561" w:rsidRPr="00536561" w:rsidRDefault="00536561" w:rsidP="00E92950">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r>
              <w:rPr>
                <w:rFonts w:ascii="Arial" w:eastAsia="SimSun" w:hAnsi="Arial" w:cs="Arial"/>
                <w:sz w:val="24"/>
                <w:szCs w:val="24"/>
                <w:lang w:val="el-GR" w:eastAsia="zh-CN"/>
              </w:rPr>
              <w:t>«Π</w:t>
            </w:r>
            <w:r w:rsidRPr="005F6B2B">
              <w:rPr>
                <w:rFonts w:ascii="Arial" w:eastAsia="SimSun" w:hAnsi="Arial" w:cs="Arial"/>
                <w:sz w:val="24"/>
                <w:szCs w:val="24"/>
                <w:lang w:val="el-GR" w:eastAsia="zh-CN"/>
              </w:rPr>
              <w:t>ροστασία επιχειρηματικών απορρήτων, πληροφοριών εμπιστευτικής φύσης</w:t>
            </w:r>
            <w:r>
              <w:rPr>
                <w:rFonts w:ascii="Arial" w:eastAsia="SimSun" w:hAnsi="Arial" w:cs="Arial"/>
                <w:sz w:val="24"/>
                <w:szCs w:val="24"/>
                <w:lang w:val="el-GR" w:eastAsia="zh-CN"/>
              </w:rPr>
              <w:t xml:space="preserve"> </w:t>
            </w:r>
            <w:r w:rsidRPr="005F6B2B">
              <w:rPr>
                <w:rFonts w:ascii="Arial" w:eastAsia="SimSun" w:hAnsi="Arial" w:cs="Arial"/>
                <w:sz w:val="24"/>
                <w:szCs w:val="24"/>
                <w:lang w:val="el-GR" w:eastAsia="zh-CN"/>
              </w:rPr>
              <w:t>και δεδομένων προσωπικού χαρακτήρα</w:t>
            </w:r>
            <w:r>
              <w:rPr>
                <w:rFonts w:ascii="Arial" w:eastAsia="SimSun" w:hAnsi="Arial" w:cs="Arial"/>
                <w:sz w:val="24"/>
                <w:szCs w:val="24"/>
                <w:lang w:val="el-GR" w:eastAsia="zh-CN"/>
              </w:rPr>
              <w:t>.</w:t>
            </w:r>
          </w:p>
        </w:tc>
        <w:tc>
          <w:tcPr>
            <w:tcW w:w="4867" w:type="dxa"/>
            <w:gridSpan w:val="5"/>
          </w:tcPr>
          <w:p w14:paraId="2EEE28D7" w14:textId="77777777" w:rsidR="00536561" w:rsidRPr="00E92950" w:rsidRDefault="00536561" w:rsidP="00E92950">
            <w:pPr>
              <w:spacing w:line="360" w:lineRule="auto"/>
              <w:ind w:left="57" w:right="57"/>
              <w:jc w:val="both"/>
              <w:rPr>
                <w:rFonts w:ascii="Arial" w:eastAsia="Times New Roman" w:hAnsi="Arial" w:cs="Arial"/>
                <w:color w:val="000000"/>
                <w:sz w:val="24"/>
                <w:szCs w:val="24"/>
                <w:lang w:val="el-GR"/>
              </w:rPr>
            </w:pPr>
            <w:r w:rsidRPr="00401125">
              <w:rPr>
                <w:rFonts w:ascii="Arial" w:eastAsia="SimSun" w:hAnsi="Arial" w:cs="Arial"/>
                <w:sz w:val="24"/>
                <w:szCs w:val="24"/>
                <w:lang w:val="el-GR" w:eastAsia="zh-CN"/>
              </w:rPr>
              <w:t>48.-</w:t>
            </w:r>
            <w:r w:rsidRPr="00401125">
              <w:rPr>
                <w:rFonts w:ascii="Arial" w:eastAsia="Times New Roman" w:hAnsi="Arial" w:cs="Arial"/>
                <w:color w:val="000000"/>
                <w:sz w:val="24"/>
                <w:szCs w:val="24"/>
                <w:lang w:val="el-GR"/>
              </w:rPr>
              <w:t>(1) Ο Πρόεδρος και τα άλλα μέλη της Επιτροπής, οι υπάλληλοι της Υπηρεσίας και άλλοι δημόσιοι υπάλληλοι, άτομα που εργάζονται στην Επιτροπή στη βάση συμβάσεων παροχής υπηρεσιών και/ή με οποιοδήποτε άλλο καθεστώς και άτομα που είναι τοποθετημένα ή αποσπασμένα στην Επιτροπή που λαμβάνουν γνώση, ένεκα της θέσης τους ή κατά την άσκηση των υπηρεσιακών τους καθηκόντων, επιχειρηματικών απορρήτων και/ή πληροφοριών εμπιστευτικής φύσης, καθώς και δεδομένων προσωπικού χαρακτήρα, έχουν υποχρέωση προς εχεμύθεια και οφείλουν να μην κοινοποιούν και/ή δημοσιοποιούν αυτές, εκτός κατά την έκταση όπου επιβάλλεται-</w:t>
            </w:r>
          </w:p>
        </w:tc>
      </w:tr>
      <w:tr w:rsidR="00D6167C" w:rsidRPr="00D815C2" w14:paraId="4102D6B6" w14:textId="77777777" w:rsidTr="00680274">
        <w:tc>
          <w:tcPr>
            <w:tcW w:w="2088" w:type="dxa"/>
          </w:tcPr>
          <w:p w14:paraId="2AC7A233"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47A638E6"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4867" w:type="dxa"/>
            <w:gridSpan w:val="5"/>
          </w:tcPr>
          <w:p w14:paraId="4EE1A1A3"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p>
        </w:tc>
      </w:tr>
      <w:tr w:rsidR="00D6167C" w:rsidRPr="00D815C2" w14:paraId="4FE0D1AB" w14:textId="77777777" w:rsidTr="00680274">
        <w:tc>
          <w:tcPr>
            <w:tcW w:w="2088" w:type="dxa"/>
          </w:tcPr>
          <w:p w14:paraId="24F3DE8F"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3AADD0A4"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647" w:type="dxa"/>
            <w:gridSpan w:val="3"/>
          </w:tcPr>
          <w:p w14:paraId="392A025D" w14:textId="77777777" w:rsidR="003D6DE0" w:rsidRPr="00401125" w:rsidRDefault="003D6DE0" w:rsidP="00E92950">
            <w:pPr>
              <w:spacing w:line="360" w:lineRule="auto"/>
              <w:ind w:left="57" w:right="57"/>
              <w:jc w:val="right"/>
              <w:rPr>
                <w:rFonts w:ascii="Arial" w:eastAsia="SimSun" w:hAnsi="Arial" w:cs="Arial"/>
                <w:sz w:val="24"/>
                <w:szCs w:val="24"/>
                <w:lang w:val="el-GR" w:eastAsia="zh-CN"/>
              </w:rPr>
            </w:pPr>
            <w:r>
              <w:rPr>
                <w:rFonts w:ascii="Arial" w:eastAsia="SimSun" w:hAnsi="Arial" w:cs="Arial"/>
                <w:sz w:val="24"/>
                <w:szCs w:val="24"/>
                <w:lang w:val="el-GR" w:eastAsia="zh-CN"/>
              </w:rPr>
              <w:t>(α)</w:t>
            </w:r>
          </w:p>
        </w:tc>
        <w:tc>
          <w:tcPr>
            <w:tcW w:w="4220" w:type="dxa"/>
            <w:gridSpan w:val="2"/>
          </w:tcPr>
          <w:p w14:paraId="1BA97B03"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r w:rsidRPr="00401125">
              <w:rPr>
                <w:rFonts w:ascii="Arial" w:eastAsia="Times New Roman" w:hAnsi="Arial" w:cs="Arial"/>
                <w:color w:val="000000"/>
                <w:sz w:val="24"/>
                <w:szCs w:val="24"/>
                <w:lang w:val="el-GR"/>
              </w:rPr>
              <w:t>για να αποδειχθεί οποιαδήποτε παράβαση των διατάξεων του παρόντος Νόμου</w:t>
            </w:r>
            <w:r w:rsidRPr="00401125">
              <w:rPr>
                <w:rFonts w:ascii="Arial" w:hAnsi="Arial" w:cs="Arial"/>
                <w:sz w:val="24"/>
                <w:szCs w:val="24"/>
                <w:lang w:val="el-GR"/>
              </w:rPr>
              <w:t xml:space="preserve"> </w:t>
            </w:r>
            <w:r w:rsidRPr="00401125">
              <w:rPr>
                <w:rFonts w:ascii="Arial" w:eastAsia="Times New Roman" w:hAnsi="Arial" w:cs="Arial"/>
                <w:color w:val="000000"/>
                <w:sz w:val="24"/>
                <w:szCs w:val="24"/>
                <w:lang w:val="el-GR"/>
              </w:rPr>
              <w:t>ή/και του Κανονισμού (ΕΕ) 2022/1925∙</w:t>
            </w:r>
          </w:p>
        </w:tc>
      </w:tr>
      <w:tr w:rsidR="00D6167C" w:rsidRPr="00D815C2" w14:paraId="2066FB00" w14:textId="77777777" w:rsidTr="00680274">
        <w:tc>
          <w:tcPr>
            <w:tcW w:w="2088" w:type="dxa"/>
          </w:tcPr>
          <w:p w14:paraId="7ED87412"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50E9C668"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647" w:type="dxa"/>
            <w:gridSpan w:val="3"/>
          </w:tcPr>
          <w:p w14:paraId="336D64F7" w14:textId="77777777" w:rsidR="003D6DE0" w:rsidRPr="00401125" w:rsidRDefault="003D6DE0" w:rsidP="003D6DE0">
            <w:pPr>
              <w:spacing w:line="360" w:lineRule="auto"/>
              <w:ind w:left="57" w:right="57"/>
              <w:jc w:val="right"/>
              <w:rPr>
                <w:rFonts w:ascii="Arial" w:eastAsia="SimSun" w:hAnsi="Arial" w:cs="Arial"/>
                <w:sz w:val="24"/>
                <w:szCs w:val="24"/>
                <w:lang w:val="el-GR" w:eastAsia="zh-CN"/>
              </w:rPr>
            </w:pPr>
          </w:p>
        </w:tc>
        <w:tc>
          <w:tcPr>
            <w:tcW w:w="4220" w:type="dxa"/>
            <w:gridSpan w:val="2"/>
          </w:tcPr>
          <w:p w14:paraId="06C721C3"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p>
        </w:tc>
      </w:tr>
      <w:tr w:rsidR="00D6167C" w:rsidRPr="00D815C2" w14:paraId="544D1EEA" w14:textId="77777777" w:rsidTr="00680274">
        <w:tc>
          <w:tcPr>
            <w:tcW w:w="2088" w:type="dxa"/>
          </w:tcPr>
          <w:p w14:paraId="29B7FB94"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123B28AC"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647" w:type="dxa"/>
            <w:gridSpan w:val="3"/>
          </w:tcPr>
          <w:p w14:paraId="0294020A" w14:textId="77777777" w:rsidR="003D6DE0" w:rsidRPr="00401125" w:rsidRDefault="003D6DE0" w:rsidP="003D6DE0">
            <w:pPr>
              <w:spacing w:line="360" w:lineRule="auto"/>
              <w:ind w:left="57" w:right="57"/>
              <w:jc w:val="right"/>
              <w:rPr>
                <w:rFonts w:ascii="Arial" w:eastAsia="SimSun" w:hAnsi="Arial" w:cs="Arial"/>
                <w:sz w:val="24"/>
                <w:szCs w:val="24"/>
                <w:lang w:val="el-GR" w:eastAsia="zh-CN"/>
              </w:rPr>
            </w:pPr>
            <w:r>
              <w:rPr>
                <w:rFonts w:ascii="Arial" w:eastAsia="SimSun" w:hAnsi="Arial" w:cs="Arial"/>
                <w:sz w:val="24"/>
                <w:szCs w:val="24"/>
                <w:lang w:val="el-GR" w:eastAsia="zh-CN"/>
              </w:rPr>
              <w:t>(β)</w:t>
            </w:r>
          </w:p>
        </w:tc>
        <w:tc>
          <w:tcPr>
            <w:tcW w:w="4220" w:type="dxa"/>
            <w:gridSpan w:val="2"/>
          </w:tcPr>
          <w:p w14:paraId="031EEBEA"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r w:rsidRPr="00401125">
              <w:rPr>
                <w:rFonts w:ascii="Arial" w:eastAsia="Times New Roman" w:hAnsi="Arial" w:cs="Arial"/>
                <w:color w:val="000000"/>
                <w:sz w:val="24"/>
                <w:szCs w:val="24"/>
                <w:lang w:val="el-GR"/>
              </w:rPr>
              <w:t>προς εφαρμογή των διατάξεων του παρόντος Νόμου∙</w:t>
            </w:r>
          </w:p>
        </w:tc>
      </w:tr>
      <w:tr w:rsidR="00D6167C" w:rsidRPr="00D815C2" w14:paraId="7298D74A" w14:textId="77777777" w:rsidTr="00680274">
        <w:tc>
          <w:tcPr>
            <w:tcW w:w="2088" w:type="dxa"/>
          </w:tcPr>
          <w:p w14:paraId="2DA7DC9B"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1BC70432"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647" w:type="dxa"/>
            <w:gridSpan w:val="3"/>
          </w:tcPr>
          <w:p w14:paraId="3CF8BC7E" w14:textId="77777777" w:rsidR="003D6DE0" w:rsidRPr="00401125" w:rsidRDefault="003D6DE0" w:rsidP="003D6DE0">
            <w:pPr>
              <w:spacing w:line="360" w:lineRule="auto"/>
              <w:ind w:left="57" w:right="57"/>
              <w:jc w:val="right"/>
              <w:rPr>
                <w:rFonts w:ascii="Arial" w:eastAsia="SimSun" w:hAnsi="Arial" w:cs="Arial"/>
                <w:sz w:val="24"/>
                <w:szCs w:val="24"/>
                <w:lang w:val="el-GR" w:eastAsia="zh-CN"/>
              </w:rPr>
            </w:pPr>
          </w:p>
        </w:tc>
        <w:tc>
          <w:tcPr>
            <w:tcW w:w="4220" w:type="dxa"/>
            <w:gridSpan w:val="2"/>
          </w:tcPr>
          <w:p w14:paraId="2D640ECF"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p>
        </w:tc>
      </w:tr>
      <w:tr w:rsidR="00D6167C" w:rsidRPr="00D815C2" w14:paraId="0AB31F81" w14:textId="77777777" w:rsidTr="00680274">
        <w:tc>
          <w:tcPr>
            <w:tcW w:w="2088" w:type="dxa"/>
          </w:tcPr>
          <w:p w14:paraId="6C8825A5"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3E191D35"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647" w:type="dxa"/>
            <w:gridSpan w:val="3"/>
          </w:tcPr>
          <w:p w14:paraId="6482543E" w14:textId="77777777" w:rsidR="003D6DE0" w:rsidRPr="00401125" w:rsidRDefault="003D6DE0" w:rsidP="003D6DE0">
            <w:pPr>
              <w:spacing w:line="360" w:lineRule="auto"/>
              <w:ind w:left="57" w:right="57"/>
              <w:jc w:val="right"/>
              <w:rPr>
                <w:rFonts w:ascii="Arial" w:eastAsia="SimSun" w:hAnsi="Arial" w:cs="Arial"/>
                <w:sz w:val="24"/>
                <w:szCs w:val="24"/>
                <w:lang w:val="el-GR" w:eastAsia="zh-CN"/>
              </w:rPr>
            </w:pPr>
            <w:r>
              <w:rPr>
                <w:rFonts w:ascii="Arial" w:eastAsia="SimSun" w:hAnsi="Arial" w:cs="Arial"/>
                <w:sz w:val="24"/>
                <w:szCs w:val="24"/>
                <w:lang w:val="el-GR" w:eastAsia="zh-CN"/>
              </w:rPr>
              <w:t>(γ)</w:t>
            </w:r>
          </w:p>
        </w:tc>
        <w:tc>
          <w:tcPr>
            <w:tcW w:w="4220" w:type="dxa"/>
            <w:gridSpan w:val="2"/>
          </w:tcPr>
          <w:p w14:paraId="76E6AE21"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r w:rsidRPr="00401125">
              <w:rPr>
                <w:rFonts w:ascii="Arial" w:eastAsia="Times New Roman" w:hAnsi="Arial" w:cs="Arial"/>
                <w:color w:val="000000"/>
                <w:sz w:val="24"/>
                <w:szCs w:val="24"/>
                <w:lang w:val="el-GR"/>
              </w:rPr>
              <w:t>προς εφαρμογή των διατάξεων του Κανονισμού (ΕΚ) 139/2004∙</w:t>
            </w:r>
          </w:p>
        </w:tc>
      </w:tr>
      <w:tr w:rsidR="00D6167C" w:rsidRPr="00D815C2" w14:paraId="51578C76" w14:textId="77777777" w:rsidTr="00680274">
        <w:tc>
          <w:tcPr>
            <w:tcW w:w="2088" w:type="dxa"/>
          </w:tcPr>
          <w:p w14:paraId="14CC408D"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7AD52CE6"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647" w:type="dxa"/>
            <w:gridSpan w:val="3"/>
          </w:tcPr>
          <w:p w14:paraId="5F285EED" w14:textId="77777777" w:rsidR="003D6DE0" w:rsidRPr="00401125" w:rsidRDefault="003D6DE0" w:rsidP="003D6DE0">
            <w:pPr>
              <w:spacing w:line="360" w:lineRule="auto"/>
              <w:ind w:left="57" w:right="57"/>
              <w:jc w:val="right"/>
              <w:rPr>
                <w:rFonts w:ascii="Arial" w:eastAsia="SimSun" w:hAnsi="Arial" w:cs="Arial"/>
                <w:sz w:val="24"/>
                <w:szCs w:val="24"/>
                <w:lang w:val="el-GR" w:eastAsia="zh-CN"/>
              </w:rPr>
            </w:pPr>
          </w:p>
        </w:tc>
        <w:tc>
          <w:tcPr>
            <w:tcW w:w="4220" w:type="dxa"/>
            <w:gridSpan w:val="2"/>
          </w:tcPr>
          <w:p w14:paraId="2ACE8F2D"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p>
        </w:tc>
      </w:tr>
      <w:tr w:rsidR="00D6167C" w:rsidRPr="00D815C2" w14:paraId="0F0C61BA" w14:textId="77777777" w:rsidTr="00680274">
        <w:tc>
          <w:tcPr>
            <w:tcW w:w="2088" w:type="dxa"/>
          </w:tcPr>
          <w:p w14:paraId="26B45FEA"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70D04DB3"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647" w:type="dxa"/>
            <w:gridSpan w:val="3"/>
          </w:tcPr>
          <w:p w14:paraId="0241C6FD" w14:textId="77777777" w:rsidR="003D6DE0" w:rsidRPr="00401125" w:rsidRDefault="003D6DE0" w:rsidP="003D6DE0">
            <w:pPr>
              <w:spacing w:line="360" w:lineRule="auto"/>
              <w:ind w:left="57" w:right="57"/>
              <w:jc w:val="right"/>
              <w:rPr>
                <w:rFonts w:ascii="Arial" w:eastAsia="SimSun" w:hAnsi="Arial" w:cs="Arial"/>
                <w:sz w:val="24"/>
                <w:szCs w:val="24"/>
                <w:lang w:val="el-GR" w:eastAsia="zh-CN"/>
              </w:rPr>
            </w:pPr>
            <w:r>
              <w:rPr>
                <w:rFonts w:ascii="Arial" w:eastAsia="SimSun" w:hAnsi="Arial" w:cs="Arial"/>
                <w:sz w:val="24"/>
                <w:szCs w:val="24"/>
                <w:lang w:val="el-GR" w:eastAsia="zh-CN"/>
              </w:rPr>
              <w:t>(δ)</w:t>
            </w:r>
          </w:p>
        </w:tc>
        <w:tc>
          <w:tcPr>
            <w:tcW w:w="4220" w:type="dxa"/>
            <w:gridSpan w:val="2"/>
          </w:tcPr>
          <w:p w14:paraId="307B8E3C"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r w:rsidRPr="00401125">
              <w:rPr>
                <w:rFonts w:ascii="Arial" w:eastAsia="Times New Roman" w:hAnsi="Arial" w:cs="Arial"/>
                <w:color w:val="000000"/>
                <w:sz w:val="24"/>
                <w:szCs w:val="24"/>
                <w:lang w:val="el-GR"/>
              </w:rPr>
              <w:t>προς εφαρμογή των διατάξεων των Κανονισμών (ΕΕ) 2022/1925 και 2022/2560∙</w:t>
            </w:r>
            <w:r>
              <w:rPr>
                <w:rFonts w:ascii="Arial" w:eastAsia="Times New Roman" w:hAnsi="Arial" w:cs="Arial"/>
                <w:color w:val="000000"/>
                <w:sz w:val="24"/>
                <w:szCs w:val="24"/>
                <w:lang w:val="el-GR"/>
              </w:rPr>
              <w:t xml:space="preserve"> ή/ και</w:t>
            </w:r>
          </w:p>
        </w:tc>
      </w:tr>
      <w:tr w:rsidR="00D6167C" w:rsidRPr="00D815C2" w14:paraId="4F89E110" w14:textId="77777777" w:rsidTr="00680274">
        <w:tc>
          <w:tcPr>
            <w:tcW w:w="2088" w:type="dxa"/>
          </w:tcPr>
          <w:p w14:paraId="690DE373"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54DBAC89"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647" w:type="dxa"/>
            <w:gridSpan w:val="3"/>
          </w:tcPr>
          <w:p w14:paraId="0A76E3FB" w14:textId="77777777" w:rsidR="003D6DE0" w:rsidRPr="00401125" w:rsidRDefault="003D6DE0" w:rsidP="003D6DE0">
            <w:pPr>
              <w:spacing w:line="360" w:lineRule="auto"/>
              <w:ind w:left="57" w:right="57"/>
              <w:jc w:val="right"/>
              <w:rPr>
                <w:rFonts w:ascii="Arial" w:eastAsia="SimSun" w:hAnsi="Arial" w:cs="Arial"/>
                <w:sz w:val="24"/>
                <w:szCs w:val="24"/>
                <w:lang w:val="el-GR" w:eastAsia="zh-CN"/>
              </w:rPr>
            </w:pPr>
          </w:p>
        </w:tc>
        <w:tc>
          <w:tcPr>
            <w:tcW w:w="4220" w:type="dxa"/>
            <w:gridSpan w:val="2"/>
          </w:tcPr>
          <w:p w14:paraId="0E14D05B"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p>
        </w:tc>
      </w:tr>
      <w:tr w:rsidR="00D6167C" w:rsidRPr="00D815C2" w14:paraId="1A47E9AB" w14:textId="77777777" w:rsidTr="00680274">
        <w:tc>
          <w:tcPr>
            <w:tcW w:w="2088" w:type="dxa"/>
          </w:tcPr>
          <w:p w14:paraId="778C10E1"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5370816C"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647" w:type="dxa"/>
            <w:gridSpan w:val="3"/>
          </w:tcPr>
          <w:p w14:paraId="1E21E57A" w14:textId="77777777" w:rsidR="003D6DE0" w:rsidRPr="00401125" w:rsidRDefault="003D6DE0" w:rsidP="003D6DE0">
            <w:pPr>
              <w:spacing w:line="360" w:lineRule="auto"/>
              <w:ind w:left="57" w:right="57"/>
              <w:jc w:val="right"/>
              <w:rPr>
                <w:rFonts w:ascii="Arial" w:eastAsia="SimSun" w:hAnsi="Arial" w:cs="Arial"/>
                <w:sz w:val="24"/>
                <w:szCs w:val="24"/>
                <w:lang w:val="el-GR" w:eastAsia="zh-CN"/>
              </w:rPr>
            </w:pPr>
            <w:r>
              <w:rPr>
                <w:rFonts w:ascii="Arial" w:eastAsia="SimSun" w:hAnsi="Arial" w:cs="Arial"/>
                <w:sz w:val="24"/>
                <w:szCs w:val="24"/>
                <w:lang w:val="el-GR" w:eastAsia="zh-CN"/>
              </w:rPr>
              <w:t>(ε)</w:t>
            </w:r>
          </w:p>
        </w:tc>
        <w:tc>
          <w:tcPr>
            <w:tcW w:w="4220" w:type="dxa"/>
            <w:gridSpan w:val="2"/>
          </w:tcPr>
          <w:p w14:paraId="156D399D"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r w:rsidRPr="00401125">
              <w:rPr>
                <w:rFonts w:ascii="Arial" w:eastAsia="Times New Roman" w:hAnsi="Arial" w:cs="Arial"/>
                <w:color w:val="000000"/>
                <w:sz w:val="24"/>
                <w:szCs w:val="24"/>
                <w:lang w:val="el-GR"/>
              </w:rPr>
              <w:t>για σκοπούς συμμόρφωσης με απόφαση αρμόδιου Δικαστηρίου.</w:t>
            </w:r>
          </w:p>
        </w:tc>
      </w:tr>
      <w:tr w:rsidR="00D6167C" w:rsidRPr="00D815C2" w14:paraId="04BA8295" w14:textId="77777777" w:rsidTr="00680274">
        <w:tc>
          <w:tcPr>
            <w:tcW w:w="2088" w:type="dxa"/>
          </w:tcPr>
          <w:p w14:paraId="53DC1059"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3C6C0E42"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647" w:type="dxa"/>
            <w:gridSpan w:val="3"/>
          </w:tcPr>
          <w:p w14:paraId="186BD158" w14:textId="77777777" w:rsidR="003D6DE0" w:rsidRPr="00401125" w:rsidRDefault="003D6DE0" w:rsidP="003D6DE0">
            <w:pPr>
              <w:spacing w:line="360" w:lineRule="auto"/>
              <w:ind w:left="57" w:right="57"/>
              <w:jc w:val="right"/>
              <w:rPr>
                <w:rFonts w:ascii="Arial" w:eastAsia="SimSun" w:hAnsi="Arial" w:cs="Arial"/>
                <w:sz w:val="24"/>
                <w:szCs w:val="24"/>
                <w:lang w:val="el-GR" w:eastAsia="zh-CN"/>
              </w:rPr>
            </w:pPr>
          </w:p>
        </w:tc>
        <w:tc>
          <w:tcPr>
            <w:tcW w:w="4220" w:type="dxa"/>
            <w:gridSpan w:val="2"/>
          </w:tcPr>
          <w:p w14:paraId="7B4AEEDD"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p>
        </w:tc>
      </w:tr>
      <w:tr w:rsidR="00D6167C" w:rsidRPr="00D815C2" w14:paraId="645CD98F" w14:textId="77777777" w:rsidTr="00680274">
        <w:tc>
          <w:tcPr>
            <w:tcW w:w="2088" w:type="dxa"/>
          </w:tcPr>
          <w:p w14:paraId="02304FFF"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12799027"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4867" w:type="dxa"/>
            <w:gridSpan w:val="5"/>
          </w:tcPr>
          <w:p w14:paraId="5C9BE995" w14:textId="77777777" w:rsidR="003D6DE0" w:rsidRPr="00401125" w:rsidRDefault="003D6DE0" w:rsidP="003D6DE0">
            <w:pPr>
              <w:spacing w:line="360" w:lineRule="auto"/>
              <w:ind w:left="57" w:right="57"/>
              <w:jc w:val="both"/>
              <w:rPr>
                <w:rFonts w:ascii="Arial" w:eastAsia="SimSun" w:hAnsi="Arial" w:cs="Arial"/>
                <w:sz w:val="24"/>
                <w:szCs w:val="24"/>
                <w:lang w:val="el-GR" w:eastAsia="zh-CN"/>
              </w:rPr>
            </w:pPr>
            <w:r>
              <w:rPr>
                <w:rFonts w:ascii="Arial" w:eastAsia="Times New Roman" w:hAnsi="Arial" w:cs="Arial"/>
                <w:color w:val="000000"/>
                <w:sz w:val="24"/>
                <w:szCs w:val="24"/>
                <w:lang w:val="el-GR"/>
              </w:rPr>
              <w:t xml:space="preserve">   </w:t>
            </w:r>
            <w:r w:rsidRPr="00401125">
              <w:rPr>
                <w:rFonts w:ascii="Arial" w:eastAsia="Times New Roman" w:hAnsi="Arial" w:cs="Arial"/>
                <w:color w:val="000000"/>
                <w:sz w:val="24"/>
                <w:szCs w:val="24"/>
                <w:lang w:val="el-GR"/>
              </w:rPr>
              <w:t>(2) Την αναφερόμενη στο εδάφιο (1) υποχρέωση προς εχεμύθεια έχει και κάθε άλλο φυσικό ή νομικό πρόσωπο που λαμβάνει γνώση των πληροφοριών αυτών κατ’ εφαρμογή του παρόντος Νόμου κατά τις προβλεπόμενες στον παρόντα Νόμο διαδικασίες.</w:t>
            </w:r>
          </w:p>
        </w:tc>
      </w:tr>
      <w:tr w:rsidR="00D6167C" w:rsidRPr="00D815C2" w14:paraId="4B485BA3" w14:textId="77777777" w:rsidTr="00680274">
        <w:tc>
          <w:tcPr>
            <w:tcW w:w="2088" w:type="dxa"/>
          </w:tcPr>
          <w:p w14:paraId="59133A62"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51B3AFF8"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4867" w:type="dxa"/>
            <w:gridSpan w:val="5"/>
          </w:tcPr>
          <w:p w14:paraId="7572AC49"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p>
        </w:tc>
      </w:tr>
      <w:tr w:rsidR="00D6167C" w:rsidRPr="00D815C2" w14:paraId="21E000E2" w14:textId="77777777" w:rsidTr="00680274">
        <w:tc>
          <w:tcPr>
            <w:tcW w:w="2088" w:type="dxa"/>
          </w:tcPr>
          <w:p w14:paraId="31F06471"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6E4A0FED"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4867" w:type="dxa"/>
            <w:gridSpan w:val="5"/>
          </w:tcPr>
          <w:p w14:paraId="2A51DEE0" w14:textId="77777777" w:rsidR="003D6DE0" w:rsidRPr="00E92950" w:rsidRDefault="003D6DE0" w:rsidP="003D6DE0">
            <w:pPr>
              <w:spacing w:line="360" w:lineRule="auto"/>
              <w:ind w:left="57" w:right="57"/>
              <w:jc w:val="both"/>
              <w:rPr>
                <w:rFonts w:ascii="Arial" w:eastAsia="Times New Roman" w:hAnsi="Arial" w:cs="Arial"/>
                <w:color w:val="000000"/>
                <w:sz w:val="24"/>
                <w:szCs w:val="24"/>
                <w:lang w:val="el-GR"/>
              </w:rPr>
            </w:pPr>
            <w:r>
              <w:rPr>
                <w:rFonts w:ascii="Arial" w:eastAsia="Times New Roman" w:hAnsi="Arial" w:cs="Arial"/>
                <w:color w:val="000000"/>
                <w:sz w:val="24"/>
                <w:szCs w:val="24"/>
                <w:lang w:val="el-GR"/>
              </w:rPr>
              <w:t xml:space="preserve">   </w:t>
            </w:r>
            <w:r w:rsidRPr="00401125">
              <w:rPr>
                <w:rFonts w:ascii="Arial" w:eastAsia="Times New Roman" w:hAnsi="Arial" w:cs="Arial"/>
                <w:color w:val="000000"/>
                <w:sz w:val="24"/>
                <w:szCs w:val="24"/>
                <w:lang w:val="el-GR"/>
              </w:rPr>
              <w:t xml:space="preserve">(3) Χωρίς επηρεασμό των διατάξεων του παρόντος άρθρου, εκ προθέσεως παράβαση της προβλεπόμενης κατά το άρθρο αυτό υποχρέωσης προς εχεμύθεια συνιστά, προκειμένου περί δημοσίων υπαλλήλων, πειθαρχικό αδίκημα </w:t>
            </w:r>
            <w:r w:rsidRPr="00401125">
              <w:rPr>
                <w:rFonts w:ascii="Arial" w:eastAsia="Times New Roman" w:hAnsi="Arial" w:cs="Arial"/>
                <w:color w:val="000000"/>
                <w:sz w:val="24"/>
                <w:szCs w:val="24"/>
                <w:lang w:val="el-GR"/>
              </w:rPr>
              <w:lastRenderedPageBreak/>
              <w:t>τιμωρούμενο σύμφωνα με τις διατάξεις του περί Δημόσιας Υπηρεσίας Νόμου.</w:t>
            </w:r>
          </w:p>
        </w:tc>
      </w:tr>
      <w:tr w:rsidR="00D6167C" w:rsidRPr="00D815C2" w14:paraId="34981729" w14:textId="77777777" w:rsidTr="00680274">
        <w:tc>
          <w:tcPr>
            <w:tcW w:w="2088" w:type="dxa"/>
          </w:tcPr>
          <w:p w14:paraId="298E98D9"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5E8A7FE4"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4867" w:type="dxa"/>
            <w:gridSpan w:val="5"/>
          </w:tcPr>
          <w:p w14:paraId="02593D7A"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p>
        </w:tc>
      </w:tr>
      <w:tr w:rsidR="00D6167C" w:rsidRPr="00D815C2" w14:paraId="6EF04C98" w14:textId="77777777" w:rsidTr="00680274">
        <w:tc>
          <w:tcPr>
            <w:tcW w:w="2088" w:type="dxa"/>
          </w:tcPr>
          <w:p w14:paraId="49BD4F52"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7E98DBF2"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4867" w:type="dxa"/>
            <w:gridSpan w:val="5"/>
          </w:tcPr>
          <w:p w14:paraId="493AC6FA" w14:textId="77777777" w:rsidR="003D6DE0" w:rsidRPr="00E92950" w:rsidRDefault="003D6DE0" w:rsidP="003D6DE0">
            <w:pPr>
              <w:spacing w:line="360" w:lineRule="auto"/>
              <w:ind w:left="57" w:right="57"/>
              <w:jc w:val="both"/>
              <w:rPr>
                <w:rFonts w:ascii="Arial" w:eastAsia="Times New Roman" w:hAnsi="Arial" w:cs="Arial"/>
                <w:color w:val="000000"/>
                <w:sz w:val="24"/>
                <w:szCs w:val="24"/>
                <w:lang w:val="el-GR"/>
              </w:rPr>
            </w:pPr>
            <w:r>
              <w:rPr>
                <w:rFonts w:ascii="Arial" w:eastAsia="Times New Roman" w:hAnsi="Arial" w:cs="Arial"/>
                <w:color w:val="000000"/>
                <w:sz w:val="24"/>
                <w:szCs w:val="24"/>
                <w:lang w:val="el-GR"/>
              </w:rPr>
              <w:t xml:space="preserve">   </w:t>
            </w:r>
            <w:r w:rsidRPr="00401125">
              <w:rPr>
                <w:rFonts w:ascii="Arial" w:eastAsia="Times New Roman" w:hAnsi="Arial" w:cs="Arial"/>
                <w:color w:val="000000"/>
                <w:sz w:val="24"/>
                <w:szCs w:val="24"/>
                <w:lang w:val="el-GR"/>
              </w:rPr>
              <w:t>(4) Με επιφύλαξη του άρθρου 50, καμία διάταξη του παρόντος Νόμου δεν εμποδίζει την κοινοποίηση και/ή δημοσιοποίηση πληροφοριών για σκοπούς εφαρμογής του Κανονισμού (ΕΕ) 2022/1925 και του Κανονισμού (ΕΕ) 2022/2560.</w:t>
            </w:r>
          </w:p>
        </w:tc>
      </w:tr>
      <w:tr w:rsidR="00D6167C" w:rsidRPr="00D815C2" w14:paraId="2E29F074" w14:textId="77777777" w:rsidTr="00680274">
        <w:tc>
          <w:tcPr>
            <w:tcW w:w="2088" w:type="dxa"/>
          </w:tcPr>
          <w:p w14:paraId="13B75304"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7AF8743A"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4867" w:type="dxa"/>
            <w:gridSpan w:val="5"/>
          </w:tcPr>
          <w:p w14:paraId="288FC29E"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p>
        </w:tc>
      </w:tr>
      <w:tr w:rsidR="00D6167C" w:rsidRPr="00D815C2" w14:paraId="688269D7" w14:textId="77777777" w:rsidTr="00680274">
        <w:tc>
          <w:tcPr>
            <w:tcW w:w="2088" w:type="dxa"/>
          </w:tcPr>
          <w:p w14:paraId="19FA6FCE"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379FE743"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4867" w:type="dxa"/>
            <w:gridSpan w:val="5"/>
          </w:tcPr>
          <w:p w14:paraId="0C77BC60"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r>
              <w:rPr>
                <w:rFonts w:ascii="Arial" w:eastAsia="Times New Roman" w:hAnsi="Arial" w:cs="Arial"/>
                <w:color w:val="000000"/>
                <w:sz w:val="24"/>
                <w:szCs w:val="24"/>
                <w:lang w:val="el-GR"/>
              </w:rPr>
              <w:t xml:space="preserve">   </w:t>
            </w:r>
            <w:r w:rsidRPr="00401125">
              <w:rPr>
                <w:rFonts w:ascii="Arial" w:eastAsia="Times New Roman" w:hAnsi="Arial" w:cs="Arial"/>
                <w:color w:val="000000"/>
                <w:sz w:val="24"/>
                <w:szCs w:val="24"/>
                <w:lang w:val="el-GR"/>
              </w:rPr>
              <w:t>(5) Πρόσωπο το οποίο παραβαίνει τη δυνάμει του εδαφίου (2) του παρόντος άρθρου υποχρέωση εχεμύθειας διαπράττει ποινικό αδίκημα και, σε περίπτωση καταδίκης του, υπόκειται σε ποινή φυλάκισης που δεν υπερβαίνει τους έξι (6) μήνες ή σε χρηματική ποινή που δεν υπερβαίνει τα χίλια πεντακόσια ευρώ (1.500) ή και στις δύο αυτές ποινές.</w:t>
            </w:r>
          </w:p>
        </w:tc>
      </w:tr>
      <w:tr w:rsidR="00D6167C" w:rsidRPr="00D815C2" w14:paraId="676FD0F1" w14:textId="77777777" w:rsidTr="00680274">
        <w:tc>
          <w:tcPr>
            <w:tcW w:w="2088" w:type="dxa"/>
          </w:tcPr>
          <w:p w14:paraId="6E235B6F"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5D77949A"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4867" w:type="dxa"/>
            <w:gridSpan w:val="5"/>
          </w:tcPr>
          <w:p w14:paraId="4F8CCBB5"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p>
        </w:tc>
      </w:tr>
      <w:tr w:rsidR="00D6167C" w:rsidRPr="00D815C2" w14:paraId="247C6A52" w14:textId="77777777" w:rsidTr="00680274">
        <w:tc>
          <w:tcPr>
            <w:tcW w:w="2088" w:type="dxa"/>
          </w:tcPr>
          <w:p w14:paraId="47AFA6DC"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38A122AF" w14:textId="77777777" w:rsidR="00E4578E" w:rsidRPr="005F6B2B" w:rsidRDefault="00E4578E" w:rsidP="00E92950">
            <w:pPr>
              <w:widowControl w:val="0"/>
              <w:tabs>
                <w:tab w:val="left" w:pos="4961"/>
              </w:tabs>
              <w:spacing w:line="360" w:lineRule="auto"/>
              <w:ind w:left="57" w:right="57"/>
              <w:rPr>
                <w:rFonts w:ascii="Arial" w:eastAsia="SimSun" w:hAnsi="Arial" w:cs="Arial"/>
                <w:iCs/>
                <w:sz w:val="24"/>
                <w:szCs w:val="24"/>
                <w:lang w:val="el-GR" w:eastAsia="zh-CN"/>
              </w:rPr>
            </w:pPr>
            <w:r w:rsidRPr="005F6B2B">
              <w:rPr>
                <w:rFonts w:ascii="Arial" w:eastAsia="SimSun" w:hAnsi="Arial" w:cs="Arial"/>
                <w:iCs/>
                <w:sz w:val="24"/>
                <w:szCs w:val="24"/>
                <w:lang w:val="el-GR" w:eastAsia="zh-CN"/>
              </w:rPr>
              <w:t>Ευθύνη</w:t>
            </w:r>
            <w:r>
              <w:rPr>
                <w:rFonts w:ascii="Arial" w:eastAsia="SimSun" w:hAnsi="Arial" w:cs="Arial"/>
                <w:iCs/>
                <w:sz w:val="24"/>
                <w:szCs w:val="24"/>
                <w:lang w:val="el-GR" w:eastAsia="zh-CN"/>
              </w:rPr>
              <w:t xml:space="preserve"> </w:t>
            </w:r>
            <w:r w:rsidRPr="005F6B2B">
              <w:rPr>
                <w:rFonts w:ascii="Arial" w:eastAsia="SimSun" w:hAnsi="Arial" w:cs="Arial"/>
                <w:iCs/>
                <w:sz w:val="24"/>
                <w:szCs w:val="24"/>
                <w:lang w:val="el-GR" w:eastAsia="zh-CN"/>
              </w:rPr>
              <w:t>Επιτροπής, υπαλλήλων της Υπηρεσίας και άλλων.</w:t>
            </w:r>
          </w:p>
          <w:p w14:paraId="18BC6878"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4867" w:type="dxa"/>
            <w:gridSpan w:val="5"/>
          </w:tcPr>
          <w:p w14:paraId="0F0095B8" w14:textId="77777777" w:rsidR="003D6DE0" w:rsidRPr="00401125" w:rsidRDefault="00E4578E" w:rsidP="00536561">
            <w:pPr>
              <w:spacing w:line="360" w:lineRule="auto"/>
              <w:ind w:left="57" w:right="57"/>
              <w:jc w:val="both"/>
              <w:rPr>
                <w:rFonts w:ascii="Arial" w:eastAsia="SimSun" w:hAnsi="Arial" w:cs="Arial"/>
                <w:sz w:val="24"/>
                <w:szCs w:val="24"/>
                <w:lang w:val="el-GR" w:eastAsia="zh-CN"/>
              </w:rPr>
            </w:pPr>
            <w:r w:rsidRPr="005F6B2B">
              <w:rPr>
                <w:rFonts w:ascii="Arial" w:eastAsia="SimSun" w:hAnsi="Arial" w:cs="Arial"/>
                <w:sz w:val="24"/>
                <w:szCs w:val="24"/>
                <w:lang w:val="el-GR" w:eastAsia="zh-CN"/>
              </w:rPr>
              <w:t>49.</w:t>
            </w:r>
            <w:r w:rsidRPr="005F6B2B">
              <w:rPr>
                <w:rFonts w:ascii="Arial" w:hAnsi="Arial" w:cs="Arial"/>
                <w:color w:val="000000"/>
                <w:sz w:val="24"/>
                <w:szCs w:val="24"/>
                <w:lang w:val="el-GR"/>
              </w:rPr>
              <w:t xml:space="preserve"> Τηρουμένων των διατάξεων του παρόντος Νόμου και των δυνάμει αυτού εκδιδόμενων Κανονισμών, ο Πρόεδρος και τα μέλη της Επιτροπής, οι υπάλληλοι της Υπηρεσίας, </w:t>
            </w:r>
            <w:r w:rsidRPr="005F6B2B">
              <w:rPr>
                <w:rFonts w:ascii="Arial" w:eastAsia="Times New Roman" w:hAnsi="Arial" w:cs="Arial"/>
                <w:color w:val="000000"/>
                <w:sz w:val="24"/>
                <w:szCs w:val="24"/>
                <w:lang w:val="el-GR"/>
              </w:rPr>
              <w:t>άτομα που εργάζονται στην Επιτροπή στη βάση συμβάσεων παροχής υπηρεσιών και/ή με οποιοδήποτε άλλο καθεστώς,</w:t>
            </w:r>
            <w:r w:rsidRPr="005F6B2B">
              <w:rPr>
                <w:rFonts w:ascii="Arial" w:hAnsi="Arial" w:cs="Arial"/>
                <w:color w:val="000000"/>
                <w:sz w:val="24"/>
                <w:szCs w:val="24"/>
                <w:lang w:val="el-GR"/>
              </w:rPr>
              <w:t xml:space="preserve"> δεν υπέχουν ευθύνη για </w:t>
            </w:r>
            <w:r w:rsidRPr="005F6B2B">
              <w:rPr>
                <w:rFonts w:ascii="Arial" w:eastAsia="Times New Roman" w:hAnsi="Arial" w:cs="Arial"/>
                <w:color w:val="000000"/>
                <w:sz w:val="24"/>
                <w:szCs w:val="24"/>
                <w:lang w:val="el-GR"/>
              </w:rPr>
              <w:t>οποιαδήποτε πράξη ή παράλειψή τους ή για οποιαδήποτε γνώμη εξέφρασαν ή για έκθεση ή άλλο έγγραφο ετοίμασαν</w:t>
            </w:r>
            <w:r w:rsidRPr="005F6B2B">
              <w:rPr>
                <w:rFonts w:ascii="Arial" w:hAnsi="Arial" w:cs="Arial"/>
                <w:color w:val="000000"/>
                <w:sz w:val="24"/>
                <w:szCs w:val="24"/>
                <w:lang w:val="el-GR"/>
              </w:rPr>
              <w:t xml:space="preserve">, κατά την καλόπιστη εκπλήρωση των καθηκόντων, των αρμοδιοτήτων ή </w:t>
            </w:r>
            <w:r w:rsidRPr="005F6B2B">
              <w:rPr>
                <w:rFonts w:ascii="Arial" w:hAnsi="Arial" w:cs="Arial"/>
                <w:color w:val="000000"/>
                <w:sz w:val="24"/>
                <w:szCs w:val="24"/>
                <w:lang w:val="el-GR"/>
              </w:rPr>
              <w:lastRenderedPageBreak/>
              <w:t xml:space="preserve">εξουσιών τους δυνάμει </w:t>
            </w:r>
            <w:r w:rsidRPr="005F6B2B">
              <w:rPr>
                <w:rFonts w:ascii="Arial" w:eastAsia="Times New Roman" w:hAnsi="Arial" w:cs="Arial"/>
                <w:color w:val="000000"/>
                <w:sz w:val="24"/>
                <w:szCs w:val="24"/>
                <w:lang w:val="el-GR"/>
              </w:rPr>
              <w:t>των διατάξεων</w:t>
            </w:r>
            <w:r w:rsidRPr="005F6B2B">
              <w:rPr>
                <w:rFonts w:ascii="Arial" w:hAnsi="Arial" w:cs="Arial"/>
                <w:color w:val="000000"/>
                <w:sz w:val="24"/>
                <w:szCs w:val="24"/>
                <w:lang w:val="el-GR"/>
              </w:rPr>
              <w:t xml:space="preserve"> του παρόντος Νόμου ή/και των δυνάμει αυτού εκδιδόμενων Κανονισμών </w:t>
            </w:r>
            <w:r w:rsidRPr="005F6B2B">
              <w:rPr>
                <w:rFonts w:ascii="Arial" w:eastAsia="Times New Roman" w:hAnsi="Arial" w:cs="Arial"/>
                <w:color w:val="000000"/>
                <w:sz w:val="24"/>
                <w:szCs w:val="24"/>
                <w:lang w:val="el-GR"/>
              </w:rPr>
              <w:t>ή δυνάμει οποιουδήποτε άλλου Νόμου στη βάση του οποίου παρέχονται στην Επιτροπή εξουσίες και αρμοδιότητες</w:t>
            </w:r>
            <w:r w:rsidRPr="005F6B2B">
              <w:rPr>
                <w:rFonts w:ascii="Arial" w:hAnsi="Arial" w:cs="Arial"/>
                <w:color w:val="000000"/>
                <w:sz w:val="24"/>
                <w:szCs w:val="24"/>
                <w:lang w:val="el-GR"/>
              </w:rPr>
              <w:t>.</w:t>
            </w:r>
            <w:r w:rsidRPr="005F6B2B">
              <w:rPr>
                <w:rFonts w:ascii="Arial" w:eastAsia="SimSun" w:hAnsi="Arial" w:cs="Arial"/>
                <w:sz w:val="24"/>
                <w:szCs w:val="24"/>
                <w:lang w:val="el-GR" w:eastAsia="zh-CN"/>
              </w:rPr>
              <w:t>»</w:t>
            </w:r>
            <w:r>
              <w:rPr>
                <w:rFonts w:ascii="Arial" w:eastAsia="SimSun" w:hAnsi="Arial" w:cs="Arial"/>
                <w:sz w:val="24"/>
                <w:szCs w:val="24"/>
                <w:lang w:val="el-GR" w:eastAsia="zh-CN"/>
              </w:rPr>
              <w:t>.</w:t>
            </w:r>
          </w:p>
        </w:tc>
      </w:tr>
      <w:tr w:rsidR="00D6167C" w:rsidRPr="00D815C2" w14:paraId="43D84D67" w14:textId="77777777" w:rsidTr="00680274">
        <w:tc>
          <w:tcPr>
            <w:tcW w:w="2088" w:type="dxa"/>
          </w:tcPr>
          <w:p w14:paraId="54078149" w14:textId="77777777" w:rsidR="003D6DE0" w:rsidRPr="00536561" w:rsidRDefault="003D6DE0" w:rsidP="00536561">
            <w:pPr>
              <w:spacing w:line="360" w:lineRule="auto"/>
              <w:ind w:left="57" w:right="57"/>
              <w:rPr>
                <w:rFonts w:ascii="Arial" w:eastAsia="SimSun" w:hAnsi="Arial" w:cs="Arial"/>
                <w:bCs/>
                <w:sz w:val="24"/>
                <w:szCs w:val="24"/>
                <w:lang w:val="el-GR" w:eastAsia="zh-CN"/>
              </w:rPr>
            </w:pPr>
          </w:p>
        </w:tc>
        <w:tc>
          <w:tcPr>
            <w:tcW w:w="1971" w:type="dxa"/>
            <w:gridSpan w:val="10"/>
          </w:tcPr>
          <w:p w14:paraId="3EF7C1E2" w14:textId="77777777" w:rsidR="003D6DE0" w:rsidRDefault="003D6DE0" w:rsidP="00536561">
            <w:pPr>
              <w:pStyle w:val="ListParagraph"/>
              <w:widowControl w:val="0"/>
              <w:tabs>
                <w:tab w:val="left" w:pos="4961"/>
              </w:tabs>
              <w:spacing w:line="360" w:lineRule="auto"/>
              <w:ind w:left="57" w:right="57" w:hanging="23"/>
              <w:contextualSpacing w:val="0"/>
              <w:rPr>
                <w:rFonts w:ascii="Arial" w:eastAsia="SimSun" w:hAnsi="Arial" w:cs="Arial"/>
                <w:sz w:val="24"/>
                <w:szCs w:val="24"/>
                <w:lang w:val="el-GR" w:eastAsia="zh-CN"/>
              </w:rPr>
            </w:pPr>
          </w:p>
        </w:tc>
        <w:tc>
          <w:tcPr>
            <w:tcW w:w="4867" w:type="dxa"/>
            <w:gridSpan w:val="5"/>
          </w:tcPr>
          <w:p w14:paraId="41D5D850" w14:textId="77777777" w:rsidR="003D6DE0" w:rsidRPr="00401125" w:rsidRDefault="003D6DE0" w:rsidP="00536561">
            <w:pPr>
              <w:spacing w:line="360" w:lineRule="auto"/>
              <w:ind w:left="57" w:right="57"/>
              <w:jc w:val="both"/>
              <w:rPr>
                <w:rFonts w:ascii="Arial" w:eastAsia="SimSun" w:hAnsi="Arial" w:cs="Arial"/>
                <w:sz w:val="24"/>
                <w:szCs w:val="24"/>
                <w:lang w:val="el-GR" w:eastAsia="zh-CN"/>
              </w:rPr>
            </w:pPr>
          </w:p>
        </w:tc>
      </w:tr>
      <w:tr w:rsidR="00D6167C" w:rsidRPr="00D815C2" w14:paraId="4179FA0F" w14:textId="77777777" w:rsidTr="00680274">
        <w:tc>
          <w:tcPr>
            <w:tcW w:w="2088" w:type="dxa"/>
          </w:tcPr>
          <w:p w14:paraId="5C1E482D" w14:textId="77777777" w:rsidR="005E56E4" w:rsidRPr="00E92950" w:rsidRDefault="00371B03" w:rsidP="00E92950">
            <w:pPr>
              <w:spacing w:line="360" w:lineRule="auto"/>
              <w:ind w:left="57" w:right="57"/>
              <w:rPr>
                <w:rFonts w:ascii="Arial" w:eastAsia="SimSun" w:hAnsi="Arial" w:cs="Arial"/>
                <w:bCs/>
                <w:sz w:val="24"/>
                <w:szCs w:val="24"/>
                <w:lang w:val="el-GR" w:eastAsia="zh-CN"/>
              </w:rPr>
            </w:pPr>
            <w:r>
              <w:rPr>
                <w:rFonts w:ascii="Arial" w:eastAsia="SimSun" w:hAnsi="Arial" w:cs="Arial"/>
                <w:bCs/>
                <w:sz w:val="24"/>
                <w:szCs w:val="24"/>
                <w:lang w:val="el-GR" w:eastAsia="zh-CN"/>
              </w:rPr>
              <w:t>Αντικατάσταση του</w:t>
            </w:r>
            <w:r w:rsidR="005E56E4" w:rsidRPr="00E92950">
              <w:rPr>
                <w:rFonts w:ascii="Arial" w:eastAsia="SimSun" w:hAnsi="Arial" w:cs="Arial"/>
                <w:bCs/>
                <w:sz w:val="24"/>
                <w:szCs w:val="24"/>
                <w:lang w:val="el-GR" w:eastAsia="zh-CN"/>
              </w:rPr>
              <w:t xml:space="preserve"> άρθρου 54 του βασικού νόμου</w:t>
            </w:r>
            <w:r w:rsidR="006C0AAF" w:rsidRPr="00E92950">
              <w:rPr>
                <w:rFonts w:ascii="Arial" w:eastAsia="SimSun" w:hAnsi="Arial" w:cs="Arial"/>
                <w:bCs/>
                <w:sz w:val="24"/>
                <w:szCs w:val="24"/>
                <w:lang w:val="el-GR" w:eastAsia="zh-CN"/>
              </w:rPr>
              <w:t>.</w:t>
            </w:r>
          </w:p>
        </w:tc>
        <w:tc>
          <w:tcPr>
            <w:tcW w:w="6838" w:type="dxa"/>
            <w:gridSpan w:val="15"/>
          </w:tcPr>
          <w:p w14:paraId="10C3C56F" w14:textId="77777777" w:rsidR="005E56E4" w:rsidRPr="00371B03" w:rsidRDefault="005E56E4" w:rsidP="00E92950">
            <w:pPr>
              <w:pStyle w:val="ListParagraph"/>
              <w:widowControl w:val="0"/>
              <w:numPr>
                <w:ilvl w:val="0"/>
                <w:numId w:val="3"/>
              </w:numPr>
              <w:tabs>
                <w:tab w:val="left" w:pos="4961"/>
              </w:tabs>
              <w:spacing w:line="360" w:lineRule="auto"/>
              <w:ind w:left="57" w:right="57" w:hanging="23"/>
              <w:contextualSpacing w:val="0"/>
              <w:jc w:val="both"/>
              <w:rPr>
                <w:rFonts w:eastAsia="Times New Roman"/>
                <w:i/>
                <w:color w:val="000000"/>
                <w:lang w:val="el-GR"/>
              </w:rPr>
            </w:pPr>
            <w:r w:rsidRPr="00E92950">
              <w:rPr>
                <w:rFonts w:ascii="Arial" w:eastAsia="SimSun" w:hAnsi="Arial" w:cs="Arial"/>
                <w:sz w:val="24"/>
                <w:szCs w:val="24"/>
                <w:lang w:val="el-GR" w:eastAsia="zh-CN"/>
              </w:rPr>
              <w:t xml:space="preserve">Το άρθρο 54 του βασικού νόμου </w:t>
            </w:r>
            <w:r w:rsidR="00371B03">
              <w:rPr>
                <w:rFonts w:ascii="Arial" w:eastAsia="SimSun" w:hAnsi="Arial" w:cs="Arial"/>
                <w:sz w:val="24"/>
                <w:szCs w:val="24"/>
                <w:lang w:val="el-GR" w:eastAsia="zh-CN"/>
              </w:rPr>
              <w:t xml:space="preserve">και ο πλαγιότιτλός του αντικαθίστανται </w:t>
            </w:r>
            <w:r w:rsidR="00C74785">
              <w:rPr>
                <w:rFonts w:ascii="Arial" w:eastAsia="SimSun" w:hAnsi="Arial" w:cs="Arial"/>
                <w:sz w:val="24"/>
                <w:szCs w:val="24"/>
                <w:lang w:val="el-GR" w:eastAsia="zh-CN"/>
              </w:rPr>
              <w:t>με</w:t>
            </w:r>
            <w:r w:rsidR="00371B03">
              <w:rPr>
                <w:rFonts w:ascii="Arial" w:eastAsia="SimSun" w:hAnsi="Arial" w:cs="Arial"/>
                <w:sz w:val="24"/>
                <w:szCs w:val="24"/>
                <w:lang w:val="el-GR" w:eastAsia="zh-CN"/>
              </w:rPr>
              <w:t xml:space="preserve"> το ακόλουθο άρθρο και πλαγιότιτλο</w:t>
            </w:r>
            <w:r w:rsidRPr="00E92950">
              <w:rPr>
                <w:rFonts w:ascii="Arial" w:eastAsia="SimSun" w:hAnsi="Arial" w:cs="Arial"/>
                <w:sz w:val="24"/>
                <w:szCs w:val="24"/>
                <w:lang w:val="el-GR" w:eastAsia="zh-CN"/>
              </w:rPr>
              <w:t>:</w:t>
            </w:r>
            <w:r w:rsidRPr="00E92950">
              <w:rPr>
                <w:lang w:val="el-GR" w:eastAsia="zh-CN"/>
              </w:rPr>
              <w:t xml:space="preserve"> </w:t>
            </w:r>
          </w:p>
        </w:tc>
      </w:tr>
      <w:tr w:rsidR="00D6167C" w:rsidRPr="00D6167C" w14:paraId="40542CA2" w14:textId="77777777" w:rsidTr="00680274">
        <w:tc>
          <w:tcPr>
            <w:tcW w:w="2088" w:type="dxa"/>
          </w:tcPr>
          <w:p w14:paraId="7F7AD6E7" w14:textId="77777777" w:rsidR="00D6167C" w:rsidRDefault="00D6167C">
            <w:pPr>
              <w:spacing w:line="360" w:lineRule="auto"/>
              <w:ind w:left="57" w:right="57"/>
              <w:rPr>
                <w:rFonts w:ascii="Arial" w:eastAsia="SimSun" w:hAnsi="Arial" w:cs="Arial"/>
                <w:bCs/>
                <w:sz w:val="24"/>
                <w:szCs w:val="24"/>
                <w:lang w:val="el-GR" w:eastAsia="zh-CN"/>
              </w:rPr>
            </w:pPr>
          </w:p>
        </w:tc>
        <w:tc>
          <w:tcPr>
            <w:tcW w:w="2018" w:type="dxa"/>
            <w:gridSpan w:val="11"/>
          </w:tcPr>
          <w:p w14:paraId="26936ABC" w14:textId="77777777" w:rsidR="00D6167C" w:rsidRPr="00D6167C" w:rsidRDefault="00D6167C" w:rsidP="00E92950">
            <w:pPr>
              <w:pStyle w:val="ListParagraph"/>
              <w:widowControl w:val="0"/>
              <w:tabs>
                <w:tab w:val="left" w:pos="4961"/>
              </w:tabs>
              <w:spacing w:line="360" w:lineRule="auto"/>
              <w:ind w:left="57" w:right="57"/>
              <w:contextualSpacing w:val="0"/>
              <w:rPr>
                <w:rFonts w:ascii="Arial" w:eastAsia="SimSun" w:hAnsi="Arial" w:cs="Arial"/>
                <w:sz w:val="24"/>
                <w:szCs w:val="24"/>
                <w:lang w:val="el-GR" w:eastAsia="zh-CN"/>
              </w:rPr>
            </w:pPr>
            <w:r w:rsidRPr="000E15E9">
              <w:rPr>
                <w:rFonts w:ascii="Arial" w:eastAsia="SimSun" w:hAnsi="Arial" w:cs="Arial"/>
                <w:sz w:val="24"/>
                <w:szCs w:val="24"/>
                <w:lang w:val="el-GR" w:eastAsia="zh-CN"/>
              </w:rPr>
              <w:t>«</w:t>
            </w:r>
            <w:r>
              <w:rPr>
                <w:rFonts w:ascii="Arial" w:eastAsia="SimSun" w:hAnsi="Arial" w:cs="Arial"/>
                <w:bCs/>
                <w:sz w:val="24"/>
                <w:szCs w:val="24"/>
                <w:lang w:val="el-GR" w:eastAsia="zh-CN"/>
              </w:rPr>
              <w:t>Συνεργασία Επιτροπής με την Ευρωπαϊκή Επιτροπή και άλλες Αρχές Ανταγωνισμού.</w:t>
            </w:r>
          </w:p>
        </w:tc>
        <w:tc>
          <w:tcPr>
            <w:tcW w:w="4820" w:type="dxa"/>
            <w:gridSpan w:val="4"/>
          </w:tcPr>
          <w:p w14:paraId="007269DE" w14:textId="77777777" w:rsidR="00D6167C" w:rsidRPr="00D6167C" w:rsidRDefault="00D6167C" w:rsidP="00E92950">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r>
              <w:rPr>
                <w:rFonts w:ascii="Arial" w:eastAsia="SimSun" w:hAnsi="Arial" w:cs="Arial"/>
                <w:sz w:val="24"/>
                <w:szCs w:val="24"/>
                <w:lang w:val="el-GR" w:eastAsia="zh-CN"/>
              </w:rPr>
              <w:t>54. Η Επιτροπή-</w:t>
            </w:r>
          </w:p>
        </w:tc>
      </w:tr>
      <w:tr w:rsidR="00D6167C" w:rsidRPr="00D6167C" w14:paraId="74DE446B" w14:textId="77777777" w:rsidTr="00680274">
        <w:tc>
          <w:tcPr>
            <w:tcW w:w="2088" w:type="dxa"/>
          </w:tcPr>
          <w:p w14:paraId="78412B86" w14:textId="77777777" w:rsidR="00D6167C" w:rsidRDefault="00D6167C">
            <w:pPr>
              <w:spacing w:line="360" w:lineRule="auto"/>
              <w:ind w:left="57" w:right="57"/>
              <w:rPr>
                <w:rFonts w:ascii="Arial" w:eastAsia="SimSun" w:hAnsi="Arial" w:cs="Arial"/>
                <w:bCs/>
                <w:sz w:val="24"/>
                <w:szCs w:val="24"/>
                <w:lang w:val="el-GR" w:eastAsia="zh-CN"/>
              </w:rPr>
            </w:pPr>
          </w:p>
        </w:tc>
        <w:tc>
          <w:tcPr>
            <w:tcW w:w="2018" w:type="dxa"/>
            <w:gridSpan w:val="11"/>
          </w:tcPr>
          <w:p w14:paraId="772FB5D4" w14:textId="77777777" w:rsidR="00D6167C" w:rsidRPr="000E15E9" w:rsidRDefault="00D6167C" w:rsidP="00D6167C">
            <w:pPr>
              <w:pStyle w:val="ListParagraph"/>
              <w:widowControl w:val="0"/>
              <w:tabs>
                <w:tab w:val="left" w:pos="4961"/>
              </w:tabs>
              <w:spacing w:line="360" w:lineRule="auto"/>
              <w:ind w:left="57" w:right="57"/>
              <w:contextualSpacing w:val="0"/>
              <w:rPr>
                <w:rFonts w:ascii="Arial" w:eastAsia="SimSun" w:hAnsi="Arial" w:cs="Arial"/>
                <w:sz w:val="24"/>
                <w:szCs w:val="24"/>
                <w:lang w:val="el-GR" w:eastAsia="zh-CN"/>
              </w:rPr>
            </w:pPr>
          </w:p>
        </w:tc>
        <w:tc>
          <w:tcPr>
            <w:tcW w:w="4820" w:type="dxa"/>
            <w:gridSpan w:val="4"/>
          </w:tcPr>
          <w:p w14:paraId="7C5F737C" w14:textId="77777777" w:rsidR="00D6167C" w:rsidRDefault="00D6167C" w:rsidP="00D6167C">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p>
        </w:tc>
      </w:tr>
      <w:tr w:rsidR="00D6167C" w:rsidRPr="00D815C2" w14:paraId="695C6793" w14:textId="77777777" w:rsidTr="00680274">
        <w:tc>
          <w:tcPr>
            <w:tcW w:w="2088" w:type="dxa"/>
          </w:tcPr>
          <w:p w14:paraId="0DF3BE20" w14:textId="77777777" w:rsidR="00D6167C" w:rsidRDefault="00D6167C">
            <w:pPr>
              <w:spacing w:line="360" w:lineRule="auto"/>
              <w:ind w:left="57" w:right="57"/>
              <w:rPr>
                <w:rFonts w:ascii="Arial" w:eastAsia="SimSun" w:hAnsi="Arial" w:cs="Arial"/>
                <w:bCs/>
                <w:sz w:val="24"/>
                <w:szCs w:val="24"/>
                <w:lang w:val="el-GR" w:eastAsia="zh-CN"/>
              </w:rPr>
            </w:pPr>
          </w:p>
        </w:tc>
        <w:tc>
          <w:tcPr>
            <w:tcW w:w="2018" w:type="dxa"/>
            <w:gridSpan w:val="11"/>
          </w:tcPr>
          <w:p w14:paraId="5AD191D6" w14:textId="77777777" w:rsidR="00D6167C" w:rsidRPr="000E15E9" w:rsidRDefault="00D6167C" w:rsidP="00D6167C">
            <w:pPr>
              <w:pStyle w:val="ListParagraph"/>
              <w:widowControl w:val="0"/>
              <w:tabs>
                <w:tab w:val="left" w:pos="4961"/>
              </w:tabs>
              <w:spacing w:line="360" w:lineRule="auto"/>
              <w:ind w:left="57" w:right="57"/>
              <w:contextualSpacing w:val="0"/>
              <w:rPr>
                <w:rFonts w:ascii="Arial" w:eastAsia="SimSun" w:hAnsi="Arial" w:cs="Arial"/>
                <w:sz w:val="24"/>
                <w:szCs w:val="24"/>
                <w:lang w:val="el-GR" w:eastAsia="zh-CN"/>
              </w:rPr>
            </w:pPr>
          </w:p>
        </w:tc>
        <w:tc>
          <w:tcPr>
            <w:tcW w:w="851" w:type="dxa"/>
            <w:gridSpan w:val="3"/>
          </w:tcPr>
          <w:p w14:paraId="34D4B222" w14:textId="77777777" w:rsidR="00D6167C" w:rsidRDefault="00D6167C" w:rsidP="00E92950">
            <w:pPr>
              <w:pStyle w:val="ListParagraph"/>
              <w:widowControl w:val="0"/>
              <w:tabs>
                <w:tab w:val="left" w:pos="4961"/>
              </w:tabs>
              <w:spacing w:line="360" w:lineRule="auto"/>
              <w:ind w:left="57" w:right="57"/>
              <w:contextualSpacing w:val="0"/>
              <w:jc w:val="right"/>
              <w:rPr>
                <w:rFonts w:ascii="Arial" w:eastAsia="SimSun" w:hAnsi="Arial" w:cs="Arial"/>
                <w:sz w:val="24"/>
                <w:szCs w:val="24"/>
                <w:lang w:val="el-GR" w:eastAsia="zh-CN"/>
              </w:rPr>
            </w:pPr>
            <w:r w:rsidRPr="000E15E9">
              <w:rPr>
                <w:rFonts w:ascii="Arial" w:eastAsia="SimSun" w:hAnsi="Arial" w:cs="Arial"/>
                <w:sz w:val="24"/>
                <w:szCs w:val="24"/>
                <w:lang w:val="el-GR" w:eastAsia="zh-CN"/>
              </w:rPr>
              <w:t>(</w:t>
            </w:r>
            <w:r>
              <w:rPr>
                <w:rFonts w:ascii="Arial" w:eastAsia="SimSun" w:hAnsi="Arial" w:cs="Arial"/>
                <w:sz w:val="24"/>
                <w:szCs w:val="24"/>
                <w:lang w:val="el-GR" w:eastAsia="zh-CN"/>
              </w:rPr>
              <w:t>α</w:t>
            </w:r>
            <w:r w:rsidRPr="000E15E9">
              <w:rPr>
                <w:rFonts w:ascii="Arial" w:eastAsia="SimSun" w:hAnsi="Arial" w:cs="Arial"/>
                <w:sz w:val="24"/>
                <w:szCs w:val="24"/>
                <w:lang w:val="el-GR" w:eastAsia="zh-CN"/>
              </w:rPr>
              <w:t xml:space="preserve">)  </w:t>
            </w:r>
          </w:p>
        </w:tc>
        <w:tc>
          <w:tcPr>
            <w:tcW w:w="3969" w:type="dxa"/>
          </w:tcPr>
          <w:p w14:paraId="5EC291B3" w14:textId="77777777" w:rsidR="00D6167C" w:rsidRDefault="00D6167C" w:rsidP="00D6167C">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r>
              <w:rPr>
                <w:rFonts w:ascii="Arial" w:eastAsia="SimSun" w:hAnsi="Arial" w:cs="Arial"/>
                <w:sz w:val="24"/>
                <w:szCs w:val="24"/>
                <w:lang w:val="el-GR" w:eastAsia="zh-CN"/>
              </w:rPr>
              <w:t>συνεργάζεται με την Ευρωπαϊκή Επιτροπή και με τις Αρχές Ανταγωνισμού κρατών μελών για ζητήματα που άπτονται του ελέγχου συγκεντρώσεων επιχειρήσεων</w:t>
            </w:r>
            <w:r w:rsidRPr="00401125">
              <w:rPr>
                <w:rFonts w:ascii="Arial" w:eastAsia="Times New Roman" w:hAnsi="Arial" w:cs="Arial"/>
                <w:color w:val="000000"/>
                <w:sz w:val="24"/>
                <w:szCs w:val="24"/>
                <w:lang w:val="el-GR"/>
              </w:rPr>
              <w:t>∙</w:t>
            </w:r>
          </w:p>
        </w:tc>
      </w:tr>
      <w:tr w:rsidR="00D6167C" w:rsidRPr="00D815C2" w14:paraId="6DDAE346" w14:textId="77777777" w:rsidTr="00680274">
        <w:tc>
          <w:tcPr>
            <w:tcW w:w="2088" w:type="dxa"/>
          </w:tcPr>
          <w:p w14:paraId="18FE73A8" w14:textId="77777777" w:rsidR="00D6167C" w:rsidRDefault="00D6167C">
            <w:pPr>
              <w:spacing w:line="360" w:lineRule="auto"/>
              <w:ind w:left="57" w:right="57"/>
              <w:rPr>
                <w:rFonts w:ascii="Arial" w:eastAsia="SimSun" w:hAnsi="Arial" w:cs="Arial"/>
                <w:bCs/>
                <w:sz w:val="24"/>
                <w:szCs w:val="24"/>
                <w:lang w:val="el-GR" w:eastAsia="zh-CN"/>
              </w:rPr>
            </w:pPr>
          </w:p>
        </w:tc>
        <w:tc>
          <w:tcPr>
            <w:tcW w:w="2018" w:type="dxa"/>
            <w:gridSpan w:val="11"/>
          </w:tcPr>
          <w:p w14:paraId="74A7B42B" w14:textId="77777777" w:rsidR="00D6167C" w:rsidRPr="000E15E9" w:rsidRDefault="00D6167C" w:rsidP="00D6167C">
            <w:pPr>
              <w:pStyle w:val="ListParagraph"/>
              <w:widowControl w:val="0"/>
              <w:tabs>
                <w:tab w:val="left" w:pos="4961"/>
              </w:tabs>
              <w:spacing w:line="360" w:lineRule="auto"/>
              <w:ind w:left="57" w:right="57"/>
              <w:contextualSpacing w:val="0"/>
              <w:rPr>
                <w:rFonts w:ascii="Arial" w:eastAsia="SimSun" w:hAnsi="Arial" w:cs="Arial"/>
                <w:sz w:val="24"/>
                <w:szCs w:val="24"/>
                <w:lang w:val="el-GR" w:eastAsia="zh-CN"/>
              </w:rPr>
            </w:pPr>
          </w:p>
        </w:tc>
        <w:tc>
          <w:tcPr>
            <w:tcW w:w="851" w:type="dxa"/>
            <w:gridSpan w:val="3"/>
          </w:tcPr>
          <w:p w14:paraId="60B7C20A" w14:textId="77777777" w:rsidR="00D6167C" w:rsidRPr="000E15E9" w:rsidRDefault="00D6167C" w:rsidP="00D6167C">
            <w:pPr>
              <w:pStyle w:val="ListParagraph"/>
              <w:widowControl w:val="0"/>
              <w:tabs>
                <w:tab w:val="left" w:pos="4961"/>
              </w:tabs>
              <w:spacing w:line="360" w:lineRule="auto"/>
              <w:ind w:left="57" w:right="57"/>
              <w:contextualSpacing w:val="0"/>
              <w:jc w:val="right"/>
              <w:rPr>
                <w:rFonts w:ascii="Arial" w:eastAsia="SimSun" w:hAnsi="Arial" w:cs="Arial"/>
                <w:sz w:val="24"/>
                <w:szCs w:val="24"/>
                <w:lang w:val="el-GR" w:eastAsia="zh-CN"/>
              </w:rPr>
            </w:pPr>
          </w:p>
        </w:tc>
        <w:tc>
          <w:tcPr>
            <w:tcW w:w="3969" w:type="dxa"/>
          </w:tcPr>
          <w:p w14:paraId="049BF38C" w14:textId="77777777" w:rsidR="00D6167C" w:rsidRDefault="00D6167C" w:rsidP="00D6167C">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p>
        </w:tc>
      </w:tr>
      <w:tr w:rsidR="00D6167C" w:rsidRPr="00D815C2" w14:paraId="5070CD85" w14:textId="77777777" w:rsidTr="00680274">
        <w:tc>
          <w:tcPr>
            <w:tcW w:w="2088" w:type="dxa"/>
          </w:tcPr>
          <w:p w14:paraId="014DF516" w14:textId="77777777" w:rsidR="00D6167C" w:rsidRDefault="00D6167C">
            <w:pPr>
              <w:spacing w:line="360" w:lineRule="auto"/>
              <w:ind w:left="57" w:right="57"/>
              <w:rPr>
                <w:rFonts w:ascii="Arial" w:eastAsia="SimSun" w:hAnsi="Arial" w:cs="Arial"/>
                <w:bCs/>
                <w:sz w:val="24"/>
                <w:szCs w:val="24"/>
                <w:lang w:val="el-GR" w:eastAsia="zh-CN"/>
              </w:rPr>
            </w:pPr>
          </w:p>
        </w:tc>
        <w:tc>
          <w:tcPr>
            <w:tcW w:w="2018" w:type="dxa"/>
            <w:gridSpan w:val="11"/>
          </w:tcPr>
          <w:p w14:paraId="26BFFBD3" w14:textId="77777777" w:rsidR="00D6167C" w:rsidRPr="000E15E9" w:rsidRDefault="00D6167C" w:rsidP="00D6167C">
            <w:pPr>
              <w:pStyle w:val="ListParagraph"/>
              <w:widowControl w:val="0"/>
              <w:tabs>
                <w:tab w:val="left" w:pos="4961"/>
              </w:tabs>
              <w:spacing w:line="360" w:lineRule="auto"/>
              <w:ind w:left="57" w:right="57"/>
              <w:contextualSpacing w:val="0"/>
              <w:rPr>
                <w:rFonts w:ascii="Arial" w:eastAsia="SimSun" w:hAnsi="Arial" w:cs="Arial"/>
                <w:sz w:val="24"/>
                <w:szCs w:val="24"/>
                <w:lang w:val="el-GR" w:eastAsia="zh-CN"/>
              </w:rPr>
            </w:pPr>
          </w:p>
        </w:tc>
        <w:tc>
          <w:tcPr>
            <w:tcW w:w="851" w:type="dxa"/>
            <w:gridSpan w:val="3"/>
          </w:tcPr>
          <w:p w14:paraId="2E2C9549" w14:textId="77777777" w:rsidR="00D6167C" w:rsidRPr="000E15E9" w:rsidRDefault="00D6167C" w:rsidP="00D6167C">
            <w:pPr>
              <w:pStyle w:val="ListParagraph"/>
              <w:widowControl w:val="0"/>
              <w:tabs>
                <w:tab w:val="left" w:pos="4961"/>
              </w:tabs>
              <w:spacing w:line="360" w:lineRule="auto"/>
              <w:ind w:left="57" w:right="57"/>
              <w:contextualSpacing w:val="0"/>
              <w:jc w:val="right"/>
              <w:rPr>
                <w:rFonts w:ascii="Arial" w:eastAsia="SimSun" w:hAnsi="Arial" w:cs="Arial"/>
                <w:sz w:val="24"/>
                <w:szCs w:val="24"/>
                <w:lang w:val="el-GR" w:eastAsia="zh-CN"/>
              </w:rPr>
            </w:pPr>
            <w:r>
              <w:rPr>
                <w:rFonts w:ascii="Arial" w:eastAsia="SimSun" w:hAnsi="Arial" w:cs="Arial"/>
                <w:sz w:val="24"/>
                <w:szCs w:val="24"/>
                <w:lang w:val="el-GR" w:eastAsia="zh-CN"/>
              </w:rPr>
              <w:t>(β)</w:t>
            </w:r>
          </w:p>
        </w:tc>
        <w:tc>
          <w:tcPr>
            <w:tcW w:w="3969" w:type="dxa"/>
          </w:tcPr>
          <w:p w14:paraId="7F67E95F" w14:textId="77777777" w:rsidR="00D6167C" w:rsidRDefault="00D6167C" w:rsidP="00D6167C">
            <w:pPr>
              <w:pStyle w:val="ListParagraph"/>
              <w:widowControl w:val="0"/>
              <w:tabs>
                <w:tab w:val="left" w:pos="4961"/>
              </w:tabs>
              <w:spacing w:line="360" w:lineRule="auto"/>
              <w:ind w:left="57" w:right="57"/>
              <w:contextualSpacing w:val="0"/>
              <w:jc w:val="both"/>
              <w:rPr>
                <w:rFonts w:ascii="Arial" w:eastAsia="SimSun" w:hAnsi="Arial" w:cs="Arial"/>
                <w:sz w:val="24"/>
                <w:szCs w:val="24"/>
                <w:lang w:val="el-GR" w:eastAsia="zh-CN"/>
              </w:rPr>
            </w:pPr>
            <w:r w:rsidRPr="000E15E9">
              <w:rPr>
                <w:rFonts w:ascii="Arial" w:eastAsia="Times New Roman" w:hAnsi="Arial" w:cs="Arial"/>
                <w:color w:val="000000"/>
                <w:sz w:val="24"/>
                <w:szCs w:val="24"/>
                <w:lang w:val="el-GR"/>
              </w:rPr>
              <w:t xml:space="preserve">δύναται να συνεργάζεται με την Ευρωπαϊκή Επιτροπή και άλλες Αρχές Ανταγωνισμού για σκοπούς εφαρμογής του Κανονισμού (ΕΕ) 2022/1925 </w:t>
            </w:r>
            <w:r w:rsidRPr="000E15E9">
              <w:rPr>
                <w:rFonts w:ascii="Arial" w:eastAsia="Times New Roman" w:hAnsi="Arial" w:cs="Arial"/>
                <w:sz w:val="24"/>
                <w:szCs w:val="24"/>
                <w:lang w:val="el-GR" w:eastAsia="zh-CN"/>
              </w:rPr>
              <w:t xml:space="preserve"> </w:t>
            </w:r>
            <w:r>
              <w:rPr>
                <w:rFonts w:ascii="Arial" w:eastAsia="Times New Roman" w:hAnsi="Arial" w:cs="Arial"/>
                <w:sz w:val="24"/>
                <w:szCs w:val="24"/>
                <w:lang w:val="el-GR" w:eastAsia="zh-CN"/>
              </w:rPr>
              <w:t xml:space="preserve">και να </w:t>
            </w:r>
            <w:r w:rsidRPr="000E15E9">
              <w:rPr>
                <w:rFonts w:ascii="Arial" w:eastAsia="Times New Roman" w:hAnsi="Arial" w:cs="Arial"/>
                <w:color w:val="000000"/>
                <w:sz w:val="24"/>
                <w:szCs w:val="24"/>
                <w:lang w:val="el-GR"/>
              </w:rPr>
              <w:t xml:space="preserve">συντονίζεται με την Ευρωπαϊκή Επιτροπή αναφορικά με τα μέτρα επιβολής που λαμβάνονται βάσει των </w:t>
            </w:r>
            <w:r w:rsidRPr="000E15E9">
              <w:rPr>
                <w:rFonts w:ascii="Arial" w:eastAsia="Times New Roman" w:hAnsi="Arial" w:cs="Arial"/>
                <w:color w:val="000000"/>
                <w:sz w:val="24"/>
                <w:szCs w:val="24"/>
                <w:lang w:val="el-GR"/>
              </w:rPr>
              <w:lastRenderedPageBreak/>
              <w:t xml:space="preserve">αρχών που ορίζονται στα άρθρα 37 και 38 του υπό αναφορά Κανονισμού, καθώς και σκοπούς εφαρμογής του του Κανονισμού </w:t>
            </w:r>
            <w:r w:rsidRPr="000E15E9">
              <w:rPr>
                <w:rFonts w:ascii="Arial" w:eastAsia="Times New Roman" w:hAnsi="Arial" w:cs="Arial"/>
                <w:sz w:val="24"/>
                <w:szCs w:val="24"/>
                <w:lang w:val="el-GR" w:eastAsia="zh-CN"/>
              </w:rPr>
              <w:t>2022/2560</w:t>
            </w:r>
            <w:r w:rsidRPr="000E15E9">
              <w:rPr>
                <w:rFonts w:ascii="Arial" w:eastAsia="Times New Roman" w:hAnsi="Arial" w:cs="Arial"/>
                <w:color w:val="000000"/>
                <w:sz w:val="24"/>
                <w:szCs w:val="24"/>
                <w:lang w:val="el-GR"/>
              </w:rPr>
              <w:t>»</w:t>
            </w:r>
            <w:r w:rsidRPr="00401125">
              <w:rPr>
                <w:rFonts w:ascii="Arial" w:eastAsia="Times New Roman" w:hAnsi="Arial" w:cs="Arial"/>
                <w:color w:val="000000"/>
                <w:sz w:val="24"/>
                <w:szCs w:val="24"/>
                <w:lang w:val="el-GR"/>
              </w:rPr>
              <w:t>∙</w:t>
            </w:r>
            <w:r>
              <w:rPr>
                <w:rFonts w:ascii="Arial" w:eastAsia="Times New Roman" w:hAnsi="Arial" w:cs="Arial"/>
                <w:color w:val="000000"/>
                <w:sz w:val="24"/>
                <w:szCs w:val="24"/>
                <w:lang w:val="el-GR"/>
              </w:rPr>
              <w:t xml:space="preserve"> και</w:t>
            </w:r>
          </w:p>
        </w:tc>
      </w:tr>
      <w:tr w:rsidR="00D6167C" w:rsidRPr="00D815C2" w14:paraId="68AA4BD2" w14:textId="77777777" w:rsidTr="00680274">
        <w:tc>
          <w:tcPr>
            <w:tcW w:w="2088" w:type="dxa"/>
          </w:tcPr>
          <w:p w14:paraId="12894E0C" w14:textId="77777777" w:rsidR="00D6167C" w:rsidRDefault="00D6167C">
            <w:pPr>
              <w:spacing w:line="360" w:lineRule="auto"/>
              <w:ind w:left="57" w:right="57"/>
              <w:rPr>
                <w:rFonts w:ascii="Arial" w:eastAsia="SimSun" w:hAnsi="Arial" w:cs="Arial"/>
                <w:bCs/>
                <w:sz w:val="24"/>
                <w:szCs w:val="24"/>
                <w:lang w:val="el-GR" w:eastAsia="zh-CN"/>
              </w:rPr>
            </w:pPr>
          </w:p>
        </w:tc>
        <w:tc>
          <w:tcPr>
            <w:tcW w:w="2018" w:type="dxa"/>
            <w:gridSpan w:val="11"/>
          </w:tcPr>
          <w:p w14:paraId="3883D6F6" w14:textId="77777777" w:rsidR="00D6167C" w:rsidRPr="000E15E9" w:rsidRDefault="00D6167C" w:rsidP="00D6167C">
            <w:pPr>
              <w:pStyle w:val="ListParagraph"/>
              <w:widowControl w:val="0"/>
              <w:tabs>
                <w:tab w:val="left" w:pos="4961"/>
              </w:tabs>
              <w:spacing w:line="360" w:lineRule="auto"/>
              <w:ind w:left="57" w:right="57"/>
              <w:contextualSpacing w:val="0"/>
              <w:rPr>
                <w:rFonts w:ascii="Arial" w:eastAsia="SimSun" w:hAnsi="Arial" w:cs="Arial"/>
                <w:sz w:val="24"/>
                <w:szCs w:val="24"/>
                <w:lang w:val="el-GR" w:eastAsia="zh-CN"/>
              </w:rPr>
            </w:pPr>
          </w:p>
        </w:tc>
        <w:tc>
          <w:tcPr>
            <w:tcW w:w="851" w:type="dxa"/>
            <w:gridSpan w:val="3"/>
          </w:tcPr>
          <w:p w14:paraId="34DA627A" w14:textId="77777777" w:rsidR="00D6167C" w:rsidRDefault="00D6167C" w:rsidP="00D6167C">
            <w:pPr>
              <w:pStyle w:val="ListParagraph"/>
              <w:widowControl w:val="0"/>
              <w:tabs>
                <w:tab w:val="left" w:pos="4961"/>
              </w:tabs>
              <w:spacing w:line="360" w:lineRule="auto"/>
              <w:ind w:left="57" w:right="57"/>
              <w:contextualSpacing w:val="0"/>
              <w:jc w:val="right"/>
              <w:rPr>
                <w:rFonts w:ascii="Arial" w:eastAsia="SimSun" w:hAnsi="Arial" w:cs="Arial"/>
                <w:sz w:val="24"/>
                <w:szCs w:val="24"/>
                <w:lang w:val="el-GR" w:eastAsia="zh-CN"/>
              </w:rPr>
            </w:pPr>
          </w:p>
        </w:tc>
        <w:tc>
          <w:tcPr>
            <w:tcW w:w="3969" w:type="dxa"/>
          </w:tcPr>
          <w:p w14:paraId="3900A442" w14:textId="77777777" w:rsidR="00D6167C" w:rsidRPr="000E15E9" w:rsidRDefault="00D6167C" w:rsidP="00D6167C">
            <w:pPr>
              <w:pStyle w:val="ListParagraph"/>
              <w:widowControl w:val="0"/>
              <w:tabs>
                <w:tab w:val="left" w:pos="4961"/>
              </w:tabs>
              <w:spacing w:line="360" w:lineRule="auto"/>
              <w:ind w:left="57" w:right="57"/>
              <w:contextualSpacing w:val="0"/>
              <w:jc w:val="both"/>
              <w:rPr>
                <w:rFonts w:ascii="Arial" w:eastAsia="Times New Roman" w:hAnsi="Arial" w:cs="Arial"/>
                <w:color w:val="000000"/>
                <w:sz w:val="24"/>
                <w:szCs w:val="24"/>
                <w:lang w:val="el-GR"/>
              </w:rPr>
            </w:pPr>
          </w:p>
        </w:tc>
      </w:tr>
      <w:tr w:rsidR="00D6167C" w:rsidRPr="00D815C2" w14:paraId="643846FA" w14:textId="77777777" w:rsidTr="00680274">
        <w:tc>
          <w:tcPr>
            <w:tcW w:w="2088" w:type="dxa"/>
          </w:tcPr>
          <w:p w14:paraId="682B9AF1" w14:textId="77777777" w:rsidR="00D6167C" w:rsidRDefault="00D6167C">
            <w:pPr>
              <w:spacing w:line="360" w:lineRule="auto"/>
              <w:ind w:left="57" w:right="57"/>
              <w:rPr>
                <w:rFonts w:ascii="Arial" w:eastAsia="SimSun" w:hAnsi="Arial" w:cs="Arial"/>
                <w:bCs/>
                <w:sz w:val="24"/>
                <w:szCs w:val="24"/>
                <w:lang w:val="el-GR" w:eastAsia="zh-CN"/>
              </w:rPr>
            </w:pPr>
          </w:p>
        </w:tc>
        <w:tc>
          <w:tcPr>
            <w:tcW w:w="2018" w:type="dxa"/>
            <w:gridSpan w:val="11"/>
          </w:tcPr>
          <w:p w14:paraId="6BE3FFB7" w14:textId="77777777" w:rsidR="00D6167C" w:rsidRPr="000E15E9" w:rsidRDefault="00D6167C" w:rsidP="00D6167C">
            <w:pPr>
              <w:pStyle w:val="ListParagraph"/>
              <w:widowControl w:val="0"/>
              <w:tabs>
                <w:tab w:val="left" w:pos="4961"/>
              </w:tabs>
              <w:spacing w:line="360" w:lineRule="auto"/>
              <w:ind w:left="57" w:right="57"/>
              <w:contextualSpacing w:val="0"/>
              <w:rPr>
                <w:rFonts w:ascii="Arial" w:eastAsia="SimSun" w:hAnsi="Arial" w:cs="Arial"/>
                <w:sz w:val="24"/>
                <w:szCs w:val="24"/>
                <w:lang w:val="el-GR" w:eastAsia="zh-CN"/>
              </w:rPr>
            </w:pPr>
          </w:p>
        </w:tc>
        <w:tc>
          <w:tcPr>
            <w:tcW w:w="851" w:type="dxa"/>
            <w:gridSpan w:val="3"/>
          </w:tcPr>
          <w:p w14:paraId="24D60C76" w14:textId="77777777" w:rsidR="00D6167C" w:rsidRDefault="00D6167C" w:rsidP="00D6167C">
            <w:pPr>
              <w:pStyle w:val="ListParagraph"/>
              <w:widowControl w:val="0"/>
              <w:tabs>
                <w:tab w:val="left" w:pos="4961"/>
              </w:tabs>
              <w:spacing w:line="360" w:lineRule="auto"/>
              <w:ind w:left="57" w:right="57"/>
              <w:contextualSpacing w:val="0"/>
              <w:jc w:val="right"/>
              <w:rPr>
                <w:rFonts w:ascii="Arial" w:eastAsia="SimSun" w:hAnsi="Arial" w:cs="Arial"/>
                <w:sz w:val="24"/>
                <w:szCs w:val="24"/>
                <w:lang w:val="el-GR" w:eastAsia="zh-CN"/>
              </w:rPr>
            </w:pPr>
            <w:r>
              <w:rPr>
                <w:rFonts w:ascii="Arial" w:eastAsia="SimSun" w:hAnsi="Arial" w:cs="Arial"/>
                <w:sz w:val="24"/>
                <w:szCs w:val="24"/>
                <w:lang w:val="el-GR" w:eastAsia="zh-CN"/>
              </w:rPr>
              <w:t>(γ)</w:t>
            </w:r>
          </w:p>
        </w:tc>
        <w:tc>
          <w:tcPr>
            <w:tcW w:w="3969" w:type="dxa"/>
          </w:tcPr>
          <w:p w14:paraId="42A8E3CF" w14:textId="77777777" w:rsidR="00D6167C" w:rsidRPr="000E15E9" w:rsidRDefault="00D6167C" w:rsidP="00D6167C">
            <w:pPr>
              <w:pStyle w:val="ListParagraph"/>
              <w:widowControl w:val="0"/>
              <w:tabs>
                <w:tab w:val="left" w:pos="4961"/>
              </w:tabs>
              <w:spacing w:line="360" w:lineRule="auto"/>
              <w:ind w:left="57" w:right="57"/>
              <w:contextualSpacing w:val="0"/>
              <w:jc w:val="both"/>
              <w:rPr>
                <w:rFonts w:ascii="Arial" w:eastAsia="Times New Roman" w:hAnsi="Arial" w:cs="Arial"/>
                <w:color w:val="000000"/>
                <w:sz w:val="24"/>
                <w:szCs w:val="24"/>
                <w:lang w:val="el-GR"/>
              </w:rPr>
            </w:pPr>
            <w:r w:rsidRPr="000E15E9">
              <w:rPr>
                <w:rFonts w:ascii="Arial" w:eastAsia="Times New Roman" w:hAnsi="Arial" w:cs="Arial"/>
                <w:color w:val="000000"/>
                <w:sz w:val="24"/>
                <w:szCs w:val="24"/>
                <w:lang w:val="el-GR"/>
              </w:rPr>
              <w:t>συνεργάζεται με την Ευρωπαϊκή Επιτροπή για σκοπούς εφαρμογής του Κεφαλαίου 3 του Κανονισμού (ΕΕ) 2022/2560 και συντονίζεται με την Ευρωπαϊκή Επιτροπή αναφορικά με τη διενέργεια αναγκαίων ελέγχων σε επιχειρήσεις και ενώσεις επιχειρήσεων βάσει των αρχών που ορίζονται στο άρθρο 14 του υπό αναφορά Κανονισμού.</w:t>
            </w:r>
            <w:r w:rsidRPr="000E15E9">
              <w:rPr>
                <w:rFonts w:ascii="Arial" w:eastAsia="SimSun" w:hAnsi="Arial" w:cs="Arial"/>
                <w:sz w:val="24"/>
                <w:szCs w:val="24"/>
                <w:lang w:val="el-GR" w:eastAsia="zh-CN"/>
              </w:rPr>
              <w:t>».</w:t>
            </w:r>
          </w:p>
        </w:tc>
      </w:tr>
      <w:tr w:rsidR="00D6167C" w:rsidRPr="00D815C2" w14:paraId="19D1C10B" w14:textId="77777777" w:rsidTr="00680274">
        <w:tc>
          <w:tcPr>
            <w:tcW w:w="2088" w:type="dxa"/>
          </w:tcPr>
          <w:p w14:paraId="5E07C94C" w14:textId="77777777" w:rsidR="005E56E4" w:rsidRPr="00371B03" w:rsidRDefault="005E56E4" w:rsidP="00371B03">
            <w:pPr>
              <w:spacing w:line="360" w:lineRule="auto"/>
              <w:ind w:left="57" w:right="57"/>
              <w:rPr>
                <w:rFonts w:ascii="Arial" w:eastAsia="SimSun" w:hAnsi="Arial" w:cs="Arial"/>
                <w:bCs/>
                <w:sz w:val="24"/>
                <w:szCs w:val="24"/>
                <w:lang w:val="el-GR" w:eastAsia="zh-CN"/>
              </w:rPr>
            </w:pPr>
          </w:p>
        </w:tc>
        <w:tc>
          <w:tcPr>
            <w:tcW w:w="6838" w:type="dxa"/>
            <w:gridSpan w:val="15"/>
          </w:tcPr>
          <w:p w14:paraId="6BC258B3" w14:textId="77777777" w:rsidR="005E56E4" w:rsidRPr="00371B03" w:rsidRDefault="005E56E4" w:rsidP="00371B03">
            <w:pPr>
              <w:widowControl w:val="0"/>
              <w:tabs>
                <w:tab w:val="left" w:pos="4961"/>
              </w:tabs>
              <w:spacing w:line="360" w:lineRule="auto"/>
              <w:ind w:left="57" w:right="57"/>
              <w:jc w:val="both"/>
              <w:rPr>
                <w:rFonts w:ascii="Arial" w:eastAsia="SimSun" w:hAnsi="Arial" w:cs="Arial"/>
                <w:bCs/>
                <w:sz w:val="24"/>
                <w:szCs w:val="24"/>
                <w:lang w:val="el-GR" w:eastAsia="zh-CN"/>
              </w:rPr>
            </w:pPr>
          </w:p>
        </w:tc>
      </w:tr>
      <w:tr w:rsidR="00D6167C" w:rsidRPr="00D815C2" w14:paraId="033BBAB9" w14:textId="77777777" w:rsidTr="00680274">
        <w:tc>
          <w:tcPr>
            <w:tcW w:w="2088" w:type="dxa"/>
          </w:tcPr>
          <w:p w14:paraId="1EE779C5" w14:textId="77777777" w:rsidR="005E56E4" w:rsidRPr="00C74785" w:rsidRDefault="005E56E4" w:rsidP="00C74785">
            <w:pPr>
              <w:spacing w:line="360" w:lineRule="auto"/>
              <w:ind w:left="57" w:right="57"/>
              <w:rPr>
                <w:rFonts w:ascii="Arial" w:eastAsia="SimSun" w:hAnsi="Arial" w:cs="Arial"/>
                <w:bCs/>
                <w:sz w:val="24"/>
                <w:szCs w:val="24"/>
                <w:lang w:val="el-GR" w:eastAsia="zh-CN"/>
              </w:rPr>
            </w:pPr>
            <w:r w:rsidRPr="00C74785">
              <w:rPr>
                <w:rFonts w:ascii="Arial" w:eastAsia="SimSun" w:hAnsi="Arial" w:cs="Arial"/>
                <w:bCs/>
                <w:sz w:val="24"/>
                <w:szCs w:val="24"/>
                <w:lang w:val="el-GR" w:eastAsia="zh-CN"/>
              </w:rPr>
              <w:t>Αντικατάσταση του άρθρου 55 του βασικού νόμου</w:t>
            </w:r>
            <w:r w:rsidR="006C0AAF" w:rsidRPr="00C74785">
              <w:rPr>
                <w:rFonts w:ascii="Arial" w:eastAsia="SimSun" w:hAnsi="Arial" w:cs="Arial"/>
                <w:bCs/>
                <w:sz w:val="24"/>
                <w:szCs w:val="24"/>
                <w:lang w:val="el-GR" w:eastAsia="zh-CN"/>
              </w:rPr>
              <w:t>.</w:t>
            </w:r>
          </w:p>
        </w:tc>
        <w:tc>
          <w:tcPr>
            <w:tcW w:w="6838" w:type="dxa"/>
            <w:gridSpan w:val="15"/>
          </w:tcPr>
          <w:p w14:paraId="31374BF1" w14:textId="77777777" w:rsidR="005E56E4" w:rsidRPr="00C74785" w:rsidRDefault="005E56E4" w:rsidP="00C74785">
            <w:pPr>
              <w:pStyle w:val="ListParagraph"/>
              <w:widowControl w:val="0"/>
              <w:numPr>
                <w:ilvl w:val="0"/>
                <w:numId w:val="3"/>
              </w:numPr>
              <w:tabs>
                <w:tab w:val="left" w:pos="4961"/>
              </w:tabs>
              <w:spacing w:line="360" w:lineRule="auto"/>
              <w:ind w:left="57" w:right="57" w:hanging="23"/>
              <w:jc w:val="both"/>
              <w:rPr>
                <w:rFonts w:ascii="Arial" w:eastAsia="Times New Roman" w:hAnsi="Arial" w:cs="Arial"/>
                <w:sz w:val="24"/>
                <w:szCs w:val="24"/>
                <w:lang w:val="el-GR" w:eastAsia="el-GR"/>
              </w:rPr>
            </w:pPr>
            <w:r w:rsidRPr="00C74785">
              <w:rPr>
                <w:rFonts w:ascii="Arial" w:eastAsia="SimSun" w:hAnsi="Arial" w:cs="Arial"/>
                <w:bCs/>
                <w:sz w:val="24"/>
                <w:szCs w:val="24"/>
                <w:lang w:val="el-GR" w:eastAsia="zh-CN"/>
              </w:rPr>
              <w:t>Το άρθρο 55 του βασικού νόμου αντικαθίσταται με το ακόλουθο νέο άρθρο 55</w:t>
            </w:r>
            <w:r w:rsidRPr="00C74785">
              <w:rPr>
                <w:rFonts w:ascii="Arial" w:eastAsia="Times New Roman" w:hAnsi="Arial" w:cs="Arial"/>
                <w:sz w:val="24"/>
                <w:szCs w:val="24"/>
                <w:lang w:val="el-GR" w:eastAsia="el-GR"/>
              </w:rPr>
              <w:t>:</w:t>
            </w:r>
          </w:p>
          <w:p w14:paraId="31691A11" w14:textId="77777777" w:rsidR="005E56E4" w:rsidRPr="00C74785" w:rsidRDefault="005E56E4" w:rsidP="00C74785">
            <w:pPr>
              <w:widowControl w:val="0"/>
              <w:tabs>
                <w:tab w:val="left" w:pos="4961"/>
              </w:tabs>
              <w:spacing w:line="360" w:lineRule="auto"/>
              <w:ind w:left="57" w:right="57"/>
              <w:jc w:val="both"/>
              <w:rPr>
                <w:rFonts w:ascii="Arial" w:eastAsia="SimSun" w:hAnsi="Arial" w:cs="Arial"/>
                <w:bCs/>
                <w:sz w:val="24"/>
                <w:szCs w:val="24"/>
                <w:lang w:val="el-GR" w:eastAsia="zh-CN"/>
              </w:rPr>
            </w:pPr>
          </w:p>
          <w:p w14:paraId="2819DCE3" w14:textId="77777777" w:rsidR="005E56E4" w:rsidRPr="00C74785" w:rsidRDefault="005E56E4" w:rsidP="00C74785">
            <w:pPr>
              <w:spacing w:line="360" w:lineRule="auto"/>
              <w:ind w:left="57" w:right="57"/>
              <w:jc w:val="both"/>
              <w:rPr>
                <w:rFonts w:ascii="Arial" w:eastAsia="Times New Roman" w:hAnsi="Arial" w:cs="Arial"/>
                <w:sz w:val="24"/>
                <w:szCs w:val="24"/>
                <w:lang w:val="el-GR" w:eastAsia="el-GR"/>
              </w:rPr>
            </w:pPr>
          </w:p>
        </w:tc>
      </w:tr>
      <w:tr w:rsidR="00D6167C" w:rsidRPr="00D815C2" w14:paraId="54AE0BF3" w14:textId="77777777" w:rsidTr="00680274">
        <w:tc>
          <w:tcPr>
            <w:tcW w:w="2088" w:type="dxa"/>
          </w:tcPr>
          <w:p w14:paraId="2576FEE9" w14:textId="77777777" w:rsidR="00C74785" w:rsidRPr="00C74785" w:rsidRDefault="00C74785">
            <w:pPr>
              <w:spacing w:line="360" w:lineRule="auto"/>
              <w:ind w:left="57" w:right="57"/>
              <w:rPr>
                <w:rFonts w:ascii="Arial" w:eastAsia="SimSun" w:hAnsi="Arial" w:cs="Arial"/>
                <w:bCs/>
                <w:sz w:val="24"/>
                <w:szCs w:val="24"/>
                <w:lang w:val="el-GR" w:eastAsia="zh-CN"/>
              </w:rPr>
            </w:pPr>
          </w:p>
        </w:tc>
        <w:tc>
          <w:tcPr>
            <w:tcW w:w="6838" w:type="dxa"/>
            <w:gridSpan w:val="15"/>
          </w:tcPr>
          <w:p w14:paraId="611DF0DC" w14:textId="77777777" w:rsidR="00C74785" w:rsidRPr="00C74785" w:rsidRDefault="00C74785" w:rsidP="00C74785">
            <w:pPr>
              <w:pStyle w:val="ListParagraph"/>
              <w:widowControl w:val="0"/>
              <w:tabs>
                <w:tab w:val="left" w:pos="4961"/>
              </w:tabs>
              <w:spacing w:line="360" w:lineRule="auto"/>
              <w:ind w:left="57" w:right="57"/>
              <w:jc w:val="both"/>
              <w:rPr>
                <w:rFonts w:ascii="Arial" w:eastAsia="SimSun" w:hAnsi="Arial" w:cs="Arial"/>
                <w:bCs/>
                <w:sz w:val="24"/>
                <w:szCs w:val="24"/>
                <w:lang w:val="el-GR" w:eastAsia="zh-CN"/>
              </w:rPr>
            </w:pPr>
          </w:p>
        </w:tc>
      </w:tr>
      <w:tr w:rsidR="00D6167C" w:rsidRPr="00D815C2" w14:paraId="473737FC" w14:textId="77777777" w:rsidTr="00680274">
        <w:tc>
          <w:tcPr>
            <w:tcW w:w="2088" w:type="dxa"/>
          </w:tcPr>
          <w:p w14:paraId="340D55ED" w14:textId="77777777" w:rsidR="00C74785" w:rsidRPr="00C74785" w:rsidRDefault="00C74785">
            <w:pPr>
              <w:spacing w:line="360" w:lineRule="auto"/>
              <w:ind w:left="57" w:right="57"/>
              <w:rPr>
                <w:rFonts w:ascii="Arial" w:eastAsia="SimSun" w:hAnsi="Arial" w:cs="Arial"/>
                <w:bCs/>
                <w:sz w:val="24"/>
                <w:szCs w:val="24"/>
                <w:lang w:val="el-GR" w:eastAsia="zh-CN"/>
              </w:rPr>
            </w:pPr>
          </w:p>
        </w:tc>
        <w:tc>
          <w:tcPr>
            <w:tcW w:w="6838" w:type="dxa"/>
            <w:gridSpan w:val="15"/>
          </w:tcPr>
          <w:p w14:paraId="7EA6271B" w14:textId="77777777" w:rsidR="00C74785" w:rsidRPr="00C74785" w:rsidRDefault="00C74785" w:rsidP="00E92950">
            <w:pPr>
              <w:widowControl w:val="0"/>
              <w:tabs>
                <w:tab w:val="left" w:pos="4961"/>
              </w:tabs>
              <w:spacing w:line="360" w:lineRule="auto"/>
              <w:ind w:left="57" w:right="57"/>
              <w:jc w:val="both"/>
              <w:rPr>
                <w:rFonts w:eastAsia="SimSun"/>
                <w:bCs/>
                <w:lang w:val="el-GR" w:eastAsia="zh-CN"/>
              </w:rPr>
            </w:pPr>
            <w:r>
              <w:rPr>
                <w:rFonts w:ascii="Arial" w:eastAsia="SimSun" w:hAnsi="Arial" w:cs="Arial"/>
                <w:bCs/>
                <w:sz w:val="24"/>
                <w:szCs w:val="24"/>
                <w:lang w:val="el-GR" w:eastAsia="zh-CN"/>
              </w:rPr>
              <w:t>«</w:t>
            </w:r>
            <w:r w:rsidRPr="00C74785">
              <w:rPr>
                <w:rFonts w:ascii="Arial" w:eastAsia="SimSun" w:hAnsi="Arial" w:cs="Arial"/>
                <w:bCs/>
                <w:sz w:val="24"/>
                <w:szCs w:val="24"/>
                <w:lang w:val="el-GR" w:eastAsia="zh-CN"/>
              </w:rPr>
              <w:t>55.-(1) Το Υπουργικό Συμβούλιο δύναται να εκδίδει Κανονισμούς για την καλύτερη εφαρμογή των διατάξεων του παρόντος Νόμου ή για τη ρύθμιση οποιουδήποτε θέματος το οποίο με βάση τις διατάξεις του παρόντος Νόμου χρήζει ή είναι δεκτικό καθορισμού, οι οποίοι δημοσιεύονται στην Επίσημη Εφημερίδα της Δημοκρατίας.</w:t>
            </w:r>
          </w:p>
        </w:tc>
      </w:tr>
      <w:tr w:rsidR="00D6167C" w:rsidRPr="00D815C2" w14:paraId="0394B94C" w14:textId="77777777" w:rsidTr="00680274">
        <w:tc>
          <w:tcPr>
            <w:tcW w:w="2088" w:type="dxa"/>
          </w:tcPr>
          <w:p w14:paraId="2C6B9E15" w14:textId="77777777" w:rsidR="00E97C82" w:rsidRPr="00C74785" w:rsidRDefault="00E97C82">
            <w:pPr>
              <w:spacing w:line="360" w:lineRule="auto"/>
              <w:ind w:left="57" w:right="57"/>
              <w:rPr>
                <w:rFonts w:ascii="Arial" w:eastAsia="SimSun" w:hAnsi="Arial" w:cs="Arial"/>
                <w:bCs/>
                <w:sz w:val="24"/>
                <w:szCs w:val="24"/>
                <w:lang w:val="el-GR" w:eastAsia="zh-CN"/>
              </w:rPr>
            </w:pPr>
          </w:p>
        </w:tc>
        <w:tc>
          <w:tcPr>
            <w:tcW w:w="6838" w:type="dxa"/>
            <w:gridSpan w:val="15"/>
          </w:tcPr>
          <w:p w14:paraId="379C55CF" w14:textId="77777777" w:rsidR="00E97C82" w:rsidRDefault="00E97C82" w:rsidP="00C74785">
            <w:pPr>
              <w:widowControl w:val="0"/>
              <w:tabs>
                <w:tab w:val="left" w:pos="4961"/>
              </w:tabs>
              <w:spacing w:line="360" w:lineRule="auto"/>
              <w:ind w:left="57" w:right="57"/>
              <w:jc w:val="both"/>
              <w:rPr>
                <w:rFonts w:ascii="Arial" w:eastAsia="SimSun" w:hAnsi="Arial" w:cs="Arial"/>
                <w:bCs/>
                <w:sz w:val="24"/>
                <w:szCs w:val="24"/>
                <w:lang w:val="el-GR" w:eastAsia="zh-CN"/>
              </w:rPr>
            </w:pPr>
          </w:p>
        </w:tc>
      </w:tr>
      <w:tr w:rsidR="00D6167C" w:rsidRPr="00D815C2" w14:paraId="3586999F" w14:textId="77777777" w:rsidTr="00680274">
        <w:tc>
          <w:tcPr>
            <w:tcW w:w="2088" w:type="dxa"/>
          </w:tcPr>
          <w:p w14:paraId="7B955CF1" w14:textId="77777777" w:rsidR="00E97C82" w:rsidRPr="00C74785" w:rsidRDefault="00E97C82">
            <w:pPr>
              <w:spacing w:line="360" w:lineRule="auto"/>
              <w:ind w:left="57" w:right="57"/>
              <w:rPr>
                <w:rFonts w:ascii="Arial" w:eastAsia="SimSun" w:hAnsi="Arial" w:cs="Arial"/>
                <w:bCs/>
                <w:sz w:val="24"/>
                <w:szCs w:val="24"/>
                <w:lang w:val="el-GR" w:eastAsia="zh-CN"/>
              </w:rPr>
            </w:pPr>
          </w:p>
        </w:tc>
        <w:tc>
          <w:tcPr>
            <w:tcW w:w="6838" w:type="dxa"/>
            <w:gridSpan w:val="15"/>
          </w:tcPr>
          <w:p w14:paraId="2C1B7C91" w14:textId="77777777" w:rsidR="00E97C82" w:rsidRPr="00E97C82" w:rsidRDefault="00E97C82" w:rsidP="00E97C82">
            <w:pPr>
              <w:spacing w:line="360" w:lineRule="auto"/>
              <w:ind w:left="57" w:right="57"/>
              <w:jc w:val="both"/>
              <w:rPr>
                <w:rFonts w:ascii="Arial" w:eastAsia="Times New Roman" w:hAnsi="Arial" w:cs="Arial"/>
                <w:sz w:val="24"/>
                <w:szCs w:val="24"/>
                <w:lang w:val="el-GR" w:eastAsia="el-GR"/>
              </w:rPr>
            </w:pPr>
            <w:r w:rsidRPr="00C74785">
              <w:rPr>
                <w:rFonts w:ascii="Arial" w:eastAsia="Times New Roman" w:hAnsi="Arial" w:cs="Arial"/>
                <w:i/>
                <w:iCs/>
                <w:sz w:val="24"/>
                <w:szCs w:val="24"/>
                <w:lang w:val="el-GR" w:eastAsia="el-GR"/>
              </w:rPr>
              <w:t xml:space="preserve">  </w:t>
            </w:r>
            <w:r w:rsidRPr="00C74785">
              <w:rPr>
                <w:rFonts w:ascii="Arial" w:eastAsia="Times New Roman" w:hAnsi="Arial" w:cs="Arial"/>
                <w:sz w:val="24"/>
                <w:szCs w:val="24"/>
                <w:lang w:val="el-GR" w:eastAsia="el-GR"/>
              </w:rPr>
              <w:t xml:space="preserve"> (2) Χωρίς επηρεασμό της γενικότητας του εδαφίου (1), οι αναφερόμενοι σε αυτό Κανονισμοί δύναται να ρυθμίζουν τον </w:t>
            </w:r>
            <w:r w:rsidRPr="00C74785">
              <w:rPr>
                <w:rFonts w:ascii="Arial" w:eastAsia="Times New Roman" w:hAnsi="Arial" w:cs="Arial"/>
                <w:sz w:val="24"/>
                <w:szCs w:val="24"/>
                <w:lang w:val="el-GR" w:eastAsia="el-GR"/>
              </w:rPr>
              <w:lastRenderedPageBreak/>
              <w:t>καθορισμό του τρόπου και υποβολής απλοποιημένης διαδικασίας για την εξέταση ορισμένων συγκεντρώσεων.</w:t>
            </w:r>
          </w:p>
        </w:tc>
      </w:tr>
      <w:tr w:rsidR="00D6167C" w:rsidRPr="00D815C2" w14:paraId="5C94AB86" w14:textId="77777777" w:rsidTr="00680274">
        <w:tc>
          <w:tcPr>
            <w:tcW w:w="2088" w:type="dxa"/>
          </w:tcPr>
          <w:p w14:paraId="07C04587" w14:textId="77777777" w:rsidR="00E97C82" w:rsidRPr="00C74785" w:rsidRDefault="00E97C82">
            <w:pPr>
              <w:spacing w:line="360" w:lineRule="auto"/>
              <w:ind w:left="57" w:right="57"/>
              <w:rPr>
                <w:rFonts w:ascii="Arial" w:eastAsia="SimSun" w:hAnsi="Arial" w:cs="Arial"/>
                <w:bCs/>
                <w:sz w:val="24"/>
                <w:szCs w:val="24"/>
                <w:lang w:val="el-GR" w:eastAsia="zh-CN"/>
              </w:rPr>
            </w:pPr>
          </w:p>
        </w:tc>
        <w:tc>
          <w:tcPr>
            <w:tcW w:w="6838" w:type="dxa"/>
            <w:gridSpan w:val="15"/>
          </w:tcPr>
          <w:p w14:paraId="7637FA92" w14:textId="77777777" w:rsidR="00E97C82" w:rsidRPr="00C74785" w:rsidRDefault="00E97C82" w:rsidP="00E97C82">
            <w:pPr>
              <w:spacing w:line="360" w:lineRule="auto"/>
              <w:ind w:left="57" w:right="57"/>
              <w:jc w:val="both"/>
              <w:rPr>
                <w:rFonts w:ascii="Arial" w:eastAsia="Times New Roman" w:hAnsi="Arial" w:cs="Arial"/>
                <w:i/>
                <w:iCs/>
                <w:sz w:val="24"/>
                <w:szCs w:val="24"/>
                <w:lang w:val="el-GR" w:eastAsia="el-GR"/>
              </w:rPr>
            </w:pPr>
          </w:p>
        </w:tc>
      </w:tr>
      <w:tr w:rsidR="00D6167C" w:rsidRPr="00D815C2" w14:paraId="2182E6EE" w14:textId="77777777" w:rsidTr="00680274">
        <w:tc>
          <w:tcPr>
            <w:tcW w:w="2088" w:type="dxa"/>
          </w:tcPr>
          <w:p w14:paraId="4E851084" w14:textId="77777777" w:rsidR="00E97C82" w:rsidRPr="00C74785" w:rsidRDefault="00E97C82">
            <w:pPr>
              <w:spacing w:line="360" w:lineRule="auto"/>
              <w:ind w:left="57" w:right="57"/>
              <w:rPr>
                <w:rFonts w:ascii="Arial" w:eastAsia="SimSun" w:hAnsi="Arial" w:cs="Arial"/>
                <w:bCs/>
                <w:sz w:val="24"/>
                <w:szCs w:val="24"/>
                <w:lang w:val="el-GR" w:eastAsia="zh-CN"/>
              </w:rPr>
            </w:pPr>
          </w:p>
        </w:tc>
        <w:tc>
          <w:tcPr>
            <w:tcW w:w="6838" w:type="dxa"/>
            <w:gridSpan w:val="15"/>
          </w:tcPr>
          <w:p w14:paraId="61D773D0" w14:textId="77777777" w:rsidR="00E97C82" w:rsidRDefault="00E97C82" w:rsidP="00C74785">
            <w:pPr>
              <w:widowControl w:val="0"/>
              <w:tabs>
                <w:tab w:val="left" w:pos="4961"/>
              </w:tabs>
              <w:spacing w:line="360" w:lineRule="auto"/>
              <w:ind w:left="57" w:right="57"/>
              <w:jc w:val="both"/>
              <w:rPr>
                <w:rFonts w:ascii="Arial" w:eastAsia="SimSun" w:hAnsi="Arial" w:cs="Arial"/>
                <w:bCs/>
                <w:sz w:val="24"/>
                <w:szCs w:val="24"/>
                <w:lang w:val="el-GR" w:eastAsia="zh-CN"/>
              </w:rPr>
            </w:pPr>
            <w:r w:rsidRPr="00C74785">
              <w:rPr>
                <w:rFonts w:ascii="Arial" w:eastAsia="Times New Roman" w:hAnsi="Arial" w:cs="Arial"/>
                <w:sz w:val="24"/>
                <w:szCs w:val="24"/>
                <w:lang w:val="el-GR" w:eastAsia="el-GR"/>
              </w:rPr>
              <w:t xml:space="preserve">   (3) Η έκδοση Κανονισμών δυνάμει των διατάξεων του παρόντος άρθρου δεν αποτελεί προϋπόθεση για την εφαρμογή των διατάξεων του παρόντος Νόμου, </w:t>
            </w:r>
            <w:r w:rsidRPr="00374F14">
              <w:rPr>
                <w:rFonts w:ascii="Arial" w:eastAsia="Times New Roman" w:hAnsi="Arial" w:cs="Arial"/>
                <w:sz w:val="24"/>
                <w:szCs w:val="24"/>
                <w:lang w:val="el-GR" w:eastAsia="el-GR"/>
              </w:rPr>
              <w:t>μέχρι δε την έκδοση Κανονισμών για τον καθορισμό συγκεκριμένου θέματος, η Επιτροπή δύναται να ρυθμίζει το εν λόγω θέμα με απόφασή της, εξαιρουμένων των θεμάτων που αφορούν ποινικά αδικήματα.».</w:t>
            </w:r>
          </w:p>
        </w:tc>
      </w:tr>
      <w:tr w:rsidR="00D6167C" w:rsidRPr="00D815C2" w14:paraId="09D79965" w14:textId="77777777" w:rsidTr="00680274">
        <w:tc>
          <w:tcPr>
            <w:tcW w:w="2088" w:type="dxa"/>
          </w:tcPr>
          <w:p w14:paraId="35E1EF4F" w14:textId="77777777" w:rsidR="009B456E" w:rsidRPr="00C74785" w:rsidRDefault="009B456E">
            <w:pPr>
              <w:spacing w:line="360" w:lineRule="auto"/>
              <w:ind w:left="57" w:right="57"/>
              <w:rPr>
                <w:rFonts w:ascii="Arial" w:eastAsia="SimSun" w:hAnsi="Arial" w:cs="Arial"/>
                <w:bCs/>
                <w:sz w:val="24"/>
                <w:szCs w:val="24"/>
                <w:lang w:val="el-GR" w:eastAsia="zh-CN"/>
              </w:rPr>
            </w:pPr>
          </w:p>
        </w:tc>
        <w:tc>
          <w:tcPr>
            <w:tcW w:w="6838" w:type="dxa"/>
            <w:gridSpan w:val="15"/>
          </w:tcPr>
          <w:p w14:paraId="37A6820A" w14:textId="77777777" w:rsidR="009B456E" w:rsidRPr="00C74785" w:rsidRDefault="009B456E" w:rsidP="00C74785">
            <w:pPr>
              <w:widowControl w:val="0"/>
              <w:tabs>
                <w:tab w:val="left" w:pos="4961"/>
              </w:tabs>
              <w:spacing w:line="360" w:lineRule="auto"/>
              <w:ind w:left="57" w:right="57"/>
              <w:jc w:val="both"/>
              <w:rPr>
                <w:rFonts w:ascii="Arial" w:eastAsia="Times New Roman" w:hAnsi="Arial" w:cs="Arial"/>
                <w:sz w:val="24"/>
                <w:szCs w:val="24"/>
                <w:lang w:val="el-GR" w:eastAsia="el-GR"/>
              </w:rPr>
            </w:pPr>
          </w:p>
        </w:tc>
      </w:tr>
      <w:tr w:rsidR="005F2D56" w:rsidRPr="00D815C2" w14:paraId="2FE164FC" w14:textId="77777777" w:rsidTr="00680274">
        <w:tc>
          <w:tcPr>
            <w:tcW w:w="2088" w:type="dxa"/>
          </w:tcPr>
          <w:p w14:paraId="2F24706A" w14:textId="77777777" w:rsidR="005F2D56" w:rsidRPr="00C74785" w:rsidRDefault="005F2D56">
            <w:pPr>
              <w:spacing w:line="360" w:lineRule="auto"/>
              <w:ind w:left="57" w:right="57"/>
              <w:rPr>
                <w:rFonts w:ascii="Arial" w:eastAsia="SimSun" w:hAnsi="Arial" w:cs="Arial"/>
                <w:bCs/>
                <w:sz w:val="24"/>
                <w:szCs w:val="24"/>
                <w:lang w:val="el-GR" w:eastAsia="zh-CN"/>
              </w:rPr>
            </w:pPr>
            <w:r>
              <w:rPr>
                <w:rFonts w:ascii="Arial" w:eastAsia="SimSun" w:hAnsi="Arial" w:cs="Arial"/>
                <w:bCs/>
                <w:sz w:val="24"/>
                <w:szCs w:val="24"/>
                <w:lang w:val="el-GR" w:eastAsia="zh-CN"/>
              </w:rPr>
              <w:t>Τροποποίηση του Παραρτήματος Ι του βασικού νόμου.</w:t>
            </w:r>
          </w:p>
        </w:tc>
        <w:tc>
          <w:tcPr>
            <w:tcW w:w="6838" w:type="dxa"/>
            <w:gridSpan w:val="15"/>
          </w:tcPr>
          <w:p w14:paraId="23F9593E" w14:textId="77777777" w:rsidR="005F2D56" w:rsidRPr="00E92950" w:rsidRDefault="005F2D56" w:rsidP="00E92950">
            <w:pPr>
              <w:pStyle w:val="ListParagraph"/>
              <w:widowControl w:val="0"/>
              <w:numPr>
                <w:ilvl w:val="0"/>
                <w:numId w:val="3"/>
              </w:numPr>
              <w:tabs>
                <w:tab w:val="left" w:pos="4961"/>
              </w:tabs>
              <w:spacing w:line="360" w:lineRule="auto"/>
              <w:ind w:right="57"/>
              <w:jc w:val="both"/>
              <w:rPr>
                <w:rFonts w:ascii="Arial" w:eastAsia="Times New Roman" w:hAnsi="Arial" w:cs="Arial"/>
                <w:sz w:val="24"/>
                <w:szCs w:val="24"/>
                <w:lang w:val="el-GR" w:eastAsia="el-GR"/>
              </w:rPr>
            </w:pPr>
            <w:r>
              <w:rPr>
                <w:rFonts w:ascii="Arial" w:eastAsia="Times New Roman" w:hAnsi="Arial" w:cs="Arial"/>
                <w:sz w:val="24"/>
                <w:szCs w:val="24"/>
                <w:lang w:val="el-GR" w:eastAsia="el-GR"/>
              </w:rPr>
              <w:t>Η παράγραφος 3 του Παραρτήματος Ι του βασικού νόμου τροποποιείται με την αντικατάσταση της λέξης «Δημοκρατία» (δεύτερη γραμμή) με τη λέξη «Δημοκρατίας».</w:t>
            </w:r>
          </w:p>
        </w:tc>
      </w:tr>
      <w:tr w:rsidR="005F2D56" w:rsidRPr="00D815C2" w14:paraId="4EF70B57" w14:textId="77777777" w:rsidTr="00680274">
        <w:tc>
          <w:tcPr>
            <w:tcW w:w="2088" w:type="dxa"/>
          </w:tcPr>
          <w:p w14:paraId="74EBD9A1" w14:textId="77777777" w:rsidR="005F2D56" w:rsidRDefault="005F2D56">
            <w:pPr>
              <w:spacing w:line="360" w:lineRule="auto"/>
              <w:ind w:left="57" w:right="57"/>
              <w:rPr>
                <w:rFonts w:ascii="Arial" w:eastAsia="SimSun" w:hAnsi="Arial" w:cs="Arial"/>
                <w:bCs/>
                <w:sz w:val="24"/>
                <w:szCs w:val="24"/>
                <w:lang w:val="el-GR" w:eastAsia="zh-CN"/>
              </w:rPr>
            </w:pPr>
          </w:p>
        </w:tc>
        <w:tc>
          <w:tcPr>
            <w:tcW w:w="6838" w:type="dxa"/>
            <w:gridSpan w:val="15"/>
          </w:tcPr>
          <w:p w14:paraId="1708FDA3" w14:textId="77777777" w:rsidR="005F2D56" w:rsidRDefault="005F2D56" w:rsidP="00E92950">
            <w:pPr>
              <w:pStyle w:val="ListParagraph"/>
              <w:widowControl w:val="0"/>
              <w:tabs>
                <w:tab w:val="left" w:pos="4961"/>
              </w:tabs>
              <w:spacing w:line="360" w:lineRule="auto"/>
              <w:ind w:left="170" w:right="57"/>
              <w:jc w:val="both"/>
              <w:rPr>
                <w:rFonts w:ascii="Arial" w:eastAsia="Times New Roman" w:hAnsi="Arial" w:cs="Arial"/>
                <w:sz w:val="24"/>
                <w:szCs w:val="24"/>
                <w:lang w:val="el-GR" w:eastAsia="el-GR"/>
              </w:rPr>
            </w:pPr>
          </w:p>
        </w:tc>
      </w:tr>
      <w:tr w:rsidR="005F2D56" w:rsidRPr="00D815C2" w14:paraId="72049897" w14:textId="77777777" w:rsidTr="00680274">
        <w:tc>
          <w:tcPr>
            <w:tcW w:w="2088" w:type="dxa"/>
          </w:tcPr>
          <w:p w14:paraId="767ADA20" w14:textId="77777777" w:rsidR="005F2D56" w:rsidRDefault="005F2D56">
            <w:pPr>
              <w:spacing w:line="360" w:lineRule="auto"/>
              <w:ind w:left="57" w:right="57"/>
              <w:rPr>
                <w:rFonts w:ascii="Arial" w:eastAsia="SimSun" w:hAnsi="Arial" w:cs="Arial"/>
                <w:bCs/>
                <w:sz w:val="24"/>
                <w:szCs w:val="24"/>
                <w:lang w:val="el-GR" w:eastAsia="zh-CN"/>
              </w:rPr>
            </w:pPr>
            <w:r>
              <w:rPr>
                <w:rFonts w:ascii="Arial" w:eastAsia="SimSun" w:hAnsi="Arial" w:cs="Arial"/>
                <w:bCs/>
                <w:sz w:val="24"/>
                <w:szCs w:val="24"/>
                <w:lang w:val="el-GR" w:eastAsia="zh-CN"/>
              </w:rPr>
              <w:t>Τροποποίηση του Παραρτήματος ΙΙ του βασικού νόμου.</w:t>
            </w:r>
          </w:p>
        </w:tc>
        <w:tc>
          <w:tcPr>
            <w:tcW w:w="6838" w:type="dxa"/>
            <w:gridSpan w:val="15"/>
          </w:tcPr>
          <w:p w14:paraId="620EEF70" w14:textId="77777777" w:rsidR="005F2D56" w:rsidRDefault="005F2D56" w:rsidP="005F2D56">
            <w:pPr>
              <w:pStyle w:val="ListParagraph"/>
              <w:widowControl w:val="0"/>
              <w:numPr>
                <w:ilvl w:val="0"/>
                <w:numId w:val="3"/>
              </w:numPr>
              <w:tabs>
                <w:tab w:val="left" w:pos="4961"/>
              </w:tabs>
              <w:spacing w:line="360" w:lineRule="auto"/>
              <w:ind w:right="57"/>
              <w:jc w:val="both"/>
              <w:rPr>
                <w:rFonts w:ascii="Arial" w:eastAsia="Times New Roman" w:hAnsi="Arial" w:cs="Arial"/>
                <w:sz w:val="24"/>
                <w:szCs w:val="24"/>
                <w:lang w:val="el-GR" w:eastAsia="el-GR"/>
              </w:rPr>
            </w:pPr>
            <w:r>
              <w:rPr>
                <w:rFonts w:ascii="Arial" w:eastAsia="Times New Roman" w:hAnsi="Arial" w:cs="Arial"/>
                <w:sz w:val="24"/>
                <w:szCs w:val="24"/>
                <w:lang w:val="el-GR" w:eastAsia="el-GR"/>
              </w:rPr>
              <w:t>Το Παράρτημα ΙΙ του βασικού νόμου τροποποιείται ως ακολούθως:</w:t>
            </w:r>
          </w:p>
        </w:tc>
      </w:tr>
      <w:tr w:rsidR="005F2D56" w:rsidRPr="00D815C2" w14:paraId="45E25DDF" w14:textId="77777777" w:rsidTr="00680274">
        <w:tc>
          <w:tcPr>
            <w:tcW w:w="2088" w:type="dxa"/>
          </w:tcPr>
          <w:p w14:paraId="355ED131" w14:textId="77777777" w:rsidR="005F2D56" w:rsidRDefault="005F2D56">
            <w:pPr>
              <w:spacing w:line="360" w:lineRule="auto"/>
              <w:ind w:left="57" w:right="57"/>
              <w:rPr>
                <w:rFonts w:ascii="Arial" w:eastAsia="SimSun" w:hAnsi="Arial" w:cs="Arial"/>
                <w:bCs/>
                <w:sz w:val="24"/>
                <w:szCs w:val="24"/>
                <w:lang w:val="el-GR" w:eastAsia="zh-CN"/>
              </w:rPr>
            </w:pPr>
          </w:p>
        </w:tc>
        <w:tc>
          <w:tcPr>
            <w:tcW w:w="6838" w:type="dxa"/>
            <w:gridSpan w:val="15"/>
          </w:tcPr>
          <w:p w14:paraId="118C13DA" w14:textId="77777777" w:rsidR="005F2D56" w:rsidRDefault="005F2D56" w:rsidP="00E92950">
            <w:pPr>
              <w:pStyle w:val="ListParagraph"/>
              <w:widowControl w:val="0"/>
              <w:tabs>
                <w:tab w:val="left" w:pos="4961"/>
              </w:tabs>
              <w:spacing w:line="360" w:lineRule="auto"/>
              <w:ind w:left="170" w:right="57"/>
              <w:jc w:val="both"/>
              <w:rPr>
                <w:rFonts w:ascii="Arial" w:eastAsia="Times New Roman" w:hAnsi="Arial" w:cs="Arial"/>
                <w:sz w:val="24"/>
                <w:szCs w:val="24"/>
                <w:lang w:val="el-GR" w:eastAsia="el-GR"/>
              </w:rPr>
            </w:pPr>
          </w:p>
        </w:tc>
      </w:tr>
      <w:tr w:rsidR="005F2D56" w:rsidRPr="00D815C2" w14:paraId="4087204E" w14:textId="77777777" w:rsidTr="00680274">
        <w:tc>
          <w:tcPr>
            <w:tcW w:w="2088" w:type="dxa"/>
          </w:tcPr>
          <w:p w14:paraId="18381F63" w14:textId="77777777" w:rsidR="005F2D56" w:rsidRDefault="005F2D56">
            <w:pPr>
              <w:spacing w:line="360" w:lineRule="auto"/>
              <w:ind w:left="57" w:right="57"/>
              <w:rPr>
                <w:rFonts w:ascii="Arial" w:eastAsia="SimSun" w:hAnsi="Arial" w:cs="Arial"/>
                <w:bCs/>
                <w:sz w:val="24"/>
                <w:szCs w:val="24"/>
                <w:lang w:val="el-GR" w:eastAsia="zh-CN"/>
              </w:rPr>
            </w:pPr>
          </w:p>
        </w:tc>
        <w:tc>
          <w:tcPr>
            <w:tcW w:w="742" w:type="dxa"/>
            <w:gridSpan w:val="3"/>
          </w:tcPr>
          <w:p w14:paraId="3C18D79B" w14:textId="77777777" w:rsidR="005F2D56" w:rsidRDefault="005F2D56" w:rsidP="00E92950">
            <w:pPr>
              <w:pStyle w:val="ListParagraph"/>
              <w:widowControl w:val="0"/>
              <w:tabs>
                <w:tab w:val="left" w:pos="4961"/>
              </w:tabs>
              <w:spacing w:line="360" w:lineRule="auto"/>
              <w:ind w:left="170" w:right="57"/>
              <w:jc w:val="right"/>
              <w:rPr>
                <w:rFonts w:ascii="Arial" w:eastAsia="Times New Roman" w:hAnsi="Arial" w:cs="Arial"/>
                <w:sz w:val="24"/>
                <w:szCs w:val="24"/>
                <w:lang w:val="el-GR" w:eastAsia="el-GR"/>
              </w:rPr>
            </w:pPr>
            <w:r>
              <w:rPr>
                <w:rFonts w:ascii="Arial" w:eastAsia="Times New Roman" w:hAnsi="Arial" w:cs="Arial"/>
                <w:sz w:val="24"/>
                <w:szCs w:val="24"/>
                <w:lang w:val="el-GR" w:eastAsia="el-GR"/>
              </w:rPr>
              <w:t>(α)</w:t>
            </w:r>
          </w:p>
        </w:tc>
        <w:tc>
          <w:tcPr>
            <w:tcW w:w="6096" w:type="dxa"/>
            <w:gridSpan w:val="12"/>
          </w:tcPr>
          <w:p w14:paraId="20142975" w14:textId="77777777" w:rsidR="005F2D56" w:rsidRPr="00A37D5F" w:rsidRDefault="00045942" w:rsidP="005F2D56">
            <w:pPr>
              <w:pStyle w:val="ListParagraph"/>
              <w:widowControl w:val="0"/>
              <w:tabs>
                <w:tab w:val="left" w:pos="4961"/>
              </w:tabs>
              <w:spacing w:line="360" w:lineRule="auto"/>
              <w:ind w:left="170" w:right="57"/>
              <w:jc w:val="both"/>
              <w:rPr>
                <w:rFonts w:ascii="Arial" w:eastAsia="Times New Roman" w:hAnsi="Arial" w:cs="Arial"/>
                <w:sz w:val="24"/>
                <w:szCs w:val="24"/>
                <w:lang w:val="el-GR" w:eastAsia="el-GR"/>
              </w:rPr>
            </w:pPr>
            <w:r w:rsidRPr="00A37D5F">
              <w:rPr>
                <w:rFonts w:ascii="Arial" w:eastAsia="Times New Roman" w:hAnsi="Arial" w:cs="Arial"/>
                <w:sz w:val="24"/>
                <w:szCs w:val="24"/>
                <w:lang w:val="el-GR" w:eastAsia="el-GR"/>
              </w:rPr>
              <w:t xml:space="preserve">Με την προσθήκη, στην </w:t>
            </w:r>
            <w:proofErr w:type="spellStart"/>
            <w:r w:rsidRPr="00A37D5F">
              <w:rPr>
                <w:rFonts w:ascii="Arial" w:eastAsia="Times New Roman" w:hAnsi="Arial" w:cs="Arial"/>
                <w:sz w:val="24"/>
                <w:szCs w:val="24"/>
                <w:lang w:val="el-GR" w:eastAsia="el-GR"/>
              </w:rPr>
              <w:t>υποπαράγραφο</w:t>
            </w:r>
            <w:proofErr w:type="spellEnd"/>
            <w:r w:rsidRPr="00A37D5F">
              <w:rPr>
                <w:rFonts w:ascii="Arial" w:eastAsia="Times New Roman" w:hAnsi="Arial" w:cs="Arial"/>
                <w:sz w:val="24"/>
                <w:szCs w:val="24"/>
                <w:lang w:val="el-GR" w:eastAsia="el-GR"/>
              </w:rPr>
              <w:t xml:space="preserve"> (α) της παραγράφου (1) αυτού, αμέσως μετά τη φράση «στο εδάφιο (2) του άρθρου 3» (πρώτη γραμμή) της φράσης «του παρόντος Νόμου»</w:t>
            </w:r>
            <w:r w:rsidRPr="00A37D5F">
              <w:rPr>
                <w:rFonts w:ascii="Arial" w:eastAsia="Times New Roman" w:hAnsi="Arial" w:cs="Arial"/>
                <w:color w:val="000000"/>
                <w:sz w:val="24"/>
                <w:szCs w:val="24"/>
                <w:lang w:val="el-GR"/>
              </w:rPr>
              <w:t>∙</w:t>
            </w:r>
          </w:p>
        </w:tc>
      </w:tr>
      <w:tr w:rsidR="005F2D56" w:rsidRPr="00D815C2" w14:paraId="1623A64C" w14:textId="77777777" w:rsidTr="00680274">
        <w:tc>
          <w:tcPr>
            <w:tcW w:w="2088" w:type="dxa"/>
          </w:tcPr>
          <w:p w14:paraId="1AEF3006" w14:textId="77777777" w:rsidR="005F2D56" w:rsidRDefault="005F2D56">
            <w:pPr>
              <w:spacing w:line="360" w:lineRule="auto"/>
              <w:ind w:left="57" w:right="57"/>
              <w:rPr>
                <w:rFonts w:ascii="Arial" w:eastAsia="SimSun" w:hAnsi="Arial" w:cs="Arial"/>
                <w:bCs/>
                <w:sz w:val="24"/>
                <w:szCs w:val="24"/>
                <w:lang w:val="el-GR" w:eastAsia="zh-CN"/>
              </w:rPr>
            </w:pPr>
          </w:p>
        </w:tc>
        <w:tc>
          <w:tcPr>
            <w:tcW w:w="742" w:type="dxa"/>
            <w:gridSpan w:val="3"/>
          </w:tcPr>
          <w:p w14:paraId="651207EE" w14:textId="77777777" w:rsidR="005F2D56" w:rsidRDefault="005F2D56" w:rsidP="005F2D56">
            <w:pPr>
              <w:pStyle w:val="ListParagraph"/>
              <w:widowControl w:val="0"/>
              <w:tabs>
                <w:tab w:val="left" w:pos="4961"/>
              </w:tabs>
              <w:spacing w:line="360" w:lineRule="auto"/>
              <w:ind w:left="170" w:right="57"/>
              <w:jc w:val="right"/>
              <w:rPr>
                <w:rFonts w:ascii="Arial" w:eastAsia="Times New Roman" w:hAnsi="Arial" w:cs="Arial"/>
                <w:sz w:val="24"/>
                <w:szCs w:val="24"/>
                <w:lang w:val="el-GR" w:eastAsia="el-GR"/>
              </w:rPr>
            </w:pPr>
          </w:p>
        </w:tc>
        <w:tc>
          <w:tcPr>
            <w:tcW w:w="6096" w:type="dxa"/>
            <w:gridSpan w:val="12"/>
          </w:tcPr>
          <w:p w14:paraId="7FC726AD" w14:textId="77777777" w:rsidR="005F2D56" w:rsidRPr="00A37D5F" w:rsidRDefault="005F2D56" w:rsidP="005F2D56">
            <w:pPr>
              <w:pStyle w:val="ListParagraph"/>
              <w:widowControl w:val="0"/>
              <w:tabs>
                <w:tab w:val="left" w:pos="4961"/>
              </w:tabs>
              <w:spacing w:line="360" w:lineRule="auto"/>
              <w:ind w:left="170" w:right="57"/>
              <w:jc w:val="both"/>
              <w:rPr>
                <w:rFonts w:ascii="Arial" w:eastAsia="Times New Roman" w:hAnsi="Arial" w:cs="Arial"/>
                <w:sz w:val="24"/>
                <w:szCs w:val="24"/>
                <w:lang w:val="el-GR" w:eastAsia="el-GR"/>
              </w:rPr>
            </w:pPr>
          </w:p>
        </w:tc>
      </w:tr>
      <w:tr w:rsidR="001034EC" w:rsidRPr="00D815C2" w14:paraId="67505290" w14:textId="77777777" w:rsidTr="00680274">
        <w:tc>
          <w:tcPr>
            <w:tcW w:w="2088" w:type="dxa"/>
          </w:tcPr>
          <w:p w14:paraId="1592EEE7" w14:textId="77777777" w:rsidR="001034EC" w:rsidRDefault="001034EC" w:rsidP="003904ED">
            <w:pPr>
              <w:spacing w:line="360" w:lineRule="auto"/>
              <w:ind w:left="57" w:right="57"/>
              <w:rPr>
                <w:rFonts w:ascii="Arial" w:eastAsia="SimSun" w:hAnsi="Arial" w:cs="Arial"/>
                <w:bCs/>
                <w:sz w:val="24"/>
                <w:szCs w:val="24"/>
                <w:lang w:val="el-GR" w:eastAsia="zh-CN"/>
              </w:rPr>
            </w:pPr>
          </w:p>
        </w:tc>
        <w:tc>
          <w:tcPr>
            <w:tcW w:w="742" w:type="dxa"/>
            <w:gridSpan w:val="3"/>
          </w:tcPr>
          <w:p w14:paraId="40E3C9DE" w14:textId="77777777" w:rsidR="001034EC" w:rsidRDefault="001034EC" w:rsidP="003904ED">
            <w:pPr>
              <w:pStyle w:val="ListParagraph"/>
              <w:widowControl w:val="0"/>
              <w:tabs>
                <w:tab w:val="left" w:pos="4961"/>
              </w:tabs>
              <w:spacing w:line="360" w:lineRule="auto"/>
              <w:ind w:left="170" w:right="57"/>
              <w:jc w:val="right"/>
              <w:rPr>
                <w:rFonts w:ascii="Arial" w:eastAsia="Times New Roman" w:hAnsi="Arial" w:cs="Arial"/>
                <w:sz w:val="24"/>
                <w:szCs w:val="24"/>
                <w:lang w:val="el-GR" w:eastAsia="el-GR"/>
              </w:rPr>
            </w:pPr>
            <w:r>
              <w:rPr>
                <w:rFonts w:ascii="Arial" w:eastAsia="Times New Roman" w:hAnsi="Arial" w:cs="Arial"/>
                <w:sz w:val="24"/>
                <w:szCs w:val="24"/>
                <w:lang w:val="el-GR" w:eastAsia="el-GR"/>
              </w:rPr>
              <w:t>(β)</w:t>
            </w:r>
          </w:p>
        </w:tc>
        <w:tc>
          <w:tcPr>
            <w:tcW w:w="6096" w:type="dxa"/>
            <w:gridSpan w:val="12"/>
          </w:tcPr>
          <w:p w14:paraId="7DC41B18" w14:textId="77777777" w:rsidR="001034EC" w:rsidRPr="00A37D5F" w:rsidRDefault="001034EC" w:rsidP="003904ED">
            <w:pPr>
              <w:pStyle w:val="ListParagraph"/>
              <w:widowControl w:val="0"/>
              <w:tabs>
                <w:tab w:val="left" w:pos="4961"/>
              </w:tabs>
              <w:spacing w:line="360" w:lineRule="auto"/>
              <w:ind w:left="170" w:right="57"/>
              <w:jc w:val="both"/>
              <w:rPr>
                <w:rFonts w:ascii="Arial" w:eastAsia="Times New Roman" w:hAnsi="Arial" w:cs="Arial"/>
                <w:sz w:val="24"/>
                <w:szCs w:val="24"/>
                <w:lang w:val="el-GR" w:eastAsia="el-GR"/>
              </w:rPr>
            </w:pPr>
            <w:r w:rsidRPr="00A37D5F">
              <w:rPr>
                <w:rFonts w:ascii="Arial" w:eastAsia="Times New Roman" w:hAnsi="Arial" w:cs="Arial"/>
                <w:sz w:val="24"/>
                <w:szCs w:val="24"/>
                <w:lang w:val="el-GR" w:eastAsia="el-GR"/>
              </w:rPr>
              <w:t xml:space="preserve">με την αντικατάσταση της </w:t>
            </w:r>
            <w:proofErr w:type="spellStart"/>
            <w:r w:rsidRPr="00A37D5F">
              <w:rPr>
                <w:rFonts w:ascii="Arial" w:eastAsia="Times New Roman" w:hAnsi="Arial" w:cs="Arial"/>
                <w:sz w:val="24"/>
                <w:szCs w:val="24"/>
                <w:lang w:val="el-GR" w:eastAsia="el-GR"/>
              </w:rPr>
              <w:t>υποπαραγράφου</w:t>
            </w:r>
            <w:proofErr w:type="spellEnd"/>
            <w:r w:rsidRPr="00A37D5F">
              <w:rPr>
                <w:rFonts w:ascii="Arial" w:eastAsia="Times New Roman" w:hAnsi="Arial" w:cs="Arial"/>
                <w:sz w:val="24"/>
                <w:szCs w:val="24"/>
                <w:lang w:val="el-GR" w:eastAsia="el-GR"/>
              </w:rPr>
              <w:t xml:space="preserve"> (α) της παραγράφου (3) αυτού, με την ακόλουθη </w:t>
            </w:r>
            <w:proofErr w:type="spellStart"/>
            <w:r w:rsidRPr="00A37D5F">
              <w:rPr>
                <w:rFonts w:ascii="Arial" w:eastAsia="Times New Roman" w:hAnsi="Arial" w:cs="Arial"/>
                <w:sz w:val="24"/>
                <w:szCs w:val="24"/>
                <w:lang w:val="el-GR" w:eastAsia="el-GR"/>
              </w:rPr>
              <w:t>υποπαράγραφο</w:t>
            </w:r>
            <w:proofErr w:type="spellEnd"/>
            <w:r w:rsidRPr="00A37D5F">
              <w:rPr>
                <w:rFonts w:ascii="Arial" w:eastAsia="Times New Roman" w:hAnsi="Arial" w:cs="Arial"/>
                <w:sz w:val="24"/>
                <w:szCs w:val="24"/>
                <w:lang w:val="el-GR" w:eastAsia="el-GR"/>
              </w:rPr>
              <w:t>:</w:t>
            </w:r>
          </w:p>
        </w:tc>
      </w:tr>
      <w:tr w:rsidR="001034EC" w:rsidRPr="00D815C2" w14:paraId="0BD1F69D" w14:textId="77777777" w:rsidTr="00680274">
        <w:tc>
          <w:tcPr>
            <w:tcW w:w="2088" w:type="dxa"/>
          </w:tcPr>
          <w:p w14:paraId="0F7C5F6B" w14:textId="77777777" w:rsidR="001034EC" w:rsidRDefault="001034EC" w:rsidP="003904ED">
            <w:pPr>
              <w:spacing w:line="360" w:lineRule="auto"/>
              <w:ind w:left="57" w:right="57"/>
              <w:rPr>
                <w:rFonts w:ascii="Arial" w:eastAsia="SimSun" w:hAnsi="Arial" w:cs="Arial"/>
                <w:bCs/>
                <w:sz w:val="24"/>
                <w:szCs w:val="24"/>
                <w:lang w:val="el-GR" w:eastAsia="zh-CN"/>
              </w:rPr>
            </w:pPr>
          </w:p>
        </w:tc>
        <w:tc>
          <w:tcPr>
            <w:tcW w:w="742" w:type="dxa"/>
            <w:gridSpan w:val="3"/>
          </w:tcPr>
          <w:p w14:paraId="31653E13" w14:textId="77777777" w:rsidR="001034EC" w:rsidRDefault="001034EC" w:rsidP="003904ED">
            <w:pPr>
              <w:pStyle w:val="ListParagraph"/>
              <w:widowControl w:val="0"/>
              <w:tabs>
                <w:tab w:val="left" w:pos="4961"/>
              </w:tabs>
              <w:spacing w:line="360" w:lineRule="auto"/>
              <w:ind w:left="170" w:right="57"/>
              <w:jc w:val="right"/>
              <w:rPr>
                <w:rFonts w:ascii="Arial" w:eastAsia="Times New Roman" w:hAnsi="Arial" w:cs="Arial"/>
                <w:sz w:val="24"/>
                <w:szCs w:val="24"/>
                <w:lang w:val="el-GR" w:eastAsia="el-GR"/>
              </w:rPr>
            </w:pPr>
          </w:p>
        </w:tc>
        <w:tc>
          <w:tcPr>
            <w:tcW w:w="6096" w:type="dxa"/>
            <w:gridSpan w:val="12"/>
          </w:tcPr>
          <w:p w14:paraId="140B2D35" w14:textId="77777777" w:rsidR="001034EC" w:rsidRPr="00A37D5F" w:rsidRDefault="001034EC" w:rsidP="003904ED">
            <w:pPr>
              <w:pStyle w:val="ListParagraph"/>
              <w:widowControl w:val="0"/>
              <w:tabs>
                <w:tab w:val="left" w:pos="4961"/>
              </w:tabs>
              <w:spacing w:line="360" w:lineRule="auto"/>
              <w:ind w:left="170" w:right="57"/>
              <w:jc w:val="both"/>
              <w:rPr>
                <w:rFonts w:ascii="Arial" w:eastAsia="Times New Roman" w:hAnsi="Arial" w:cs="Arial"/>
                <w:sz w:val="24"/>
                <w:szCs w:val="24"/>
                <w:lang w:val="el-GR" w:eastAsia="el-GR"/>
              </w:rPr>
            </w:pPr>
          </w:p>
        </w:tc>
      </w:tr>
      <w:tr w:rsidR="001034EC" w:rsidRPr="00D815C2" w14:paraId="6A2B4C79" w14:textId="77777777" w:rsidTr="00680274">
        <w:tc>
          <w:tcPr>
            <w:tcW w:w="2088" w:type="dxa"/>
          </w:tcPr>
          <w:p w14:paraId="10EEACE5" w14:textId="77777777" w:rsidR="001034EC" w:rsidRDefault="001034EC" w:rsidP="003904ED">
            <w:pPr>
              <w:spacing w:line="360" w:lineRule="auto"/>
              <w:ind w:left="57" w:right="57"/>
              <w:rPr>
                <w:rFonts w:ascii="Arial" w:eastAsia="SimSun" w:hAnsi="Arial" w:cs="Arial"/>
                <w:bCs/>
                <w:sz w:val="24"/>
                <w:szCs w:val="24"/>
                <w:lang w:val="el-GR" w:eastAsia="zh-CN"/>
              </w:rPr>
            </w:pPr>
          </w:p>
        </w:tc>
        <w:tc>
          <w:tcPr>
            <w:tcW w:w="742" w:type="dxa"/>
            <w:gridSpan w:val="3"/>
          </w:tcPr>
          <w:p w14:paraId="2F6B8816" w14:textId="77777777" w:rsidR="001034EC" w:rsidRDefault="001034EC" w:rsidP="003904ED">
            <w:pPr>
              <w:pStyle w:val="ListParagraph"/>
              <w:widowControl w:val="0"/>
              <w:tabs>
                <w:tab w:val="left" w:pos="4961"/>
              </w:tabs>
              <w:spacing w:line="360" w:lineRule="auto"/>
              <w:ind w:left="170" w:right="57"/>
              <w:jc w:val="right"/>
              <w:rPr>
                <w:rFonts w:ascii="Arial" w:eastAsia="Times New Roman" w:hAnsi="Arial" w:cs="Arial"/>
                <w:sz w:val="24"/>
                <w:szCs w:val="24"/>
                <w:lang w:val="el-GR" w:eastAsia="el-GR"/>
              </w:rPr>
            </w:pPr>
          </w:p>
        </w:tc>
        <w:tc>
          <w:tcPr>
            <w:tcW w:w="6096" w:type="dxa"/>
            <w:gridSpan w:val="12"/>
          </w:tcPr>
          <w:p w14:paraId="4B5084FD" w14:textId="77777777" w:rsidR="001034EC" w:rsidRPr="00A37D5F" w:rsidRDefault="001034EC" w:rsidP="003904ED">
            <w:pPr>
              <w:widowControl w:val="0"/>
              <w:tabs>
                <w:tab w:val="left" w:pos="4961"/>
              </w:tabs>
              <w:spacing w:line="360" w:lineRule="auto"/>
              <w:ind w:right="57"/>
              <w:jc w:val="both"/>
              <w:rPr>
                <w:rFonts w:ascii="Arial" w:eastAsia="Times New Roman" w:hAnsi="Arial" w:cs="Arial"/>
                <w:sz w:val="24"/>
                <w:szCs w:val="24"/>
                <w:lang w:val="el-GR" w:eastAsia="el-GR"/>
              </w:rPr>
            </w:pPr>
            <w:r w:rsidRPr="00A37D5F">
              <w:rPr>
                <w:rFonts w:ascii="Arial" w:eastAsia="Times New Roman" w:hAnsi="Arial" w:cs="Arial"/>
                <w:sz w:val="24"/>
                <w:szCs w:val="24"/>
                <w:lang w:val="el-GR" w:eastAsia="el-GR"/>
              </w:rPr>
              <w:t xml:space="preserve">«(α) Αναφορικά με πιστωτικά ιδρύματα και λοιπούς </w:t>
            </w:r>
            <w:r w:rsidRPr="00A37D5F">
              <w:rPr>
                <w:rFonts w:ascii="Arial" w:eastAsia="Times New Roman" w:hAnsi="Arial" w:cs="Arial"/>
                <w:sz w:val="24"/>
                <w:szCs w:val="24"/>
                <w:lang w:val="el-GR" w:eastAsia="el-GR"/>
              </w:rPr>
              <w:lastRenderedPageBreak/>
              <w:t>χρηματοοικονομικούς οργανισμούς, το συνολικό ποσό των ακόλουθων κατηγοριών εσόδων, αφού αφαιρεθούν, κατά περίπτωση, ο φόρος προστιθέμενης αξίας και οι άλλοι φόροι που συνδέονται άμεσα με τα εν λόγω προϊόντα:</w:t>
            </w:r>
          </w:p>
          <w:p w14:paraId="6B0AC54F" w14:textId="77777777" w:rsidR="001034EC" w:rsidRPr="00A37D5F" w:rsidRDefault="001034EC" w:rsidP="003904ED">
            <w:pPr>
              <w:widowControl w:val="0"/>
              <w:tabs>
                <w:tab w:val="left" w:pos="4961"/>
              </w:tabs>
              <w:spacing w:line="360" w:lineRule="auto"/>
              <w:ind w:right="57"/>
              <w:jc w:val="both"/>
              <w:rPr>
                <w:rFonts w:ascii="Arial" w:eastAsia="Times New Roman" w:hAnsi="Arial" w:cs="Arial"/>
                <w:sz w:val="24"/>
                <w:szCs w:val="24"/>
                <w:lang w:val="el-GR" w:eastAsia="el-GR"/>
              </w:rPr>
            </w:pPr>
            <w:proofErr w:type="spellStart"/>
            <w:r w:rsidRPr="00A37D5F">
              <w:rPr>
                <w:rFonts w:ascii="Arial" w:eastAsia="Times New Roman" w:hAnsi="Arial" w:cs="Arial"/>
                <w:sz w:val="24"/>
                <w:szCs w:val="24"/>
                <w:lang w:eastAsia="el-GR"/>
              </w:rPr>
              <w:t>i</w:t>
            </w:r>
            <w:proofErr w:type="spellEnd"/>
            <w:r w:rsidRPr="00A37D5F">
              <w:rPr>
                <w:rFonts w:ascii="Arial" w:eastAsia="Times New Roman" w:hAnsi="Arial" w:cs="Arial"/>
                <w:sz w:val="24"/>
                <w:szCs w:val="24"/>
                <w:lang w:val="el-GR" w:eastAsia="el-GR"/>
              </w:rPr>
              <w:t xml:space="preserve">) έσοδα από τόκους και </w:t>
            </w:r>
            <w:proofErr w:type="spellStart"/>
            <w:r w:rsidRPr="00A37D5F">
              <w:rPr>
                <w:rFonts w:ascii="Arial" w:eastAsia="Times New Roman" w:hAnsi="Arial" w:cs="Arial"/>
                <w:sz w:val="24"/>
                <w:szCs w:val="24"/>
                <w:lang w:val="el-GR" w:eastAsia="el-GR"/>
              </w:rPr>
              <w:t>εξομοιούμενα</w:t>
            </w:r>
            <w:proofErr w:type="spellEnd"/>
            <w:r w:rsidRPr="00A37D5F">
              <w:rPr>
                <w:rFonts w:ascii="Arial" w:eastAsia="Times New Roman" w:hAnsi="Arial" w:cs="Arial"/>
                <w:sz w:val="24"/>
                <w:szCs w:val="24"/>
                <w:lang w:val="el-GR" w:eastAsia="el-GR"/>
              </w:rPr>
              <w:t xml:space="preserve"> έσοδα,</w:t>
            </w:r>
          </w:p>
          <w:p w14:paraId="17405B04" w14:textId="77777777" w:rsidR="001034EC" w:rsidRPr="00A37D5F" w:rsidRDefault="001034EC" w:rsidP="003904ED">
            <w:pPr>
              <w:widowControl w:val="0"/>
              <w:tabs>
                <w:tab w:val="left" w:pos="4961"/>
              </w:tabs>
              <w:spacing w:line="360" w:lineRule="auto"/>
              <w:ind w:right="57"/>
              <w:jc w:val="both"/>
              <w:rPr>
                <w:rFonts w:ascii="Arial" w:eastAsia="Times New Roman" w:hAnsi="Arial" w:cs="Arial"/>
                <w:sz w:val="24"/>
                <w:szCs w:val="24"/>
                <w:lang w:val="el-GR" w:eastAsia="el-GR"/>
              </w:rPr>
            </w:pPr>
            <w:r w:rsidRPr="00A37D5F">
              <w:rPr>
                <w:rFonts w:ascii="Arial" w:eastAsia="Times New Roman" w:hAnsi="Arial" w:cs="Arial"/>
                <w:sz w:val="24"/>
                <w:szCs w:val="24"/>
                <w:lang w:eastAsia="el-GR"/>
              </w:rPr>
              <w:t>ii</w:t>
            </w:r>
            <w:r w:rsidRPr="00A37D5F">
              <w:rPr>
                <w:rFonts w:ascii="Arial" w:eastAsia="Times New Roman" w:hAnsi="Arial" w:cs="Arial"/>
                <w:sz w:val="24"/>
                <w:szCs w:val="24"/>
                <w:lang w:val="el-GR" w:eastAsia="el-GR"/>
              </w:rPr>
              <w:t>) έσοδα από τίτλους:</w:t>
            </w:r>
          </w:p>
          <w:p w14:paraId="1AF070E9" w14:textId="77777777" w:rsidR="001034EC" w:rsidRPr="00A37D5F" w:rsidRDefault="001034EC" w:rsidP="003904ED">
            <w:pPr>
              <w:widowControl w:val="0"/>
              <w:tabs>
                <w:tab w:val="left" w:pos="4961"/>
              </w:tabs>
              <w:spacing w:line="360" w:lineRule="auto"/>
              <w:ind w:left="720" w:right="57"/>
              <w:jc w:val="both"/>
              <w:rPr>
                <w:rFonts w:ascii="Arial" w:eastAsia="Times New Roman" w:hAnsi="Arial" w:cs="Arial"/>
                <w:sz w:val="24"/>
                <w:szCs w:val="24"/>
                <w:lang w:val="el-GR" w:eastAsia="el-GR"/>
              </w:rPr>
            </w:pPr>
            <w:r w:rsidRPr="00A37D5F">
              <w:rPr>
                <w:rFonts w:ascii="Arial" w:eastAsia="Times New Roman" w:hAnsi="Arial" w:cs="Arial"/>
                <w:sz w:val="24"/>
                <w:szCs w:val="24"/>
                <w:lang w:val="el-GR" w:eastAsia="el-GR"/>
              </w:rPr>
              <w:t>(</w:t>
            </w:r>
            <w:proofErr w:type="spellStart"/>
            <w:r w:rsidRPr="00A37D5F">
              <w:rPr>
                <w:rFonts w:ascii="Arial" w:eastAsia="Times New Roman" w:hAnsi="Arial" w:cs="Arial"/>
                <w:sz w:val="24"/>
                <w:szCs w:val="24"/>
                <w:lang w:val="el-GR" w:eastAsia="el-GR"/>
              </w:rPr>
              <w:t>αα</w:t>
            </w:r>
            <w:proofErr w:type="spellEnd"/>
            <w:r w:rsidRPr="00A37D5F">
              <w:rPr>
                <w:rFonts w:ascii="Arial" w:eastAsia="Times New Roman" w:hAnsi="Arial" w:cs="Arial"/>
                <w:sz w:val="24"/>
                <w:szCs w:val="24"/>
                <w:lang w:val="el-GR" w:eastAsia="el-GR"/>
              </w:rPr>
              <w:t>) έσοδα από μετοχές, μερίδια και άλλους τίτλους μεταβλητής αποδόσεως,</w:t>
            </w:r>
          </w:p>
          <w:p w14:paraId="152866ED" w14:textId="77777777" w:rsidR="001034EC" w:rsidRPr="00A37D5F" w:rsidRDefault="001034EC" w:rsidP="003904ED">
            <w:pPr>
              <w:widowControl w:val="0"/>
              <w:tabs>
                <w:tab w:val="left" w:pos="4961"/>
              </w:tabs>
              <w:spacing w:line="360" w:lineRule="auto"/>
              <w:ind w:left="720" w:right="57"/>
              <w:jc w:val="both"/>
              <w:rPr>
                <w:rFonts w:ascii="Arial" w:eastAsia="Times New Roman" w:hAnsi="Arial" w:cs="Arial"/>
                <w:sz w:val="24"/>
                <w:szCs w:val="24"/>
                <w:lang w:val="el-GR" w:eastAsia="el-GR"/>
              </w:rPr>
            </w:pPr>
            <w:r w:rsidRPr="00A37D5F">
              <w:rPr>
                <w:rFonts w:ascii="Arial" w:eastAsia="Times New Roman" w:hAnsi="Arial" w:cs="Arial"/>
                <w:sz w:val="24"/>
                <w:szCs w:val="24"/>
                <w:lang w:val="el-GR" w:eastAsia="el-GR"/>
              </w:rPr>
              <w:t>(</w:t>
            </w:r>
            <w:proofErr w:type="spellStart"/>
            <w:r w:rsidRPr="00A37D5F">
              <w:rPr>
                <w:rFonts w:ascii="Arial" w:eastAsia="Times New Roman" w:hAnsi="Arial" w:cs="Arial"/>
                <w:sz w:val="24"/>
                <w:szCs w:val="24"/>
                <w:lang w:val="el-GR" w:eastAsia="el-GR"/>
              </w:rPr>
              <w:t>ββ</w:t>
            </w:r>
            <w:proofErr w:type="spellEnd"/>
            <w:r w:rsidRPr="00A37D5F">
              <w:rPr>
                <w:rFonts w:ascii="Arial" w:eastAsia="Times New Roman" w:hAnsi="Arial" w:cs="Arial"/>
                <w:sz w:val="24"/>
                <w:szCs w:val="24"/>
                <w:lang w:val="el-GR" w:eastAsia="el-GR"/>
              </w:rPr>
              <w:t>) έσοδα από συμμετοχές,</w:t>
            </w:r>
          </w:p>
          <w:p w14:paraId="4A014220" w14:textId="77777777" w:rsidR="001034EC" w:rsidRPr="00A37D5F" w:rsidRDefault="001034EC" w:rsidP="003904ED">
            <w:pPr>
              <w:widowControl w:val="0"/>
              <w:tabs>
                <w:tab w:val="left" w:pos="4961"/>
              </w:tabs>
              <w:spacing w:line="360" w:lineRule="auto"/>
              <w:ind w:left="720" w:right="57"/>
              <w:jc w:val="both"/>
              <w:rPr>
                <w:rFonts w:ascii="Arial" w:eastAsia="Times New Roman" w:hAnsi="Arial" w:cs="Arial"/>
                <w:sz w:val="24"/>
                <w:szCs w:val="24"/>
                <w:lang w:val="el-GR" w:eastAsia="el-GR"/>
              </w:rPr>
            </w:pPr>
            <w:r w:rsidRPr="00A37D5F">
              <w:rPr>
                <w:rFonts w:ascii="Arial" w:eastAsia="Times New Roman" w:hAnsi="Arial" w:cs="Arial"/>
                <w:sz w:val="24"/>
                <w:szCs w:val="24"/>
                <w:lang w:val="el-GR" w:eastAsia="el-GR"/>
              </w:rPr>
              <w:t>(</w:t>
            </w:r>
            <w:proofErr w:type="spellStart"/>
            <w:r w:rsidRPr="00A37D5F">
              <w:rPr>
                <w:rFonts w:ascii="Arial" w:eastAsia="Times New Roman" w:hAnsi="Arial" w:cs="Arial"/>
                <w:sz w:val="24"/>
                <w:szCs w:val="24"/>
                <w:lang w:val="el-GR" w:eastAsia="el-GR"/>
              </w:rPr>
              <w:t>γγ</w:t>
            </w:r>
            <w:proofErr w:type="spellEnd"/>
            <w:r w:rsidRPr="00A37D5F">
              <w:rPr>
                <w:rFonts w:ascii="Arial" w:eastAsia="Times New Roman" w:hAnsi="Arial" w:cs="Arial"/>
                <w:sz w:val="24"/>
                <w:szCs w:val="24"/>
                <w:lang w:val="el-GR" w:eastAsia="el-GR"/>
              </w:rPr>
              <w:t>) έσοδα από μερίδια σε συνδεδεμένες επιχειρήσεις,</w:t>
            </w:r>
          </w:p>
          <w:p w14:paraId="2D52B006" w14:textId="77777777" w:rsidR="001034EC" w:rsidRPr="00A37D5F" w:rsidRDefault="001034EC" w:rsidP="003904ED">
            <w:pPr>
              <w:widowControl w:val="0"/>
              <w:tabs>
                <w:tab w:val="left" w:pos="4961"/>
              </w:tabs>
              <w:spacing w:line="360" w:lineRule="auto"/>
              <w:ind w:right="57"/>
              <w:jc w:val="both"/>
              <w:rPr>
                <w:rFonts w:ascii="Arial" w:eastAsia="Times New Roman" w:hAnsi="Arial" w:cs="Arial"/>
                <w:sz w:val="24"/>
                <w:szCs w:val="24"/>
                <w:lang w:val="el-GR" w:eastAsia="el-GR"/>
              </w:rPr>
            </w:pPr>
            <w:r w:rsidRPr="00A37D5F">
              <w:rPr>
                <w:rFonts w:ascii="Arial" w:eastAsia="Times New Roman" w:hAnsi="Arial" w:cs="Arial"/>
                <w:sz w:val="24"/>
                <w:szCs w:val="24"/>
                <w:lang w:eastAsia="el-GR"/>
              </w:rPr>
              <w:t>iii</w:t>
            </w:r>
            <w:r w:rsidRPr="00A37D5F">
              <w:rPr>
                <w:rFonts w:ascii="Arial" w:eastAsia="Times New Roman" w:hAnsi="Arial" w:cs="Arial"/>
                <w:sz w:val="24"/>
                <w:szCs w:val="24"/>
                <w:lang w:val="el-GR" w:eastAsia="el-GR"/>
              </w:rPr>
              <w:t>) προμήθειες,</w:t>
            </w:r>
          </w:p>
          <w:p w14:paraId="5837AD52" w14:textId="77777777" w:rsidR="001034EC" w:rsidRPr="00A37D5F" w:rsidRDefault="001034EC" w:rsidP="003904ED">
            <w:pPr>
              <w:widowControl w:val="0"/>
              <w:tabs>
                <w:tab w:val="left" w:pos="4961"/>
              </w:tabs>
              <w:spacing w:line="360" w:lineRule="auto"/>
              <w:ind w:right="57"/>
              <w:jc w:val="both"/>
              <w:rPr>
                <w:rFonts w:ascii="Arial" w:eastAsia="Times New Roman" w:hAnsi="Arial" w:cs="Arial"/>
                <w:sz w:val="24"/>
                <w:szCs w:val="24"/>
                <w:lang w:val="el-GR" w:eastAsia="el-GR"/>
              </w:rPr>
            </w:pPr>
            <w:r w:rsidRPr="00A37D5F">
              <w:rPr>
                <w:rFonts w:ascii="Arial" w:eastAsia="Times New Roman" w:hAnsi="Arial" w:cs="Arial"/>
                <w:sz w:val="24"/>
                <w:szCs w:val="24"/>
                <w:lang w:eastAsia="el-GR"/>
              </w:rPr>
              <w:t>iv</w:t>
            </w:r>
            <w:r w:rsidRPr="00A37D5F">
              <w:rPr>
                <w:rFonts w:ascii="Arial" w:eastAsia="Times New Roman" w:hAnsi="Arial" w:cs="Arial"/>
                <w:sz w:val="24"/>
                <w:szCs w:val="24"/>
                <w:lang w:val="el-GR" w:eastAsia="el-GR"/>
              </w:rPr>
              <w:t>) καθαρά κέρδη από χρηματοπιστωτικές πράξεις,</w:t>
            </w:r>
          </w:p>
          <w:p w14:paraId="6B010624" w14:textId="77777777" w:rsidR="001034EC" w:rsidRPr="00A37D5F" w:rsidRDefault="001034EC" w:rsidP="003904ED">
            <w:pPr>
              <w:widowControl w:val="0"/>
              <w:tabs>
                <w:tab w:val="left" w:pos="4961"/>
              </w:tabs>
              <w:spacing w:line="360" w:lineRule="auto"/>
              <w:ind w:right="57"/>
              <w:jc w:val="both"/>
              <w:rPr>
                <w:rFonts w:ascii="Arial" w:eastAsia="Times New Roman" w:hAnsi="Arial" w:cs="Arial"/>
                <w:sz w:val="24"/>
                <w:szCs w:val="24"/>
                <w:lang w:val="el-GR" w:eastAsia="el-GR"/>
              </w:rPr>
            </w:pPr>
            <w:r w:rsidRPr="00A37D5F">
              <w:rPr>
                <w:rFonts w:ascii="Arial" w:eastAsia="Times New Roman" w:hAnsi="Arial" w:cs="Arial"/>
                <w:sz w:val="24"/>
                <w:szCs w:val="24"/>
                <w:lang w:eastAsia="el-GR"/>
              </w:rPr>
              <w:t>v</w:t>
            </w:r>
            <w:r w:rsidRPr="00A37D5F">
              <w:rPr>
                <w:rFonts w:ascii="Arial" w:eastAsia="Times New Roman" w:hAnsi="Arial" w:cs="Arial"/>
                <w:sz w:val="24"/>
                <w:szCs w:val="24"/>
                <w:lang w:val="el-GR" w:eastAsia="el-GR"/>
              </w:rPr>
              <w:t>) άλλα έσοδα εκμεταλλεύσεως.</w:t>
            </w:r>
          </w:p>
          <w:p w14:paraId="21558DBD" w14:textId="77777777" w:rsidR="001034EC" w:rsidRPr="00A37D5F" w:rsidRDefault="001034EC" w:rsidP="003904ED">
            <w:pPr>
              <w:widowControl w:val="0"/>
              <w:tabs>
                <w:tab w:val="left" w:pos="4961"/>
              </w:tabs>
              <w:spacing w:line="360" w:lineRule="auto"/>
              <w:ind w:right="57"/>
              <w:jc w:val="both"/>
              <w:rPr>
                <w:rFonts w:ascii="Arial" w:eastAsia="Times New Roman" w:hAnsi="Arial" w:cs="Arial"/>
                <w:sz w:val="24"/>
                <w:szCs w:val="24"/>
                <w:lang w:val="el-GR" w:eastAsia="el-GR"/>
              </w:rPr>
            </w:pPr>
            <w:r w:rsidRPr="00A37D5F">
              <w:rPr>
                <w:rFonts w:ascii="Arial" w:eastAsia="Times New Roman" w:hAnsi="Arial" w:cs="Arial"/>
                <w:sz w:val="24"/>
                <w:szCs w:val="24"/>
                <w:lang w:val="el-GR" w:eastAsia="el-GR"/>
              </w:rPr>
              <w:t>Ο κύκλος εργασιών ενός πιστωτικού ή χρηματοοικονομικού ιδρύματος περιλαμβάνει τα στοιχεία των εσόδων, όπως ορίζονται ανωτέρω, τα οποία πραγματοποιεί υποκατάστημα ή τμήμα του ιδρύματος αυτού·»· και</w:t>
            </w:r>
          </w:p>
        </w:tc>
      </w:tr>
      <w:tr w:rsidR="005F2D56" w:rsidRPr="00D815C2" w14:paraId="65429942" w14:textId="77777777" w:rsidTr="00680274">
        <w:tc>
          <w:tcPr>
            <w:tcW w:w="2088" w:type="dxa"/>
          </w:tcPr>
          <w:p w14:paraId="1CCBC97A" w14:textId="77777777" w:rsidR="005F2D56" w:rsidRDefault="005F2D56">
            <w:pPr>
              <w:spacing w:line="360" w:lineRule="auto"/>
              <w:ind w:left="57" w:right="57"/>
              <w:rPr>
                <w:rFonts w:ascii="Arial" w:eastAsia="SimSun" w:hAnsi="Arial" w:cs="Arial"/>
                <w:bCs/>
                <w:sz w:val="24"/>
                <w:szCs w:val="24"/>
                <w:lang w:val="el-GR" w:eastAsia="zh-CN"/>
              </w:rPr>
            </w:pPr>
          </w:p>
        </w:tc>
        <w:tc>
          <w:tcPr>
            <w:tcW w:w="742" w:type="dxa"/>
            <w:gridSpan w:val="3"/>
          </w:tcPr>
          <w:p w14:paraId="50FD17F3" w14:textId="77777777" w:rsidR="005F2D56" w:rsidRDefault="005F2D56" w:rsidP="005F2D56">
            <w:pPr>
              <w:pStyle w:val="ListParagraph"/>
              <w:widowControl w:val="0"/>
              <w:tabs>
                <w:tab w:val="left" w:pos="4961"/>
              </w:tabs>
              <w:spacing w:line="360" w:lineRule="auto"/>
              <w:ind w:left="170" w:right="57"/>
              <w:jc w:val="right"/>
              <w:rPr>
                <w:rFonts w:ascii="Arial" w:eastAsia="Times New Roman" w:hAnsi="Arial" w:cs="Arial"/>
                <w:sz w:val="24"/>
                <w:szCs w:val="24"/>
                <w:lang w:val="el-GR" w:eastAsia="el-GR"/>
              </w:rPr>
            </w:pPr>
          </w:p>
        </w:tc>
        <w:tc>
          <w:tcPr>
            <w:tcW w:w="6096" w:type="dxa"/>
            <w:gridSpan w:val="12"/>
          </w:tcPr>
          <w:p w14:paraId="188C9BD2" w14:textId="77777777" w:rsidR="005F2D56" w:rsidRPr="00A37D5F" w:rsidRDefault="005F2D56" w:rsidP="005F2D56">
            <w:pPr>
              <w:pStyle w:val="ListParagraph"/>
              <w:widowControl w:val="0"/>
              <w:tabs>
                <w:tab w:val="left" w:pos="4961"/>
              </w:tabs>
              <w:spacing w:line="360" w:lineRule="auto"/>
              <w:ind w:left="170" w:right="57"/>
              <w:jc w:val="both"/>
              <w:rPr>
                <w:rFonts w:ascii="Arial" w:eastAsia="Times New Roman" w:hAnsi="Arial" w:cs="Arial"/>
                <w:sz w:val="24"/>
                <w:szCs w:val="24"/>
                <w:lang w:val="el-GR" w:eastAsia="el-GR"/>
              </w:rPr>
            </w:pPr>
          </w:p>
        </w:tc>
      </w:tr>
      <w:tr w:rsidR="005F2D56" w:rsidRPr="00D815C2" w14:paraId="2F35CBE5" w14:textId="77777777" w:rsidTr="00680274">
        <w:tc>
          <w:tcPr>
            <w:tcW w:w="2088" w:type="dxa"/>
          </w:tcPr>
          <w:p w14:paraId="46FE6E3D" w14:textId="77777777" w:rsidR="005F2D56" w:rsidRDefault="005F2D56">
            <w:pPr>
              <w:spacing w:line="360" w:lineRule="auto"/>
              <w:ind w:left="57" w:right="57"/>
              <w:rPr>
                <w:rFonts w:ascii="Arial" w:eastAsia="SimSun" w:hAnsi="Arial" w:cs="Arial"/>
                <w:bCs/>
                <w:sz w:val="24"/>
                <w:szCs w:val="24"/>
                <w:lang w:val="el-GR" w:eastAsia="zh-CN"/>
              </w:rPr>
            </w:pPr>
          </w:p>
        </w:tc>
        <w:tc>
          <w:tcPr>
            <w:tcW w:w="742" w:type="dxa"/>
            <w:gridSpan w:val="3"/>
          </w:tcPr>
          <w:p w14:paraId="29D7FE44" w14:textId="07B9FE39" w:rsidR="005F2D56" w:rsidRDefault="005F2D56" w:rsidP="005F2D56">
            <w:pPr>
              <w:pStyle w:val="ListParagraph"/>
              <w:widowControl w:val="0"/>
              <w:tabs>
                <w:tab w:val="left" w:pos="4961"/>
              </w:tabs>
              <w:spacing w:line="360" w:lineRule="auto"/>
              <w:ind w:left="170" w:right="57"/>
              <w:jc w:val="right"/>
              <w:rPr>
                <w:rFonts w:ascii="Arial" w:eastAsia="Times New Roman" w:hAnsi="Arial" w:cs="Arial"/>
                <w:sz w:val="24"/>
                <w:szCs w:val="24"/>
                <w:lang w:val="el-GR" w:eastAsia="el-GR"/>
              </w:rPr>
            </w:pPr>
            <w:r>
              <w:rPr>
                <w:rFonts w:ascii="Arial" w:eastAsia="Times New Roman" w:hAnsi="Arial" w:cs="Arial"/>
                <w:sz w:val="24"/>
                <w:szCs w:val="24"/>
                <w:lang w:val="el-GR" w:eastAsia="el-GR"/>
              </w:rPr>
              <w:t>(</w:t>
            </w:r>
            <w:r w:rsidR="001034EC">
              <w:rPr>
                <w:rFonts w:ascii="Arial" w:eastAsia="Times New Roman" w:hAnsi="Arial" w:cs="Arial"/>
                <w:sz w:val="24"/>
                <w:szCs w:val="24"/>
                <w:lang w:val="el-GR" w:eastAsia="el-GR"/>
              </w:rPr>
              <w:t>γ</w:t>
            </w:r>
            <w:r>
              <w:rPr>
                <w:rFonts w:ascii="Arial" w:eastAsia="Times New Roman" w:hAnsi="Arial" w:cs="Arial"/>
                <w:sz w:val="24"/>
                <w:szCs w:val="24"/>
                <w:lang w:val="el-GR" w:eastAsia="el-GR"/>
              </w:rPr>
              <w:t>)</w:t>
            </w:r>
          </w:p>
        </w:tc>
        <w:tc>
          <w:tcPr>
            <w:tcW w:w="6096" w:type="dxa"/>
            <w:gridSpan w:val="12"/>
          </w:tcPr>
          <w:p w14:paraId="5E4243F4" w14:textId="77777777" w:rsidR="005F2D56" w:rsidRPr="00A37D5F" w:rsidRDefault="00575757" w:rsidP="005F2D56">
            <w:pPr>
              <w:pStyle w:val="ListParagraph"/>
              <w:widowControl w:val="0"/>
              <w:tabs>
                <w:tab w:val="left" w:pos="4961"/>
              </w:tabs>
              <w:spacing w:line="360" w:lineRule="auto"/>
              <w:ind w:left="170" w:right="57"/>
              <w:jc w:val="both"/>
              <w:rPr>
                <w:rFonts w:ascii="Arial" w:eastAsia="Times New Roman" w:hAnsi="Arial" w:cs="Arial"/>
                <w:sz w:val="24"/>
                <w:szCs w:val="24"/>
                <w:lang w:val="el-GR" w:eastAsia="el-GR"/>
              </w:rPr>
            </w:pPr>
            <w:r w:rsidRPr="00A37D5F">
              <w:rPr>
                <w:rFonts w:ascii="Arial" w:eastAsia="Times New Roman" w:hAnsi="Arial" w:cs="Arial"/>
                <w:sz w:val="24"/>
                <w:szCs w:val="24"/>
                <w:lang w:val="el-GR" w:eastAsia="el-GR"/>
              </w:rPr>
              <w:t>με την προσθήκη, στην παράγραφο (5) αυτού, αμέσως μετά τη φράση «της παραγράφου 4», της φράσης «του παρόντος Παραρτήματος,».</w:t>
            </w:r>
          </w:p>
        </w:tc>
      </w:tr>
      <w:tr w:rsidR="005F2D56" w:rsidRPr="00D815C2" w14:paraId="4832A730" w14:textId="77777777" w:rsidTr="00680274">
        <w:tc>
          <w:tcPr>
            <w:tcW w:w="2088" w:type="dxa"/>
          </w:tcPr>
          <w:p w14:paraId="3DDBEB61" w14:textId="77777777" w:rsidR="005F2D56" w:rsidRDefault="005F2D56">
            <w:pPr>
              <w:spacing w:line="360" w:lineRule="auto"/>
              <w:ind w:left="57" w:right="57"/>
              <w:rPr>
                <w:rFonts w:ascii="Arial" w:eastAsia="SimSun" w:hAnsi="Arial" w:cs="Arial"/>
                <w:bCs/>
                <w:sz w:val="24"/>
                <w:szCs w:val="24"/>
                <w:lang w:val="el-GR" w:eastAsia="zh-CN"/>
              </w:rPr>
            </w:pPr>
          </w:p>
        </w:tc>
        <w:tc>
          <w:tcPr>
            <w:tcW w:w="6838" w:type="dxa"/>
            <w:gridSpan w:val="15"/>
          </w:tcPr>
          <w:p w14:paraId="38E1C440" w14:textId="77777777" w:rsidR="005F2D56" w:rsidRDefault="005F2D56" w:rsidP="00E92950">
            <w:pPr>
              <w:pStyle w:val="ListParagraph"/>
              <w:widowControl w:val="0"/>
              <w:tabs>
                <w:tab w:val="left" w:pos="4961"/>
              </w:tabs>
              <w:spacing w:line="360" w:lineRule="auto"/>
              <w:ind w:left="170" w:right="57"/>
              <w:jc w:val="both"/>
              <w:rPr>
                <w:rFonts w:ascii="Arial" w:eastAsia="Times New Roman" w:hAnsi="Arial" w:cs="Arial"/>
                <w:sz w:val="24"/>
                <w:szCs w:val="24"/>
                <w:lang w:val="el-GR" w:eastAsia="el-GR"/>
              </w:rPr>
            </w:pPr>
          </w:p>
        </w:tc>
      </w:tr>
      <w:tr w:rsidR="005F2D56" w:rsidRPr="00D815C2" w14:paraId="527232BA" w14:textId="77777777" w:rsidTr="00680274">
        <w:tc>
          <w:tcPr>
            <w:tcW w:w="2088" w:type="dxa"/>
          </w:tcPr>
          <w:p w14:paraId="5A44B168" w14:textId="77777777" w:rsidR="005F2D56" w:rsidRDefault="003E7690">
            <w:pPr>
              <w:spacing w:line="360" w:lineRule="auto"/>
              <w:ind w:left="57" w:right="57"/>
              <w:rPr>
                <w:rFonts w:ascii="Arial" w:eastAsia="SimSun" w:hAnsi="Arial" w:cs="Arial"/>
                <w:bCs/>
                <w:sz w:val="24"/>
                <w:szCs w:val="24"/>
                <w:lang w:val="el-GR" w:eastAsia="zh-CN"/>
              </w:rPr>
            </w:pPr>
            <w:r>
              <w:rPr>
                <w:rFonts w:ascii="Arial" w:eastAsia="SimSun" w:hAnsi="Arial" w:cs="Arial"/>
                <w:bCs/>
                <w:sz w:val="24"/>
                <w:szCs w:val="24"/>
                <w:lang w:val="el-GR" w:eastAsia="zh-CN"/>
              </w:rPr>
              <w:t>Αντικατάσταση του Παραρτήματος ΙΙΙ του βασικού νόμου.</w:t>
            </w:r>
          </w:p>
        </w:tc>
        <w:tc>
          <w:tcPr>
            <w:tcW w:w="6838" w:type="dxa"/>
            <w:gridSpan w:val="15"/>
          </w:tcPr>
          <w:p w14:paraId="1856BBE0" w14:textId="77777777" w:rsidR="005F2D56" w:rsidRDefault="003E7690" w:rsidP="005F2D56">
            <w:pPr>
              <w:pStyle w:val="ListParagraph"/>
              <w:widowControl w:val="0"/>
              <w:numPr>
                <w:ilvl w:val="0"/>
                <w:numId w:val="3"/>
              </w:numPr>
              <w:tabs>
                <w:tab w:val="left" w:pos="4961"/>
              </w:tabs>
              <w:spacing w:line="360" w:lineRule="auto"/>
              <w:ind w:right="57"/>
              <w:jc w:val="both"/>
              <w:rPr>
                <w:rFonts w:ascii="Arial" w:eastAsia="Times New Roman" w:hAnsi="Arial" w:cs="Arial"/>
                <w:sz w:val="24"/>
                <w:szCs w:val="24"/>
                <w:lang w:val="el-GR" w:eastAsia="el-GR"/>
              </w:rPr>
            </w:pPr>
            <w:r>
              <w:rPr>
                <w:rFonts w:ascii="Arial" w:eastAsia="Times New Roman" w:hAnsi="Arial" w:cs="Arial"/>
                <w:sz w:val="24"/>
                <w:szCs w:val="24"/>
                <w:lang w:val="el-GR" w:eastAsia="el-GR"/>
              </w:rPr>
              <w:t>Το Παράρτημα ΙΙΙ του βασικού νόμου αντικαθίσταται με το ακόλουθο παράρτημα:</w:t>
            </w:r>
          </w:p>
        </w:tc>
      </w:tr>
      <w:tr w:rsidR="005F2D56" w:rsidRPr="00D815C2" w14:paraId="6E1FDBD1" w14:textId="77777777" w:rsidTr="00680274">
        <w:tc>
          <w:tcPr>
            <w:tcW w:w="2088" w:type="dxa"/>
          </w:tcPr>
          <w:p w14:paraId="0210E5D0" w14:textId="77777777" w:rsidR="005F2D56" w:rsidRDefault="005F2D56">
            <w:pPr>
              <w:spacing w:line="360" w:lineRule="auto"/>
              <w:ind w:left="57" w:right="57"/>
              <w:rPr>
                <w:rFonts w:ascii="Arial" w:eastAsia="SimSun" w:hAnsi="Arial" w:cs="Arial"/>
                <w:bCs/>
                <w:sz w:val="24"/>
                <w:szCs w:val="24"/>
                <w:lang w:val="el-GR" w:eastAsia="zh-CN"/>
              </w:rPr>
            </w:pPr>
          </w:p>
        </w:tc>
        <w:tc>
          <w:tcPr>
            <w:tcW w:w="6838" w:type="dxa"/>
            <w:gridSpan w:val="15"/>
          </w:tcPr>
          <w:p w14:paraId="5D4D00AD" w14:textId="77777777" w:rsidR="005F2D56" w:rsidRDefault="005F2D56" w:rsidP="00E92950">
            <w:pPr>
              <w:pStyle w:val="ListParagraph"/>
              <w:widowControl w:val="0"/>
              <w:tabs>
                <w:tab w:val="left" w:pos="4961"/>
              </w:tabs>
              <w:spacing w:line="360" w:lineRule="auto"/>
              <w:ind w:left="170" w:right="57"/>
              <w:jc w:val="both"/>
              <w:rPr>
                <w:rFonts w:ascii="Arial" w:eastAsia="Times New Roman" w:hAnsi="Arial" w:cs="Arial"/>
                <w:sz w:val="24"/>
                <w:szCs w:val="24"/>
                <w:lang w:val="el-GR" w:eastAsia="el-GR"/>
              </w:rPr>
            </w:pPr>
          </w:p>
        </w:tc>
      </w:tr>
      <w:tr w:rsidR="005F2D56" w:rsidRPr="00D815C2" w14:paraId="38EAB10C" w14:textId="77777777" w:rsidTr="00680274">
        <w:tc>
          <w:tcPr>
            <w:tcW w:w="2088" w:type="dxa"/>
          </w:tcPr>
          <w:p w14:paraId="5740D224" w14:textId="77777777" w:rsidR="005F2D56" w:rsidRDefault="005F2D56">
            <w:pPr>
              <w:spacing w:line="360" w:lineRule="auto"/>
              <w:ind w:left="57" w:right="57"/>
              <w:rPr>
                <w:rFonts w:ascii="Arial" w:eastAsia="SimSun" w:hAnsi="Arial" w:cs="Arial"/>
                <w:bCs/>
                <w:sz w:val="24"/>
                <w:szCs w:val="24"/>
                <w:lang w:val="el-GR" w:eastAsia="zh-CN"/>
              </w:rPr>
            </w:pPr>
          </w:p>
        </w:tc>
        <w:tc>
          <w:tcPr>
            <w:tcW w:w="6838" w:type="dxa"/>
            <w:gridSpan w:val="15"/>
          </w:tcPr>
          <w:p w14:paraId="6CCA9A99" w14:textId="77777777" w:rsidR="003E7690" w:rsidRPr="00D35ACA" w:rsidRDefault="00207AEF" w:rsidP="003E7690">
            <w:pPr>
              <w:spacing w:before="100" w:beforeAutospacing="1" w:after="100" w:afterAutospacing="1" w:line="288" w:lineRule="auto"/>
              <w:jc w:val="center"/>
              <w:rPr>
                <w:rFonts w:ascii="Arial" w:eastAsia="Times New Roman" w:hAnsi="Arial" w:cs="Arial"/>
                <w:color w:val="000000"/>
                <w:lang w:val="el-GR"/>
              </w:rPr>
            </w:pPr>
            <w:r w:rsidRPr="00E92950">
              <w:rPr>
                <w:rFonts w:ascii="Arial" w:eastAsia="Times New Roman" w:hAnsi="Arial" w:cs="Arial"/>
                <w:color w:val="000000"/>
                <w:lang w:val="el-GR"/>
              </w:rPr>
              <w:t>«</w:t>
            </w:r>
            <w:r w:rsidR="003E7690" w:rsidRPr="00D35ACA">
              <w:rPr>
                <w:rFonts w:ascii="Arial" w:eastAsia="Times New Roman" w:hAnsi="Arial" w:cs="Arial"/>
                <w:b/>
                <w:bCs/>
                <w:color w:val="000000"/>
                <w:lang w:val="el-GR"/>
              </w:rPr>
              <w:t>ΠΑΡΑΡΤΗΜΑ ΙΙΙ</w:t>
            </w:r>
          </w:p>
          <w:p w14:paraId="3399D286" w14:textId="77777777" w:rsidR="003E7690" w:rsidRPr="00D35ACA" w:rsidRDefault="003E7690" w:rsidP="00E2121B">
            <w:pPr>
              <w:spacing w:before="100" w:beforeAutospacing="1" w:after="100" w:afterAutospacing="1" w:line="288" w:lineRule="auto"/>
              <w:jc w:val="center"/>
              <w:rPr>
                <w:rFonts w:ascii="Arial" w:eastAsia="Times New Roman" w:hAnsi="Arial" w:cs="Arial"/>
                <w:color w:val="000000"/>
                <w:lang w:val="el-GR"/>
              </w:rPr>
            </w:pPr>
            <w:r w:rsidRPr="00D35ACA">
              <w:rPr>
                <w:rFonts w:ascii="Arial" w:eastAsia="Times New Roman" w:hAnsi="Arial" w:cs="Arial"/>
                <w:b/>
                <w:bCs/>
                <w:color w:val="000000"/>
                <w:lang w:val="el-GR"/>
              </w:rPr>
              <w:lastRenderedPageBreak/>
              <w:t>[Άρθρα 12(1) και (2), 14, 15, 17, 23(2)(α), 27(2)(α), 29(1)(α)]</w:t>
            </w:r>
          </w:p>
          <w:p w14:paraId="2F2E2ABC" w14:textId="77777777" w:rsidR="003E7690" w:rsidRPr="00D35ACA" w:rsidRDefault="003E7690" w:rsidP="003E7690">
            <w:pPr>
              <w:spacing w:before="100" w:beforeAutospacing="1" w:after="100" w:afterAutospacing="1" w:line="288" w:lineRule="auto"/>
              <w:jc w:val="center"/>
              <w:rPr>
                <w:rFonts w:ascii="Arial" w:eastAsia="Times New Roman" w:hAnsi="Arial" w:cs="Arial"/>
                <w:color w:val="000000"/>
                <w:lang w:val="el-GR"/>
              </w:rPr>
            </w:pPr>
            <w:r w:rsidRPr="00D35ACA">
              <w:rPr>
                <w:rFonts w:ascii="Arial" w:eastAsia="Times New Roman" w:hAnsi="Arial" w:cs="Arial"/>
                <w:b/>
                <w:bCs/>
                <w:color w:val="000000"/>
                <w:lang w:val="el-GR"/>
              </w:rPr>
              <w:t>ΠΛΗΡΟΦΟΡΙΕΣ ΠΟΥ ΠΡΕΠΕΙ ΝΑ ΠΕΡΙΛΑΜΒΑΝΟΝΤΑΙ ΣΤΗΝ ΚΟΙΝΟΠΟΙΗΣΗ ΤΗΣ ΣΥΓΚΕΝΤΡΩΣΗΣ</w:t>
            </w:r>
          </w:p>
          <w:p w14:paraId="192A2FC9" w14:textId="77777777" w:rsidR="003E7690" w:rsidRPr="00611233" w:rsidRDefault="003E7690" w:rsidP="003E7690">
            <w:pPr>
              <w:spacing w:before="100" w:beforeAutospacing="1" w:after="100" w:afterAutospacing="1" w:line="288" w:lineRule="auto"/>
              <w:jc w:val="both"/>
              <w:rPr>
                <w:rFonts w:ascii="Arial" w:eastAsia="Times New Roman" w:hAnsi="Arial" w:cs="Arial"/>
                <w:color w:val="000000"/>
                <w:lang w:val="el-GR"/>
              </w:rPr>
            </w:pPr>
            <w:r w:rsidRPr="00611233">
              <w:rPr>
                <w:rFonts w:ascii="Arial" w:eastAsia="Times New Roman" w:hAnsi="Arial" w:cs="Arial"/>
                <w:color w:val="000000"/>
                <w:lang w:val="el-GR"/>
              </w:rPr>
              <w:t xml:space="preserve">Για λόγους σαφήνειας, ορισμένες πληροφορίες μπορούν να υποβληθούν σε παραρτήματα. Ωστόσο, όλες οι βασικές και ουσιώδεις πληροφορίες, </w:t>
            </w:r>
            <w:r>
              <w:rPr>
                <w:rFonts w:ascii="Arial" w:eastAsia="Times New Roman" w:hAnsi="Arial" w:cs="Arial"/>
                <w:color w:val="000000"/>
                <w:lang w:val="el-GR"/>
              </w:rPr>
              <w:t>πρέπει</w:t>
            </w:r>
            <w:r w:rsidRPr="00611233">
              <w:rPr>
                <w:rFonts w:ascii="Arial" w:eastAsia="Times New Roman" w:hAnsi="Arial" w:cs="Arial"/>
                <w:color w:val="000000"/>
                <w:lang w:val="el-GR"/>
              </w:rPr>
              <w:t xml:space="preserve"> να παρατίθενται</w:t>
            </w:r>
            <w:r>
              <w:rPr>
                <w:rFonts w:ascii="Arial" w:eastAsia="Times New Roman" w:hAnsi="Arial" w:cs="Arial"/>
                <w:color w:val="000000"/>
                <w:lang w:val="el-GR"/>
              </w:rPr>
              <w:t xml:space="preserve"> με πληρότητα και ακρίβεια </w:t>
            </w:r>
            <w:r w:rsidRPr="00611233">
              <w:rPr>
                <w:rFonts w:ascii="Arial" w:eastAsia="Times New Roman" w:hAnsi="Arial" w:cs="Arial"/>
                <w:color w:val="000000"/>
                <w:lang w:val="el-GR"/>
              </w:rPr>
              <w:t xml:space="preserve">στο κύριο μέρος του </w:t>
            </w:r>
            <w:r>
              <w:rPr>
                <w:rFonts w:ascii="Arial" w:eastAsia="Times New Roman" w:hAnsi="Arial" w:cs="Arial"/>
                <w:color w:val="000000"/>
                <w:lang w:val="el-GR"/>
              </w:rPr>
              <w:t>εγγράφου κοινοποίησης</w:t>
            </w:r>
            <w:r w:rsidRPr="00611233">
              <w:rPr>
                <w:rFonts w:ascii="Arial" w:eastAsia="Times New Roman" w:hAnsi="Arial" w:cs="Arial"/>
                <w:color w:val="000000"/>
                <w:lang w:val="el-GR"/>
              </w:rPr>
              <w:t>.</w:t>
            </w:r>
          </w:p>
          <w:p w14:paraId="0278026C" w14:textId="77777777" w:rsidR="003E7690" w:rsidRPr="00EE3E51" w:rsidRDefault="003E7690" w:rsidP="003E7690">
            <w:pPr>
              <w:spacing w:line="360" w:lineRule="auto"/>
              <w:ind w:left="360"/>
              <w:jc w:val="both"/>
              <w:rPr>
                <w:rFonts w:ascii="Arial" w:hAnsi="Arial" w:cs="Arial"/>
                <w:lang w:val="el-GR"/>
              </w:rPr>
            </w:pPr>
            <w:r>
              <w:rPr>
                <w:rFonts w:ascii="Arial" w:hAnsi="Arial" w:cs="Arial"/>
                <w:lang w:val="el-GR"/>
              </w:rPr>
              <w:t xml:space="preserve">1.1 </w:t>
            </w:r>
            <w:r w:rsidRPr="00EE3E51">
              <w:rPr>
                <w:rFonts w:ascii="Arial" w:hAnsi="Arial" w:cs="Arial"/>
                <w:lang w:val="el-GR"/>
              </w:rPr>
              <w:t>. Υπόχρεος προς κοινοποίηση προβαίνει σε περιγραφή της συγκέντρωσης και την υποβολή:</w:t>
            </w:r>
          </w:p>
          <w:p w14:paraId="510198E3" w14:textId="77777777" w:rsidR="003E7690" w:rsidRPr="00D35ACA" w:rsidRDefault="003E7690" w:rsidP="003E7690">
            <w:pPr>
              <w:pStyle w:val="ListParagraph"/>
              <w:spacing w:line="360" w:lineRule="auto"/>
              <w:ind w:left="780"/>
              <w:jc w:val="both"/>
              <w:rPr>
                <w:rFonts w:ascii="Arial" w:hAnsi="Arial" w:cs="Arial"/>
                <w:lang w:val="el-GR"/>
              </w:rPr>
            </w:pPr>
            <w:r w:rsidRPr="00D35ACA">
              <w:rPr>
                <w:rFonts w:ascii="Arial" w:hAnsi="Arial" w:cs="Arial"/>
                <w:lang w:val="el-GR"/>
              </w:rPr>
              <w:t>(</w:t>
            </w:r>
            <w:proofErr w:type="spellStart"/>
            <w:r w:rsidRPr="00D35ACA">
              <w:rPr>
                <w:rFonts w:ascii="Arial" w:hAnsi="Arial" w:cs="Arial"/>
              </w:rPr>
              <w:t>i</w:t>
            </w:r>
            <w:proofErr w:type="spellEnd"/>
            <w:r w:rsidRPr="00D35ACA">
              <w:rPr>
                <w:rFonts w:ascii="Arial" w:hAnsi="Arial" w:cs="Arial"/>
                <w:lang w:val="el-GR"/>
              </w:rPr>
              <w:t>)  Συνοπτικής περιγραφής της συγκέντρωσης, προσδιορίζοντας τα μέρη που συμμετέχουν στη συγκέντρωση, τον χαρακτήρα της συγκέντρωσης (για παράδειγμα, συγχώνευση, εξαγορά ή κοινή επιχείρηση), τους τομείς δραστηριότητας των μερών που συμμετέχουν στη συγκέντρωση, τις αγορές στις οποίες η συγκέντρωση θα έχει επιπτώσεις (συμπεριλαμβανομένων των κύριων επηρεαζόμενων αγορών ( όπως ορίζονται στο Παράρτημα Ι)), καθώς και το στρατηγικό και οικονομικό σκεπτικό της συγκέντρωσης.</w:t>
            </w:r>
          </w:p>
          <w:p w14:paraId="45532A63" w14:textId="77777777" w:rsidR="003E7690" w:rsidRPr="00D35ACA" w:rsidRDefault="003E7690" w:rsidP="003E7690">
            <w:pPr>
              <w:pStyle w:val="ListParagraph"/>
              <w:spacing w:line="360" w:lineRule="auto"/>
              <w:ind w:left="780"/>
              <w:jc w:val="both"/>
              <w:rPr>
                <w:rFonts w:ascii="Arial" w:hAnsi="Arial" w:cs="Arial"/>
                <w:lang w:val="el-GR"/>
              </w:rPr>
            </w:pPr>
            <w:r w:rsidRPr="00D35ACA">
              <w:rPr>
                <w:rFonts w:ascii="Arial" w:hAnsi="Arial" w:cs="Arial"/>
                <w:lang w:val="el-GR"/>
              </w:rPr>
              <w:t>(</w:t>
            </w:r>
            <w:r w:rsidRPr="00D35ACA">
              <w:rPr>
                <w:rFonts w:ascii="Arial" w:hAnsi="Arial" w:cs="Arial"/>
              </w:rPr>
              <w:t>ii</w:t>
            </w:r>
            <w:r w:rsidRPr="00D35ACA">
              <w:rPr>
                <w:rFonts w:ascii="Arial" w:hAnsi="Arial" w:cs="Arial"/>
                <w:lang w:val="el-GR"/>
              </w:rPr>
              <w:t xml:space="preserve">) </w:t>
            </w:r>
            <w:r>
              <w:rPr>
                <w:rFonts w:ascii="Arial" w:hAnsi="Arial" w:cs="Arial"/>
                <w:lang w:val="el-GR"/>
              </w:rPr>
              <w:t>Μ</w:t>
            </w:r>
            <w:r w:rsidRPr="00D35ACA">
              <w:rPr>
                <w:rFonts w:ascii="Arial" w:hAnsi="Arial" w:cs="Arial"/>
                <w:lang w:val="el-GR"/>
              </w:rPr>
              <w:t>η εμπιστευτικής περίληψης (μέχρι 500 λέξεις) των πληροφοριών που περιέχονται στ</w:t>
            </w:r>
            <w:r>
              <w:rPr>
                <w:rFonts w:ascii="Arial" w:hAnsi="Arial" w:cs="Arial"/>
                <w:lang w:val="el-GR"/>
              </w:rPr>
              <w:t>ην</w:t>
            </w:r>
            <w:r w:rsidRPr="00D35ACA">
              <w:rPr>
                <w:rFonts w:ascii="Arial" w:hAnsi="Arial" w:cs="Arial"/>
                <w:lang w:val="el-GR"/>
              </w:rPr>
              <w:t xml:space="preserve"> </w:t>
            </w:r>
            <w:r>
              <w:rPr>
                <w:rFonts w:ascii="Arial" w:hAnsi="Arial" w:cs="Arial"/>
                <w:lang w:val="el-GR"/>
              </w:rPr>
              <w:t>παράγραφο</w:t>
            </w:r>
            <w:r w:rsidRPr="00D35ACA">
              <w:rPr>
                <w:rFonts w:ascii="Arial" w:hAnsi="Arial" w:cs="Arial"/>
                <w:lang w:val="el-GR"/>
              </w:rPr>
              <w:t xml:space="preserve"> 1.1</w:t>
            </w:r>
            <w:r w:rsidRPr="00E23FED">
              <w:rPr>
                <w:rFonts w:ascii="Arial" w:hAnsi="Arial" w:cs="Arial"/>
                <w:lang w:val="el-GR"/>
              </w:rPr>
              <w:t>(</w:t>
            </w:r>
            <w:proofErr w:type="spellStart"/>
            <w:r>
              <w:rPr>
                <w:rFonts w:ascii="Arial" w:hAnsi="Arial" w:cs="Arial"/>
              </w:rPr>
              <w:t>i</w:t>
            </w:r>
            <w:proofErr w:type="spellEnd"/>
            <w:r w:rsidRPr="00E23FED">
              <w:rPr>
                <w:rFonts w:ascii="Arial" w:hAnsi="Arial" w:cs="Arial"/>
                <w:lang w:val="el-GR"/>
              </w:rPr>
              <w:t>)</w:t>
            </w:r>
            <w:r>
              <w:rPr>
                <w:rFonts w:ascii="Arial" w:hAnsi="Arial" w:cs="Arial"/>
                <w:lang w:val="el-GR"/>
              </w:rPr>
              <w:t xml:space="preserve"> του παρόντος Παραρτήματος</w:t>
            </w:r>
            <w:r w:rsidRPr="00D35ACA">
              <w:rPr>
                <w:rFonts w:ascii="Arial" w:hAnsi="Arial" w:cs="Arial"/>
                <w:lang w:val="el-GR"/>
              </w:rPr>
              <w:t>, η οποία θα περιλαμβάνει, μεταξύ άλλων: τον τρόπο με τον οποίο πραγματοποιείται η συγκέντρωση (για παράδειγμα, με αγορά μετοχών, δημόσια προσφορά, σύμβαση κ.λπ.)</w:t>
            </w:r>
            <w:r>
              <w:rPr>
                <w:rFonts w:ascii="Arial" w:hAnsi="Arial" w:cs="Arial"/>
                <w:lang w:val="el-GR"/>
              </w:rPr>
              <w:t>,</w:t>
            </w:r>
            <w:r w:rsidRPr="00D35ACA">
              <w:rPr>
                <w:rFonts w:ascii="Arial" w:hAnsi="Arial" w:cs="Arial"/>
                <w:lang w:val="el-GR"/>
              </w:rPr>
              <w:t xml:space="preserve"> τα άρθρα του παρόντος Νόμου σύμφωνα με τα οποία η πράξη θεωρείται συγκέντρωση</w:t>
            </w:r>
            <w:r>
              <w:rPr>
                <w:rFonts w:ascii="Arial" w:hAnsi="Arial" w:cs="Arial"/>
                <w:lang w:val="el-GR"/>
              </w:rPr>
              <w:t>,</w:t>
            </w:r>
            <w:r w:rsidRPr="00D35ACA">
              <w:rPr>
                <w:rFonts w:ascii="Arial" w:hAnsi="Arial" w:cs="Arial"/>
                <w:lang w:val="el-GR"/>
              </w:rPr>
              <w:t xml:space="preserve"> τις συμμετέχουσες επιχειρήσεις. Για καθεμία από τις συμμετέχουσες επιχειρήσεις να αναφερθεί: πλήρη επωνυμία, χώρα σύστασης, τελικά </w:t>
            </w:r>
            <w:proofErr w:type="spellStart"/>
            <w:r w:rsidRPr="00D35ACA">
              <w:rPr>
                <w:rFonts w:ascii="Arial" w:hAnsi="Arial" w:cs="Arial"/>
                <w:lang w:val="el-GR"/>
              </w:rPr>
              <w:t>ελέγχουσα</w:t>
            </w:r>
            <w:proofErr w:type="spellEnd"/>
            <w:r w:rsidRPr="00D35ACA">
              <w:rPr>
                <w:rFonts w:ascii="Arial" w:hAnsi="Arial" w:cs="Arial"/>
                <w:lang w:val="el-GR"/>
              </w:rPr>
              <w:t xml:space="preserve"> οντότητα, σύντομη περιγραφή των δραστηριοτήτων και των γεωγραφικών περιοχών δραστηριότητας. Για </w:t>
            </w:r>
            <w:proofErr w:type="spellStart"/>
            <w:r w:rsidRPr="00D35ACA">
              <w:rPr>
                <w:rFonts w:ascii="Arial" w:hAnsi="Arial" w:cs="Arial"/>
                <w:lang w:val="el-GR"/>
              </w:rPr>
              <w:t>νεοσυσταθείσες</w:t>
            </w:r>
            <w:proofErr w:type="spellEnd"/>
            <w:r w:rsidRPr="00D35ACA">
              <w:rPr>
                <w:rFonts w:ascii="Arial" w:hAnsi="Arial" w:cs="Arial"/>
                <w:lang w:val="el-GR"/>
              </w:rPr>
              <w:t xml:space="preserve"> κοινές επιχειρήσεις να αναφερθούν οι  προβλεπόμενες δραστηριότητες και </w:t>
            </w:r>
            <w:r>
              <w:rPr>
                <w:rFonts w:ascii="Arial" w:hAnsi="Arial" w:cs="Arial"/>
                <w:lang w:val="el-GR"/>
              </w:rPr>
              <w:t>οι</w:t>
            </w:r>
            <w:r w:rsidRPr="00D35ACA">
              <w:rPr>
                <w:rFonts w:ascii="Arial" w:hAnsi="Arial" w:cs="Arial"/>
                <w:lang w:val="el-GR"/>
              </w:rPr>
              <w:t xml:space="preserve"> γεωγραφικές περιοχές δραστηριοτήτ</w:t>
            </w:r>
            <w:r>
              <w:rPr>
                <w:rFonts w:ascii="Arial" w:hAnsi="Arial" w:cs="Arial"/>
                <w:lang w:val="el-GR"/>
              </w:rPr>
              <w:t>ων των</w:t>
            </w:r>
            <w:r w:rsidRPr="00D35ACA">
              <w:rPr>
                <w:rFonts w:ascii="Arial" w:hAnsi="Arial" w:cs="Arial"/>
                <w:lang w:val="el-GR"/>
              </w:rPr>
              <w:t xml:space="preserve">. Η περίληψη αυτή πρόκειται να δημοσιευθεί στην </w:t>
            </w:r>
            <w:r>
              <w:rPr>
                <w:rFonts w:ascii="Arial" w:hAnsi="Arial" w:cs="Arial"/>
                <w:lang w:val="el-GR"/>
              </w:rPr>
              <w:t>Ε</w:t>
            </w:r>
            <w:r w:rsidRPr="00D35ACA">
              <w:rPr>
                <w:rFonts w:ascii="Arial" w:hAnsi="Arial" w:cs="Arial"/>
                <w:lang w:val="el-GR"/>
              </w:rPr>
              <w:t xml:space="preserve">πίσημη </w:t>
            </w:r>
            <w:r>
              <w:rPr>
                <w:rFonts w:ascii="Arial" w:hAnsi="Arial" w:cs="Arial"/>
                <w:lang w:val="el-GR"/>
              </w:rPr>
              <w:t>Ε</w:t>
            </w:r>
            <w:r w:rsidRPr="00D35ACA">
              <w:rPr>
                <w:rFonts w:ascii="Arial" w:hAnsi="Arial" w:cs="Arial"/>
                <w:lang w:val="el-GR"/>
              </w:rPr>
              <w:t xml:space="preserve">φημερίδα της Δημοκρατίας </w:t>
            </w:r>
            <w:r w:rsidRPr="00D35ACA">
              <w:rPr>
                <w:rFonts w:ascii="Arial" w:hAnsi="Arial" w:cs="Arial"/>
                <w:lang w:val="el-GR"/>
              </w:rPr>
              <w:lastRenderedPageBreak/>
              <w:t>και στ</w:t>
            </w:r>
            <w:r>
              <w:rPr>
                <w:rFonts w:ascii="Arial" w:hAnsi="Arial" w:cs="Arial"/>
                <w:lang w:val="el-GR"/>
              </w:rPr>
              <w:t>η</w:t>
            </w:r>
            <w:r w:rsidRPr="00D35ACA">
              <w:rPr>
                <w:rFonts w:ascii="Arial" w:hAnsi="Arial" w:cs="Arial"/>
                <w:lang w:val="el-GR"/>
              </w:rPr>
              <w:t xml:space="preserve">ν </w:t>
            </w:r>
            <w:r>
              <w:rPr>
                <w:rFonts w:ascii="Arial" w:hAnsi="Arial" w:cs="Arial"/>
                <w:lang w:val="el-GR"/>
              </w:rPr>
              <w:t>επίσημη ιστοσελίδα</w:t>
            </w:r>
            <w:r w:rsidRPr="00D35ACA">
              <w:rPr>
                <w:rFonts w:ascii="Arial" w:hAnsi="Arial" w:cs="Arial"/>
                <w:lang w:val="el-GR"/>
              </w:rPr>
              <w:t xml:space="preserve"> της Επιτροπή</w:t>
            </w:r>
            <w:r>
              <w:rPr>
                <w:rFonts w:ascii="Arial" w:hAnsi="Arial" w:cs="Arial"/>
                <w:lang w:val="el-GR"/>
              </w:rPr>
              <w:t>ς</w:t>
            </w:r>
            <w:r w:rsidRPr="00D35ACA">
              <w:rPr>
                <w:rFonts w:ascii="Arial" w:hAnsi="Arial" w:cs="Arial"/>
                <w:lang w:val="el-GR"/>
              </w:rPr>
              <w:t xml:space="preserve"> Προστασίας του Ανταγωνισμού</w:t>
            </w:r>
            <w:r>
              <w:rPr>
                <w:rFonts w:ascii="Arial" w:hAnsi="Arial" w:cs="Arial"/>
                <w:lang w:val="el-GR"/>
              </w:rPr>
              <w:t>,</w:t>
            </w:r>
            <w:r w:rsidRPr="00D35ACA">
              <w:rPr>
                <w:rFonts w:ascii="Arial" w:hAnsi="Arial" w:cs="Arial"/>
                <w:lang w:val="el-GR"/>
              </w:rPr>
              <w:t xml:space="preserve"> κατά την κοινοποίηση. Η περίληψη πρέπει να συνταχθεί κατά τρόπο ώστε να μην περιέχει επιχειρηματικά απόρρητα και/ή εμπιστευτικής φύσεως πληροφορίες.</w:t>
            </w:r>
          </w:p>
          <w:p w14:paraId="228DF45B" w14:textId="77777777" w:rsidR="003E7690" w:rsidRPr="00D35ACA" w:rsidRDefault="003E7690" w:rsidP="003E7690">
            <w:pPr>
              <w:pStyle w:val="ListParagraph"/>
              <w:spacing w:line="360" w:lineRule="auto"/>
              <w:ind w:left="780"/>
              <w:jc w:val="both"/>
              <w:rPr>
                <w:rFonts w:ascii="Arial" w:hAnsi="Arial" w:cs="Arial"/>
                <w:lang w:val="el-GR"/>
              </w:rPr>
            </w:pPr>
          </w:p>
          <w:p w14:paraId="3AE3F91D" w14:textId="77777777" w:rsidR="003E7690" w:rsidRPr="00EE3E51" w:rsidRDefault="00DA69F7" w:rsidP="003E7690">
            <w:pPr>
              <w:spacing w:before="100" w:beforeAutospacing="1" w:after="100" w:afterAutospacing="1" w:line="288" w:lineRule="auto"/>
              <w:jc w:val="both"/>
              <w:rPr>
                <w:rFonts w:ascii="Arial" w:eastAsia="Times New Roman" w:hAnsi="Arial" w:cs="Arial"/>
                <w:color w:val="000000"/>
                <w:lang w:val="el-GR"/>
              </w:rPr>
            </w:pPr>
            <w:r w:rsidRPr="00D35ACA">
              <w:rPr>
                <w:rFonts w:ascii="Arial" w:hAnsi="Arial" w:cs="Arial"/>
                <w:noProof/>
                <w:lang w:val="el-GR"/>
              </w:rPr>
              <mc:AlternateContent>
                <mc:Choice Requires="wps">
                  <w:drawing>
                    <wp:anchor distT="45720" distB="45720" distL="114300" distR="114300" simplePos="0" relativeHeight="251659264" behindDoc="1" locked="0" layoutInCell="1" allowOverlap="1" wp14:anchorId="24B61E2C" wp14:editId="79B053C6">
                      <wp:simplePos x="0" y="0"/>
                      <wp:positionH relativeFrom="margin">
                        <wp:posOffset>-64135</wp:posOffset>
                      </wp:positionH>
                      <wp:positionV relativeFrom="paragraph">
                        <wp:posOffset>3175</wp:posOffset>
                      </wp:positionV>
                      <wp:extent cx="4305300" cy="5943600"/>
                      <wp:effectExtent l="0" t="0" r="19050" b="19050"/>
                      <wp:wrapTight wrapText="bothSides">
                        <wp:wrapPolygon edited="0">
                          <wp:start x="0" y="0"/>
                          <wp:lineTo x="0" y="21600"/>
                          <wp:lineTo x="21600" y="21600"/>
                          <wp:lineTo x="21600" y="0"/>
                          <wp:lineTo x="0" y="0"/>
                        </wp:wrapPolygon>
                      </wp:wrapTight>
                      <wp:docPr id="477900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943600"/>
                              </a:xfrm>
                              <a:prstGeom prst="rect">
                                <a:avLst/>
                              </a:prstGeom>
                              <a:solidFill>
                                <a:srgbClr val="FFFFFF"/>
                              </a:solidFill>
                              <a:ln w="9525">
                                <a:solidFill>
                                  <a:srgbClr val="000000"/>
                                </a:solidFill>
                                <a:miter lim="800000"/>
                                <a:headEnd/>
                                <a:tailEnd/>
                              </a:ln>
                            </wps:spPr>
                            <wps:txbx>
                              <w:txbxContent>
                                <w:p w14:paraId="5FE93CCE" w14:textId="77777777" w:rsidR="003904ED" w:rsidRPr="00A56ECD" w:rsidRDefault="003904ED" w:rsidP="003E7690">
                                  <w:pPr>
                                    <w:jc w:val="center"/>
                                    <w:rPr>
                                      <w:rFonts w:ascii="Arial" w:hAnsi="Arial" w:cs="Arial"/>
                                      <w:sz w:val="24"/>
                                      <w:szCs w:val="24"/>
                                      <w:lang w:val="el-GR"/>
                                    </w:rPr>
                                  </w:pPr>
                                  <w:r w:rsidRPr="00A56ECD">
                                    <w:rPr>
                                      <w:rFonts w:ascii="Arial" w:hAnsi="Arial" w:cs="Arial"/>
                                      <w:sz w:val="24"/>
                                      <w:szCs w:val="24"/>
                                      <w:lang w:val="el-GR"/>
                                    </w:rPr>
                                    <w:t>Παράδειγμα (παρακαλείστε να διαγράψετε για κοινοποίηση)</w:t>
                                  </w:r>
                                </w:p>
                                <w:p w14:paraId="11CEA666"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Η κοινοποίηση αφορά τις ακόλουθες επιχειρήσεις: </w:t>
                                  </w:r>
                                </w:p>
                                <w:p w14:paraId="3FD243CA"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[Πλήρης επωνυμία της εταιρείας Α] ([σύντομη ονομασία της εταιρείας Α] [Χώρα προέλευσης της εταιρείας Α]), που τελεί υπό τον έλεγχο της [εταιρείας Χ] </w:t>
                                  </w:r>
                                </w:p>
                                <w:p w14:paraId="007F60B9"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[Πλήρης επωνυμία της εταιρείας Β] ([σύντομη ονομασία της εταιρείας Β] [Χώρα προέλευσης της εταιρείας Β]), που τελεί υπό τον έλεγχο της [εταιρείας Υ] </w:t>
                                  </w:r>
                                </w:p>
                                <w:p w14:paraId="31AE3F7F"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Η [εταιρεία Α] αποκτά, κατά την έννοια του άρθρου 6 εδάφιο 1 παράγραφος α) </w:t>
                                  </w:r>
                                  <w:proofErr w:type="spellStart"/>
                                  <w:r w:rsidRPr="00A56ECD">
                                    <w:rPr>
                                      <w:rFonts w:ascii="Arial" w:hAnsi="Arial" w:cs="Arial"/>
                                      <w:sz w:val="24"/>
                                      <w:szCs w:val="24"/>
                                      <w:lang w:val="el-GR"/>
                                    </w:rPr>
                                    <w:t>υποπαράγραφος</w:t>
                                  </w:r>
                                  <w:proofErr w:type="spellEnd"/>
                                  <w:r w:rsidRPr="00A56ECD">
                                    <w:rPr>
                                      <w:rFonts w:ascii="Arial" w:hAnsi="Arial" w:cs="Arial"/>
                                      <w:sz w:val="24"/>
                                      <w:szCs w:val="24"/>
                                      <w:lang w:val="el-GR"/>
                                    </w:rPr>
                                    <w:t xml:space="preserve"> (</w:t>
                                  </w:r>
                                  <w:r w:rsidRPr="00A56ECD">
                                    <w:rPr>
                                      <w:rFonts w:ascii="Arial" w:hAnsi="Arial" w:cs="Arial"/>
                                      <w:sz w:val="24"/>
                                      <w:szCs w:val="24"/>
                                    </w:rPr>
                                    <w:t>ii</w:t>
                                  </w:r>
                                  <w:r w:rsidRPr="00A56ECD">
                                    <w:rPr>
                                      <w:rFonts w:ascii="Arial" w:hAnsi="Arial" w:cs="Arial"/>
                                      <w:sz w:val="24"/>
                                      <w:szCs w:val="24"/>
                                      <w:lang w:val="el-GR"/>
                                    </w:rPr>
                                    <w:t xml:space="preserve">)   του περί Ελέγχου των Συγκεντρώσεων Επιχειρήσεων Νόμου του 2014, τον αποκλειστικό έλεγχο (του συνόλου / τμήματος) της [εταιρείας Β] Ή </w:t>
                                  </w:r>
                                </w:p>
                                <w:p w14:paraId="04C6BE03"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Η [εταιρεία Α] προβαίνει σε πλήρη συγχώνευση, κατά την έννοια του άρθρου 6 εδάφιο 1 παράγραφος α) </w:t>
                                  </w:r>
                                  <w:proofErr w:type="spellStart"/>
                                  <w:r w:rsidRPr="00A56ECD">
                                    <w:rPr>
                                      <w:rFonts w:ascii="Arial" w:hAnsi="Arial" w:cs="Arial"/>
                                      <w:sz w:val="24"/>
                                      <w:szCs w:val="24"/>
                                      <w:lang w:val="el-GR"/>
                                    </w:rPr>
                                    <w:t>υποπαράγραφος</w:t>
                                  </w:r>
                                  <w:proofErr w:type="spellEnd"/>
                                  <w:r w:rsidRPr="00A56ECD">
                                    <w:rPr>
                                      <w:rFonts w:ascii="Arial" w:hAnsi="Arial" w:cs="Arial"/>
                                      <w:sz w:val="24"/>
                                      <w:szCs w:val="24"/>
                                      <w:lang w:val="el-GR"/>
                                    </w:rPr>
                                    <w:t xml:space="preserve"> (</w:t>
                                  </w:r>
                                  <w:proofErr w:type="spellStart"/>
                                  <w:r w:rsidRPr="00A56ECD">
                                    <w:rPr>
                                      <w:rFonts w:ascii="Arial" w:hAnsi="Arial" w:cs="Arial"/>
                                      <w:sz w:val="24"/>
                                      <w:szCs w:val="24"/>
                                    </w:rPr>
                                    <w:t>i</w:t>
                                  </w:r>
                                  <w:proofErr w:type="spellEnd"/>
                                  <w:r w:rsidRPr="00A56ECD">
                                    <w:rPr>
                                      <w:rFonts w:ascii="Arial" w:hAnsi="Arial" w:cs="Arial"/>
                                      <w:sz w:val="24"/>
                                      <w:szCs w:val="24"/>
                                      <w:lang w:val="el-GR"/>
                                    </w:rPr>
                                    <w:t xml:space="preserve">) του περί Ελέγχου των Συγκεντρώσεων Επιχειρήσεων Νόμου του 2014, με την [εταιρεία Β] Ή  </w:t>
                                  </w:r>
                                </w:p>
                                <w:p w14:paraId="57743405"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Η [εταιρεία Α] και η [εταιρεία Β] αποκτούν, κατά την έννοια του άρθρου 6 εδάφιο 1 παράγραφος β)  του περί Ελέγχου των Συγκεντρώσεων Επιχειρήσεων Νόμου του 2014, τον από κοινού έλεγχο της [εταιρείας Γ]. </w:t>
                                  </w:r>
                                </w:p>
                                <w:p w14:paraId="1FFC8B7B"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Η συγκέντρωση πραγματοποιείται με [μέσα υλοποίησης της συγκέντρωσης π.χ. αγορά μετοχών/στοιχείων ενεργητικού κ.λπ.]. </w:t>
                                  </w:r>
                                </w:p>
                                <w:p w14:paraId="367FBFCE"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Οι επιχειρηματικές δραστηριότητες των εν λόγω επιχειρήσεων είναι οι εξής: </w:t>
                                  </w:r>
                                </w:p>
                                <w:p w14:paraId="5DEE1EAC"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α. [εταιρεία Α]: [Σύντομη περιγραφή της δραστηριότητας, π.χ. διαφοροποιημένα χημικά προϊόντα με πρωτογενείς δραστηριότητες στις γεωργικές επιστήμες, πλαστικές ύλες και χημικά προϊόντα υψηλής απόδοσης, καθώς και προϊόντα και υπηρεσίες στον τομέα των υδρογονανθράκων και της ενέργειας],</w:t>
                                  </w:r>
                                </w:p>
                                <w:p w14:paraId="131B8859"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β. [εταιρεία Β]: [Σύντομη περιγραφή της δραστηριότητας, π.χ. τεχνολογία και καινοτομία με βάση το πυρίτιο με πρωτογενείς δραστηριότητες στην ανάπτυξη και παραγωγή πολυμερών και άλλων υλικών με βάση τη χημεία πυριτίου].</w:t>
                                  </w:r>
                                </w:p>
                                <w:p w14:paraId="224A8C56"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γ. [εταιρεία Γ]: [Σύντομη περιγραφή της δραστηριότητας, π.χ. τεχνολογία και καινοτομία με βάση το πυρίτιο με πρωτογενείς δραστηριότητες στην ανάπτυξη και παραγωγή πολυμερών και άλλων υλικών με βάση τη χημεία πυριτίου].</w:t>
                                  </w:r>
                                </w:p>
                                <w:p w14:paraId="20F67618" w14:textId="77777777" w:rsidR="003904ED" w:rsidRDefault="003904ED" w:rsidP="003E7690">
                                  <w:pPr>
                                    <w:jc w:val="both"/>
                                    <w:rPr>
                                      <w:rFonts w:ascii="Arial" w:hAnsi="Arial" w:cs="Arial"/>
                                      <w:sz w:val="20"/>
                                      <w:szCs w:val="20"/>
                                      <w:lang w:val="el-GR"/>
                                    </w:rPr>
                                  </w:pPr>
                                </w:p>
                                <w:p w14:paraId="2A1D28B3" w14:textId="77777777" w:rsidR="003904ED" w:rsidRDefault="003904ED" w:rsidP="003E7690">
                                  <w:pPr>
                                    <w:jc w:val="both"/>
                                    <w:rPr>
                                      <w:rFonts w:ascii="Arial" w:hAnsi="Arial" w:cs="Arial"/>
                                      <w:sz w:val="20"/>
                                      <w:szCs w:val="20"/>
                                      <w:lang w:val="el-GR"/>
                                    </w:rPr>
                                  </w:pPr>
                                </w:p>
                                <w:p w14:paraId="3BAF146C" w14:textId="77777777" w:rsidR="003904ED" w:rsidRPr="00932E8A" w:rsidRDefault="003904ED" w:rsidP="003E7690">
                                  <w:pPr>
                                    <w:jc w:val="both"/>
                                    <w:rPr>
                                      <w:rFonts w:ascii="Arial" w:hAnsi="Arial" w:cs="Arial"/>
                                      <w:sz w:val="20"/>
                                      <w:szCs w:val="20"/>
                                      <w:lang w:val="el-GR"/>
                                    </w:rPr>
                                  </w:pPr>
                                </w:p>
                                <w:p w14:paraId="46AF5251" w14:textId="77777777" w:rsidR="003904ED" w:rsidRPr="000E01C0" w:rsidRDefault="003904ED" w:rsidP="003E7690">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61E2C" id="_x0000_t202" coordsize="21600,21600" o:spt="202" path="m,l,21600r21600,l21600,xe">
                      <v:stroke joinstyle="miter"/>
                      <v:path gradientshapeok="t" o:connecttype="rect"/>
                    </v:shapetype>
                    <v:shape id="Text Box 2" o:spid="_x0000_s1026" type="#_x0000_t202" style="position:absolute;left:0;text-align:left;margin-left:-5.05pt;margin-top:.25pt;width:339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">
                      <v:textbox>
                        <w:txbxContent>
                          <w:p w14:paraId="5FE93CCE" w14:textId="77777777" w:rsidR="003904ED" w:rsidRPr="00A56ECD" w:rsidRDefault="003904ED" w:rsidP="003E7690">
                            <w:pPr>
                              <w:jc w:val="center"/>
                              <w:rPr>
                                <w:rFonts w:ascii="Arial" w:hAnsi="Arial" w:cs="Arial"/>
                                <w:sz w:val="24"/>
                                <w:szCs w:val="24"/>
                                <w:lang w:val="el-GR"/>
                              </w:rPr>
                            </w:pPr>
                            <w:r w:rsidRPr="00A56ECD">
                              <w:rPr>
                                <w:rFonts w:ascii="Arial" w:hAnsi="Arial" w:cs="Arial"/>
                                <w:sz w:val="24"/>
                                <w:szCs w:val="24"/>
                                <w:lang w:val="el-GR"/>
                              </w:rPr>
                              <w:t>Παράδειγμα (παρακαλείστε να διαγράψετε για κοινοποίηση)</w:t>
                            </w:r>
                          </w:p>
                          <w:p w14:paraId="11CEA666"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Η κοινοποίηση αφορά τις ακόλουθες επιχειρήσεις: </w:t>
                            </w:r>
                          </w:p>
                          <w:p w14:paraId="3FD243CA"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[Πλήρης επωνυμία της εταιρείας Α] ([σύντομη ονομασία της εταιρείας Α] [Χώρα προέλευσης της εταιρείας Α]), που τελεί υπό τον έλεγχο της [εταιρείας Χ] </w:t>
                            </w:r>
                          </w:p>
                          <w:p w14:paraId="007F60B9"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[Πλήρης επωνυμία της εταιρείας Β] ([σύντομη ονομασία της εταιρείας Β] [Χώρα προέλευσης της εταιρείας Β]), που τελεί υπό τον έλεγχο της [εταιρείας Υ] </w:t>
                            </w:r>
                          </w:p>
                          <w:p w14:paraId="31AE3F7F"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Η [εταιρεία Α] αποκτά, κατά την έννοια του άρθρου 6 εδάφιο 1 παράγραφος α) </w:t>
                            </w:r>
                            <w:proofErr w:type="spellStart"/>
                            <w:r w:rsidRPr="00A56ECD">
                              <w:rPr>
                                <w:rFonts w:ascii="Arial" w:hAnsi="Arial" w:cs="Arial"/>
                                <w:sz w:val="24"/>
                                <w:szCs w:val="24"/>
                                <w:lang w:val="el-GR"/>
                              </w:rPr>
                              <w:t>υποπαράγραφος</w:t>
                            </w:r>
                            <w:proofErr w:type="spellEnd"/>
                            <w:r w:rsidRPr="00A56ECD">
                              <w:rPr>
                                <w:rFonts w:ascii="Arial" w:hAnsi="Arial" w:cs="Arial"/>
                                <w:sz w:val="24"/>
                                <w:szCs w:val="24"/>
                                <w:lang w:val="el-GR"/>
                              </w:rPr>
                              <w:t xml:space="preserve"> (</w:t>
                            </w:r>
                            <w:r w:rsidRPr="00A56ECD">
                              <w:rPr>
                                <w:rFonts w:ascii="Arial" w:hAnsi="Arial" w:cs="Arial"/>
                                <w:sz w:val="24"/>
                                <w:szCs w:val="24"/>
                              </w:rPr>
                              <w:t>ii</w:t>
                            </w:r>
                            <w:r w:rsidRPr="00A56ECD">
                              <w:rPr>
                                <w:rFonts w:ascii="Arial" w:hAnsi="Arial" w:cs="Arial"/>
                                <w:sz w:val="24"/>
                                <w:szCs w:val="24"/>
                                <w:lang w:val="el-GR"/>
                              </w:rPr>
                              <w:t xml:space="preserve">)   του περί Ελέγχου των Συγκεντρώσεων Επιχειρήσεων Νόμου του 2014, τον αποκλειστικό έλεγχο (του συνόλου / τμήματος) της [εταιρείας Β] Ή </w:t>
                            </w:r>
                          </w:p>
                          <w:p w14:paraId="04C6BE03"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Η [εταιρεία Α] προβαίνει σε πλήρη συγχώνευση, κατά την έννοια του άρθρου 6 εδάφιο 1 παράγραφος α) </w:t>
                            </w:r>
                            <w:proofErr w:type="spellStart"/>
                            <w:r w:rsidRPr="00A56ECD">
                              <w:rPr>
                                <w:rFonts w:ascii="Arial" w:hAnsi="Arial" w:cs="Arial"/>
                                <w:sz w:val="24"/>
                                <w:szCs w:val="24"/>
                                <w:lang w:val="el-GR"/>
                              </w:rPr>
                              <w:t>υποπαράγραφος</w:t>
                            </w:r>
                            <w:proofErr w:type="spellEnd"/>
                            <w:r w:rsidRPr="00A56ECD">
                              <w:rPr>
                                <w:rFonts w:ascii="Arial" w:hAnsi="Arial" w:cs="Arial"/>
                                <w:sz w:val="24"/>
                                <w:szCs w:val="24"/>
                                <w:lang w:val="el-GR"/>
                              </w:rPr>
                              <w:t xml:space="preserve"> (</w:t>
                            </w:r>
                            <w:proofErr w:type="spellStart"/>
                            <w:r w:rsidRPr="00A56ECD">
                              <w:rPr>
                                <w:rFonts w:ascii="Arial" w:hAnsi="Arial" w:cs="Arial"/>
                                <w:sz w:val="24"/>
                                <w:szCs w:val="24"/>
                              </w:rPr>
                              <w:t>i</w:t>
                            </w:r>
                            <w:proofErr w:type="spellEnd"/>
                            <w:r w:rsidRPr="00A56ECD">
                              <w:rPr>
                                <w:rFonts w:ascii="Arial" w:hAnsi="Arial" w:cs="Arial"/>
                                <w:sz w:val="24"/>
                                <w:szCs w:val="24"/>
                                <w:lang w:val="el-GR"/>
                              </w:rPr>
                              <w:t xml:space="preserve">) του περί Ελέγχου των Συγκεντρώσεων Επιχειρήσεων Νόμου του 2014, με την [εταιρεία Β] Ή  </w:t>
                            </w:r>
                          </w:p>
                          <w:p w14:paraId="57743405"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Η [εταιρεία Α] και η [εταιρεία Β] αποκτούν, κατά την έννοια του άρθρου 6 εδάφιο 1 παράγραφος β)  του περί Ελέγχου των Συγκεντρώσεων Επιχειρήσεων Νόμου του 2014, τον από κοινού έλεγχο της [εταιρείας Γ]. </w:t>
                            </w:r>
                          </w:p>
                          <w:p w14:paraId="1FFC8B7B"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Η συγκέντρωση πραγματοποιείται με [μέσα υλοποίησης της συγκέντρωσης π.χ. αγορά μετοχών/στοιχείων ενεργητικού κ.λπ.]. </w:t>
                            </w:r>
                          </w:p>
                          <w:p w14:paraId="367FBFCE"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 xml:space="preserve">Οι επιχειρηματικές δραστηριότητες των εν λόγω επιχειρήσεων είναι οι εξής: </w:t>
                            </w:r>
                          </w:p>
                          <w:p w14:paraId="5DEE1EAC"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α. [εταιρεία Α]: [Σύντομη περιγραφή της δραστηριότητας, π.χ. διαφοροποιημένα χημικά προϊόντα με πρωτογενείς δραστηριότητες στις γεωργικές επιστήμες, πλαστικές ύλες και χημικά προϊόντα υψηλής απόδοσης, καθώς και προϊόντα και υπηρεσίες στον τομέα των υδρογονανθράκων και της ενέργειας],</w:t>
                            </w:r>
                          </w:p>
                          <w:p w14:paraId="131B8859"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β. [εταιρεία Β]: [Σύντομη περιγραφή της δραστηριότητας, π.χ. τεχνολογία και καινοτομία με βάση το πυρίτιο με πρωτογενείς δραστηριότητες στην ανάπτυξη και παραγωγή πολυμερών και άλλων υλικών με βάση τη χημεία πυριτίου].</w:t>
                            </w:r>
                          </w:p>
                          <w:p w14:paraId="224A8C56" w14:textId="77777777" w:rsidR="003904ED" w:rsidRPr="00A56ECD" w:rsidRDefault="003904ED" w:rsidP="003E7690">
                            <w:pPr>
                              <w:jc w:val="both"/>
                              <w:rPr>
                                <w:rFonts w:ascii="Arial" w:hAnsi="Arial" w:cs="Arial"/>
                                <w:sz w:val="24"/>
                                <w:szCs w:val="24"/>
                                <w:lang w:val="el-GR"/>
                              </w:rPr>
                            </w:pPr>
                            <w:r w:rsidRPr="00A56ECD">
                              <w:rPr>
                                <w:rFonts w:ascii="Arial" w:hAnsi="Arial" w:cs="Arial"/>
                                <w:sz w:val="24"/>
                                <w:szCs w:val="24"/>
                                <w:lang w:val="el-GR"/>
                              </w:rPr>
                              <w:t>γ. [εταιρεία Γ]: [Σύντομη περιγραφή της δραστηριότητας, π.χ. τεχνολογία και καινοτομία με βάση το πυρίτιο με πρωτογενείς δραστηριότητες στην ανάπτυξη και παραγωγή πολυμερών και άλλων υλικών με βάση τη χημεία πυριτίου].</w:t>
                            </w:r>
                          </w:p>
                          <w:p w14:paraId="20F67618" w14:textId="77777777" w:rsidR="003904ED" w:rsidRDefault="003904ED" w:rsidP="003E7690">
                            <w:pPr>
                              <w:jc w:val="both"/>
                              <w:rPr>
                                <w:rFonts w:ascii="Arial" w:hAnsi="Arial" w:cs="Arial"/>
                                <w:sz w:val="20"/>
                                <w:szCs w:val="20"/>
                                <w:lang w:val="el-GR"/>
                              </w:rPr>
                            </w:pPr>
                          </w:p>
                          <w:p w14:paraId="2A1D28B3" w14:textId="77777777" w:rsidR="003904ED" w:rsidRDefault="003904ED" w:rsidP="003E7690">
                            <w:pPr>
                              <w:jc w:val="both"/>
                              <w:rPr>
                                <w:rFonts w:ascii="Arial" w:hAnsi="Arial" w:cs="Arial"/>
                                <w:sz w:val="20"/>
                                <w:szCs w:val="20"/>
                                <w:lang w:val="el-GR"/>
                              </w:rPr>
                            </w:pPr>
                          </w:p>
                          <w:p w14:paraId="3BAF146C" w14:textId="77777777" w:rsidR="003904ED" w:rsidRPr="00932E8A" w:rsidRDefault="003904ED" w:rsidP="003E7690">
                            <w:pPr>
                              <w:jc w:val="both"/>
                              <w:rPr>
                                <w:rFonts w:ascii="Arial" w:hAnsi="Arial" w:cs="Arial"/>
                                <w:sz w:val="20"/>
                                <w:szCs w:val="20"/>
                                <w:lang w:val="el-GR"/>
                              </w:rPr>
                            </w:pPr>
                          </w:p>
                          <w:p w14:paraId="46AF5251" w14:textId="77777777" w:rsidR="003904ED" w:rsidRPr="000E01C0" w:rsidRDefault="003904ED" w:rsidP="003E7690">
                            <w:pPr>
                              <w:rPr>
                                <w:lang w:val="el-GR"/>
                              </w:rPr>
                            </w:pPr>
                          </w:p>
                        </w:txbxContent>
                      </v:textbox>
                      <w10:wrap type="tight" anchorx="margin"/>
                    </v:shape>
                  </w:pict>
                </mc:Fallback>
              </mc:AlternateContent>
            </w:r>
            <w:r w:rsidR="003E7690">
              <w:rPr>
                <w:rFonts w:ascii="Arial" w:hAnsi="Arial" w:cs="Arial"/>
                <w:lang w:val="el-GR"/>
              </w:rPr>
              <w:t>1.2 Η Υπηρεσία δύναται στη βάση του εδαφίου (4) του άρθρου 10 να διαφοροποιήσει το περιεχόμενο και την μορφή  της περίληψης εάν διαπιστώσει πως όλες οι απαιτούμενες πληροφορίες που αναγράφονται στην παράγραφο 1.1(</w:t>
            </w:r>
            <w:r w:rsidR="003E7690">
              <w:rPr>
                <w:rFonts w:ascii="Arial" w:hAnsi="Arial" w:cs="Arial"/>
              </w:rPr>
              <w:t>ii</w:t>
            </w:r>
            <w:r w:rsidR="003E7690" w:rsidRPr="00E23FED">
              <w:rPr>
                <w:rFonts w:ascii="Arial" w:hAnsi="Arial" w:cs="Arial"/>
                <w:lang w:val="el-GR"/>
              </w:rPr>
              <w:t>)</w:t>
            </w:r>
            <w:r w:rsidR="003E7690">
              <w:rPr>
                <w:rFonts w:ascii="Arial" w:hAnsi="Arial" w:cs="Arial"/>
                <w:lang w:val="el-GR"/>
              </w:rPr>
              <w:t xml:space="preserve"> του παρόντος Παραρτήματος δεν έχουν υποβληθεί ή δεν έχουν υποβληθεί με ακρίβεια.     </w:t>
            </w:r>
          </w:p>
          <w:p w14:paraId="56D88DE6" w14:textId="77777777" w:rsidR="003E7690" w:rsidRPr="00D35ACA" w:rsidRDefault="003E7690" w:rsidP="003E7690">
            <w:pPr>
              <w:spacing w:before="100" w:beforeAutospacing="1" w:after="100" w:afterAutospacing="1" w:line="288" w:lineRule="auto"/>
              <w:ind w:left="426" w:hanging="426"/>
              <w:jc w:val="both"/>
              <w:rPr>
                <w:rFonts w:ascii="Arial" w:eastAsia="Times New Roman" w:hAnsi="Arial" w:cs="Arial"/>
                <w:color w:val="000000"/>
                <w:lang w:val="el-GR"/>
              </w:rPr>
            </w:pPr>
            <w:r>
              <w:rPr>
                <w:rFonts w:ascii="Arial" w:eastAsia="Times New Roman" w:hAnsi="Arial" w:cs="Arial"/>
                <w:color w:val="000000"/>
                <w:lang w:val="el-GR"/>
              </w:rPr>
              <w:lastRenderedPageBreak/>
              <w:t>2</w:t>
            </w:r>
            <w:r w:rsidRPr="00D35ACA">
              <w:rPr>
                <w:rFonts w:ascii="Arial" w:eastAsia="Times New Roman" w:hAnsi="Arial" w:cs="Arial"/>
                <w:color w:val="000000"/>
                <w:lang w:val="el-GR"/>
              </w:rPr>
              <w:t>.</w:t>
            </w:r>
            <w:r w:rsidRPr="00D35ACA">
              <w:rPr>
                <w:rFonts w:ascii="Arial" w:eastAsia="Times New Roman" w:hAnsi="Arial" w:cs="Arial"/>
                <w:color w:val="000000"/>
                <w:lang w:val="el-GR"/>
              </w:rPr>
              <w:tab/>
              <w:t>Υπόχρεος προς κοινοποίηση</w:t>
            </w:r>
          </w:p>
          <w:p w14:paraId="4CC88B84" w14:textId="77777777" w:rsidR="003E7690" w:rsidRPr="00D35ACA" w:rsidRDefault="003E7690" w:rsidP="003E7690">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(α) Ο υπόχρεος προς κοινοποίηση αναφέρει για κάθε συμμετέχουσα στη συγκέντρωση επιχείρηση -</w:t>
            </w:r>
          </w:p>
          <w:p w14:paraId="449D346C"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(i) την επωνυμία και διεύθυνση της επιχείρησης,</w:t>
            </w:r>
          </w:p>
          <w:p w14:paraId="5DF0FB88"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w:t>
            </w:r>
            <w:proofErr w:type="spellEnd"/>
            <w:r w:rsidRPr="00D35ACA">
              <w:rPr>
                <w:rFonts w:ascii="Arial" w:eastAsia="Times New Roman" w:hAnsi="Arial" w:cs="Arial"/>
                <w:color w:val="000000"/>
                <w:lang w:val="el-GR"/>
              </w:rPr>
              <w:t>) τη χώρα εγκαθίδρυσης των εταιρειών που συμμετέχουν στη συγκέντρωση,</w:t>
            </w:r>
          </w:p>
          <w:p w14:paraId="00EE8A9E"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r w:rsidRPr="003B7E76">
              <w:rPr>
                <w:rFonts w:ascii="Arial" w:hAnsi="Arial"/>
                <w:color w:val="000000"/>
              </w:rPr>
              <w:t>iii</w:t>
            </w:r>
            <w:r w:rsidRPr="00D35ACA">
              <w:rPr>
                <w:rFonts w:ascii="Arial" w:eastAsia="Times New Roman" w:hAnsi="Arial" w:cs="Arial"/>
                <w:color w:val="000000"/>
                <w:lang w:val="el-GR"/>
              </w:rPr>
              <w:t>) τη φύση της εμπορικής δραστηριότητας με την οποία ασχολείται η επιχείρηση,</w:t>
            </w:r>
          </w:p>
          <w:p w14:paraId="5A488CB0"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(i</w:t>
            </w:r>
            <w:r w:rsidRPr="003B7E76">
              <w:rPr>
                <w:rFonts w:ascii="Arial" w:hAnsi="Arial"/>
                <w:color w:val="000000"/>
              </w:rPr>
              <w:t>v</w:t>
            </w:r>
            <w:r w:rsidRPr="00D35ACA">
              <w:rPr>
                <w:rFonts w:ascii="Arial" w:eastAsia="Times New Roman" w:hAnsi="Arial" w:cs="Arial"/>
                <w:color w:val="000000"/>
                <w:lang w:val="el-GR"/>
              </w:rPr>
              <w:t>) το όνομα, τη διεύθυνση, τον αριθμό τηλεφώνου, τον αριθμό τηλεομοιότυπου (τέλεφαξ) καθώς και τη διεύθυνση ηλεκτρονικού ταχυδρομείου του προσώπου με το οποίο οποιοσδήποτε μπορεί να επικοινωνήσει με την επιχείρηση αυτή και τη θέση που κατέχει το εν λόγω πρόσωπο σε αυτήν.</w:t>
            </w:r>
          </w:p>
          <w:p w14:paraId="2C4A2C1C" w14:textId="77777777" w:rsidR="003E7690" w:rsidRPr="00D35ACA" w:rsidRDefault="003E7690" w:rsidP="003E7690">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 xml:space="preserve">(β) Όταν ένας ή περισσότεροι εκπρόσωποι (είτε είναι εκείνοι που αναφέρονται στην </w:t>
            </w:r>
            <w:proofErr w:type="spellStart"/>
            <w:r w:rsidRPr="00D35ACA">
              <w:rPr>
                <w:rFonts w:ascii="Arial" w:eastAsia="Times New Roman" w:hAnsi="Arial" w:cs="Arial"/>
                <w:color w:val="000000"/>
                <w:lang w:val="el-GR"/>
              </w:rPr>
              <w:t>υποπαράγραφο</w:t>
            </w:r>
            <w:proofErr w:type="spellEnd"/>
            <w:r w:rsidRPr="00D35ACA">
              <w:rPr>
                <w:rFonts w:ascii="Arial" w:eastAsia="Times New Roman" w:hAnsi="Arial" w:cs="Arial"/>
                <w:color w:val="000000"/>
                <w:lang w:val="el-GR"/>
              </w:rPr>
              <w:t xml:space="preserve"> (α)(i</w:t>
            </w:r>
            <w:r w:rsidRPr="00D35ACA">
              <w:rPr>
                <w:rFonts w:ascii="Arial" w:eastAsia="Times New Roman" w:hAnsi="Arial" w:cs="Arial"/>
                <w:color w:val="000000"/>
              </w:rPr>
              <w:t>v</w:t>
            </w:r>
            <w:r w:rsidRPr="00D35ACA">
              <w:rPr>
                <w:rFonts w:ascii="Arial" w:eastAsia="Times New Roman" w:hAnsi="Arial" w:cs="Arial"/>
                <w:color w:val="000000"/>
                <w:lang w:val="el-GR"/>
              </w:rPr>
              <w:t>) ανωτέρω είτε άλλα πρόσωπα) έχουν εξουσιοδοτηθεί να υπογράψουν την κοινοποίηση εκ μέρους μίας ή περισσότερων από τις συμμετέχουσες επιχειρήσεις, η κοινοποίηση πρέπει να συνοδεύεται από σχετική περί τούτου απόδειξη και καθένας από τους εκπροσώπους θα προσδιορίζεται με το όνομα, τη διεύθυνση, τον αριθμό τηλεφώνου,</w:t>
            </w:r>
            <w:r w:rsidRPr="00611233">
              <w:rPr>
                <w:rFonts w:ascii="Arial" w:eastAsia="Times New Roman" w:hAnsi="Arial" w:cs="Arial"/>
                <w:color w:val="000000"/>
                <w:lang w:val="el-GR"/>
              </w:rPr>
              <w:t xml:space="preserve"> </w:t>
            </w:r>
            <w:r w:rsidRPr="00D35ACA">
              <w:rPr>
                <w:rFonts w:ascii="Arial" w:eastAsia="Times New Roman" w:hAnsi="Arial" w:cs="Arial"/>
                <w:color w:val="000000"/>
                <w:lang w:val="el-GR"/>
              </w:rPr>
              <w:t>τη διεύθυνση ηλεκτρονικού ταχυδρομείου</w:t>
            </w:r>
            <w:r w:rsidRPr="00611233">
              <w:rPr>
                <w:rFonts w:ascii="Arial" w:eastAsia="Times New Roman" w:hAnsi="Arial" w:cs="Arial"/>
                <w:color w:val="000000"/>
                <w:lang w:val="el-GR"/>
              </w:rPr>
              <w:t xml:space="preserve">, </w:t>
            </w:r>
            <w:r w:rsidRPr="00D35ACA">
              <w:rPr>
                <w:rFonts w:ascii="Arial" w:eastAsia="Times New Roman" w:hAnsi="Arial" w:cs="Arial"/>
                <w:color w:val="000000"/>
                <w:lang w:val="el-GR"/>
              </w:rPr>
              <w:t>τον αριθμό τηλεομοιότυπου (τέλεφαξ) και τον αριθμό διαβατηρίου ή δελτίου ταυτότητας ως ακολούθως:</w:t>
            </w:r>
          </w:p>
          <w:p w14:paraId="348AE9E4" w14:textId="77777777" w:rsidR="003E7690" w:rsidRPr="00D35ACA" w:rsidRDefault="003E7690" w:rsidP="003E7690">
            <w:pPr>
              <w:spacing w:before="100" w:beforeAutospacing="1" w:after="100" w:afterAutospacing="1" w:line="288" w:lineRule="auto"/>
              <w:ind w:left="450"/>
              <w:jc w:val="center"/>
              <w:rPr>
                <w:rFonts w:ascii="Arial" w:eastAsia="Times New Roman" w:hAnsi="Arial" w:cs="Arial"/>
                <w:color w:val="000000"/>
                <w:lang w:val="el-GR"/>
              </w:rPr>
            </w:pPr>
            <w:r w:rsidRPr="00D35ACA">
              <w:rPr>
                <w:rFonts w:ascii="Arial" w:eastAsia="Times New Roman" w:hAnsi="Arial" w:cs="Arial"/>
                <w:color w:val="000000"/>
                <w:lang w:val="el-GR"/>
              </w:rPr>
              <w:t>ΕΞΟΥΣΙΟΔΟΤΗΣΗ</w:t>
            </w:r>
          </w:p>
          <w:p w14:paraId="503BA0C0"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«Ο υποφαινόμενος [Ονοματεπώνυμο], πολίτης του/της [Κράτος], με Αριθμό Διαβατηρίου [αριθμός] ή με Αριθμό Δελτίου Ταυτότητας [αριθμός], εκ μέρους του/της [όνομα υπόχρεου νομικού ή φυσικού προσώπου προς κοινοποίηση], εξουσιοδοτώ τον/την [ονοματεπώνυμο], πολίτη του/της [Κράτος], με Αριθμό Διαβατηρίου [αριθμός] ή με Αριθμό Δελτίου Ταυτότητας [αριθμός], διεύθυνση [διεύθυνση],</w:t>
            </w:r>
            <w:r w:rsidRPr="00611233">
              <w:rPr>
                <w:rFonts w:ascii="Arial" w:eastAsia="Times New Roman" w:hAnsi="Arial" w:cs="Arial"/>
                <w:color w:val="000000"/>
                <w:lang w:val="el-GR"/>
              </w:rPr>
              <w:t xml:space="preserve"> </w:t>
            </w:r>
            <w:r w:rsidRPr="00D35ACA">
              <w:rPr>
                <w:rFonts w:ascii="Arial" w:eastAsia="Times New Roman" w:hAnsi="Arial" w:cs="Arial"/>
                <w:color w:val="000000"/>
                <w:lang w:val="el-GR"/>
              </w:rPr>
              <w:t>διεύθυνση ηλεκτρονικού ταχυδρομείου</w:t>
            </w:r>
            <w:r w:rsidRPr="00611233">
              <w:rPr>
                <w:rFonts w:ascii="Arial" w:eastAsia="Times New Roman" w:hAnsi="Arial" w:cs="Arial"/>
                <w:color w:val="000000"/>
                <w:lang w:val="el-GR"/>
              </w:rPr>
              <w:t xml:space="preserve"> [</w:t>
            </w:r>
            <w:r w:rsidRPr="00D35ACA">
              <w:rPr>
                <w:rFonts w:ascii="Arial" w:eastAsia="Times New Roman" w:hAnsi="Arial" w:cs="Arial"/>
                <w:color w:val="000000"/>
                <w:lang w:val="el-GR"/>
              </w:rPr>
              <w:t>διεύθυνση ηλεκτρονικού ταχυδρομείου</w:t>
            </w:r>
            <w:r w:rsidRPr="00611233">
              <w:rPr>
                <w:rFonts w:ascii="Arial" w:eastAsia="Times New Roman" w:hAnsi="Arial" w:cs="Arial"/>
                <w:color w:val="000000"/>
                <w:lang w:val="el-GR"/>
              </w:rPr>
              <w:t>]</w:t>
            </w:r>
            <w:r w:rsidRPr="00D35ACA">
              <w:rPr>
                <w:rFonts w:ascii="Arial" w:eastAsia="Times New Roman" w:hAnsi="Arial" w:cs="Arial"/>
                <w:color w:val="000000"/>
                <w:lang w:val="el-GR"/>
              </w:rPr>
              <w:t xml:space="preserve"> αριθμό τηλεφώνου [αριθμός τηλεφώνου], και αριθμό </w:t>
            </w:r>
            <w:proofErr w:type="spellStart"/>
            <w:r w:rsidRPr="00D35ACA">
              <w:rPr>
                <w:rFonts w:ascii="Arial" w:eastAsia="Times New Roman" w:hAnsi="Arial" w:cs="Arial"/>
                <w:color w:val="000000"/>
                <w:lang w:val="el-GR"/>
              </w:rPr>
              <w:t>τηλεομοιοτύπου</w:t>
            </w:r>
            <w:proofErr w:type="spellEnd"/>
            <w:r w:rsidRPr="00D35ACA">
              <w:rPr>
                <w:rFonts w:ascii="Arial" w:eastAsia="Times New Roman" w:hAnsi="Arial" w:cs="Arial"/>
                <w:color w:val="000000"/>
                <w:lang w:val="el-GR"/>
              </w:rPr>
              <w:t xml:space="preserve"> [αριθμός </w:t>
            </w:r>
            <w:proofErr w:type="spellStart"/>
            <w:r w:rsidRPr="00D35ACA">
              <w:rPr>
                <w:rFonts w:ascii="Arial" w:eastAsia="Times New Roman" w:hAnsi="Arial" w:cs="Arial"/>
                <w:color w:val="000000"/>
                <w:lang w:val="el-GR"/>
              </w:rPr>
              <w:t>τηλεομ</w:t>
            </w:r>
            <w:proofErr w:type="spellEnd"/>
            <w:r w:rsidRPr="00D35ACA">
              <w:rPr>
                <w:rFonts w:ascii="Arial" w:eastAsia="Times New Roman" w:hAnsi="Arial" w:cs="Arial"/>
                <w:color w:val="000000"/>
                <w:lang w:val="el-GR"/>
              </w:rPr>
              <w:t>.], όπως:</w:t>
            </w:r>
          </w:p>
          <w:p w14:paraId="1A92C62F"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lastRenderedPageBreak/>
              <w:t>1 Προβεί και υπογράψει την Τελική Δήλωση της Κοινοποίησης Συγκέντρωσης [αναγραφή του Τίτλου της Κοινοποίησης Συγκέντρωσης], σύμφωνα με το Άρθρο 14 και το Παράρτημα ΙΙΙ του περί Ελέγχου των Συγκεντρώσεων Επιχειρήσεων Νόμου.</w:t>
            </w:r>
          </w:p>
          <w:p w14:paraId="0BC9CA26"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2 Το πρόσωπο επικοινωνίας με την Επιτροπή Προστασίας του Ανταγωνισμού της Κυπριακής Δημοκρατίας αναφορικά με την ως άνω Κοινοποίηση Συγκέντρωσης, είναι ο [όνομα υπόχρεου προσώπου προς κοινοποίηση].</w:t>
            </w:r>
          </w:p>
          <w:p w14:paraId="575CDBCF"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[Τόπος υπογραφής], [Ημερομηνία]</w:t>
            </w:r>
          </w:p>
          <w:p w14:paraId="20698365"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(Υπογραφή) ………………...…….</w:t>
            </w:r>
          </w:p>
          <w:p w14:paraId="0AE28273"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[Όνομα και θέση του υπογράφοντος αναφορικά με το υπόχρεο πρόσωπο προς κοινοποίηση]»</w:t>
            </w:r>
          </w:p>
          <w:p w14:paraId="2EB33791" w14:textId="77777777" w:rsidR="003E7690" w:rsidRPr="00D35ACA" w:rsidRDefault="003E7690" w:rsidP="003E7690">
            <w:pPr>
              <w:spacing w:before="100" w:beforeAutospacing="1" w:after="100" w:afterAutospacing="1" w:line="288" w:lineRule="auto"/>
              <w:ind w:left="426" w:hanging="426"/>
              <w:jc w:val="both"/>
              <w:rPr>
                <w:rFonts w:ascii="Arial" w:eastAsia="Times New Roman" w:hAnsi="Arial" w:cs="Arial"/>
                <w:color w:val="000000"/>
                <w:lang w:val="el-GR"/>
              </w:rPr>
            </w:pPr>
            <w:r>
              <w:rPr>
                <w:rFonts w:ascii="Arial" w:eastAsia="Times New Roman" w:hAnsi="Arial" w:cs="Arial"/>
                <w:color w:val="000000"/>
                <w:lang w:val="el-GR"/>
              </w:rPr>
              <w:t>3</w:t>
            </w:r>
            <w:r w:rsidRPr="00D35ACA">
              <w:rPr>
                <w:rFonts w:ascii="Arial" w:eastAsia="Times New Roman" w:hAnsi="Arial" w:cs="Arial"/>
                <w:color w:val="000000"/>
                <w:lang w:val="el-GR"/>
              </w:rPr>
              <w:t xml:space="preserve">. </w:t>
            </w:r>
            <w:r w:rsidRPr="00D35ACA">
              <w:rPr>
                <w:rFonts w:ascii="Arial" w:eastAsia="Times New Roman" w:hAnsi="Arial" w:cs="Arial"/>
                <w:color w:val="000000"/>
                <w:lang w:val="el-GR"/>
              </w:rPr>
              <w:tab/>
              <w:t>Δικαιολογητικά Έγγραφα</w:t>
            </w:r>
          </w:p>
          <w:p w14:paraId="2C677B96" w14:textId="77777777" w:rsidR="003E7690" w:rsidRPr="00D35ACA" w:rsidRDefault="003E7690" w:rsidP="003E7690">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(α) Η συμπληρωμένη κοινοποίηση πρέπει να συνοδεύεται από τα ακόλουθα:</w:t>
            </w:r>
          </w:p>
          <w:p w14:paraId="18FCEF07"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(i) Αντίγραφα όλων των τελικών ή πιο πρόσφατων εγγράφων που προκάλεσαν τη συγκέντρωση, είτε κατόπιν συμφωνίας είτε κατόπιν δημόσιας ανακοίνωσης της πρόθεσης ή οριστική απόφαση πρότασης εξαγοράς,</w:t>
            </w:r>
          </w:p>
          <w:p w14:paraId="3A6AA899"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w:t>
            </w:r>
            <w:proofErr w:type="spellEnd"/>
            <w:r w:rsidRPr="00D35ACA">
              <w:rPr>
                <w:rFonts w:ascii="Arial" w:eastAsia="Times New Roman" w:hAnsi="Arial" w:cs="Arial"/>
                <w:color w:val="000000"/>
                <w:lang w:val="el-GR"/>
              </w:rPr>
              <w:t xml:space="preserve">) στην περίπτωση οριστικής απόφασης προς διενέργεια δημόσιας πρότασης εξαγοράς, αντίγραφο της δημόσιας ανακοίνωσης και του εγγράφου προσφοράς, εάν αυτό υπάρχει, και στην περίπτωση πρόθεσης για δημόσια προσφορά εξαγοράς, αντίγραφο της δημόσιας ανακοίνωσης για την πρόθεση εξαγοράς. Αν τα έγγραφα δεν υπάρχουν κατά το χρόνο της κοινοποίησης, τότε αντίγραφα αυτών θα πρέπει να υποβληθούν το συντομότερο δυνατόν και εν πάση </w:t>
            </w:r>
            <w:proofErr w:type="spellStart"/>
            <w:r w:rsidRPr="00D35ACA">
              <w:rPr>
                <w:rFonts w:ascii="Arial" w:eastAsia="Times New Roman" w:hAnsi="Arial" w:cs="Arial"/>
                <w:color w:val="000000"/>
                <w:lang w:val="el-GR"/>
              </w:rPr>
              <w:t>περιπτώσει</w:t>
            </w:r>
            <w:proofErr w:type="spellEnd"/>
            <w:r w:rsidRPr="00D35ACA">
              <w:rPr>
                <w:rFonts w:ascii="Arial" w:eastAsia="Times New Roman" w:hAnsi="Arial" w:cs="Arial"/>
                <w:color w:val="000000"/>
                <w:lang w:val="el-GR"/>
              </w:rPr>
              <w:t xml:space="preserve"> όχι αργότερα από το χρόνο ταχυδρόμησής τους προς εκείνους προς τους οποίους πρέπει να αποσταλούν,</w:t>
            </w:r>
          </w:p>
          <w:p w14:paraId="28D2D33E"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iii</w:t>
            </w:r>
            <w:proofErr w:type="spellEnd"/>
            <w:r w:rsidRPr="00D35ACA">
              <w:rPr>
                <w:rFonts w:ascii="Arial" w:eastAsia="Times New Roman" w:hAnsi="Arial" w:cs="Arial"/>
                <w:color w:val="000000"/>
                <w:lang w:val="el-GR"/>
              </w:rPr>
              <w:t>) αντίγραφα των πιο πρόσφατων ετήσιων εκθέσεων και εξελεγμένων οικονομικών καταστάσεων όλων των συμμετεχουσών στη συγκέντρωση,</w:t>
            </w:r>
          </w:p>
          <w:p w14:paraId="3AFECD50"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iv</w:t>
            </w:r>
            <w:proofErr w:type="spellEnd"/>
            <w:r w:rsidRPr="00D35ACA">
              <w:rPr>
                <w:rFonts w:ascii="Arial" w:eastAsia="Times New Roman" w:hAnsi="Arial" w:cs="Arial"/>
                <w:color w:val="000000"/>
                <w:lang w:val="el-GR"/>
              </w:rPr>
              <w:t xml:space="preserve">) αντίγραφα εκθέσεων ή αναλύσεων που έχουν ετοιμαστεί για τους σκοπούς της συγκέντρωσης και από τις </w:t>
            </w:r>
            <w:r w:rsidRPr="00D35ACA">
              <w:rPr>
                <w:rFonts w:ascii="Arial" w:eastAsia="Times New Roman" w:hAnsi="Arial" w:cs="Arial"/>
                <w:color w:val="000000"/>
                <w:lang w:val="el-GR"/>
              </w:rPr>
              <w:lastRenderedPageBreak/>
              <w:t>οποίες έχουν ληφθεί πληροφορίες για να εκπληρωθούν οι απαιτήσεις των παραγράφων 3 μέχρι 6 πιο κάτω,</w:t>
            </w:r>
          </w:p>
          <w:p w14:paraId="5C173D18"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(v) κατάλογο και σύντομη περιγραφή του περιεχομένου όλων των άλλων αναλύσεων, εκθέσεων, μελετών και επισκοπήσεων οι οποίες ετοιμάστηκαν από ή για οποιοδήποτε από τους υπόχρεους προς κοινοποίηση για το σκοπό εκτίμησης ή ανάλυσης της προτεινόμενης συγκέντρωσης αναφορικά με τις συνθήκες ανταγωνισμού, τους ανταγωνιστές (πραγματικούς και δυνητικούς) και τις συνθήκες αγοράς. Κάθε στοιχείο στον κατάλογο πρέπει να περιλαμβάνει το όνομα και τη θέση που κατέχει ο συντάκτης του.</w:t>
            </w:r>
          </w:p>
          <w:p w14:paraId="028FA30E" w14:textId="77777777" w:rsidR="003E7690" w:rsidRPr="00D35ACA" w:rsidRDefault="003E7690" w:rsidP="003E7690">
            <w:pPr>
              <w:spacing w:line="360" w:lineRule="auto"/>
              <w:ind w:left="851"/>
              <w:jc w:val="both"/>
              <w:rPr>
                <w:rFonts w:ascii="Arial" w:hAnsi="Arial" w:cs="Arial"/>
                <w:lang w:val="el-GR"/>
              </w:rPr>
            </w:pPr>
            <w:r w:rsidRPr="00D35ACA">
              <w:rPr>
                <w:rFonts w:ascii="Arial" w:hAnsi="Arial" w:cs="Arial"/>
                <w:lang w:val="el-GR"/>
              </w:rPr>
              <w:t>(</w:t>
            </w:r>
            <w:r w:rsidRPr="00D35ACA">
              <w:rPr>
                <w:rFonts w:ascii="Arial" w:hAnsi="Arial" w:cs="Arial"/>
              </w:rPr>
              <w:t>vi</w:t>
            </w:r>
            <w:r w:rsidRPr="00D35ACA">
              <w:rPr>
                <w:rFonts w:ascii="Arial" w:hAnsi="Arial" w:cs="Arial"/>
                <w:lang w:val="el-GR"/>
              </w:rPr>
              <w:t>) αντίγραφα των ακόλουθων εγγράφων που έχει καταρτίσει ή έλαβε οποιοδήποτε από τα μέλη του διοικητικού συμβουλίου, του συμβουλίου διευθυντών ή του εποπτικού συμβουλίου, ανάλογα με τη δομή εταιρικής διακυβέρνησης, ή κάθε άλλο/-α πρόσωπο/-α που ασκεί/-</w:t>
            </w:r>
            <w:proofErr w:type="spellStart"/>
            <w:r w:rsidRPr="00D35ACA">
              <w:rPr>
                <w:rFonts w:ascii="Arial" w:hAnsi="Arial" w:cs="Arial"/>
                <w:lang w:val="el-GR"/>
              </w:rPr>
              <w:t>ούν</w:t>
            </w:r>
            <w:proofErr w:type="spellEnd"/>
            <w:r w:rsidRPr="00D35ACA">
              <w:rPr>
                <w:rFonts w:ascii="Arial" w:hAnsi="Arial" w:cs="Arial"/>
                <w:lang w:val="el-GR"/>
              </w:rPr>
              <w:t xml:space="preserve"> ανάλογα καθήκοντα (ή στο/στα οποίο/-α έχουν ανατεθεί ή εκχωρηθεί καθήκοντα αυτού του είδους), ή η συνέλευση των μετόχων:</w:t>
            </w:r>
          </w:p>
          <w:p w14:paraId="5B6F01B0" w14:textId="77777777" w:rsidR="003E7690" w:rsidRPr="00D35ACA" w:rsidRDefault="003E7690" w:rsidP="003E7690">
            <w:pPr>
              <w:spacing w:before="100" w:beforeAutospacing="1" w:after="100" w:afterAutospacing="1" w:line="288" w:lineRule="auto"/>
              <w:ind w:left="900"/>
              <w:jc w:val="both"/>
              <w:rPr>
                <w:rFonts w:ascii="Arial" w:hAnsi="Arial" w:cs="Arial"/>
                <w:lang w:val="el-GR"/>
              </w:rPr>
            </w:pPr>
            <w:r w:rsidRPr="00E62350">
              <w:rPr>
                <w:rFonts w:ascii="Arial" w:eastAsia="Times New Roman" w:hAnsi="Arial" w:cs="Arial"/>
                <w:color w:val="000000"/>
                <w:lang w:val="el-GR"/>
              </w:rPr>
              <w:t>(</w:t>
            </w:r>
            <w:proofErr w:type="spellStart"/>
            <w:r w:rsidRPr="00E62350">
              <w:rPr>
                <w:rFonts w:ascii="Arial" w:eastAsia="Times New Roman" w:hAnsi="Arial" w:cs="Arial"/>
                <w:color w:val="000000"/>
                <w:lang w:val="el-GR"/>
              </w:rPr>
              <w:t>vii</w:t>
            </w:r>
            <w:proofErr w:type="spellEnd"/>
            <w:r w:rsidRPr="00E23FED">
              <w:rPr>
                <w:rFonts w:ascii="Arial" w:eastAsia="Times New Roman" w:hAnsi="Arial" w:cs="Arial"/>
                <w:color w:val="000000"/>
                <w:lang w:val="el-GR"/>
              </w:rPr>
              <w:t>) πρακτικά των συνεδριάσεων του διοικητικού συμβουλίου, του συμβουλίου διευθυντών, του εποπτικού συμβουλίου και/ή της συνέλευσης των μετόχων κατά τις οποίες έχει συζητηθεί η πράξη, ή αποσπάσματα των πρακτικών αυτών που αφορούν τη συζήτηση της πράξης·</w:t>
            </w:r>
          </w:p>
          <w:p w14:paraId="4CA0A038" w14:textId="77777777" w:rsidR="003E7690" w:rsidRPr="00327B96" w:rsidRDefault="003E7690" w:rsidP="003E7690">
            <w:pPr>
              <w:spacing w:before="100" w:beforeAutospacing="1" w:after="100" w:afterAutospacing="1" w:line="288" w:lineRule="auto"/>
              <w:ind w:left="900"/>
              <w:jc w:val="both"/>
              <w:rPr>
                <w:rFonts w:ascii="Arial" w:hAnsi="Arial" w:cs="Arial"/>
                <w:lang w:val="el-GR"/>
              </w:rPr>
            </w:pPr>
            <w:r w:rsidRPr="00D35ACA">
              <w:rPr>
                <w:rFonts w:ascii="Arial" w:hAnsi="Arial" w:cs="Arial"/>
                <w:lang w:val="el-GR"/>
              </w:rPr>
              <w:t>(</w:t>
            </w:r>
            <w:proofErr w:type="spellStart"/>
            <w:r w:rsidRPr="00E62350">
              <w:rPr>
                <w:rFonts w:ascii="Arial" w:hAnsi="Arial" w:cs="Arial"/>
                <w:lang w:val="el-GR"/>
              </w:rPr>
              <w:t>viii</w:t>
            </w:r>
            <w:proofErr w:type="spellEnd"/>
            <w:r w:rsidRPr="00D35ACA">
              <w:rPr>
                <w:rFonts w:ascii="Arial" w:hAnsi="Arial" w:cs="Arial"/>
                <w:lang w:val="el-GR"/>
              </w:rPr>
              <w:t>) αναλύσεις, εκθέσεις, μελέτες, έρευνες, παρουσιάσεις, καθώς και οποιαδήποτε παρεμφερή έγγραφα για τους σκοπούς της αξιολόγησης ή ανάλυσης της συγκέντρωσης όσον αφορά το σκεπτικό της (συμπεριλαμβανομένων των εγγράφων στα οποία η πράξη εξετάζεται σε σχέση με πιθανές εναλλακτικές εξαγορές), μερίδια αγοράς, συνθήκες ανταγωνισμού, ανταγωνιστές (πραγματικούς και δυνητικούς), δυνατότητες για αύξηση των πωλήσεων ή επέκταση σε άλλες αγορές προϊόντων ή γεωγραφικές αγορές, και/ή γενικές συνθήκες που επικρατούν στην αγορά·</w:t>
            </w:r>
            <w:r w:rsidRPr="00E62350">
              <w:rPr>
                <w:rFonts w:ascii="Arial" w:hAnsi="Arial" w:cs="Arial"/>
                <w:lang w:val="el-GR"/>
              </w:rPr>
              <w:t xml:space="preserve"> </w:t>
            </w:r>
          </w:p>
          <w:p w14:paraId="492F68AC" w14:textId="77777777" w:rsidR="003E7690" w:rsidRPr="00D35ACA" w:rsidRDefault="003E7690" w:rsidP="003E7690">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hAnsi="Arial" w:cs="Arial"/>
                <w:lang w:val="el-GR"/>
              </w:rPr>
              <w:t>(</w:t>
            </w:r>
            <w:proofErr w:type="spellStart"/>
            <w:r w:rsidRPr="00E62350">
              <w:rPr>
                <w:rFonts w:ascii="Arial" w:hAnsi="Arial" w:cs="Arial"/>
                <w:lang w:val="el-GR"/>
              </w:rPr>
              <w:t>ix</w:t>
            </w:r>
            <w:proofErr w:type="spellEnd"/>
            <w:r w:rsidRPr="00D35ACA">
              <w:rPr>
                <w:rFonts w:ascii="Arial" w:hAnsi="Arial" w:cs="Arial"/>
                <w:lang w:val="el-GR"/>
              </w:rPr>
              <w:t xml:space="preserve">) αναλύσεις, εκθέσεις, μελέτες, έρευνες και οποιαδήποτε παρεμφερή έγγραφα των δύο τελευταίων ετών για τον σκοπό της αξιολόγησης οποιασδήποτε από τις επηρεαζόμενες αγορές, </w:t>
            </w:r>
            <w:r w:rsidRPr="00D35ACA">
              <w:rPr>
                <w:rFonts w:ascii="Arial" w:hAnsi="Arial" w:cs="Arial"/>
                <w:lang w:val="el-GR"/>
              </w:rPr>
              <w:lastRenderedPageBreak/>
              <w:t>όσον αφορά τα μερίδια αγοράς, τις συνθήκες ανταγωνισμού, τους ανταγωνιστές (πραγματικούς και δυνητικούς) και/ή το δυναμικό για αύξηση των πωλήσεων ή επέκταση σε άλλες αγορές προϊόντων ή γεωγραφικές αγορές.</w:t>
            </w:r>
            <w:r w:rsidRPr="00D35ACA">
              <w:rPr>
                <w:rFonts w:ascii="Arial" w:eastAsia="Times New Roman" w:hAnsi="Arial" w:cs="Arial"/>
                <w:color w:val="000000"/>
                <w:lang w:val="el-GR"/>
              </w:rPr>
              <w:t>(β) Η κοινοποίηση υποβάλλεται σε μια από τις επίσημες γλώσσες της Δημοκρατίας. Τα συνοδευτικά έγγραφα δύνανται να υποβληθούν και στην αγγλική γλώσσα. Εάν έχουν γραφεί σε πρωτότυπη γλώσσα άλλη από τις γλώσσες αυτές, το έγγραφο</w:t>
            </w:r>
            <w:r w:rsidRPr="00E62350">
              <w:rPr>
                <w:rFonts w:ascii="Arial" w:eastAsia="Times New Roman" w:hAnsi="Arial" w:cs="Arial"/>
                <w:color w:val="000000"/>
                <w:lang w:val="el-GR"/>
              </w:rPr>
              <w:t xml:space="preserve"> </w:t>
            </w:r>
            <w:r>
              <w:rPr>
                <w:rFonts w:ascii="Arial" w:eastAsia="Times New Roman" w:hAnsi="Arial" w:cs="Arial"/>
                <w:color w:val="000000"/>
                <w:lang w:val="el-GR"/>
              </w:rPr>
              <w:t>κοινοποίησης</w:t>
            </w:r>
            <w:r w:rsidRPr="00D35ACA">
              <w:rPr>
                <w:rFonts w:ascii="Arial" w:eastAsia="Times New Roman" w:hAnsi="Arial" w:cs="Arial"/>
                <w:color w:val="000000"/>
                <w:lang w:val="el-GR"/>
              </w:rPr>
              <w:t xml:space="preserve"> υποβάλλεται τόσο στην πρωτότυπη γλώσσα όσο και σε μετάφραση σε μια από τις επίσημες γλώσσες της Δημοκρατίας. Τα συνοδευτικά έγγραφα μπορούν, να υποβάλλονται στο πρωτότυπο ή σε αντίγραφα του πρωτότυπου. Στη δεύτερη περίπτωση, το κοινοποιούν μέρος βεβαιώνει ότι τα εν λόγω αντίγραφα είναι γνήσια και πλήρη.</w:t>
            </w:r>
          </w:p>
          <w:p w14:paraId="3ACF70A4" w14:textId="77777777" w:rsidR="003E7690" w:rsidRPr="00D35ACA" w:rsidRDefault="003E7690" w:rsidP="003E7690">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 xml:space="preserve">(γ) Ο υπόχρεος προς κοινοποίηση οφείλει να υποβάλλει στα γραφεία της Επιτροπής </w:t>
            </w:r>
            <w:r w:rsidRPr="00611233">
              <w:rPr>
                <w:rFonts w:ascii="Arial" w:eastAsia="Times New Roman" w:hAnsi="Arial" w:cs="Arial"/>
                <w:color w:val="000000"/>
                <w:lang w:val="el-GR"/>
              </w:rPr>
              <w:t>κατά τις εργάσιμες ημέρες και ώρες της Δημόσιας Υπηρεσίας</w:t>
            </w:r>
            <w:r w:rsidRPr="00D35ACA">
              <w:rPr>
                <w:rFonts w:ascii="Arial" w:eastAsia="Times New Roman" w:hAnsi="Arial" w:cs="Arial"/>
                <w:color w:val="000000"/>
                <w:lang w:val="el-GR"/>
              </w:rPr>
              <w:t xml:space="preserve"> τόσο σε έντυπη (δύο (2) αντίγραφα) όσο και σε ψηφιακή μορφή, η οποία δύναται να τύχει επεξεργασίας, όλα τα έγγραφα της κοινοποίησης.</w:t>
            </w:r>
            <w:r w:rsidRPr="00E92950">
              <w:rPr>
                <w:rFonts w:ascii="Arial" w:hAnsi="Arial"/>
                <w:lang w:val="el-GR"/>
              </w:rPr>
              <w:t xml:space="preserve"> </w:t>
            </w:r>
            <w:r w:rsidRPr="00D35ACA">
              <w:rPr>
                <w:rFonts w:ascii="Arial" w:eastAsia="Times New Roman" w:hAnsi="Arial" w:cs="Arial"/>
                <w:color w:val="000000"/>
                <w:lang w:val="el-GR"/>
              </w:rPr>
              <w:t xml:space="preserve">Η κοινοποίηση συγκέντρωσης επιχειρήσεων καθώς και οποιαδήποτε σχετική αλληλογραφία σύμφωνα με τις διατάξεις του </w:t>
            </w:r>
            <w:r w:rsidR="000A010F">
              <w:rPr>
                <w:rFonts w:ascii="Arial" w:eastAsia="Times New Roman" w:hAnsi="Arial" w:cs="Arial"/>
                <w:color w:val="000000"/>
                <w:lang w:val="el-GR"/>
              </w:rPr>
              <w:t xml:space="preserve">παρόντος </w:t>
            </w:r>
            <w:r w:rsidRPr="00D35ACA">
              <w:rPr>
                <w:rFonts w:ascii="Arial" w:eastAsia="Times New Roman" w:hAnsi="Arial" w:cs="Arial"/>
                <w:color w:val="000000"/>
                <w:lang w:val="el-GR"/>
              </w:rPr>
              <w:t xml:space="preserve">Νόμου, διενεργείται μέσω της γενικής ηλεκτρονικής διεύθυνσης επικοινωνίας για θέματα συγκεντρώσεων: </w:t>
            </w:r>
            <w:r>
              <w:fldChar w:fldCharType="begin"/>
            </w:r>
            <w:r>
              <w:instrText>HYPERLINK</w:instrText>
            </w:r>
            <w:r w:rsidRPr="00D815C2">
              <w:rPr>
                <w:lang w:val="el-GR"/>
              </w:rPr>
              <w:instrText xml:space="preserve"> "</w:instrText>
            </w:r>
            <w:r>
              <w:instrText>mailto</w:instrText>
            </w:r>
            <w:r w:rsidRPr="00D815C2">
              <w:rPr>
                <w:lang w:val="el-GR"/>
              </w:rPr>
              <w:instrText>:</w:instrText>
            </w:r>
            <w:r>
              <w:instrText>mergers</w:instrText>
            </w:r>
            <w:r w:rsidRPr="00D815C2">
              <w:rPr>
                <w:lang w:val="el-GR"/>
              </w:rPr>
              <w:instrText>@</w:instrText>
            </w:r>
            <w:r>
              <w:instrText>competition</w:instrText>
            </w:r>
            <w:r w:rsidRPr="00D815C2">
              <w:rPr>
                <w:lang w:val="el-GR"/>
              </w:rPr>
              <w:instrText>.</w:instrText>
            </w:r>
            <w:r>
              <w:instrText>gov</w:instrText>
            </w:r>
            <w:r w:rsidRPr="00D815C2">
              <w:rPr>
                <w:lang w:val="el-GR"/>
              </w:rPr>
              <w:instrText>.</w:instrText>
            </w:r>
            <w:r>
              <w:instrText>cy</w:instrText>
            </w:r>
            <w:r w:rsidRPr="00D815C2">
              <w:rPr>
                <w:lang w:val="el-GR"/>
              </w:rPr>
              <w:instrText>"</w:instrText>
            </w:r>
            <w:r>
              <w:fldChar w:fldCharType="separate"/>
            </w:r>
            <w:r w:rsidRPr="00D35ACA">
              <w:rPr>
                <w:rStyle w:val="Hyperlink"/>
                <w:rFonts w:ascii="Arial" w:eastAsia="Times New Roman" w:hAnsi="Arial" w:cs="Arial"/>
                <w:lang w:val="el-GR"/>
              </w:rPr>
              <w:t>mergers@competition.gov.cy</w:t>
            </w:r>
            <w:r>
              <w:fldChar w:fldCharType="end"/>
            </w:r>
            <w:r w:rsidRPr="00D35ACA">
              <w:rPr>
                <w:rFonts w:ascii="Arial" w:eastAsia="Times New Roman" w:hAnsi="Arial" w:cs="Arial"/>
                <w:color w:val="000000"/>
                <w:lang w:val="el-GR"/>
              </w:rPr>
              <w:t xml:space="preserve">. </w:t>
            </w:r>
          </w:p>
          <w:p w14:paraId="43211B78" w14:textId="77777777" w:rsidR="003E7690" w:rsidRPr="00D35ACA" w:rsidRDefault="003E7690" w:rsidP="003E7690">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 xml:space="preserve">(δ) Το αντίγραφο της συμφωνίας που απαιτείται για τους σκοπούς του παρόντος Νόμου θα πρέπει να είναι </w:t>
            </w:r>
            <w:proofErr w:type="spellStart"/>
            <w:r w:rsidRPr="00D35ACA">
              <w:rPr>
                <w:rFonts w:ascii="Arial" w:eastAsia="Times New Roman" w:hAnsi="Arial" w:cs="Arial"/>
                <w:color w:val="000000"/>
                <w:lang w:val="el-GR"/>
              </w:rPr>
              <w:t>χαρτοσημασμένο</w:t>
            </w:r>
            <w:proofErr w:type="spellEnd"/>
            <w:r w:rsidRPr="00D35ACA">
              <w:rPr>
                <w:rFonts w:ascii="Arial" w:eastAsia="Times New Roman" w:hAnsi="Arial" w:cs="Arial"/>
                <w:color w:val="000000"/>
                <w:lang w:val="el-GR"/>
              </w:rPr>
              <w:t xml:space="preserve"> εκτός εάν η συμφωνία </w:t>
            </w:r>
            <w:proofErr w:type="spellStart"/>
            <w:r w:rsidRPr="00D35ACA">
              <w:rPr>
                <w:rFonts w:ascii="Arial" w:eastAsia="Times New Roman" w:hAnsi="Arial" w:cs="Arial"/>
                <w:color w:val="000000"/>
                <w:lang w:val="el-GR"/>
              </w:rPr>
              <w:t>συνήφθη</w:t>
            </w:r>
            <w:proofErr w:type="spellEnd"/>
            <w:r w:rsidRPr="00D35ACA">
              <w:rPr>
                <w:rFonts w:ascii="Arial" w:eastAsia="Times New Roman" w:hAnsi="Arial" w:cs="Arial"/>
                <w:color w:val="000000"/>
                <w:lang w:val="el-GR"/>
              </w:rPr>
              <w:t xml:space="preserve"> σε χώρα της οποίας η εθνική νομοθεσία δεν απαιτεί τη χαρτοσήμανση συμφωνιών.</w:t>
            </w:r>
          </w:p>
          <w:p w14:paraId="6827A6E7" w14:textId="77777777" w:rsidR="003E7690" w:rsidRPr="00D35ACA" w:rsidRDefault="003E7690" w:rsidP="003E7690">
            <w:pPr>
              <w:spacing w:before="100" w:beforeAutospacing="1" w:after="100" w:afterAutospacing="1" w:line="288" w:lineRule="auto"/>
              <w:ind w:left="426" w:hanging="426"/>
              <w:jc w:val="both"/>
              <w:rPr>
                <w:rFonts w:ascii="Arial" w:eastAsia="Times New Roman" w:hAnsi="Arial" w:cs="Arial"/>
                <w:color w:val="000000"/>
                <w:lang w:val="el-GR"/>
              </w:rPr>
            </w:pPr>
            <w:r>
              <w:rPr>
                <w:rFonts w:ascii="Arial" w:eastAsia="Times New Roman" w:hAnsi="Arial" w:cs="Arial"/>
                <w:color w:val="000000"/>
                <w:lang w:val="el-GR"/>
              </w:rPr>
              <w:t>4</w:t>
            </w:r>
            <w:r w:rsidRPr="00D35ACA">
              <w:rPr>
                <w:rFonts w:ascii="Arial" w:eastAsia="Times New Roman" w:hAnsi="Arial" w:cs="Arial"/>
                <w:color w:val="000000"/>
                <w:lang w:val="el-GR"/>
              </w:rPr>
              <w:t xml:space="preserve">. </w:t>
            </w:r>
            <w:r w:rsidRPr="00D35ACA">
              <w:rPr>
                <w:rFonts w:ascii="Arial" w:eastAsia="Times New Roman" w:hAnsi="Arial" w:cs="Arial"/>
                <w:color w:val="000000"/>
                <w:lang w:val="el-GR"/>
              </w:rPr>
              <w:tab/>
              <w:t>Λεπτομέρειες της συγκέντρωσης:</w:t>
            </w:r>
          </w:p>
          <w:p w14:paraId="543AE3BA" w14:textId="77777777" w:rsidR="003E7690" w:rsidRPr="00D35ACA" w:rsidRDefault="003E7690" w:rsidP="003E7690">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(α) Η φύση και η έκταση της συγκέντρωσης πρέπει να περιγράφεται συνοπτικά, περιλαμβανομένων λεπτομερειών για τα ακόλουθα:</w:t>
            </w:r>
          </w:p>
          <w:p w14:paraId="723F416A" w14:textId="77777777" w:rsidR="003E7690"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 xml:space="preserve">(i) Ποιες από τις περιπτώσεις που αναφέρονται στα άρθρα 3 και 6 του </w:t>
            </w:r>
            <w:r w:rsidR="000A010F">
              <w:rPr>
                <w:rFonts w:ascii="Arial" w:eastAsia="Times New Roman" w:hAnsi="Arial" w:cs="Arial"/>
                <w:color w:val="000000"/>
                <w:lang w:val="el-GR"/>
              </w:rPr>
              <w:t xml:space="preserve">παρόντος </w:t>
            </w:r>
            <w:r w:rsidRPr="00D35ACA">
              <w:rPr>
                <w:rFonts w:ascii="Arial" w:eastAsia="Times New Roman" w:hAnsi="Arial" w:cs="Arial"/>
                <w:color w:val="000000"/>
                <w:lang w:val="el-GR"/>
              </w:rPr>
              <w:t>Νόμου δημιούργησαν τις συνθήκες για τη συγκέντρωση,</w:t>
            </w:r>
            <w:r>
              <w:rPr>
                <w:rFonts w:ascii="Arial" w:eastAsia="Times New Roman" w:hAnsi="Arial" w:cs="Arial"/>
                <w:color w:val="000000"/>
                <w:lang w:val="el-GR"/>
              </w:rPr>
              <w:t xml:space="preserve"> και ειδικότερα περιπτώσεις</w:t>
            </w:r>
            <w:r w:rsidRPr="00181405">
              <w:rPr>
                <w:rFonts w:ascii="Arial" w:eastAsia="Times New Roman" w:hAnsi="Arial" w:cs="Arial"/>
                <w:color w:val="000000"/>
                <w:lang w:val="el-GR"/>
              </w:rPr>
              <w:t>:</w:t>
            </w:r>
            <w:r>
              <w:rPr>
                <w:rFonts w:ascii="Arial" w:eastAsia="Times New Roman" w:hAnsi="Arial" w:cs="Arial"/>
                <w:color w:val="000000"/>
                <w:lang w:val="el-GR"/>
              </w:rPr>
              <w:t xml:space="preserve"> </w:t>
            </w:r>
          </w:p>
          <w:p w14:paraId="7FBD8075" w14:textId="77777777" w:rsidR="003E7690" w:rsidRDefault="003E7690" w:rsidP="003E7690">
            <w:pPr>
              <w:spacing w:before="100" w:beforeAutospacing="1" w:after="100" w:afterAutospacing="1" w:line="288" w:lineRule="auto"/>
              <w:ind w:left="900" w:firstLine="540"/>
              <w:jc w:val="both"/>
              <w:rPr>
                <w:rFonts w:ascii="Arial" w:hAnsi="Arial" w:cs="Arial"/>
                <w:lang w:val="el-GR"/>
              </w:rPr>
            </w:pPr>
            <w:r>
              <w:rPr>
                <w:rFonts w:ascii="Arial" w:eastAsia="Times New Roman" w:hAnsi="Arial" w:cs="Arial"/>
                <w:color w:val="000000"/>
                <w:lang w:val="el-GR"/>
              </w:rPr>
              <w:t>(</w:t>
            </w:r>
            <w:proofErr w:type="spellStart"/>
            <w:r>
              <w:rPr>
                <w:rFonts w:ascii="Arial" w:eastAsia="Times New Roman" w:hAnsi="Arial" w:cs="Arial"/>
                <w:color w:val="000000"/>
              </w:rPr>
              <w:t>i</w:t>
            </w:r>
            <w:proofErr w:type="spellEnd"/>
            <w:r>
              <w:rPr>
                <w:rFonts w:ascii="Arial" w:eastAsia="Times New Roman" w:hAnsi="Arial" w:cs="Arial"/>
                <w:color w:val="000000"/>
                <w:lang w:val="el-GR"/>
              </w:rPr>
              <w:t xml:space="preserve">α) </w:t>
            </w:r>
            <w:r w:rsidRPr="00181405">
              <w:rPr>
                <w:rFonts w:ascii="Arial" w:hAnsi="Arial" w:cs="Arial"/>
                <w:lang w:val="el-GR"/>
              </w:rPr>
              <w:t>πλήρης συγχώνευση</w:t>
            </w:r>
            <w:r>
              <w:rPr>
                <w:rFonts w:ascii="Arial" w:hAnsi="Arial" w:cs="Arial"/>
                <w:lang w:val="el-GR"/>
              </w:rPr>
              <w:t>ς</w:t>
            </w:r>
            <w:r w:rsidRPr="00181405">
              <w:rPr>
                <w:rFonts w:ascii="Arial" w:hAnsi="Arial" w:cs="Arial"/>
                <w:lang w:val="el-GR"/>
              </w:rPr>
              <w:t>·</w:t>
            </w:r>
            <w:r>
              <w:rPr>
                <w:rFonts w:ascii="Arial" w:hAnsi="Arial" w:cs="Arial"/>
                <w:lang w:val="el-GR"/>
              </w:rPr>
              <w:t xml:space="preserve"> </w:t>
            </w:r>
          </w:p>
          <w:p w14:paraId="23F5F993" w14:textId="77777777" w:rsidR="003E7690" w:rsidRDefault="003E7690" w:rsidP="003E7690">
            <w:pPr>
              <w:spacing w:before="100" w:beforeAutospacing="1" w:after="100" w:afterAutospacing="1" w:line="288" w:lineRule="auto"/>
              <w:ind w:left="900" w:firstLine="540"/>
              <w:jc w:val="both"/>
              <w:rPr>
                <w:rFonts w:ascii="Arial" w:hAnsi="Arial" w:cs="Arial"/>
                <w:lang w:val="el-GR"/>
              </w:rPr>
            </w:pPr>
            <w:r>
              <w:rPr>
                <w:rFonts w:ascii="Arial" w:hAnsi="Arial" w:cs="Arial"/>
                <w:lang w:val="el-GR"/>
              </w:rPr>
              <w:t>(</w:t>
            </w:r>
            <w:proofErr w:type="spellStart"/>
            <w:r>
              <w:rPr>
                <w:rFonts w:ascii="Arial" w:hAnsi="Arial" w:cs="Arial"/>
              </w:rPr>
              <w:t>i</w:t>
            </w:r>
            <w:proofErr w:type="spellEnd"/>
            <w:r>
              <w:rPr>
                <w:rFonts w:ascii="Arial" w:hAnsi="Arial" w:cs="Arial"/>
                <w:lang w:val="el-GR"/>
              </w:rPr>
              <w:t xml:space="preserve">β)  </w:t>
            </w:r>
            <w:r w:rsidRPr="00D35ACA">
              <w:rPr>
                <w:rFonts w:ascii="Arial" w:hAnsi="Arial" w:cs="Arial"/>
                <w:lang w:val="el-GR"/>
              </w:rPr>
              <w:t>απόκτηση</w:t>
            </w:r>
            <w:r>
              <w:rPr>
                <w:rFonts w:ascii="Arial" w:hAnsi="Arial" w:cs="Arial"/>
                <w:lang w:val="el-GR"/>
              </w:rPr>
              <w:t>ς</w:t>
            </w:r>
            <w:r w:rsidRPr="00D35ACA">
              <w:rPr>
                <w:rFonts w:ascii="Arial" w:hAnsi="Arial" w:cs="Arial"/>
                <w:lang w:val="el-GR"/>
              </w:rPr>
              <w:t xml:space="preserve"> αποκλειστικού ή από κοινού ελέγχου</w:t>
            </w:r>
            <w:r w:rsidRPr="00D1731B">
              <w:rPr>
                <w:rFonts w:ascii="Arial" w:hAnsi="Arial" w:cs="Arial"/>
                <w:lang w:val="el-GR"/>
              </w:rPr>
              <w:t>·</w:t>
            </w:r>
            <w:r>
              <w:rPr>
                <w:rFonts w:ascii="Arial" w:hAnsi="Arial" w:cs="Arial"/>
                <w:lang w:val="el-GR"/>
              </w:rPr>
              <w:t xml:space="preserve"> </w:t>
            </w:r>
          </w:p>
          <w:p w14:paraId="2E7433A0" w14:textId="77777777" w:rsidR="003E7690" w:rsidRDefault="003E7690" w:rsidP="003E7690">
            <w:pPr>
              <w:spacing w:before="100" w:beforeAutospacing="1" w:after="100" w:afterAutospacing="1" w:line="288" w:lineRule="auto"/>
              <w:ind w:left="900" w:firstLine="540"/>
              <w:jc w:val="both"/>
              <w:rPr>
                <w:rFonts w:ascii="Arial" w:hAnsi="Arial" w:cs="Arial"/>
                <w:lang w:val="el-GR"/>
              </w:rPr>
            </w:pPr>
            <w:r>
              <w:rPr>
                <w:rFonts w:ascii="Arial" w:hAnsi="Arial" w:cs="Arial"/>
                <w:lang w:val="el-GR"/>
              </w:rPr>
              <w:lastRenderedPageBreak/>
              <w:t>(</w:t>
            </w:r>
            <w:proofErr w:type="spellStart"/>
            <w:r>
              <w:rPr>
                <w:rFonts w:ascii="Arial" w:hAnsi="Arial" w:cs="Arial"/>
              </w:rPr>
              <w:t>i</w:t>
            </w:r>
            <w:proofErr w:type="spellEnd"/>
            <w:r>
              <w:rPr>
                <w:rFonts w:ascii="Arial" w:hAnsi="Arial" w:cs="Arial"/>
                <w:lang w:val="el-GR"/>
              </w:rPr>
              <w:t xml:space="preserve">γ) </w:t>
            </w:r>
            <w:r w:rsidRPr="00D35ACA">
              <w:rPr>
                <w:rFonts w:ascii="Arial" w:hAnsi="Arial" w:cs="Arial"/>
                <w:lang w:val="el-GR"/>
              </w:rPr>
              <w:t>σύμβαση</w:t>
            </w:r>
            <w:r>
              <w:rPr>
                <w:rFonts w:ascii="Arial" w:hAnsi="Arial" w:cs="Arial"/>
                <w:lang w:val="el-GR"/>
              </w:rPr>
              <w:t>ς</w:t>
            </w:r>
            <w:r w:rsidRPr="00D35ACA">
              <w:rPr>
                <w:rFonts w:ascii="Arial" w:hAnsi="Arial" w:cs="Arial"/>
                <w:lang w:val="el-GR"/>
              </w:rPr>
              <w:t xml:space="preserve"> ή άλλο</w:t>
            </w:r>
            <w:r>
              <w:rPr>
                <w:rFonts w:ascii="Arial" w:hAnsi="Arial" w:cs="Arial"/>
                <w:lang w:val="el-GR"/>
              </w:rPr>
              <w:t>υ</w:t>
            </w:r>
            <w:r w:rsidRPr="00D35ACA">
              <w:rPr>
                <w:rFonts w:ascii="Arial" w:hAnsi="Arial" w:cs="Arial"/>
                <w:lang w:val="el-GR"/>
              </w:rPr>
              <w:t xml:space="preserve"> μέσο</w:t>
            </w:r>
            <w:r>
              <w:rPr>
                <w:rFonts w:ascii="Arial" w:hAnsi="Arial" w:cs="Arial"/>
                <w:lang w:val="el-GR"/>
              </w:rPr>
              <w:t>υ</w:t>
            </w:r>
            <w:r w:rsidRPr="00D35ACA">
              <w:rPr>
                <w:rFonts w:ascii="Arial" w:hAnsi="Arial" w:cs="Arial"/>
                <w:lang w:val="el-GR"/>
              </w:rPr>
              <w:t xml:space="preserve"> με το οποίο αποκτάται άμεσος ή έμμεσος έλεγχος</w:t>
            </w:r>
            <w:r>
              <w:rPr>
                <w:rFonts w:ascii="Arial" w:hAnsi="Arial" w:cs="Arial"/>
                <w:lang w:val="el-GR"/>
              </w:rPr>
              <w:tab/>
            </w:r>
            <w:r w:rsidRPr="00D35ACA">
              <w:rPr>
                <w:rFonts w:ascii="Arial" w:hAnsi="Arial" w:cs="Arial"/>
                <w:lang w:val="el-GR"/>
              </w:rPr>
              <w:t xml:space="preserve">κατά την έννοια του άρθρου 6 παράγραφος 2 του </w:t>
            </w:r>
            <w:r>
              <w:rPr>
                <w:rFonts w:ascii="Arial" w:hAnsi="Arial" w:cs="Arial"/>
                <w:lang w:val="el-GR"/>
              </w:rPr>
              <w:t>παρόντος</w:t>
            </w:r>
            <w:r w:rsidRPr="00D35ACA">
              <w:rPr>
                <w:rFonts w:ascii="Arial" w:hAnsi="Arial" w:cs="Arial"/>
                <w:lang w:val="el-GR"/>
              </w:rPr>
              <w:t xml:space="preserve"> Νόμου·</w:t>
            </w:r>
            <w:r>
              <w:rPr>
                <w:rFonts w:ascii="Arial" w:hAnsi="Arial" w:cs="Arial"/>
                <w:lang w:val="el-GR"/>
              </w:rPr>
              <w:t xml:space="preserve"> και </w:t>
            </w:r>
          </w:p>
          <w:p w14:paraId="3AED55F2" w14:textId="77777777" w:rsidR="003E7690" w:rsidRPr="00A53543" w:rsidRDefault="003E7690" w:rsidP="003E7690">
            <w:pPr>
              <w:spacing w:before="100" w:beforeAutospacing="1" w:after="100" w:afterAutospacing="1" w:line="288" w:lineRule="auto"/>
              <w:ind w:left="1440"/>
              <w:jc w:val="both"/>
              <w:rPr>
                <w:rFonts w:ascii="Arial" w:eastAsia="Times New Roman" w:hAnsi="Arial" w:cs="Arial"/>
                <w:color w:val="000000"/>
                <w:lang w:val="el-GR"/>
              </w:rPr>
            </w:pPr>
            <w:r>
              <w:rPr>
                <w:rFonts w:ascii="Arial" w:hAnsi="Arial" w:cs="Arial"/>
                <w:lang w:val="el-GR"/>
              </w:rPr>
              <w:t>(</w:t>
            </w:r>
            <w:proofErr w:type="spellStart"/>
            <w:r>
              <w:rPr>
                <w:rFonts w:ascii="Arial" w:hAnsi="Arial" w:cs="Arial"/>
              </w:rPr>
              <w:t>i</w:t>
            </w:r>
            <w:proofErr w:type="spellEnd"/>
            <w:r>
              <w:rPr>
                <w:rFonts w:ascii="Arial" w:hAnsi="Arial" w:cs="Arial"/>
                <w:lang w:val="el-GR"/>
              </w:rPr>
              <w:t xml:space="preserve">δ) </w:t>
            </w:r>
            <w:r w:rsidRPr="00D35ACA">
              <w:rPr>
                <w:rFonts w:ascii="Arial" w:hAnsi="Arial" w:cs="Arial"/>
                <w:lang w:val="el-GR"/>
              </w:rPr>
              <w:t>απόκτηση</w:t>
            </w:r>
            <w:r>
              <w:rPr>
                <w:rFonts w:ascii="Arial" w:hAnsi="Arial" w:cs="Arial"/>
                <w:lang w:val="el-GR"/>
              </w:rPr>
              <w:t>ς</w:t>
            </w:r>
            <w:r w:rsidRPr="00D35ACA">
              <w:rPr>
                <w:rFonts w:ascii="Arial" w:hAnsi="Arial" w:cs="Arial"/>
                <w:lang w:val="el-GR"/>
              </w:rPr>
              <w:t xml:space="preserve"> από κοινού ελέγχου σε λειτουργικά αυτόνομη κοινή επιχείρηση κατά την έννοια του άρθρου 6 παράγραφος 1 </w:t>
            </w:r>
            <w:proofErr w:type="spellStart"/>
            <w:r w:rsidRPr="00D35ACA">
              <w:rPr>
                <w:rFonts w:ascii="Arial" w:hAnsi="Arial" w:cs="Arial"/>
                <w:lang w:val="el-GR"/>
              </w:rPr>
              <w:t>υποπαράγραφος</w:t>
            </w:r>
            <w:proofErr w:type="spellEnd"/>
            <w:r w:rsidRPr="00D35ACA">
              <w:rPr>
                <w:rFonts w:ascii="Arial" w:hAnsi="Arial" w:cs="Arial"/>
                <w:lang w:val="el-GR"/>
              </w:rPr>
              <w:t xml:space="preserve"> β του </w:t>
            </w:r>
            <w:r>
              <w:rPr>
                <w:rFonts w:ascii="Arial" w:hAnsi="Arial" w:cs="Arial"/>
                <w:lang w:val="el-GR"/>
              </w:rPr>
              <w:t>παρόντος</w:t>
            </w:r>
            <w:r w:rsidRPr="00D35ACA">
              <w:rPr>
                <w:rFonts w:ascii="Arial" w:hAnsi="Arial" w:cs="Arial"/>
                <w:lang w:val="el-GR"/>
              </w:rPr>
              <w:t xml:space="preserve"> Νόμου και, εάν πρόκειται για τέτοια περίπτωση, εξηγήστε τους λόγους για τους οποίους η κοινή επιχείρηση θεωρείται ότι είναι λειτουργικά αυτόνομη</w:t>
            </w:r>
            <w:r>
              <w:rPr>
                <w:rFonts w:ascii="Arial" w:hAnsi="Arial" w:cs="Arial"/>
                <w:lang w:val="el-GR"/>
              </w:rPr>
              <w:t xml:space="preserve">. </w:t>
            </w:r>
          </w:p>
          <w:p w14:paraId="3E06F011"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w:t>
            </w:r>
            <w:proofErr w:type="spellEnd"/>
            <w:r w:rsidRPr="00D35ACA">
              <w:rPr>
                <w:rFonts w:ascii="Arial" w:eastAsia="Times New Roman" w:hAnsi="Arial" w:cs="Arial"/>
                <w:color w:val="000000"/>
                <w:lang w:val="el-GR"/>
              </w:rPr>
              <w:t>) κατά πόσο ολόκληρες ή μόνο τμήματα των επιχειρήσεων υπάγονται στη συγκέντρωση,</w:t>
            </w:r>
          </w:p>
          <w:p w14:paraId="2B349D22"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iii</w:t>
            </w:r>
            <w:proofErr w:type="spellEnd"/>
            <w:r w:rsidRPr="00D35ACA">
              <w:rPr>
                <w:rFonts w:ascii="Arial" w:eastAsia="Times New Roman" w:hAnsi="Arial" w:cs="Arial"/>
                <w:color w:val="000000"/>
                <w:lang w:val="el-GR"/>
              </w:rPr>
              <w:t>) στην περίπτωση δημόσιας προσφοράς, εάν η προσφορά για τις μετοχές ενός μέρους από άλλο έχει την υποστήριξη του διοικητικού συμβουλίου ή του νόμιμου αντιπροσώπου του πρώτου μέρους.</w:t>
            </w:r>
          </w:p>
          <w:p w14:paraId="1C7CFCD7" w14:textId="77777777" w:rsidR="003E7690" w:rsidRPr="00D35ACA" w:rsidRDefault="003E7690" w:rsidP="003E7690">
            <w:pPr>
              <w:spacing w:line="360" w:lineRule="auto"/>
              <w:ind w:left="720"/>
              <w:jc w:val="both"/>
              <w:rPr>
                <w:rFonts w:ascii="Arial" w:hAnsi="Arial" w:cs="Arial"/>
                <w:lang w:val="el-GR"/>
              </w:rPr>
            </w:pPr>
            <w:r w:rsidRPr="00E92950">
              <w:rPr>
                <w:rFonts w:ascii="Arial" w:hAnsi="Arial"/>
                <w:lang w:val="el-GR"/>
              </w:rPr>
              <w:t>(</w:t>
            </w:r>
            <w:r w:rsidRPr="00D35ACA">
              <w:rPr>
                <w:rFonts w:ascii="Arial" w:hAnsi="Arial" w:cs="Arial"/>
              </w:rPr>
              <w:t>v</w:t>
            </w:r>
            <w:r w:rsidRPr="00D35ACA">
              <w:rPr>
                <w:rFonts w:ascii="Arial" w:hAnsi="Arial" w:cs="Arial"/>
                <w:lang w:val="el-GR"/>
              </w:rPr>
              <w:t xml:space="preserve">) Παρουσιάστε </w:t>
            </w:r>
            <w:r>
              <w:rPr>
                <w:rFonts w:ascii="Arial" w:hAnsi="Arial" w:cs="Arial"/>
                <w:lang w:val="el-GR"/>
              </w:rPr>
              <w:t xml:space="preserve">με πληρότητα </w:t>
            </w:r>
            <w:r w:rsidRPr="00D35ACA">
              <w:rPr>
                <w:rFonts w:ascii="Arial" w:hAnsi="Arial" w:cs="Arial"/>
                <w:lang w:val="el-GR"/>
              </w:rPr>
              <w:t>τον τρόπο με τον οποίο θα υλοποιηθεί η συγκέντρωση (π.χ. με τη σύναψη συμφωνίας, με τη δρομολόγηση δημόσιας προσφοράς κ.λπ.).</w:t>
            </w:r>
          </w:p>
          <w:p w14:paraId="01FC95A2" w14:textId="77777777" w:rsidR="003E7690" w:rsidRPr="00D35ACA" w:rsidRDefault="003E7690" w:rsidP="003E7690">
            <w:pPr>
              <w:spacing w:line="360" w:lineRule="auto"/>
              <w:ind w:left="720"/>
              <w:jc w:val="both"/>
              <w:rPr>
                <w:rFonts w:ascii="Arial" w:hAnsi="Arial" w:cs="Arial"/>
                <w:lang w:val="el-GR"/>
              </w:rPr>
            </w:pPr>
            <w:r w:rsidRPr="00D35ACA">
              <w:rPr>
                <w:rFonts w:ascii="Arial" w:hAnsi="Arial" w:cs="Arial"/>
                <w:lang w:val="el-GR"/>
              </w:rPr>
              <w:t>(</w:t>
            </w:r>
            <w:r w:rsidRPr="00D35ACA">
              <w:rPr>
                <w:rFonts w:ascii="Arial" w:hAnsi="Arial" w:cs="Arial"/>
              </w:rPr>
              <w:t>vi</w:t>
            </w:r>
            <w:r w:rsidRPr="00D35ACA">
              <w:rPr>
                <w:rFonts w:ascii="Arial" w:hAnsi="Arial" w:cs="Arial"/>
                <w:lang w:val="el-GR"/>
              </w:rPr>
              <w:t xml:space="preserve">) Σε συνάρτηση </w:t>
            </w:r>
            <w:r>
              <w:rPr>
                <w:rFonts w:ascii="Arial" w:hAnsi="Arial" w:cs="Arial"/>
                <w:lang w:val="el-GR"/>
              </w:rPr>
              <w:t>με τις παραγράφους 1 και 2</w:t>
            </w:r>
            <w:r w:rsidRPr="00E92950">
              <w:rPr>
                <w:rFonts w:ascii="Arial" w:hAnsi="Arial"/>
                <w:lang w:val="el-GR"/>
              </w:rPr>
              <w:t xml:space="preserve"> του </w:t>
            </w:r>
            <w:r>
              <w:rPr>
                <w:rFonts w:ascii="Arial" w:hAnsi="Arial" w:cs="Arial"/>
                <w:lang w:val="el-GR"/>
              </w:rPr>
              <w:t>άρθρου 10 του παρόντος Νόμου</w:t>
            </w:r>
            <w:r w:rsidRPr="00D35ACA">
              <w:rPr>
                <w:rFonts w:ascii="Arial" w:hAnsi="Arial" w:cs="Arial"/>
                <w:lang w:val="el-GR"/>
              </w:rPr>
              <w:t xml:space="preserve">, εξηγήστε ποια από τα παρακάτω έχουν πραγματοποιηθεί κατά τον χρόνο της κοινοποίησης: </w:t>
            </w:r>
          </w:p>
          <w:p w14:paraId="52050CF1" w14:textId="77777777" w:rsidR="003E7690" w:rsidRPr="00460058" w:rsidRDefault="003E7690" w:rsidP="003E7690">
            <w:pPr>
              <w:spacing w:line="360" w:lineRule="auto"/>
              <w:ind w:left="1080"/>
              <w:jc w:val="both"/>
              <w:rPr>
                <w:rFonts w:ascii="Arial" w:hAnsi="Arial" w:cs="Arial"/>
                <w:lang w:val="el-GR"/>
              </w:rPr>
            </w:pPr>
            <w:r>
              <w:rPr>
                <w:rFonts w:ascii="Arial" w:hAnsi="Arial" w:cs="Arial"/>
                <w:lang w:val="el-GR"/>
              </w:rPr>
              <w:t xml:space="preserve">α) </w:t>
            </w:r>
            <w:r w:rsidRPr="00460058">
              <w:rPr>
                <w:rFonts w:ascii="Arial" w:hAnsi="Arial" w:cs="Arial"/>
                <w:lang w:val="el-GR"/>
              </w:rPr>
              <w:t xml:space="preserve">έχει συναφθεί συμφωνία· </w:t>
            </w:r>
          </w:p>
          <w:p w14:paraId="26CE5006" w14:textId="77777777" w:rsidR="003E7690" w:rsidRPr="00460058" w:rsidRDefault="003E7690" w:rsidP="003E7690">
            <w:pPr>
              <w:spacing w:line="360" w:lineRule="auto"/>
              <w:ind w:firstLine="720"/>
              <w:jc w:val="both"/>
              <w:rPr>
                <w:rFonts w:ascii="Arial" w:hAnsi="Arial" w:cs="Arial"/>
                <w:lang w:val="el-GR"/>
              </w:rPr>
            </w:pPr>
            <w:r>
              <w:rPr>
                <w:rFonts w:ascii="Arial" w:hAnsi="Arial" w:cs="Arial"/>
                <w:lang w:val="el-GR"/>
              </w:rPr>
              <w:t xml:space="preserve">β) </w:t>
            </w:r>
            <w:r w:rsidRPr="00460058">
              <w:rPr>
                <w:rFonts w:ascii="Arial" w:hAnsi="Arial" w:cs="Arial"/>
                <w:lang w:val="el-GR"/>
              </w:rPr>
              <w:t xml:space="preserve">έχει αποκτηθεί </w:t>
            </w:r>
            <w:proofErr w:type="spellStart"/>
            <w:r w:rsidRPr="00460058">
              <w:rPr>
                <w:rFonts w:ascii="Arial" w:hAnsi="Arial" w:cs="Arial"/>
                <w:lang w:val="el-GR"/>
              </w:rPr>
              <w:t>ελέγχουσα</w:t>
            </w:r>
            <w:proofErr w:type="spellEnd"/>
            <w:r w:rsidRPr="00460058">
              <w:rPr>
                <w:rFonts w:ascii="Arial" w:hAnsi="Arial" w:cs="Arial"/>
                <w:lang w:val="el-GR"/>
              </w:rPr>
              <w:t xml:space="preserve"> συμμετοχή· </w:t>
            </w:r>
          </w:p>
          <w:p w14:paraId="53E0B1D2" w14:textId="77777777" w:rsidR="003E7690" w:rsidRPr="00E23FED" w:rsidRDefault="003E7690" w:rsidP="003E7690">
            <w:pPr>
              <w:spacing w:line="360" w:lineRule="auto"/>
              <w:ind w:left="1080"/>
              <w:jc w:val="both"/>
              <w:rPr>
                <w:rFonts w:ascii="Arial" w:hAnsi="Arial" w:cs="Arial"/>
                <w:lang w:val="el-GR"/>
              </w:rPr>
            </w:pPr>
            <w:r w:rsidRPr="00E23FED">
              <w:rPr>
                <w:rFonts w:ascii="Arial" w:hAnsi="Arial" w:cs="Arial"/>
                <w:lang w:val="el-GR"/>
              </w:rPr>
              <w:t xml:space="preserve">γ) έχει ανακοινωθεί δημόσια </w:t>
            </w:r>
            <w:r>
              <w:rPr>
                <w:rFonts w:ascii="Arial" w:hAnsi="Arial" w:cs="Arial"/>
                <w:lang w:val="el-GR"/>
              </w:rPr>
              <w:t>πρόταση εξαγοράς</w:t>
            </w:r>
            <w:r w:rsidRPr="00E23FED">
              <w:rPr>
                <w:rFonts w:ascii="Arial" w:hAnsi="Arial" w:cs="Arial"/>
                <w:lang w:val="el-GR"/>
              </w:rPr>
              <w:t xml:space="preserve"> ή η πρόθεση να δρομολογηθεί δημόσια </w:t>
            </w:r>
            <w:r>
              <w:rPr>
                <w:rFonts w:ascii="Arial" w:hAnsi="Arial" w:cs="Arial"/>
                <w:lang w:val="el-GR"/>
              </w:rPr>
              <w:t>πρόταση εξαγοράς</w:t>
            </w:r>
            <w:r w:rsidRPr="00013B61">
              <w:rPr>
                <w:rFonts w:ascii="Arial" w:hAnsi="Arial" w:cs="Arial"/>
                <w:lang w:val="el-GR"/>
              </w:rPr>
              <w:t xml:space="preserve"> </w:t>
            </w:r>
            <w:r w:rsidRPr="00E23FED">
              <w:rPr>
                <w:rFonts w:ascii="Arial" w:hAnsi="Arial" w:cs="Arial"/>
                <w:lang w:val="el-GR"/>
              </w:rPr>
              <w:t xml:space="preserve">· </w:t>
            </w:r>
          </w:p>
          <w:p w14:paraId="6E12B59B" w14:textId="77777777" w:rsidR="003E7690" w:rsidRDefault="003E7690" w:rsidP="003E7690">
            <w:pPr>
              <w:spacing w:line="360" w:lineRule="auto"/>
              <w:ind w:left="1080" w:hanging="360"/>
              <w:jc w:val="both"/>
              <w:rPr>
                <w:rFonts w:ascii="Arial" w:hAnsi="Arial" w:cs="Arial"/>
                <w:lang w:val="el-GR"/>
              </w:rPr>
            </w:pPr>
            <w:r>
              <w:rPr>
                <w:rFonts w:ascii="Arial" w:hAnsi="Arial" w:cs="Arial"/>
                <w:lang w:val="el-GR"/>
              </w:rPr>
              <w:t>δ)</w:t>
            </w:r>
            <w:r>
              <w:rPr>
                <w:rFonts w:ascii="Arial" w:hAnsi="Arial" w:cs="Arial"/>
                <w:lang w:val="el-GR"/>
              </w:rPr>
              <w:tab/>
              <w:t xml:space="preserve"> </w:t>
            </w:r>
            <w:r w:rsidRPr="00460058">
              <w:rPr>
                <w:rFonts w:ascii="Arial" w:hAnsi="Arial" w:cs="Arial"/>
                <w:lang w:val="el-GR"/>
              </w:rPr>
              <w:t>τα μέρη που συμμετέχουν στη συγκέντρωση έχουν αποδείξει καλόπιστη πρόθεση για τη σύναψη συμφωνίας.</w:t>
            </w:r>
          </w:p>
          <w:p w14:paraId="5ECDDFDC" w14:textId="77777777" w:rsidR="003E7690" w:rsidRPr="00460058" w:rsidRDefault="003E7690" w:rsidP="003E7690">
            <w:pPr>
              <w:spacing w:line="360" w:lineRule="auto"/>
              <w:ind w:left="1080" w:hanging="360"/>
              <w:jc w:val="both"/>
              <w:rPr>
                <w:rFonts w:ascii="Arial" w:hAnsi="Arial" w:cs="Arial"/>
                <w:lang w:val="el-GR"/>
              </w:rPr>
            </w:pPr>
            <w:r>
              <w:rPr>
                <w:rFonts w:ascii="Arial" w:hAnsi="Arial" w:cs="Arial"/>
                <w:lang w:val="el-GR"/>
              </w:rPr>
              <w:t xml:space="preserve">. </w:t>
            </w:r>
          </w:p>
          <w:p w14:paraId="1B11F223" w14:textId="77777777" w:rsidR="003E7690" w:rsidRPr="00E92950" w:rsidRDefault="003E7690" w:rsidP="00E92950">
            <w:pPr>
              <w:spacing w:after="160" w:line="360" w:lineRule="auto"/>
              <w:jc w:val="both"/>
              <w:rPr>
                <w:rFonts w:ascii="Arial" w:hAnsi="Arial"/>
                <w:lang w:val="el-GR"/>
              </w:rPr>
            </w:pPr>
            <w:r w:rsidRPr="00D35ACA">
              <w:rPr>
                <w:rFonts w:ascii="Arial" w:hAnsi="Arial" w:cs="Arial"/>
                <w:lang w:val="el-GR"/>
              </w:rPr>
              <w:t>(</w:t>
            </w:r>
            <w:r w:rsidRPr="00D35ACA">
              <w:rPr>
                <w:rFonts w:ascii="Arial" w:hAnsi="Arial" w:cs="Arial"/>
              </w:rPr>
              <w:t>vii</w:t>
            </w:r>
            <w:r w:rsidRPr="00D35ACA">
              <w:rPr>
                <w:rFonts w:ascii="Arial" w:hAnsi="Arial" w:cs="Arial"/>
                <w:lang w:val="el-GR"/>
              </w:rPr>
              <w:t>) Αναφέρετε την αναμενόμενη ημερομηνία επέλευσης σημαντικών γεγονότων από τα οποία εξαρτάται η ολοκλήρωση</w:t>
            </w:r>
            <w:r w:rsidRPr="00E92950">
              <w:rPr>
                <w:rFonts w:ascii="Arial" w:hAnsi="Arial"/>
                <w:lang w:val="el-GR"/>
              </w:rPr>
              <w:t xml:space="preserve"> της συγκέντρωσης.</w:t>
            </w:r>
          </w:p>
          <w:p w14:paraId="1A82DBD2" w14:textId="77777777" w:rsidR="003E7690" w:rsidRPr="00D35ACA" w:rsidRDefault="003E7690" w:rsidP="000D21C4">
            <w:pPr>
              <w:spacing w:before="100" w:beforeAutospacing="1" w:after="100" w:afterAutospacing="1" w:line="288" w:lineRule="auto"/>
              <w:jc w:val="both"/>
              <w:rPr>
                <w:rFonts w:ascii="Arial" w:eastAsia="Times New Roman" w:hAnsi="Arial" w:cs="Arial"/>
                <w:color w:val="000000"/>
                <w:lang w:val="el-GR"/>
              </w:rPr>
            </w:pPr>
          </w:p>
          <w:p w14:paraId="2937B61F" w14:textId="77777777" w:rsidR="003E7690" w:rsidRPr="00D35ACA" w:rsidRDefault="003E7690" w:rsidP="003E7690">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w:t>
            </w:r>
            <w:r>
              <w:rPr>
                <w:rFonts w:ascii="Arial" w:eastAsia="Times New Roman" w:hAnsi="Arial" w:cs="Arial"/>
                <w:color w:val="000000"/>
                <w:lang w:val="el-GR"/>
              </w:rPr>
              <w:t>β</w:t>
            </w:r>
            <w:r w:rsidRPr="00D35ACA">
              <w:rPr>
                <w:rFonts w:ascii="Arial" w:eastAsia="Times New Roman" w:hAnsi="Arial" w:cs="Arial"/>
                <w:color w:val="000000"/>
                <w:lang w:val="el-GR"/>
              </w:rPr>
              <w:t>) Να σημειωθεί κατά πόσο η συγκέντρωση έχει κοινοποιηθεί σε άλλες Αρχές Ανταγωνισμού των κρατών μελών</w:t>
            </w:r>
            <w:r w:rsidRPr="00E92950">
              <w:rPr>
                <w:rFonts w:ascii="Arial" w:hAnsi="Arial"/>
                <w:lang w:val="el-GR"/>
              </w:rPr>
              <w:t xml:space="preserve"> </w:t>
            </w:r>
            <w:r w:rsidRPr="00D35ACA">
              <w:rPr>
                <w:rFonts w:ascii="Arial" w:eastAsia="Times New Roman" w:hAnsi="Arial" w:cs="Arial"/>
                <w:color w:val="000000"/>
                <w:lang w:val="el-GR"/>
              </w:rPr>
              <w:t>ή/και στην Ευρωπαϊκή Επιτροπή για σκοπούς εφαρμογής τ</w:t>
            </w:r>
            <w:r>
              <w:rPr>
                <w:rFonts w:ascii="Arial" w:eastAsia="Times New Roman" w:hAnsi="Arial" w:cs="Arial"/>
                <w:color w:val="000000"/>
                <w:lang w:val="el-GR"/>
              </w:rPr>
              <w:t>ων</w:t>
            </w:r>
            <w:r w:rsidRPr="00D35ACA">
              <w:rPr>
                <w:rFonts w:ascii="Arial" w:eastAsia="Times New Roman" w:hAnsi="Arial" w:cs="Arial"/>
                <w:color w:val="000000"/>
                <w:lang w:val="el-GR"/>
              </w:rPr>
              <w:t xml:space="preserve"> Κανονισμ</w:t>
            </w:r>
            <w:r>
              <w:rPr>
                <w:rFonts w:ascii="Arial" w:eastAsia="Times New Roman" w:hAnsi="Arial" w:cs="Arial"/>
                <w:color w:val="000000"/>
                <w:lang w:val="el-GR"/>
              </w:rPr>
              <w:t>ών</w:t>
            </w:r>
            <w:r w:rsidRPr="00D35ACA">
              <w:rPr>
                <w:rFonts w:ascii="Arial" w:eastAsia="Times New Roman" w:hAnsi="Arial" w:cs="Arial"/>
                <w:color w:val="000000"/>
                <w:lang w:val="el-GR"/>
              </w:rPr>
              <w:t xml:space="preserve"> </w:t>
            </w:r>
            <w:r w:rsidRPr="00D35ACA">
              <w:rPr>
                <w:rFonts w:ascii="Arial" w:eastAsia="Times New Roman" w:hAnsi="Arial" w:cs="Arial"/>
                <w:color w:val="000000"/>
                <w:lang w:val="el-GR"/>
              </w:rPr>
              <w:lastRenderedPageBreak/>
              <w:t>(ΕΕ) 2022/1925</w:t>
            </w:r>
            <w:r>
              <w:rPr>
                <w:rFonts w:ascii="Arial" w:eastAsia="Times New Roman" w:hAnsi="Arial" w:cs="Arial"/>
                <w:color w:val="000000"/>
                <w:lang w:val="el-GR"/>
              </w:rPr>
              <w:t xml:space="preserve"> και (ΕΕ) 2022/2560, ως εκάστοτε τροποποιούνται ή αντικαθίστανται</w:t>
            </w:r>
            <w:r w:rsidRPr="00D35ACA">
              <w:rPr>
                <w:rFonts w:ascii="Arial" w:eastAsia="Times New Roman" w:hAnsi="Arial" w:cs="Arial"/>
                <w:color w:val="000000"/>
                <w:lang w:val="el-GR"/>
              </w:rPr>
              <w:t>. Αν ναι, σε ποιες, πότε και κατά πόσο έχει λάβει έγκριση.</w:t>
            </w:r>
          </w:p>
          <w:p w14:paraId="59528AE4" w14:textId="77777777" w:rsidR="003E7690" w:rsidRPr="00D35ACA" w:rsidRDefault="003E7690" w:rsidP="003E7690">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w:t>
            </w:r>
            <w:r>
              <w:rPr>
                <w:rFonts w:ascii="Arial" w:eastAsia="Times New Roman" w:hAnsi="Arial" w:cs="Arial"/>
                <w:color w:val="000000"/>
                <w:lang w:val="el-GR"/>
              </w:rPr>
              <w:t>γ</w:t>
            </w:r>
            <w:r w:rsidRPr="00D35ACA">
              <w:rPr>
                <w:rFonts w:ascii="Arial" w:eastAsia="Times New Roman" w:hAnsi="Arial" w:cs="Arial"/>
                <w:color w:val="000000"/>
                <w:lang w:val="el-GR"/>
              </w:rPr>
              <w:t>) Οι οικονομικές και διαρθρωτικές λεπτομέρειες της συγκέντρωσης πρέπει να περιγράφονται, περιλαμβανομένων-</w:t>
            </w:r>
          </w:p>
          <w:p w14:paraId="4EA73F8B"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(i) οποιασδήποτε οικονομικής ή άλλης υποστήριξης που λαμβάνεται από οποιαδήποτε πηγή (περιλαμβανομένων δημόσιων αρχών) από οποιοδήποτε των συμμετεχόντων στη συγκέντρωση,</w:t>
            </w:r>
          </w:p>
          <w:p w14:paraId="013D94DC"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w:t>
            </w:r>
            <w:proofErr w:type="spellEnd"/>
            <w:r w:rsidRPr="00D35ACA">
              <w:rPr>
                <w:rFonts w:ascii="Arial" w:eastAsia="Times New Roman" w:hAnsi="Arial" w:cs="Arial"/>
                <w:color w:val="000000"/>
                <w:lang w:val="el-GR"/>
              </w:rPr>
              <w:t xml:space="preserve">) της προτεινόμενης δομής ιδιοκτησίας και ελέγχου </w:t>
            </w:r>
            <w:r>
              <w:rPr>
                <w:rFonts w:ascii="Arial" w:eastAsia="Times New Roman" w:hAnsi="Arial" w:cs="Arial"/>
                <w:color w:val="000000"/>
                <w:lang w:val="el-GR"/>
              </w:rPr>
              <w:t xml:space="preserve">πριν και </w:t>
            </w:r>
            <w:r w:rsidRPr="00D35ACA">
              <w:rPr>
                <w:rFonts w:ascii="Arial" w:eastAsia="Times New Roman" w:hAnsi="Arial" w:cs="Arial"/>
                <w:color w:val="000000"/>
                <w:lang w:val="el-GR"/>
              </w:rPr>
              <w:t>μετά την ολοκλήρωση της συγκέντρωσης,</w:t>
            </w:r>
          </w:p>
          <w:p w14:paraId="32847BD6"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iii</w:t>
            </w:r>
            <w:proofErr w:type="spellEnd"/>
            <w:r w:rsidRPr="00D35ACA">
              <w:rPr>
                <w:rFonts w:ascii="Arial" w:eastAsia="Times New Roman" w:hAnsi="Arial" w:cs="Arial"/>
                <w:color w:val="000000"/>
                <w:lang w:val="el-GR"/>
              </w:rPr>
              <w:t>) τα της προτεινόμενης ή αναμενόμενης ημερομηνίας εμφάνισης των ιδιαιτέρων συνθηκών που δημιουργούν τις συνθήκες συγκέντρωσης.</w:t>
            </w:r>
          </w:p>
          <w:p w14:paraId="1F8F9843" w14:textId="77777777" w:rsidR="003E7690" w:rsidRPr="00D35ACA" w:rsidRDefault="003E7690" w:rsidP="003E7690">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w:t>
            </w:r>
            <w:r>
              <w:rPr>
                <w:rFonts w:ascii="Arial" w:eastAsia="Times New Roman" w:hAnsi="Arial" w:cs="Arial"/>
                <w:color w:val="000000"/>
                <w:lang w:val="el-GR"/>
              </w:rPr>
              <w:t>δ</w:t>
            </w:r>
            <w:r w:rsidRPr="00D35ACA">
              <w:rPr>
                <w:rFonts w:ascii="Arial" w:eastAsia="Times New Roman" w:hAnsi="Arial" w:cs="Arial"/>
                <w:color w:val="000000"/>
                <w:lang w:val="el-GR"/>
              </w:rPr>
              <w:t>) Ο υπόχρεος προς κοινοποίηση:</w:t>
            </w:r>
          </w:p>
          <w:p w14:paraId="62D1074F"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(i) Παρέχει λεπτομέρειες για κάθε επιχείρηση αναφορικά με τον κύκλο εργασιών στη Δημοκρατία και παγκόσμια, σύμφωνα με τις διατάξεις του Παραρτήματος ΙΙ∙</w:t>
            </w:r>
          </w:p>
          <w:p w14:paraId="08125667" w14:textId="77777777" w:rsidR="003E7690" w:rsidRPr="00D35ACA" w:rsidRDefault="003E7690" w:rsidP="003E7690">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w:t>
            </w:r>
            <w:proofErr w:type="spellEnd"/>
            <w:r w:rsidRPr="00D35ACA">
              <w:rPr>
                <w:rFonts w:ascii="Arial" w:eastAsia="Times New Roman" w:hAnsi="Arial" w:cs="Arial"/>
                <w:color w:val="000000"/>
                <w:lang w:val="el-GR"/>
              </w:rPr>
              <w:t>) παρέχει λεπτομέρειες για κάθε συμμετέχοντα στη συγκέντρωση αναφορικά με τα κέρδη πριν από την αφαίρεση φόρων και τον αριθμό των ατόμων που απασχολούνται στη Δημοκρατία και εκτός αυτής.</w:t>
            </w:r>
          </w:p>
          <w:p w14:paraId="42897067" w14:textId="77777777" w:rsidR="003E7690" w:rsidRPr="00D35ACA" w:rsidRDefault="003E7690" w:rsidP="003E7690">
            <w:pPr>
              <w:spacing w:before="100" w:beforeAutospacing="1" w:after="100" w:afterAutospacing="1" w:line="288" w:lineRule="auto"/>
              <w:ind w:left="426" w:hanging="426"/>
              <w:jc w:val="both"/>
              <w:rPr>
                <w:rFonts w:ascii="Arial" w:eastAsia="Times New Roman" w:hAnsi="Arial" w:cs="Arial"/>
                <w:color w:val="000000"/>
                <w:lang w:val="el-GR"/>
              </w:rPr>
            </w:pPr>
            <w:r>
              <w:rPr>
                <w:rFonts w:ascii="Arial" w:eastAsia="Times New Roman" w:hAnsi="Arial" w:cs="Arial"/>
                <w:color w:val="000000"/>
                <w:lang w:val="el-GR"/>
              </w:rPr>
              <w:t>5</w:t>
            </w:r>
            <w:r w:rsidRPr="00D35ACA">
              <w:rPr>
                <w:rFonts w:ascii="Arial" w:eastAsia="Times New Roman" w:hAnsi="Arial" w:cs="Arial"/>
                <w:color w:val="000000"/>
                <w:lang w:val="el-GR"/>
              </w:rPr>
              <w:t>.</w:t>
            </w:r>
            <w:r w:rsidRPr="00D35ACA">
              <w:rPr>
                <w:rFonts w:ascii="Arial" w:eastAsia="Times New Roman" w:hAnsi="Arial" w:cs="Arial"/>
                <w:color w:val="000000"/>
                <w:lang w:val="el-GR"/>
              </w:rPr>
              <w:tab/>
              <w:t>Σχέσεις ιδιοκτησίας και ελέγχου</w:t>
            </w:r>
          </w:p>
          <w:p w14:paraId="2DAA0818" w14:textId="77777777" w:rsidR="003E7690" w:rsidRPr="00D35ACA" w:rsidRDefault="003E7690" w:rsidP="003E7690">
            <w:pPr>
              <w:spacing w:before="100" w:beforeAutospacing="1" w:after="100" w:afterAutospacing="1" w:line="288" w:lineRule="auto"/>
              <w:jc w:val="both"/>
              <w:rPr>
                <w:rFonts w:ascii="Arial" w:eastAsia="Times New Roman" w:hAnsi="Arial" w:cs="Arial"/>
                <w:color w:val="000000"/>
                <w:lang w:val="el-GR"/>
              </w:rPr>
            </w:pPr>
            <w:r w:rsidRPr="00D35ACA">
              <w:rPr>
                <w:rFonts w:ascii="Arial" w:eastAsia="Times New Roman" w:hAnsi="Arial" w:cs="Arial"/>
                <w:color w:val="000000"/>
                <w:lang w:val="el-GR"/>
              </w:rPr>
              <w:t xml:space="preserve">Για κάθε συμμετέχοντα στη συγκέντρωση που αναφέρεται στην παράγραφο 3 πιο πάνω, πρέπει να δίδονται λεπτομέρειες για όλες τις επιχειρήσεις που σχετίζονται με αυτόν με οποιοδήποτε από τους τρόπους που αναφέρονται στις </w:t>
            </w:r>
            <w:proofErr w:type="spellStart"/>
            <w:r w:rsidRPr="00D35ACA">
              <w:rPr>
                <w:rFonts w:ascii="Arial" w:eastAsia="Times New Roman" w:hAnsi="Arial" w:cs="Arial"/>
                <w:color w:val="000000"/>
                <w:lang w:val="el-GR"/>
              </w:rPr>
              <w:t>υποπαραγράφους</w:t>
            </w:r>
            <w:proofErr w:type="spellEnd"/>
            <w:r w:rsidRPr="00D35ACA">
              <w:rPr>
                <w:rFonts w:ascii="Arial" w:eastAsia="Times New Roman" w:hAnsi="Arial" w:cs="Arial"/>
                <w:color w:val="000000"/>
                <w:lang w:val="el-GR"/>
              </w:rPr>
              <w:t xml:space="preserve"> (β) έως και (ε) της παραγράφου 4 του Παραρτήματος ΙΙ, αναφέροντας σε κάθε περίπτωση τη φύση της </w:t>
            </w:r>
            <w:proofErr w:type="spellStart"/>
            <w:r w:rsidRPr="00D35ACA">
              <w:rPr>
                <w:rFonts w:ascii="Arial" w:eastAsia="Times New Roman" w:hAnsi="Arial" w:cs="Arial"/>
                <w:color w:val="000000"/>
                <w:lang w:val="el-GR"/>
              </w:rPr>
              <w:t>ελέγχουσας</w:t>
            </w:r>
            <w:proofErr w:type="spellEnd"/>
            <w:r w:rsidRPr="00D35ACA">
              <w:rPr>
                <w:rFonts w:ascii="Arial" w:eastAsia="Times New Roman" w:hAnsi="Arial" w:cs="Arial"/>
                <w:color w:val="000000"/>
                <w:lang w:val="el-GR"/>
              </w:rPr>
              <w:t xml:space="preserve"> σχέσης και τους τρόπους με τους οποίους έχει αποκτηθεί. Εν τοιαύτη </w:t>
            </w:r>
            <w:proofErr w:type="spellStart"/>
            <w:r w:rsidRPr="00D35ACA">
              <w:rPr>
                <w:rFonts w:ascii="Arial" w:eastAsia="Times New Roman" w:hAnsi="Arial" w:cs="Arial"/>
                <w:color w:val="000000"/>
                <w:lang w:val="el-GR"/>
              </w:rPr>
              <w:t>περιπτώσει</w:t>
            </w:r>
            <w:proofErr w:type="spellEnd"/>
            <w:r w:rsidRPr="00D35ACA">
              <w:rPr>
                <w:rFonts w:ascii="Arial" w:eastAsia="Times New Roman" w:hAnsi="Arial" w:cs="Arial"/>
                <w:color w:val="000000"/>
                <w:lang w:val="el-GR"/>
              </w:rPr>
              <w:t>, οι σχετικές επιχειρήσεις θα πρέπει να περιγράφονται ομαδικά από τώρα και στο εξής ως «συμπλέγματα επιχειρήσεων».</w:t>
            </w:r>
          </w:p>
          <w:p w14:paraId="6F05510A" w14:textId="77777777" w:rsidR="003E7690" w:rsidRPr="00D35ACA" w:rsidRDefault="003E7690" w:rsidP="003E7690">
            <w:pPr>
              <w:spacing w:before="100" w:beforeAutospacing="1" w:after="100" w:afterAutospacing="1" w:line="288" w:lineRule="auto"/>
              <w:ind w:left="426" w:hanging="426"/>
              <w:jc w:val="both"/>
              <w:rPr>
                <w:rFonts w:ascii="Arial" w:eastAsia="Times New Roman" w:hAnsi="Arial" w:cs="Arial"/>
                <w:color w:val="000000"/>
                <w:lang w:val="el-GR"/>
              </w:rPr>
            </w:pPr>
            <w:r>
              <w:rPr>
                <w:rFonts w:ascii="Arial" w:eastAsia="Times New Roman" w:hAnsi="Arial" w:cs="Arial"/>
                <w:color w:val="000000"/>
                <w:lang w:val="el-GR"/>
              </w:rPr>
              <w:t>6</w:t>
            </w:r>
            <w:r w:rsidRPr="00D35ACA">
              <w:rPr>
                <w:rFonts w:ascii="Arial" w:eastAsia="Times New Roman" w:hAnsi="Arial" w:cs="Arial"/>
                <w:color w:val="000000"/>
                <w:lang w:val="el-GR"/>
              </w:rPr>
              <w:t>.</w:t>
            </w:r>
            <w:r w:rsidRPr="00D35ACA">
              <w:rPr>
                <w:rFonts w:ascii="Arial" w:eastAsia="Times New Roman" w:hAnsi="Arial" w:cs="Arial"/>
                <w:color w:val="000000"/>
                <w:lang w:val="el-GR"/>
              </w:rPr>
              <w:tab/>
              <w:t>Προσωπικοί και οικονομικοί δεσμοί</w:t>
            </w:r>
          </w:p>
          <w:p w14:paraId="3A02E20C" w14:textId="77777777" w:rsidR="003E7690" w:rsidRPr="00D35ACA" w:rsidRDefault="003E7690" w:rsidP="003E7690">
            <w:pPr>
              <w:spacing w:before="100" w:beforeAutospacing="1" w:after="100" w:afterAutospacing="1" w:line="288" w:lineRule="auto"/>
              <w:jc w:val="both"/>
              <w:rPr>
                <w:rFonts w:ascii="Arial" w:eastAsia="Times New Roman" w:hAnsi="Arial" w:cs="Arial"/>
                <w:color w:val="000000"/>
                <w:lang w:val="el-GR"/>
              </w:rPr>
            </w:pPr>
            <w:r w:rsidRPr="00D35ACA">
              <w:rPr>
                <w:rFonts w:ascii="Arial" w:eastAsia="Times New Roman" w:hAnsi="Arial" w:cs="Arial"/>
                <w:color w:val="000000"/>
                <w:lang w:val="el-GR"/>
              </w:rPr>
              <w:lastRenderedPageBreak/>
              <w:t>Για κάθε σύμπλεγμα επιχειρήσεων πρέπει να δίνονται λεπτομέρειες για οποιεσδήποτε άλλες επιχειρήσεις που λειτουργούν στις επηρεαζόμενες αγορές (όπως ορίζονται στο Παράρτημα Ι):</w:t>
            </w:r>
          </w:p>
          <w:p w14:paraId="1BA6B21D" w14:textId="77777777" w:rsidR="003E7690" w:rsidRPr="00D35ACA" w:rsidRDefault="003E7690" w:rsidP="003E7690">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(α) Στις οποίες το σύμπλεγμα κατέχει, είτε από μόνο του είτε μαζί με άλλα τέτοια συμπλέγματα, τουλάχιστο δέκα επί τοις εκατό (10%) των μετοχών ή των δικαιωμάτων ψήφου,</w:t>
            </w:r>
          </w:p>
          <w:p w14:paraId="650BCE83" w14:textId="77777777" w:rsidR="003E7690" w:rsidRPr="00D35ACA" w:rsidRDefault="003E7690" w:rsidP="003E7690">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(β) οι οποίες έχουν ως μέλη των διοικητικών συμβουλίων τους τα μέλη των διοικητικών συμβουλίων του συμπλέγματος αυτού, αναφέροντας σε κάθε περίπτωση τα ονόματα των ενδιαφερόμενων μελών.</w:t>
            </w:r>
          </w:p>
          <w:p w14:paraId="10FE587A" w14:textId="77777777" w:rsidR="003E7690" w:rsidRPr="00E92950" w:rsidRDefault="003E7690" w:rsidP="00E92950">
            <w:pPr>
              <w:spacing w:after="160" w:line="360" w:lineRule="auto"/>
              <w:jc w:val="both"/>
              <w:rPr>
                <w:rFonts w:ascii="Arial" w:hAnsi="Arial"/>
                <w:lang w:val="el-GR"/>
              </w:rPr>
            </w:pPr>
            <w:r>
              <w:rPr>
                <w:rFonts w:ascii="Arial" w:eastAsia="Times New Roman" w:hAnsi="Arial" w:cs="Arial"/>
                <w:color w:val="000000"/>
                <w:lang w:val="el-GR"/>
              </w:rPr>
              <w:t>7</w:t>
            </w:r>
            <w:r w:rsidRPr="00E23FED">
              <w:rPr>
                <w:rFonts w:ascii="Arial" w:eastAsia="Times New Roman" w:hAnsi="Arial" w:cs="Arial"/>
                <w:color w:val="000000"/>
                <w:lang w:val="el-GR"/>
              </w:rPr>
              <w:t>.1</w:t>
            </w:r>
            <w:r w:rsidRPr="00611233">
              <w:rPr>
                <w:rFonts w:ascii="Arial" w:eastAsia="Times New Roman" w:hAnsi="Arial" w:cs="Arial"/>
                <w:color w:val="000000"/>
                <w:lang w:val="el-GR"/>
              </w:rPr>
              <w:t>.</w:t>
            </w:r>
            <w:r w:rsidRPr="00611233">
              <w:rPr>
                <w:rFonts w:ascii="Arial" w:eastAsia="Times New Roman" w:hAnsi="Arial" w:cs="Arial"/>
                <w:color w:val="000000"/>
                <w:lang w:val="el-GR"/>
              </w:rPr>
              <w:tab/>
              <w:t xml:space="preserve">Περιγραφή και ανάλυση όλων των σχετικών αγορών προϊόντων και σχετικών γεωγραφικών αγορών, καθώς επίσης όλων των ευλογοφανών εναλλακτικών ορισμών των σχετικών προϊόντων και γεωγραφικών αγορών που αφορούν την συγκέντρωση, με βάση τους ορισμούς του Παραρτήματος Ι. Ειδικότερα </w:t>
            </w:r>
            <w:r w:rsidRPr="00D35ACA">
              <w:rPr>
                <w:rFonts w:ascii="Arial" w:hAnsi="Arial" w:cs="Arial"/>
                <w:lang w:val="el-GR"/>
              </w:rPr>
              <w:t>ν</w:t>
            </w:r>
            <w:r w:rsidRPr="00611233">
              <w:rPr>
                <w:rFonts w:ascii="Arial" w:hAnsi="Arial" w:cs="Arial"/>
                <w:lang w:val="el-GR"/>
              </w:rPr>
              <w:t xml:space="preserve">α επεξηγηθεί ο  τρόπος με τον οποίο τα </w:t>
            </w:r>
            <w:proofErr w:type="spellStart"/>
            <w:r w:rsidRPr="00611233">
              <w:rPr>
                <w:rFonts w:ascii="Arial" w:hAnsi="Arial" w:cs="Arial"/>
                <w:lang w:val="el-GR"/>
              </w:rPr>
              <w:t>κοινοποιούντα</w:t>
            </w:r>
            <w:proofErr w:type="spellEnd"/>
            <w:r w:rsidRPr="00611233">
              <w:rPr>
                <w:rFonts w:ascii="Arial" w:hAnsi="Arial" w:cs="Arial"/>
                <w:lang w:val="el-GR"/>
              </w:rPr>
              <w:t xml:space="preserve"> μέρη θεωρούν ότι θα πρέπει να οριστούν η σχετική αγορά προϊόντων και η σχετική γεωγραφική αγορά</w:t>
            </w:r>
            <w:r>
              <w:rPr>
                <w:rFonts w:ascii="Arial" w:hAnsi="Arial" w:cs="Arial"/>
                <w:lang w:val="el-GR"/>
              </w:rPr>
              <w:t xml:space="preserve">, </w:t>
            </w:r>
            <w:r>
              <w:rPr>
                <w:rFonts w:ascii="Arial" w:eastAsia="Times New Roman" w:hAnsi="Arial" w:cs="Arial"/>
                <w:color w:val="000000"/>
                <w:lang w:val="el-GR"/>
              </w:rPr>
              <w:t>αποστέλλοντας σχετικά υποστηρικτικά στοιχεία και αναφορές</w:t>
            </w:r>
            <w:r w:rsidRPr="00611233">
              <w:rPr>
                <w:rFonts w:ascii="Arial" w:hAnsi="Arial" w:cs="Arial"/>
                <w:lang w:val="el-GR"/>
              </w:rPr>
              <w:t>.</w:t>
            </w:r>
          </w:p>
          <w:p w14:paraId="0894EE7B" w14:textId="77777777" w:rsidR="00604FEF" w:rsidRDefault="003E7690" w:rsidP="003E7690">
            <w:pPr>
              <w:spacing w:line="360" w:lineRule="auto"/>
              <w:jc w:val="both"/>
              <w:rPr>
                <w:rFonts w:ascii="Arial" w:hAnsi="Arial" w:cs="Arial"/>
                <w:lang w:val="el-GR"/>
              </w:rPr>
            </w:pPr>
            <w:r w:rsidRPr="00DC79BD">
              <w:rPr>
                <w:rFonts w:ascii="Arial" w:hAnsi="Arial" w:cs="Arial"/>
                <w:lang w:val="el-GR"/>
              </w:rPr>
              <w:t>7.2</w:t>
            </w:r>
            <w:r w:rsidR="0090711B">
              <w:rPr>
                <w:rFonts w:ascii="Arial" w:hAnsi="Arial" w:cs="Arial"/>
                <w:lang w:val="el-GR"/>
              </w:rPr>
              <w:t xml:space="preserve">. </w:t>
            </w:r>
            <w:r w:rsidRPr="00611233">
              <w:rPr>
                <w:rFonts w:ascii="Arial" w:hAnsi="Arial" w:cs="Arial"/>
                <w:lang w:val="el-GR"/>
              </w:rPr>
              <w:t>Λαμβανομένων υπόψη όλων των ορισμών ευλογοφανών σχετικών αγορών που εξετάστηκαν, να παρασχεθούν συνοπτικές πληροφορίες σχετικά με τις δραστηριότητες των μερών που συμμετέχουν στη συγκέντρωση σε κάθε ευλογοφανή σχετική αγορά.</w:t>
            </w:r>
          </w:p>
          <w:p w14:paraId="548D93F6" w14:textId="77777777" w:rsidR="003E7690" w:rsidRPr="00DC79BD" w:rsidRDefault="003E7690" w:rsidP="003E7690">
            <w:pPr>
              <w:spacing w:line="360" w:lineRule="auto"/>
              <w:jc w:val="both"/>
              <w:rPr>
                <w:rFonts w:ascii="Arial" w:hAnsi="Arial" w:cs="Arial"/>
                <w:lang w:val="el-GR"/>
              </w:rPr>
            </w:pPr>
            <w:r w:rsidRPr="00611233">
              <w:rPr>
                <w:rFonts w:ascii="Arial" w:hAnsi="Arial" w:cs="Arial"/>
                <w:lang w:val="el-GR"/>
              </w:rPr>
              <w:t xml:space="preserve"> </w:t>
            </w:r>
          </w:p>
          <w:p w14:paraId="567235CF" w14:textId="77777777" w:rsidR="003E7690" w:rsidRDefault="003E7690" w:rsidP="003E7690">
            <w:pPr>
              <w:spacing w:line="360" w:lineRule="auto"/>
              <w:jc w:val="both"/>
              <w:rPr>
                <w:rFonts w:ascii="Arial" w:hAnsi="Arial" w:cs="Arial"/>
                <w:lang w:val="el-GR"/>
              </w:rPr>
            </w:pPr>
            <w:r w:rsidRPr="00DC79BD">
              <w:rPr>
                <w:rFonts w:ascii="Arial" w:hAnsi="Arial" w:cs="Arial"/>
                <w:lang w:val="el-GR"/>
              </w:rPr>
              <w:t>7.3</w:t>
            </w:r>
            <w:r w:rsidR="0090711B">
              <w:rPr>
                <w:rFonts w:ascii="Arial" w:hAnsi="Arial" w:cs="Arial"/>
                <w:lang w:val="el-GR"/>
              </w:rPr>
              <w:t>.</w:t>
            </w:r>
            <w:r w:rsidRPr="00DC79BD">
              <w:rPr>
                <w:rFonts w:ascii="Arial" w:hAnsi="Arial" w:cs="Arial"/>
                <w:lang w:val="el-GR"/>
              </w:rPr>
              <w:t xml:space="preserve"> </w:t>
            </w:r>
            <w:r w:rsidRPr="0000273A">
              <w:rPr>
                <w:rFonts w:ascii="Arial" w:hAnsi="Arial" w:cs="Arial"/>
                <w:lang w:val="el-GR"/>
              </w:rPr>
              <w:t>Συμπληρώστε τον παρακάτω πίνακα εάν η συγκέντρωση οδηγεί σε οριζόντιες αλληλεπικαλύψεις. Θα πρέπει να αναπαράγεται ο πίνακα</w:t>
            </w:r>
            <w:r>
              <w:rPr>
                <w:rFonts w:ascii="Arial" w:hAnsi="Arial" w:cs="Arial"/>
                <w:lang w:val="el-GR"/>
              </w:rPr>
              <w:t>ς</w:t>
            </w:r>
            <w:r w:rsidRPr="0000273A">
              <w:rPr>
                <w:rFonts w:ascii="Arial" w:hAnsi="Arial" w:cs="Arial"/>
                <w:lang w:val="el-GR"/>
              </w:rPr>
              <w:t xml:space="preserve"> όσες φορές απαιτείται για να καλυφθούν όλες οι ευλογοφανείς αγορές:</w:t>
            </w:r>
          </w:p>
          <w:p w14:paraId="7687202F" w14:textId="77777777" w:rsidR="00207AEF" w:rsidRPr="00A56ECD" w:rsidRDefault="003E7690" w:rsidP="00A56ECD">
            <w:pPr>
              <w:rPr>
                <w:rFonts w:ascii="Arial" w:hAnsi="Arial" w:cs="Arial"/>
                <w:lang w:val="el-GR"/>
              </w:rPr>
            </w:pPr>
            <w:r>
              <w:rPr>
                <w:rFonts w:ascii="Arial" w:hAnsi="Arial" w:cs="Arial"/>
                <w:lang w:val="el-GR"/>
              </w:rPr>
              <w:br w:type="page"/>
            </w:r>
          </w:p>
        </w:tc>
      </w:tr>
    </w:tbl>
    <w:p w14:paraId="1E96EA82" w14:textId="77777777" w:rsidR="00E2121B" w:rsidRPr="008F5FC7" w:rsidRDefault="00E2121B" w:rsidP="00E2121B">
      <w:pPr>
        <w:rPr>
          <w:rFonts w:ascii="Arial" w:hAnsi="Arial" w:cs="Arial"/>
          <w:lang w:val="el-GR"/>
        </w:rPr>
        <w:sectPr w:rsidR="00E2121B" w:rsidRPr="008F5FC7" w:rsidSect="00B97BC8">
          <w:footerReference w:type="default" r:id="rId8"/>
          <w:pgSz w:w="11906" w:h="16838"/>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1500"/>
        <w:gridCol w:w="12448"/>
      </w:tblGrid>
      <w:tr w:rsidR="002A558D" w:rsidRPr="00D815C2" w14:paraId="358823CC" w14:textId="77777777" w:rsidTr="002A558D">
        <w:tc>
          <w:tcPr>
            <w:tcW w:w="1555" w:type="dxa"/>
          </w:tcPr>
          <w:p w14:paraId="1EAF4C34" w14:textId="77777777" w:rsidR="002A558D" w:rsidRDefault="002A558D" w:rsidP="00E2121B">
            <w:pPr>
              <w:rPr>
                <w:rFonts w:ascii="Arial" w:hAnsi="Arial" w:cs="Arial"/>
                <w:lang w:val="el-GR"/>
              </w:rPr>
            </w:pPr>
          </w:p>
        </w:tc>
        <w:tc>
          <w:tcPr>
            <w:tcW w:w="12393" w:type="dxa"/>
          </w:tcPr>
          <w:tbl>
            <w:tblPr>
              <w:tblStyle w:val="TableGrid"/>
              <w:tblW w:w="12222" w:type="dxa"/>
              <w:tblLook w:val="04A0" w:firstRow="1" w:lastRow="0" w:firstColumn="1" w:lastColumn="0" w:noHBand="0" w:noVBand="1"/>
            </w:tblPr>
            <w:tblGrid>
              <w:gridCol w:w="1795"/>
              <w:gridCol w:w="1312"/>
              <w:gridCol w:w="1312"/>
              <w:gridCol w:w="1809"/>
              <w:gridCol w:w="860"/>
              <w:gridCol w:w="880"/>
              <w:gridCol w:w="841"/>
              <w:gridCol w:w="900"/>
              <w:gridCol w:w="857"/>
              <w:gridCol w:w="1656"/>
            </w:tblGrid>
            <w:tr w:rsidR="002A558D" w:rsidRPr="00011EFA" w14:paraId="35947C14" w14:textId="77777777" w:rsidTr="002A558D">
              <w:trPr>
                <w:trHeight w:val="268"/>
              </w:trPr>
              <w:tc>
                <w:tcPr>
                  <w:tcW w:w="12222" w:type="dxa"/>
                  <w:gridSpan w:val="10"/>
                </w:tcPr>
                <w:p w14:paraId="460B2B9A" w14:textId="77777777" w:rsidR="002A558D" w:rsidRPr="00011EFA" w:rsidRDefault="002A558D" w:rsidP="002A558D">
                  <w:pPr>
                    <w:jc w:val="center"/>
                    <w:rPr>
                      <w:rFonts w:ascii="Arial" w:hAnsi="Arial" w:cs="Arial"/>
                      <w:sz w:val="20"/>
                      <w:szCs w:val="20"/>
                    </w:rPr>
                  </w:pPr>
                  <w:proofErr w:type="spellStart"/>
                  <w:r w:rsidRPr="00011EFA">
                    <w:rPr>
                      <w:rFonts w:ascii="Arial" w:hAnsi="Arial" w:cs="Arial"/>
                      <w:w w:val="95"/>
                      <w:sz w:val="20"/>
                      <w:szCs w:val="20"/>
                    </w:rPr>
                    <w:t>Οριζόντιες</w:t>
                  </w:r>
                  <w:proofErr w:type="spellEnd"/>
                  <w:r w:rsidRPr="00011EFA">
                    <w:rPr>
                      <w:rFonts w:ascii="Arial" w:hAnsi="Arial" w:cs="Arial"/>
                      <w:w w:val="95"/>
                      <w:sz w:val="20"/>
                      <w:szCs w:val="20"/>
                    </w:rPr>
                    <w:t xml:space="preserve"> α</w:t>
                  </w:r>
                  <w:proofErr w:type="spellStart"/>
                  <w:r w:rsidRPr="00011EFA">
                    <w:rPr>
                      <w:rFonts w:ascii="Arial" w:hAnsi="Arial" w:cs="Arial"/>
                      <w:w w:val="95"/>
                      <w:sz w:val="20"/>
                      <w:szCs w:val="20"/>
                    </w:rPr>
                    <w:t>λληλε</w:t>
                  </w:r>
                  <w:proofErr w:type="spellEnd"/>
                  <w:r w:rsidRPr="00011EFA">
                    <w:rPr>
                      <w:rFonts w:ascii="Arial" w:hAnsi="Arial" w:cs="Arial"/>
                      <w:w w:val="95"/>
                      <w:sz w:val="20"/>
                      <w:szCs w:val="20"/>
                    </w:rPr>
                    <w:t xml:space="preserve">πικαλύψεις — </w:t>
                  </w:r>
                  <w:proofErr w:type="spellStart"/>
                  <w:r w:rsidRPr="00011EFA">
                    <w:rPr>
                      <w:rFonts w:ascii="Arial" w:hAnsi="Arial" w:cs="Arial"/>
                      <w:w w:val="95"/>
                      <w:sz w:val="20"/>
                      <w:szCs w:val="20"/>
                    </w:rPr>
                    <w:t>Μερίδι</w:t>
                  </w:r>
                  <w:proofErr w:type="spellEnd"/>
                  <w:r w:rsidRPr="00011EFA">
                    <w:rPr>
                      <w:rFonts w:ascii="Arial" w:hAnsi="Arial" w:cs="Arial"/>
                      <w:w w:val="95"/>
                      <w:sz w:val="20"/>
                      <w:szCs w:val="20"/>
                    </w:rPr>
                    <w:t>α α</w:t>
                  </w:r>
                  <w:proofErr w:type="spellStart"/>
                  <w:r w:rsidRPr="00011EFA">
                    <w:rPr>
                      <w:rFonts w:ascii="Arial" w:hAnsi="Arial" w:cs="Arial"/>
                      <w:w w:val="95"/>
                      <w:sz w:val="20"/>
                      <w:szCs w:val="20"/>
                    </w:rPr>
                    <w:t>γοράς</w:t>
                  </w:r>
                  <w:proofErr w:type="spellEnd"/>
                </w:p>
              </w:tc>
            </w:tr>
            <w:tr w:rsidR="00011EFA" w:rsidRPr="00011EFA" w14:paraId="0DD6914B" w14:textId="77777777" w:rsidTr="002A558D">
              <w:trPr>
                <w:trHeight w:val="854"/>
              </w:trPr>
              <w:tc>
                <w:tcPr>
                  <w:tcW w:w="1795" w:type="dxa"/>
                  <w:vMerge w:val="restart"/>
                </w:tcPr>
                <w:p w14:paraId="1C68C989" w14:textId="77777777" w:rsidR="002A558D" w:rsidRPr="00011EFA" w:rsidRDefault="002A558D" w:rsidP="002A558D">
                  <w:pPr>
                    <w:rPr>
                      <w:rFonts w:ascii="Arial" w:hAnsi="Arial" w:cs="Arial"/>
                      <w:sz w:val="20"/>
                      <w:szCs w:val="20"/>
                      <w:lang w:val="el-GR"/>
                    </w:rPr>
                  </w:pPr>
                  <w:r w:rsidRPr="00011EFA">
                    <w:rPr>
                      <w:rFonts w:ascii="Arial" w:hAnsi="Arial" w:cs="Arial"/>
                      <w:w w:val="90"/>
                      <w:sz w:val="20"/>
                      <w:szCs w:val="20"/>
                      <w:lang w:val="el-GR"/>
                    </w:rPr>
                    <w:t xml:space="preserve">Προηγούμενες </w:t>
                  </w:r>
                  <w:r w:rsidRPr="00011EFA">
                    <w:rPr>
                      <w:rFonts w:ascii="Arial" w:hAnsi="Arial" w:cs="Arial"/>
                      <w:w w:val="95"/>
                      <w:sz w:val="20"/>
                      <w:szCs w:val="20"/>
                      <w:lang w:val="el-GR"/>
                    </w:rPr>
                    <w:t xml:space="preserve">αποφάσεις </w:t>
                  </w:r>
                  <w:r w:rsidRPr="00011EFA">
                    <w:rPr>
                      <w:rFonts w:ascii="Arial" w:hAnsi="Arial" w:cs="Arial"/>
                      <w:w w:val="80"/>
                      <w:sz w:val="20"/>
                      <w:szCs w:val="20"/>
                      <w:lang w:val="el-GR"/>
                    </w:rPr>
                    <w:t xml:space="preserve">(συμπεριλάβετε </w:t>
                  </w:r>
                  <w:r w:rsidRPr="00011EFA">
                    <w:rPr>
                      <w:rFonts w:ascii="Arial" w:hAnsi="Arial" w:cs="Arial"/>
                      <w:w w:val="85"/>
                      <w:sz w:val="20"/>
                      <w:szCs w:val="20"/>
                      <w:lang w:val="el-GR"/>
                    </w:rPr>
                    <w:t xml:space="preserve">παραπομπή </w:t>
                  </w:r>
                  <w:r w:rsidRPr="00011EFA">
                    <w:rPr>
                      <w:rFonts w:ascii="Arial" w:hAnsi="Arial" w:cs="Arial"/>
                      <w:spacing w:val="-4"/>
                      <w:w w:val="85"/>
                      <w:sz w:val="20"/>
                      <w:szCs w:val="20"/>
                      <w:lang w:val="el-GR"/>
                    </w:rPr>
                    <w:t xml:space="preserve">στις </w:t>
                  </w:r>
                  <w:r w:rsidRPr="00011EFA">
                    <w:rPr>
                      <w:rFonts w:ascii="Arial" w:hAnsi="Arial" w:cs="Arial"/>
                      <w:w w:val="95"/>
                      <w:sz w:val="20"/>
                      <w:szCs w:val="20"/>
                      <w:lang w:val="el-GR"/>
                    </w:rPr>
                    <w:t xml:space="preserve">σχετικές </w:t>
                  </w:r>
                  <w:r w:rsidRPr="00011EFA">
                    <w:rPr>
                      <w:rFonts w:ascii="Arial" w:hAnsi="Arial" w:cs="Arial"/>
                      <w:w w:val="85"/>
                      <w:sz w:val="20"/>
                      <w:szCs w:val="20"/>
                      <w:lang w:val="el-GR"/>
                    </w:rPr>
                    <w:t xml:space="preserve">παραγράφους ή </w:t>
                  </w:r>
                  <w:r w:rsidRPr="00011EFA">
                    <w:rPr>
                      <w:rFonts w:ascii="Arial" w:hAnsi="Arial" w:cs="Arial"/>
                      <w:w w:val="90"/>
                      <w:sz w:val="20"/>
                      <w:szCs w:val="20"/>
                      <w:lang w:val="el-GR"/>
                    </w:rPr>
                    <w:t xml:space="preserve">αιτιολογικές </w:t>
                  </w:r>
                  <w:r w:rsidRPr="00011EFA">
                    <w:rPr>
                      <w:rFonts w:ascii="Arial" w:hAnsi="Arial" w:cs="Arial"/>
                      <w:w w:val="95"/>
                      <w:sz w:val="20"/>
                      <w:szCs w:val="20"/>
                      <w:lang w:val="el-GR"/>
                    </w:rPr>
                    <w:t>σκέψεις)</w:t>
                  </w:r>
                </w:p>
              </w:tc>
              <w:tc>
                <w:tcPr>
                  <w:tcW w:w="1312" w:type="dxa"/>
                  <w:vMerge w:val="restart"/>
                </w:tcPr>
                <w:p w14:paraId="7B083E12" w14:textId="77777777" w:rsidR="002A558D" w:rsidRPr="00011EFA" w:rsidRDefault="002A558D" w:rsidP="002A558D">
                  <w:pPr>
                    <w:rPr>
                      <w:rFonts w:ascii="Arial" w:hAnsi="Arial" w:cs="Arial"/>
                      <w:sz w:val="20"/>
                      <w:szCs w:val="20"/>
                      <w:lang w:val="el-GR"/>
                    </w:rPr>
                  </w:pPr>
                  <w:r w:rsidRPr="00011EFA">
                    <w:rPr>
                      <w:rFonts w:ascii="Arial" w:hAnsi="Arial" w:cs="Arial"/>
                      <w:w w:val="90"/>
                      <w:sz w:val="20"/>
                      <w:szCs w:val="20"/>
                      <w:lang w:val="el-GR"/>
                    </w:rPr>
                    <w:t xml:space="preserve">Ευλογοφανής </w:t>
                  </w:r>
                  <w:r w:rsidRPr="00011EFA">
                    <w:rPr>
                      <w:rFonts w:ascii="Arial" w:hAnsi="Arial" w:cs="Arial"/>
                      <w:w w:val="85"/>
                      <w:sz w:val="20"/>
                      <w:szCs w:val="20"/>
                      <w:lang w:val="el-GR"/>
                    </w:rPr>
                    <w:t xml:space="preserve">αγορά προϊόντων </w:t>
                  </w:r>
                  <w:r w:rsidRPr="00011EFA">
                    <w:rPr>
                      <w:rFonts w:ascii="Arial" w:hAnsi="Arial" w:cs="Arial"/>
                      <w:w w:val="95"/>
                      <w:sz w:val="20"/>
                      <w:szCs w:val="20"/>
                      <w:lang w:val="el-GR"/>
                    </w:rPr>
                    <w:t>που λήφθηκε υπόψη</w:t>
                  </w:r>
                </w:p>
              </w:tc>
              <w:tc>
                <w:tcPr>
                  <w:tcW w:w="1312" w:type="dxa"/>
                  <w:vMerge w:val="restart"/>
                </w:tcPr>
                <w:p w14:paraId="06422650" w14:textId="77777777" w:rsidR="002A558D" w:rsidRPr="00011EFA" w:rsidRDefault="002A558D" w:rsidP="002A558D">
                  <w:pPr>
                    <w:rPr>
                      <w:rFonts w:ascii="Arial" w:hAnsi="Arial" w:cs="Arial"/>
                      <w:sz w:val="20"/>
                      <w:szCs w:val="20"/>
                      <w:lang w:val="el-GR"/>
                    </w:rPr>
                  </w:pPr>
                  <w:r w:rsidRPr="00011EFA">
                    <w:rPr>
                      <w:rFonts w:ascii="Arial" w:hAnsi="Arial" w:cs="Arial"/>
                      <w:w w:val="90"/>
                      <w:sz w:val="20"/>
                      <w:szCs w:val="20"/>
                      <w:lang w:val="el-GR"/>
                    </w:rPr>
                    <w:t xml:space="preserve">Ευλογοφανής γεωγραφική </w:t>
                  </w:r>
                  <w:r w:rsidRPr="00011EFA">
                    <w:rPr>
                      <w:rFonts w:ascii="Arial" w:hAnsi="Arial" w:cs="Arial"/>
                      <w:w w:val="95"/>
                      <w:sz w:val="20"/>
                      <w:szCs w:val="20"/>
                      <w:lang w:val="el-GR"/>
                    </w:rPr>
                    <w:t xml:space="preserve">αγορά που </w:t>
                  </w:r>
                  <w:r w:rsidRPr="00011EFA">
                    <w:rPr>
                      <w:rFonts w:ascii="Arial" w:hAnsi="Arial" w:cs="Arial"/>
                      <w:w w:val="85"/>
                      <w:sz w:val="20"/>
                      <w:szCs w:val="20"/>
                      <w:lang w:val="el-GR"/>
                    </w:rPr>
                    <w:t>λήφθηκε υπόψη</w:t>
                  </w:r>
                </w:p>
              </w:tc>
              <w:tc>
                <w:tcPr>
                  <w:tcW w:w="1809" w:type="dxa"/>
                  <w:vMerge w:val="restart"/>
                </w:tcPr>
                <w:p w14:paraId="32C48296" w14:textId="77777777" w:rsidR="002A558D" w:rsidRPr="00011EFA" w:rsidRDefault="002A558D" w:rsidP="002A558D">
                  <w:pPr>
                    <w:rPr>
                      <w:rFonts w:ascii="Arial" w:hAnsi="Arial" w:cs="Arial"/>
                      <w:sz w:val="20"/>
                      <w:szCs w:val="20"/>
                      <w:lang w:val="el-GR"/>
                    </w:rPr>
                  </w:pPr>
                  <w:proofErr w:type="spellStart"/>
                  <w:r w:rsidRPr="00011EFA">
                    <w:rPr>
                      <w:rFonts w:ascii="Arial" w:hAnsi="Arial" w:cs="Arial"/>
                      <w:w w:val="95"/>
                      <w:sz w:val="20"/>
                      <w:szCs w:val="20"/>
                    </w:rPr>
                    <w:t>Προμηθευτής</w:t>
                  </w:r>
                  <w:proofErr w:type="spellEnd"/>
                </w:p>
              </w:tc>
              <w:tc>
                <w:tcPr>
                  <w:tcW w:w="1740" w:type="dxa"/>
                  <w:gridSpan w:val="2"/>
                </w:tcPr>
                <w:p w14:paraId="37D27ED2" w14:textId="77777777" w:rsidR="002A558D" w:rsidRPr="00011EFA" w:rsidRDefault="002A558D" w:rsidP="002A558D">
                  <w:pPr>
                    <w:rPr>
                      <w:rFonts w:ascii="Arial" w:hAnsi="Arial" w:cs="Arial"/>
                      <w:sz w:val="20"/>
                      <w:szCs w:val="20"/>
                      <w:lang w:val="el-GR"/>
                    </w:rPr>
                  </w:pPr>
                  <w:proofErr w:type="spellStart"/>
                  <w:proofErr w:type="gramStart"/>
                  <w:r w:rsidRPr="00011EFA">
                    <w:rPr>
                      <w:rFonts w:ascii="Arial" w:hAnsi="Arial" w:cs="Arial"/>
                      <w:sz w:val="20"/>
                      <w:szCs w:val="20"/>
                    </w:rPr>
                    <w:t>Έτος</w:t>
                  </w:r>
                  <w:proofErr w:type="spellEnd"/>
                  <w:r w:rsidRPr="00011EFA">
                    <w:rPr>
                      <w:rFonts w:ascii="Arial" w:hAnsi="Arial" w:cs="Arial"/>
                      <w:sz w:val="20"/>
                      <w:szCs w:val="20"/>
                    </w:rPr>
                    <w:t xml:space="preserve">  X</w:t>
                  </w:r>
                  <w:proofErr w:type="gramEnd"/>
                  <w:r w:rsidRPr="00011EFA">
                    <w:rPr>
                      <w:rFonts w:ascii="Arial" w:hAnsi="Arial" w:cs="Arial"/>
                      <w:sz w:val="20"/>
                      <w:szCs w:val="20"/>
                    </w:rPr>
                    <w:t xml:space="preserve"> -2</w:t>
                  </w:r>
                </w:p>
              </w:tc>
              <w:tc>
                <w:tcPr>
                  <w:tcW w:w="1741" w:type="dxa"/>
                  <w:gridSpan w:val="2"/>
                </w:tcPr>
                <w:p w14:paraId="21581F53" w14:textId="77777777" w:rsidR="002A558D" w:rsidRPr="00011EFA" w:rsidRDefault="002A558D" w:rsidP="002A558D">
                  <w:pPr>
                    <w:rPr>
                      <w:rFonts w:ascii="Arial" w:hAnsi="Arial" w:cs="Arial"/>
                      <w:sz w:val="20"/>
                      <w:szCs w:val="20"/>
                      <w:lang w:val="el-GR"/>
                    </w:rPr>
                  </w:pPr>
                  <w:proofErr w:type="spellStart"/>
                  <w:proofErr w:type="gramStart"/>
                  <w:r w:rsidRPr="00011EFA">
                    <w:rPr>
                      <w:rFonts w:ascii="Arial" w:hAnsi="Arial" w:cs="Arial"/>
                      <w:sz w:val="20"/>
                      <w:szCs w:val="20"/>
                    </w:rPr>
                    <w:t>Έτος</w:t>
                  </w:r>
                  <w:proofErr w:type="spellEnd"/>
                  <w:r w:rsidRPr="00011EFA">
                    <w:rPr>
                      <w:rFonts w:ascii="Arial" w:hAnsi="Arial" w:cs="Arial"/>
                      <w:sz w:val="20"/>
                      <w:szCs w:val="20"/>
                    </w:rPr>
                    <w:t xml:space="preserve">  X</w:t>
                  </w:r>
                  <w:proofErr w:type="gramEnd"/>
                  <w:r w:rsidRPr="00011EFA">
                    <w:rPr>
                      <w:rFonts w:ascii="Arial" w:hAnsi="Arial" w:cs="Arial"/>
                      <w:sz w:val="20"/>
                      <w:szCs w:val="20"/>
                    </w:rPr>
                    <w:t xml:space="preserve"> -1</w:t>
                  </w:r>
                </w:p>
              </w:tc>
              <w:tc>
                <w:tcPr>
                  <w:tcW w:w="2513" w:type="dxa"/>
                  <w:gridSpan w:val="2"/>
                </w:tcPr>
                <w:p w14:paraId="4CB66F3F" w14:textId="77777777" w:rsidR="002A558D" w:rsidRPr="00011EFA" w:rsidRDefault="002A558D" w:rsidP="002A558D">
                  <w:pPr>
                    <w:rPr>
                      <w:rFonts w:ascii="Arial" w:hAnsi="Arial" w:cs="Arial"/>
                      <w:sz w:val="20"/>
                      <w:szCs w:val="20"/>
                      <w:lang w:val="el-GR"/>
                    </w:rPr>
                  </w:pPr>
                  <w:proofErr w:type="spellStart"/>
                  <w:r w:rsidRPr="00011EFA">
                    <w:rPr>
                      <w:rFonts w:ascii="Arial" w:hAnsi="Arial" w:cs="Arial"/>
                      <w:sz w:val="20"/>
                      <w:szCs w:val="20"/>
                    </w:rPr>
                    <w:t>Έτος</w:t>
                  </w:r>
                  <w:proofErr w:type="spellEnd"/>
                  <w:r w:rsidRPr="00011EFA">
                    <w:rPr>
                      <w:rFonts w:ascii="Arial" w:hAnsi="Arial" w:cs="Arial"/>
                      <w:sz w:val="20"/>
                      <w:szCs w:val="20"/>
                    </w:rPr>
                    <w:t xml:space="preserve"> X</w:t>
                  </w:r>
                </w:p>
              </w:tc>
            </w:tr>
            <w:tr w:rsidR="002A558D" w:rsidRPr="00011EFA" w14:paraId="22D2A346" w14:textId="77777777" w:rsidTr="002A558D">
              <w:trPr>
                <w:trHeight w:val="547"/>
              </w:trPr>
              <w:tc>
                <w:tcPr>
                  <w:tcW w:w="1795" w:type="dxa"/>
                  <w:vMerge/>
                </w:tcPr>
                <w:p w14:paraId="7B908FB5" w14:textId="77777777" w:rsidR="002A558D" w:rsidRPr="00011EFA" w:rsidRDefault="002A558D" w:rsidP="002A558D">
                  <w:pPr>
                    <w:rPr>
                      <w:rFonts w:ascii="Arial" w:hAnsi="Arial" w:cs="Arial"/>
                      <w:sz w:val="20"/>
                      <w:szCs w:val="20"/>
                      <w:lang w:val="el-GR"/>
                    </w:rPr>
                  </w:pPr>
                </w:p>
              </w:tc>
              <w:tc>
                <w:tcPr>
                  <w:tcW w:w="1312" w:type="dxa"/>
                  <w:vMerge/>
                </w:tcPr>
                <w:p w14:paraId="73E60C0F" w14:textId="77777777" w:rsidR="002A558D" w:rsidRPr="00011EFA" w:rsidRDefault="002A558D" w:rsidP="002A558D">
                  <w:pPr>
                    <w:rPr>
                      <w:rFonts w:ascii="Arial" w:hAnsi="Arial" w:cs="Arial"/>
                      <w:sz w:val="20"/>
                      <w:szCs w:val="20"/>
                      <w:lang w:val="el-GR"/>
                    </w:rPr>
                  </w:pPr>
                </w:p>
              </w:tc>
              <w:tc>
                <w:tcPr>
                  <w:tcW w:w="1312" w:type="dxa"/>
                  <w:vMerge/>
                </w:tcPr>
                <w:p w14:paraId="5B699EA6" w14:textId="77777777" w:rsidR="002A558D" w:rsidRPr="00011EFA" w:rsidRDefault="002A558D" w:rsidP="002A558D">
                  <w:pPr>
                    <w:rPr>
                      <w:rFonts w:ascii="Arial" w:hAnsi="Arial" w:cs="Arial"/>
                      <w:sz w:val="20"/>
                      <w:szCs w:val="20"/>
                      <w:lang w:val="el-GR"/>
                    </w:rPr>
                  </w:pPr>
                </w:p>
              </w:tc>
              <w:tc>
                <w:tcPr>
                  <w:tcW w:w="1809" w:type="dxa"/>
                  <w:vMerge/>
                </w:tcPr>
                <w:p w14:paraId="7DF8223D" w14:textId="77777777" w:rsidR="002A558D" w:rsidRPr="00011EFA" w:rsidRDefault="002A558D" w:rsidP="002A558D">
                  <w:pPr>
                    <w:rPr>
                      <w:rFonts w:ascii="Arial" w:hAnsi="Arial" w:cs="Arial"/>
                      <w:sz w:val="20"/>
                      <w:szCs w:val="20"/>
                      <w:lang w:val="el-GR"/>
                    </w:rPr>
                  </w:pPr>
                </w:p>
              </w:tc>
              <w:tc>
                <w:tcPr>
                  <w:tcW w:w="860" w:type="dxa"/>
                </w:tcPr>
                <w:p w14:paraId="3346797E" w14:textId="77777777" w:rsidR="002A558D" w:rsidRPr="00011EFA" w:rsidRDefault="002A558D" w:rsidP="002A558D">
                  <w:pPr>
                    <w:pStyle w:val="TableParagraph"/>
                    <w:rPr>
                      <w:rFonts w:ascii="Arial" w:hAnsi="Arial" w:cs="Arial"/>
                      <w:sz w:val="20"/>
                      <w:szCs w:val="20"/>
                    </w:rPr>
                  </w:pPr>
                </w:p>
                <w:p w14:paraId="31AFB004" w14:textId="77777777" w:rsidR="002A558D" w:rsidRPr="00011EFA" w:rsidRDefault="002A558D" w:rsidP="002A558D">
                  <w:pPr>
                    <w:pStyle w:val="TableParagraph"/>
                    <w:spacing w:before="3"/>
                    <w:rPr>
                      <w:rFonts w:ascii="Arial" w:hAnsi="Arial" w:cs="Arial"/>
                      <w:sz w:val="20"/>
                      <w:szCs w:val="20"/>
                    </w:rPr>
                  </w:pPr>
                </w:p>
                <w:p w14:paraId="3C0049BE" w14:textId="77777777" w:rsidR="002A558D" w:rsidRPr="00011EFA" w:rsidRDefault="002A558D" w:rsidP="002A558D">
                  <w:pPr>
                    <w:rPr>
                      <w:rFonts w:ascii="Arial" w:hAnsi="Arial" w:cs="Arial"/>
                      <w:sz w:val="20"/>
                      <w:szCs w:val="20"/>
                      <w:lang w:val="el-GR"/>
                    </w:rPr>
                  </w:pPr>
                  <w:proofErr w:type="spellStart"/>
                  <w:r w:rsidRPr="00011EFA">
                    <w:rPr>
                      <w:rFonts w:ascii="Arial" w:hAnsi="Arial" w:cs="Arial"/>
                      <w:sz w:val="20"/>
                      <w:szCs w:val="20"/>
                    </w:rPr>
                    <w:t>Αξί</w:t>
                  </w:r>
                  <w:proofErr w:type="spellEnd"/>
                  <w:r w:rsidRPr="00011EFA">
                    <w:rPr>
                      <w:rFonts w:ascii="Arial" w:hAnsi="Arial" w:cs="Arial"/>
                      <w:sz w:val="20"/>
                      <w:szCs w:val="20"/>
                    </w:rPr>
                    <w:t>α</w:t>
                  </w:r>
                </w:p>
              </w:tc>
              <w:tc>
                <w:tcPr>
                  <w:tcW w:w="880" w:type="dxa"/>
                </w:tcPr>
                <w:p w14:paraId="7219D204" w14:textId="77777777" w:rsidR="002A558D" w:rsidRPr="00011EFA" w:rsidRDefault="002A558D" w:rsidP="002A558D">
                  <w:pPr>
                    <w:pStyle w:val="TableParagraph"/>
                    <w:rPr>
                      <w:rFonts w:ascii="Arial" w:hAnsi="Arial" w:cs="Arial"/>
                      <w:sz w:val="20"/>
                      <w:szCs w:val="20"/>
                    </w:rPr>
                  </w:pPr>
                </w:p>
                <w:p w14:paraId="639AD50B" w14:textId="77777777" w:rsidR="002A558D" w:rsidRPr="00011EFA" w:rsidRDefault="002A558D" w:rsidP="002A558D">
                  <w:pPr>
                    <w:pStyle w:val="TableParagraph"/>
                    <w:spacing w:before="3"/>
                    <w:rPr>
                      <w:rFonts w:ascii="Arial" w:hAnsi="Arial" w:cs="Arial"/>
                      <w:sz w:val="20"/>
                      <w:szCs w:val="20"/>
                    </w:rPr>
                  </w:pPr>
                </w:p>
                <w:p w14:paraId="45EBEEEC" w14:textId="77777777" w:rsidR="002A558D" w:rsidRPr="00011EFA" w:rsidRDefault="002A558D" w:rsidP="002A558D">
                  <w:pPr>
                    <w:rPr>
                      <w:rFonts w:ascii="Arial" w:hAnsi="Arial" w:cs="Arial"/>
                      <w:sz w:val="20"/>
                      <w:szCs w:val="20"/>
                      <w:lang w:val="el-GR"/>
                    </w:rPr>
                  </w:pPr>
                  <w:proofErr w:type="spellStart"/>
                  <w:r w:rsidRPr="00011EFA">
                    <w:rPr>
                      <w:rFonts w:ascii="Arial" w:hAnsi="Arial" w:cs="Arial"/>
                      <w:sz w:val="20"/>
                      <w:szCs w:val="20"/>
                    </w:rPr>
                    <w:t>Όγκος</w:t>
                  </w:r>
                  <w:proofErr w:type="spellEnd"/>
                </w:p>
              </w:tc>
              <w:tc>
                <w:tcPr>
                  <w:tcW w:w="841" w:type="dxa"/>
                </w:tcPr>
                <w:p w14:paraId="0739AB1B" w14:textId="77777777" w:rsidR="002A558D" w:rsidRPr="00011EFA" w:rsidRDefault="002A558D" w:rsidP="002A558D">
                  <w:pPr>
                    <w:pStyle w:val="TableParagraph"/>
                    <w:rPr>
                      <w:rFonts w:ascii="Arial" w:hAnsi="Arial" w:cs="Arial"/>
                      <w:sz w:val="20"/>
                      <w:szCs w:val="20"/>
                    </w:rPr>
                  </w:pPr>
                </w:p>
                <w:p w14:paraId="4A65D657" w14:textId="77777777" w:rsidR="002A558D" w:rsidRPr="00011EFA" w:rsidRDefault="002A558D" w:rsidP="002A558D">
                  <w:pPr>
                    <w:pStyle w:val="TableParagraph"/>
                    <w:spacing w:before="3"/>
                    <w:rPr>
                      <w:rFonts w:ascii="Arial" w:hAnsi="Arial" w:cs="Arial"/>
                      <w:sz w:val="20"/>
                      <w:szCs w:val="20"/>
                    </w:rPr>
                  </w:pPr>
                </w:p>
                <w:p w14:paraId="3FDCB5E6" w14:textId="77777777" w:rsidR="002A558D" w:rsidRPr="00011EFA" w:rsidRDefault="002A558D" w:rsidP="002A558D">
                  <w:pPr>
                    <w:rPr>
                      <w:rFonts w:ascii="Arial" w:hAnsi="Arial" w:cs="Arial"/>
                      <w:sz w:val="20"/>
                      <w:szCs w:val="20"/>
                      <w:lang w:val="el-GR"/>
                    </w:rPr>
                  </w:pPr>
                  <w:proofErr w:type="spellStart"/>
                  <w:r w:rsidRPr="00011EFA">
                    <w:rPr>
                      <w:rFonts w:ascii="Arial" w:hAnsi="Arial" w:cs="Arial"/>
                      <w:sz w:val="20"/>
                      <w:szCs w:val="20"/>
                    </w:rPr>
                    <w:t>Αξί</w:t>
                  </w:r>
                  <w:proofErr w:type="spellEnd"/>
                  <w:r w:rsidRPr="00011EFA">
                    <w:rPr>
                      <w:rFonts w:ascii="Arial" w:hAnsi="Arial" w:cs="Arial"/>
                      <w:sz w:val="20"/>
                      <w:szCs w:val="20"/>
                    </w:rPr>
                    <w:t>α</w:t>
                  </w:r>
                </w:p>
              </w:tc>
              <w:tc>
                <w:tcPr>
                  <w:tcW w:w="900" w:type="dxa"/>
                </w:tcPr>
                <w:p w14:paraId="113B20C8" w14:textId="77777777" w:rsidR="002A558D" w:rsidRPr="00011EFA" w:rsidRDefault="002A558D" w:rsidP="002A558D">
                  <w:pPr>
                    <w:pStyle w:val="TableParagraph"/>
                    <w:rPr>
                      <w:rFonts w:ascii="Arial" w:hAnsi="Arial" w:cs="Arial"/>
                      <w:sz w:val="20"/>
                      <w:szCs w:val="20"/>
                    </w:rPr>
                  </w:pPr>
                </w:p>
                <w:p w14:paraId="24656589" w14:textId="77777777" w:rsidR="002A558D" w:rsidRPr="00011EFA" w:rsidRDefault="002A558D" w:rsidP="002A558D">
                  <w:pPr>
                    <w:pStyle w:val="TableParagraph"/>
                    <w:spacing w:before="3"/>
                    <w:rPr>
                      <w:rFonts w:ascii="Arial" w:hAnsi="Arial" w:cs="Arial"/>
                      <w:sz w:val="20"/>
                      <w:szCs w:val="20"/>
                    </w:rPr>
                  </w:pPr>
                </w:p>
                <w:p w14:paraId="60F4FA2E" w14:textId="77777777" w:rsidR="002A558D" w:rsidRPr="00011EFA" w:rsidRDefault="002A558D" w:rsidP="002A558D">
                  <w:pPr>
                    <w:rPr>
                      <w:rFonts w:ascii="Arial" w:hAnsi="Arial" w:cs="Arial"/>
                      <w:sz w:val="20"/>
                      <w:szCs w:val="20"/>
                      <w:lang w:val="el-GR"/>
                    </w:rPr>
                  </w:pPr>
                  <w:proofErr w:type="spellStart"/>
                  <w:r w:rsidRPr="00011EFA">
                    <w:rPr>
                      <w:rFonts w:ascii="Arial" w:hAnsi="Arial" w:cs="Arial"/>
                      <w:sz w:val="20"/>
                      <w:szCs w:val="20"/>
                    </w:rPr>
                    <w:t>Όγκος</w:t>
                  </w:r>
                  <w:proofErr w:type="spellEnd"/>
                </w:p>
              </w:tc>
              <w:tc>
                <w:tcPr>
                  <w:tcW w:w="857" w:type="dxa"/>
                </w:tcPr>
                <w:p w14:paraId="312EA681" w14:textId="77777777" w:rsidR="002A558D" w:rsidRPr="00011EFA" w:rsidRDefault="002A558D" w:rsidP="002A558D">
                  <w:pPr>
                    <w:pStyle w:val="TableParagraph"/>
                    <w:rPr>
                      <w:rFonts w:ascii="Arial" w:hAnsi="Arial" w:cs="Arial"/>
                      <w:sz w:val="20"/>
                      <w:szCs w:val="20"/>
                    </w:rPr>
                  </w:pPr>
                </w:p>
                <w:p w14:paraId="65B67D00" w14:textId="77777777" w:rsidR="002A558D" w:rsidRPr="00011EFA" w:rsidRDefault="002A558D" w:rsidP="002A558D">
                  <w:pPr>
                    <w:pStyle w:val="TableParagraph"/>
                    <w:spacing w:before="3"/>
                    <w:rPr>
                      <w:rFonts w:ascii="Arial" w:hAnsi="Arial" w:cs="Arial"/>
                      <w:sz w:val="20"/>
                      <w:szCs w:val="20"/>
                    </w:rPr>
                  </w:pPr>
                </w:p>
                <w:p w14:paraId="24E6568C" w14:textId="77777777" w:rsidR="002A558D" w:rsidRPr="00011EFA" w:rsidRDefault="002A558D" w:rsidP="002A558D">
                  <w:pPr>
                    <w:rPr>
                      <w:rFonts w:ascii="Arial" w:hAnsi="Arial" w:cs="Arial"/>
                      <w:sz w:val="20"/>
                      <w:szCs w:val="20"/>
                      <w:lang w:val="el-GR"/>
                    </w:rPr>
                  </w:pPr>
                  <w:proofErr w:type="spellStart"/>
                  <w:r w:rsidRPr="00011EFA">
                    <w:rPr>
                      <w:rFonts w:ascii="Arial" w:hAnsi="Arial" w:cs="Arial"/>
                      <w:sz w:val="20"/>
                      <w:szCs w:val="20"/>
                    </w:rPr>
                    <w:t>Αξί</w:t>
                  </w:r>
                  <w:proofErr w:type="spellEnd"/>
                  <w:r w:rsidRPr="00011EFA">
                    <w:rPr>
                      <w:rFonts w:ascii="Arial" w:hAnsi="Arial" w:cs="Arial"/>
                      <w:sz w:val="20"/>
                      <w:szCs w:val="20"/>
                    </w:rPr>
                    <w:t>α</w:t>
                  </w:r>
                </w:p>
              </w:tc>
              <w:tc>
                <w:tcPr>
                  <w:tcW w:w="1656" w:type="dxa"/>
                </w:tcPr>
                <w:p w14:paraId="339301C4" w14:textId="77777777" w:rsidR="002A558D" w:rsidRPr="00011EFA" w:rsidRDefault="002A558D" w:rsidP="002A558D">
                  <w:pPr>
                    <w:pStyle w:val="TableParagraph"/>
                    <w:rPr>
                      <w:rFonts w:ascii="Arial" w:hAnsi="Arial" w:cs="Arial"/>
                      <w:sz w:val="20"/>
                      <w:szCs w:val="20"/>
                    </w:rPr>
                  </w:pPr>
                </w:p>
                <w:p w14:paraId="29B78BEE" w14:textId="77777777" w:rsidR="002A558D" w:rsidRPr="00011EFA" w:rsidRDefault="002A558D" w:rsidP="002A558D">
                  <w:pPr>
                    <w:pStyle w:val="TableParagraph"/>
                    <w:spacing w:before="3"/>
                    <w:rPr>
                      <w:rFonts w:ascii="Arial" w:hAnsi="Arial" w:cs="Arial"/>
                      <w:sz w:val="20"/>
                      <w:szCs w:val="20"/>
                    </w:rPr>
                  </w:pPr>
                </w:p>
                <w:p w14:paraId="017FE722" w14:textId="77777777" w:rsidR="002A558D" w:rsidRPr="00011EFA" w:rsidRDefault="002A558D" w:rsidP="002A558D">
                  <w:pPr>
                    <w:rPr>
                      <w:rFonts w:ascii="Arial" w:hAnsi="Arial" w:cs="Arial"/>
                      <w:sz w:val="20"/>
                      <w:szCs w:val="20"/>
                      <w:lang w:val="el-GR"/>
                    </w:rPr>
                  </w:pPr>
                  <w:proofErr w:type="spellStart"/>
                  <w:r w:rsidRPr="00011EFA">
                    <w:rPr>
                      <w:rFonts w:ascii="Arial" w:hAnsi="Arial" w:cs="Arial"/>
                      <w:sz w:val="20"/>
                      <w:szCs w:val="20"/>
                    </w:rPr>
                    <w:t>Όγκος</w:t>
                  </w:r>
                  <w:proofErr w:type="spellEnd"/>
                </w:p>
              </w:tc>
            </w:tr>
            <w:tr w:rsidR="002A558D" w:rsidRPr="00011EFA" w14:paraId="0F6985A0" w14:textId="77777777" w:rsidTr="002A558D">
              <w:trPr>
                <w:trHeight w:val="457"/>
              </w:trPr>
              <w:tc>
                <w:tcPr>
                  <w:tcW w:w="1795" w:type="dxa"/>
                </w:tcPr>
                <w:p w14:paraId="05CE7672" w14:textId="77777777" w:rsidR="002A558D" w:rsidRPr="00011EFA" w:rsidRDefault="002A558D" w:rsidP="002A558D">
                  <w:pPr>
                    <w:rPr>
                      <w:rFonts w:ascii="Arial" w:hAnsi="Arial" w:cs="Arial"/>
                      <w:sz w:val="20"/>
                      <w:szCs w:val="20"/>
                      <w:lang w:val="el-GR"/>
                    </w:rPr>
                  </w:pPr>
                </w:p>
              </w:tc>
              <w:tc>
                <w:tcPr>
                  <w:tcW w:w="1312" w:type="dxa"/>
                </w:tcPr>
                <w:p w14:paraId="5CA2B35D" w14:textId="77777777" w:rsidR="002A558D" w:rsidRPr="00011EFA" w:rsidRDefault="002A558D" w:rsidP="002A558D">
                  <w:pPr>
                    <w:rPr>
                      <w:rFonts w:ascii="Arial" w:hAnsi="Arial" w:cs="Arial"/>
                      <w:sz w:val="20"/>
                      <w:szCs w:val="20"/>
                      <w:lang w:val="el-GR"/>
                    </w:rPr>
                  </w:pPr>
                </w:p>
              </w:tc>
              <w:tc>
                <w:tcPr>
                  <w:tcW w:w="1312" w:type="dxa"/>
                </w:tcPr>
                <w:p w14:paraId="68C7E4F7" w14:textId="77777777" w:rsidR="002A558D" w:rsidRPr="00011EFA" w:rsidRDefault="002A558D" w:rsidP="002A558D">
                  <w:pPr>
                    <w:rPr>
                      <w:rFonts w:ascii="Arial" w:hAnsi="Arial" w:cs="Arial"/>
                      <w:sz w:val="20"/>
                      <w:szCs w:val="20"/>
                      <w:lang w:val="el-GR"/>
                    </w:rPr>
                  </w:pPr>
                </w:p>
              </w:tc>
              <w:tc>
                <w:tcPr>
                  <w:tcW w:w="1809" w:type="dxa"/>
                </w:tcPr>
                <w:p w14:paraId="57A7C8B9" w14:textId="77777777" w:rsidR="002A558D" w:rsidRPr="00011EFA" w:rsidRDefault="002A558D" w:rsidP="002A558D">
                  <w:pPr>
                    <w:rPr>
                      <w:rFonts w:ascii="Arial" w:hAnsi="Arial" w:cs="Arial"/>
                      <w:sz w:val="20"/>
                      <w:szCs w:val="20"/>
                      <w:lang w:val="el-GR"/>
                    </w:rPr>
                  </w:pPr>
                  <w:proofErr w:type="spellStart"/>
                  <w:r w:rsidRPr="00011EFA">
                    <w:rPr>
                      <w:rFonts w:ascii="Arial" w:hAnsi="Arial" w:cs="Arial"/>
                      <w:w w:val="95"/>
                      <w:sz w:val="20"/>
                      <w:szCs w:val="20"/>
                    </w:rPr>
                    <w:t>Συμμετέχουσ</w:t>
                  </w:r>
                  <w:proofErr w:type="spellEnd"/>
                  <w:r w:rsidRPr="00011EFA">
                    <w:rPr>
                      <w:rFonts w:ascii="Arial" w:hAnsi="Arial" w:cs="Arial"/>
                      <w:w w:val="95"/>
                      <w:sz w:val="20"/>
                      <w:szCs w:val="20"/>
                    </w:rPr>
                    <w:t>α επ</w:t>
                  </w:r>
                  <w:proofErr w:type="spellStart"/>
                  <w:r w:rsidRPr="00011EFA">
                    <w:rPr>
                      <w:rFonts w:ascii="Arial" w:hAnsi="Arial" w:cs="Arial"/>
                      <w:w w:val="95"/>
                      <w:sz w:val="20"/>
                      <w:szCs w:val="20"/>
                    </w:rPr>
                    <w:t>ιχείρηση</w:t>
                  </w:r>
                  <w:proofErr w:type="spellEnd"/>
                  <w:r w:rsidRPr="00011EFA">
                    <w:rPr>
                      <w:rFonts w:ascii="Arial" w:hAnsi="Arial" w:cs="Arial"/>
                      <w:w w:val="95"/>
                      <w:sz w:val="20"/>
                      <w:szCs w:val="20"/>
                    </w:rPr>
                    <w:t xml:space="preserve"> 1</w:t>
                  </w:r>
                </w:p>
              </w:tc>
              <w:tc>
                <w:tcPr>
                  <w:tcW w:w="860" w:type="dxa"/>
                </w:tcPr>
                <w:p w14:paraId="5ACC37BF" w14:textId="77777777" w:rsidR="002A558D" w:rsidRPr="00011EFA" w:rsidRDefault="002A558D" w:rsidP="002A558D">
                  <w:pPr>
                    <w:rPr>
                      <w:rFonts w:ascii="Arial" w:hAnsi="Arial" w:cs="Arial"/>
                      <w:sz w:val="20"/>
                      <w:szCs w:val="20"/>
                      <w:lang w:val="el-GR"/>
                    </w:rPr>
                  </w:pPr>
                  <w:r w:rsidRPr="00011EFA">
                    <w:rPr>
                      <w:rFonts w:ascii="Arial" w:hAnsi="Arial" w:cs="Arial"/>
                      <w:b/>
                      <w:w w:val="81"/>
                      <w:sz w:val="20"/>
                      <w:szCs w:val="20"/>
                    </w:rPr>
                    <w:t>%</w:t>
                  </w:r>
                </w:p>
              </w:tc>
              <w:tc>
                <w:tcPr>
                  <w:tcW w:w="880" w:type="dxa"/>
                </w:tcPr>
                <w:p w14:paraId="678392B8" w14:textId="77777777" w:rsidR="002A558D" w:rsidRPr="00011EFA" w:rsidRDefault="002A558D" w:rsidP="002A558D">
                  <w:pPr>
                    <w:rPr>
                      <w:rFonts w:ascii="Arial" w:hAnsi="Arial" w:cs="Arial"/>
                      <w:sz w:val="20"/>
                      <w:szCs w:val="20"/>
                      <w:lang w:val="el-GR"/>
                    </w:rPr>
                  </w:pPr>
                  <w:r w:rsidRPr="00011EFA">
                    <w:rPr>
                      <w:rFonts w:ascii="Arial" w:hAnsi="Arial" w:cs="Arial"/>
                      <w:b/>
                      <w:w w:val="81"/>
                      <w:sz w:val="20"/>
                      <w:szCs w:val="20"/>
                    </w:rPr>
                    <w:t>%</w:t>
                  </w:r>
                </w:p>
              </w:tc>
              <w:tc>
                <w:tcPr>
                  <w:tcW w:w="841" w:type="dxa"/>
                </w:tcPr>
                <w:p w14:paraId="3DA0921B" w14:textId="77777777" w:rsidR="002A558D" w:rsidRPr="00011EFA" w:rsidRDefault="002A558D" w:rsidP="002A558D">
                  <w:pPr>
                    <w:rPr>
                      <w:rFonts w:ascii="Arial" w:hAnsi="Arial" w:cs="Arial"/>
                      <w:sz w:val="20"/>
                      <w:szCs w:val="20"/>
                      <w:lang w:val="el-GR"/>
                    </w:rPr>
                  </w:pPr>
                  <w:r w:rsidRPr="00011EFA">
                    <w:rPr>
                      <w:rFonts w:ascii="Arial" w:hAnsi="Arial" w:cs="Arial"/>
                      <w:b/>
                      <w:w w:val="81"/>
                      <w:sz w:val="20"/>
                      <w:szCs w:val="20"/>
                    </w:rPr>
                    <w:t>%</w:t>
                  </w:r>
                </w:p>
              </w:tc>
              <w:tc>
                <w:tcPr>
                  <w:tcW w:w="900" w:type="dxa"/>
                </w:tcPr>
                <w:p w14:paraId="5411F9E9" w14:textId="77777777" w:rsidR="002A558D" w:rsidRPr="00011EFA" w:rsidRDefault="002A558D" w:rsidP="002A558D">
                  <w:pPr>
                    <w:rPr>
                      <w:rFonts w:ascii="Arial" w:hAnsi="Arial" w:cs="Arial"/>
                      <w:sz w:val="20"/>
                      <w:szCs w:val="20"/>
                      <w:lang w:val="el-GR"/>
                    </w:rPr>
                  </w:pPr>
                  <w:r w:rsidRPr="00011EFA">
                    <w:rPr>
                      <w:rFonts w:ascii="Arial" w:hAnsi="Arial" w:cs="Arial"/>
                      <w:b/>
                      <w:w w:val="81"/>
                      <w:sz w:val="20"/>
                      <w:szCs w:val="20"/>
                    </w:rPr>
                    <w:t>%</w:t>
                  </w:r>
                </w:p>
              </w:tc>
              <w:tc>
                <w:tcPr>
                  <w:tcW w:w="857" w:type="dxa"/>
                </w:tcPr>
                <w:p w14:paraId="50AD5342" w14:textId="77777777" w:rsidR="002A558D" w:rsidRPr="00011EFA" w:rsidRDefault="002A558D" w:rsidP="002A558D">
                  <w:pPr>
                    <w:rPr>
                      <w:rFonts w:ascii="Arial" w:hAnsi="Arial" w:cs="Arial"/>
                      <w:sz w:val="20"/>
                      <w:szCs w:val="20"/>
                      <w:lang w:val="el-GR"/>
                    </w:rPr>
                  </w:pPr>
                  <w:r w:rsidRPr="00011EFA">
                    <w:rPr>
                      <w:rFonts w:ascii="Arial" w:hAnsi="Arial" w:cs="Arial"/>
                      <w:b/>
                      <w:w w:val="81"/>
                      <w:sz w:val="20"/>
                      <w:szCs w:val="20"/>
                    </w:rPr>
                    <w:t>%</w:t>
                  </w:r>
                </w:p>
              </w:tc>
              <w:tc>
                <w:tcPr>
                  <w:tcW w:w="1656" w:type="dxa"/>
                </w:tcPr>
                <w:p w14:paraId="245FEF3C" w14:textId="77777777" w:rsidR="002A558D" w:rsidRPr="00011EFA" w:rsidRDefault="002A558D" w:rsidP="002A558D">
                  <w:pPr>
                    <w:rPr>
                      <w:rFonts w:ascii="Arial" w:hAnsi="Arial" w:cs="Arial"/>
                      <w:sz w:val="20"/>
                      <w:szCs w:val="20"/>
                      <w:lang w:val="el-GR"/>
                    </w:rPr>
                  </w:pPr>
                  <w:r w:rsidRPr="00011EFA">
                    <w:rPr>
                      <w:rFonts w:ascii="Arial" w:hAnsi="Arial" w:cs="Arial"/>
                      <w:b/>
                      <w:w w:val="81"/>
                      <w:sz w:val="20"/>
                      <w:szCs w:val="20"/>
                    </w:rPr>
                    <w:t>%</w:t>
                  </w:r>
                </w:p>
              </w:tc>
            </w:tr>
            <w:tr w:rsidR="002A558D" w:rsidRPr="00011EFA" w14:paraId="5A87FB2D" w14:textId="77777777" w:rsidTr="002A558D">
              <w:trPr>
                <w:trHeight w:val="457"/>
              </w:trPr>
              <w:tc>
                <w:tcPr>
                  <w:tcW w:w="1795" w:type="dxa"/>
                </w:tcPr>
                <w:p w14:paraId="5E3800C6" w14:textId="77777777" w:rsidR="002A558D" w:rsidRPr="00011EFA" w:rsidRDefault="002A558D" w:rsidP="002A558D">
                  <w:pPr>
                    <w:rPr>
                      <w:rFonts w:ascii="Arial" w:hAnsi="Arial" w:cs="Arial"/>
                      <w:sz w:val="20"/>
                      <w:szCs w:val="20"/>
                      <w:lang w:val="el-GR"/>
                    </w:rPr>
                  </w:pPr>
                </w:p>
              </w:tc>
              <w:tc>
                <w:tcPr>
                  <w:tcW w:w="1312" w:type="dxa"/>
                </w:tcPr>
                <w:p w14:paraId="258287DE" w14:textId="77777777" w:rsidR="002A558D" w:rsidRPr="00011EFA" w:rsidRDefault="002A558D" w:rsidP="002A558D">
                  <w:pPr>
                    <w:rPr>
                      <w:rFonts w:ascii="Arial" w:hAnsi="Arial" w:cs="Arial"/>
                      <w:sz w:val="20"/>
                      <w:szCs w:val="20"/>
                      <w:lang w:val="el-GR"/>
                    </w:rPr>
                  </w:pPr>
                </w:p>
              </w:tc>
              <w:tc>
                <w:tcPr>
                  <w:tcW w:w="1312" w:type="dxa"/>
                </w:tcPr>
                <w:p w14:paraId="1BA3249F" w14:textId="77777777" w:rsidR="002A558D" w:rsidRPr="00011EFA" w:rsidRDefault="002A558D" w:rsidP="002A558D">
                  <w:pPr>
                    <w:rPr>
                      <w:rFonts w:ascii="Arial" w:hAnsi="Arial" w:cs="Arial"/>
                      <w:sz w:val="20"/>
                      <w:szCs w:val="20"/>
                      <w:lang w:val="el-GR"/>
                    </w:rPr>
                  </w:pPr>
                </w:p>
              </w:tc>
              <w:tc>
                <w:tcPr>
                  <w:tcW w:w="1809" w:type="dxa"/>
                </w:tcPr>
                <w:p w14:paraId="5CC09A7D" w14:textId="77777777" w:rsidR="002A558D" w:rsidRPr="00011EFA" w:rsidRDefault="002A558D" w:rsidP="002A558D">
                  <w:pPr>
                    <w:rPr>
                      <w:rFonts w:ascii="Arial" w:hAnsi="Arial" w:cs="Arial"/>
                      <w:w w:val="95"/>
                      <w:sz w:val="20"/>
                      <w:szCs w:val="20"/>
                    </w:rPr>
                  </w:pPr>
                  <w:proofErr w:type="spellStart"/>
                  <w:r w:rsidRPr="00011EFA">
                    <w:rPr>
                      <w:rFonts w:ascii="Arial" w:hAnsi="Arial" w:cs="Arial"/>
                      <w:w w:val="95"/>
                      <w:sz w:val="20"/>
                      <w:szCs w:val="20"/>
                    </w:rPr>
                    <w:t>Συμμετέχουσ</w:t>
                  </w:r>
                  <w:proofErr w:type="spellEnd"/>
                  <w:r w:rsidRPr="00011EFA">
                    <w:rPr>
                      <w:rFonts w:ascii="Arial" w:hAnsi="Arial" w:cs="Arial"/>
                      <w:w w:val="95"/>
                      <w:sz w:val="20"/>
                      <w:szCs w:val="20"/>
                    </w:rPr>
                    <w:t>α επ</w:t>
                  </w:r>
                  <w:proofErr w:type="spellStart"/>
                  <w:r w:rsidRPr="00011EFA">
                    <w:rPr>
                      <w:rFonts w:ascii="Arial" w:hAnsi="Arial" w:cs="Arial"/>
                      <w:w w:val="95"/>
                      <w:sz w:val="20"/>
                      <w:szCs w:val="20"/>
                    </w:rPr>
                    <w:t>ιχείρηση</w:t>
                  </w:r>
                  <w:proofErr w:type="spellEnd"/>
                  <w:r w:rsidRPr="00011EFA">
                    <w:rPr>
                      <w:rFonts w:ascii="Arial" w:hAnsi="Arial" w:cs="Arial"/>
                      <w:w w:val="95"/>
                      <w:sz w:val="20"/>
                      <w:szCs w:val="20"/>
                    </w:rPr>
                    <w:t xml:space="preserve"> 2</w:t>
                  </w:r>
                </w:p>
              </w:tc>
              <w:tc>
                <w:tcPr>
                  <w:tcW w:w="860" w:type="dxa"/>
                </w:tcPr>
                <w:p w14:paraId="63F38620"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880" w:type="dxa"/>
                </w:tcPr>
                <w:p w14:paraId="106D55DD"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841" w:type="dxa"/>
                </w:tcPr>
                <w:p w14:paraId="4D83C9C3"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900" w:type="dxa"/>
                </w:tcPr>
                <w:p w14:paraId="53E02CCF"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857" w:type="dxa"/>
                </w:tcPr>
                <w:p w14:paraId="5A23DB69"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1656" w:type="dxa"/>
                </w:tcPr>
                <w:p w14:paraId="2CA53FA9"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r>
            <w:tr w:rsidR="002A558D" w:rsidRPr="00011EFA" w14:paraId="6602DE2D" w14:textId="77777777" w:rsidTr="002A558D">
              <w:trPr>
                <w:trHeight w:val="457"/>
              </w:trPr>
              <w:tc>
                <w:tcPr>
                  <w:tcW w:w="1795" w:type="dxa"/>
                </w:tcPr>
                <w:p w14:paraId="2DBBE3D0" w14:textId="77777777" w:rsidR="002A558D" w:rsidRPr="00011EFA" w:rsidRDefault="002A558D" w:rsidP="002A558D">
                  <w:pPr>
                    <w:rPr>
                      <w:rFonts w:ascii="Arial" w:hAnsi="Arial" w:cs="Arial"/>
                      <w:sz w:val="20"/>
                      <w:szCs w:val="20"/>
                      <w:lang w:val="el-GR"/>
                    </w:rPr>
                  </w:pPr>
                </w:p>
              </w:tc>
              <w:tc>
                <w:tcPr>
                  <w:tcW w:w="1312" w:type="dxa"/>
                </w:tcPr>
                <w:p w14:paraId="1C1F5CB6" w14:textId="77777777" w:rsidR="002A558D" w:rsidRPr="00011EFA" w:rsidRDefault="002A558D" w:rsidP="002A558D">
                  <w:pPr>
                    <w:rPr>
                      <w:rFonts w:ascii="Arial" w:hAnsi="Arial" w:cs="Arial"/>
                      <w:sz w:val="20"/>
                      <w:szCs w:val="20"/>
                      <w:lang w:val="el-GR"/>
                    </w:rPr>
                  </w:pPr>
                </w:p>
              </w:tc>
              <w:tc>
                <w:tcPr>
                  <w:tcW w:w="1312" w:type="dxa"/>
                </w:tcPr>
                <w:p w14:paraId="7A3463CB" w14:textId="77777777" w:rsidR="002A558D" w:rsidRPr="00011EFA" w:rsidRDefault="002A558D" w:rsidP="002A558D">
                  <w:pPr>
                    <w:rPr>
                      <w:rFonts w:ascii="Arial" w:hAnsi="Arial" w:cs="Arial"/>
                      <w:sz w:val="20"/>
                      <w:szCs w:val="20"/>
                      <w:lang w:val="el-GR"/>
                    </w:rPr>
                  </w:pPr>
                </w:p>
              </w:tc>
              <w:tc>
                <w:tcPr>
                  <w:tcW w:w="1809" w:type="dxa"/>
                </w:tcPr>
                <w:p w14:paraId="46E54CFF" w14:textId="77777777" w:rsidR="002A558D" w:rsidRPr="00011EFA" w:rsidRDefault="002A558D" w:rsidP="002A558D">
                  <w:pPr>
                    <w:rPr>
                      <w:rFonts w:ascii="Arial" w:hAnsi="Arial" w:cs="Arial"/>
                      <w:w w:val="95"/>
                      <w:sz w:val="20"/>
                      <w:szCs w:val="20"/>
                    </w:rPr>
                  </w:pPr>
                  <w:proofErr w:type="spellStart"/>
                  <w:r w:rsidRPr="00011EFA">
                    <w:rPr>
                      <w:rFonts w:ascii="Arial" w:hAnsi="Arial" w:cs="Arial"/>
                      <w:w w:val="95"/>
                      <w:sz w:val="20"/>
                      <w:szCs w:val="20"/>
                    </w:rPr>
                    <w:t>Συμμετέχουσ</w:t>
                  </w:r>
                  <w:proofErr w:type="spellEnd"/>
                  <w:r w:rsidRPr="00011EFA">
                    <w:rPr>
                      <w:rFonts w:ascii="Arial" w:hAnsi="Arial" w:cs="Arial"/>
                      <w:w w:val="95"/>
                      <w:sz w:val="20"/>
                      <w:szCs w:val="20"/>
                    </w:rPr>
                    <w:t>α επ</w:t>
                  </w:r>
                  <w:proofErr w:type="spellStart"/>
                  <w:r w:rsidRPr="00011EFA">
                    <w:rPr>
                      <w:rFonts w:ascii="Arial" w:hAnsi="Arial" w:cs="Arial"/>
                      <w:w w:val="95"/>
                      <w:sz w:val="20"/>
                      <w:szCs w:val="20"/>
                    </w:rPr>
                    <w:t>ιχείρηση</w:t>
                  </w:r>
                  <w:proofErr w:type="spellEnd"/>
                  <w:r w:rsidRPr="00011EFA">
                    <w:rPr>
                      <w:rFonts w:ascii="Arial" w:hAnsi="Arial" w:cs="Arial"/>
                      <w:w w:val="95"/>
                      <w:sz w:val="20"/>
                      <w:szCs w:val="20"/>
                    </w:rPr>
                    <w:t xml:space="preserve"> 3</w:t>
                  </w:r>
                </w:p>
              </w:tc>
              <w:tc>
                <w:tcPr>
                  <w:tcW w:w="860" w:type="dxa"/>
                </w:tcPr>
                <w:p w14:paraId="65C79BFD"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880" w:type="dxa"/>
                </w:tcPr>
                <w:p w14:paraId="35B83272"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841" w:type="dxa"/>
                </w:tcPr>
                <w:p w14:paraId="76740AB7"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900" w:type="dxa"/>
                </w:tcPr>
                <w:p w14:paraId="5CCBFD5F"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857" w:type="dxa"/>
                </w:tcPr>
                <w:p w14:paraId="18C41F20"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1656" w:type="dxa"/>
                </w:tcPr>
                <w:p w14:paraId="36EABA89"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r>
            <w:tr w:rsidR="002A558D" w:rsidRPr="00011EFA" w14:paraId="11B28429" w14:textId="77777777" w:rsidTr="002A558D">
              <w:trPr>
                <w:trHeight w:val="409"/>
              </w:trPr>
              <w:tc>
                <w:tcPr>
                  <w:tcW w:w="1795" w:type="dxa"/>
                </w:tcPr>
                <w:p w14:paraId="17125E55" w14:textId="77777777" w:rsidR="002A558D" w:rsidRPr="00011EFA" w:rsidRDefault="002A558D" w:rsidP="002A558D">
                  <w:pPr>
                    <w:rPr>
                      <w:rFonts w:ascii="Arial" w:hAnsi="Arial" w:cs="Arial"/>
                      <w:sz w:val="20"/>
                      <w:szCs w:val="20"/>
                      <w:lang w:val="el-GR"/>
                    </w:rPr>
                  </w:pPr>
                </w:p>
              </w:tc>
              <w:tc>
                <w:tcPr>
                  <w:tcW w:w="1312" w:type="dxa"/>
                </w:tcPr>
                <w:p w14:paraId="36B9B1A1" w14:textId="77777777" w:rsidR="002A558D" w:rsidRPr="00011EFA" w:rsidRDefault="002A558D" w:rsidP="002A558D">
                  <w:pPr>
                    <w:rPr>
                      <w:rFonts w:ascii="Arial" w:hAnsi="Arial" w:cs="Arial"/>
                      <w:sz w:val="20"/>
                      <w:szCs w:val="20"/>
                      <w:lang w:val="el-GR"/>
                    </w:rPr>
                  </w:pPr>
                </w:p>
              </w:tc>
              <w:tc>
                <w:tcPr>
                  <w:tcW w:w="1312" w:type="dxa"/>
                </w:tcPr>
                <w:p w14:paraId="0CE043A9" w14:textId="77777777" w:rsidR="002A558D" w:rsidRPr="00011EFA" w:rsidRDefault="002A558D" w:rsidP="002A558D">
                  <w:pPr>
                    <w:rPr>
                      <w:rFonts w:ascii="Arial" w:hAnsi="Arial" w:cs="Arial"/>
                      <w:sz w:val="20"/>
                      <w:szCs w:val="20"/>
                      <w:lang w:val="el-GR"/>
                    </w:rPr>
                  </w:pPr>
                </w:p>
              </w:tc>
              <w:tc>
                <w:tcPr>
                  <w:tcW w:w="1809" w:type="dxa"/>
                </w:tcPr>
                <w:p w14:paraId="12905987" w14:textId="77777777" w:rsidR="002A558D" w:rsidRPr="00011EFA" w:rsidRDefault="002A558D" w:rsidP="002A558D">
                  <w:pPr>
                    <w:rPr>
                      <w:rFonts w:ascii="Arial" w:hAnsi="Arial" w:cs="Arial"/>
                      <w:w w:val="95"/>
                      <w:sz w:val="20"/>
                      <w:szCs w:val="20"/>
                    </w:rPr>
                  </w:pPr>
                  <w:proofErr w:type="spellStart"/>
                  <w:r w:rsidRPr="00011EFA">
                    <w:rPr>
                      <w:rFonts w:ascii="Arial" w:hAnsi="Arial" w:cs="Arial"/>
                      <w:b/>
                      <w:w w:val="95"/>
                      <w:sz w:val="20"/>
                      <w:szCs w:val="20"/>
                    </w:rPr>
                    <w:t>Συνδυ</w:t>
                  </w:r>
                  <w:proofErr w:type="spellEnd"/>
                  <w:r w:rsidRPr="00011EFA">
                    <w:rPr>
                      <w:rFonts w:ascii="Arial" w:hAnsi="Arial" w:cs="Arial"/>
                      <w:b/>
                      <w:w w:val="95"/>
                      <w:sz w:val="20"/>
                      <w:szCs w:val="20"/>
                    </w:rPr>
                    <w:t>ασμένο</w:t>
                  </w:r>
                </w:p>
              </w:tc>
              <w:tc>
                <w:tcPr>
                  <w:tcW w:w="860" w:type="dxa"/>
                </w:tcPr>
                <w:p w14:paraId="46C74D2F"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880" w:type="dxa"/>
                </w:tcPr>
                <w:p w14:paraId="66E8E64E"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841" w:type="dxa"/>
                </w:tcPr>
                <w:p w14:paraId="0FD81D33"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900" w:type="dxa"/>
                </w:tcPr>
                <w:p w14:paraId="70E4DF5A"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857" w:type="dxa"/>
                </w:tcPr>
                <w:p w14:paraId="175977E2"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1656" w:type="dxa"/>
                </w:tcPr>
                <w:p w14:paraId="5E58DA10"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r>
            <w:tr w:rsidR="002A558D" w:rsidRPr="00011EFA" w14:paraId="400789AA" w14:textId="77777777" w:rsidTr="002A558D">
              <w:trPr>
                <w:trHeight w:val="273"/>
              </w:trPr>
              <w:tc>
                <w:tcPr>
                  <w:tcW w:w="1795" w:type="dxa"/>
                </w:tcPr>
                <w:p w14:paraId="0884E566" w14:textId="77777777" w:rsidR="002A558D" w:rsidRPr="00011EFA" w:rsidRDefault="002A558D" w:rsidP="002A558D">
                  <w:pPr>
                    <w:rPr>
                      <w:rFonts w:ascii="Arial" w:hAnsi="Arial" w:cs="Arial"/>
                      <w:sz w:val="20"/>
                      <w:szCs w:val="20"/>
                      <w:lang w:val="el-GR"/>
                    </w:rPr>
                  </w:pPr>
                </w:p>
              </w:tc>
              <w:tc>
                <w:tcPr>
                  <w:tcW w:w="1312" w:type="dxa"/>
                </w:tcPr>
                <w:p w14:paraId="6D613EFC" w14:textId="77777777" w:rsidR="002A558D" w:rsidRPr="00011EFA" w:rsidRDefault="002A558D" w:rsidP="002A558D">
                  <w:pPr>
                    <w:rPr>
                      <w:rFonts w:ascii="Arial" w:hAnsi="Arial" w:cs="Arial"/>
                      <w:sz w:val="20"/>
                      <w:szCs w:val="20"/>
                      <w:lang w:val="el-GR"/>
                    </w:rPr>
                  </w:pPr>
                </w:p>
              </w:tc>
              <w:tc>
                <w:tcPr>
                  <w:tcW w:w="1312" w:type="dxa"/>
                </w:tcPr>
                <w:p w14:paraId="46BA4DF2" w14:textId="77777777" w:rsidR="002A558D" w:rsidRPr="00011EFA" w:rsidRDefault="002A558D" w:rsidP="002A558D">
                  <w:pPr>
                    <w:rPr>
                      <w:rFonts w:ascii="Arial" w:hAnsi="Arial" w:cs="Arial"/>
                      <w:sz w:val="20"/>
                      <w:szCs w:val="20"/>
                      <w:lang w:val="el-GR"/>
                    </w:rPr>
                  </w:pPr>
                </w:p>
              </w:tc>
              <w:tc>
                <w:tcPr>
                  <w:tcW w:w="1809" w:type="dxa"/>
                </w:tcPr>
                <w:p w14:paraId="744D1540" w14:textId="77777777" w:rsidR="002A558D" w:rsidRPr="00011EFA" w:rsidRDefault="002A558D" w:rsidP="002A558D">
                  <w:pPr>
                    <w:rPr>
                      <w:rFonts w:ascii="Arial" w:hAnsi="Arial" w:cs="Arial"/>
                      <w:w w:val="95"/>
                      <w:sz w:val="20"/>
                      <w:szCs w:val="20"/>
                    </w:rPr>
                  </w:pPr>
                  <w:proofErr w:type="spellStart"/>
                  <w:r w:rsidRPr="00011EFA">
                    <w:rPr>
                      <w:rFonts w:ascii="Arial" w:hAnsi="Arial" w:cs="Arial"/>
                      <w:sz w:val="20"/>
                      <w:szCs w:val="20"/>
                    </w:rPr>
                    <w:t>Αντ</w:t>
                  </w:r>
                  <w:proofErr w:type="spellEnd"/>
                  <w:r w:rsidRPr="00011EFA">
                    <w:rPr>
                      <w:rFonts w:ascii="Arial" w:hAnsi="Arial" w:cs="Arial"/>
                      <w:sz w:val="20"/>
                      <w:szCs w:val="20"/>
                    </w:rPr>
                    <w:t>αγωνιστής 1</w:t>
                  </w:r>
                </w:p>
              </w:tc>
              <w:tc>
                <w:tcPr>
                  <w:tcW w:w="3481" w:type="dxa"/>
                  <w:gridSpan w:val="4"/>
                  <w:vMerge w:val="restart"/>
                </w:tcPr>
                <w:p w14:paraId="4C353E5F" w14:textId="77777777" w:rsidR="002A558D" w:rsidRPr="00011EFA" w:rsidRDefault="002A558D" w:rsidP="002A558D">
                  <w:pPr>
                    <w:rPr>
                      <w:rFonts w:ascii="Arial" w:hAnsi="Arial" w:cs="Arial"/>
                      <w:b/>
                      <w:w w:val="81"/>
                      <w:sz w:val="20"/>
                      <w:szCs w:val="20"/>
                    </w:rPr>
                  </w:pPr>
                  <w:r w:rsidRPr="00011EFA">
                    <w:rPr>
                      <w:rFonts w:ascii="Arial" w:hAnsi="Arial" w:cs="Arial"/>
                      <w:b/>
                      <w:w w:val="95"/>
                      <w:sz w:val="20"/>
                      <w:szCs w:val="20"/>
                    </w:rPr>
                    <w:t xml:space="preserve">Να </w:t>
                  </w:r>
                  <w:proofErr w:type="spellStart"/>
                  <w:r w:rsidRPr="00011EFA">
                    <w:rPr>
                      <w:rFonts w:ascii="Arial" w:hAnsi="Arial" w:cs="Arial"/>
                      <w:b/>
                      <w:w w:val="95"/>
                      <w:sz w:val="20"/>
                      <w:szCs w:val="20"/>
                    </w:rPr>
                    <w:t>μη</w:t>
                  </w:r>
                  <w:proofErr w:type="spellEnd"/>
                  <w:r w:rsidRPr="00011EFA">
                    <w:rPr>
                      <w:rFonts w:ascii="Arial" w:hAnsi="Arial" w:cs="Arial"/>
                      <w:b/>
                      <w:w w:val="95"/>
                      <w:sz w:val="20"/>
                      <w:szCs w:val="20"/>
                    </w:rPr>
                    <w:t xml:space="preserve"> </w:t>
                  </w:r>
                  <w:proofErr w:type="spellStart"/>
                  <w:r w:rsidRPr="00011EFA">
                    <w:rPr>
                      <w:rFonts w:ascii="Arial" w:hAnsi="Arial" w:cs="Arial"/>
                      <w:b/>
                      <w:w w:val="95"/>
                      <w:sz w:val="20"/>
                      <w:szCs w:val="20"/>
                    </w:rPr>
                    <w:t>συμ</w:t>
                  </w:r>
                  <w:proofErr w:type="spellEnd"/>
                  <w:r w:rsidRPr="00011EFA">
                    <w:rPr>
                      <w:rFonts w:ascii="Arial" w:hAnsi="Arial" w:cs="Arial"/>
                      <w:b/>
                      <w:w w:val="95"/>
                      <w:sz w:val="20"/>
                      <w:szCs w:val="20"/>
                    </w:rPr>
                    <w:t>πληρωθεί.</w:t>
                  </w:r>
                </w:p>
              </w:tc>
              <w:tc>
                <w:tcPr>
                  <w:tcW w:w="857" w:type="dxa"/>
                </w:tcPr>
                <w:p w14:paraId="31A6A1BF"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1656" w:type="dxa"/>
                </w:tcPr>
                <w:p w14:paraId="6097F10E"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r>
            <w:tr w:rsidR="002A558D" w:rsidRPr="00011EFA" w14:paraId="48F36EDC" w14:textId="77777777" w:rsidTr="002A558D">
              <w:trPr>
                <w:trHeight w:val="262"/>
              </w:trPr>
              <w:tc>
                <w:tcPr>
                  <w:tcW w:w="1795" w:type="dxa"/>
                </w:tcPr>
                <w:p w14:paraId="7C3927F4" w14:textId="77777777" w:rsidR="002A558D" w:rsidRPr="00011EFA" w:rsidRDefault="002A558D" w:rsidP="002A558D">
                  <w:pPr>
                    <w:rPr>
                      <w:rFonts w:ascii="Arial" w:hAnsi="Arial" w:cs="Arial"/>
                      <w:sz w:val="20"/>
                      <w:szCs w:val="20"/>
                      <w:lang w:val="el-GR"/>
                    </w:rPr>
                  </w:pPr>
                </w:p>
              </w:tc>
              <w:tc>
                <w:tcPr>
                  <w:tcW w:w="1312" w:type="dxa"/>
                </w:tcPr>
                <w:p w14:paraId="37BEBCBE" w14:textId="77777777" w:rsidR="002A558D" w:rsidRPr="00011EFA" w:rsidRDefault="002A558D" w:rsidP="002A558D">
                  <w:pPr>
                    <w:rPr>
                      <w:rFonts w:ascii="Arial" w:hAnsi="Arial" w:cs="Arial"/>
                      <w:sz w:val="20"/>
                      <w:szCs w:val="20"/>
                      <w:lang w:val="el-GR"/>
                    </w:rPr>
                  </w:pPr>
                </w:p>
              </w:tc>
              <w:tc>
                <w:tcPr>
                  <w:tcW w:w="1312" w:type="dxa"/>
                </w:tcPr>
                <w:p w14:paraId="2B5B9DAA" w14:textId="77777777" w:rsidR="002A558D" w:rsidRPr="00011EFA" w:rsidRDefault="002A558D" w:rsidP="002A558D">
                  <w:pPr>
                    <w:rPr>
                      <w:rFonts w:ascii="Arial" w:hAnsi="Arial" w:cs="Arial"/>
                      <w:sz w:val="20"/>
                      <w:szCs w:val="20"/>
                      <w:lang w:val="el-GR"/>
                    </w:rPr>
                  </w:pPr>
                </w:p>
              </w:tc>
              <w:tc>
                <w:tcPr>
                  <w:tcW w:w="1809" w:type="dxa"/>
                </w:tcPr>
                <w:p w14:paraId="74BC5806" w14:textId="77777777" w:rsidR="002A558D" w:rsidRPr="00011EFA" w:rsidRDefault="002A558D" w:rsidP="002A558D">
                  <w:pPr>
                    <w:rPr>
                      <w:rFonts w:ascii="Arial" w:hAnsi="Arial" w:cs="Arial"/>
                      <w:w w:val="95"/>
                      <w:sz w:val="20"/>
                      <w:szCs w:val="20"/>
                    </w:rPr>
                  </w:pPr>
                  <w:proofErr w:type="spellStart"/>
                  <w:r w:rsidRPr="00011EFA">
                    <w:rPr>
                      <w:rFonts w:ascii="Arial" w:hAnsi="Arial" w:cs="Arial"/>
                      <w:sz w:val="20"/>
                      <w:szCs w:val="20"/>
                    </w:rPr>
                    <w:t>Αντ</w:t>
                  </w:r>
                  <w:proofErr w:type="spellEnd"/>
                  <w:r w:rsidRPr="00011EFA">
                    <w:rPr>
                      <w:rFonts w:ascii="Arial" w:hAnsi="Arial" w:cs="Arial"/>
                      <w:sz w:val="20"/>
                      <w:szCs w:val="20"/>
                    </w:rPr>
                    <w:t>αγωνιστής 2</w:t>
                  </w:r>
                </w:p>
              </w:tc>
              <w:tc>
                <w:tcPr>
                  <w:tcW w:w="3481" w:type="dxa"/>
                  <w:gridSpan w:val="4"/>
                  <w:vMerge/>
                </w:tcPr>
                <w:p w14:paraId="7889D324" w14:textId="77777777" w:rsidR="002A558D" w:rsidRPr="00011EFA" w:rsidRDefault="002A558D" w:rsidP="002A558D">
                  <w:pPr>
                    <w:rPr>
                      <w:rFonts w:ascii="Arial" w:hAnsi="Arial" w:cs="Arial"/>
                      <w:b/>
                      <w:w w:val="81"/>
                      <w:sz w:val="20"/>
                      <w:szCs w:val="20"/>
                    </w:rPr>
                  </w:pPr>
                </w:p>
              </w:tc>
              <w:tc>
                <w:tcPr>
                  <w:tcW w:w="857" w:type="dxa"/>
                </w:tcPr>
                <w:p w14:paraId="5A75FABF"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1656" w:type="dxa"/>
                </w:tcPr>
                <w:p w14:paraId="7B215629"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r>
            <w:tr w:rsidR="002A558D" w:rsidRPr="00011EFA" w14:paraId="04A98773" w14:textId="77777777" w:rsidTr="002A558D">
              <w:trPr>
                <w:trHeight w:val="281"/>
              </w:trPr>
              <w:tc>
                <w:tcPr>
                  <w:tcW w:w="1795" w:type="dxa"/>
                </w:tcPr>
                <w:p w14:paraId="3DF0D373" w14:textId="77777777" w:rsidR="002A558D" w:rsidRPr="00011EFA" w:rsidRDefault="002A558D" w:rsidP="002A558D">
                  <w:pPr>
                    <w:rPr>
                      <w:rFonts w:ascii="Arial" w:hAnsi="Arial" w:cs="Arial"/>
                      <w:sz w:val="20"/>
                      <w:szCs w:val="20"/>
                      <w:lang w:val="el-GR"/>
                    </w:rPr>
                  </w:pPr>
                </w:p>
              </w:tc>
              <w:tc>
                <w:tcPr>
                  <w:tcW w:w="1312" w:type="dxa"/>
                </w:tcPr>
                <w:p w14:paraId="5AECC156" w14:textId="77777777" w:rsidR="002A558D" w:rsidRPr="00011EFA" w:rsidRDefault="002A558D" w:rsidP="002A558D">
                  <w:pPr>
                    <w:rPr>
                      <w:rFonts w:ascii="Arial" w:hAnsi="Arial" w:cs="Arial"/>
                      <w:sz w:val="20"/>
                      <w:szCs w:val="20"/>
                      <w:lang w:val="el-GR"/>
                    </w:rPr>
                  </w:pPr>
                </w:p>
              </w:tc>
              <w:tc>
                <w:tcPr>
                  <w:tcW w:w="1312" w:type="dxa"/>
                </w:tcPr>
                <w:p w14:paraId="47C1E2EC" w14:textId="77777777" w:rsidR="002A558D" w:rsidRPr="00011EFA" w:rsidRDefault="002A558D" w:rsidP="002A558D">
                  <w:pPr>
                    <w:rPr>
                      <w:rFonts w:ascii="Arial" w:hAnsi="Arial" w:cs="Arial"/>
                      <w:sz w:val="20"/>
                      <w:szCs w:val="20"/>
                      <w:lang w:val="el-GR"/>
                    </w:rPr>
                  </w:pPr>
                </w:p>
              </w:tc>
              <w:tc>
                <w:tcPr>
                  <w:tcW w:w="1809" w:type="dxa"/>
                </w:tcPr>
                <w:p w14:paraId="742B5A0A" w14:textId="77777777" w:rsidR="002A558D" w:rsidRPr="00011EFA" w:rsidRDefault="002A558D" w:rsidP="002A558D">
                  <w:pPr>
                    <w:rPr>
                      <w:rFonts w:ascii="Arial" w:hAnsi="Arial" w:cs="Arial"/>
                      <w:w w:val="95"/>
                      <w:sz w:val="20"/>
                      <w:szCs w:val="20"/>
                    </w:rPr>
                  </w:pPr>
                  <w:proofErr w:type="spellStart"/>
                  <w:r w:rsidRPr="00011EFA">
                    <w:rPr>
                      <w:rFonts w:ascii="Arial" w:hAnsi="Arial" w:cs="Arial"/>
                      <w:sz w:val="20"/>
                      <w:szCs w:val="20"/>
                    </w:rPr>
                    <w:t>Αντ</w:t>
                  </w:r>
                  <w:proofErr w:type="spellEnd"/>
                  <w:r w:rsidRPr="00011EFA">
                    <w:rPr>
                      <w:rFonts w:ascii="Arial" w:hAnsi="Arial" w:cs="Arial"/>
                      <w:sz w:val="20"/>
                      <w:szCs w:val="20"/>
                    </w:rPr>
                    <w:t>αγωνιστής 3</w:t>
                  </w:r>
                </w:p>
              </w:tc>
              <w:tc>
                <w:tcPr>
                  <w:tcW w:w="3481" w:type="dxa"/>
                  <w:gridSpan w:val="4"/>
                  <w:vMerge/>
                </w:tcPr>
                <w:p w14:paraId="3E2A1776" w14:textId="77777777" w:rsidR="002A558D" w:rsidRPr="00011EFA" w:rsidRDefault="002A558D" w:rsidP="002A558D">
                  <w:pPr>
                    <w:rPr>
                      <w:rFonts w:ascii="Arial" w:hAnsi="Arial" w:cs="Arial"/>
                      <w:b/>
                      <w:w w:val="81"/>
                      <w:sz w:val="20"/>
                      <w:szCs w:val="20"/>
                    </w:rPr>
                  </w:pPr>
                </w:p>
              </w:tc>
              <w:tc>
                <w:tcPr>
                  <w:tcW w:w="857" w:type="dxa"/>
                </w:tcPr>
                <w:p w14:paraId="6FD2DE02"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1656" w:type="dxa"/>
                </w:tcPr>
                <w:p w14:paraId="079BF242"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r>
            <w:tr w:rsidR="002A558D" w:rsidRPr="00011EFA" w14:paraId="5B41F8A1" w14:textId="77777777" w:rsidTr="002A558D">
              <w:trPr>
                <w:trHeight w:val="285"/>
              </w:trPr>
              <w:tc>
                <w:tcPr>
                  <w:tcW w:w="1795" w:type="dxa"/>
                </w:tcPr>
                <w:p w14:paraId="76BE0677" w14:textId="77777777" w:rsidR="002A558D" w:rsidRPr="00011EFA" w:rsidRDefault="002A558D" w:rsidP="002A558D">
                  <w:pPr>
                    <w:rPr>
                      <w:rFonts w:ascii="Arial" w:hAnsi="Arial" w:cs="Arial"/>
                      <w:sz w:val="20"/>
                      <w:szCs w:val="20"/>
                      <w:lang w:val="el-GR"/>
                    </w:rPr>
                  </w:pPr>
                </w:p>
              </w:tc>
              <w:tc>
                <w:tcPr>
                  <w:tcW w:w="1312" w:type="dxa"/>
                </w:tcPr>
                <w:p w14:paraId="730AEC34" w14:textId="77777777" w:rsidR="002A558D" w:rsidRPr="00011EFA" w:rsidRDefault="002A558D" w:rsidP="002A558D">
                  <w:pPr>
                    <w:rPr>
                      <w:rFonts w:ascii="Arial" w:hAnsi="Arial" w:cs="Arial"/>
                      <w:sz w:val="20"/>
                      <w:szCs w:val="20"/>
                      <w:lang w:val="el-GR"/>
                    </w:rPr>
                  </w:pPr>
                </w:p>
              </w:tc>
              <w:tc>
                <w:tcPr>
                  <w:tcW w:w="1312" w:type="dxa"/>
                </w:tcPr>
                <w:p w14:paraId="0514732A" w14:textId="77777777" w:rsidR="002A558D" w:rsidRPr="00011EFA" w:rsidRDefault="002A558D" w:rsidP="002A558D">
                  <w:pPr>
                    <w:rPr>
                      <w:rFonts w:ascii="Arial" w:hAnsi="Arial" w:cs="Arial"/>
                      <w:sz w:val="20"/>
                      <w:szCs w:val="20"/>
                      <w:lang w:val="el-GR"/>
                    </w:rPr>
                  </w:pPr>
                </w:p>
              </w:tc>
              <w:tc>
                <w:tcPr>
                  <w:tcW w:w="1809" w:type="dxa"/>
                </w:tcPr>
                <w:p w14:paraId="7C92D7DD" w14:textId="77777777" w:rsidR="002A558D" w:rsidRPr="00011EFA" w:rsidRDefault="002A558D" w:rsidP="002A558D">
                  <w:pPr>
                    <w:rPr>
                      <w:rFonts w:ascii="Arial" w:hAnsi="Arial" w:cs="Arial"/>
                      <w:w w:val="95"/>
                      <w:sz w:val="20"/>
                      <w:szCs w:val="20"/>
                    </w:rPr>
                  </w:pPr>
                  <w:proofErr w:type="spellStart"/>
                  <w:r w:rsidRPr="00011EFA">
                    <w:rPr>
                      <w:rFonts w:ascii="Arial" w:hAnsi="Arial" w:cs="Arial"/>
                      <w:sz w:val="20"/>
                      <w:szCs w:val="20"/>
                    </w:rPr>
                    <w:t>Άλλοι</w:t>
                  </w:r>
                  <w:proofErr w:type="spellEnd"/>
                </w:p>
              </w:tc>
              <w:tc>
                <w:tcPr>
                  <w:tcW w:w="3481" w:type="dxa"/>
                  <w:gridSpan w:val="4"/>
                  <w:vMerge/>
                </w:tcPr>
                <w:p w14:paraId="28702FAC" w14:textId="77777777" w:rsidR="002A558D" w:rsidRPr="00011EFA" w:rsidRDefault="002A558D" w:rsidP="002A558D">
                  <w:pPr>
                    <w:rPr>
                      <w:rFonts w:ascii="Arial" w:hAnsi="Arial" w:cs="Arial"/>
                      <w:b/>
                      <w:w w:val="81"/>
                      <w:sz w:val="20"/>
                      <w:szCs w:val="20"/>
                    </w:rPr>
                  </w:pPr>
                </w:p>
              </w:tc>
              <w:tc>
                <w:tcPr>
                  <w:tcW w:w="857" w:type="dxa"/>
                </w:tcPr>
                <w:p w14:paraId="72E1B305"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c>
                <w:tcPr>
                  <w:tcW w:w="1656" w:type="dxa"/>
                </w:tcPr>
                <w:p w14:paraId="579DC957" w14:textId="77777777" w:rsidR="002A558D" w:rsidRPr="00011EFA" w:rsidRDefault="002A558D" w:rsidP="002A558D">
                  <w:pPr>
                    <w:rPr>
                      <w:rFonts w:ascii="Arial" w:hAnsi="Arial" w:cs="Arial"/>
                      <w:b/>
                      <w:w w:val="81"/>
                      <w:sz w:val="20"/>
                      <w:szCs w:val="20"/>
                    </w:rPr>
                  </w:pPr>
                  <w:r w:rsidRPr="00011EFA">
                    <w:rPr>
                      <w:rFonts w:ascii="Arial" w:hAnsi="Arial" w:cs="Arial"/>
                      <w:b/>
                      <w:w w:val="81"/>
                      <w:sz w:val="20"/>
                      <w:szCs w:val="20"/>
                    </w:rPr>
                    <w:t>%</w:t>
                  </w:r>
                </w:p>
              </w:tc>
            </w:tr>
            <w:tr w:rsidR="002A558D" w:rsidRPr="00011EFA" w14:paraId="4A37C83F" w14:textId="77777777" w:rsidTr="002A558D">
              <w:trPr>
                <w:trHeight w:val="261"/>
              </w:trPr>
              <w:tc>
                <w:tcPr>
                  <w:tcW w:w="1795" w:type="dxa"/>
                </w:tcPr>
                <w:p w14:paraId="0CEC1328" w14:textId="77777777" w:rsidR="002A558D" w:rsidRPr="00011EFA" w:rsidRDefault="002A558D" w:rsidP="002A558D">
                  <w:pPr>
                    <w:rPr>
                      <w:rFonts w:ascii="Arial" w:hAnsi="Arial" w:cs="Arial"/>
                      <w:sz w:val="20"/>
                      <w:szCs w:val="20"/>
                      <w:lang w:val="el-GR"/>
                    </w:rPr>
                  </w:pPr>
                </w:p>
              </w:tc>
              <w:tc>
                <w:tcPr>
                  <w:tcW w:w="1312" w:type="dxa"/>
                </w:tcPr>
                <w:p w14:paraId="57A790C4" w14:textId="77777777" w:rsidR="002A558D" w:rsidRPr="00011EFA" w:rsidRDefault="002A558D" w:rsidP="002A558D">
                  <w:pPr>
                    <w:rPr>
                      <w:rFonts w:ascii="Arial" w:hAnsi="Arial" w:cs="Arial"/>
                      <w:sz w:val="20"/>
                      <w:szCs w:val="20"/>
                      <w:lang w:val="el-GR"/>
                    </w:rPr>
                  </w:pPr>
                </w:p>
              </w:tc>
              <w:tc>
                <w:tcPr>
                  <w:tcW w:w="1312" w:type="dxa"/>
                </w:tcPr>
                <w:p w14:paraId="526981A0" w14:textId="77777777" w:rsidR="002A558D" w:rsidRPr="00011EFA" w:rsidRDefault="002A558D" w:rsidP="002A558D">
                  <w:pPr>
                    <w:rPr>
                      <w:rFonts w:ascii="Arial" w:hAnsi="Arial" w:cs="Arial"/>
                      <w:sz w:val="20"/>
                      <w:szCs w:val="20"/>
                      <w:lang w:val="el-GR"/>
                    </w:rPr>
                  </w:pPr>
                </w:p>
              </w:tc>
              <w:tc>
                <w:tcPr>
                  <w:tcW w:w="1809" w:type="dxa"/>
                </w:tcPr>
                <w:p w14:paraId="349EA979" w14:textId="77777777" w:rsidR="002A558D" w:rsidRPr="00011EFA" w:rsidRDefault="002A558D" w:rsidP="002A558D">
                  <w:pPr>
                    <w:rPr>
                      <w:rFonts w:ascii="Arial" w:hAnsi="Arial" w:cs="Arial"/>
                      <w:sz w:val="20"/>
                      <w:szCs w:val="20"/>
                    </w:rPr>
                  </w:pPr>
                  <w:proofErr w:type="spellStart"/>
                  <w:r w:rsidRPr="00011EFA">
                    <w:rPr>
                      <w:rFonts w:ascii="Arial" w:hAnsi="Arial" w:cs="Arial"/>
                      <w:sz w:val="20"/>
                      <w:szCs w:val="20"/>
                    </w:rPr>
                    <w:t>Σύνολο</w:t>
                  </w:r>
                  <w:proofErr w:type="spellEnd"/>
                </w:p>
              </w:tc>
              <w:tc>
                <w:tcPr>
                  <w:tcW w:w="860" w:type="dxa"/>
                </w:tcPr>
                <w:p w14:paraId="45D85256" w14:textId="77777777" w:rsidR="002A558D" w:rsidRPr="00011EFA" w:rsidRDefault="002A558D" w:rsidP="002A558D">
                  <w:pPr>
                    <w:rPr>
                      <w:rFonts w:ascii="Arial" w:hAnsi="Arial" w:cs="Arial"/>
                      <w:b/>
                      <w:w w:val="81"/>
                      <w:sz w:val="20"/>
                      <w:szCs w:val="20"/>
                    </w:rPr>
                  </w:pPr>
                  <w:r w:rsidRPr="00011EFA">
                    <w:rPr>
                      <w:rFonts w:ascii="Arial" w:hAnsi="Arial" w:cs="Arial"/>
                      <w:b/>
                      <w:sz w:val="20"/>
                      <w:szCs w:val="20"/>
                    </w:rPr>
                    <w:t>100 %</w:t>
                  </w:r>
                </w:p>
              </w:tc>
              <w:tc>
                <w:tcPr>
                  <w:tcW w:w="880" w:type="dxa"/>
                </w:tcPr>
                <w:p w14:paraId="16DB7CBE" w14:textId="77777777" w:rsidR="002A558D" w:rsidRPr="00011EFA" w:rsidRDefault="002A558D" w:rsidP="002A558D">
                  <w:pPr>
                    <w:rPr>
                      <w:rFonts w:ascii="Arial" w:hAnsi="Arial" w:cs="Arial"/>
                      <w:b/>
                      <w:w w:val="81"/>
                      <w:sz w:val="20"/>
                      <w:szCs w:val="20"/>
                    </w:rPr>
                  </w:pPr>
                  <w:r w:rsidRPr="00011EFA">
                    <w:rPr>
                      <w:rFonts w:ascii="Arial" w:hAnsi="Arial" w:cs="Arial"/>
                      <w:b/>
                      <w:sz w:val="20"/>
                      <w:szCs w:val="20"/>
                    </w:rPr>
                    <w:t>100 %</w:t>
                  </w:r>
                </w:p>
              </w:tc>
              <w:tc>
                <w:tcPr>
                  <w:tcW w:w="841" w:type="dxa"/>
                </w:tcPr>
                <w:p w14:paraId="7D4D5425" w14:textId="77777777" w:rsidR="002A558D" w:rsidRPr="00011EFA" w:rsidRDefault="002A558D" w:rsidP="002A558D">
                  <w:pPr>
                    <w:rPr>
                      <w:rFonts w:ascii="Arial" w:hAnsi="Arial" w:cs="Arial"/>
                      <w:b/>
                      <w:w w:val="81"/>
                      <w:sz w:val="20"/>
                      <w:szCs w:val="20"/>
                    </w:rPr>
                  </w:pPr>
                  <w:r w:rsidRPr="00011EFA">
                    <w:rPr>
                      <w:rFonts w:ascii="Arial" w:hAnsi="Arial" w:cs="Arial"/>
                      <w:b/>
                      <w:sz w:val="20"/>
                      <w:szCs w:val="20"/>
                    </w:rPr>
                    <w:t>100 %</w:t>
                  </w:r>
                </w:p>
              </w:tc>
              <w:tc>
                <w:tcPr>
                  <w:tcW w:w="900" w:type="dxa"/>
                </w:tcPr>
                <w:p w14:paraId="1AA20874" w14:textId="77777777" w:rsidR="002A558D" w:rsidRPr="00011EFA" w:rsidRDefault="002A558D" w:rsidP="002A558D">
                  <w:pPr>
                    <w:rPr>
                      <w:rFonts w:ascii="Arial" w:hAnsi="Arial" w:cs="Arial"/>
                      <w:sz w:val="20"/>
                      <w:szCs w:val="20"/>
                      <w:lang w:val="el-GR"/>
                    </w:rPr>
                  </w:pPr>
                  <w:r w:rsidRPr="00011EFA">
                    <w:rPr>
                      <w:rFonts w:ascii="Arial" w:hAnsi="Arial" w:cs="Arial"/>
                      <w:b/>
                      <w:sz w:val="20"/>
                      <w:szCs w:val="20"/>
                    </w:rPr>
                    <w:t>100 %</w:t>
                  </w:r>
                </w:p>
              </w:tc>
              <w:tc>
                <w:tcPr>
                  <w:tcW w:w="857" w:type="dxa"/>
                </w:tcPr>
                <w:p w14:paraId="552B0B1A" w14:textId="77777777" w:rsidR="002A558D" w:rsidRPr="00011EFA" w:rsidRDefault="002A558D" w:rsidP="002A558D">
                  <w:pPr>
                    <w:rPr>
                      <w:rFonts w:ascii="Arial" w:hAnsi="Arial" w:cs="Arial"/>
                      <w:sz w:val="20"/>
                      <w:szCs w:val="20"/>
                      <w:lang w:val="el-GR"/>
                    </w:rPr>
                  </w:pPr>
                  <w:r w:rsidRPr="00011EFA">
                    <w:rPr>
                      <w:rFonts w:ascii="Arial" w:hAnsi="Arial" w:cs="Arial"/>
                      <w:b/>
                      <w:sz w:val="20"/>
                      <w:szCs w:val="20"/>
                    </w:rPr>
                    <w:t>100 %</w:t>
                  </w:r>
                </w:p>
              </w:tc>
              <w:tc>
                <w:tcPr>
                  <w:tcW w:w="1656" w:type="dxa"/>
                </w:tcPr>
                <w:p w14:paraId="6F55D0CA" w14:textId="77777777" w:rsidR="002A558D" w:rsidRPr="00011EFA" w:rsidRDefault="002A558D" w:rsidP="002A558D">
                  <w:pPr>
                    <w:rPr>
                      <w:rFonts w:ascii="Arial" w:hAnsi="Arial" w:cs="Arial"/>
                      <w:sz w:val="20"/>
                      <w:szCs w:val="20"/>
                      <w:lang w:val="el-GR"/>
                    </w:rPr>
                  </w:pPr>
                  <w:r w:rsidRPr="00011EFA">
                    <w:rPr>
                      <w:rFonts w:ascii="Arial" w:hAnsi="Arial" w:cs="Arial"/>
                      <w:b/>
                      <w:sz w:val="20"/>
                      <w:szCs w:val="20"/>
                    </w:rPr>
                    <w:t>100 %</w:t>
                  </w:r>
                </w:p>
              </w:tc>
            </w:tr>
            <w:tr w:rsidR="002A558D" w:rsidRPr="00011EFA" w14:paraId="078D6F7D" w14:textId="77777777" w:rsidTr="002A558D">
              <w:trPr>
                <w:trHeight w:val="457"/>
              </w:trPr>
              <w:tc>
                <w:tcPr>
                  <w:tcW w:w="1795" w:type="dxa"/>
                </w:tcPr>
                <w:p w14:paraId="590A0442" w14:textId="77777777" w:rsidR="002A558D" w:rsidRPr="00011EFA" w:rsidRDefault="002A558D" w:rsidP="002A558D">
                  <w:pPr>
                    <w:rPr>
                      <w:rFonts w:ascii="Arial" w:hAnsi="Arial" w:cs="Arial"/>
                      <w:sz w:val="20"/>
                      <w:szCs w:val="20"/>
                      <w:lang w:val="el-GR"/>
                    </w:rPr>
                  </w:pPr>
                </w:p>
              </w:tc>
              <w:tc>
                <w:tcPr>
                  <w:tcW w:w="1312" w:type="dxa"/>
                </w:tcPr>
                <w:p w14:paraId="70523CFA" w14:textId="77777777" w:rsidR="002A558D" w:rsidRPr="00011EFA" w:rsidRDefault="002A558D" w:rsidP="002A558D">
                  <w:pPr>
                    <w:rPr>
                      <w:rFonts w:ascii="Arial" w:hAnsi="Arial" w:cs="Arial"/>
                      <w:sz w:val="20"/>
                      <w:szCs w:val="20"/>
                      <w:lang w:val="el-GR"/>
                    </w:rPr>
                  </w:pPr>
                </w:p>
              </w:tc>
              <w:tc>
                <w:tcPr>
                  <w:tcW w:w="1312" w:type="dxa"/>
                </w:tcPr>
                <w:p w14:paraId="1DFA3D55" w14:textId="77777777" w:rsidR="002A558D" w:rsidRPr="00011EFA" w:rsidRDefault="002A558D" w:rsidP="002A558D">
                  <w:pPr>
                    <w:rPr>
                      <w:rFonts w:ascii="Arial" w:hAnsi="Arial" w:cs="Arial"/>
                      <w:sz w:val="20"/>
                      <w:szCs w:val="20"/>
                      <w:lang w:val="el-GR"/>
                    </w:rPr>
                  </w:pPr>
                </w:p>
              </w:tc>
              <w:tc>
                <w:tcPr>
                  <w:tcW w:w="1809" w:type="dxa"/>
                </w:tcPr>
                <w:p w14:paraId="240F98C2" w14:textId="77777777" w:rsidR="002A558D" w:rsidRPr="00011EFA" w:rsidRDefault="002A558D" w:rsidP="002A558D">
                  <w:pPr>
                    <w:rPr>
                      <w:rFonts w:ascii="Arial" w:hAnsi="Arial" w:cs="Arial"/>
                      <w:sz w:val="20"/>
                      <w:szCs w:val="20"/>
                    </w:rPr>
                  </w:pPr>
                  <w:proofErr w:type="spellStart"/>
                  <w:r w:rsidRPr="00011EFA">
                    <w:rPr>
                      <w:rFonts w:ascii="Arial" w:hAnsi="Arial" w:cs="Arial"/>
                      <w:w w:val="95"/>
                      <w:sz w:val="20"/>
                      <w:szCs w:val="20"/>
                    </w:rPr>
                    <w:t>Μέγεθος</w:t>
                  </w:r>
                  <w:proofErr w:type="spellEnd"/>
                  <w:r w:rsidRPr="00011EFA">
                    <w:rPr>
                      <w:rFonts w:ascii="Arial" w:hAnsi="Arial" w:cs="Arial"/>
                      <w:w w:val="95"/>
                      <w:sz w:val="20"/>
                      <w:szCs w:val="20"/>
                    </w:rPr>
                    <w:t xml:space="preserve"> </w:t>
                  </w:r>
                  <w:proofErr w:type="spellStart"/>
                  <w:r w:rsidRPr="00011EFA">
                    <w:rPr>
                      <w:rFonts w:ascii="Arial" w:hAnsi="Arial" w:cs="Arial"/>
                      <w:w w:val="95"/>
                      <w:sz w:val="20"/>
                      <w:szCs w:val="20"/>
                    </w:rPr>
                    <w:t>της</w:t>
                  </w:r>
                  <w:proofErr w:type="spellEnd"/>
                  <w:r w:rsidRPr="00011EFA">
                    <w:rPr>
                      <w:rFonts w:ascii="Arial" w:hAnsi="Arial" w:cs="Arial"/>
                      <w:w w:val="95"/>
                      <w:sz w:val="20"/>
                      <w:szCs w:val="20"/>
                    </w:rPr>
                    <w:t xml:space="preserve"> α</w:t>
                  </w:r>
                  <w:proofErr w:type="spellStart"/>
                  <w:r w:rsidRPr="00011EFA">
                    <w:rPr>
                      <w:rFonts w:ascii="Arial" w:hAnsi="Arial" w:cs="Arial"/>
                      <w:w w:val="95"/>
                      <w:sz w:val="20"/>
                      <w:szCs w:val="20"/>
                    </w:rPr>
                    <w:t>γοράς</w:t>
                  </w:r>
                  <w:proofErr w:type="spellEnd"/>
                </w:p>
              </w:tc>
              <w:tc>
                <w:tcPr>
                  <w:tcW w:w="860" w:type="dxa"/>
                </w:tcPr>
                <w:p w14:paraId="05640AC5" w14:textId="77777777" w:rsidR="002A558D" w:rsidRPr="00011EFA" w:rsidRDefault="002A558D" w:rsidP="002A558D">
                  <w:pPr>
                    <w:rPr>
                      <w:rFonts w:ascii="Arial" w:hAnsi="Arial" w:cs="Arial"/>
                      <w:b/>
                      <w:w w:val="81"/>
                      <w:sz w:val="20"/>
                      <w:szCs w:val="20"/>
                    </w:rPr>
                  </w:pPr>
                  <w:r w:rsidRPr="00011EFA">
                    <w:rPr>
                      <w:rFonts w:ascii="Arial" w:hAnsi="Arial" w:cs="Arial"/>
                      <w:b/>
                      <w:sz w:val="20"/>
                      <w:szCs w:val="20"/>
                    </w:rPr>
                    <w:t>EUR</w:t>
                  </w:r>
                </w:p>
              </w:tc>
              <w:tc>
                <w:tcPr>
                  <w:tcW w:w="880" w:type="dxa"/>
                </w:tcPr>
                <w:p w14:paraId="69FDD532" w14:textId="77777777" w:rsidR="002A558D" w:rsidRPr="00011EFA" w:rsidRDefault="002A558D" w:rsidP="002A558D">
                  <w:pPr>
                    <w:rPr>
                      <w:rFonts w:ascii="Arial" w:hAnsi="Arial" w:cs="Arial"/>
                      <w:b/>
                      <w:w w:val="81"/>
                      <w:sz w:val="20"/>
                      <w:szCs w:val="20"/>
                    </w:rPr>
                  </w:pPr>
                </w:p>
              </w:tc>
              <w:tc>
                <w:tcPr>
                  <w:tcW w:w="841" w:type="dxa"/>
                </w:tcPr>
                <w:p w14:paraId="49E8D0C1" w14:textId="77777777" w:rsidR="002A558D" w:rsidRPr="00011EFA" w:rsidRDefault="002A558D" w:rsidP="002A558D">
                  <w:pPr>
                    <w:rPr>
                      <w:rFonts w:ascii="Arial" w:hAnsi="Arial" w:cs="Arial"/>
                      <w:b/>
                      <w:w w:val="81"/>
                      <w:sz w:val="20"/>
                      <w:szCs w:val="20"/>
                    </w:rPr>
                  </w:pPr>
                  <w:r w:rsidRPr="00011EFA">
                    <w:rPr>
                      <w:rFonts w:ascii="Arial" w:hAnsi="Arial" w:cs="Arial"/>
                      <w:b/>
                      <w:sz w:val="20"/>
                      <w:szCs w:val="20"/>
                    </w:rPr>
                    <w:t>EUR</w:t>
                  </w:r>
                </w:p>
              </w:tc>
              <w:tc>
                <w:tcPr>
                  <w:tcW w:w="900" w:type="dxa"/>
                </w:tcPr>
                <w:p w14:paraId="039D640B" w14:textId="77777777" w:rsidR="002A558D" w:rsidRPr="00011EFA" w:rsidRDefault="002A558D" w:rsidP="002A558D">
                  <w:pPr>
                    <w:rPr>
                      <w:rFonts w:ascii="Arial" w:hAnsi="Arial" w:cs="Arial"/>
                      <w:sz w:val="20"/>
                      <w:szCs w:val="20"/>
                      <w:lang w:val="el-GR"/>
                    </w:rPr>
                  </w:pPr>
                </w:p>
              </w:tc>
              <w:tc>
                <w:tcPr>
                  <w:tcW w:w="857" w:type="dxa"/>
                </w:tcPr>
                <w:p w14:paraId="4813AB00" w14:textId="77777777" w:rsidR="002A558D" w:rsidRPr="00011EFA" w:rsidRDefault="002A558D" w:rsidP="002A558D">
                  <w:pPr>
                    <w:rPr>
                      <w:rFonts w:ascii="Arial" w:hAnsi="Arial" w:cs="Arial"/>
                      <w:sz w:val="20"/>
                      <w:szCs w:val="20"/>
                      <w:lang w:val="el-GR"/>
                    </w:rPr>
                  </w:pPr>
                  <w:r w:rsidRPr="00011EFA">
                    <w:rPr>
                      <w:rFonts w:ascii="Arial" w:hAnsi="Arial" w:cs="Arial"/>
                      <w:b/>
                      <w:sz w:val="20"/>
                      <w:szCs w:val="20"/>
                    </w:rPr>
                    <w:t>EUR</w:t>
                  </w:r>
                </w:p>
              </w:tc>
              <w:tc>
                <w:tcPr>
                  <w:tcW w:w="1656" w:type="dxa"/>
                </w:tcPr>
                <w:p w14:paraId="3593F0E6" w14:textId="77777777" w:rsidR="002A558D" w:rsidRPr="00011EFA" w:rsidRDefault="002A558D" w:rsidP="002A558D">
                  <w:pPr>
                    <w:rPr>
                      <w:rFonts w:ascii="Arial" w:hAnsi="Arial" w:cs="Arial"/>
                      <w:sz w:val="20"/>
                      <w:szCs w:val="20"/>
                      <w:lang w:val="el-GR"/>
                    </w:rPr>
                  </w:pPr>
                </w:p>
              </w:tc>
            </w:tr>
            <w:tr w:rsidR="002A558D" w:rsidRPr="00D815C2" w14:paraId="4C14DA4E" w14:textId="77777777" w:rsidTr="002A558D">
              <w:trPr>
                <w:trHeight w:val="257"/>
              </w:trPr>
              <w:tc>
                <w:tcPr>
                  <w:tcW w:w="12222" w:type="dxa"/>
                  <w:gridSpan w:val="10"/>
                </w:tcPr>
                <w:p w14:paraId="57FAD045" w14:textId="77777777" w:rsidR="002A558D" w:rsidRPr="008F5FC7" w:rsidRDefault="002A558D" w:rsidP="00011EFA">
                  <w:pPr>
                    <w:rPr>
                      <w:rFonts w:ascii="Arial" w:hAnsi="Arial" w:cs="Arial"/>
                      <w:b/>
                      <w:bCs/>
                      <w:sz w:val="20"/>
                      <w:szCs w:val="20"/>
                      <w:lang w:val="el-GR"/>
                    </w:rPr>
                  </w:pPr>
                  <w:r w:rsidRPr="008F5FC7">
                    <w:rPr>
                      <w:rFonts w:ascii="Arial" w:hAnsi="Arial" w:cs="Arial"/>
                      <w:b/>
                      <w:bCs/>
                      <w:w w:val="95"/>
                      <w:sz w:val="20"/>
                      <w:szCs w:val="20"/>
                      <w:lang w:val="el-GR"/>
                    </w:rPr>
                    <w:t>Περιγράψτε τις δραστηριότητες των μερών σε αυτήν την αγορά:</w:t>
                  </w:r>
                </w:p>
              </w:tc>
            </w:tr>
            <w:tr w:rsidR="002A558D" w:rsidRPr="00D815C2" w14:paraId="60E183F7" w14:textId="77777777" w:rsidTr="002A558D">
              <w:trPr>
                <w:trHeight w:val="457"/>
              </w:trPr>
              <w:tc>
                <w:tcPr>
                  <w:tcW w:w="12222" w:type="dxa"/>
                  <w:gridSpan w:val="10"/>
                </w:tcPr>
                <w:p w14:paraId="5707CA1C" w14:textId="77777777" w:rsidR="002A558D" w:rsidRPr="00011EFA" w:rsidRDefault="002A558D" w:rsidP="00011EFA">
                  <w:pPr>
                    <w:rPr>
                      <w:rFonts w:ascii="Arial" w:hAnsi="Arial" w:cs="Arial"/>
                      <w:b/>
                      <w:bCs/>
                      <w:sz w:val="20"/>
                      <w:szCs w:val="20"/>
                      <w:lang w:val="el-GR"/>
                    </w:rPr>
                  </w:pPr>
                  <w:r w:rsidRPr="00011EFA">
                    <w:rPr>
                      <w:rFonts w:ascii="Arial" w:hAnsi="Arial" w:cs="Arial"/>
                      <w:b/>
                      <w:bCs/>
                      <w:w w:val="90"/>
                      <w:sz w:val="20"/>
                      <w:szCs w:val="20"/>
                      <w:lang w:val="el-GR"/>
                    </w:rPr>
                    <w:t>Παραθέστε</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περισσότερες</w:t>
                  </w:r>
                  <w:r w:rsidRPr="00011EFA">
                    <w:rPr>
                      <w:rFonts w:ascii="Arial" w:hAnsi="Arial" w:cs="Arial"/>
                      <w:b/>
                      <w:bCs/>
                      <w:spacing w:val="-17"/>
                      <w:w w:val="90"/>
                      <w:sz w:val="20"/>
                      <w:szCs w:val="20"/>
                      <w:lang w:val="el-GR"/>
                    </w:rPr>
                    <w:t xml:space="preserve"> </w:t>
                  </w:r>
                  <w:r w:rsidRPr="00011EFA">
                    <w:rPr>
                      <w:rFonts w:ascii="Arial" w:hAnsi="Arial" w:cs="Arial"/>
                      <w:b/>
                      <w:bCs/>
                      <w:w w:val="90"/>
                      <w:sz w:val="20"/>
                      <w:szCs w:val="20"/>
                      <w:lang w:val="el-GR"/>
                    </w:rPr>
                    <w:t>λεπτομέρειες</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εδώ</w:t>
                  </w:r>
                  <w:r w:rsidRPr="00011EFA">
                    <w:rPr>
                      <w:rFonts w:ascii="Arial" w:hAnsi="Arial" w:cs="Arial"/>
                      <w:b/>
                      <w:bCs/>
                      <w:spacing w:val="-15"/>
                      <w:w w:val="90"/>
                      <w:sz w:val="20"/>
                      <w:szCs w:val="20"/>
                      <w:lang w:val="el-GR"/>
                    </w:rPr>
                    <w:t xml:space="preserve"> </w:t>
                  </w:r>
                  <w:r w:rsidRPr="00011EFA">
                    <w:rPr>
                      <w:rFonts w:ascii="Arial" w:hAnsi="Arial" w:cs="Arial"/>
                      <w:b/>
                      <w:bCs/>
                      <w:w w:val="90"/>
                      <w:sz w:val="20"/>
                      <w:szCs w:val="20"/>
                      <w:lang w:val="el-GR"/>
                    </w:rPr>
                    <w:t>(ιδίως</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εάν</w:t>
                  </w:r>
                  <w:r w:rsidRPr="00011EFA">
                    <w:rPr>
                      <w:rFonts w:ascii="Arial" w:hAnsi="Arial" w:cs="Arial"/>
                      <w:b/>
                      <w:bCs/>
                      <w:spacing w:val="-17"/>
                      <w:w w:val="90"/>
                      <w:sz w:val="20"/>
                      <w:szCs w:val="20"/>
                      <w:lang w:val="el-GR"/>
                    </w:rPr>
                    <w:t xml:space="preserve"> </w:t>
                  </w:r>
                  <w:r w:rsidRPr="00011EFA">
                    <w:rPr>
                      <w:rFonts w:ascii="Arial" w:hAnsi="Arial" w:cs="Arial"/>
                      <w:b/>
                      <w:bCs/>
                      <w:w w:val="90"/>
                      <w:sz w:val="20"/>
                      <w:szCs w:val="20"/>
                      <w:lang w:val="el-GR"/>
                    </w:rPr>
                    <w:t>δεν</w:t>
                  </w:r>
                  <w:r w:rsidRPr="00011EFA">
                    <w:rPr>
                      <w:rFonts w:ascii="Arial" w:hAnsi="Arial" w:cs="Arial"/>
                      <w:b/>
                      <w:bCs/>
                      <w:spacing w:val="-15"/>
                      <w:w w:val="90"/>
                      <w:sz w:val="20"/>
                      <w:szCs w:val="20"/>
                      <w:lang w:val="el-GR"/>
                    </w:rPr>
                    <w:t xml:space="preserve"> </w:t>
                  </w:r>
                  <w:r w:rsidRPr="00011EFA">
                    <w:rPr>
                      <w:rFonts w:ascii="Arial" w:hAnsi="Arial" w:cs="Arial"/>
                      <w:b/>
                      <w:bCs/>
                      <w:w w:val="90"/>
                      <w:sz w:val="20"/>
                      <w:szCs w:val="20"/>
                      <w:lang w:val="el-GR"/>
                    </w:rPr>
                    <w:t>υπάρχουν</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προηγούμενες</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αποφάσεις,</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θα</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πρέπει</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να</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παράσχετε</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τις</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απόψεις</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των</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μερών</w:t>
                  </w:r>
                  <w:r w:rsidRPr="00011EFA">
                    <w:rPr>
                      <w:rFonts w:ascii="Arial" w:hAnsi="Arial" w:cs="Arial"/>
                      <w:b/>
                      <w:bCs/>
                      <w:spacing w:val="-15"/>
                      <w:w w:val="90"/>
                      <w:sz w:val="20"/>
                      <w:szCs w:val="20"/>
                      <w:lang w:val="el-GR"/>
                    </w:rPr>
                    <w:t xml:space="preserve"> </w:t>
                  </w:r>
                  <w:r w:rsidRPr="00011EFA">
                    <w:rPr>
                      <w:rFonts w:ascii="Arial" w:hAnsi="Arial" w:cs="Arial"/>
                      <w:b/>
                      <w:bCs/>
                      <w:w w:val="90"/>
                      <w:sz w:val="20"/>
                      <w:szCs w:val="20"/>
                      <w:lang w:val="el-GR"/>
                    </w:rPr>
                    <w:t>σχετικά</w:t>
                  </w:r>
                  <w:r w:rsidRPr="00011EFA">
                    <w:rPr>
                      <w:rFonts w:ascii="Arial" w:hAnsi="Arial" w:cs="Arial"/>
                      <w:b/>
                      <w:bCs/>
                      <w:spacing w:val="-17"/>
                      <w:w w:val="90"/>
                      <w:sz w:val="20"/>
                      <w:szCs w:val="20"/>
                      <w:lang w:val="el-GR"/>
                    </w:rPr>
                    <w:t xml:space="preserve"> </w:t>
                  </w:r>
                  <w:r w:rsidRPr="00011EFA">
                    <w:rPr>
                      <w:rFonts w:ascii="Arial" w:hAnsi="Arial" w:cs="Arial"/>
                      <w:b/>
                      <w:bCs/>
                      <w:w w:val="90"/>
                      <w:sz w:val="20"/>
                      <w:szCs w:val="20"/>
                      <w:lang w:val="el-GR"/>
                    </w:rPr>
                    <w:t>με</w:t>
                  </w:r>
                  <w:r w:rsidRPr="00011EFA">
                    <w:rPr>
                      <w:rFonts w:ascii="Arial" w:hAnsi="Arial" w:cs="Arial"/>
                      <w:b/>
                      <w:bCs/>
                      <w:spacing w:val="-15"/>
                      <w:w w:val="90"/>
                      <w:sz w:val="20"/>
                      <w:szCs w:val="20"/>
                      <w:lang w:val="el-GR"/>
                    </w:rPr>
                    <w:t xml:space="preserve"> </w:t>
                  </w:r>
                  <w:r w:rsidRPr="00011EFA">
                    <w:rPr>
                      <w:rFonts w:ascii="Arial" w:hAnsi="Arial" w:cs="Arial"/>
                      <w:b/>
                      <w:bCs/>
                      <w:w w:val="90"/>
                      <w:sz w:val="20"/>
                      <w:szCs w:val="20"/>
                      <w:lang w:val="el-GR"/>
                    </w:rPr>
                    <w:t>τον</w:t>
                  </w:r>
                  <w:r w:rsidRPr="00011EFA">
                    <w:rPr>
                      <w:rFonts w:ascii="Arial" w:hAnsi="Arial" w:cs="Arial"/>
                      <w:b/>
                      <w:bCs/>
                      <w:spacing w:val="-17"/>
                      <w:w w:val="90"/>
                      <w:sz w:val="20"/>
                      <w:szCs w:val="20"/>
                      <w:lang w:val="el-GR"/>
                    </w:rPr>
                    <w:t xml:space="preserve"> </w:t>
                  </w:r>
                  <w:r w:rsidRPr="00011EFA">
                    <w:rPr>
                      <w:rFonts w:ascii="Arial" w:hAnsi="Arial" w:cs="Arial"/>
                      <w:b/>
                      <w:bCs/>
                      <w:w w:val="90"/>
                      <w:sz w:val="20"/>
                      <w:szCs w:val="20"/>
                      <w:lang w:val="el-GR"/>
                    </w:rPr>
                    <w:t>ορισμό</w:t>
                  </w:r>
                  <w:r w:rsidRPr="00011EFA">
                    <w:rPr>
                      <w:rFonts w:ascii="Arial" w:hAnsi="Arial" w:cs="Arial"/>
                      <w:b/>
                      <w:bCs/>
                      <w:spacing w:val="-16"/>
                      <w:w w:val="90"/>
                      <w:sz w:val="20"/>
                      <w:szCs w:val="20"/>
                      <w:lang w:val="el-GR"/>
                    </w:rPr>
                    <w:t xml:space="preserve"> </w:t>
                  </w:r>
                  <w:r w:rsidRPr="00011EFA">
                    <w:rPr>
                      <w:rFonts w:ascii="Arial" w:hAnsi="Arial" w:cs="Arial"/>
                      <w:b/>
                      <w:bCs/>
                      <w:w w:val="90"/>
                      <w:sz w:val="20"/>
                      <w:szCs w:val="20"/>
                      <w:lang w:val="el-GR"/>
                    </w:rPr>
                    <w:t>της</w:t>
                  </w:r>
                  <w:r w:rsidRPr="00011EFA">
                    <w:rPr>
                      <w:rFonts w:ascii="Arial" w:hAnsi="Arial" w:cs="Arial"/>
                      <w:b/>
                      <w:bCs/>
                      <w:spacing w:val="-15"/>
                      <w:w w:val="90"/>
                      <w:sz w:val="20"/>
                      <w:szCs w:val="20"/>
                      <w:lang w:val="el-GR"/>
                    </w:rPr>
                    <w:t xml:space="preserve"> </w:t>
                  </w:r>
                  <w:r w:rsidRPr="00011EFA">
                    <w:rPr>
                      <w:rFonts w:ascii="Arial" w:hAnsi="Arial" w:cs="Arial"/>
                      <w:b/>
                      <w:bCs/>
                      <w:w w:val="90"/>
                      <w:sz w:val="20"/>
                      <w:szCs w:val="20"/>
                      <w:lang w:val="el-GR"/>
                    </w:rPr>
                    <w:t xml:space="preserve">αγοράς </w:t>
                  </w:r>
                  <w:r w:rsidRPr="00011EFA">
                    <w:rPr>
                      <w:rFonts w:ascii="Arial" w:hAnsi="Arial" w:cs="Arial"/>
                      <w:b/>
                      <w:bCs/>
                      <w:w w:val="95"/>
                      <w:sz w:val="20"/>
                      <w:szCs w:val="20"/>
                      <w:lang w:val="el-GR"/>
                    </w:rPr>
                    <w:t>προϊόντος / γεωγραφικής</w:t>
                  </w:r>
                  <w:r w:rsidRPr="00011EFA">
                    <w:rPr>
                      <w:rFonts w:ascii="Arial" w:hAnsi="Arial" w:cs="Arial"/>
                      <w:b/>
                      <w:bCs/>
                      <w:spacing w:val="-3"/>
                      <w:w w:val="95"/>
                      <w:sz w:val="20"/>
                      <w:szCs w:val="20"/>
                      <w:lang w:val="el-GR"/>
                    </w:rPr>
                    <w:t xml:space="preserve"> </w:t>
                  </w:r>
                  <w:r w:rsidRPr="00011EFA">
                    <w:rPr>
                      <w:rFonts w:ascii="Arial" w:hAnsi="Arial" w:cs="Arial"/>
                      <w:b/>
                      <w:bCs/>
                      <w:w w:val="95"/>
                      <w:sz w:val="20"/>
                      <w:szCs w:val="20"/>
                      <w:lang w:val="el-GR"/>
                    </w:rPr>
                    <w:t>αγοράς):</w:t>
                  </w:r>
                </w:p>
              </w:tc>
            </w:tr>
            <w:tr w:rsidR="002A558D" w:rsidRPr="00D815C2" w14:paraId="2EE05632" w14:textId="77777777" w:rsidTr="002A558D">
              <w:trPr>
                <w:trHeight w:val="457"/>
              </w:trPr>
              <w:tc>
                <w:tcPr>
                  <w:tcW w:w="12222" w:type="dxa"/>
                  <w:gridSpan w:val="10"/>
                </w:tcPr>
                <w:p w14:paraId="469074DE" w14:textId="77777777" w:rsidR="002A558D" w:rsidRPr="00011EFA" w:rsidRDefault="002A558D" w:rsidP="00011EFA">
                  <w:pPr>
                    <w:rPr>
                      <w:rFonts w:ascii="Arial" w:hAnsi="Arial" w:cs="Arial"/>
                      <w:b/>
                      <w:bCs/>
                      <w:sz w:val="20"/>
                      <w:szCs w:val="20"/>
                      <w:lang w:val="el-GR"/>
                    </w:rPr>
                  </w:pPr>
                  <w:r w:rsidRPr="00011EFA">
                    <w:rPr>
                      <w:rFonts w:ascii="Arial" w:hAnsi="Arial" w:cs="Arial"/>
                      <w:b/>
                      <w:bCs/>
                      <w:w w:val="90"/>
                      <w:sz w:val="20"/>
                      <w:szCs w:val="20"/>
                      <w:lang w:val="el-GR"/>
                    </w:rPr>
                    <w:t>Δείκτες</w:t>
                  </w:r>
                  <w:r w:rsidRPr="00011EFA">
                    <w:rPr>
                      <w:rFonts w:ascii="Arial" w:hAnsi="Arial" w:cs="Arial"/>
                      <w:b/>
                      <w:bCs/>
                      <w:spacing w:val="-10"/>
                      <w:w w:val="90"/>
                      <w:sz w:val="20"/>
                      <w:szCs w:val="20"/>
                      <w:lang w:val="el-GR"/>
                    </w:rPr>
                    <w:t xml:space="preserve"> </w:t>
                  </w:r>
                  <w:r w:rsidRPr="00011EFA">
                    <w:rPr>
                      <w:rFonts w:ascii="Arial" w:hAnsi="Arial" w:cs="Arial"/>
                      <w:b/>
                      <w:bCs/>
                      <w:w w:val="90"/>
                      <w:sz w:val="20"/>
                      <w:szCs w:val="20"/>
                      <w:lang w:val="el-GR"/>
                    </w:rPr>
                    <w:t>μέτρησης,</w:t>
                  </w:r>
                  <w:r w:rsidRPr="00011EFA">
                    <w:rPr>
                      <w:rFonts w:ascii="Arial" w:hAnsi="Arial" w:cs="Arial"/>
                      <w:b/>
                      <w:bCs/>
                      <w:spacing w:val="-10"/>
                      <w:w w:val="90"/>
                      <w:sz w:val="20"/>
                      <w:szCs w:val="20"/>
                      <w:lang w:val="el-GR"/>
                    </w:rPr>
                    <w:t xml:space="preserve"> </w:t>
                  </w:r>
                  <w:r w:rsidRPr="00011EFA">
                    <w:rPr>
                      <w:rFonts w:ascii="Arial" w:hAnsi="Arial" w:cs="Arial"/>
                      <w:b/>
                      <w:bCs/>
                      <w:w w:val="90"/>
                      <w:sz w:val="20"/>
                      <w:szCs w:val="20"/>
                      <w:lang w:val="el-GR"/>
                    </w:rPr>
                    <w:t>πηγές</w:t>
                  </w:r>
                  <w:r w:rsidRPr="00011EFA">
                    <w:rPr>
                      <w:rFonts w:ascii="Arial" w:hAnsi="Arial" w:cs="Arial"/>
                      <w:b/>
                      <w:bCs/>
                      <w:spacing w:val="-9"/>
                      <w:w w:val="90"/>
                      <w:sz w:val="20"/>
                      <w:szCs w:val="20"/>
                      <w:lang w:val="el-GR"/>
                    </w:rPr>
                    <w:t xml:space="preserve"> </w:t>
                  </w:r>
                  <w:r w:rsidRPr="00011EFA">
                    <w:rPr>
                      <w:rFonts w:ascii="Arial" w:hAnsi="Arial" w:cs="Arial"/>
                      <w:b/>
                      <w:bCs/>
                      <w:w w:val="90"/>
                      <w:sz w:val="20"/>
                      <w:szCs w:val="20"/>
                      <w:lang w:val="el-GR"/>
                    </w:rPr>
                    <w:t>και</w:t>
                  </w:r>
                  <w:r w:rsidRPr="00011EFA">
                    <w:rPr>
                      <w:rFonts w:ascii="Arial" w:hAnsi="Arial" w:cs="Arial"/>
                      <w:b/>
                      <w:bCs/>
                      <w:spacing w:val="-10"/>
                      <w:w w:val="90"/>
                      <w:sz w:val="20"/>
                      <w:szCs w:val="20"/>
                      <w:lang w:val="el-GR"/>
                    </w:rPr>
                    <w:t xml:space="preserve"> </w:t>
                  </w:r>
                  <w:r w:rsidRPr="00011EFA">
                    <w:rPr>
                      <w:rFonts w:ascii="Arial" w:hAnsi="Arial" w:cs="Arial"/>
                      <w:b/>
                      <w:bCs/>
                      <w:w w:val="90"/>
                      <w:sz w:val="20"/>
                      <w:szCs w:val="20"/>
                      <w:lang w:val="el-GR"/>
                    </w:rPr>
                    <w:t>μεθοδολογία</w:t>
                  </w:r>
                  <w:r w:rsidRPr="00011EFA">
                    <w:rPr>
                      <w:rFonts w:ascii="Arial" w:hAnsi="Arial" w:cs="Arial"/>
                      <w:b/>
                      <w:bCs/>
                      <w:spacing w:val="-8"/>
                      <w:w w:val="90"/>
                      <w:sz w:val="20"/>
                      <w:szCs w:val="20"/>
                      <w:lang w:val="el-GR"/>
                    </w:rPr>
                    <w:t xml:space="preserve"> </w:t>
                  </w:r>
                  <w:r w:rsidRPr="00011EFA">
                    <w:rPr>
                      <w:rFonts w:ascii="Arial" w:hAnsi="Arial" w:cs="Arial"/>
                      <w:b/>
                      <w:bCs/>
                      <w:w w:val="90"/>
                      <w:sz w:val="20"/>
                      <w:szCs w:val="20"/>
                      <w:lang w:val="el-GR"/>
                    </w:rPr>
                    <w:t>που</w:t>
                  </w:r>
                  <w:r w:rsidRPr="00011EFA">
                    <w:rPr>
                      <w:rFonts w:ascii="Arial" w:hAnsi="Arial" w:cs="Arial"/>
                      <w:b/>
                      <w:bCs/>
                      <w:spacing w:val="-9"/>
                      <w:w w:val="90"/>
                      <w:sz w:val="20"/>
                      <w:szCs w:val="20"/>
                      <w:lang w:val="el-GR"/>
                    </w:rPr>
                    <w:t xml:space="preserve"> </w:t>
                  </w:r>
                  <w:r w:rsidRPr="00011EFA">
                    <w:rPr>
                      <w:rFonts w:ascii="Arial" w:hAnsi="Arial" w:cs="Arial"/>
                      <w:b/>
                      <w:bCs/>
                      <w:w w:val="90"/>
                      <w:sz w:val="20"/>
                      <w:szCs w:val="20"/>
                      <w:lang w:val="el-GR"/>
                    </w:rPr>
                    <w:t>ακολουθήθηκαν</w:t>
                  </w:r>
                  <w:r w:rsidRPr="00011EFA">
                    <w:rPr>
                      <w:rFonts w:ascii="Arial" w:hAnsi="Arial" w:cs="Arial"/>
                      <w:b/>
                      <w:bCs/>
                      <w:spacing w:val="-9"/>
                      <w:w w:val="90"/>
                      <w:sz w:val="20"/>
                      <w:szCs w:val="20"/>
                      <w:lang w:val="el-GR"/>
                    </w:rPr>
                    <w:t xml:space="preserve"> </w:t>
                  </w:r>
                  <w:r w:rsidRPr="00011EFA">
                    <w:rPr>
                      <w:rFonts w:ascii="Arial" w:hAnsi="Arial" w:cs="Arial"/>
                      <w:b/>
                      <w:bCs/>
                      <w:w w:val="90"/>
                      <w:sz w:val="20"/>
                      <w:szCs w:val="20"/>
                      <w:lang w:val="el-GR"/>
                    </w:rPr>
                    <w:t>για</w:t>
                  </w:r>
                  <w:r w:rsidRPr="00011EFA">
                    <w:rPr>
                      <w:rFonts w:ascii="Arial" w:hAnsi="Arial" w:cs="Arial"/>
                      <w:b/>
                      <w:bCs/>
                      <w:spacing w:val="-10"/>
                      <w:w w:val="90"/>
                      <w:sz w:val="20"/>
                      <w:szCs w:val="20"/>
                      <w:lang w:val="el-GR"/>
                    </w:rPr>
                    <w:t xml:space="preserve"> </w:t>
                  </w:r>
                  <w:r w:rsidRPr="00011EFA">
                    <w:rPr>
                      <w:rFonts w:ascii="Arial" w:hAnsi="Arial" w:cs="Arial"/>
                      <w:b/>
                      <w:bCs/>
                      <w:w w:val="90"/>
                      <w:sz w:val="20"/>
                      <w:szCs w:val="20"/>
                      <w:lang w:val="el-GR"/>
                    </w:rPr>
                    <w:t>τον</w:t>
                  </w:r>
                  <w:r w:rsidRPr="00011EFA">
                    <w:rPr>
                      <w:rFonts w:ascii="Arial" w:hAnsi="Arial" w:cs="Arial"/>
                      <w:b/>
                      <w:bCs/>
                      <w:spacing w:val="-8"/>
                      <w:w w:val="90"/>
                      <w:sz w:val="20"/>
                      <w:szCs w:val="20"/>
                      <w:lang w:val="el-GR"/>
                    </w:rPr>
                    <w:t xml:space="preserve"> </w:t>
                  </w:r>
                  <w:r w:rsidRPr="00011EFA">
                    <w:rPr>
                      <w:rFonts w:ascii="Arial" w:hAnsi="Arial" w:cs="Arial"/>
                      <w:b/>
                      <w:bCs/>
                      <w:w w:val="90"/>
                      <w:sz w:val="20"/>
                      <w:szCs w:val="20"/>
                      <w:lang w:val="el-GR"/>
                    </w:rPr>
                    <w:t>υπολογισμό</w:t>
                  </w:r>
                  <w:r w:rsidRPr="00011EFA">
                    <w:rPr>
                      <w:rFonts w:ascii="Arial" w:hAnsi="Arial" w:cs="Arial"/>
                      <w:b/>
                      <w:bCs/>
                      <w:spacing w:val="-10"/>
                      <w:w w:val="90"/>
                      <w:sz w:val="20"/>
                      <w:szCs w:val="20"/>
                      <w:lang w:val="el-GR"/>
                    </w:rPr>
                    <w:t xml:space="preserve"> </w:t>
                  </w:r>
                  <w:r w:rsidRPr="00011EFA">
                    <w:rPr>
                      <w:rFonts w:ascii="Arial" w:hAnsi="Arial" w:cs="Arial"/>
                      <w:b/>
                      <w:bCs/>
                      <w:w w:val="90"/>
                      <w:sz w:val="20"/>
                      <w:szCs w:val="20"/>
                      <w:lang w:val="el-GR"/>
                    </w:rPr>
                    <w:t>του</w:t>
                  </w:r>
                  <w:r w:rsidRPr="00011EFA">
                    <w:rPr>
                      <w:rFonts w:ascii="Arial" w:hAnsi="Arial" w:cs="Arial"/>
                      <w:b/>
                      <w:bCs/>
                      <w:spacing w:val="-8"/>
                      <w:w w:val="90"/>
                      <w:sz w:val="20"/>
                      <w:szCs w:val="20"/>
                      <w:lang w:val="el-GR"/>
                    </w:rPr>
                    <w:t xml:space="preserve"> </w:t>
                  </w:r>
                  <w:r w:rsidRPr="00011EFA">
                    <w:rPr>
                      <w:rFonts w:ascii="Arial" w:hAnsi="Arial" w:cs="Arial"/>
                      <w:b/>
                      <w:bCs/>
                      <w:w w:val="90"/>
                      <w:sz w:val="20"/>
                      <w:szCs w:val="20"/>
                      <w:lang w:val="el-GR"/>
                    </w:rPr>
                    <w:t>μεριδίου</w:t>
                  </w:r>
                  <w:r w:rsidRPr="00011EFA">
                    <w:rPr>
                      <w:rFonts w:ascii="Arial" w:hAnsi="Arial" w:cs="Arial"/>
                      <w:b/>
                      <w:bCs/>
                      <w:spacing w:val="-9"/>
                      <w:w w:val="90"/>
                      <w:sz w:val="20"/>
                      <w:szCs w:val="20"/>
                      <w:lang w:val="el-GR"/>
                    </w:rPr>
                    <w:t xml:space="preserve"> </w:t>
                  </w:r>
                  <w:r w:rsidRPr="00011EFA">
                    <w:rPr>
                      <w:rFonts w:ascii="Arial" w:hAnsi="Arial" w:cs="Arial"/>
                      <w:b/>
                      <w:bCs/>
                      <w:w w:val="90"/>
                      <w:sz w:val="20"/>
                      <w:szCs w:val="20"/>
                      <w:lang w:val="el-GR"/>
                    </w:rPr>
                    <w:t>αγοράς.</w:t>
                  </w:r>
                  <w:r w:rsidRPr="00011EFA">
                    <w:rPr>
                      <w:rFonts w:ascii="Arial" w:hAnsi="Arial" w:cs="Arial"/>
                      <w:b/>
                      <w:bCs/>
                      <w:spacing w:val="-10"/>
                      <w:w w:val="90"/>
                      <w:sz w:val="20"/>
                      <w:szCs w:val="20"/>
                      <w:lang w:val="el-GR"/>
                    </w:rPr>
                    <w:t xml:space="preserve"> </w:t>
                  </w:r>
                  <w:r w:rsidRPr="00011EFA">
                    <w:rPr>
                      <w:rFonts w:ascii="Arial" w:hAnsi="Arial" w:cs="Arial"/>
                      <w:b/>
                      <w:bCs/>
                      <w:w w:val="90"/>
                      <w:sz w:val="20"/>
                      <w:szCs w:val="20"/>
                      <w:lang w:val="el-GR"/>
                    </w:rPr>
                    <w:t>Εάν</w:t>
                  </w:r>
                  <w:r w:rsidRPr="00011EFA">
                    <w:rPr>
                      <w:rFonts w:ascii="Arial" w:hAnsi="Arial" w:cs="Arial"/>
                      <w:b/>
                      <w:bCs/>
                      <w:spacing w:val="-9"/>
                      <w:w w:val="90"/>
                      <w:sz w:val="20"/>
                      <w:szCs w:val="20"/>
                      <w:lang w:val="el-GR"/>
                    </w:rPr>
                    <w:t xml:space="preserve"> </w:t>
                  </w:r>
                  <w:r w:rsidRPr="00011EFA">
                    <w:rPr>
                      <w:rFonts w:ascii="Arial" w:hAnsi="Arial" w:cs="Arial"/>
                      <w:b/>
                      <w:bCs/>
                      <w:w w:val="90"/>
                      <w:sz w:val="20"/>
                      <w:szCs w:val="20"/>
                      <w:lang w:val="el-GR"/>
                    </w:rPr>
                    <w:t>η</w:t>
                  </w:r>
                  <w:r w:rsidRPr="00011EFA">
                    <w:rPr>
                      <w:rFonts w:ascii="Arial" w:hAnsi="Arial" w:cs="Arial"/>
                      <w:b/>
                      <w:bCs/>
                      <w:spacing w:val="-8"/>
                      <w:w w:val="90"/>
                      <w:sz w:val="20"/>
                      <w:szCs w:val="20"/>
                      <w:lang w:val="el-GR"/>
                    </w:rPr>
                    <w:t xml:space="preserve"> </w:t>
                  </w:r>
                  <w:r w:rsidRPr="00011EFA">
                    <w:rPr>
                      <w:rFonts w:ascii="Arial" w:hAnsi="Arial" w:cs="Arial"/>
                      <w:b/>
                      <w:bCs/>
                      <w:w w:val="90"/>
                      <w:sz w:val="20"/>
                      <w:szCs w:val="20"/>
                      <w:lang w:val="el-GR"/>
                    </w:rPr>
                    <w:t>αξία</w:t>
                  </w:r>
                  <w:r w:rsidRPr="00011EFA">
                    <w:rPr>
                      <w:rFonts w:ascii="Arial" w:hAnsi="Arial" w:cs="Arial"/>
                      <w:b/>
                      <w:bCs/>
                      <w:spacing w:val="-10"/>
                      <w:w w:val="90"/>
                      <w:sz w:val="20"/>
                      <w:szCs w:val="20"/>
                      <w:lang w:val="el-GR"/>
                    </w:rPr>
                    <w:t xml:space="preserve"> </w:t>
                  </w:r>
                  <w:r w:rsidRPr="00011EFA">
                    <w:rPr>
                      <w:rFonts w:ascii="Arial" w:hAnsi="Arial" w:cs="Arial"/>
                      <w:b/>
                      <w:bCs/>
                      <w:w w:val="90"/>
                      <w:sz w:val="20"/>
                      <w:szCs w:val="20"/>
                      <w:lang w:val="el-GR"/>
                    </w:rPr>
                    <w:t>και</w:t>
                  </w:r>
                  <w:r w:rsidRPr="00011EFA">
                    <w:rPr>
                      <w:rFonts w:ascii="Arial" w:hAnsi="Arial" w:cs="Arial"/>
                      <w:b/>
                      <w:bCs/>
                      <w:spacing w:val="-10"/>
                      <w:w w:val="90"/>
                      <w:sz w:val="20"/>
                      <w:szCs w:val="20"/>
                      <w:lang w:val="el-GR"/>
                    </w:rPr>
                    <w:t xml:space="preserve"> </w:t>
                  </w:r>
                  <w:r w:rsidRPr="00011EFA">
                    <w:rPr>
                      <w:rFonts w:ascii="Arial" w:hAnsi="Arial" w:cs="Arial"/>
                      <w:b/>
                      <w:bCs/>
                      <w:w w:val="90"/>
                      <w:sz w:val="20"/>
                      <w:szCs w:val="20"/>
                      <w:lang w:val="el-GR"/>
                    </w:rPr>
                    <w:t>ο</w:t>
                  </w:r>
                  <w:r w:rsidRPr="00011EFA">
                    <w:rPr>
                      <w:rFonts w:ascii="Arial" w:hAnsi="Arial" w:cs="Arial"/>
                      <w:b/>
                      <w:bCs/>
                      <w:spacing w:val="-8"/>
                      <w:w w:val="90"/>
                      <w:sz w:val="20"/>
                      <w:szCs w:val="20"/>
                      <w:lang w:val="el-GR"/>
                    </w:rPr>
                    <w:t xml:space="preserve"> </w:t>
                  </w:r>
                  <w:r w:rsidRPr="00011EFA">
                    <w:rPr>
                      <w:rFonts w:ascii="Arial" w:hAnsi="Arial" w:cs="Arial"/>
                      <w:b/>
                      <w:bCs/>
                      <w:w w:val="90"/>
                      <w:sz w:val="20"/>
                      <w:szCs w:val="20"/>
                      <w:lang w:val="el-GR"/>
                    </w:rPr>
                    <w:t>όγκος</w:t>
                  </w:r>
                  <w:r w:rsidRPr="00011EFA">
                    <w:rPr>
                      <w:rFonts w:ascii="Arial" w:hAnsi="Arial" w:cs="Arial"/>
                      <w:b/>
                      <w:bCs/>
                      <w:spacing w:val="-9"/>
                      <w:w w:val="90"/>
                      <w:sz w:val="20"/>
                      <w:szCs w:val="20"/>
                      <w:lang w:val="el-GR"/>
                    </w:rPr>
                    <w:t xml:space="preserve"> </w:t>
                  </w:r>
                  <w:r w:rsidRPr="00011EFA">
                    <w:rPr>
                      <w:rFonts w:ascii="Arial" w:hAnsi="Arial" w:cs="Arial"/>
                      <w:b/>
                      <w:bCs/>
                      <w:w w:val="90"/>
                      <w:sz w:val="20"/>
                      <w:szCs w:val="20"/>
                      <w:lang w:val="el-GR"/>
                    </w:rPr>
                    <w:t>δεν</w:t>
                  </w:r>
                  <w:r w:rsidRPr="00011EFA">
                    <w:rPr>
                      <w:rFonts w:ascii="Arial" w:hAnsi="Arial" w:cs="Arial"/>
                      <w:b/>
                      <w:bCs/>
                      <w:spacing w:val="-10"/>
                      <w:w w:val="90"/>
                      <w:sz w:val="20"/>
                      <w:szCs w:val="20"/>
                      <w:lang w:val="el-GR"/>
                    </w:rPr>
                    <w:t xml:space="preserve"> </w:t>
                  </w:r>
                  <w:r w:rsidRPr="00011EFA">
                    <w:rPr>
                      <w:rFonts w:ascii="Arial" w:hAnsi="Arial" w:cs="Arial"/>
                      <w:b/>
                      <w:bCs/>
                      <w:w w:val="90"/>
                      <w:sz w:val="20"/>
                      <w:szCs w:val="20"/>
                      <w:lang w:val="el-GR"/>
                    </w:rPr>
                    <w:t>είναι</w:t>
                  </w:r>
                  <w:r w:rsidRPr="00011EFA">
                    <w:rPr>
                      <w:rFonts w:ascii="Arial" w:hAnsi="Arial" w:cs="Arial"/>
                      <w:b/>
                      <w:bCs/>
                      <w:spacing w:val="-9"/>
                      <w:w w:val="90"/>
                      <w:sz w:val="20"/>
                      <w:szCs w:val="20"/>
                      <w:lang w:val="el-GR"/>
                    </w:rPr>
                    <w:t xml:space="preserve"> </w:t>
                  </w:r>
                  <w:r w:rsidRPr="00011EFA">
                    <w:rPr>
                      <w:rFonts w:ascii="Arial" w:hAnsi="Arial" w:cs="Arial"/>
                      <w:b/>
                      <w:bCs/>
                      <w:w w:val="90"/>
                      <w:sz w:val="20"/>
                      <w:szCs w:val="20"/>
                      <w:lang w:val="el-GR"/>
                    </w:rPr>
                    <w:t>οι</w:t>
                  </w:r>
                  <w:r w:rsidRPr="00011EFA">
                    <w:rPr>
                      <w:rFonts w:ascii="Arial" w:hAnsi="Arial" w:cs="Arial"/>
                      <w:b/>
                      <w:bCs/>
                      <w:spacing w:val="-9"/>
                      <w:w w:val="90"/>
                      <w:sz w:val="20"/>
                      <w:szCs w:val="20"/>
                      <w:lang w:val="el-GR"/>
                    </w:rPr>
                    <w:t xml:space="preserve"> </w:t>
                  </w:r>
                  <w:r w:rsidRPr="00011EFA">
                    <w:rPr>
                      <w:rFonts w:ascii="Arial" w:hAnsi="Arial" w:cs="Arial"/>
                      <w:b/>
                      <w:bCs/>
                      <w:w w:val="90"/>
                      <w:sz w:val="20"/>
                      <w:szCs w:val="20"/>
                      <w:lang w:val="el-GR"/>
                    </w:rPr>
                    <w:t>συνηθέστεροι</w:t>
                  </w:r>
                  <w:r w:rsidRPr="00011EFA">
                    <w:rPr>
                      <w:rFonts w:ascii="Arial" w:hAnsi="Arial" w:cs="Arial"/>
                      <w:b/>
                      <w:bCs/>
                      <w:spacing w:val="-9"/>
                      <w:w w:val="90"/>
                      <w:sz w:val="20"/>
                      <w:szCs w:val="20"/>
                      <w:lang w:val="el-GR"/>
                    </w:rPr>
                    <w:t xml:space="preserve"> </w:t>
                  </w:r>
                  <w:r w:rsidRPr="00011EFA">
                    <w:rPr>
                      <w:rFonts w:ascii="Arial" w:hAnsi="Arial" w:cs="Arial"/>
                      <w:b/>
                      <w:bCs/>
                      <w:w w:val="90"/>
                      <w:sz w:val="20"/>
                      <w:szCs w:val="20"/>
                      <w:lang w:val="el-GR"/>
                    </w:rPr>
                    <w:t>δείκτες</w:t>
                  </w:r>
                  <w:r w:rsidRPr="00011EFA">
                    <w:rPr>
                      <w:rFonts w:ascii="Arial" w:hAnsi="Arial" w:cs="Arial"/>
                      <w:b/>
                      <w:bCs/>
                      <w:spacing w:val="-9"/>
                      <w:w w:val="90"/>
                      <w:sz w:val="20"/>
                      <w:szCs w:val="20"/>
                      <w:lang w:val="el-GR"/>
                    </w:rPr>
                    <w:t xml:space="preserve"> </w:t>
                  </w:r>
                  <w:r w:rsidRPr="00011EFA">
                    <w:rPr>
                      <w:rFonts w:ascii="Arial" w:hAnsi="Arial" w:cs="Arial"/>
                      <w:b/>
                      <w:bCs/>
                      <w:w w:val="90"/>
                      <w:sz w:val="20"/>
                      <w:szCs w:val="20"/>
                      <w:lang w:val="el-GR"/>
                    </w:rPr>
                    <w:t>μέτρησης</w:t>
                  </w:r>
                  <w:r w:rsidRPr="00011EFA">
                    <w:rPr>
                      <w:rFonts w:ascii="Arial" w:hAnsi="Arial" w:cs="Arial"/>
                      <w:b/>
                      <w:bCs/>
                      <w:spacing w:val="-9"/>
                      <w:w w:val="90"/>
                      <w:sz w:val="20"/>
                      <w:szCs w:val="20"/>
                      <w:lang w:val="el-GR"/>
                    </w:rPr>
                    <w:t xml:space="preserve"> </w:t>
                  </w:r>
                  <w:r w:rsidRPr="00011EFA">
                    <w:rPr>
                      <w:rFonts w:ascii="Arial" w:hAnsi="Arial" w:cs="Arial"/>
                      <w:b/>
                      <w:bCs/>
                      <w:w w:val="90"/>
                      <w:sz w:val="20"/>
                      <w:szCs w:val="20"/>
                      <w:lang w:val="el-GR"/>
                    </w:rPr>
                    <w:t>για</w:t>
                  </w:r>
                  <w:r w:rsidRPr="00011EFA">
                    <w:rPr>
                      <w:rFonts w:ascii="Arial" w:hAnsi="Arial" w:cs="Arial"/>
                      <w:b/>
                      <w:bCs/>
                      <w:spacing w:val="-9"/>
                      <w:w w:val="90"/>
                      <w:sz w:val="20"/>
                      <w:szCs w:val="20"/>
                      <w:lang w:val="el-GR"/>
                    </w:rPr>
                    <w:t xml:space="preserve"> </w:t>
                  </w:r>
                  <w:r w:rsidRPr="00011EFA">
                    <w:rPr>
                      <w:rFonts w:ascii="Arial" w:hAnsi="Arial" w:cs="Arial"/>
                      <w:b/>
                      <w:bCs/>
                      <w:w w:val="90"/>
                      <w:sz w:val="20"/>
                      <w:szCs w:val="20"/>
                      <w:lang w:val="el-GR"/>
                    </w:rPr>
                    <w:t xml:space="preserve">τον </w:t>
                  </w:r>
                  <w:r w:rsidRPr="00011EFA">
                    <w:rPr>
                      <w:rFonts w:ascii="Arial" w:hAnsi="Arial" w:cs="Arial"/>
                      <w:b/>
                      <w:bCs/>
                      <w:sz w:val="20"/>
                      <w:szCs w:val="20"/>
                      <w:lang w:val="el-GR"/>
                    </w:rPr>
                    <w:t>υπολογισμό</w:t>
                  </w:r>
                  <w:r w:rsidRPr="00011EFA">
                    <w:rPr>
                      <w:rFonts w:ascii="Arial" w:hAnsi="Arial" w:cs="Arial"/>
                      <w:b/>
                      <w:bCs/>
                      <w:spacing w:val="-27"/>
                      <w:sz w:val="20"/>
                      <w:szCs w:val="20"/>
                      <w:lang w:val="el-GR"/>
                    </w:rPr>
                    <w:t xml:space="preserve"> </w:t>
                  </w:r>
                  <w:r w:rsidRPr="00011EFA">
                    <w:rPr>
                      <w:rFonts w:ascii="Arial" w:hAnsi="Arial" w:cs="Arial"/>
                      <w:b/>
                      <w:bCs/>
                      <w:sz w:val="20"/>
                      <w:szCs w:val="20"/>
                      <w:lang w:val="el-GR"/>
                    </w:rPr>
                    <w:t>του</w:t>
                  </w:r>
                  <w:r w:rsidRPr="00011EFA">
                    <w:rPr>
                      <w:rFonts w:ascii="Arial" w:hAnsi="Arial" w:cs="Arial"/>
                      <w:b/>
                      <w:bCs/>
                      <w:spacing w:val="-25"/>
                      <w:sz w:val="20"/>
                      <w:szCs w:val="20"/>
                      <w:lang w:val="el-GR"/>
                    </w:rPr>
                    <w:t xml:space="preserve"> </w:t>
                  </w:r>
                  <w:r w:rsidRPr="00011EFA">
                    <w:rPr>
                      <w:rFonts w:ascii="Arial" w:hAnsi="Arial" w:cs="Arial"/>
                      <w:b/>
                      <w:bCs/>
                      <w:sz w:val="20"/>
                      <w:szCs w:val="20"/>
                      <w:lang w:val="el-GR"/>
                    </w:rPr>
                    <w:t>μεριδίου</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αγοράς</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στις</w:t>
                  </w:r>
                  <w:r w:rsidRPr="00011EFA">
                    <w:rPr>
                      <w:rFonts w:ascii="Arial" w:hAnsi="Arial" w:cs="Arial"/>
                      <w:b/>
                      <w:bCs/>
                      <w:spacing w:val="-25"/>
                      <w:sz w:val="20"/>
                      <w:szCs w:val="20"/>
                      <w:lang w:val="el-GR"/>
                    </w:rPr>
                    <w:t xml:space="preserve"> </w:t>
                  </w:r>
                  <w:r w:rsidRPr="00011EFA">
                    <w:rPr>
                      <w:rFonts w:ascii="Arial" w:hAnsi="Arial" w:cs="Arial"/>
                      <w:b/>
                      <w:bCs/>
                      <w:sz w:val="20"/>
                      <w:szCs w:val="20"/>
                      <w:lang w:val="el-GR"/>
                    </w:rPr>
                    <w:t>σχετικές</w:t>
                  </w:r>
                  <w:r w:rsidRPr="00011EFA">
                    <w:rPr>
                      <w:rFonts w:ascii="Arial" w:hAnsi="Arial" w:cs="Arial"/>
                      <w:b/>
                      <w:bCs/>
                      <w:spacing w:val="-27"/>
                      <w:sz w:val="20"/>
                      <w:szCs w:val="20"/>
                      <w:lang w:val="el-GR"/>
                    </w:rPr>
                    <w:t xml:space="preserve"> </w:t>
                  </w:r>
                  <w:r w:rsidRPr="00011EFA">
                    <w:rPr>
                      <w:rFonts w:ascii="Arial" w:hAnsi="Arial" w:cs="Arial"/>
                      <w:b/>
                      <w:bCs/>
                      <w:sz w:val="20"/>
                      <w:szCs w:val="20"/>
                      <w:lang w:val="el-GR"/>
                    </w:rPr>
                    <w:t>αγορές,</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θα</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πρέπει</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να</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παράσχετε</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μερίδια</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αγοράς</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βάσει</w:t>
                  </w:r>
                  <w:r w:rsidRPr="00011EFA">
                    <w:rPr>
                      <w:rFonts w:ascii="Arial" w:hAnsi="Arial" w:cs="Arial"/>
                      <w:b/>
                      <w:bCs/>
                      <w:spacing w:val="-25"/>
                      <w:sz w:val="20"/>
                      <w:szCs w:val="20"/>
                      <w:lang w:val="el-GR"/>
                    </w:rPr>
                    <w:t xml:space="preserve"> </w:t>
                  </w:r>
                  <w:r w:rsidRPr="00011EFA">
                    <w:rPr>
                      <w:rFonts w:ascii="Arial" w:hAnsi="Arial" w:cs="Arial"/>
                      <w:b/>
                      <w:bCs/>
                      <w:sz w:val="20"/>
                      <w:szCs w:val="20"/>
                      <w:lang w:val="el-GR"/>
                    </w:rPr>
                    <w:t>εναλλακτικών</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δεικτών</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μέτρησης</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και</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να</w:t>
                  </w:r>
                  <w:r w:rsidRPr="00011EFA">
                    <w:rPr>
                      <w:rFonts w:ascii="Arial" w:hAnsi="Arial" w:cs="Arial"/>
                      <w:b/>
                      <w:bCs/>
                      <w:spacing w:val="-26"/>
                      <w:sz w:val="20"/>
                      <w:szCs w:val="20"/>
                      <w:lang w:val="el-GR"/>
                    </w:rPr>
                    <w:t xml:space="preserve"> </w:t>
                  </w:r>
                  <w:r w:rsidRPr="00011EFA">
                    <w:rPr>
                      <w:rFonts w:ascii="Arial" w:hAnsi="Arial" w:cs="Arial"/>
                      <w:b/>
                      <w:bCs/>
                      <w:sz w:val="20"/>
                      <w:szCs w:val="20"/>
                      <w:lang w:val="el-GR"/>
                    </w:rPr>
                    <w:t>εξηγήσετε.</w:t>
                  </w:r>
                </w:p>
              </w:tc>
            </w:tr>
            <w:tr w:rsidR="002A558D" w:rsidRPr="00D815C2" w14:paraId="0B98D344" w14:textId="77777777" w:rsidTr="002A558D">
              <w:trPr>
                <w:trHeight w:val="457"/>
              </w:trPr>
              <w:tc>
                <w:tcPr>
                  <w:tcW w:w="12222" w:type="dxa"/>
                  <w:gridSpan w:val="10"/>
                </w:tcPr>
                <w:p w14:paraId="6F578511" w14:textId="77777777" w:rsidR="002A558D" w:rsidRPr="00011EFA" w:rsidRDefault="002A558D" w:rsidP="00011EFA">
                  <w:pPr>
                    <w:rPr>
                      <w:rFonts w:ascii="Arial" w:hAnsi="Arial" w:cs="Arial"/>
                      <w:b/>
                      <w:bCs/>
                      <w:sz w:val="20"/>
                      <w:szCs w:val="20"/>
                      <w:lang w:val="el-GR"/>
                    </w:rPr>
                  </w:pPr>
                  <w:r w:rsidRPr="00011EFA">
                    <w:rPr>
                      <w:rFonts w:ascii="Arial" w:hAnsi="Arial" w:cs="Arial"/>
                      <w:b/>
                      <w:bCs/>
                      <w:sz w:val="20"/>
                      <w:szCs w:val="20"/>
                      <w:lang w:val="el-GR"/>
                    </w:rPr>
                    <w:t>Αναφέρετε τα στοιχεία επικοινωνίας του ανταγωνιστή 1, του ανταγωνιστή 2 και του ανταγωνιστή 3 στην προβλεπόμενη μορφή.</w:t>
                  </w:r>
                </w:p>
              </w:tc>
            </w:tr>
          </w:tbl>
          <w:p w14:paraId="00ED9560" w14:textId="77777777" w:rsidR="002A558D" w:rsidRPr="00011EFA" w:rsidRDefault="002A558D" w:rsidP="00E2121B">
            <w:pPr>
              <w:rPr>
                <w:rFonts w:ascii="Arial" w:hAnsi="Arial" w:cs="Arial"/>
                <w:sz w:val="20"/>
                <w:szCs w:val="20"/>
                <w:lang w:val="el-GR"/>
              </w:rPr>
            </w:pPr>
          </w:p>
        </w:tc>
      </w:tr>
    </w:tbl>
    <w:p w14:paraId="42D20B1F" w14:textId="77777777" w:rsidR="00E2121B" w:rsidRPr="002A558D" w:rsidRDefault="00E2121B" w:rsidP="00E2121B">
      <w:pPr>
        <w:rPr>
          <w:rFonts w:ascii="Arial" w:hAnsi="Arial" w:cs="Arial"/>
          <w:lang w:val="el-GR"/>
        </w:rPr>
      </w:pPr>
    </w:p>
    <w:p w14:paraId="0F018A8B" w14:textId="77777777" w:rsidR="00E2121B" w:rsidRPr="002A558D" w:rsidRDefault="00E2121B" w:rsidP="00E2121B">
      <w:pPr>
        <w:rPr>
          <w:rFonts w:ascii="Arial" w:hAnsi="Arial" w:cs="Arial"/>
          <w:lang w:val="el-GR"/>
        </w:rPr>
      </w:pPr>
    </w:p>
    <w:tbl>
      <w:tblPr>
        <w:tblStyle w:val="TableGrid"/>
        <w:tblW w:w="0" w:type="auto"/>
        <w:tblLook w:val="04A0" w:firstRow="1" w:lastRow="0" w:firstColumn="1" w:lastColumn="0" w:noHBand="0" w:noVBand="1"/>
      </w:tblPr>
      <w:tblGrid>
        <w:gridCol w:w="1413"/>
        <w:gridCol w:w="12535"/>
      </w:tblGrid>
      <w:tr w:rsidR="002A558D" w:rsidRPr="00D815C2" w14:paraId="7AA5F969" w14:textId="77777777" w:rsidTr="002A558D">
        <w:tc>
          <w:tcPr>
            <w:tcW w:w="1413" w:type="dxa"/>
          </w:tcPr>
          <w:p w14:paraId="492CA7A6" w14:textId="77777777" w:rsidR="002A558D" w:rsidRDefault="002A558D" w:rsidP="00E2121B">
            <w:pPr>
              <w:rPr>
                <w:rFonts w:ascii="Arial" w:hAnsi="Arial" w:cs="Arial"/>
                <w:lang w:val="el-GR"/>
              </w:rPr>
            </w:pPr>
          </w:p>
        </w:tc>
        <w:tc>
          <w:tcPr>
            <w:tcW w:w="12535" w:type="dxa"/>
          </w:tcPr>
          <w:p w14:paraId="51286B23" w14:textId="77777777" w:rsidR="002A558D" w:rsidRPr="00ED1BEE" w:rsidRDefault="002A558D" w:rsidP="002A558D">
            <w:pPr>
              <w:rPr>
                <w:rFonts w:ascii="Arial" w:hAnsi="Arial" w:cs="Arial"/>
                <w:lang w:val="el-GR"/>
              </w:rPr>
            </w:pPr>
            <w:r w:rsidRPr="00DB040E">
              <w:rPr>
                <w:rFonts w:ascii="Arial" w:hAnsi="Arial" w:cs="Arial"/>
                <w:lang w:val="el-GR"/>
              </w:rPr>
              <w:t>7.4</w:t>
            </w:r>
            <w:r w:rsidR="0090711B">
              <w:rPr>
                <w:rFonts w:ascii="Arial" w:hAnsi="Arial" w:cs="Arial"/>
                <w:lang w:val="el-GR"/>
              </w:rPr>
              <w:t>.</w:t>
            </w:r>
            <w:r w:rsidRPr="00DB040E">
              <w:rPr>
                <w:rFonts w:ascii="Arial" w:hAnsi="Arial" w:cs="Arial"/>
                <w:lang w:val="el-GR"/>
              </w:rPr>
              <w:t xml:space="preserve"> Συμπληρώστε </w:t>
            </w:r>
            <w:r>
              <w:rPr>
                <w:rFonts w:ascii="Arial" w:hAnsi="Arial" w:cs="Arial"/>
                <w:lang w:val="el-GR"/>
              </w:rPr>
              <w:t xml:space="preserve">τους </w:t>
            </w:r>
            <w:r w:rsidR="00ED1BEE">
              <w:rPr>
                <w:rFonts w:ascii="Arial" w:hAnsi="Arial" w:cs="Arial"/>
                <w:lang w:val="el-GR"/>
              </w:rPr>
              <w:t xml:space="preserve">παρακάτω </w:t>
            </w:r>
            <w:r>
              <w:rPr>
                <w:rFonts w:ascii="Arial" w:hAnsi="Arial" w:cs="Arial"/>
                <w:lang w:val="el-GR"/>
              </w:rPr>
              <w:t xml:space="preserve">πίνακες </w:t>
            </w:r>
            <w:r w:rsidRPr="00DB040E">
              <w:rPr>
                <w:rFonts w:ascii="Arial" w:hAnsi="Arial" w:cs="Arial"/>
                <w:lang w:val="el-GR"/>
              </w:rPr>
              <w:t xml:space="preserve">εάν η συγκέντρωση οδηγεί σε </w:t>
            </w:r>
            <w:r w:rsidR="00ED1BEE">
              <w:rPr>
                <w:rFonts w:ascii="Arial" w:hAnsi="Arial" w:cs="Arial"/>
                <w:lang w:val="el-GR"/>
              </w:rPr>
              <w:t xml:space="preserve">κάθετες </w:t>
            </w:r>
            <w:r w:rsidRPr="00DB040E">
              <w:rPr>
                <w:rFonts w:ascii="Arial" w:hAnsi="Arial" w:cs="Arial"/>
                <w:lang w:val="el-GR"/>
              </w:rPr>
              <w:t>σχέσεις. Θα πρέπει να αναπαράγεται</w:t>
            </w:r>
            <w:r>
              <w:rPr>
                <w:rFonts w:ascii="Arial" w:hAnsi="Arial" w:cs="Arial"/>
                <w:lang w:val="el-GR"/>
              </w:rPr>
              <w:t xml:space="preserve"> </w:t>
            </w:r>
            <w:r w:rsidR="00ED1BEE">
              <w:rPr>
                <w:rFonts w:ascii="Arial" w:hAnsi="Arial" w:cs="Arial"/>
                <w:lang w:val="el-GR"/>
              </w:rPr>
              <w:t>τ</w:t>
            </w:r>
            <w:r w:rsidRPr="00DB040E">
              <w:rPr>
                <w:rFonts w:ascii="Arial" w:hAnsi="Arial" w:cs="Arial"/>
                <w:lang w:val="el-GR"/>
              </w:rPr>
              <w:t>ο</w:t>
            </w:r>
            <w:r w:rsidR="00ED1BEE">
              <w:rPr>
                <w:rFonts w:ascii="Arial" w:hAnsi="Arial" w:cs="Arial"/>
                <w:lang w:val="el-GR"/>
              </w:rPr>
              <w:t>υς</w:t>
            </w:r>
            <w:r w:rsidRPr="00DB040E">
              <w:rPr>
                <w:rFonts w:ascii="Arial" w:hAnsi="Arial" w:cs="Arial"/>
                <w:lang w:val="el-GR"/>
              </w:rPr>
              <w:t xml:space="preserve"> πίνακ</w:t>
            </w:r>
            <w:r w:rsidR="00ED1BEE">
              <w:rPr>
                <w:rFonts w:ascii="Arial" w:hAnsi="Arial" w:cs="Arial"/>
                <w:lang w:val="el-GR"/>
              </w:rPr>
              <w:t>ε</w:t>
            </w:r>
            <w:r>
              <w:rPr>
                <w:rFonts w:ascii="Arial" w:hAnsi="Arial" w:cs="Arial"/>
                <w:lang w:val="el-GR"/>
              </w:rPr>
              <w:t>ς</w:t>
            </w:r>
            <w:r w:rsidRPr="00DB040E">
              <w:rPr>
                <w:rFonts w:ascii="Arial" w:hAnsi="Arial" w:cs="Arial"/>
                <w:lang w:val="el-GR"/>
              </w:rPr>
              <w:t xml:space="preserve"> όσες φορές απαιτείται για να καλυφθούν όλες οι ευλογοφανείς αγορές</w:t>
            </w:r>
            <w:r>
              <w:rPr>
                <w:rFonts w:ascii="Arial" w:hAnsi="Arial" w:cs="Arial"/>
                <w:lang w:val="el-GR"/>
              </w:rPr>
              <w:t>:</w:t>
            </w:r>
          </w:p>
          <w:tbl>
            <w:tblPr>
              <w:tblStyle w:val="TableGrid"/>
              <w:tblW w:w="12222" w:type="dxa"/>
              <w:tblLook w:val="04A0" w:firstRow="1" w:lastRow="0" w:firstColumn="1" w:lastColumn="0" w:noHBand="0" w:noVBand="1"/>
            </w:tblPr>
            <w:tblGrid>
              <w:gridCol w:w="1795"/>
              <w:gridCol w:w="1312"/>
              <w:gridCol w:w="1312"/>
              <w:gridCol w:w="1809"/>
              <w:gridCol w:w="860"/>
              <w:gridCol w:w="880"/>
              <w:gridCol w:w="841"/>
              <w:gridCol w:w="900"/>
              <w:gridCol w:w="857"/>
              <w:gridCol w:w="1656"/>
            </w:tblGrid>
            <w:tr w:rsidR="00011EFA" w:rsidRPr="00011EFA" w14:paraId="06D45F2E" w14:textId="77777777" w:rsidTr="00F96652">
              <w:trPr>
                <w:trHeight w:val="268"/>
              </w:trPr>
              <w:tc>
                <w:tcPr>
                  <w:tcW w:w="12222" w:type="dxa"/>
                  <w:gridSpan w:val="10"/>
                </w:tcPr>
                <w:p w14:paraId="16A303C5" w14:textId="77777777" w:rsidR="00011EFA" w:rsidRPr="00011EFA" w:rsidRDefault="00011EFA" w:rsidP="00011EFA">
                  <w:pPr>
                    <w:jc w:val="center"/>
                    <w:rPr>
                      <w:rFonts w:ascii="Arial" w:hAnsi="Arial" w:cs="Arial"/>
                      <w:sz w:val="20"/>
                      <w:szCs w:val="20"/>
                    </w:rPr>
                  </w:pPr>
                  <w:proofErr w:type="spellStart"/>
                  <w:r w:rsidRPr="00011EFA">
                    <w:rPr>
                      <w:rFonts w:ascii="Arial" w:hAnsi="Arial" w:cs="Arial"/>
                      <w:w w:val="95"/>
                      <w:sz w:val="20"/>
                      <w:szCs w:val="20"/>
                    </w:rPr>
                    <w:t>Κάθετες</w:t>
                  </w:r>
                  <w:proofErr w:type="spellEnd"/>
                  <w:r w:rsidRPr="00011EFA">
                    <w:rPr>
                      <w:rFonts w:ascii="Arial" w:hAnsi="Arial" w:cs="Arial"/>
                      <w:w w:val="95"/>
                      <w:sz w:val="20"/>
                      <w:szCs w:val="20"/>
                    </w:rPr>
                    <w:t xml:space="preserve"> </w:t>
                  </w:r>
                  <w:proofErr w:type="spellStart"/>
                  <w:r w:rsidRPr="00011EFA">
                    <w:rPr>
                      <w:rFonts w:ascii="Arial" w:hAnsi="Arial" w:cs="Arial"/>
                      <w:w w:val="95"/>
                      <w:sz w:val="20"/>
                      <w:szCs w:val="20"/>
                    </w:rPr>
                    <w:t>σχέσεις</w:t>
                  </w:r>
                  <w:proofErr w:type="spellEnd"/>
                  <w:r w:rsidRPr="00011EFA">
                    <w:rPr>
                      <w:rFonts w:ascii="Arial" w:hAnsi="Arial" w:cs="Arial"/>
                      <w:w w:val="95"/>
                      <w:sz w:val="20"/>
                      <w:szCs w:val="20"/>
                    </w:rPr>
                    <w:t xml:space="preserve"> — </w:t>
                  </w:r>
                  <w:proofErr w:type="spellStart"/>
                  <w:r w:rsidRPr="00011EFA">
                    <w:rPr>
                      <w:rFonts w:ascii="Arial" w:hAnsi="Arial" w:cs="Arial"/>
                      <w:w w:val="95"/>
                      <w:sz w:val="20"/>
                      <w:szCs w:val="20"/>
                    </w:rPr>
                    <w:t>Μερίδι</w:t>
                  </w:r>
                  <w:proofErr w:type="spellEnd"/>
                  <w:r w:rsidRPr="00011EFA">
                    <w:rPr>
                      <w:rFonts w:ascii="Arial" w:hAnsi="Arial" w:cs="Arial"/>
                      <w:w w:val="95"/>
                      <w:sz w:val="20"/>
                      <w:szCs w:val="20"/>
                    </w:rPr>
                    <w:t>α α</w:t>
                  </w:r>
                  <w:proofErr w:type="spellStart"/>
                  <w:r w:rsidRPr="00011EFA">
                    <w:rPr>
                      <w:rFonts w:ascii="Arial" w:hAnsi="Arial" w:cs="Arial"/>
                      <w:w w:val="95"/>
                      <w:sz w:val="20"/>
                      <w:szCs w:val="20"/>
                    </w:rPr>
                    <w:t>γοράς</w:t>
                  </w:r>
                  <w:proofErr w:type="spellEnd"/>
                </w:p>
              </w:tc>
            </w:tr>
            <w:tr w:rsidR="00011EFA" w:rsidRPr="00011EFA" w14:paraId="6464126C" w14:textId="77777777" w:rsidTr="00F96652">
              <w:trPr>
                <w:trHeight w:val="268"/>
              </w:trPr>
              <w:tc>
                <w:tcPr>
                  <w:tcW w:w="12222" w:type="dxa"/>
                  <w:gridSpan w:val="10"/>
                </w:tcPr>
                <w:p w14:paraId="1C542D8C" w14:textId="77777777" w:rsidR="00011EFA" w:rsidRPr="00011EFA" w:rsidRDefault="00011EFA" w:rsidP="00011EFA">
                  <w:pPr>
                    <w:jc w:val="center"/>
                    <w:rPr>
                      <w:rFonts w:ascii="Arial" w:hAnsi="Arial" w:cs="Arial"/>
                      <w:w w:val="95"/>
                      <w:sz w:val="20"/>
                      <w:szCs w:val="20"/>
                    </w:rPr>
                  </w:pPr>
                  <w:r w:rsidRPr="00011EFA">
                    <w:rPr>
                      <w:rFonts w:ascii="Arial" w:hAnsi="Arial" w:cs="Arial"/>
                      <w:w w:val="95"/>
                      <w:sz w:val="20"/>
                      <w:szCs w:val="20"/>
                    </w:rPr>
                    <w:t>ΠΡΟΗΓΟΥΜΕΝΟΥ ΣΤΑΔΙΟΥ</w:t>
                  </w:r>
                </w:p>
              </w:tc>
            </w:tr>
            <w:tr w:rsidR="00011EFA" w:rsidRPr="00011EFA" w14:paraId="4C250E7F" w14:textId="77777777" w:rsidTr="00F96652">
              <w:trPr>
                <w:trHeight w:val="854"/>
              </w:trPr>
              <w:tc>
                <w:tcPr>
                  <w:tcW w:w="1795" w:type="dxa"/>
                  <w:vMerge w:val="restart"/>
                </w:tcPr>
                <w:p w14:paraId="6E23ACC5" w14:textId="77777777" w:rsidR="00011EFA" w:rsidRPr="00011EFA" w:rsidRDefault="00011EFA" w:rsidP="00011EFA">
                  <w:pPr>
                    <w:rPr>
                      <w:rFonts w:ascii="Arial" w:hAnsi="Arial" w:cs="Arial"/>
                      <w:sz w:val="20"/>
                      <w:szCs w:val="20"/>
                      <w:lang w:val="el-GR"/>
                    </w:rPr>
                  </w:pPr>
                  <w:r w:rsidRPr="00011EFA">
                    <w:rPr>
                      <w:rFonts w:ascii="Arial" w:hAnsi="Arial" w:cs="Arial"/>
                      <w:w w:val="90"/>
                      <w:sz w:val="20"/>
                      <w:szCs w:val="20"/>
                      <w:lang w:val="el-GR"/>
                    </w:rPr>
                    <w:t xml:space="preserve">Προηγούμενες </w:t>
                  </w:r>
                  <w:r w:rsidRPr="00011EFA">
                    <w:rPr>
                      <w:rFonts w:ascii="Arial" w:hAnsi="Arial" w:cs="Arial"/>
                      <w:w w:val="95"/>
                      <w:sz w:val="20"/>
                      <w:szCs w:val="20"/>
                      <w:lang w:val="el-GR"/>
                    </w:rPr>
                    <w:t xml:space="preserve">αποφάσεις </w:t>
                  </w:r>
                  <w:r w:rsidRPr="00011EFA">
                    <w:rPr>
                      <w:rFonts w:ascii="Arial" w:hAnsi="Arial" w:cs="Arial"/>
                      <w:w w:val="80"/>
                      <w:sz w:val="20"/>
                      <w:szCs w:val="20"/>
                      <w:lang w:val="el-GR"/>
                    </w:rPr>
                    <w:t xml:space="preserve">(συμπεριλάβετε </w:t>
                  </w:r>
                  <w:r w:rsidRPr="00011EFA">
                    <w:rPr>
                      <w:rFonts w:ascii="Arial" w:hAnsi="Arial" w:cs="Arial"/>
                      <w:w w:val="85"/>
                      <w:sz w:val="20"/>
                      <w:szCs w:val="20"/>
                      <w:lang w:val="el-GR"/>
                    </w:rPr>
                    <w:t xml:space="preserve">παραπομπή </w:t>
                  </w:r>
                  <w:r w:rsidRPr="00011EFA">
                    <w:rPr>
                      <w:rFonts w:ascii="Arial" w:hAnsi="Arial" w:cs="Arial"/>
                      <w:spacing w:val="-4"/>
                      <w:w w:val="85"/>
                      <w:sz w:val="20"/>
                      <w:szCs w:val="20"/>
                      <w:lang w:val="el-GR"/>
                    </w:rPr>
                    <w:t xml:space="preserve">στις </w:t>
                  </w:r>
                  <w:r w:rsidRPr="00011EFA">
                    <w:rPr>
                      <w:rFonts w:ascii="Arial" w:hAnsi="Arial" w:cs="Arial"/>
                      <w:w w:val="95"/>
                      <w:sz w:val="20"/>
                      <w:szCs w:val="20"/>
                      <w:lang w:val="el-GR"/>
                    </w:rPr>
                    <w:t xml:space="preserve">σχετικές </w:t>
                  </w:r>
                  <w:r w:rsidRPr="00011EFA">
                    <w:rPr>
                      <w:rFonts w:ascii="Arial" w:hAnsi="Arial" w:cs="Arial"/>
                      <w:w w:val="85"/>
                      <w:sz w:val="20"/>
                      <w:szCs w:val="20"/>
                      <w:lang w:val="el-GR"/>
                    </w:rPr>
                    <w:t xml:space="preserve">παραγράφους ή </w:t>
                  </w:r>
                  <w:r w:rsidRPr="00011EFA">
                    <w:rPr>
                      <w:rFonts w:ascii="Arial" w:hAnsi="Arial" w:cs="Arial"/>
                      <w:w w:val="90"/>
                      <w:sz w:val="20"/>
                      <w:szCs w:val="20"/>
                      <w:lang w:val="el-GR"/>
                    </w:rPr>
                    <w:t xml:space="preserve">αιτιολογικές </w:t>
                  </w:r>
                  <w:r w:rsidRPr="00011EFA">
                    <w:rPr>
                      <w:rFonts w:ascii="Arial" w:hAnsi="Arial" w:cs="Arial"/>
                      <w:w w:val="95"/>
                      <w:sz w:val="20"/>
                      <w:szCs w:val="20"/>
                      <w:lang w:val="el-GR"/>
                    </w:rPr>
                    <w:t>σκέψεις)</w:t>
                  </w:r>
                </w:p>
              </w:tc>
              <w:tc>
                <w:tcPr>
                  <w:tcW w:w="1312" w:type="dxa"/>
                  <w:vMerge w:val="restart"/>
                </w:tcPr>
                <w:p w14:paraId="69A80537" w14:textId="77777777" w:rsidR="00011EFA" w:rsidRPr="00011EFA" w:rsidRDefault="00011EFA" w:rsidP="00011EFA">
                  <w:pPr>
                    <w:rPr>
                      <w:rFonts w:ascii="Arial" w:hAnsi="Arial" w:cs="Arial"/>
                      <w:sz w:val="20"/>
                      <w:szCs w:val="20"/>
                      <w:lang w:val="el-GR"/>
                    </w:rPr>
                  </w:pPr>
                  <w:r w:rsidRPr="00011EFA">
                    <w:rPr>
                      <w:rFonts w:ascii="Arial" w:hAnsi="Arial" w:cs="Arial"/>
                      <w:w w:val="90"/>
                      <w:sz w:val="20"/>
                      <w:szCs w:val="20"/>
                      <w:lang w:val="el-GR"/>
                    </w:rPr>
                    <w:t xml:space="preserve">Ευλογοφανής </w:t>
                  </w:r>
                  <w:r w:rsidRPr="00011EFA">
                    <w:rPr>
                      <w:rFonts w:ascii="Arial" w:hAnsi="Arial" w:cs="Arial"/>
                      <w:w w:val="85"/>
                      <w:sz w:val="20"/>
                      <w:szCs w:val="20"/>
                      <w:lang w:val="el-GR"/>
                    </w:rPr>
                    <w:t xml:space="preserve">αγορά προϊόντων </w:t>
                  </w:r>
                  <w:r w:rsidRPr="00011EFA">
                    <w:rPr>
                      <w:rFonts w:ascii="Arial" w:hAnsi="Arial" w:cs="Arial"/>
                      <w:w w:val="95"/>
                      <w:sz w:val="20"/>
                      <w:szCs w:val="20"/>
                      <w:lang w:val="el-GR"/>
                    </w:rPr>
                    <w:t>που λήφθηκε υπόψη</w:t>
                  </w:r>
                </w:p>
              </w:tc>
              <w:tc>
                <w:tcPr>
                  <w:tcW w:w="1312" w:type="dxa"/>
                  <w:vMerge w:val="restart"/>
                </w:tcPr>
                <w:p w14:paraId="6DDCEE5D" w14:textId="77777777" w:rsidR="00011EFA" w:rsidRPr="00011EFA" w:rsidRDefault="00011EFA" w:rsidP="00011EFA">
                  <w:pPr>
                    <w:rPr>
                      <w:rFonts w:ascii="Arial" w:hAnsi="Arial" w:cs="Arial"/>
                      <w:sz w:val="20"/>
                      <w:szCs w:val="20"/>
                      <w:lang w:val="el-GR"/>
                    </w:rPr>
                  </w:pPr>
                  <w:r w:rsidRPr="00011EFA">
                    <w:rPr>
                      <w:rFonts w:ascii="Arial" w:hAnsi="Arial" w:cs="Arial"/>
                      <w:w w:val="90"/>
                      <w:sz w:val="20"/>
                      <w:szCs w:val="20"/>
                      <w:lang w:val="el-GR"/>
                    </w:rPr>
                    <w:t xml:space="preserve">Ευλογοφανής γεωγραφική </w:t>
                  </w:r>
                  <w:r w:rsidRPr="00011EFA">
                    <w:rPr>
                      <w:rFonts w:ascii="Arial" w:hAnsi="Arial" w:cs="Arial"/>
                      <w:w w:val="95"/>
                      <w:sz w:val="20"/>
                      <w:szCs w:val="20"/>
                      <w:lang w:val="el-GR"/>
                    </w:rPr>
                    <w:t xml:space="preserve">αγορά που </w:t>
                  </w:r>
                  <w:r w:rsidRPr="00011EFA">
                    <w:rPr>
                      <w:rFonts w:ascii="Arial" w:hAnsi="Arial" w:cs="Arial"/>
                      <w:w w:val="85"/>
                      <w:sz w:val="20"/>
                      <w:szCs w:val="20"/>
                      <w:lang w:val="el-GR"/>
                    </w:rPr>
                    <w:t>λήφθηκε υπόψη</w:t>
                  </w:r>
                </w:p>
              </w:tc>
              <w:tc>
                <w:tcPr>
                  <w:tcW w:w="1809" w:type="dxa"/>
                  <w:vMerge w:val="restart"/>
                </w:tcPr>
                <w:p w14:paraId="4FB14864"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w w:val="95"/>
                      <w:sz w:val="20"/>
                      <w:szCs w:val="20"/>
                    </w:rPr>
                    <w:t>Προμηθευτής</w:t>
                  </w:r>
                  <w:proofErr w:type="spellEnd"/>
                </w:p>
              </w:tc>
              <w:tc>
                <w:tcPr>
                  <w:tcW w:w="1740" w:type="dxa"/>
                  <w:gridSpan w:val="2"/>
                </w:tcPr>
                <w:p w14:paraId="5F32FFAA" w14:textId="77777777" w:rsidR="00011EFA" w:rsidRPr="00011EFA" w:rsidRDefault="00011EFA" w:rsidP="00011EFA">
                  <w:pPr>
                    <w:rPr>
                      <w:rFonts w:ascii="Arial" w:hAnsi="Arial" w:cs="Arial"/>
                      <w:sz w:val="20"/>
                      <w:szCs w:val="20"/>
                      <w:lang w:val="el-GR"/>
                    </w:rPr>
                  </w:pPr>
                  <w:proofErr w:type="spellStart"/>
                  <w:proofErr w:type="gramStart"/>
                  <w:r w:rsidRPr="00011EFA">
                    <w:rPr>
                      <w:rFonts w:ascii="Arial" w:hAnsi="Arial" w:cs="Arial"/>
                      <w:sz w:val="20"/>
                      <w:szCs w:val="20"/>
                    </w:rPr>
                    <w:t>Έτος</w:t>
                  </w:r>
                  <w:proofErr w:type="spellEnd"/>
                  <w:r w:rsidRPr="00011EFA">
                    <w:rPr>
                      <w:rFonts w:ascii="Arial" w:hAnsi="Arial" w:cs="Arial"/>
                      <w:sz w:val="20"/>
                      <w:szCs w:val="20"/>
                    </w:rPr>
                    <w:t xml:space="preserve">  X</w:t>
                  </w:r>
                  <w:proofErr w:type="gramEnd"/>
                  <w:r w:rsidRPr="00011EFA">
                    <w:rPr>
                      <w:rFonts w:ascii="Arial" w:hAnsi="Arial" w:cs="Arial"/>
                      <w:sz w:val="20"/>
                      <w:szCs w:val="20"/>
                    </w:rPr>
                    <w:t xml:space="preserve"> -2</w:t>
                  </w:r>
                </w:p>
              </w:tc>
              <w:tc>
                <w:tcPr>
                  <w:tcW w:w="1741" w:type="dxa"/>
                  <w:gridSpan w:val="2"/>
                </w:tcPr>
                <w:p w14:paraId="428706B5" w14:textId="77777777" w:rsidR="00011EFA" w:rsidRPr="00011EFA" w:rsidRDefault="00011EFA" w:rsidP="00011EFA">
                  <w:pPr>
                    <w:rPr>
                      <w:rFonts w:ascii="Arial" w:hAnsi="Arial" w:cs="Arial"/>
                      <w:sz w:val="20"/>
                      <w:szCs w:val="20"/>
                      <w:lang w:val="el-GR"/>
                    </w:rPr>
                  </w:pPr>
                  <w:proofErr w:type="spellStart"/>
                  <w:proofErr w:type="gramStart"/>
                  <w:r w:rsidRPr="00011EFA">
                    <w:rPr>
                      <w:rFonts w:ascii="Arial" w:hAnsi="Arial" w:cs="Arial"/>
                      <w:sz w:val="20"/>
                      <w:szCs w:val="20"/>
                    </w:rPr>
                    <w:t>Έτος</w:t>
                  </w:r>
                  <w:proofErr w:type="spellEnd"/>
                  <w:r w:rsidRPr="00011EFA">
                    <w:rPr>
                      <w:rFonts w:ascii="Arial" w:hAnsi="Arial" w:cs="Arial"/>
                      <w:sz w:val="20"/>
                      <w:szCs w:val="20"/>
                    </w:rPr>
                    <w:t xml:space="preserve">  X</w:t>
                  </w:r>
                  <w:proofErr w:type="gramEnd"/>
                  <w:r w:rsidRPr="00011EFA">
                    <w:rPr>
                      <w:rFonts w:ascii="Arial" w:hAnsi="Arial" w:cs="Arial"/>
                      <w:sz w:val="20"/>
                      <w:szCs w:val="20"/>
                    </w:rPr>
                    <w:t xml:space="preserve"> -1</w:t>
                  </w:r>
                </w:p>
              </w:tc>
              <w:tc>
                <w:tcPr>
                  <w:tcW w:w="2513" w:type="dxa"/>
                  <w:gridSpan w:val="2"/>
                </w:tcPr>
                <w:p w14:paraId="51192173"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Έτος</w:t>
                  </w:r>
                  <w:proofErr w:type="spellEnd"/>
                  <w:r w:rsidRPr="00011EFA">
                    <w:rPr>
                      <w:rFonts w:ascii="Arial" w:hAnsi="Arial" w:cs="Arial"/>
                      <w:sz w:val="20"/>
                      <w:szCs w:val="20"/>
                    </w:rPr>
                    <w:t xml:space="preserve"> X</w:t>
                  </w:r>
                </w:p>
              </w:tc>
            </w:tr>
            <w:tr w:rsidR="00011EFA" w:rsidRPr="00011EFA" w14:paraId="09D8BE83" w14:textId="77777777" w:rsidTr="00F96652">
              <w:trPr>
                <w:trHeight w:val="547"/>
              </w:trPr>
              <w:tc>
                <w:tcPr>
                  <w:tcW w:w="1795" w:type="dxa"/>
                  <w:vMerge/>
                </w:tcPr>
                <w:p w14:paraId="44A9F02F" w14:textId="77777777" w:rsidR="00011EFA" w:rsidRPr="00011EFA" w:rsidRDefault="00011EFA" w:rsidP="00011EFA">
                  <w:pPr>
                    <w:rPr>
                      <w:rFonts w:ascii="Arial" w:hAnsi="Arial" w:cs="Arial"/>
                      <w:sz w:val="20"/>
                      <w:szCs w:val="20"/>
                      <w:lang w:val="el-GR"/>
                    </w:rPr>
                  </w:pPr>
                </w:p>
              </w:tc>
              <w:tc>
                <w:tcPr>
                  <w:tcW w:w="1312" w:type="dxa"/>
                  <w:vMerge/>
                </w:tcPr>
                <w:p w14:paraId="467010F1" w14:textId="77777777" w:rsidR="00011EFA" w:rsidRPr="00011EFA" w:rsidRDefault="00011EFA" w:rsidP="00011EFA">
                  <w:pPr>
                    <w:rPr>
                      <w:rFonts w:ascii="Arial" w:hAnsi="Arial" w:cs="Arial"/>
                      <w:sz w:val="20"/>
                      <w:szCs w:val="20"/>
                      <w:lang w:val="el-GR"/>
                    </w:rPr>
                  </w:pPr>
                </w:p>
              </w:tc>
              <w:tc>
                <w:tcPr>
                  <w:tcW w:w="1312" w:type="dxa"/>
                  <w:vMerge/>
                </w:tcPr>
                <w:p w14:paraId="5446CD88" w14:textId="77777777" w:rsidR="00011EFA" w:rsidRPr="00011EFA" w:rsidRDefault="00011EFA" w:rsidP="00011EFA">
                  <w:pPr>
                    <w:rPr>
                      <w:rFonts w:ascii="Arial" w:hAnsi="Arial" w:cs="Arial"/>
                      <w:sz w:val="20"/>
                      <w:szCs w:val="20"/>
                      <w:lang w:val="el-GR"/>
                    </w:rPr>
                  </w:pPr>
                </w:p>
              </w:tc>
              <w:tc>
                <w:tcPr>
                  <w:tcW w:w="1809" w:type="dxa"/>
                  <w:vMerge/>
                </w:tcPr>
                <w:p w14:paraId="3B47CE65" w14:textId="77777777" w:rsidR="00011EFA" w:rsidRPr="00011EFA" w:rsidRDefault="00011EFA" w:rsidP="00011EFA">
                  <w:pPr>
                    <w:rPr>
                      <w:rFonts w:ascii="Arial" w:hAnsi="Arial" w:cs="Arial"/>
                      <w:sz w:val="20"/>
                      <w:szCs w:val="20"/>
                      <w:lang w:val="el-GR"/>
                    </w:rPr>
                  </w:pPr>
                </w:p>
              </w:tc>
              <w:tc>
                <w:tcPr>
                  <w:tcW w:w="860" w:type="dxa"/>
                </w:tcPr>
                <w:p w14:paraId="4CC5D96C" w14:textId="77777777" w:rsidR="00011EFA" w:rsidRPr="00011EFA" w:rsidRDefault="00011EFA" w:rsidP="00011EFA">
                  <w:pPr>
                    <w:pStyle w:val="TableParagraph"/>
                    <w:rPr>
                      <w:rFonts w:ascii="Arial" w:hAnsi="Arial" w:cs="Arial"/>
                      <w:sz w:val="20"/>
                      <w:szCs w:val="20"/>
                    </w:rPr>
                  </w:pPr>
                </w:p>
                <w:p w14:paraId="5D32F12E" w14:textId="77777777" w:rsidR="00011EFA" w:rsidRPr="00011EFA" w:rsidRDefault="00011EFA" w:rsidP="00011EFA">
                  <w:pPr>
                    <w:pStyle w:val="TableParagraph"/>
                    <w:spacing w:before="3"/>
                    <w:rPr>
                      <w:rFonts w:ascii="Arial" w:hAnsi="Arial" w:cs="Arial"/>
                      <w:sz w:val="20"/>
                      <w:szCs w:val="20"/>
                    </w:rPr>
                  </w:pPr>
                </w:p>
                <w:p w14:paraId="065B4F9A"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Αξί</w:t>
                  </w:r>
                  <w:proofErr w:type="spellEnd"/>
                  <w:r w:rsidRPr="00011EFA">
                    <w:rPr>
                      <w:rFonts w:ascii="Arial" w:hAnsi="Arial" w:cs="Arial"/>
                      <w:sz w:val="20"/>
                      <w:szCs w:val="20"/>
                    </w:rPr>
                    <w:t>α</w:t>
                  </w:r>
                </w:p>
              </w:tc>
              <w:tc>
                <w:tcPr>
                  <w:tcW w:w="880" w:type="dxa"/>
                </w:tcPr>
                <w:p w14:paraId="78096AE8" w14:textId="77777777" w:rsidR="00011EFA" w:rsidRPr="00011EFA" w:rsidRDefault="00011EFA" w:rsidP="00011EFA">
                  <w:pPr>
                    <w:pStyle w:val="TableParagraph"/>
                    <w:rPr>
                      <w:rFonts w:ascii="Arial" w:hAnsi="Arial" w:cs="Arial"/>
                      <w:sz w:val="20"/>
                      <w:szCs w:val="20"/>
                    </w:rPr>
                  </w:pPr>
                </w:p>
                <w:p w14:paraId="1C574DAE" w14:textId="77777777" w:rsidR="00011EFA" w:rsidRPr="00011EFA" w:rsidRDefault="00011EFA" w:rsidP="00011EFA">
                  <w:pPr>
                    <w:pStyle w:val="TableParagraph"/>
                    <w:spacing w:before="3"/>
                    <w:rPr>
                      <w:rFonts w:ascii="Arial" w:hAnsi="Arial" w:cs="Arial"/>
                      <w:sz w:val="20"/>
                      <w:szCs w:val="20"/>
                    </w:rPr>
                  </w:pPr>
                </w:p>
                <w:p w14:paraId="5C4BC861"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Όγκος</w:t>
                  </w:r>
                  <w:proofErr w:type="spellEnd"/>
                </w:p>
              </w:tc>
              <w:tc>
                <w:tcPr>
                  <w:tcW w:w="841" w:type="dxa"/>
                </w:tcPr>
                <w:p w14:paraId="6253059B" w14:textId="77777777" w:rsidR="00011EFA" w:rsidRPr="00011EFA" w:rsidRDefault="00011EFA" w:rsidP="00011EFA">
                  <w:pPr>
                    <w:pStyle w:val="TableParagraph"/>
                    <w:rPr>
                      <w:rFonts w:ascii="Arial" w:hAnsi="Arial" w:cs="Arial"/>
                      <w:sz w:val="20"/>
                      <w:szCs w:val="20"/>
                    </w:rPr>
                  </w:pPr>
                </w:p>
                <w:p w14:paraId="260AF961" w14:textId="77777777" w:rsidR="00011EFA" w:rsidRPr="00011EFA" w:rsidRDefault="00011EFA" w:rsidP="00011EFA">
                  <w:pPr>
                    <w:pStyle w:val="TableParagraph"/>
                    <w:spacing w:before="3"/>
                    <w:rPr>
                      <w:rFonts w:ascii="Arial" w:hAnsi="Arial" w:cs="Arial"/>
                      <w:sz w:val="20"/>
                      <w:szCs w:val="20"/>
                    </w:rPr>
                  </w:pPr>
                </w:p>
                <w:p w14:paraId="0E0DD190"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Αξί</w:t>
                  </w:r>
                  <w:proofErr w:type="spellEnd"/>
                  <w:r w:rsidRPr="00011EFA">
                    <w:rPr>
                      <w:rFonts w:ascii="Arial" w:hAnsi="Arial" w:cs="Arial"/>
                      <w:sz w:val="20"/>
                      <w:szCs w:val="20"/>
                    </w:rPr>
                    <w:t>α</w:t>
                  </w:r>
                </w:p>
              </w:tc>
              <w:tc>
                <w:tcPr>
                  <w:tcW w:w="900" w:type="dxa"/>
                </w:tcPr>
                <w:p w14:paraId="432D3430" w14:textId="77777777" w:rsidR="00011EFA" w:rsidRPr="00011EFA" w:rsidRDefault="00011EFA" w:rsidP="00011EFA">
                  <w:pPr>
                    <w:pStyle w:val="TableParagraph"/>
                    <w:rPr>
                      <w:rFonts w:ascii="Arial" w:hAnsi="Arial" w:cs="Arial"/>
                      <w:sz w:val="20"/>
                      <w:szCs w:val="20"/>
                    </w:rPr>
                  </w:pPr>
                </w:p>
                <w:p w14:paraId="3837FC17" w14:textId="77777777" w:rsidR="00011EFA" w:rsidRPr="00011EFA" w:rsidRDefault="00011EFA" w:rsidP="00011EFA">
                  <w:pPr>
                    <w:pStyle w:val="TableParagraph"/>
                    <w:spacing w:before="3"/>
                    <w:rPr>
                      <w:rFonts w:ascii="Arial" w:hAnsi="Arial" w:cs="Arial"/>
                      <w:sz w:val="20"/>
                      <w:szCs w:val="20"/>
                    </w:rPr>
                  </w:pPr>
                </w:p>
                <w:p w14:paraId="56CED259"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Όγκος</w:t>
                  </w:r>
                  <w:proofErr w:type="spellEnd"/>
                </w:p>
              </w:tc>
              <w:tc>
                <w:tcPr>
                  <w:tcW w:w="857" w:type="dxa"/>
                </w:tcPr>
                <w:p w14:paraId="576891EC" w14:textId="77777777" w:rsidR="00011EFA" w:rsidRPr="00011EFA" w:rsidRDefault="00011EFA" w:rsidP="00011EFA">
                  <w:pPr>
                    <w:pStyle w:val="TableParagraph"/>
                    <w:rPr>
                      <w:rFonts w:ascii="Arial" w:hAnsi="Arial" w:cs="Arial"/>
                      <w:sz w:val="20"/>
                      <w:szCs w:val="20"/>
                    </w:rPr>
                  </w:pPr>
                </w:p>
                <w:p w14:paraId="61B2F2A8" w14:textId="77777777" w:rsidR="00011EFA" w:rsidRPr="00011EFA" w:rsidRDefault="00011EFA" w:rsidP="00011EFA">
                  <w:pPr>
                    <w:pStyle w:val="TableParagraph"/>
                    <w:spacing w:before="3"/>
                    <w:rPr>
                      <w:rFonts w:ascii="Arial" w:hAnsi="Arial" w:cs="Arial"/>
                      <w:sz w:val="20"/>
                      <w:szCs w:val="20"/>
                    </w:rPr>
                  </w:pPr>
                </w:p>
                <w:p w14:paraId="291414C3"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Αξί</w:t>
                  </w:r>
                  <w:proofErr w:type="spellEnd"/>
                  <w:r w:rsidRPr="00011EFA">
                    <w:rPr>
                      <w:rFonts w:ascii="Arial" w:hAnsi="Arial" w:cs="Arial"/>
                      <w:sz w:val="20"/>
                      <w:szCs w:val="20"/>
                    </w:rPr>
                    <w:t>α</w:t>
                  </w:r>
                </w:p>
              </w:tc>
              <w:tc>
                <w:tcPr>
                  <w:tcW w:w="1656" w:type="dxa"/>
                </w:tcPr>
                <w:p w14:paraId="026D4EBE" w14:textId="77777777" w:rsidR="00011EFA" w:rsidRPr="00011EFA" w:rsidRDefault="00011EFA" w:rsidP="00011EFA">
                  <w:pPr>
                    <w:pStyle w:val="TableParagraph"/>
                    <w:rPr>
                      <w:rFonts w:ascii="Arial" w:hAnsi="Arial" w:cs="Arial"/>
                      <w:sz w:val="20"/>
                      <w:szCs w:val="20"/>
                    </w:rPr>
                  </w:pPr>
                </w:p>
                <w:p w14:paraId="36727098" w14:textId="77777777" w:rsidR="00011EFA" w:rsidRPr="00011EFA" w:rsidRDefault="00011EFA" w:rsidP="00011EFA">
                  <w:pPr>
                    <w:pStyle w:val="TableParagraph"/>
                    <w:spacing w:before="3"/>
                    <w:rPr>
                      <w:rFonts w:ascii="Arial" w:hAnsi="Arial" w:cs="Arial"/>
                      <w:sz w:val="20"/>
                      <w:szCs w:val="20"/>
                    </w:rPr>
                  </w:pPr>
                </w:p>
                <w:p w14:paraId="5F563915"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Όγκος</w:t>
                  </w:r>
                  <w:proofErr w:type="spellEnd"/>
                </w:p>
              </w:tc>
            </w:tr>
            <w:tr w:rsidR="00011EFA" w:rsidRPr="00011EFA" w14:paraId="58692CD3" w14:textId="77777777" w:rsidTr="00F96652">
              <w:trPr>
                <w:trHeight w:val="457"/>
              </w:trPr>
              <w:tc>
                <w:tcPr>
                  <w:tcW w:w="1795" w:type="dxa"/>
                </w:tcPr>
                <w:p w14:paraId="5B115FEF" w14:textId="77777777" w:rsidR="00011EFA" w:rsidRPr="00011EFA" w:rsidRDefault="00011EFA" w:rsidP="00011EFA">
                  <w:pPr>
                    <w:rPr>
                      <w:rFonts w:ascii="Arial" w:hAnsi="Arial" w:cs="Arial"/>
                      <w:sz w:val="20"/>
                      <w:szCs w:val="20"/>
                      <w:lang w:val="el-GR"/>
                    </w:rPr>
                  </w:pPr>
                </w:p>
              </w:tc>
              <w:tc>
                <w:tcPr>
                  <w:tcW w:w="1312" w:type="dxa"/>
                </w:tcPr>
                <w:p w14:paraId="449A4471" w14:textId="77777777" w:rsidR="00011EFA" w:rsidRPr="00011EFA" w:rsidRDefault="00011EFA" w:rsidP="00011EFA">
                  <w:pPr>
                    <w:rPr>
                      <w:rFonts w:ascii="Arial" w:hAnsi="Arial" w:cs="Arial"/>
                      <w:sz w:val="20"/>
                      <w:szCs w:val="20"/>
                      <w:lang w:val="el-GR"/>
                    </w:rPr>
                  </w:pPr>
                </w:p>
              </w:tc>
              <w:tc>
                <w:tcPr>
                  <w:tcW w:w="1312" w:type="dxa"/>
                </w:tcPr>
                <w:p w14:paraId="6D407D1D" w14:textId="77777777" w:rsidR="00011EFA" w:rsidRPr="00011EFA" w:rsidRDefault="00011EFA" w:rsidP="00011EFA">
                  <w:pPr>
                    <w:rPr>
                      <w:rFonts w:ascii="Arial" w:hAnsi="Arial" w:cs="Arial"/>
                      <w:sz w:val="20"/>
                      <w:szCs w:val="20"/>
                      <w:lang w:val="el-GR"/>
                    </w:rPr>
                  </w:pPr>
                </w:p>
              </w:tc>
              <w:tc>
                <w:tcPr>
                  <w:tcW w:w="1809" w:type="dxa"/>
                </w:tcPr>
                <w:p w14:paraId="5E0CA81C"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w w:val="95"/>
                      <w:sz w:val="20"/>
                      <w:szCs w:val="20"/>
                    </w:rPr>
                    <w:t>Συμμετέχουσ</w:t>
                  </w:r>
                  <w:proofErr w:type="spellEnd"/>
                  <w:r w:rsidRPr="00011EFA">
                    <w:rPr>
                      <w:rFonts w:ascii="Arial" w:hAnsi="Arial" w:cs="Arial"/>
                      <w:w w:val="95"/>
                      <w:sz w:val="20"/>
                      <w:szCs w:val="20"/>
                    </w:rPr>
                    <w:t>α επ</w:t>
                  </w:r>
                  <w:proofErr w:type="spellStart"/>
                  <w:r w:rsidRPr="00011EFA">
                    <w:rPr>
                      <w:rFonts w:ascii="Arial" w:hAnsi="Arial" w:cs="Arial"/>
                      <w:w w:val="95"/>
                      <w:sz w:val="20"/>
                      <w:szCs w:val="20"/>
                    </w:rPr>
                    <w:t>ιχείρηση</w:t>
                  </w:r>
                  <w:proofErr w:type="spellEnd"/>
                  <w:r w:rsidRPr="00011EFA">
                    <w:rPr>
                      <w:rFonts w:ascii="Arial" w:hAnsi="Arial" w:cs="Arial"/>
                      <w:w w:val="95"/>
                      <w:sz w:val="20"/>
                      <w:szCs w:val="20"/>
                    </w:rPr>
                    <w:t xml:space="preserve"> 1</w:t>
                  </w:r>
                </w:p>
              </w:tc>
              <w:tc>
                <w:tcPr>
                  <w:tcW w:w="860" w:type="dxa"/>
                </w:tcPr>
                <w:p w14:paraId="269A2DA3" w14:textId="77777777" w:rsidR="00011EFA" w:rsidRPr="00011EFA" w:rsidRDefault="00011EFA" w:rsidP="00011EFA">
                  <w:pPr>
                    <w:rPr>
                      <w:rFonts w:ascii="Arial" w:hAnsi="Arial" w:cs="Arial"/>
                      <w:sz w:val="20"/>
                      <w:szCs w:val="20"/>
                      <w:lang w:val="el-GR"/>
                    </w:rPr>
                  </w:pPr>
                  <w:r w:rsidRPr="00011EFA">
                    <w:rPr>
                      <w:rFonts w:ascii="Arial" w:hAnsi="Arial" w:cs="Arial"/>
                      <w:b/>
                      <w:w w:val="81"/>
                      <w:sz w:val="20"/>
                      <w:szCs w:val="20"/>
                    </w:rPr>
                    <w:t>%</w:t>
                  </w:r>
                </w:p>
              </w:tc>
              <w:tc>
                <w:tcPr>
                  <w:tcW w:w="880" w:type="dxa"/>
                </w:tcPr>
                <w:p w14:paraId="03D59C89" w14:textId="77777777" w:rsidR="00011EFA" w:rsidRPr="00011EFA" w:rsidRDefault="00011EFA" w:rsidP="00011EFA">
                  <w:pPr>
                    <w:rPr>
                      <w:rFonts w:ascii="Arial" w:hAnsi="Arial" w:cs="Arial"/>
                      <w:sz w:val="20"/>
                      <w:szCs w:val="20"/>
                      <w:lang w:val="el-GR"/>
                    </w:rPr>
                  </w:pPr>
                  <w:r w:rsidRPr="00011EFA">
                    <w:rPr>
                      <w:rFonts w:ascii="Arial" w:hAnsi="Arial" w:cs="Arial"/>
                      <w:b/>
                      <w:w w:val="81"/>
                      <w:sz w:val="20"/>
                      <w:szCs w:val="20"/>
                    </w:rPr>
                    <w:t>%</w:t>
                  </w:r>
                </w:p>
              </w:tc>
              <w:tc>
                <w:tcPr>
                  <w:tcW w:w="841" w:type="dxa"/>
                </w:tcPr>
                <w:p w14:paraId="34E2F0D6" w14:textId="77777777" w:rsidR="00011EFA" w:rsidRPr="00011EFA" w:rsidRDefault="00011EFA" w:rsidP="00011EFA">
                  <w:pPr>
                    <w:rPr>
                      <w:rFonts w:ascii="Arial" w:hAnsi="Arial" w:cs="Arial"/>
                      <w:sz w:val="20"/>
                      <w:szCs w:val="20"/>
                      <w:lang w:val="el-GR"/>
                    </w:rPr>
                  </w:pPr>
                  <w:r w:rsidRPr="00011EFA">
                    <w:rPr>
                      <w:rFonts w:ascii="Arial" w:hAnsi="Arial" w:cs="Arial"/>
                      <w:b/>
                      <w:w w:val="81"/>
                      <w:sz w:val="20"/>
                      <w:szCs w:val="20"/>
                    </w:rPr>
                    <w:t>%</w:t>
                  </w:r>
                </w:p>
              </w:tc>
              <w:tc>
                <w:tcPr>
                  <w:tcW w:w="900" w:type="dxa"/>
                </w:tcPr>
                <w:p w14:paraId="013E1D02" w14:textId="77777777" w:rsidR="00011EFA" w:rsidRPr="00011EFA" w:rsidRDefault="00011EFA" w:rsidP="00011EFA">
                  <w:pPr>
                    <w:rPr>
                      <w:rFonts w:ascii="Arial" w:hAnsi="Arial" w:cs="Arial"/>
                      <w:sz w:val="20"/>
                      <w:szCs w:val="20"/>
                      <w:lang w:val="el-GR"/>
                    </w:rPr>
                  </w:pPr>
                  <w:r w:rsidRPr="00011EFA">
                    <w:rPr>
                      <w:rFonts w:ascii="Arial" w:hAnsi="Arial" w:cs="Arial"/>
                      <w:b/>
                      <w:w w:val="81"/>
                      <w:sz w:val="20"/>
                      <w:szCs w:val="20"/>
                    </w:rPr>
                    <w:t>%</w:t>
                  </w:r>
                </w:p>
              </w:tc>
              <w:tc>
                <w:tcPr>
                  <w:tcW w:w="857" w:type="dxa"/>
                </w:tcPr>
                <w:p w14:paraId="46EB9258" w14:textId="77777777" w:rsidR="00011EFA" w:rsidRPr="00011EFA" w:rsidRDefault="00011EFA" w:rsidP="00011EFA">
                  <w:pPr>
                    <w:rPr>
                      <w:rFonts w:ascii="Arial" w:hAnsi="Arial" w:cs="Arial"/>
                      <w:sz w:val="20"/>
                      <w:szCs w:val="20"/>
                      <w:lang w:val="el-GR"/>
                    </w:rPr>
                  </w:pPr>
                  <w:r w:rsidRPr="00011EFA">
                    <w:rPr>
                      <w:rFonts w:ascii="Arial" w:hAnsi="Arial" w:cs="Arial"/>
                      <w:b/>
                      <w:w w:val="81"/>
                      <w:sz w:val="20"/>
                      <w:szCs w:val="20"/>
                    </w:rPr>
                    <w:t>%</w:t>
                  </w:r>
                </w:p>
              </w:tc>
              <w:tc>
                <w:tcPr>
                  <w:tcW w:w="1656" w:type="dxa"/>
                </w:tcPr>
                <w:p w14:paraId="565A11C9" w14:textId="77777777" w:rsidR="00011EFA" w:rsidRPr="00011EFA" w:rsidRDefault="00011EFA" w:rsidP="00011EFA">
                  <w:pPr>
                    <w:rPr>
                      <w:rFonts w:ascii="Arial" w:hAnsi="Arial" w:cs="Arial"/>
                      <w:sz w:val="20"/>
                      <w:szCs w:val="20"/>
                      <w:lang w:val="el-GR"/>
                    </w:rPr>
                  </w:pPr>
                  <w:r w:rsidRPr="00011EFA">
                    <w:rPr>
                      <w:rFonts w:ascii="Arial" w:hAnsi="Arial" w:cs="Arial"/>
                      <w:b/>
                      <w:w w:val="81"/>
                      <w:sz w:val="20"/>
                      <w:szCs w:val="20"/>
                    </w:rPr>
                    <w:t>%</w:t>
                  </w:r>
                </w:p>
              </w:tc>
            </w:tr>
            <w:tr w:rsidR="00011EFA" w:rsidRPr="00011EFA" w14:paraId="5C48CB62" w14:textId="77777777" w:rsidTr="00F96652">
              <w:trPr>
                <w:trHeight w:val="457"/>
              </w:trPr>
              <w:tc>
                <w:tcPr>
                  <w:tcW w:w="1795" w:type="dxa"/>
                </w:tcPr>
                <w:p w14:paraId="55E98E91" w14:textId="77777777" w:rsidR="00011EFA" w:rsidRPr="00011EFA" w:rsidRDefault="00011EFA" w:rsidP="00011EFA">
                  <w:pPr>
                    <w:rPr>
                      <w:rFonts w:ascii="Arial" w:hAnsi="Arial" w:cs="Arial"/>
                      <w:sz w:val="20"/>
                      <w:szCs w:val="20"/>
                      <w:lang w:val="el-GR"/>
                    </w:rPr>
                  </w:pPr>
                </w:p>
              </w:tc>
              <w:tc>
                <w:tcPr>
                  <w:tcW w:w="1312" w:type="dxa"/>
                </w:tcPr>
                <w:p w14:paraId="7C0F2A70" w14:textId="77777777" w:rsidR="00011EFA" w:rsidRPr="00011EFA" w:rsidRDefault="00011EFA" w:rsidP="00011EFA">
                  <w:pPr>
                    <w:rPr>
                      <w:rFonts w:ascii="Arial" w:hAnsi="Arial" w:cs="Arial"/>
                      <w:sz w:val="20"/>
                      <w:szCs w:val="20"/>
                      <w:lang w:val="el-GR"/>
                    </w:rPr>
                  </w:pPr>
                </w:p>
              </w:tc>
              <w:tc>
                <w:tcPr>
                  <w:tcW w:w="1312" w:type="dxa"/>
                </w:tcPr>
                <w:p w14:paraId="6CDBFBC0" w14:textId="77777777" w:rsidR="00011EFA" w:rsidRPr="00011EFA" w:rsidRDefault="00011EFA" w:rsidP="00011EFA">
                  <w:pPr>
                    <w:rPr>
                      <w:rFonts w:ascii="Arial" w:hAnsi="Arial" w:cs="Arial"/>
                      <w:sz w:val="20"/>
                      <w:szCs w:val="20"/>
                      <w:lang w:val="el-GR"/>
                    </w:rPr>
                  </w:pPr>
                </w:p>
              </w:tc>
              <w:tc>
                <w:tcPr>
                  <w:tcW w:w="1809" w:type="dxa"/>
                </w:tcPr>
                <w:p w14:paraId="4E55F8B3" w14:textId="77777777" w:rsidR="00011EFA" w:rsidRPr="00011EFA" w:rsidRDefault="00011EFA" w:rsidP="00011EFA">
                  <w:pPr>
                    <w:rPr>
                      <w:rFonts w:ascii="Arial" w:hAnsi="Arial" w:cs="Arial"/>
                      <w:w w:val="95"/>
                      <w:sz w:val="20"/>
                      <w:szCs w:val="20"/>
                    </w:rPr>
                  </w:pPr>
                  <w:proofErr w:type="spellStart"/>
                  <w:r w:rsidRPr="00011EFA">
                    <w:rPr>
                      <w:rFonts w:ascii="Arial" w:hAnsi="Arial" w:cs="Arial"/>
                      <w:w w:val="95"/>
                      <w:sz w:val="20"/>
                      <w:szCs w:val="20"/>
                    </w:rPr>
                    <w:t>Συμμετέχουσ</w:t>
                  </w:r>
                  <w:proofErr w:type="spellEnd"/>
                  <w:r w:rsidRPr="00011EFA">
                    <w:rPr>
                      <w:rFonts w:ascii="Arial" w:hAnsi="Arial" w:cs="Arial"/>
                      <w:w w:val="95"/>
                      <w:sz w:val="20"/>
                      <w:szCs w:val="20"/>
                    </w:rPr>
                    <w:t>α επ</w:t>
                  </w:r>
                  <w:proofErr w:type="spellStart"/>
                  <w:r w:rsidRPr="00011EFA">
                    <w:rPr>
                      <w:rFonts w:ascii="Arial" w:hAnsi="Arial" w:cs="Arial"/>
                      <w:w w:val="95"/>
                      <w:sz w:val="20"/>
                      <w:szCs w:val="20"/>
                    </w:rPr>
                    <w:t>ιχείρηση</w:t>
                  </w:r>
                  <w:proofErr w:type="spellEnd"/>
                  <w:r w:rsidRPr="00011EFA">
                    <w:rPr>
                      <w:rFonts w:ascii="Arial" w:hAnsi="Arial" w:cs="Arial"/>
                      <w:w w:val="95"/>
                      <w:sz w:val="20"/>
                      <w:szCs w:val="20"/>
                    </w:rPr>
                    <w:t xml:space="preserve"> 2</w:t>
                  </w:r>
                </w:p>
              </w:tc>
              <w:tc>
                <w:tcPr>
                  <w:tcW w:w="860" w:type="dxa"/>
                </w:tcPr>
                <w:p w14:paraId="5332BFEC"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80" w:type="dxa"/>
                </w:tcPr>
                <w:p w14:paraId="5CF992DB"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41" w:type="dxa"/>
                </w:tcPr>
                <w:p w14:paraId="6D83B864"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900" w:type="dxa"/>
                </w:tcPr>
                <w:p w14:paraId="7145D68D"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57" w:type="dxa"/>
                </w:tcPr>
                <w:p w14:paraId="1F44D3BD"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2E7BBE85"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0C351666" w14:textId="77777777" w:rsidTr="00F96652">
              <w:trPr>
                <w:trHeight w:val="457"/>
              </w:trPr>
              <w:tc>
                <w:tcPr>
                  <w:tcW w:w="1795" w:type="dxa"/>
                </w:tcPr>
                <w:p w14:paraId="6FAF4AFC" w14:textId="77777777" w:rsidR="00011EFA" w:rsidRPr="00011EFA" w:rsidRDefault="00011EFA" w:rsidP="00011EFA">
                  <w:pPr>
                    <w:rPr>
                      <w:rFonts w:ascii="Arial" w:hAnsi="Arial" w:cs="Arial"/>
                      <w:sz w:val="20"/>
                      <w:szCs w:val="20"/>
                      <w:lang w:val="el-GR"/>
                    </w:rPr>
                  </w:pPr>
                </w:p>
              </w:tc>
              <w:tc>
                <w:tcPr>
                  <w:tcW w:w="1312" w:type="dxa"/>
                </w:tcPr>
                <w:p w14:paraId="32DCA454" w14:textId="77777777" w:rsidR="00011EFA" w:rsidRPr="00011EFA" w:rsidRDefault="00011EFA" w:rsidP="00011EFA">
                  <w:pPr>
                    <w:rPr>
                      <w:rFonts w:ascii="Arial" w:hAnsi="Arial" w:cs="Arial"/>
                      <w:sz w:val="20"/>
                      <w:szCs w:val="20"/>
                      <w:lang w:val="el-GR"/>
                    </w:rPr>
                  </w:pPr>
                </w:p>
              </w:tc>
              <w:tc>
                <w:tcPr>
                  <w:tcW w:w="1312" w:type="dxa"/>
                </w:tcPr>
                <w:p w14:paraId="5598EAE1" w14:textId="77777777" w:rsidR="00011EFA" w:rsidRPr="00011EFA" w:rsidRDefault="00011EFA" w:rsidP="00011EFA">
                  <w:pPr>
                    <w:rPr>
                      <w:rFonts w:ascii="Arial" w:hAnsi="Arial" w:cs="Arial"/>
                      <w:sz w:val="20"/>
                      <w:szCs w:val="20"/>
                      <w:lang w:val="el-GR"/>
                    </w:rPr>
                  </w:pPr>
                </w:p>
              </w:tc>
              <w:tc>
                <w:tcPr>
                  <w:tcW w:w="1809" w:type="dxa"/>
                </w:tcPr>
                <w:p w14:paraId="667794B3" w14:textId="77777777" w:rsidR="00011EFA" w:rsidRPr="00011EFA" w:rsidRDefault="00011EFA" w:rsidP="00011EFA">
                  <w:pPr>
                    <w:rPr>
                      <w:rFonts w:ascii="Arial" w:hAnsi="Arial" w:cs="Arial"/>
                      <w:w w:val="95"/>
                      <w:sz w:val="20"/>
                      <w:szCs w:val="20"/>
                    </w:rPr>
                  </w:pPr>
                  <w:proofErr w:type="spellStart"/>
                  <w:r w:rsidRPr="00011EFA">
                    <w:rPr>
                      <w:rFonts w:ascii="Arial" w:hAnsi="Arial" w:cs="Arial"/>
                      <w:w w:val="95"/>
                      <w:sz w:val="20"/>
                      <w:szCs w:val="20"/>
                    </w:rPr>
                    <w:t>Συμμετέχουσ</w:t>
                  </w:r>
                  <w:proofErr w:type="spellEnd"/>
                  <w:r w:rsidRPr="00011EFA">
                    <w:rPr>
                      <w:rFonts w:ascii="Arial" w:hAnsi="Arial" w:cs="Arial"/>
                      <w:w w:val="95"/>
                      <w:sz w:val="20"/>
                      <w:szCs w:val="20"/>
                    </w:rPr>
                    <w:t>α επ</w:t>
                  </w:r>
                  <w:proofErr w:type="spellStart"/>
                  <w:r w:rsidRPr="00011EFA">
                    <w:rPr>
                      <w:rFonts w:ascii="Arial" w:hAnsi="Arial" w:cs="Arial"/>
                      <w:w w:val="95"/>
                      <w:sz w:val="20"/>
                      <w:szCs w:val="20"/>
                    </w:rPr>
                    <w:t>ιχείρηση</w:t>
                  </w:r>
                  <w:proofErr w:type="spellEnd"/>
                  <w:r w:rsidRPr="00011EFA">
                    <w:rPr>
                      <w:rFonts w:ascii="Arial" w:hAnsi="Arial" w:cs="Arial"/>
                      <w:w w:val="95"/>
                      <w:sz w:val="20"/>
                      <w:szCs w:val="20"/>
                    </w:rPr>
                    <w:t xml:space="preserve"> 3</w:t>
                  </w:r>
                </w:p>
              </w:tc>
              <w:tc>
                <w:tcPr>
                  <w:tcW w:w="860" w:type="dxa"/>
                </w:tcPr>
                <w:p w14:paraId="14908480"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80" w:type="dxa"/>
                </w:tcPr>
                <w:p w14:paraId="0737E471"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41" w:type="dxa"/>
                </w:tcPr>
                <w:p w14:paraId="06437089"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900" w:type="dxa"/>
                </w:tcPr>
                <w:p w14:paraId="6440F50F"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57" w:type="dxa"/>
                </w:tcPr>
                <w:p w14:paraId="2B06309E"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2783F404"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348D282F" w14:textId="77777777" w:rsidTr="00011EFA">
              <w:trPr>
                <w:trHeight w:val="225"/>
              </w:trPr>
              <w:tc>
                <w:tcPr>
                  <w:tcW w:w="1795" w:type="dxa"/>
                </w:tcPr>
                <w:p w14:paraId="6BA8EB78" w14:textId="77777777" w:rsidR="00011EFA" w:rsidRPr="00011EFA" w:rsidRDefault="00011EFA" w:rsidP="00011EFA">
                  <w:pPr>
                    <w:rPr>
                      <w:rFonts w:ascii="Arial" w:hAnsi="Arial" w:cs="Arial"/>
                      <w:sz w:val="20"/>
                      <w:szCs w:val="20"/>
                      <w:lang w:val="el-GR"/>
                    </w:rPr>
                  </w:pPr>
                </w:p>
              </w:tc>
              <w:tc>
                <w:tcPr>
                  <w:tcW w:w="1312" w:type="dxa"/>
                </w:tcPr>
                <w:p w14:paraId="4A5E3F13" w14:textId="77777777" w:rsidR="00011EFA" w:rsidRPr="00011EFA" w:rsidRDefault="00011EFA" w:rsidP="00011EFA">
                  <w:pPr>
                    <w:rPr>
                      <w:rFonts w:ascii="Arial" w:hAnsi="Arial" w:cs="Arial"/>
                      <w:sz w:val="20"/>
                      <w:szCs w:val="20"/>
                      <w:lang w:val="el-GR"/>
                    </w:rPr>
                  </w:pPr>
                </w:p>
              </w:tc>
              <w:tc>
                <w:tcPr>
                  <w:tcW w:w="1312" w:type="dxa"/>
                </w:tcPr>
                <w:p w14:paraId="1CA685B6" w14:textId="77777777" w:rsidR="00011EFA" w:rsidRPr="00011EFA" w:rsidRDefault="00011EFA" w:rsidP="00011EFA">
                  <w:pPr>
                    <w:rPr>
                      <w:rFonts w:ascii="Arial" w:hAnsi="Arial" w:cs="Arial"/>
                      <w:sz w:val="20"/>
                      <w:szCs w:val="20"/>
                      <w:lang w:val="el-GR"/>
                    </w:rPr>
                  </w:pPr>
                </w:p>
              </w:tc>
              <w:tc>
                <w:tcPr>
                  <w:tcW w:w="1809" w:type="dxa"/>
                </w:tcPr>
                <w:p w14:paraId="3B64475F" w14:textId="77777777" w:rsidR="00011EFA" w:rsidRPr="00011EFA" w:rsidRDefault="00011EFA" w:rsidP="00011EFA">
                  <w:pPr>
                    <w:rPr>
                      <w:rFonts w:ascii="Arial" w:hAnsi="Arial" w:cs="Arial"/>
                      <w:w w:val="95"/>
                      <w:sz w:val="20"/>
                      <w:szCs w:val="20"/>
                    </w:rPr>
                  </w:pPr>
                  <w:proofErr w:type="spellStart"/>
                  <w:r w:rsidRPr="00011EFA">
                    <w:rPr>
                      <w:rFonts w:ascii="Arial" w:hAnsi="Arial" w:cs="Arial"/>
                      <w:b/>
                      <w:w w:val="95"/>
                      <w:sz w:val="20"/>
                      <w:szCs w:val="20"/>
                    </w:rPr>
                    <w:t>Συνδυ</w:t>
                  </w:r>
                  <w:proofErr w:type="spellEnd"/>
                  <w:r w:rsidRPr="00011EFA">
                    <w:rPr>
                      <w:rFonts w:ascii="Arial" w:hAnsi="Arial" w:cs="Arial"/>
                      <w:b/>
                      <w:w w:val="95"/>
                      <w:sz w:val="20"/>
                      <w:szCs w:val="20"/>
                    </w:rPr>
                    <w:t>ασμένο</w:t>
                  </w:r>
                </w:p>
              </w:tc>
              <w:tc>
                <w:tcPr>
                  <w:tcW w:w="860" w:type="dxa"/>
                </w:tcPr>
                <w:p w14:paraId="1112E074"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80" w:type="dxa"/>
                </w:tcPr>
                <w:p w14:paraId="1C398CEC"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41" w:type="dxa"/>
                </w:tcPr>
                <w:p w14:paraId="66DFF7D9"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900" w:type="dxa"/>
                </w:tcPr>
                <w:p w14:paraId="39342FED"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57" w:type="dxa"/>
                </w:tcPr>
                <w:p w14:paraId="221F66C0"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29B58A73"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7EF5246F" w14:textId="77777777" w:rsidTr="00F96652">
              <w:trPr>
                <w:trHeight w:val="273"/>
              </w:trPr>
              <w:tc>
                <w:tcPr>
                  <w:tcW w:w="1795" w:type="dxa"/>
                </w:tcPr>
                <w:p w14:paraId="264B54B7" w14:textId="77777777" w:rsidR="00011EFA" w:rsidRPr="00011EFA" w:rsidRDefault="00011EFA" w:rsidP="00011EFA">
                  <w:pPr>
                    <w:rPr>
                      <w:rFonts w:ascii="Arial" w:hAnsi="Arial" w:cs="Arial"/>
                      <w:sz w:val="20"/>
                      <w:szCs w:val="20"/>
                      <w:lang w:val="el-GR"/>
                    </w:rPr>
                  </w:pPr>
                </w:p>
              </w:tc>
              <w:tc>
                <w:tcPr>
                  <w:tcW w:w="1312" w:type="dxa"/>
                </w:tcPr>
                <w:p w14:paraId="32FDA874" w14:textId="77777777" w:rsidR="00011EFA" w:rsidRPr="00011EFA" w:rsidRDefault="00011EFA" w:rsidP="00011EFA">
                  <w:pPr>
                    <w:rPr>
                      <w:rFonts w:ascii="Arial" w:hAnsi="Arial" w:cs="Arial"/>
                      <w:sz w:val="20"/>
                      <w:szCs w:val="20"/>
                      <w:lang w:val="el-GR"/>
                    </w:rPr>
                  </w:pPr>
                </w:p>
              </w:tc>
              <w:tc>
                <w:tcPr>
                  <w:tcW w:w="1312" w:type="dxa"/>
                </w:tcPr>
                <w:p w14:paraId="483437EB" w14:textId="77777777" w:rsidR="00011EFA" w:rsidRPr="00011EFA" w:rsidRDefault="00011EFA" w:rsidP="00011EFA">
                  <w:pPr>
                    <w:rPr>
                      <w:rFonts w:ascii="Arial" w:hAnsi="Arial" w:cs="Arial"/>
                      <w:sz w:val="20"/>
                      <w:szCs w:val="20"/>
                      <w:lang w:val="el-GR"/>
                    </w:rPr>
                  </w:pPr>
                </w:p>
              </w:tc>
              <w:tc>
                <w:tcPr>
                  <w:tcW w:w="1809" w:type="dxa"/>
                </w:tcPr>
                <w:p w14:paraId="1651FAAE" w14:textId="77777777" w:rsidR="00011EFA" w:rsidRPr="00011EFA" w:rsidRDefault="00011EFA" w:rsidP="00011EFA">
                  <w:pPr>
                    <w:rPr>
                      <w:rFonts w:ascii="Arial" w:hAnsi="Arial" w:cs="Arial"/>
                      <w:w w:val="95"/>
                      <w:sz w:val="20"/>
                      <w:szCs w:val="20"/>
                    </w:rPr>
                  </w:pPr>
                  <w:proofErr w:type="spellStart"/>
                  <w:r w:rsidRPr="00011EFA">
                    <w:rPr>
                      <w:rFonts w:ascii="Arial" w:hAnsi="Arial" w:cs="Arial"/>
                      <w:sz w:val="20"/>
                      <w:szCs w:val="20"/>
                    </w:rPr>
                    <w:t>Αντ</w:t>
                  </w:r>
                  <w:proofErr w:type="spellEnd"/>
                  <w:r w:rsidRPr="00011EFA">
                    <w:rPr>
                      <w:rFonts w:ascii="Arial" w:hAnsi="Arial" w:cs="Arial"/>
                      <w:sz w:val="20"/>
                      <w:szCs w:val="20"/>
                    </w:rPr>
                    <w:t>αγωνιστής 1</w:t>
                  </w:r>
                </w:p>
              </w:tc>
              <w:tc>
                <w:tcPr>
                  <w:tcW w:w="3481" w:type="dxa"/>
                  <w:gridSpan w:val="4"/>
                  <w:vMerge w:val="restart"/>
                </w:tcPr>
                <w:p w14:paraId="620AA38D" w14:textId="77777777" w:rsidR="00011EFA" w:rsidRPr="00011EFA" w:rsidRDefault="00011EFA" w:rsidP="00011EFA">
                  <w:pPr>
                    <w:rPr>
                      <w:rFonts w:ascii="Arial" w:hAnsi="Arial" w:cs="Arial"/>
                      <w:b/>
                      <w:w w:val="81"/>
                      <w:sz w:val="20"/>
                      <w:szCs w:val="20"/>
                    </w:rPr>
                  </w:pPr>
                  <w:r w:rsidRPr="00011EFA">
                    <w:rPr>
                      <w:rFonts w:ascii="Arial" w:hAnsi="Arial" w:cs="Arial"/>
                      <w:b/>
                      <w:w w:val="95"/>
                      <w:sz w:val="20"/>
                      <w:szCs w:val="20"/>
                    </w:rPr>
                    <w:t xml:space="preserve">Να </w:t>
                  </w:r>
                  <w:proofErr w:type="spellStart"/>
                  <w:r w:rsidRPr="00011EFA">
                    <w:rPr>
                      <w:rFonts w:ascii="Arial" w:hAnsi="Arial" w:cs="Arial"/>
                      <w:b/>
                      <w:w w:val="95"/>
                      <w:sz w:val="20"/>
                      <w:szCs w:val="20"/>
                    </w:rPr>
                    <w:t>μη</w:t>
                  </w:r>
                  <w:proofErr w:type="spellEnd"/>
                  <w:r w:rsidRPr="00011EFA">
                    <w:rPr>
                      <w:rFonts w:ascii="Arial" w:hAnsi="Arial" w:cs="Arial"/>
                      <w:b/>
                      <w:w w:val="95"/>
                      <w:sz w:val="20"/>
                      <w:szCs w:val="20"/>
                    </w:rPr>
                    <w:t xml:space="preserve"> </w:t>
                  </w:r>
                  <w:proofErr w:type="spellStart"/>
                  <w:r w:rsidRPr="00011EFA">
                    <w:rPr>
                      <w:rFonts w:ascii="Arial" w:hAnsi="Arial" w:cs="Arial"/>
                      <w:b/>
                      <w:w w:val="95"/>
                      <w:sz w:val="20"/>
                      <w:szCs w:val="20"/>
                    </w:rPr>
                    <w:t>συμ</w:t>
                  </w:r>
                  <w:proofErr w:type="spellEnd"/>
                  <w:r w:rsidRPr="00011EFA">
                    <w:rPr>
                      <w:rFonts w:ascii="Arial" w:hAnsi="Arial" w:cs="Arial"/>
                      <w:b/>
                      <w:w w:val="95"/>
                      <w:sz w:val="20"/>
                      <w:szCs w:val="20"/>
                    </w:rPr>
                    <w:t>πληρωθεί.</w:t>
                  </w:r>
                </w:p>
              </w:tc>
              <w:tc>
                <w:tcPr>
                  <w:tcW w:w="857" w:type="dxa"/>
                </w:tcPr>
                <w:p w14:paraId="4D3136DB"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74125934"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74D0B0DE" w14:textId="77777777" w:rsidTr="00F96652">
              <w:trPr>
                <w:trHeight w:val="262"/>
              </w:trPr>
              <w:tc>
                <w:tcPr>
                  <w:tcW w:w="1795" w:type="dxa"/>
                </w:tcPr>
                <w:p w14:paraId="1D83C2F8" w14:textId="77777777" w:rsidR="00011EFA" w:rsidRPr="00011EFA" w:rsidRDefault="00011EFA" w:rsidP="00011EFA">
                  <w:pPr>
                    <w:rPr>
                      <w:rFonts w:ascii="Arial" w:hAnsi="Arial" w:cs="Arial"/>
                      <w:sz w:val="20"/>
                      <w:szCs w:val="20"/>
                      <w:lang w:val="el-GR"/>
                    </w:rPr>
                  </w:pPr>
                </w:p>
              </w:tc>
              <w:tc>
                <w:tcPr>
                  <w:tcW w:w="1312" w:type="dxa"/>
                </w:tcPr>
                <w:p w14:paraId="62DB5552" w14:textId="77777777" w:rsidR="00011EFA" w:rsidRPr="00011EFA" w:rsidRDefault="00011EFA" w:rsidP="00011EFA">
                  <w:pPr>
                    <w:rPr>
                      <w:rFonts w:ascii="Arial" w:hAnsi="Arial" w:cs="Arial"/>
                      <w:sz w:val="20"/>
                      <w:szCs w:val="20"/>
                      <w:lang w:val="el-GR"/>
                    </w:rPr>
                  </w:pPr>
                </w:p>
              </w:tc>
              <w:tc>
                <w:tcPr>
                  <w:tcW w:w="1312" w:type="dxa"/>
                </w:tcPr>
                <w:p w14:paraId="13651198" w14:textId="77777777" w:rsidR="00011EFA" w:rsidRPr="00011EFA" w:rsidRDefault="00011EFA" w:rsidP="00011EFA">
                  <w:pPr>
                    <w:rPr>
                      <w:rFonts w:ascii="Arial" w:hAnsi="Arial" w:cs="Arial"/>
                      <w:sz w:val="20"/>
                      <w:szCs w:val="20"/>
                      <w:lang w:val="el-GR"/>
                    </w:rPr>
                  </w:pPr>
                </w:p>
              </w:tc>
              <w:tc>
                <w:tcPr>
                  <w:tcW w:w="1809" w:type="dxa"/>
                </w:tcPr>
                <w:p w14:paraId="2760AFCA" w14:textId="77777777" w:rsidR="00011EFA" w:rsidRPr="00011EFA" w:rsidRDefault="00011EFA" w:rsidP="00011EFA">
                  <w:pPr>
                    <w:rPr>
                      <w:rFonts w:ascii="Arial" w:hAnsi="Arial" w:cs="Arial"/>
                      <w:w w:val="95"/>
                      <w:sz w:val="20"/>
                      <w:szCs w:val="20"/>
                    </w:rPr>
                  </w:pPr>
                  <w:proofErr w:type="spellStart"/>
                  <w:r w:rsidRPr="00011EFA">
                    <w:rPr>
                      <w:rFonts w:ascii="Arial" w:hAnsi="Arial" w:cs="Arial"/>
                      <w:sz w:val="20"/>
                      <w:szCs w:val="20"/>
                    </w:rPr>
                    <w:t>Αντ</w:t>
                  </w:r>
                  <w:proofErr w:type="spellEnd"/>
                  <w:r w:rsidRPr="00011EFA">
                    <w:rPr>
                      <w:rFonts w:ascii="Arial" w:hAnsi="Arial" w:cs="Arial"/>
                      <w:sz w:val="20"/>
                      <w:szCs w:val="20"/>
                    </w:rPr>
                    <w:t>αγωνιστής 2</w:t>
                  </w:r>
                </w:p>
              </w:tc>
              <w:tc>
                <w:tcPr>
                  <w:tcW w:w="3481" w:type="dxa"/>
                  <w:gridSpan w:val="4"/>
                  <w:vMerge/>
                </w:tcPr>
                <w:p w14:paraId="43449B5E" w14:textId="77777777" w:rsidR="00011EFA" w:rsidRPr="00011EFA" w:rsidRDefault="00011EFA" w:rsidP="00011EFA">
                  <w:pPr>
                    <w:rPr>
                      <w:rFonts w:ascii="Arial" w:hAnsi="Arial" w:cs="Arial"/>
                      <w:b/>
                      <w:w w:val="81"/>
                      <w:sz w:val="20"/>
                      <w:szCs w:val="20"/>
                    </w:rPr>
                  </w:pPr>
                </w:p>
              </w:tc>
              <w:tc>
                <w:tcPr>
                  <w:tcW w:w="857" w:type="dxa"/>
                </w:tcPr>
                <w:p w14:paraId="3A094DD3"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11FB67FB"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0ADE9E13" w14:textId="77777777" w:rsidTr="00F96652">
              <w:trPr>
                <w:trHeight w:val="281"/>
              </w:trPr>
              <w:tc>
                <w:tcPr>
                  <w:tcW w:w="1795" w:type="dxa"/>
                </w:tcPr>
                <w:p w14:paraId="051E26B1" w14:textId="77777777" w:rsidR="00011EFA" w:rsidRPr="00011EFA" w:rsidRDefault="00011EFA" w:rsidP="00011EFA">
                  <w:pPr>
                    <w:rPr>
                      <w:rFonts w:ascii="Arial" w:hAnsi="Arial" w:cs="Arial"/>
                      <w:sz w:val="20"/>
                      <w:szCs w:val="20"/>
                      <w:lang w:val="el-GR"/>
                    </w:rPr>
                  </w:pPr>
                </w:p>
              </w:tc>
              <w:tc>
                <w:tcPr>
                  <w:tcW w:w="1312" w:type="dxa"/>
                </w:tcPr>
                <w:p w14:paraId="70BF1975" w14:textId="77777777" w:rsidR="00011EFA" w:rsidRPr="00011EFA" w:rsidRDefault="00011EFA" w:rsidP="00011EFA">
                  <w:pPr>
                    <w:rPr>
                      <w:rFonts w:ascii="Arial" w:hAnsi="Arial" w:cs="Arial"/>
                      <w:sz w:val="20"/>
                      <w:szCs w:val="20"/>
                      <w:lang w:val="el-GR"/>
                    </w:rPr>
                  </w:pPr>
                </w:p>
              </w:tc>
              <w:tc>
                <w:tcPr>
                  <w:tcW w:w="1312" w:type="dxa"/>
                </w:tcPr>
                <w:p w14:paraId="6E409071" w14:textId="77777777" w:rsidR="00011EFA" w:rsidRPr="00011EFA" w:rsidRDefault="00011EFA" w:rsidP="00011EFA">
                  <w:pPr>
                    <w:rPr>
                      <w:rFonts w:ascii="Arial" w:hAnsi="Arial" w:cs="Arial"/>
                      <w:sz w:val="20"/>
                      <w:szCs w:val="20"/>
                      <w:lang w:val="el-GR"/>
                    </w:rPr>
                  </w:pPr>
                </w:p>
              </w:tc>
              <w:tc>
                <w:tcPr>
                  <w:tcW w:w="1809" w:type="dxa"/>
                </w:tcPr>
                <w:p w14:paraId="3DF23177" w14:textId="77777777" w:rsidR="00011EFA" w:rsidRPr="00011EFA" w:rsidRDefault="00011EFA" w:rsidP="00011EFA">
                  <w:pPr>
                    <w:rPr>
                      <w:rFonts w:ascii="Arial" w:hAnsi="Arial" w:cs="Arial"/>
                      <w:w w:val="95"/>
                      <w:sz w:val="20"/>
                      <w:szCs w:val="20"/>
                    </w:rPr>
                  </w:pPr>
                  <w:proofErr w:type="spellStart"/>
                  <w:r w:rsidRPr="00011EFA">
                    <w:rPr>
                      <w:rFonts w:ascii="Arial" w:hAnsi="Arial" w:cs="Arial"/>
                      <w:sz w:val="20"/>
                      <w:szCs w:val="20"/>
                    </w:rPr>
                    <w:t>Αντ</w:t>
                  </w:r>
                  <w:proofErr w:type="spellEnd"/>
                  <w:r w:rsidRPr="00011EFA">
                    <w:rPr>
                      <w:rFonts w:ascii="Arial" w:hAnsi="Arial" w:cs="Arial"/>
                      <w:sz w:val="20"/>
                      <w:szCs w:val="20"/>
                    </w:rPr>
                    <w:t>αγωνιστής 3</w:t>
                  </w:r>
                </w:p>
              </w:tc>
              <w:tc>
                <w:tcPr>
                  <w:tcW w:w="3481" w:type="dxa"/>
                  <w:gridSpan w:val="4"/>
                  <w:vMerge/>
                </w:tcPr>
                <w:p w14:paraId="0F608A29" w14:textId="77777777" w:rsidR="00011EFA" w:rsidRPr="00011EFA" w:rsidRDefault="00011EFA" w:rsidP="00011EFA">
                  <w:pPr>
                    <w:rPr>
                      <w:rFonts w:ascii="Arial" w:hAnsi="Arial" w:cs="Arial"/>
                      <w:b/>
                      <w:w w:val="81"/>
                      <w:sz w:val="20"/>
                      <w:szCs w:val="20"/>
                    </w:rPr>
                  </w:pPr>
                </w:p>
              </w:tc>
              <w:tc>
                <w:tcPr>
                  <w:tcW w:w="857" w:type="dxa"/>
                </w:tcPr>
                <w:p w14:paraId="05A0F7E7"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0B530474"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6B62197D" w14:textId="77777777" w:rsidTr="00F96652">
              <w:trPr>
                <w:trHeight w:val="285"/>
              </w:trPr>
              <w:tc>
                <w:tcPr>
                  <w:tcW w:w="1795" w:type="dxa"/>
                </w:tcPr>
                <w:p w14:paraId="196300C4" w14:textId="77777777" w:rsidR="00011EFA" w:rsidRPr="00011EFA" w:rsidRDefault="00011EFA" w:rsidP="00011EFA">
                  <w:pPr>
                    <w:rPr>
                      <w:rFonts w:ascii="Arial" w:hAnsi="Arial" w:cs="Arial"/>
                      <w:sz w:val="20"/>
                      <w:szCs w:val="20"/>
                      <w:lang w:val="el-GR"/>
                    </w:rPr>
                  </w:pPr>
                </w:p>
              </w:tc>
              <w:tc>
                <w:tcPr>
                  <w:tcW w:w="1312" w:type="dxa"/>
                </w:tcPr>
                <w:p w14:paraId="06212C15" w14:textId="77777777" w:rsidR="00011EFA" w:rsidRPr="00011EFA" w:rsidRDefault="00011EFA" w:rsidP="00011EFA">
                  <w:pPr>
                    <w:rPr>
                      <w:rFonts w:ascii="Arial" w:hAnsi="Arial" w:cs="Arial"/>
                      <w:sz w:val="20"/>
                      <w:szCs w:val="20"/>
                      <w:lang w:val="el-GR"/>
                    </w:rPr>
                  </w:pPr>
                </w:p>
              </w:tc>
              <w:tc>
                <w:tcPr>
                  <w:tcW w:w="1312" w:type="dxa"/>
                </w:tcPr>
                <w:p w14:paraId="41A4E30B" w14:textId="77777777" w:rsidR="00011EFA" w:rsidRPr="00011EFA" w:rsidRDefault="00011EFA" w:rsidP="00011EFA">
                  <w:pPr>
                    <w:rPr>
                      <w:rFonts w:ascii="Arial" w:hAnsi="Arial" w:cs="Arial"/>
                      <w:sz w:val="20"/>
                      <w:szCs w:val="20"/>
                      <w:lang w:val="el-GR"/>
                    </w:rPr>
                  </w:pPr>
                </w:p>
              </w:tc>
              <w:tc>
                <w:tcPr>
                  <w:tcW w:w="1809" w:type="dxa"/>
                </w:tcPr>
                <w:p w14:paraId="6DA6E66C" w14:textId="77777777" w:rsidR="00011EFA" w:rsidRPr="00011EFA" w:rsidRDefault="00011EFA" w:rsidP="00011EFA">
                  <w:pPr>
                    <w:rPr>
                      <w:rFonts w:ascii="Arial" w:hAnsi="Arial" w:cs="Arial"/>
                      <w:w w:val="95"/>
                      <w:sz w:val="20"/>
                      <w:szCs w:val="20"/>
                    </w:rPr>
                  </w:pPr>
                  <w:proofErr w:type="spellStart"/>
                  <w:r w:rsidRPr="00011EFA">
                    <w:rPr>
                      <w:rFonts w:ascii="Arial" w:hAnsi="Arial" w:cs="Arial"/>
                      <w:sz w:val="20"/>
                      <w:szCs w:val="20"/>
                    </w:rPr>
                    <w:t>Άλλοι</w:t>
                  </w:r>
                  <w:proofErr w:type="spellEnd"/>
                </w:p>
              </w:tc>
              <w:tc>
                <w:tcPr>
                  <w:tcW w:w="3481" w:type="dxa"/>
                  <w:gridSpan w:val="4"/>
                  <w:vMerge/>
                </w:tcPr>
                <w:p w14:paraId="36E2BDBD" w14:textId="77777777" w:rsidR="00011EFA" w:rsidRPr="00011EFA" w:rsidRDefault="00011EFA" w:rsidP="00011EFA">
                  <w:pPr>
                    <w:rPr>
                      <w:rFonts w:ascii="Arial" w:hAnsi="Arial" w:cs="Arial"/>
                      <w:b/>
                      <w:w w:val="81"/>
                      <w:sz w:val="20"/>
                      <w:szCs w:val="20"/>
                    </w:rPr>
                  </w:pPr>
                </w:p>
              </w:tc>
              <w:tc>
                <w:tcPr>
                  <w:tcW w:w="857" w:type="dxa"/>
                </w:tcPr>
                <w:p w14:paraId="3395C2EB"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1363813F"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009C855D" w14:textId="77777777" w:rsidTr="00F96652">
              <w:trPr>
                <w:trHeight w:val="261"/>
              </w:trPr>
              <w:tc>
                <w:tcPr>
                  <w:tcW w:w="1795" w:type="dxa"/>
                </w:tcPr>
                <w:p w14:paraId="2D78B4D1" w14:textId="77777777" w:rsidR="00011EFA" w:rsidRPr="00011EFA" w:rsidRDefault="00011EFA" w:rsidP="00011EFA">
                  <w:pPr>
                    <w:rPr>
                      <w:rFonts w:ascii="Arial" w:hAnsi="Arial" w:cs="Arial"/>
                      <w:sz w:val="20"/>
                      <w:szCs w:val="20"/>
                      <w:lang w:val="el-GR"/>
                    </w:rPr>
                  </w:pPr>
                </w:p>
              </w:tc>
              <w:tc>
                <w:tcPr>
                  <w:tcW w:w="1312" w:type="dxa"/>
                </w:tcPr>
                <w:p w14:paraId="0ABD78B1" w14:textId="77777777" w:rsidR="00011EFA" w:rsidRPr="00011EFA" w:rsidRDefault="00011EFA" w:rsidP="00011EFA">
                  <w:pPr>
                    <w:rPr>
                      <w:rFonts w:ascii="Arial" w:hAnsi="Arial" w:cs="Arial"/>
                      <w:sz w:val="20"/>
                      <w:szCs w:val="20"/>
                      <w:lang w:val="el-GR"/>
                    </w:rPr>
                  </w:pPr>
                </w:p>
              </w:tc>
              <w:tc>
                <w:tcPr>
                  <w:tcW w:w="1312" w:type="dxa"/>
                </w:tcPr>
                <w:p w14:paraId="21CBCBB6" w14:textId="77777777" w:rsidR="00011EFA" w:rsidRPr="00011EFA" w:rsidRDefault="00011EFA" w:rsidP="00011EFA">
                  <w:pPr>
                    <w:rPr>
                      <w:rFonts w:ascii="Arial" w:hAnsi="Arial" w:cs="Arial"/>
                      <w:sz w:val="20"/>
                      <w:szCs w:val="20"/>
                      <w:lang w:val="el-GR"/>
                    </w:rPr>
                  </w:pPr>
                </w:p>
              </w:tc>
              <w:tc>
                <w:tcPr>
                  <w:tcW w:w="1809" w:type="dxa"/>
                </w:tcPr>
                <w:p w14:paraId="2252BB71" w14:textId="77777777" w:rsidR="00011EFA" w:rsidRPr="00011EFA" w:rsidRDefault="00011EFA" w:rsidP="00011EFA">
                  <w:pPr>
                    <w:rPr>
                      <w:rFonts w:ascii="Arial" w:hAnsi="Arial" w:cs="Arial"/>
                      <w:sz w:val="20"/>
                      <w:szCs w:val="20"/>
                    </w:rPr>
                  </w:pPr>
                  <w:proofErr w:type="spellStart"/>
                  <w:r w:rsidRPr="00011EFA">
                    <w:rPr>
                      <w:rFonts w:ascii="Arial" w:hAnsi="Arial" w:cs="Arial"/>
                      <w:sz w:val="20"/>
                      <w:szCs w:val="20"/>
                    </w:rPr>
                    <w:t>Σύνολο</w:t>
                  </w:r>
                  <w:proofErr w:type="spellEnd"/>
                </w:p>
              </w:tc>
              <w:tc>
                <w:tcPr>
                  <w:tcW w:w="860" w:type="dxa"/>
                </w:tcPr>
                <w:p w14:paraId="5AEDABFA" w14:textId="77777777" w:rsidR="00011EFA" w:rsidRPr="00011EFA" w:rsidRDefault="00011EFA" w:rsidP="00011EFA">
                  <w:pPr>
                    <w:rPr>
                      <w:rFonts w:ascii="Arial" w:hAnsi="Arial" w:cs="Arial"/>
                      <w:b/>
                      <w:w w:val="81"/>
                      <w:sz w:val="20"/>
                      <w:szCs w:val="20"/>
                    </w:rPr>
                  </w:pPr>
                  <w:r w:rsidRPr="00011EFA">
                    <w:rPr>
                      <w:rFonts w:ascii="Arial" w:hAnsi="Arial" w:cs="Arial"/>
                      <w:b/>
                      <w:sz w:val="20"/>
                      <w:szCs w:val="20"/>
                    </w:rPr>
                    <w:t>100 %</w:t>
                  </w:r>
                </w:p>
              </w:tc>
              <w:tc>
                <w:tcPr>
                  <w:tcW w:w="880" w:type="dxa"/>
                </w:tcPr>
                <w:p w14:paraId="6AEB6C0F" w14:textId="77777777" w:rsidR="00011EFA" w:rsidRPr="00011EFA" w:rsidRDefault="00011EFA" w:rsidP="00011EFA">
                  <w:pPr>
                    <w:rPr>
                      <w:rFonts w:ascii="Arial" w:hAnsi="Arial" w:cs="Arial"/>
                      <w:b/>
                      <w:w w:val="81"/>
                      <w:sz w:val="20"/>
                      <w:szCs w:val="20"/>
                    </w:rPr>
                  </w:pPr>
                  <w:r w:rsidRPr="00011EFA">
                    <w:rPr>
                      <w:rFonts w:ascii="Arial" w:hAnsi="Arial" w:cs="Arial"/>
                      <w:b/>
                      <w:sz w:val="20"/>
                      <w:szCs w:val="20"/>
                    </w:rPr>
                    <w:t>100 %</w:t>
                  </w:r>
                </w:p>
              </w:tc>
              <w:tc>
                <w:tcPr>
                  <w:tcW w:w="841" w:type="dxa"/>
                </w:tcPr>
                <w:p w14:paraId="649D7E46" w14:textId="77777777" w:rsidR="00011EFA" w:rsidRPr="00011EFA" w:rsidRDefault="00011EFA" w:rsidP="00011EFA">
                  <w:pPr>
                    <w:rPr>
                      <w:rFonts w:ascii="Arial" w:hAnsi="Arial" w:cs="Arial"/>
                      <w:b/>
                      <w:w w:val="81"/>
                      <w:sz w:val="20"/>
                      <w:szCs w:val="20"/>
                    </w:rPr>
                  </w:pPr>
                  <w:r w:rsidRPr="00011EFA">
                    <w:rPr>
                      <w:rFonts w:ascii="Arial" w:hAnsi="Arial" w:cs="Arial"/>
                      <w:b/>
                      <w:sz w:val="20"/>
                      <w:szCs w:val="20"/>
                    </w:rPr>
                    <w:t>100 %</w:t>
                  </w:r>
                </w:p>
              </w:tc>
              <w:tc>
                <w:tcPr>
                  <w:tcW w:w="900" w:type="dxa"/>
                </w:tcPr>
                <w:p w14:paraId="090222F8" w14:textId="77777777" w:rsidR="00011EFA" w:rsidRPr="00011EFA" w:rsidRDefault="00011EFA" w:rsidP="00011EFA">
                  <w:pPr>
                    <w:rPr>
                      <w:rFonts w:ascii="Arial" w:hAnsi="Arial" w:cs="Arial"/>
                      <w:sz w:val="20"/>
                      <w:szCs w:val="20"/>
                      <w:lang w:val="el-GR"/>
                    </w:rPr>
                  </w:pPr>
                  <w:r w:rsidRPr="00011EFA">
                    <w:rPr>
                      <w:rFonts w:ascii="Arial" w:hAnsi="Arial" w:cs="Arial"/>
                      <w:b/>
                      <w:sz w:val="20"/>
                      <w:szCs w:val="20"/>
                    </w:rPr>
                    <w:t>100 %</w:t>
                  </w:r>
                </w:p>
              </w:tc>
              <w:tc>
                <w:tcPr>
                  <w:tcW w:w="857" w:type="dxa"/>
                </w:tcPr>
                <w:p w14:paraId="320427E9" w14:textId="77777777" w:rsidR="00011EFA" w:rsidRPr="00011EFA" w:rsidRDefault="00011EFA" w:rsidP="00011EFA">
                  <w:pPr>
                    <w:rPr>
                      <w:rFonts w:ascii="Arial" w:hAnsi="Arial" w:cs="Arial"/>
                      <w:sz w:val="20"/>
                      <w:szCs w:val="20"/>
                      <w:lang w:val="el-GR"/>
                    </w:rPr>
                  </w:pPr>
                  <w:r w:rsidRPr="00011EFA">
                    <w:rPr>
                      <w:rFonts w:ascii="Arial" w:hAnsi="Arial" w:cs="Arial"/>
                      <w:b/>
                      <w:sz w:val="20"/>
                      <w:szCs w:val="20"/>
                    </w:rPr>
                    <w:t>100 %</w:t>
                  </w:r>
                </w:p>
              </w:tc>
              <w:tc>
                <w:tcPr>
                  <w:tcW w:w="1656" w:type="dxa"/>
                </w:tcPr>
                <w:p w14:paraId="647BE8BD" w14:textId="77777777" w:rsidR="00011EFA" w:rsidRPr="00011EFA" w:rsidRDefault="00011EFA" w:rsidP="00011EFA">
                  <w:pPr>
                    <w:rPr>
                      <w:rFonts w:ascii="Arial" w:hAnsi="Arial" w:cs="Arial"/>
                      <w:sz w:val="20"/>
                      <w:szCs w:val="20"/>
                      <w:lang w:val="el-GR"/>
                    </w:rPr>
                  </w:pPr>
                  <w:r w:rsidRPr="00011EFA">
                    <w:rPr>
                      <w:rFonts w:ascii="Arial" w:hAnsi="Arial" w:cs="Arial"/>
                      <w:b/>
                      <w:sz w:val="20"/>
                      <w:szCs w:val="20"/>
                    </w:rPr>
                    <w:t>100 %</w:t>
                  </w:r>
                </w:p>
              </w:tc>
            </w:tr>
            <w:tr w:rsidR="00011EFA" w:rsidRPr="00011EFA" w14:paraId="64700C47" w14:textId="77777777" w:rsidTr="00F96652">
              <w:trPr>
                <w:trHeight w:val="457"/>
              </w:trPr>
              <w:tc>
                <w:tcPr>
                  <w:tcW w:w="1795" w:type="dxa"/>
                </w:tcPr>
                <w:p w14:paraId="0FB4E714" w14:textId="77777777" w:rsidR="00011EFA" w:rsidRPr="00011EFA" w:rsidRDefault="00011EFA" w:rsidP="00011EFA">
                  <w:pPr>
                    <w:rPr>
                      <w:rFonts w:ascii="Arial" w:hAnsi="Arial" w:cs="Arial"/>
                      <w:sz w:val="20"/>
                      <w:szCs w:val="20"/>
                      <w:lang w:val="el-GR"/>
                    </w:rPr>
                  </w:pPr>
                </w:p>
              </w:tc>
              <w:tc>
                <w:tcPr>
                  <w:tcW w:w="1312" w:type="dxa"/>
                </w:tcPr>
                <w:p w14:paraId="2A1196C7" w14:textId="77777777" w:rsidR="00011EFA" w:rsidRPr="00011EFA" w:rsidRDefault="00011EFA" w:rsidP="00011EFA">
                  <w:pPr>
                    <w:rPr>
                      <w:rFonts w:ascii="Arial" w:hAnsi="Arial" w:cs="Arial"/>
                      <w:sz w:val="20"/>
                      <w:szCs w:val="20"/>
                      <w:lang w:val="el-GR"/>
                    </w:rPr>
                  </w:pPr>
                </w:p>
              </w:tc>
              <w:tc>
                <w:tcPr>
                  <w:tcW w:w="1312" w:type="dxa"/>
                </w:tcPr>
                <w:p w14:paraId="7FD20B38" w14:textId="77777777" w:rsidR="00011EFA" w:rsidRPr="00011EFA" w:rsidRDefault="00011EFA" w:rsidP="00011EFA">
                  <w:pPr>
                    <w:rPr>
                      <w:rFonts w:ascii="Arial" w:hAnsi="Arial" w:cs="Arial"/>
                      <w:sz w:val="20"/>
                      <w:szCs w:val="20"/>
                      <w:lang w:val="el-GR"/>
                    </w:rPr>
                  </w:pPr>
                </w:p>
              </w:tc>
              <w:tc>
                <w:tcPr>
                  <w:tcW w:w="1809" w:type="dxa"/>
                </w:tcPr>
                <w:p w14:paraId="3805715F" w14:textId="77777777" w:rsidR="00011EFA" w:rsidRPr="00011EFA" w:rsidRDefault="00011EFA" w:rsidP="00011EFA">
                  <w:pPr>
                    <w:rPr>
                      <w:rFonts w:ascii="Arial" w:hAnsi="Arial" w:cs="Arial"/>
                      <w:sz w:val="20"/>
                      <w:szCs w:val="20"/>
                    </w:rPr>
                  </w:pPr>
                  <w:proofErr w:type="spellStart"/>
                  <w:r w:rsidRPr="00011EFA">
                    <w:rPr>
                      <w:rFonts w:ascii="Arial" w:hAnsi="Arial" w:cs="Arial"/>
                      <w:w w:val="95"/>
                      <w:sz w:val="20"/>
                      <w:szCs w:val="20"/>
                    </w:rPr>
                    <w:t>Μέγεθος</w:t>
                  </w:r>
                  <w:proofErr w:type="spellEnd"/>
                  <w:r w:rsidRPr="00011EFA">
                    <w:rPr>
                      <w:rFonts w:ascii="Arial" w:hAnsi="Arial" w:cs="Arial"/>
                      <w:w w:val="95"/>
                      <w:sz w:val="20"/>
                      <w:szCs w:val="20"/>
                    </w:rPr>
                    <w:t xml:space="preserve"> </w:t>
                  </w:r>
                  <w:proofErr w:type="spellStart"/>
                  <w:r w:rsidRPr="00011EFA">
                    <w:rPr>
                      <w:rFonts w:ascii="Arial" w:hAnsi="Arial" w:cs="Arial"/>
                      <w:w w:val="95"/>
                      <w:sz w:val="20"/>
                      <w:szCs w:val="20"/>
                    </w:rPr>
                    <w:t>της</w:t>
                  </w:r>
                  <w:proofErr w:type="spellEnd"/>
                  <w:r w:rsidRPr="00011EFA">
                    <w:rPr>
                      <w:rFonts w:ascii="Arial" w:hAnsi="Arial" w:cs="Arial"/>
                      <w:w w:val="95"/>
                      <w:sz w:val="20"/>
                      <w:szCs w:val="20"/>
                    </w:rPr>
                    <w:t xml:space="preserve"> α</w:t>
                  </w:r>
                  <w:proofErr w:type="spellStart"/>
                  <w:r w:rsidRPr="00011EFA">
                    <w:rPr>
                      <w:rFonts w:ascii="Arial" w:hAnsi="Arial" w:cs="Arial"/>
                      <w:w w:val="95"/>
                      <w:sz w:val="20"/>
                      <w:szCs w:val="20"/>
                    </w:rPr>
                    <w:t>γοράς</w:t>
                  </w:r>
                  <w:proofErr w:type="spellEnd"/>
                </w:p>
              </w:tc>
              <w:tc>
                <w:tcPr>
                  <w:tcW w:w="860" w:type="dxa"/>
                </w:tcPr>
                <w:p w14:paraId="43DB1BB5" w14:textId="77777777" w:rsidR="00011EFA" w:rsidRPr="00011EFA" w:rsidRDefault="00011EFA" w:rsidP="00011EFA">
                  <w:pPr>
                    <w:rPr>
                      <w:rFonts w:ascii="Arial" w:hAnsi="Arial" w:cs="Arial"/>
                      <w:b/>
                      <w:w w:val="81"/>
                      <w:sz w:val="20"/>
                      <w:szCs w:val="20"/>
                    </w:rPr>
                  </w:pPr>
                  <w:r w:rsidRPr="00011EFA">
                    <w:rPr>
                      <w:rFonts w:ascii="Arial" w:hAnsi="Arial" w:cs="Arial"/>
                      <w:b/>
                      <w:sz w:val="20"/>
                      <w:szCs w:val="20"/>
                    </w:rPr>
                    <w:t>EUR</w:t>
                  </w:r>
                </w:p>
              </w:tc>
              <w:tc>
                <w:tcPr>
                  <w:tcW w:w="880" w:type="dxa"/>
                </w:tcPr>
                <w:p w14:paraId="47C2D28F" w14:textId="77777777" w:rsidR="00011EFA" w:rsidRPr="00011EFA" w:rsidRDefault="00011EFA" w:rsidP="00011EFA">
                  <w:pPr>
                    <w:rPr>
                      <w:rFonts w:ascii="Arial" w:hAnsi="Arial" w:cs="Arial"/>
                      <w:b/>
                      <w:w w:val="81"/>
                      <w:sz w:val="20"/>
                      <w:szCs w:val="20"/>
                    </w:rPr>
                  </w:pPr>
                </w:p>
              </w:tc>
              <w:tc>
                <w:tcPr>
                  <w:tcW w:w="841" w:type="dxa"/>
                </w:tcPr>
                <w:p w14:paraId="18148FB1" w14:textId="77777777" w:rsidR="00011EFA" w:rsidRPr="00011EFA" w:rsidRDefault="00011EFA" w:rsidP="00011EFA">
                  <w:pPr>
                    <w:rPr>
                      <w:rFonts w:ascii="Arial" w:hAnsi="Arial" w:cs="Arial"/>
                      <w:b/>
                      <w:w w:val="81"/>
                      <w:sz w:val="20"/>
                      <w:szCs w:val="20"/>
                    </w:rPr>
                  </w:pPr>
                  <w:r w:rsidRPr="00011EFA">
                    <w:rPr>
                      <w:rFonts w:ascii="Arial" w:hAnsi="Arial" w:cs="Arial"/>
                      <w:b/>
                      <w:sz w:val="20"/>
                      <w:szCs w:val="20"/>
                    </w:rPr>
                    <w:t>EUR</w:t>
                  </w:r>
                </w:p>
              </w:tc>
              <w:tc>
                <w:tcPr>
                  <w:tcW w:w="900" w:type="dxa"/>
                </w:tcPr>
                <w:p w14:paraId="67D947AC" w14:textId="77777777" w:rsidR="00011EFA" w:rsidRPr="00011EFA" w:rsidRDefault="00011EFA" w:rsidP="00011EFA">
                  <w:pPr>
                    <w:rPr>
                      <w:rFonts w:ascii="Arial" w:hAnsi="Arial" w:cs="Arial"/>
                      <w:sz w:val="20"/>
                      <w:szCs w:val="20"/>
                      <w:lang w:val="el-GR"/>
                    </w:rPr>
                  </w:pPr>
                </w:p>
              </w:tc>
              <w:tc>
                <w:tcPr>
                  <w:tcW w:w="857" w:type="dxa"/>
                </w:tcPr>
                <w:p w14:paraId="159F918A" w14:textId="77777777" w:rsidR="00011EFA" w:rsidRPr="00011EFA" w:rsidRDefault="00011EFA" w:rsidP="00011EFA">
                  <w:pPr>
                    <w:rPr>
                      <w:rFonts w:ascii="Arial" w:hAnsi="Arial" w:cs="Arial"/>
                      <w:sz w:val="20"/>
                      <w:szCs w:val="20"/>
                      <w:lang w:val="el-GR"/>
                    </w:rPr>
                  </w:pPr>
                  <w:r w:rsidRPr="00011EFA">
                    <w:rPr>
                      <w:rFonts w:ascii="Arial" w:hAnsi="Arial" w:cs="Arial"/>
                      <w:b/>
                      <w:sz w:val="20"/>
                      <w:szCs w:val="20"/>
                    </w:rPr>
                    <w:t>EUR</w:t>
                  </w:r>
                </w:p>
              </w:tc>
              <w:tc>
                <w:tcPr>
                  <w:tcW w:w="1656" w:type="dxa"/>
                </w:tcPr>
                <w:p w14:paraId="259F1EDF" w14:textId="77777777" w:rsidR="00011EFA" w:rsidRPr="00011EFA" w:rsidRDefault="00011EFA" w:rsidP="00011EFA">
                  <w:pPr>
                    <w:rPr>
                      <w:rFonts w:ascii="Arial" w:hAnsi="Arial" w:cs="Arial"/>
                      <w:sz w:val="20"/>
                      <w:szCs w:val="20"/>
                      <w:lang w:val="el-GR"/>
                    </w:rPr>
                  </w:pPr>
                </w:p>
              </w:tc>
            </w:tr>
            <w:tr w:rsidR="00011EFA" w:rsidRPr="00D815C2" w14:paraId="7BF660A5" w14:textId="77777777" w:rsidTr="00F96652">
              <w:trPr>
                <w:trHeight w:val="257"/>
              </w:trPr>
              <w:tc>
                <w:tcPr>
                  <w:tcW w:w="12222" w:type="dxa"/>
                  <w:gridSpan w:val="10"/>
                </w:tcPr>
                <w:p w14:paraId="3993F3A2" w14:textId="77777777" w:rsidR="00011EFA" w:rsidRPr="008F5FC7" w:rsidRDefault="00011EFA" w:rsidP="00011EFA">
                  <w:pPr>
                    <w:rPr>
                      <w:rFonts w:ascii="Arial" w:hAnsi="Arial" w:cs="Arial"/>
                      <w:b/>
                      <w:bCs/>
                      <w:sz w:val="20"/>
                      <w:szCs w:val="20"/>
                      <w:lang w:val="el-GR"/>
                    </w:rPr>
                  </w:pPr>
                  <w:r w:rsidRPr="008F5FC7">
                    <w:rPr>
                      <w:rFonts w:ascii="Arial" w:hAnsi="Arial" w:cs="Arial"/>
                      <w:b/>
                      <w:bCs/>
                      <w:w w:val="95"/>
                      <w:sz w:val="20"/>
                      <w:szCs w:val="20"/>
                      <w:lang w:val="el-GR"/>
                    </w:rPr>
                    <w:t>Περιγράψτε τις δραστηριότητες των μερών σε αυτήν την αγορά:</w:t>
                  </w:r>
                </w:p>
              </w:tc>
            </w:tr>
            <w:tr w:rsidR="00011EFA" w:rsidRPr="00D815C2" w14:paraId="690DC21F" w14:textId="77777777" w:rsidTr="00F96652">
              <w:trPr>
                <w:trHeight w:val="457"/>
              </w:trPr>
              <w:tc>
                <w:tcPr>
                  <w:tcW w:w="12222" w:type="dxa"/>
                  <w:gridSpan w:val="10"/>
                </w:tcPr>
                <w:p w14:paraId="35E68F21" w14:textId="77777777" w:rsidR="00011EFA" w:rsidRPr="00011EFA" w:rsidRDefault="00011EFA" w:rsidP="00011EFA">
                  <w:pPr>
                    <w:rPr>
                      <w:rFonts w:ascii="Arial" w:hAnsi="Arial" w:cs="Arial"/>
                      <w:b/>
                      <w:sz w:val="20"/>
                      <w:szCs w:val="20"/>
                      <w:lang w:val="el-GR"/>
                    </w:rPr>
                  </w:pPr>
                  <w:r w:rsidRPr="00011EFA">
                    <w:rPr>
                      <w:rFonts w:ascii="Arial" w:hAnsi="Arial" w:cs="Arial"/>
                      <w:b/>
                      <w:w w:val="90"/>
                      <w:sz w:val="20"/>
                      <w:szCs w:val="20"/>
                      <w:lang w:val="el-GR"/>
                    </w:rPr>
                    <w:t>Παραθέστε</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περισσότερες</w:t>
                  </w:r>
                  <w:r w:rsidRPr="00011EFA">
                    <w:rPr>
                      <w:rFonts w:ascii="Arial" w:hAnsi="Arial" w:cs="Arial"/>
                      <w:b/>
                      <w:spacing w:val="-17"/>
                      <w:w w:val="90"/>
                      <w:sz w:val="20"/>
                      <w:szCs w:val="20"/>
                      <w:lang w:val="el-GR"/>
                    </w:rPr>
                    <w:t xml:space="preserve"> </w:t>
                  </w:r>
                  <w:r w:rsidRPr="00011EFA">
                    <w:rPr>
                      <w:rFonts w:ascii="Arial" w:hAnsi="Arial" w:cs="Arial"/>
                      <w:b/>
                      <w:w w:val="90"/>
                      <w:sz w:val="20"/>
                      <w:szCs w:val="20"/>
                      <w:lang w:val="el-GR"/>
                    </w:rPr>
                    <w:t>λεπτομέρειες</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εδώ</w:t>
                  </w:r>
                  <w:r w:rsidRPr="00011EFA">
                    <w:rPr>
                      <w:rFonts w:ascii="Arial" w:hAnsi="Arial" w:cs="Arial"/>
                      <w:b/>
                      <w:spacing w:val="-15"/>
                      <w:w w:val="90"/>
                      <w:sz w:val="20"/>
                      <w:szCs w:val="20"/>
                      <w:lang w:val="el-GR"/>
                    </w:rPr>
                    <w:t xml:space="preserve"> </w:t>
                  </w:r>
                  <w:r w:rsidRPr="00011EFA">
                    <w:rPr>
                      <w:rFonts w:ascii="Arial" w:hAnsi="Arial" w:cs="Arial"/>
                      <w:b/>
                      <w:w w:val="90"/>
                      <w:sz w:val="20"/>
                      <w:szCs w:val="20"/>
                      <w:lang w:val="el-GR"/>
                    </w:rPr>
                    <w:t>(ιδίως</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εάν</w:t>
                  </w:r>
                  <w:r w:rsidRPr="00011EFA">
                    <w:rPr>
                      <w:rFonts w:ascii="Arial" w:hAnsi="Arial" w:cs="Arial"/>
                      <w:b/>
                      <w:spacing w:val="-17"/>
                      <w:w w:val="90"/>
                      <w:sz w:val="20"/>
                      <w:szCs w:val="20"/>
                      <w:lang w:val="el-GR"/>
                    </w:rPr>
                    <w:t xml:space="preserve"> </w:t>
                  </w:r>
                  <w:r w:rsidRPr="00011EFA">
                    <w:rPr>
                      <w:rFonts w:ascii="Arial" w:hAnsi="Arial" w:cs="Arial"/>
                      <w:b/>
                      <w:w w:val="90"/>
                      <w:sz w:val="20"/>
                      <w:szCs w:val="20"/>
                      <w:lang w:val="el-GR"/>
                    </w:rPr>
                    <w:t>δεν</w:t>
                  </w:r>
                  <w:r w:rsidRPr="00011EFA">
                    <w:rPr>
                      <w:rFonts w:ascii="Arial" w:hAnsi="Arial" w:cs="Arial"/>
                      <w:b/>
                      <w:spacing w:val="-15"/>
                      <w:w w:val="90"/>
                      <w:sz w:val="20"/>
                      <w:szCs w:val="20"/>
                      <w:lang w:val="el-GR"/>
                    </w:rPr>
                    <w:t xml:space="preserve"> </w:t>
                  </w:r>
                  <w:r w:rsidRPr="00011EFA">
                    <w:rPr>
                      <w:rFonts w:ascii="Arial" w:hAnsi="Arial" w:cs="Arial"/>
                      <w:b/>
                      <w:w w:val="90"/>
                      <w:sz w:val="20"/>
                      <w:szCs w:val="20"/>
                      <w:lang w:val="el-GR"/>
                    </w:rPr>
                    <w:t>υπάρχουν</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προηγούμενες</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αποφάσεις,</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θα</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πρέπει</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να</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παράσχετε</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τις</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απόψεις</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των</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μερών</w:t>
                  </w:r>
                  <w:r w:rsidRPr="00011EFA">
                    <w:rPr>
                      <w:rFonts w:ascii="Arial" w:hAnsi="Arial" w:cs="Arial"/>
                      <w:b/>
                      <w:spacing w:val="-15"/>
                      <w:w w:val="90"/>
                      <w:sz w:val="20"/>
                      <w:szCs w:val="20"/>
                      <w:lang w:val="el-GR"/>
                    </w:rPr>
                    <w:t xml:space="preserve"> </w:t>
                  </w:r>
                  <w:r w:rsidRPr="00011EFA">
                    <w:rPr>
                      <w:rFonts w:ascii="Arial" w:hAnsi="Arial" w:cs="Arial"/>
                      <w:b/>
                      <w:w w:val="90"/>
                      <w:sz w:val="20"/>
                      <w:szCs w:val="20"/>
                      <w:lang w:val="el-GR"/>
                    </w:rPr>
                    <w:t>σχετικά</w:t>
                  </w:r>
                  <w:r w:rsidRPr="00011EFA">
                    <w:rPr>
                      <w:rFonts w:ascii="Arial" w:hAnsi="Arial" w:cs="Arial"/>
                      <w:b/>
                      <w:spacing w:val="-17"/>
                      <w:w w:val="90"/>
                      <w:sz w:val="20"/>
                      <w:szCs w:val="20"/>
                      <w:lang w:val="el-GR"/>
                    </w:rPr>
                    <w:t xml:space="preserve"> </w:t>
                  </w:r>
                  <w:r w:rsidRPr="00011EFA">
                    <w:rPr>
                      <w:rFonts w:ascii="Arial" w:hAnsi="Arial" w:cs="Arial"/>
                      <w:b/>
                      <w:w w:val="90"/>
                      <w:sz w:val="20"/>
                      <w:szCs w:val="20"/>
                      <w:lang w:val="el-GR"/>
                    </w:rPr>
                    <w:t>με</w:t>
                  </w:r>
                  <w:r w:rsidRPr="00011EFA">
                    <w:rPr>
                      <w:rFonts w:ascii="Arial" w:hAnsi="Arial" w:cs="Arial"/>
                      <w:b/>
                      <w:spacing w:val="-15"/>
                      <w:w w:val="90"/>
                      <w:sz w:val="20"/>
                      <w:szCs w:val="20"/>
                      <w:lang w:val="el-GR"/>
                    </w:rPr>
                    <w:t xml:space="preserve"> </w:t>
                  </w:r>
                  <w:r w:rsidRPr="00011EFA">
                    <w:rPr>
                      <w:rFonts w:ascii="Arial" w:hAnsi="Arial" w:cs="Arial"/>
                      <w:b/>
                      <w:w w:val="90"/>
                      <w:sz w:val="20"/>
                      <w:szCs w:val="20"/>
                      <w:lang w:val="el-GR"/>
                    </w:rPr>
                    <w:t>τον</w:t>
                  </w:r>
                  <w:r w:rsidRPr="00011EFA">
                    <w:rPr>
                      <w:rFonts w:ascii="Arial" w:hAnsi="Arial" w:cs="Arial"/>
                      <w:b/>
                      <w:spacing w:val="-17"/>
                      <w:w w:val="90"/>
                      <w:sz w:val="20"/>
                      <w:szCs w:val="20"/>
                      <w:lang w:val="el-GR"/>
                    </w:rPr>
                    <w:t xml:space="preserve"> </w:t>
                  </w:r>
                  <w:r w:rsidRPr="00011EFA">
                    <w:rPr>
                      <w:rFonts w:ascii="Arial" w:hAnsi="Arial" w:cs="Arial"/>
                      <w:b/>
                      <w:w w:val="90"/>
                      <w:sz w:val="20"/>
                      <w:szCs w:val="20"/>
                      <w:lang w:val="el-GR"/>
                    </w:rPr>
                    <w:t>ορισμό</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της</w:t>
                  </w:r>
                  <w:r w:rsidRPr="00011EFA">
                    <w:rPr>
                      <w:rFonts w:ascii="Arial" w:hAnsi="Arial" w:cs="Arial"/>
                      <w:b/>
                      <w:spacing w:val="-15"/>
                      <w:w w:val="90"/>
                      <w:sz w:val="20"/>
                      <w:szCs w:val="20"/>
                      <w:lang w:val="el-GR"/>
                    </w:rPr>
                    <w:t xml:space="preserve"> </w:t>
                  </w:r>
                  <w:r w:rsidRPr="00011EFA">
                    <w:rPr>
                      <w:rFonts w:ascii="Arial" w:hAnsi="Arial" w:cs="Arial"/>
                      <w:b/>
                      <w:w w:val="90"/>
                      <w:sz w:val="20"/>
                      <w:szCs w:val="20"/>
                      <w:lang w:val="el-GR"/>
                    </w:rPr>
                    <w:t xml:space="preserve">αγοράς </w:t>
                  </w:r>
                  <w:r w:rsidRPr="00011EFA">
                    <w:rPr>
                      <w:rFonts w:ascii="Arial" w:hAnsi="Arial" w:cs="Arial"/>
                      <w:b/>
                      <w:w w:val="95"/>
                      <w:sz w:val="20"/>
                      <w:szCs w:val="20"/>
                      <w:lang w:val="el-GR"/>
                    </w:rPr>
                    <w:t>προϊόντος / γεωγραφικής</w:t>
                  </w:r>
                  <w:r w:rsidRPr="00011EFA">
                    <w:rPr>
                      <w:rFonts w:ascii="Arial" w:hAnsi="Arial" w:cs="Arial"/>
                      <w:b/>
                      <w:spacing w:val="-3"/>
                      <w:w w:val="95"/>
                      <w:sz w:val="20"/>
                      <w:szCs w:val="20"/>
                      <w:lang w:val="el-GR"/>
                    </w:rPr>
                    <w:t xml:space="preserve"> </w:t>
                  </w:r>
                  <w:r w:rsidRPr="00011EFA">
                    <w:rPr>
                      <w:rFonts w:ascii="Arial" w:hAnsi="Arial" w:cs="Arial"/>
                      <w:b/>
                      <w:w w:val="95"/>
                      <w:sz w:val="20"/>
                      <w:szCs w:val="20"/>
                      <w:lang w:val="el-GR"/>
                    </w:rPr>
                    <w:t>αγοράς):</w:t>
                  </w:r>
                </w:p>
              </w:tc>
            </w:tr>
            <w:tr w:rsidR="00011EFA" w:rsidRPr="00D815C2" w14:paraId="6FC81883" w14:textId="77777777" w:rsidTr="00F96652">
              <w:trPr>
                <w:trHeight w:val="457"/>
              </w:trPr>
              <w:tc>
                <w:tcPr>
                  <w:tcW w:w="12222" w:type="dxa"/>
                  <w:gridSpan w:val="10"/>
                </w:tcPr>
                <w:p w14:paraId="4FDD16FF" w14:textId="77777777" w:rsidR="00011EFA" w:rsidRPr="00011EFA" w:rsidRDefault="00011EFA" w:rsidP="00011EFA">
                  <w:pPr>
                    <w:rPr>
                      <w:rFonts w:ascii="Arial" w:hAnsi="Arial" w:cs="Arial"/>
                      <w:b/>
                      <w:sz w:val="20"/>
                      <w:szCs w:val="20"/>
                      <w:lang w:val="el-GR"/>
                    </w:rPr>
                  </w:pPr>
                  <w:r w:rsidRPr="00011EFA">
                    <w:rPr>
                      <w:rFonts w:ascii="Arial" w:hAnsi="Arial" w:cs="Arial"/>
                      <w:b/>
                      <w:w w:val="90"/>
                      <w:sz w:val="20"/>
                      <w:szCs w:val="20"/>
                      <w:lang w:val="el-GR"/>
                    </w:rPr>
                    <w:t>Δείκτες</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μέτρησης,</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πηγές</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και</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μεθοδολογία</w:t>
                  </w:r>
                  <w:r w:rsidRPr="00011EFA">
                    <w:rPr>
                      <w:rFonts w:ascii="Arial" w:hAnsi="Arial" w:cs="Arial"/>
                      <w:b/>
                      <w:spacing w:val="-8"/>
                      <w:w w:val="90"/>
                      <w:sz w:val="20"/>
                      <w:szCs w:val="20"/>
                      <w:lang w:val="el-GR"/>
                    </w:rPr>
                    <w:t xml:space="preserve"> </w:t>
                  </w:r>
                  <w:r w:rsidRPr="00011EFA">
                    <w:rPr>
                      <w:rFonts w:ascii="Arial" w:hAnsi="Arial" w:cs="Arial"/>
                      <w:b/>
                      <w:w w:val="90"/>
                      <w:sz w:val="20"/>
                      <w:szCs w:val="20"/>
                      <w:lang w:val="el-GR"/>
                    </w:rPr>
                    <w:t>που</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ακολουθήθηκαν</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για</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τον</w:t>
                  </w:r>
                  <w:r w:rsidRPr="00011EFA">
                    <w:rPr>
                      <w:rFonts w:ascii="Arial" w:hAnsi="Arial" w:cs="Arial"/>
                      <w:b/>
                      <w:spacing w:val="-8"/>
                      <w:w w:val="90"/>
                      <w:sz w:val="20"/>
                      <w:szCs w:val="20"/>
                      <w:lang w:val="el-GR"/>
                    </w:rPr>
                    <w:t xml:space="preserve"> </w:t>
                  </w:r>
                  <w:r w:rsidRPr="00011EFA">
                    <w:rPr>
                      <w:rFonts w:ascii="Arial" w:hAnsi="Arial" w:cs="Arial"/>
                      <w:b/>
                      <w:w w:val="90"/>
                      <w:sz w:val="20"/>
                      <w:szCs w:val="20"/>
                      <w:lang w:val="el-GR"/>
                    </w:rPr>
                    <w:t>υπολογισμό</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του</w:t>
                  </w:r>
                  <w:r w:rsidRPr="00011EFA">
                    <w:rPr>
                      <w:rFonts w:ascii="Arial" w:hAnsi="Arial" w:cs="Arial"/>
                      <w:b/>
                      <w:spacing w:val="-8"/>
                      <w:w w:val="90"/>
                      <w:sz w:val="20"/>
                      <w:szCs w:val="20"/>
                      <w:lang w:val="el-GR"/>
                    </w:rPr>
                    <w:t xml:space="preserve"> </w:t>
                  </w:r>
                  <w:r w:rsidRPr="00011EFA">
                    <w:rPr>
                      <w:rFonts w:ascii="Arial" w:hAnsi="Arial" w:cs="Arial"/>
                      <w:b/>
                      <w:w w:val="90"/>
                      <w:sz w:val="20"/>
                      <w:szCs w:val="20"/>
                      <w:lang w:val="el-GR"/>
                    </w:rPr>
                    <w:t>μεριδίου</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αγοράς.</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Εάν</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η</w:t>
                  </w:r>
                  <w:r w:rsidRPr="00011EFA">
                    <w:rPr>
                      <w:rFonts w:ascii="Arial" w:hAnsi="Arial" w:cs="Arial"/>
                      <w:b/>
                      <w:spacing w:val="-8"/>
                      <w:w w:val="90"/>
                      <w:sz w:val="20"/>
                      <w:szCs w:val="20"/>
                      <w:lang w:val="el-GR"/>
                    </w:rPr>
                    <w:t xml:space="preserve"> </w:t>
                  </w:r>
                  <w:r w:rsidRPr="00011EFA">
                    <w:rPr>
                      <w:rFonts w:ascii="Arial" w:hAnsi="Arial" w:cs="Arial"/>
                      <w:b/>
                      <w:w w:val="90"/>
                      <w:sz w:val="20"/>
                      <w:szCs w:val="20"/>
                      <w:lang w:val="el-GR"/>
                    </w:rPr>
                    <w:t>αξία</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και</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ο</w:t>
                  </w:r>
                  <w:r w:rsidRPr="00011EFA">
                    <w:rPr>
                      <w:rFonts w:ascii="Arial" w:hAnsi="Arial" w:cs="Arial"/>
                      <w:b/>
                      <w:spacing w:val="-8"/>
                      <w:w w:val="90"/>
                      <w:sz w:val="20"/>
                      <w:szCs w:val="20"/>
                      <w:lang w:val="el-GR"/>
                    </w:rPr>
                    <w:t xml:space="preserve"> </w:t>
                  </w:r>
                  <w:r w:rsidRPr="00011EFA">
                    <w:rPr>
                      <w:rFonts w:ascii="Arial" w:hAnsi="Arial" w:cs="Arial"/>
                      <w:b/>
                      <w:w w:val="90"/>
                      <w:sz w:val="20"/>
                      <w:szCs w:val="20"/>
                      <w:lang w:val="el-GR"/>
                    </w:rPr>
                    <w:t>όγκος</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δεν</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είναι</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οι</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συνηθέστεροι</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δείκτες</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μέτρησης</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για</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 xml:space="preserve">τον </w:t>
                  </w:r>
                  <w:r w:rsidRPr="00011EFA">
                    <w:rPr>
                      <w:rFonts w:ascii="Arial" w:hAnsi="Arial" w:cs="Arial"/>
                      <w:b/>
                      <w:sz w:val="20"/>
                      <w:szCs w:val="20"/>
                      <w:lang w:val="el-GR"/>
                    </w:rPr>
                    <w:t>υπολογισμό</w:t>
                  </w:r>
                  <w:r w:rsidRPr="00011EFA">
                    <w:rPr>
                      <w:rFonts w:ascii="Arial" w:hAnsi="Arial" w:cs="Arial"/>
                      <w:b/>
                      <w:spacing w:val="-27"/>
                      <w:sz w:val="20"/>
                      <w:szCs w:val="20"/>
                      <w:lang w:val="el-GR"/>
                    </w:rPr>
                    <w:t xml:space="preserve"> </w:t>
                  </w:r>
                  <w:r w:rsidRPr="00011EFA">
                    <w:rPr>
                      <w:rFonts w:ascii="Arial" w:hAnsi="Arial" w:cs="Arial"/>
                      <w:b/>
                      <w:sz w:val="20"/>
                      <w:szCs w:val="20"/>
                      <w:lang w:val="el-GR"/>
                    </w:rPr>
                    <w:t>του</w:t>
                  </w:r>
                  <w:r w:rsidRPr="00011EFA">
                    <w:rPr>
                      <w:rFonts w:ascii="Arial" w:hAnsi="Arial" w:cs="Arial"/>
                      <w:b/>
                      <w:spacing w:val="-25"/>
                      <w:sz w:val="20"/>
                      <w:szCs w:val="20"/>
                      <w:lang w:val="el-GR"/>
                    </w:rPr>
                    <w:t xml:space="preserve"> </w:t>
                  </w:r>
                  <w:r w:rsidRPr="00011EFA">
                    <w:rPr>
                      <w:rFonts w:ascii="Arial" w:hAnsi="Arial" w:cs="Arial"/>
                      <w:b/>
                      <w:sz w:val="20"/>
                      <w:szCs w:val="20"/>
                      <w:lang w:val="el-GR"/>
                    </w:rPr>
                    <w:t>μεριδίου</w:t>
                  </w:r>
                  <w:r w:rsidRPr="00011EFA">
                    <w:rPr>
                      <w:rFonts w:ascii="Arial" w:hAnsi="Arial" w:cs="Arial"/>
                      <w:b/>
                      <w:spacing w:val="-26"/>
                      <w:sz w:val="20"/>
                      <w:szCs w:val="20"/>
                      <w:lang w:val="el-GR"/>
                    </w:rPr>
                    <w:t xml:space="preserve"> </w:t>
                  </w:r>
                  <w:r w:rsidRPr="00011EFA">
                    <w:rPr>
                      <w:rFonts w:ascii="Arial" w:hAnsi="Arial" w:cs="Arial"/>
                      <w:b/>
                      <w:sz w:val="20"/>
                      <w:szCs w:val="20"/>
                      <w:lang w:val="el-GR"/>
                    </w:rPr>
                    <w:t>αγοράς</w:t>
                  </w:r>
                  <w:r w:rsidRPr="00011EFA">
                    <w:rPr>
                      <w:rFonts w:ascii="Arial" w:hAnsi="Arial" w:cs="Arial"/>
                      <w:b/>
                      <w:spacing w:val="-26"/>
                      <w:sz w:val="20"/>
                      <w:szCs w:val="20"/>
                      <w:lang w:val="el-GR"/>
                    </w:rPr>
                    <w:t xml:space="preserve"> </w:t>
                  </w:r>
                  <w:r w:rsidRPr="00011EFA">
                    <w:rPr>
                      <w:rFonts w:ascii="Arial" w:hAnsi="Arial" w:cs="Arial"/>
                      <w:b/>
                      <w:sz w:val="20"/>
                      <w:szCs w:val="20"/>
                      <w:lang w:val="el-GR"/>
                    </w:rPr>
                    <w:t>στις</w:t>
                  </w:r>
                  <w:r w:rsidRPr="00011EFA">
                    <w:rPr>
                      <w:rFonts w:ascii="Arial" w:hAnsi="Arial" w:cs="Arial"/>
                      <w:b/>
                      <w:spacing w:val="-25"/>
                      <w:sz w:val="20"/>
                      <w:szCs w:val="20"/>
                      <w:lang w:val="el-GR"/>
                    </w:rPr>
                    <w:t xml:space="preserve"> </w:t>
                  </w:r>
                  <w:r w:rsidRPr="00011EFA">
                    <w:rPr>
                      <w:rFonts w:ascii="Arial" w:hAnsi="Arial" w:cs="Arial"/>
                      <w:b/>
                      <w:sz w:val="20"/>
                      <w:szCs w:val="20"/>
                      <w:lang w:val="el-GR"/>
                    </w:rPr>
                    <w:t>σχετικές</w:t>
                  </w:r>
                  <w:r w:rsidRPr="00011EFA">
                    <w:rPr>
                      <w:rFonts w:ascii="Arial" w:hAnsi="Arial" w:cs="Arial"/>
                      <w:b/>
                      <w:spacing w:val="-27"/>
                      <w:sz w:val="20"/>
                      <w:szCs w:val="20"/>
                      <w:lang w:val="el-GR"/>
                    </w:rPr>
                    <w:t xml:space="preserve"> </w:t>
                  </w:r>
                  <w:r w:rsidRPr="00011EFA">
                    <w:rPr>
                      <w:rFonts w:ascii="Arial" w:hAnsi="Arial" w:cs="Arial"/>
                      <w:b/>
                      <w:sz w:val="20"/>
                      <w:szCs w:val="20"/>
                      <w:lang w:val="el-GR"/>
                    </w:rPr>
                    <w:t>αγορές,</w:t>
                  </w:r>
                  <w:r w:rsidRPr="00011EFA">
                    <w:rPr>
                      <w:rFonts w:ascii="Arial" w:hAnsi="Arial" w:cs="Arial"/>
                      <w:b/>
                      <w:spacing w:val="-26"/>
                      <w:sz w:val="20"/>
                      <w:szCs w:val="20"/>
                      <w:lang w:val="el-GR"/>
                    </w:rPr>
                    <w:t xml:space="preserve"> </w:t>
                  </w:r>
                  <w:r w:rsidRPr="00011EFA">
                    <w:rPr>
                      <w:rFonts w:ascii="Arial" w:hAnsi="Arial" w:cs="Arial"/>
                      <w:b/>
                      <w:sz w:val="20"/>
                      <w:szCs w:val="20"/>
                      <w:lang w:val="el-GR"/>
                    </w:rPr>
                    <w:t>θα</w:t>
                  </w:r>
                  <w:r w:rsidRPr="00011EFA">
                    <w:rPr>
                      <w:rFonts w:ascii="Arial" w:hAnsi="Arial" w:cs="Arial"/>
                      <w:b/>
                      <w:spacing w:val="-26"/>
                      <w:sz w:val="20"/>
                      <w:szCs w:val="20"/>
                      <w:lang w:val="el-GR"/>
                    </w:rPr>
                    <w:t xml:space="preserve"> </w:t>
                  </w:r>
                  <w:r w:rsidRPr="00011EFA">
                    <w:rPr>
                      <w:rFonts w:ascii="Arial" w:hAnsi="Arial" w:cs="Arial"/>
                      <w:b/>
                      <w:sz w:val="20"/>
                      <w:szCs w:val="20"/>
                      <w:lang w:val="el-GR"/>
                    </w:rPr>
                    <w:t>πρέπει</w:t>
                  </w:r>
                  <w:r w:rsidRPr="00011EFA">
                    <w:rPr>
                      <w:rFonts w:ascii="Arial" w:hAnsi="Arial" w:cs="Arial"/>
                      <w:b/>
                      <w:spacing w:val="-26"/>
                      <w:sz w:val="20"/>
                      <w:szCs w:val="20"/>
                      <w:lang w:val="el-GR"/>
                    </w:rPr>
                    <w:t xml:space="preserve"> </w:t>
                  </w:r>
                  <w:r w:rsidRPr="00011EFA">
                    <w:rPr>
                      <w:rFonts w:ascii="Arial" w:hAnsi="Arial" w:cs="Arial"/>
                      <w:b/>
                      <w:sz w:val="20"/>
                      <w:szCs w:val="20"/>
                      <w:lang w:val="el-GR"/>
                    </w:rPr>
                    <w:t>να</w:t>
                  </w:r>
                  <w:r w:rsidRPr="00011EFA">
                    <w:rPr>
                      <w:rFonts w:ascii="Arial" w:hAnsi="Arial" w:cs="Arial"/>
                      <w:b/>
                      <w:spacing w:val="-26"/>
                      <w:sz w:val="20"/>
                      <w:szCs w:val="20"/>
                      <w:lang w:val="el-GR"/>
                    </w:rPr>
                    <w:t xml:space="preserve"> </w:t>
                  </w:r>
                  <w:r w:rsidRPr="00011EFA">
                    <w:rPr>
                      <w:rFonts w:ascii="Arial" w:hAnsi="Arial" w:cs="Arial"/>
                      <w:b/>
                      <w:sz w:val="20"/>
                      <w:szCs w:val="20"/>
                      <w:lang w:val="el-GR"/>
                    </w:rPr>
                    <w:t>παράσχετε</w:t>
                  </w:r>
                  <w:r w:rsidRPr="00011EFA">
                    <w:rPr>
                      <w:rFonts w:ascii="Arial" w:hAnsi="Arial" w:cs="Arial"/>
                      <w:b/>
                      <w:spacing w:val="-26"/>
                      <w:sz w:val="20"/>
                      <w:szCs w:val="20"/>
                      <w:lang w:val="el-GR"/>
                    </w:rPr>
                    <w:t xml:space="preserve"> </w:t>
                  </w:r>
                  <w:r w:rsidRPr="00011EFA">
                    <w:rPr>
                      <w:rFonts w:ascii="Arial" w:hAnsi="Arial" w:cs="Arial"/>
                      <w:b/>
                      <w:sz w:val="20"/>
                      <w:szCs w:val="20"/>
                      <w:lang w:val="el-GR"/>
                    </w:rPr>
                    <w:t>μερίδια</w:t>
                  </w:r>
                  <w:r w:rsidRPr="00011EFA">
                    <w:rPr>
                      <w:rFonts w:ascii="Arial" w:hAnsi="Arial" w:cs="Arial"/>
                      <w:b/>
                      <w:spacing w:val="-26"/>
                      <w:sz w:val="20"/>
                      <w:szCs w:val="20"/>
                      <w:lang w:val="el-GR"/>
                    </w:rPr>
                    <w:t xml:space="preserve"> </w:t>
                  </w:r>
                  <w:r w:rsidRPr="00011EFA">
                    <w:rPr>
                      <w:rFonts w:ascii="Arial" w:hAnsi="Arial" w:cs="Arial"/>
                      <w:b/>
                      <w:sz w:val="20"/>
                      <w:szCs w:val="20"/>
                      <w:lang w:val="el-GR"/>
                    </w:rPr>
                    <w:t>αγοράς</w:t>
                  </w:r>
                  <w:r w:rsidRPr="00011EFA">
                    <w:rPr>
                      <w:rFonts w:ascii="Arial" w:hAnsi="Arial" w:cs="Arial"/>
                      <w:b/>
                      <w:spacing w:val="-26"/>
                      <w:sz w:val="20"/>
                      <w:szCs w:val="20"/>
                      <w:lang w:val="el-GR"/>
                    </w:rPr>
                    <w:t xml:space="preserve"> </w:t>
                  </w:r>
                  <w:r w:rsidRPr="00011EFA">
                    <w:rPr>
                      <w:rFonts w:ascii="Arial" w:hAnsi="Arial" w:cs="Arial"/>
                      <w:b/>
                      <w:sz w:val="20"/>
                      <w:szCs w:val="20"/>
                      <w:lang w:val="el-GR"/>
                    </w:rPr>
                    <w:t>βάσει</w:t>
                  </w:r>
                  <w:r w:rsidRPr="00011EFA">
                    <w:rPr>
                      <w:rFonts w:ascii="Arial" w:hAnsi="Arial" w:cs="Arial"/>
                      <w:b/>
                      <w:spacing w:val="-25"/>
                      <w:sz w:val="20"/>
                      <w:szCs w:val="20"/>
                      <w:lang w:val="el-GR"/>
                    </w:rPr>
                    <w:t xml:space="preserve"> </w:t>
                  </w:r>
                  <w:r w:rsidRPr="00011EFA">
                    <w:rPr>
                      <w:rFonts w:ascii="Arial" w:hAnsi="Arial" w:cs="Arial"/>
                      <w:b/>
                      <w:sz w:val="20"/>
                      <w:szCs w:val="20"/>
                      <w:lang w:val="el-GR"/>
                    </w:rPr>
                    <w:t>εναλλακτικών</w:t>
                  </w:r>
                  <w:r w:rsidRPr="00011EFA">
                    <w:rPr>
                      <w:rFonts w:ascii="Arial" w:hAnsi="Arial" w:cs="Arial"/>
                      <w:b/>
                      <w:spacing w:val="-26"/>
                      <w:sz w:val="20"/>
                      <w:szCs w:val="20"/>
                      <w:lang w:val="el-GR"/>
                    </w:rPr>
                    <w:t xml:space="preserve"> </w:t>
                  </w:r>
                  <w:r w:rsidRPr="00011EFA">
                    <w:rPr>
                      <w:rFonts w:ascii="Arial" w:hAnsi="Arial" w:cs="Arial"/>
                      <w:b/>
                      <w:sz w:val="20"/>
                      <w:szCs w:val="20"/>
                      <w:lang w:val="el-GR"/>
                    </w:rPr>
                    <w:t>δεικτών</w:t>
                  </w:r>
                  <w:r w:rsidRPr="00011EFA">
                    <w:rPr>
                      <w:rFonts w:ascii="Arial" w:hAnsi="Arial" w:cs="Arial"/>
                      <w:b/>
                      <w:spacing w:val="-26"/>
                      <w:sz w:val="20"/>
                      <w:szCs w:val="20"/>
                      <w:lang w:val="el-GR"/>
                    </w:rPr>
                    <w:t xml:space="preserve"> </w:t>
                  </w:r>
                  <w:r w:rsidRPr="00011EFA">
                    <w:rPr>
                      <w:rFonts w:ascii="Arial" w:hAnsi="Arial" w:cs="Arial"/>
                      <w:b/>
                      <w:sz w:val="20"/>
                      <w:szCs w:val="20"/>
                      <w:lang w:val="el-GR"/>
                    </w:rPr>
                    <w:t>μέτρησης</w:t>
                  </w:r>
                  <w:r w:rsidRPr="00011EFA">
                    <w:rPr>
                      <w:rFonts w:ascii="Arial" w:hAnsi="Arial" w:cs="Arial"/>
                      <w:b/>
                      <w:spacing w:val="-26"/>
                      <w:sz w:val="20"/>
                      <w:szCs w:val="20"/>
                      <w:lang w:val="el-GR"/>
                    </w:rPr>
                    <w:t xml:space="preserve"> </w:t>
                  </w:r>
                  <w:r w:rsidRPr="00011EFA">
                    <w:rPr>
                      <w:rFonts w:ascii="Arial" w:hAnsi="Arial" w:cs="Arial"/>
                      <w:b/>
                      <w:sz w:val="20"/>
                      <w:szCs w:val="20"/>
                      <w:lang w:val="el-GR"/>
                    </w:rPr>
                    <w:t>και</w:t>
                  </w:r>
                  <w:r w:rsidRPr="00011EFA">
                    <w:rPr>
                      <w:rFonts w:ascii="Arial" w:hAnsi="Arial" w:cs="Arial"/>
                      <w:b/>
                      <w:spacing w:val="-26"/>
                      <w:sz w:val="20"/>
                      <w:szCs w:val="20"/>
                      <w:lang w:val="el-GR"/>
                    </w:rPr>
                    <w:t xml:space="preserve"> </w:t>
                  </w:r>
                  <w:r w:rsidRPr="00011EFA">
                    <w:rPr>
                      <w:rFonts w:ascii="Arial" w:hAnsi="Arial" w:cs="Arial"/>
                      <w:b/>
                      <w:sz w:val="20"/>
                      <w:szCs w:val="20"/>
                      <w:lang w:val="el-GR"/>
                    </w:rPr>
                    <w:t>να</w:t>
                  </w:r>
                  <w:r w:rsidRPr="00011EFA">
                    <w:rPr>
                      <w:rFonts w:ascii="Arial" w:hAnsi="Arial" w:cs="Arial"/>
                      <w:b/>
                      <w:spacing w:val="-26"/>
                      <w:sz w:val="20"/>
                      <w:szCs w:val="20"/>
                      <w:lang w:val="el-GR"/>
                    </w:rPr>
                    <w:t xml:space="preserve"> </w:t>
                  </w:r>
                  <w:r w:rsidRPr="00011EFA">
                    <w:rPr>
                      <w:rFonts w:ascii="Arial" w:hAnsi="Arial" w:cs="Arial"/>
                      <w:b/>
                      <w:sz w:val="20"/>
                      <w:szCs w:val="20"/>
                      <w:lang w:val="el-GR"/>
                    </w:rPr>
                    <w:t>εξηγήσετε.</w:t>
                  </w:r>
                </w:p>
              </w:tc>
            </w:tr>
            <w:tr w:rsidR="00011EFA" w:rsidRPr="00D815C2" w14:paraId="30E4CF28" w14:textId="77777777" w:rsidTr="00F96652">
              <w:trPr>
                <w:trHeight w:val="457"/>
              </w:trPr>
              <w:tc>
                <w:tcPr>
                  <w:tcW w:w="12222" w:type="dxa"/>
                  <w:gridSpan w:val="10"/>
                </w:tcPr>
                <w:p w14:paraId="6A615EA9" w14:textId="77777777" w:rsidR="00011EFA" w:rsidRPr="008F5FC7" w:rsidRDefault="00011EFA" w:rsidP="00011EFA">
                  <w:pPr>
                    <w:rPr>
                      <w:rFonts w:ascii="Arial" w:hAnsi="Arial" w:cs="Arial"/>
                      <w:b/>
                      <w:sz w:val="20"/>
                      <w:szCs w:val="20"/>
                      <w:lang w:val="el-GR"/>
                    </w:rPr>
                  </w:pPr>
                  <w:r w:rsidRPr="00011EFA">
                    <w:rPr>
                      <w:rFonts w:ascii="Arial" w:hAnsi="Arial" w:cs="Arial"/>
                      <w:b/>
                      <w:sz w:val="20"/>
                      <w:szCs w:val="20"/>
                      <w:lang w:val="el-GR"/>
                    </w:rPr>
                    <w:t>Αναφέρετε τα στοιχεία επικοινωνίας του ανταγωνιστή 1, του ανταγωνιστή 2 και του ανταγωνιστή 3 στην προβλεπόμενη μορφή.</w:t>
                  </w:r>
                </w:p>
                <w:p w14:paraId="34796A03" w14:textId="77777777" w:rsidR="00011EFA" w:rsidRPr="008F5FC7" w:rsidRDefault="00011EFA" w:rsidP="00011EFA">
                  <w:pPr>
                    <w:rPr>
                      <w:rFonts w:ascii="Arial" w:hAnsi="Arial" w:cs="Arial"/>
                      <w:b/>
                      <w:sz w:val="20"/>
                      <w:szCs w:val="20"/>
                      <w:lang w:val="el-GR"/>
                    </w:rPr>
                  </w:pPr>
                </w:p>
              </w:tc>
            </w:tr>
          </w:tbl>
          <w:p w14:paraId="54EBF1BE" w14:textId="77777777" w:rsidR="002A558D" w:rsidRDefault="002A558D" w:rsidP="00E2121B">
            <w:pPr>
              <w:rPr>
                <w:rFonts w:ascii="Arial" w:hAnsi="Arial" w:cs="Arial"/>
                <w:lang w:val="el-GR"/>
              </w:rPr>
            </w:pPr>
          </w:p>
        </w:tc>
      </w:tr>
      <w:tr w:rsidR="00011EFA" w:rsidRPr="00D815C2" w14:paraId="60CA6171" w14:textId="77777777" w:rsidTr="002A558D">
        <w:tc>
          <w:tcPr>
            <w:tcW w:w="1413" w:type="dxa"/>
          </w:tcPr>
          <w:p w14:paraId="4C5E26DB" w14:textId="77777777" w:rsidR="00011EFA" w:rsidRDefault="00011EFA" w:rsidP="00E2121B">
            <w:pPr>
              <w:rPr>
                <w:rFonts w:ascii="Arial" w:hAnsi="Arial" w:cs="Arial"/>
                <w:lang w:val="el-GR"/>
              </w:rPr>
            </w:pPr>
          </w:p>
        </w:tc>
        <w:tc>
          <w:tcPr>
            <w:tcW w:w="12535" w:type="dxa"/>
          </w:tcPr>
          <w:p w14:paraId="5305872F" w14:textId="77777777" w:rsidR="00716479" w:rsidRPr="008F5FC7" w:rsidRDefault="00716479">
            <w:pPr>
              <w:rPr>
                <w:lang w:val="el-GR"/>
              </w:rPr>
            </w:pPr>
          </w:p>
          <w:tbl>
            <w:tblPr>
              <w:tblStyle w:val="TableGrid"/>
              <w:tblW w:w="12222" w:type="dxa"/>
              <w:tblLook w:val="04A0" w:firstRow="1" w:lastRow="0" w:firstColumn="1" w:lastColumn="0" w:noHBand="0" w:noVBand="1"/>
            </w:tblPr>
            <w:tblGrid>
              <w:gridCol w:w="1795"/>
              <w:gridCol w:w="1312"/>
              <w:gridCol w:w="1312"/>
              <w:gridCol w:w="1809"/>
              <w:gridCol w:w="860"/>
              <w:gridCol w:w="880"/>
              <w:gridCol w:w="841"/>
              <w:gridCol w:w="900"/>
              <w:gridCol w:w="857"/>
              <w:gridCol w:w="1656"/>
            </w:tblGrid>
            <w:tr w:rsidR="00011EFA" w:rsidRPr="00011EFA" w14:paraId="637747D7" w14:textId="77777777" w:rsidTr="00F96652">
              <w:trPr>
                <w:trHeight w:val="268"/>
              </w:trPr>
              <w:tc>
                <w:tcPr>
                  <w:tcW w:w="12222" w:type="dxa"/>
                  <w:gridSpan w:val="10"/>
                </w:tcPr>
                <w:p w14:paraId="161FF7EF" w14:textId="77777777" w:rsidR="00011EFA" w:rsidRPr="00011EFA" w:rsidRDefault="00011EFA" w:rsidP="00011EFA">
                  <w:pPr>
                    <w:jc w:val="center"/>
                    <w:rPr>
                      <w:rFonts w:ascii="Arial" w:hAnsi="Arial" w:cs="Arial"/>
                      <w:sz w:val="20"/>
                      <w:szCs w:val="20"/>
                    </w:rPr>
                  </w:pPr>
                  <w:proofErr w:type="spellStart"/>
                  <w:r w:rsidRPr="00011EFA">
                    <w:rPr>
                      <w:rFonts w:ascii="Arial" w:hAnsi="Arial" w:cs="Arial"/>
                      <w:w w:val="95"/>
                      <w:sz w:val="20"/>
                      <w:szCs w:val="20"/>
                    </w:rPr>
                    <w:lastRenderedPageBreak/>
                    <w:t>Κάθετες</w:t>
                  </w:r>
                  <w:proofErr w:type="spellEnd"/>
                  <w:r w:rsidRPr="00011EFA">
                    <w:rPr>
                      <w:rFonts w:ascii="Arial" w:hAnsi="Arial" w:cs="Arial"/>
                      <w:w w:val="95"/>
                      <w:sz w:val="20"/>
                      <w:szCs w:val="20"/>
                    </w:rPr>
                    <w:t xml:space="preserve"> </w:t>
                  </w:r>
                  <w:proofErr w:type="spellStart"/>
                  <w:r w:rsidRPr="00011EFA">
                    <w:rPr>
                      <w:rFonts w:ascii="Arial" w:hAnsi="Arial" w:cs="Arial"/>
                      <w:w w:val="95"/>
                      <w:sz w:val="20"/>
                      <w:szCs w:val="20"/>
                    </w:rPr>
                    <w:t>σχέσεις</w:t>
                  </w:r>
                  <w:proofErr w:type="spellEnd"/>
                  <w:r w:rsidRPr="00011EFA">
                    <w:rPr>
                      <w:rFonts w:ascii="Arial" w:hAnsi="Arial" w:cs="Arial"/>
                      <w:w w:val="95"/>
                      <w:sz w:val="20"/>
                      <w:szCs w:val="20"/>
                    </w:rPr>
                    <w:t xml:space="preserve"> — </w:t>
                  </w:r>
                  <w:proofErr w:type="spellStart"/>
                  <w:r w:rsidRPr="00011EFA">
                    <w:rPr>
                      <w:rFonts w:ascii="Arial" w:hAnsi="Arial" w:cs="Arial"/>
                      <w:w w:val="95"/>
                      <w:sz w:val="20"/>
                      <w:szCs w:val="20"/>
                    </w:rPr>
                    <w:t>Μερίδι</w:t>
                  </w:r>
                  <w:proofErr w:type="spellEnd"/>
                  <w:r w:rsidRPr="00011EFA">
                    <w:rPr>
                      <w:rFonts w:ascii="Arial" w:hAnsi="Arial" w:cs="Arial"/>
                      <w:w w:val="95"/>
                      <w:sz w:val="20"/>
                      <w:szCs w:val="20"/>
                    </w:rPr>
                    <w:t>α α</w:t>
                  </w:r>
                  <w:proofErr w:type="spellStart"/>
                  <w:r w:rsidRPr="00011EFA">
                    <w:rPr>
                      <w:rFonts w:ascii="Arial" w:hAnsi="Arial" w:cs="Arial"/>
                      <w:w w:val="95"/>
                      <w:sz w:val="20"/>
                      <w:szCs w:val="20"/>
                    </w:rPr>
                    <w:t>γοράς</w:t>
                  </w:r>
                  <w:proofErr w:type="spellEnd"/>
                </w:p>
              </w:tc>
            </w:tr>
            <w:tr w:rsidR="00011EFA" w:rsidRPr="00011EFA" w14:paraId="4EFF40DE" w14:textId="77777777" w:rsidTr="00F96652">
              <w:trPr>
                <w:trHeight w:val="268"/>
              </w:trPr>
              <w:tc>
                <w:tcPr>
                  <w:tcW w:w="12222" w:type="dxa"/>
                  <w:gridSpan w:val="10"/>
                </w:tcPr>
                <w:p w14:paraId="720BEFE6" w14:textId="77777777" w:rsidR="00011EFA" w:rsidRPr="00011EFA" w:rsidRDefault="00011EFA" w:rsidP="00011EFA">
                  <w:pPr>
                    <w:jc w:val="center"/>
                    <w:rPr>
                      <w:rFonts w:ascii="Arial" w:hAnsi="Arial" w:cs="Arial"/>
                      <w:w w:val="95"/>
                      <w:sz w:val="20"/>
                      <w:szCs w:val="20"/>
                    </w:rPr>
                  </w:pPr>
                  <w:r w:rsidRPr="00011EFA">
                    <w:rPr>
                      <w:rFonts w:ascii="Arial" w:hAnsi="Arial" w:cs="Arial"/>
                      <w:w w:val="95"/>
                      <w:sz w:val="20"/>
                      <w:szCs w:val="20"/>
                    </w:rPr>
                    <w:t>ΕΠΟΜΕΝΟΥ ΣΤΑΔΙΟΥ</w:t>
                  </w:r>
                </w:p>
              </w:tc>
            </w:tr>
            <w:tr w:rsidR="00011EFA" w:rsidRPr="00011EFA" w14:paraId="3A47A80B" w14:textId="77777777" w:rsidTr="00F96652">
              <w:trPr>
                <w:trHeight w:val="854"/>
              </w:trPr>
              <w:tc>
                <w:tcPr>
                  <w:tcW w:w="1795" w:type="dxa"/>
                  <w:vMerge w:val="restart"/>
                </w:tcPr>
                <w:p w14:paraId="3168574C" w14:textId="77777777" w:rsidR="00011EFA" w:rsidRPr="00011EFA" w:rsidRDefault="00011EFA" w:rsidP="00011EFA">
                  <w:pPr>
                    <w:rPr>
                      <w:rFonts w:ascii="Arial" w:hAnsi="Arial" w:cs="Arial"/>
                      <w:sz w:val="20"/>
                      <w:szCs w:val="20"/>
                      <w:lang w:val="el-GR"/>
                    </w:rPr>
                  </w:pPr>
                  <w:r w:rsidRPr="00011EFA">
                    <w:rPr>
                      <w:rFonts w:ascii="Arial" w:hAnsi="Arial" w:cs="Arial"/>
                      <w:w w:val="90"/>
                      <w:sz w:val="20"/>
                      <w:szCs w:val="20"/>
                      <w:lang w:val="el-GR"/>
                    </w:rPr>
                    <w:t xml:space="preserve">Προηγούμενες </w:t>
                  </w:r>
                  <w:r w:rsidRPr="00011EFA">
                    <w:rPr>
                      <w:rFonts w:ascii="Arial" w:hAnsi="Arial" w:cs="Arial"/>
                      <w:w w:val="95"/>
                      <w:sz w:val="20"/>
                      <w:szCs w:val="20"/>
                      <w:lang w:val="el-GR"/>
                    </w:rPr>
                    <w:t xml:space="preserve">αποφάσεις </w:t>
                  </w:r>
                  <w:r w:rsidRPr="00011EFA">
                    <w:rPr>
                      <w:rFonts w:ascii="Arial" w:hAnsi="Arial" w:cs="Arial"/>
                      <w:w w:val="80"/>
                      <w:sz w:val="20"/>
                      <w:szCs w:val="20"/>
                      <w:lang w:val="el-GR"/>
                    </w:rPr>
                    <w:t xml:space="preserve">(συμπεριλάβετε </w:t>
                  </w:r>
                  <w:r w:rsidRPr="00011EFA">
                    <w:rPr>
                      <w:rFonts w:ascii="Arial" w:hAnsi="Arial" w:cs="Arial"/>
                      <w:w w:val="85"/>
                      <w:sz w:val="20"/>
                      <w:szCs w:val="20"/>
                      <w:lang w:val="el-GR"/>
                    </w:rPr>
                    <w:t xml:space="preserve">παραπομπή </w:t>
                  </w:r>
                  <w:r w:rsidRPr="00011EFA">
                    <w:rPr>
                      <w:rFonts w:ascii="Arial" w:hAnsi="Arial" w:cs="Arial"/>
                      <w:spacing w:val="-4"/>
                      <w:w w:val="85"/>
                      <w:sz w:val="20"/>
                      <w:szCs w:val="20"/>
                      <w:lang w:val="el-GR"/>
                    </w:rPr>
                    <w:t xml:space="preserve">στις </w:t>
                  </w:r>
                  <w:r w:rsidRPr="00011EFA">
                    <w:rPr>
                      <w:rFonts w:ascii="Arial" w:hAnsi="Arial" w:cs="Arial"/>
                      <w:w w:val="95"/>
                      <w:sz w:val="20"/>
                      <w:szCs w:val="20"/>
                      <w:lang w:val="el-GR"/>
                    </w:rPr>
                    <w:t xml:space="preserve">σχετικές </w:t>
                  </w:r>
                  <w:r w:rsidRPr="00011EFA">
                    <w:rPr>
                      <w:rFonts w:ascii="Arial" w:hAnsi="Arial" w:cs="Arial"/>
                      <w:w w:val="85"/>
                      <w:sz w:val="20"/>
                      <w:szCs w:val="20"/>
                      <w:lang w:val="el-GR"/>
                    </w:rPr>
                    <w:t xml:space="preserve">παραγράφους ή </w:t>
                  </w:r>
                  <w:r w:rsidRPr="00011EFA">
                    <w:rPr>
                      <w:rFonts w:ascii="Arial" w:hAnsi="Arial" w:cs="Arial"/>
                      <w:w w:val="90"/>
                      <w:sz w:val="20"/>
                      <w:szCs w:val="20"/>
                      <w:lang w:val="el-GR"/>
                    </w:rPr>
                    <w:t xml:space="preserve">αιτιολογικές </w:t>
                  </w:r>
                  <w:r w:rsidRPr="00011EFA">
                    <w:rPr>
                      <w:rFonts w:ascii="Arial" w:hAnsi="Arial" w:cs="Arial"/>
                      <w:w w:val="95"/>
                      <w:sz w:val="20"/>
                      <w:szCs w:val="20"/>
                      <w:lang w:val="el-GR"/>
                    </w:rPr>
                    <w:t>σκέψεις)</w:t>
                  </w:r>
                </w:p>
              </w:tc>
              <w:tc>
                <w:tcPr>
                  <w:tcW w:w="1312" w:type="dxa"/>
                  <w:vMerge w:val="restart"/>
                </w:tcPr>
                <w:p w14:paraId="0AE9BF80" w14:textId="77777777" w:rsidR="00011EFA" w:rsidRPr="00011EFA" w:rsidRDefault="00011EFA" w:rsidP="00011EFA">
                  <w:pPr>
                    <w:rPr>
                      <w:rFonts w:ascii="Arial" w:hAnsi="Arial" w:cs="Arial"/>
                      <w:sz w:val="20"/>
                      <w:szCs w:val="20"/>
                      <w:lang w:val="el-GR"/>
                    </w:rPr>
                  </w:pPr>
                  <w:r w:rsidRPr="00011EFA">
                    <w:rPr>
                      <w:rFonts w:ascii="Arial" w:hAnsi="Arial" w:cs="Arial"/>
                      <w:w w:val="90"/>
                      <w:sz w:val="20"/>
                      <w:szCs w:val="20"/>
                      <w:lang w:val="el-GR"/>
                    </w:rPr>
                    <w:t xml:space="preserve">Ευλογοφανής </w:t>
                  </w:r>
                  <w:r w:rsidRPr="00011EFA">
                    <w:rPr>
                      <w:rFonts w:ascii="Arial" w:hAnsi="Arial" w:cs="Arial"/>
                      <w:w w:val="85"/>
                      <w:sz w:val="20"/>
                      <w:szCs w:val="20"/>
                      <w:lang w:val="el-GR"/>
                    </w:rPr>
                    <w:t xml:space="preserve">αγορά προϊόντων </w:t>
                  </w:r>
                  <w:r w:rsidRPr="00011EFA">
                    <w:rPr>
                      <w:rFonts w:ascii="Arial" w:hAnsi="Arial" w:cs="Arial"/>
                      <w:w w:val="95"/>
                      <w:sz w:val="20"/>
                      <w:szCs w:val="20"/>
                      <w:lang w:val="el-GR"/>
                    </w:rPr>
                    <w:t>που λήφθηκε υπόψη</w:t>
                  </w:r>
                </w:p>
              </w:tc>
              <w:tc>
                <w:tcPr>
                  <w:tcW w:w="1312" w:type="dxa"/>
                  <w:vMerge w:val="restart"/>
                </w:tcPr>
                <w:p w14:paraId="44645084" w14:textId="77777777" w:rsidR="00011EFA" w:rsidRPr="00011EFA" w:rsidRDefault="00011EFA" w:rsidP="00011EFA">
                  <w:pPr>
                    <w:rPr>
                      <w:rFonts w:ascii="Arial" w:hAnsi="Arial" w:cs="Arial"/>
                      <w:sz w:val="20"/>
                      <w:szCs w:val="20"/>
                      <w:lang w:val="el-GR"/>
                    </w:rPr>
                  </w:pPr>
                  <w:r w:rsidRPr="00011EFA">
                    <w:rPr>
                      <w:rFonts w:ascii="Arial" w:hAnsi="Arial" w:cs="Arial"/>
                      <w:w w:val="90"/>
                      <w:sz w:val="20"/>
                      <w:szCs w:val="20"/>
                      <w:lang w:val="el-GR"/>
                    </w:rPr>
                    <w:t xml:space="preserve">Ευλογοφανής γεωγραφική </w:t>
                  </w:r>
                  <w:r w:rsidRPr="00011EFA">
                    <w:rPr>
                      <w:rFonts w:ascii="Arial" w:hAnsi="Arial" w:cs="Arial"/>
                      <w:w w:val="95"/>
                      <w:sz w:val="20"/>
                      <w:szCs w:val="20"/>
                      <w:lang w:val="el-GR"/>
                    </w:rPr>
                    <w:t xml:space="preserve">αγορά που </w:t>
                  </w:r>
                  <w:r w:rsidRPr="00011EFA">
                    <w:rPr>
                      <w:rFonts w:ascii="Arial" w:hAnsi="Arial" w:cs="Arial"/>
                      <w:w w:val="85"/>
                      <w:sz w:val="20"/>
                      <w:szCs w:val="20"/>
                      <w:lang w:val="el-GR"/>
                    </w:rPr>
                    <w:t>λήφθηκε υπόψη</w:t>
                  </w:r>
                </w:p>
              </w:tc>
              <w:tc>
                <w:tcPr>
                  <w:tcW w:w="1809" w:type="dxa"/>
                  <w:vMerge w:val="restart"/>
                </w:tcPr>
                <w:p w14:paraId="5771A893"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w w:val="95"/>
                      <w:sz w:val="20"/>
                      <w:szCs w:val="20"/>
                    </w:rPr>
                    <w:t>Προμηθευτής</w:t>
                  </w:r>
                  <w:proofErr w:type="spellEnd"/>
                </w:p>
              </w:tc>
              <w:tc>
                <w:tcPr>
                  <w:tcW w:w="1740" w:type="dxa"/>
                  <w:gridSpan w:val="2"/>
                </w:tcPr>
                <w:p w14:paraId="3E5CFA53" w14:textId="77777777" w:rsidR="00011EFA" w:rsidRPr="00011EFA" w:rsidRDefault="00011EFA" w:rsidP="00011EFA">
                  <w:pPr>
                    <w:rPr>
                      <w:rFonts w:ascii="Arial" w:hAnsi="Arial" w:cs="Arial"/>
                      <w:sz w:val="20"/>
                      <w:szCs w:val="20"/>
                      <w:lang w:val="el-GR"/>
                    </w:rPr>
                  </w:pPr>
                  <w:proofErr w:type="spellStart"/>
                  <w:proofErr w:type="gramStart"/>
                  <w:r w:rsidRPr="00011EFA">
                    <w:rPr>
                      <w:rFonts w:ascii="Arial" w:hAnsi="Arial" w:cs="Arial"/>
                      <w:sz w:val="20"/>
                      <w:szCs w:val="20"/>
                    </w:rPr>
                    <w:t>Έτος</w:t>
                  </w:r>
                  <w:proofErr w:type="spellEnd"/>
                  <w:r w:rsidRPr="00011EFA">
                    <w:rPr>
                      <w:rFonts w:ascii="Arial" w:hAnsi="Arial" w:cs="Arial"/>
                      <w:sz w:val="20"/>
                      <w:szCs w:val="20"/>
                    </w:rPr>
                    <w:t xml:space="preserve">  X</w:t>
                  </w:r>
                  <w:proofErr w:type="gramEnd"/>
                  <w:r w:rsidRPr="00011EFA">
                    <w:rPr>
                      <w:rFonts w:ascii="Arial" w:hAnsi="Arial" w:cs="Arial"/>
                      <w:sz w:val="20"/>
                      <w:szCs w:val="20"/>
                    </w:rPr>
                    <w:t xml:space="preserve"> -2</w:t>
                  </w:r>
                </w:p>
              </w:tc>
              <w:tc>
                <w:tcPr>
                  <w:tcW w:w="1741" w:type="dxa"/>
                  <w:gridSpan w:val="2"/>
                </w:tcPr>
                <w:p w14:paraId="0FFC23B6" w14:textId="77777777" w:rsidR="00011EFA" w:rsidRPr="00011EFA" w:rsidRDefault="00011EFA" w:rsidP="00011EFA">
                  <w:pPr>
                    <w:rPr>
                      <w:rFonts w:ascii="Arial" w:hAnsi="Arial" w:cs="Arial"/>
                      <w:sz w:val="20"/>
                      <w:szCs w:val="20"/>
                      <w:lang w:val="el-GR"/>
                    </w:rPr>
                  </w:pPr>
                  <w:proofErr w:type="spellStart"/>
                  <w:proofErr w:type="gramStart"/>
                  <w:r w:rsidRPr="00011EFA">
                    <w:rPr>
                      <w:rFonts w:ascii="Arial" w:hAnsi="Arial" w:cs="Arial"/>
                      <w:sz w:val="20"/>
                      <w:szCs w:val="20"/>
                    </w:rPr>
                    <w:t>Έτος</w:t>
                  </w:r>
                  <w:proofErr w:type="spellEnd"/>
                  <w:r w:rsidRPr="00011EFA">
                    <w:rPr>
                      <w:rFonts w:ascii="Arial" w:hAnsi="Arial" w:cs="Arial"/>
                      <w:sz w:val="20"/>
                      <w:szCs w:val="20"/>
                    </w:rPr>
                    <w:t xml:space="preserve">  X</w:t>
                  </w:r>
                  <w:proofErr w:type="gramEnd"/>
                  <w:r w:rsidRPr="00011EFA">
                    <w:rPr>
                      <w:rFonts w:ascii="Arial" w:hAnsi="Arial" w:cs="Arial"/>
                      <w:sz w:val="20"/>
                      <w:szCs w:val="20"/>
                    </w:rPr>
                    <w:t xml:space="preserve"> -1</w:t>
                  </w:r>
                </w:p>
              </w:tc>
              <w:tc>
                <w:tcPr>
                  <w:tcW w:w="2513" w:type="dxa"/>
                  <w:gridSpan w:val="2"/>
                </w:tcPr>
                <w:p w14:paraId="56F2C3A0"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Έτος</w:t>
                  </w:r>
                  <w:proofErr w:type="spellEnd"/>
                  <w:r w:rsidRPr="00011EFA">
                    <w:rPr>
                      <w:rFonts w:ascii="Arial" w:hAnsi="Arial" w:cs="Arial"/>
                      <w:sz w:val="20"/>
                      <w:szCs w:val="20"/>
                    </w:rPr>
                    <w:t xml:space="preserve"> X</w:t>
                  </w:r>
                </w:p>
              </w:tc>
            </w:tr>
            <w:tr w:rsidR="00011EFA" w:rsidRPr="00011EFA" w14:paraId="608E25CC" w14:textId="77777777" w:rsidTr="00F96652">
              <w:trPr>
                <w:trHeight w:val="547"/>
              </w:trPr>
              <w:tc>
                <w:tcPr>
                  <w:tcW w:w="1795" w:type="dxa"/>
                  <w:vMerge/>
                </w:tcPr>
                <w:p w14:paraId="6A067C72" w14:textId="77777777" w:rsidR="00011EFA" w:rsidRPr="00011EFA" w:rsidRDefault="00011EFA" w:rsidP="00011EFA">
                  <w:pPr>
                    <w:rPr>
                      <w:rFonts w:ascii="Arial" w:hAnsi="Arial" w:cs="Arial"/>
                      <w:sz w:val="20"/>
                      <w:szCs w:val="20"/>
                      <w:lang w:val="el-GR"/>
                    </w:rPr>
                  </w:pPr>
                </w:p>
              </w:tc>
              <w:tc>
                <w:tcPr>
                  <w:tcW w:w="1312" w:type="dxa"/>
                  <w:vMerge/>
                </w:tcPr>
                <w:p w14:paraId="15E10213" w14:textId="77777777" w:rsidR="00011EFA" w:rsidRPr="00011EFA" w:rsidRDefault="00011EFA" w:rsidP="00011EFA">
                  <w:pPr>
                    <w:rPr>
                      <w:rFonts w:ascii="Arial" w:hAnsi="Arial" w:cs="Arial"/>
                      <w:sz w:val="20"/>
                      <w:szCs w:val="20"/>
                      <w:lang w:val="el-GR"/>
                    </w:rPr>
                  </w:pPr>
                </w:p>
              </w:tc>
              <w:tc>
                <w:tcPr>
                  <w:tcW w:w="1312" w:type="dxa"/>
                  <w:vMerge/>
                </w:tcPr>
                <w:p w14:paraId="74195283" w14:textId="77777777" w:rsidR="00011EFA" w:rsidRPr="00011EFA" w:rsidRDefault="00011EFA" w:rsidP="00011EFA">
                  <w:pPr>
                    <w:rPr>
                      <w:rFonts w:ascii="Arial" w:hAnsi="Arial" w:cs="Arial"/>
                      <w:sz w:val="20"/>
                      <w:szCs w:val="20"/>
                      <w:lang w:val="el-GR"/>
                    </w:rPr>
                  </w:pPr>
                </w:p>
              </w:tc>
              <w:tc>
                <w:tcPr>
                  <w:tcW w:w="1809" w:type="dxa"/>
                  <w:vMerge/>
                </w:tcPr>
                <w:p w14:paraId="0A7F73F7" w14:textId="77777777" w:rsidR="00011EFA" w:rsidRPr="00011EFA" w:rsidRDefault="00011EFA" w:rsidP="00011EFA">
                  <w:pPr>
                    <w:rPr>
                      <w:rFonts w:ascii="Arial" w:hAnsi="Arial" w:cs="Arial"/>
                      <w:sz w:val="20"/>
                      <w:szCs w:val="20"/>
                      <w:lang w:val="el-GR"/>
                    </w:rPr>
                  </w:pPr>
                </w:p>
              </w:tc>
              <w:tc>
                <w:tcPr>
                  <w:tcW w:w="860" w:type="dxa"/>
                </w:tcPr>
                <w:p w14:paraId="56906E52" w14:textId="77777777" w:rsidR="00011EFA" w:rsidRPr="00011EFA" w:rsidRDefault="00011EFA" w:rsidP="00011EFA">
                  <w:pPr>
                    <w:pStyle w:val="TableParagraph"/>
                    <w:rPr>
                      <w:rFonts w:ascii="Arial" w:hAnsi="Arial" w:cs="Arial"/>
                      <w:sz w:val="20"/>
                      <w:szCs w:val="20"/>
                    </w:rPr>
                  </w:pPr>
                </w:p>
                <w:p w14:paraId="7DE52457" w14:textId="77777777" w:rsidR="00011EFA" w:rsidRPr="00011EFA" w:rsidRDefault="00011EFA" w:rsidP="00011EFA">
                  <w:pPr>
                    <w:pStyle w:val="TableParagraph"/>
                    <w:spacing w:before="3"/>
                    <w:rPr>
                      <w:rFonts w:ascii="Arial" w:hAnsi="Arial" w:cs="Arial"/>
                      <w:sz w:val="20"/>
                      <w:szCs w:val="20"/>
                    </w:rPr>
                  </w:pPr>
                </w:p>
                <w:p w14:paraId="5AB014AA"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Αξί</w:t>
                  </w:r>
                  <w:proofErr w:type="spellEnd"/>
                  <w:r w:rsidRPr="00011EFA">
                    <w:rPr>
                      <w:rFonts w:ascii="Arial" w:hAnsi="Arial" w:cs="Arial"/>
                      <w:sz w:val="20"/>
                      <w:szCs w:val="20"/>
                    </w:rPr>
                    <w:t>α</w:t>
                  </w:r>
                </w:p>
              </w:tc>
              <w:tc>
                <w:tcPr>
                  <w:tcW w:w="880" w:type="dxa"/>
                </w:tcPr>
                <w:p w14:paraId="3015AFBA" w14:textId="77777777" w:rsidR="00011EFA" w:rsidRPr="00011EFA" w:rsidRDefault="00011EFA" w:rsidP="00011EFA">
                  <w:pPr>
                    <w:pStyle w:val="TableParagraph"/>
                    <w:rPr>
                      <w:rFonts w:ascii="Arial" w:hAnsi="Arial" w:cs="Arial"/>
                      <w:sz w:val="20"/>
                      <w:szCs w:val="20"/>
                    </w:rPr>
                  </w:pPr>
                </w:p>
                <w:p w14:paraId="4B03309C" w14:textId="77777777" w:rsidR="00011EFA" w:rsidRPr="00011EFA" w:rsidRDefault="00011EFA" w:rsidP="00011EFA">
                  <w:pPr>
                    <w:pStyle w:val="TableParagraph"/>
                    <w:spacing w:before="3"/>
                    <w:rPr>
                      <w:rFonts w:ascii="Arial" w:hAnsi="Arial" w:cs="Arial"/>
                      <w:sz w:val="20"/>
                      <w:szCs w:val="20"/>
                    </w:rPr>
                  </w:pPr>
                </w:p>
                <w:p w14:paraId="546CB9CC"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Όγκος</w:t>
                  </w:r>
                  <w:proofErr w:type="spellEnd"/>
                </w:p>
              </w:tc>
              <w:tc>
                <w:tcPr>
                  <w:tcW w:w="841" w:type="dxa"/>
                </w:tcPr>
                <w:p w14:paraId="6A209AE1" w14:textId="77777777" w:rsidR="00011EFA" w:rsidRPr="00011EFA" w:rsidRDefault="00011EFA" w:rsidP="00011EFA">
                  <w:pPr>
                    <w:pStyle w:val="TableParagraph"/>
                    <w:rPr>
                      <w:rFonts w:ascii="Arial" w:hAnsi="Arial" w:cs="Arial"/>
                      <w:sz w:val="20"/>
                      <w:szCs w:val="20"/>
                    </w:rPr>
                  </w:pPr>
                </w:p>
                <w:p w14:paraId="7FE2866C" w14:textId="77777777" w:rsidR="00011EFA" w:rsidRPr="00011EFA" w:rsidRDefault="00011EFA" w:rsidP="00011EFA">
                  <w:pPr>
                    <w:pStyle w:val="TableParagraph"/>
                    <w:spacing w:before="3"/>
                    <w:rPr>
                      <w:rFonts w:ascii="Arial" w:hAnsi="Arial" w:cs="Arial"/>
                      <w:sz w:val="20"/>
                      <w:szCs w:val="20"/>
                    </w:rPr>
                  </w:pPr>
                </w:p>
                <w:p w14:paraId="304BD186"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Αξί</w:t>
                  </w:r>
                  <w:proofErr w:type="spellEnd"/>
                  <w:r w:rsidRPr="00011EFA">
                    <w:rPr>
                      <w:rFonts w:ascii="Arial" w:hAnsi="Arial" w:cs="Arial"/>
                      <w:sz w:val="20"/>
                      <w:szCs w:val="20"/>
                    </w:rPr>
                    <w:t>α</w:t>
                  </w:r>
                </w:p>
              </w:tc>
              <w:tc>
                <w:tcPr>
                  <w:tcW w:w="900" w:type="dxa"/>
                </w:tcPr>
                <w:p w14:paraId="67B1D7EC" w14:textId="77777777" w:rsidR="00011EFA" w:rsidRPr="00011EFA" w:rsidRDefault="00011EFA" w:rsidP="00011EFA">
                  <w:pPr>
                    <w:pStyle w:val="TableParagraph"/>
                    <w:rPr>
                      <w:rFonts w:ascii="Arial" w:hAnsi="Arial" w:cs="Arial"/>
                      <w:sz w:val="20"/>
                      <w:szCs w:val="20"/>
                    </w:rPr>
                  </w:pPr>
                </w:p>
                <w:p w14:paraId="2CB55533" w14:textId="77777777" w:rsidR="00011EFA" w:rsidRPr="00011EFA" w:rsidRDefault="00011EFA" w:rsidP="00011EFA">
                  <w:pPr>
                    <w:pStyle w:val="TableParagraph"/>
                    <w:spacing w:before="3"/>
                    <w:rPr>
                      <w:rFonts w:ascii="Arial" w:hAnsi="Arial" w:cs="Arial"/>
                      <w:sz w:val="20"/>
                      <w:szCs w:val="20"/>
                    </w:rPr>
                  </w:pPr>
                </w:p>
                <w:p w14:paraId="43923E8C"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Όγκος</w:t>
                  </w:r>
                  <w:proofErr w:type="spellEnd"/>
                </w:p>
              </w:tc>
              <w:tc>
                <w:tcPr>
                  <w:tcW w:w="857" w:type="dxa"/>
                </w:tcPr>
                <w:p w14:paraId="5C766377" w14:textId="77777777" w:rsidR="00011EFA" w:rsidRPr="00011EFA" w:rsidRDefault="00011EFA" w:rsidP="00011EFA">
                  <w:pPr>
                    <w:pStyle w:val="TableParagraph"/>
                    <w:rPr>
                      <w:rFonts w:ascii="Arial" w:hAnsi="Arial" w:cs="Arial"/>
                      <w:sz w:val="20"/>
                      <w:szCs w:val="20"/>
                    </w:rPr>
                  </w:pPr>
                </w:p>
                <w:p w14:paraId="44D2A791" w14:textId="77777777" w:rsidR="00011EFA" w:rsidRPr="00011EFA" w:rsidRDefault="00011EFA" w:rsidP="00011EFA">
                  <w:pPr>
                    <w:pStyle w:val="TableParagraph"/>
                    <w:spacing w:before="3"/>
                    <w:rPr>
                      <w:rFonts w:ascii="Arial" w:hAnsi="Arial" w:cs="Arial"/>
                      <w:sz w:val="20"/>
                      <w:szCs w:val="20"/>
                    </w:rPr>
                  </w:pPr>
                </w:p>
                <w:p w14:paraId="60734F9F"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Αξί</w:t>
                  </w:r>
                  <w:proofErr w:type="spellEnd"/>
                  <w:r w:rsidRPr="00011EFA">
                    <w:rPr>
                      <w:rFonts w:ascii="Arial" w:hAnsi="Arial" w:cs="Arial"/>
                      <w:sz w:val="20"/>
                      <w:szCs w:val="20"/>
                    </w:rPr>
                    <w:t>α</w:t>
                  </w:r>
                </w:p>
              </w:tc>
              <w:tc>
                <w:tcPr>
                  <w:tcW w:w="1656" w:type="dxa"/>
                </w:tcPr>
                <w:p w14:paraId="42C280D2" w14:textId="77777777" w:rsidR="00011EFA" w:rsidRPr="00011EFA" w:rsidRDefault="00011EFA" w:rsidP="00011EFA">
                  <w:pPr>
                    <w:pStyle w:val="TableParagraph"/>
                    <w:rPr>
                      <w:rFonts w:ascii="Arial" w:hAnsi="Arial" w:cs="Arial"/>
                      <w:sz w:val="20"/>
                      <w:szCs w:val="20"/>
                    </w:rPr>
                  </w:pPr>
                </w:p>
                <w:p w14:paraId="3AD4CE02" w14:textId="77777777" w:rsidR="00011EFA" w:rsidRPr="00011EFA" w:rsidRDefault="00011EFA" w:rsidP="00011EFA">
                  <w:pPr>
                    <w:pStyle w:val="TableParagraph"/>
                    <w:spacing w:before="3"/>
                    <w:rPr>
                      <w:rFonts w:ascii="Arial" w:hAnsi="Arial" w:cs="Arial"/>
                      <w:sz w:val="20"/>
                      <w:szCs w:val="20"/>
                    </w:rPr>
                  </w:pPr>
                </w:p>
                <w:p w14:paraId="10EFF4C7"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sz w:val="20"/>
                      <w:szCs w:val="20"/>
                    </w:rPr>
                    <w:t>Όγκος</w:t>
                  </w:r>
                  <w:proofErr w:type="spellEnd"/>
                </w:p>
              </w:tc>
            </w:tr>
            <w:tr w:rsidR="00011EFA" w:rsidRPr="00011EFA" w14:paraId="6DA1F5E0" w14:textId="77777777" w:rsidTr="00F96652">
              <w:trPr>
                <w:trHeight w:val="457"/>
              </w:trPr>
              <w:tc>
                <w:tcPr>
                  <w:tcW w:w="1795" w:type="dxa"/>
                </w:tcPr>
                <w:p w14:paraId="484CE318" w14:textId="77777777" w:rsidR="00011EFA" w:rsidRPr="00011EFA" w:rsidRDefault="00011EFA" w:rsidP="00011EFA">
                  <w:pPr>
                    <w:rPr>
                      <w:rFonts w:ascii="Arial" w:hAnsi="Arial" w:cs="Arial"/>
                      <w:sz w:val="20"/>
                      <w:szCs w:val="20"/>
                      <w:lang w:val="el-GR"/>
                    </w:rPr>
                  </w:pPr>
                </w:p>
              </w:tc>
              <w:tc>
                <w:tcPr>
                  <w:tcW w:w="1312" w:type="dxa"/>
                </w:tcPr>
                <w:p w14:paraId="48B0DD58" w14:textId="77777777" w:rsidR="00011EFA" w:rsidRPr="00011EFA" w:rsidRDefault="00011EFA" w:rsidP="00011EFA">
                  <w:pPr>
                    <w:rPr>
                      <w:rFonts w:ascii="Arial" w:hAnsi="Arial" w:cs="Arial"/>
                      <w:sz w:val="20"/>
                      <w:szCs w:val="20"/>
                      <w:lang w:val="el-GR"/>
                    </w:rPr>
                  </w:pPr>
                </w:p>
              </w:tc>
              <w:tc>
                <w:tcPr>
                  <w:tcW w:w="1312" w:type="dxa"/>
                </w:tcPr>
                <w:p w14:paraId="442859B4" w14:textId="77777777" w:rsidR="00011EFA" w:rsidRPr="00011EFA" w:rsidRDefault="00011EFA" w:rsidP="00011EFA">
                  <w:pPr>
                    <w:rPr>
                      <w:rFonts w:ascii="Arial" w:hAnsi="Arial" w:cs="Arial"/>
                      <w:sz w:val="20"/>
                      <w:szCs w:val="20"/>
                      <w:lang w:val="el-GR"/>
                    </w:rPr>
                  </w:pPr>
                </w:p>
              </w:tc>
              <w:tc>
                <w:tcPr>
                  <w:tcW w:w="1809" w:type="dxa"/>
                </w:tcPr>
                <w:p w14:paraId="5B0614F9" w14:textId="77777777" w:rsidR="00011EFA" w:rsidRPr="00011EFA" w:rsidRDefault="00011EFA" w:rsidP="00011EFA">
                  <w:pPr>
                    <w:rPr>
                      <w:rFonts w:ascii="Arial" w:hAnsi="Arial" w:cs="Arial"/>
                      <w:sz w:val="20"/>
                      <w:szCs w:val="20"/>
                      <w:lang w:val="el-GR"/>
                    </w:rPr>
                  </w:pPr>
                  <w:proofErr w:type="spellStart"/>
                  <w:r w:rsidRPr="00011EFA">
                    <w:rPr>
                      <w:rFonts w:ascii="Arial" w:hAnsi="Arial" w:cs="Arial"/>
                      <w:w w:val="95"/>
                      <w:sz w:val="20"/>
                      <w:szCs w:val="20"/>
                    </w:rPr>
                    <w:t>Συμμετέχουσ</w:t>
                  </w:r>
                  <w:proofErr w:type="spellEnd"/>
                  <w:r w:rsidRPr="00011EFA">
                    <w:rPr>
                      <w:rFonts w:ascii="Arial" w:hAnsi="Arial" w:cs="Arial"/>
                      <w:w w:val="95"/>
                      <w:sz w:val="20"/>
                      <w:szCs w:val="20"/>
                    </w:rPr>
                    <w:t>α επ</w:t>
                  </w:r>
                  <w:proofErr w:type="spellStart"/>
                  <w:r w:rsidRPr="00011EFA">
                    <w:rPr>
                      <w:rFonts w:ascii="Arial" w:hAnsi="Arial" w:cs="Arial"/>
                      <w:w w:val="95"/>
                      <w:sz w:val="20"/>
                      <w:szCs w:val="20"/>
                    </w:rPr>
                    <w:t>ιχείρηση</w:t>
                  </w:r>
                  <w:proofErr w:type="spellEnd"/>
                  <w:r w:rsidRPr="00011EFA">
                    <w:rPr>
                      <w:rFonts w:ascii="Arial" w:hAnsi="Arial" w:cs="Arial"/>
                      <w:w w:val="95"/>
                      <w:sz w:val="20"/>
                      <w:szCs w:val="20"/>
                    </w:rPr>
                    <w:t xml:space="preserve"> 1</w:t>
                  </w:r>
                </w:p>
              </w:tc>
              <w:tc>
                <w:tcPr>
                  <w:tcW w:w="860" w:type="dxa"/>
                </w:tcPr>
                <w:p w14:paraId="135F7258" w14:textId="77777777" w:rsidR="00011EFA" w:rsidRPr="00011EFA" w:rsidRDefault="00011EFA" w:rsidP="00011EFA">
                  <w:pPr>
                    <w:rPr>
                      <w:rFonts w:ascii="Arial" w:hAnsi="Arial" w:cs="Arial"/>
                      <w:sz w:val="20"/>
                      <w:szCs w:val="20"/>
                      <w:lang w:val="el-GR"/>
                    </w:rPr>
                  </w:pPr>
                  <w:r w:rsidRPr="00011EFA">
                    <w:rPr>
                      <w:rFonts w:ascii="Arial" w:hAnsi="Arial" w:cs="Arial"/>
                      <w:b/>
                      <w:w w:val="81"/>
                      <w:sz w:val="20"/>
                      <w:szCs w:val="20"/>
                    </w:rPr>
                    <w:t>%</w:t>
                  </w:r>
                </w:p>
              </w:tc>
              <w:tc>
                <w:tcPr>
                  <w:tcW w:w="880" w:type="dxa"/>
                </w:tcPr>
                <w:p w14:paraId="4FB2644C" w14:textId="77777777" w:rsidR="00011EFA" w:rsidRPr="00011EFA" w:rsidRDefault="00011EFA" w:rsidP="00011EFA">
                  <w:pPr>
                    <w:rPr>
                      <w:rFonts w:ascii="Arial" w:hAnsi="Arial" w:cs="Arial"/>
                      <w:sz w:val="20"/>
                      <w:szCs w:val="20"/>
                      <w:lang w:val="el-GR"/>
                    </w:rPr>
                  </w:pPr>
                  <w:r w:rsidRPr="00011EFA">
                    <w:rPr>
                      <w:rFonts w:ascii="Arial" w:hAnsi="Arial" w:cs="Arial"/>
                      <w:b/>
                      <w:w w:val="81"/>
                      <w:sz w:val="20"/>
                      <w:szCs w:val="20"/>
                    </w:rPr>
                    <w:t>%</w:t>
                  </w:r>
                </w:p>
              </w:tc>
              <w:tc>
                <w:tcPr>
                  <w:tcW w:w="841" w:type="dxa"/>
                </w:tcPr>
                <w:p w14:paraId="09BE98A5" w14:textId="77777777" w:rsidR="00011EFA" w:rsidRPr="00011EFA" w:rsidRDefault="00011EFA" w:rsidP="00011EFA">
                  <w:pPr>
                    <w:rPr>
                      <w:rFonts w:ascii="Arial" w:hAnsi="Arial" w:cs="Arial"/>
                      <w:sz w:val="20"/>
                      <w:szCs w:val="20"/>
                      <w:lang w:val="el-GR"/>
                    </w:rPr>
                  </w:pPr>
                  <w:r w:rsidRPr="00011EFA">
                    <w:rPr>
                      <w:rFonts w:ascii="Arial" w:hAnsi="Arial" w:cs="Arial"/>
                      <w:b/>
                      <w:w w:val="81"/>
                      <w:sz w:val="20"/>
                      <w:szCs w:val="20"/>
                    </w:rPr>
                    <w:t>%</w:t>
                  </w:r>
                </w:p>
              </w:tc>
              <w:tc>
                <w:tcPr>
                  <w:tcW w:w="900" w:type="dxa"/>
                </w:tcPr>
                <w:p w14:paraId="6FF2AE08" w14:textId="77777777" w:rsidR="00011EFA" w:rsidRPr="00011EFA" w:rsidRDefault="00011EFA" w:rsidP="00011EFA">
                  <w:pPr>
                    <w:rPr>
                      <w:rFonts w:ascii="Arial" w:hAnsi="Arial" w:cs="Arial"/>
                      <w:sz w:val="20"/>
                      <w:szCs w:val="20"/>
                      <w:lang w:val="el-GR"/>
                    </w:rPr>
                  </w:pPr>
                  <w:r w:rsidRPr="00011EFA">
                    <w:rPr>
                      <w:rFonts w:ascii="Arial" w:hAnsi="Arial" w:cs="Arial"/>
                      <w:b/>
                      <w:w w:val="81"/>
                      <w:sz w:val="20"/>
                      <w:szCs w:val="20"/>
                    </w:rPr>
                    <w:t>%</w:t>
                  </w:r>
                </w:p>
              </w:tc>
              <w:tc>
                <w:tcPr>
                  <w:tcW w:w="857" w:type="dxa"/>
                </w:tcPr>
                <w:p w14:paraId="4C0B5CAC" w14:textId="77777777" w:rsidR="00011EFA" w:rsidRPr="00011EFA" w:rsidRDefault="00011EFA" w:rsidP="00011EFA">
                  <w:pPr>
                    <w:rPr>
                      <w:rFonts w:ascii="Arial" w:hAnsi="Arial" w:cs="Arial"/>
                      <w:sz w:val="20"/>
                      <w:szCs w:val="20"/>
                      <w:lang w:val="el-GR"/>
                    </w:rPr>
                  </w:pPr>
                  <w:r w:rsidRPr="00011EFA">
                    <w:rPr>
                      <w:rFonts w:ascii="Arial" w:hAnsi="Arial" w:cs="Arial"/>
                      <w:b/>
                      <w:w w:val="81"/>
                      <w:sz w:val="20"/>
                      <w:szCs w:val="20"/>
                    </w:rPr>
                    <w:t>%</w:t>
                  </w:r>
                </w:p>
              </w:tc>
              <w:tc>
                <w:tcPr>
                  <w:tcW w:w="1656" w:type="dxa"/>
                </w:tcPr>
                <w:p w14:paraId="6AEEFE62" w14:textId="77777777" w:rsidR="00011EFA" w:rsidRPr="00011EFA" w:rsidRDefault="00011EFA" w:rsidP="00011EFA">
                  <w:pPr>
                    <w:rPr>
                      <w:rFonts w:ascii="Arial" w:hAnsi="Arial" w:cs="Arial"/>
                      <w:sz w:val="20"/>
                      <w:szCs w:val="20"/>
                      <w:lang w:val="el-GR"/>
                    </w:rPr>
                  </w:pPr>
                  <w:r w:rsidRPr="00011EFA">
                    <w:rPr>
                      <w:rFonts w:ascii="Arial" w:hAnsi="Arial" w:cs="Arial"/>
                      <w:b/>
                      <w:w w:val="81"/>
                      <w:sz w:val="20"/>
                      <w:szCs w:val="20"/>
                    </w:rPr>
                    <w:t>%</w:t>
                  </w:r>
                </w:p>
              </w:tc>
            </w:tr>
            <w:tr w:rsidR="00011EFA" w:rsidRPr="00011EFA" w14:paraId="541707B7" w14:textId="77777777" w:rsidTr="00F96652">
              <w:trPr>
                <w:trHeight w:val="457"/>
              </w:trPr>
              <w:tc>
                <w:tcPr>
                  <w:tcW w:w="1795" w:type="dxa"/>
                </w:tcPr>
                <w:p w14:paraId="79629160" w14:textId="77777777" w:rsidR="00011EFA" w:rsidRPr="00011EFA" w:rsidRDefault="00011EFA" w:rsidP="00011EFA">
                  <w:pPr>
                    <w:rPr>
                      <w:rFonts w:ascii="Arial" w:hAnsi="Arial" w:cs="Arial"/>
                      <w:sz w:val="20"/>
                      <w:szCs w:val="20"/>
                      <w:lang w:val="el-GR"/>
                    </w:rPr>
                  </w:pPr>
                </w:p>
              </w:tc>
              <w:tc>
                <w:tcPr>
                  <w:tcW w:w="1312" w:type="dxa"/>
                </w:tcPr>
                <w:p w14:paraId="55700B95" w14:textId="77777777" w:rsidR="00011EFA" w:rsidRPr="00011EFA" w:rsidRDefault="00011EFA" w:rsidP="00011EFA">
                  <w:pPr>
                    <w:rPr>
                      <w:rFonts w:ascii="Arial" w:hAnsi="Arial" w:cs="Arial"/>
                      <w:sz w:val="20"/>
                      <w:szCs w:val="20"/>
                      <w:lang w:val="el-GR"/>
                    </w:rPr>
                  </w:pPr>
                </w:p>
              </w:tc>
              <w:tc>
                <w:tcPr>
                  <w:tcW w:w="1312" w:type="dxa"/>
                </w:tcPr>
                <w:p w14:paraId="467928C6" w14:textId="77777777" w:rsidR="00011EFA" w:rsidRPr="00011EFA" w:rsidRDefault="00011EFA" w:rsidP="00011EFA">
                  <w:pPr>
                    <w:rPr>
                      <w:rFonts w:ascii="Arial" w:hAnsi="Arial" w:cs="Arial"/>
                      <w:sz w:val="20"/>
                      <w:szCs w:val="20"/>
                      <w:lang w:val="el-GR"/>
                    </w:rPr>
                  </w:pPr>
                </w:p>
              </w:tc>
              <w:tc>
                <w:tcPr>
                  <w:tcW w:w="1809" w:type="dxa"/>
                </w:tcPr>
                <w:p w14:paraId="311DFF02" w14:textId="77777777" w:rsidR="00011EFA" w:rsidRPr="00011EFA" w:rsidRDefault="00011EFA" w:rsidP="00011EFA">
                  <w:pPr>
                    <w:rPr>
                      <w:rFonts w:ascii="Arial" w:hAnsi="Arial" w:cs="Arial"/>
                      <w:w w:val="95"/>
                      <w:sz w:val="20"/>
                      <w:szCs w:val="20"/>
                    </w:rPr>
                  </w:pPr>
                  <w:proofErr w:type="spellStart"/>
                  <w:r w:rsidRPr="00011EFA">
                    <w:rPr>
                      <w:rFonts w:ascii="Arial" w:hAnsi="Arial" w:cs="Arial"/>
                      <w:w w:val="95"/>
                      <w:sz w:val="20"/>
                      <w:szCs w:val="20"/>
                    </w:rPr>
                    <w:t>Συμμετέχουσ</w:t>
                  </w:r>
                  <w:proofErr w:type="spellEnd"/>
                  <w:r w:rsidRPr="00011EFA">
                    <w:rPr>
                      <w:rFonts w:ascii="Arial" w:hAnsi="Arial" w:cs="Arial"/>
                      <w:w w:val="95"/>
                      <w:sz w:val="20"/>
                      <w:szCs w:val="20"/>
                    </w:rPr>
                    <w:t>α επ</w:t>
                  </w:r>
                  <w:proofErr w:type="spellStart"/>
                  <w:r w:rsidRPr="00011EFA">
                    <w:rPr>
                      <w:rFonts w:ascii="Arial" w:hAnsi="Arial" w:cs="Arial"/>
                      <w:w w:val="95"/>
                      <w:sz w:val="20"/>
                      <w:szCs w:val="20"/>
                    </w:rPr>
                    <w:t>ιχείρηση</w:t>
                  </w:r>
                  <w:proofErr w:type="spellEnd"/>
                  <w:r w:rsidRPr="00011EFA">
                    <w:rPr>
                      <w:rFonts w:ascii="Arial" w:hAnsi="Arial" w:cs="Arial"/>
                      <w:w w:val="95"/>
                      <w:sz w:val="20"/>
                      <w:szCs w:val="20"/>
                    </w:rPr>
                    <w:t xml:space="preserve"> 2</w:t>
                  </w:r>
                </w:p>
              </w:tc>
              <w:tc>
                <w:tcPr>
                  <w:tcW w:w="860" w:type="dxa"/>
                </w:tcPr>
                <w:p w14:paraId="66CCC9B7"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80" w:type="dxa"/>
                </w:tcPr>
                <w:p w14:paraId="59635116"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41" w:type="dxa"/>
                </w:tcPr>
                <w:p w14:paraId="522AB081"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900" w:type="dxa"/>
                </w:tcPr>
                <w:p w14:paraId="4AC213D6"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57" w:type="dxa"/>
                </w:tcPr>
                <w:p w14:paraId="127FE3D1"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4F53920E"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6176502E" w14:textId="77777777" w:rsidTr="00F96652">
              <w:trPr>
                <w:trHeight w:val="457"/>
              </w:trPr>
              <w:tc>
                <w:tcPr>
                  <w:tcW w:w="1795" w:type="dxa"/>
                </w:tcPr>
                <w:p w14:paraId="128FCF26" w14:textId="77777777" w:rsidR="00011EFA" w:rsidRPr="00011EFA" w:rsidRDefault="00011EFA" w:rsidP="00011EFA">
                  <w:pPr>
                    <w:rPr>
                      <w:rFonts w:ascii="Arial" w:hAnsi="Arial" w:cs="Arial"/>
                      <w:sz w:val="20"/>
                      <w:szCs w:val="20"/>
                      <w:lang w:val="el-GR"/>
                    </w:rPr>
                  </w:pPr>
                </w:p>
              </w:tc>
              <w:tc>
                <w:tcPr>
                  <w:tcW w:w="1312" w:type="dxa"/>
                </w:tcPr>
                <w:p w14:paraId="320AAC36" w14:textId="77777777" w:rsidR="00011EFA" w:rsidRPr="00011EFA" w:rsidRDefault="00011EFA" w:rsidP="00011EFA">
                  <w:pPr>
                    <w:rPr>
                      <w:rFonts w:ascii="Arial" w:hAnsi="Arial" w:cs="Arial"/>
                      <w:sz w:val="20"/>
                      <w:szCs w:val="20"/>
                      <w:lang w:val="el-GR"/>
                    </w:rPr>
                  </w:pPr>
                </w:p>
              </w:tc>
              <w:tc>
                <w:tcPr>
                  <w:tcW w:w="1312" w:type="dxa"/>
                </w:tcPr>
                <w:p w14:paraId="5E7D716D" w14:textId="77777777" w:rsidR="00011EFA" w:rsidRPr="00011EFA" w:rsidRDefault="00011EFA" w:rsidP="00011EFA">
                  <w:pPr>
                    <w:rPr>
                      <w:rFonts w:ascii="Arial" w:hAnsi="Arial" w:cs="Arial"/>
                      <w:sz w:val="20"/>
                      <w:szCs w:val="20"/>
                      <w:lang w:val="el-GR"/>
                    </w:rPr>
                  </w:pPr>
                </w:p>
              </w:tc>
              <w:tc>
                <w:tcPr>
                  <w:tcW w:w="1809" w:type="dxa"/>
                </w:tcPr>
                <w:p w14:paraId="0D754C53" w14:textId="77777777" w:rsidR="00011EFA" w:rsidRPr="00011EFA" w:rsidRDefault="00011EFA" w:rsidP="00011EFA">
                  <w:pPr>
                    <w:rPr>
                      <w:rFonts w:ascii="Arial" w:hAnsi="Arial" w:cs="Arial"/>
                      <w:w w:val="95"/>
                      <w:sz w:val="20"/>
                      <w:szCs w:val="20"/>
                    </w:rPr>
                  </w:pPr>
                  <w:proofErr w:type="spellStart"/>
                  <w:r w:rsidRPr="00011EFA">
                    <w:rPr>
                      <w:rFonts w:ascii="Arial" w:hAnsi="Arial" w:cs="Arial"/>
                      <w:w w:val="95"/>
                      <w:sz w:val="20"/>
                      <w:szCs w:val="20"/>
                    </w:rPr>
                    <w:t>Συμμετέχουσ</w:t>
                  </w:r>
                  <w:proofErr w:type="spellEnd"/>
                  <w:r w:rsidRPr="00011EFA">
                    <w:rPr>
                      <w:rFonts w:ascii="Arial" w:hAnsi="Arial" w:cs="Arial"/>
                      <w:w w:val="95"/>
                      <w:sz w:val="20"/>
                      <w:szCs w:val="20"/>
                    </w:rPr>
                    <w:t>α επ</w:t>
                  </w:r>
                  <w:proofErr w:type="spellStart"/>
                  <w:r w:rsidRPr="00011EFA">
                    <w:rPr>
                      <w:rFonts w:ascii="Arial" w:hAnsi="Arial" w:cs="Arial"/>
                      <w:w w:val="95"/>
                      <w:sz w:val="20"/>
                      <w:szCs w:val="20"/>
                    </w:rPr>
                    <w:t>ιχείρηση</w:t>
                  </w:r>
                  <w:proofErr w:type="spellEnd"/>
                  <w:r w:rsidRPr="00011EFA">
                    <w:rPr>
                      <w:rFonts w:ascii="Arial" w:hAnsi="Arial" w:cs="Arial"/>
                      <w:w w:val="95"/>
                      <w:sz w:val="20"/>
                      <w:szCs w:val="20"/>
                    </w:rPr>
                    <w:t xml:space="preserve"> 3</w:t>
                  </w:r>
                </w:p>
              </w:tc>
              <w:tc>
                <w:tcPr>
                  <w:tcW w:w="860" w:type="dxa"/>
                </w:tcPr>
                <w:p w14:paraId="67FDCAF1"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80" w:type="dxa"/>
                </w:tcPr>
                <w:p w14:paraId="0E5F61A3"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41" w:type="dxa"/>
                </w:tcPr>
                <w:p w14:paraId="7C3154C5"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900" w:type="dxa"/>
                </w:tcPr>
                <w:p w14:paraId="0B8E105E"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57" w:type="dxa"/>
                </w:tcPr>
                <w:p w14:paraId="641690EE"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50C2EFCC"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1B1585A9" w14:textId="77777777" w:rsidTr="00F96652">
              <w:trPr>
                <w:trHeight w:val="225"/>
              </w:trPr>
              <w:tc>
                <w:tcPr>
                  <w:tcW w:w="1795" w:type="dxa"/>
                </w:tcPr>
                <w:p w14:paraId="12EEE435" w14:textId="77777777" w:rsidR="00011EFA" w:rsidRPr="00011EFA" w:rsidRDefault="00011EFA" w:rsidP="00011EFA">
                  <w:pPr>
                    <w:rPr>
                      <w:rFonts w:ascii="Arial" w:hAnsi="Arial" w:cs="Arial"/>
                      <w:sz w:val="20"/>
                      <w:szCs w:val="20"/>
                      <w:lang w:val="el-GR"/>
                    </w:rPr>
                  </w:pPr>
                </w:p>
              </w:tc>
              <w:tc>
                <w:tcPr>
                  <w:tcW w:w="1312" w:type="dxa"/>
                </w:tcPr>
                <w:p w14:paraId="71B58384" w14:textId="77777777" w:rsidR="00011EFA" w:rsidRPr="00011EFA" w:rsidRDefault="00011EFA" w:rsidP="00011EFA">
                  <w:pPr>
                    <w:rPr>
                      <w:rFonts w:ascii="Arial" w:hAnsi="Arial" w:cs="Arial"/>
                      <w:sz w:val="20"/>
                      <w:szCs w:val="20"/>
                      <w:lang w:val="el-GR"/>
                    </w:rPr>
                  </w:pPr>
                </w:p>
              </w:tc>
              <w:tc>
                <w:tcPr>
                  <w:tcW w:w="1312" w:type="dxa"/>
                </w:tcPr>
                <w:p w14:paraId="5B835CFB" w14:textId="77777777" w:rsidR="00011EFA" w:rsidRPr="00011EFA" w:rsidRDefault="00011EFA" w:rsidP="00011EFA">
                  <w:pPr>
                    <w:rPr>
                      <w:rFonts w:ascii="Arial" w:hAnsi="Arial" w:cs="Arial"/>
                      <w:sz w:val="20"/>
                      <w:szCs w:val="20"/>
                      <w:lang w:val="el-GR"/>
                    </w:rPr>
                  </w:pPr>
                </w:p>
              </w:tc>
              <w:tc>
                <w:tcPr>
                  <w:tcW w:w="1809" w:type="dxa"/>
                </w:tcPr>
                <w:p w14:paraId="5992F71A" w14:textId="77777777" w:rsidR="00011EFA" w:rsidRPr="00011EFA" w:rsidRDefault="00011EFA" w:rsidP="00011EFA">
                  <w:pPr>
                    <w:rPr>
                      <w:rFonts w:ascii="Arial" w:hAnsi="Arial" w:cs="Arial"/>
                      <w:w w:val="95"/>
                      <w:sz w:val="20"/>
                      <w:szCs w:val="20"/>
                    </w:rPr>
                  </w:pPr>
                  <w:proofErr w:type="spellStart"/>
                  <w:r w:rsidRPr="00011EFA">
                    <w:rPr>
                      <w:rFonts w:ascii="Arial" w:hAnsi="Arial" w:cs="Arial"/>
                      <w:b/>
                      <w:w w:val="95"/>
                      <w:sz w:val="20"/>
                      <w:szCs w:val="20"/>
                    </w:rPr>
                    <w:t>Συνδυ</w:t>
                  </w:r>
                  <w:proofErr w:type="spellEnd"/>
                  <w:r w:rsidRPr="00011EFA">
                    <w:rPr>
                      <w:rFonts w:ascii="Arial" w:hAnsi="Arial" w:cs="Arial"/>
                      <w:b/>
                      <w:w w:val="95"/>
                      <w:sz w:val="20"/>
                      <w:szCs w:val="20"/>
                    </w:rPr>
                    <w:t>ασμένο</w:t>
                  </w:r>
                </w:p>
              </w:tc>
              <w:tc>
                <w:tcPr>
                  <w:tcW w:w="860" w:type="dxa"/>
                </w:tcPr>
                <w:p w14:paraId="761E8C30"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80" w:type="dxa"/>
                </w:tcPr>
                <w:p w14:paraId="0CF51549"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41" w:type="dxa"/>
                </w:tcPr>
                <w:p w14:paraId="313E5123"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900" w:type="dxa"/>
                </w:tcPr>
                <w:p w14:paraId="3EBB675C"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857" w:type="dxa"/>
                </w:tcPr>
                <w:p w14:paraId="3678FE61"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5AC38D6D"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779A3643" w14:textId="77777777" w:rsidTr="00F96652">
              <w:trPr>
                <w:trHeight w:val="273"/>
              </w:trPr>
              <w:tc>
                <w:tcPr>
                  <w:tcW w:w="1795" w:type="dxa"/>
                </w:tcPr>
                <w:p w14:paraId="23B56FED" w14:textId="77777777" w:rsidR="00011EFA" w:rsidRPr="00011EFA" w:rsidRDefault="00011EFA" w:rsidP="00011EFA">
                  <w:pPr>
                    <w:rPr>
                      <w:rFonts w:ascii="Arial" w:hAnsi="Arial" w:cs="Arial"/>
                      <w:sz w:val="20"/>
                      <w:szCs w:val="20"/>
                      <w:lang w:val="el-GR"/>
                    </w:rPr>
                  </w:pPr>
                </w:p>
              </w:tc>
              <w:tc>
                <w:tcPr>
                  <w:tcW w:w="1312" w:type="dxa"/>
                </w:tcPr>
                <w:p w14:paraId="02938E2D" w14:textId="77777777" w:rsidR="00011EFA" w:rsidRPr="00011EFA" w:rsidRDefault="00011EFA" w:rsidP="00011EFA">
                  <w:pPr>
                    <w:rPr>
                      <w:rFonts w:ascii="Arial" w:hAnsi="Arial" w:cs="Arial"/>
                      <w:sz w:val="20"/>
                      <w:szCs w:val="20"/>
                      <w:lang w:val="el-GR"/>
                    </w:rPr>
                  </w:pPr>
                </w:p>
              </w:tc>
              <w:tc>
                <w:tcPr>
                  <w:tcW w:w="1312" w:type="dxa"/>
                </w:tcPr>
                <w:p w14:paraId="71C1F4DD" w14:textId="77777777" w:rsidR="00011EFA" w:rsidRPr="00011EFA" w:rsidRDefault="00011EFA" w:rsidP="00011EFA">
                  <w:pPr>
                    <w:rPr>
                      <w:rFonts w:ascii="Arial" w:hAnsi="Arial" w:cs="Arial"/>
                      <w:sz w:val="20"/>
                      <w:szCs w:val="20"/>
                      <w:lang w:val="el-GR"/>
                    </w:rPr>
                  </w:pPr>
                </w:p>
              </w:tc>
              <w:tc>
                <w:tcPr>
                  <w:tcW w:w="1809" w:type="dxa"/>
                </w:tcPr>
                <w:p w14:paraId="38DBBC0C" w14:textId="77777777" w:rsidR="00011EFA" w:rsidRPr="00011EFA" w:rsidRDefault="00011EFA" w:rsidP="00011EFA">
                  <w:pPr>
                    <w:rPr>
                      <w:rFonts w:ascii="Arial" w:hAnsi="Arial" w:cs="Arial"/>
                      <w:w w:val="95"/>
                      <w:sz w:val="20"/>
                      <w:szCs w:val="20"/>
                    </w:rPr>
                  </w:pPr>
                  <w:proofErr w:type="spellStart"/>
                  <w:r w:rsidRPr="00011EFA">
                    <w:rPr>
                      <w:rFonts w:ascii="Arial" w:hAnsi="Arial" w:cs="Arial"/>
                      <w:sz w:val="20"/>
                      <w:szCs w:val="20"/>
                    </w:rPr>
                    <w:t>Αντ</w:t>
                  </w:r>
                  <w:proofErr w:type="spellEnd"/>
                  <w:r w:rsidRPr="00011EFA">
                    <w:rPr>
                      <w:rFonts w:ascii="Arial" w:hAnsi="Arial" w:cs="Arial"/>
                      <w:sz w:val="20"/>
                      <w:szCs w:val="20"/>
                    </w:rPr>
                    <w:t>αγωνιστής 1</w:t>
                  </w:r>
                </w:p>
              </w:tc>
              <w:tc>
                <w:tcPr>
                  <w:tcW w:w="3481" w:type="dxa"/>
                  <w:gridSpan w:val="4"/>
                  <w:vMerge w:val="restart"/>
                </w:tcPr>
                <w:p w14:paraId="60C9E935" w14:textId="77777777" w:rsidR="00011EFA" w:rsidRPr="00011EFA" w:rsidRDefault="00011EFA" w:rsidP="00011EFA">
                  <w:pPr>
                    <w:rPr>
                      <w:rFonts w:ascii="Arial" w:hAnsi="Arial" w:cs="Arial"/>
                      <w:b/>
                      <w:w w:val="81"/>
                      <w:sz w:val="20"/>
                      <w:szCs w:val="20"/>
                    </w:rPr>
                  </w:pPr>
                  <w:r w:rsidRPr="00011EFA">
                    <w:rPr>
                      <w:rFonts w:ascii="Arial" w:hAnsi="Arial" w:cs="Arial"/>
                      <w:b/>
                      <w:w w:val="95"/>
                      <w:sz w:val="20"/>
                      <w:szCs w:val="20"/>
                    </w:rPr>
                    <w:t xml:space="preserve">Να </w:t>
                  </w:r>
                  <w:proofErr w:type="spellStart"/>
                  <w:r w:rsidRPr="00011EFA">
                    <w:rPr>
                      <w:rFonts w:ascii="Arial" w:hAnsi="Arial" w:cs="Arial"/>
                      <w:b/>
                      <w:w w:val="95"/>
                      <w:sz w:val="20"/>
                      <w:szCs w:val="20"/>
                    </w:rPr>
                    <w:t>μη</w:t>
                  </w:r>
                  <w:proofErr w:type="spellEnd"/>
                  <w:r w:rsidRPr="00011EFA">
                    <w:rPr>
                      <w:rFonts w:ascii="Arial" w:hAnsi="Arial" w:cs="Arial"/>
                      <w:b/>
                      <w:w w:val="95"/>
                      <w:sz w:val="20"/>
                      <w:szCs w:val="20"/>
                    </w:rPr>
                    <w:t xml:space="preserve"> </w:t>
                  </w:r>
                  <w:proofErr w:type="spellStart"/>
                  <w:r w:rsidRPr="00011EFA">
                    <w:rPr>
                      <w:rFonts w:ascii="Arial" w:hAnsi="Arial" w:cs="Arial"/>
                      <w:b/>
                      <w:w w:val="95"/>
                      <w:sz w:val="20"/>
                      <w:szCs w:val="20"/>
                    </w:rPr>
                    <w:t>συμ</w:t>
                  </w:r>
                  <w:proofErr w:type="spellEnd"/>
                  <w:r w:rsidRPr="00011EFA">
                    <w:rPr>
                      <w:rFonts w:ascii="Arial" w:hAnsi="Arial" w:cs="Arial"/>
                      <w:b/>
                      <w:w w:val="95"/>
                      <w:sz w:val="20"/>
                      <w:szCs w:val="20"/>
                    </w:rPr>
                    <w:t>πληρωθεί.</w:t>
                  </w:r>
                </w:p>
              </w:tc>
              <w:tc>
                <w:tcPr>
                  <w:tcW w:w="857" w:type="dxa"/>
                </w:tcPr>
                <w:p w14:paraId="3D046FB8"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6E3EBB09"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562EF331" w14:textId="77777777" w:rsidTr="00F96652">
              <w:trPr>
                <w:trHeight w:val="262"/>
              </w:trPr>
              <w:tc>
                <w:tcPr>
                  <w:tcW w:w="1795" w:type="dxa"/>
                </w:tcPr>
                <w:p w14:paraId="72209B0D" w14:textId="77777777" w:rsidR="00011EFA" w:rsidRPr="00011EFA" w:rsidRDefault="00011EFA" w:rsidP="00011EFA">
                  <w:pPr>
                    <w:rPr>
                      <w:rFonts w:ascii="Arial" w:hAnsi="Arial" w:cs="Arial"/>
                      <w:sz w:val="20"/>
                      <w:szCs w:val="20"/>
                      <w:lang w:val="el-GR"/>
                    </w:rPr>
                  </w:pPr>
                </w:p>
              </w:tc>
              <w:tc>
                <w:tcPr>
                  <w:tcW w:w="1312" w:type="dxa"/>
                </w:tcPr>
                <w:p w14:paraId="67E94585" w14:textId="77777777" w:rsidR="00011EFA" w:rsidRPr="00011EFA" w:rsidRDefault="00011EFA" w:rsidP="00011EFA">
                  <w:pPr>
                    <w:rPr>
                      <w:rFonts w:ascii="Arial" w:hAnsi="Arial" w:cs="Arial"/>
                      <w:sz w:val="20"/>
                      <w:szCs w:val="20"/>
                      <w:lang w:val="el-GR"/>
                    </w:rPr>
                  </w:pPr>
                </w:p>
              </w:tc>
              <w:tc>
                <w:tcPr>
                  <w:tcW w:w="1312" w:type="dxa"/>
                </w:tcPr>
                <w:p w14:paraId="7B1CECA2" w14:textId="77777777" w:rsidR="00011EFA" w:rsidRPr="00011EFA" w:rsidRDefault="00011EFA" w:rsidP="00011EFA">
                  <w:pPr>
                    <w:rPr>
                      <w:rFonts w:ascii="Arial" w:hAnsi="Arial" w:cs="Arial"/>
                      <w:sz w:val="20"/>
                      <w:szCs w:val="20"/>
                      <w:lang w:val="el-GR"/>
                    </w:rPr>
                  </w:pPr>
                </w:p>
              </w:tc>
              <w:tc>
                <w:tcPr>
                  <w:tcW w:w="1809" w:type="dxa"/>
                </w:tcPr>
                <w:p w14:paraId="1FAF0395" w14:textId="77777777" w:rsidR="00011EFA" w:rsidRPr="00011EFA" w:rsidRDefault="00011EFA" w:rsidP="00011EFA">
                  <w:pPr>
                    <w:rPr>
                      <w:rFonts w:ascii="Arial" w:hAnsi="Arial" w:cs="Arial"/>
                      <w:w w:val="95"/>
                      <w:sz w:val="20"/>
                      <w:szCs w:val="20"/>
                    </w:rPr>
                  </w:pPr>
                  <w:proofErr w:type="spellStart"/>
                  <w:r w:rsidRPr="00011EFA">
                    <w:rPr>
                      <w:rFonts w:ascii="Arial" w:hAnsi="Arial" w:cs="Arial"/>
                      <w:sz w:val="20"/>
                      <w:szCs w:val="20"/>
                    </w:rPr>
                    <w:t>Αντ</w:t>
                  </w:r>
                  <w:proofErr w:type="spellEnd"/>
                  <w:r w:rsidRPr="00011EFA">
                    <w:rPr>
                      <w:rFonts w:ascii="Arial" w:hAnsi="Arial" w:cs="Arial"/>
                      <w:sz w:val="20"/>
                      <w:szCs w:val="20"/>
                    </w:rPr>
                    <w:t>αγωνιστής 2</w:t>
                  </w:r>
                </w:p>
              </w:tc>
              <w:tc>
                <w:tcPr>
                  <w:tcW w:w="3481" w:type="dxa"/>
                  <w:gridSpan w:val="4"/>
                  <w:vMerge/>
                </w:tcPr>
                <w:p w14:paraId="18292101" w14:textId="77777777" w:rsidR="00011EFA" w:rsidRPr="00011EFA" w:rsidRDefault="00011EFA" w:rsidP="00011EFA">
                  <w:pPr>
                    <w:rPr>
                      <w:rFonts w:ascii="Arial" w:hAnsi="Arial" w:cs="Arial"/>
                      <w:b/>
                      <w:w w:val="81"/>
                      <w:sz w:val="20"/>
                      <w:szCs w:val="20"/>
                    </w:rPr>
                  </w:pPr>
                </w:p>
              </w:tc>
              <w:tc>
                <w:tcPr>
                  <w:tcW w:w="857" w:type="dxa"/>
                </w:tcPr>
                <w:p w14:paraId="7CE3EDD7"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4F284013"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369D20B4" w14:textId="77777777" w:rsidTr="00F96652">
              <w:trPr>
                <w:trHeight w:val="281"/>
              </w:trPr>
              <w:tc>
                <w:tcPr>
                  <w:tcW w:w="1795" w:type="dxa"/>
                </w:tcPr>
                <w:p w14:paraId="623473EB" w14:textId="77777777" w:rsidR="00011EFA" w:rsidRPr="00011EFA" w:rsidRDefault="00011EFA" w:rsidP="00011EFA">
                  <w:pPr>
                    <w:rPr>
                      <w:rFonts w:ascii="Arial" w:hAnsi="Arial" w:cs="Arial"/>
                      <w:sz w:val="20"/>
                      <w:szCs w:val="20"/>
                      <w:lang w:val="el-GR"/>
                    </w:rPr>
                  </w:pPr>
                </w:p>
              </w:tc>
              <w:tc>
                <w:tcPr>
                  <w:tcW w:w="1312" w:type="dxa"/>
                </w:tcPr>
                <w:p w14:paraId="114FE567" w14:textId="77777777" w:rsidR="00011EFA" w:rsidRPr="00011EFA" w:rsidRDefault="00011EFA" w:rsidP="00011EFA">
                  <w:pPr>
                    <w:rPr>
                      <w:rFonts w:ascii="Arial" w:hAnsi="Arial" w:cs="Arial"/>
                      <w:sz w:val="20"/>
                      <w:szCs w:val="20"/>
                      <w:lang w:val="el-GR"/>
                    </w:rPr>
                  </w:pPr>
                </w:p>
              </w:tc>
              <w:tc>
                <w:tcPr>
                  <w:tcW w:w="1312" w:type="dxa"/>
                </w:tcPr>
                <w:p w14:paraId="41204A87" w14:textId="77777777" w:rsidR="00011EFA" w:rsidRPr="00011EFA" w:rsidRDefault="00011EFA" w:rsidP="00011EFA">
                  <w:pPr>
                    <w:rPr>
                      <w:rFonts w:ascii="Arial" w:hAnsi="Arial" w:cs="Arial"/>
                      <w:sz w:val="20"/>
                      <w:szCs w:val="20"/>
                      <w:lang w:val="el-GR"/>
                    </w:rPr>
                  </w:pPr>
                </w:p>
              </w:tc>
              <w:tc>
                <w:tcPr>
                  <w:tcW w:w="1809" w:type="dxa"/>
                </w:tcPr>
                <w:p w14:paraId="0ED7FA08" w14:textId="77777777" w:rsidR="00011EFA" w:rsidRPr="00011EFA" w:rsidRDefault="00011EFA" w:rsidP="00011EFA">
                  <w:pPr>
                    <w:rPr>
                      <w:rFonts w:ascii="Arial" w:hAnsi="Arial" w:cs="Arial"/>
                      <w:w w:val="95"/>
                      <w:sz w:val="20"/>
                      <w:szCs w:val="20"/>
                    </w:rPr>
                  </w:pPr>
                  <w:proofErr w:type="spellStart"/>
                  <w:r w:rsidRPr="00011EFA">
                    <w:rPr>
                      <w:rFonts w:ascii="Arial" w:hAnsi="Arial" w:cs="Arial"/>
                      <w:sz w:val="20"/>
                      <w:szCs w:val="20"/>
                    </w:rPr>
                    <w:t>Αντ</w:t>
                  </w:r>
                  <w:proofErr w:type="spellEnd"/>
                  <w:r w:rsidRPr="00011EFA">
                    <w:rPr>
                      <w:rFonts w:ascii="Arial" w:hAnsi="Arial" w:cs="Arial"/>
                      <w:sz w:val="20"/>
                      <w:szCs w:val="20"/>
                    </w:rPr>
                    <w:t>αγωνιστής 3</w:t>
                  </w:r>
                </w:p>
              </w:tc>
              <w:tc>
                <w:tcPr>
                  <w:tcW w:w="3481" w:type="dxa"/>
                  <w:gridSpan w:val="4"/>
                  <w:vMerge/>
                </w:tcPr>
                <w:p w14:paraId="0E9FC858" w14:textId="77777777" w:rsidR="00011EFA" w:rsidRPr="00011EFA" w:rsidRDefault="00011EFA" w:rsidP="00011EFA">
                  <w:pPr>
                    <w:rPr>
                      <w:rFonts w:ascii="Arial" w:hAnsi="Arial" w:cs="Arial"/>
                      <w:b/>
                      <w:w w:val="81"/>
                      <w:sz w:val="20"/>
                      <w:szCs w:val="20"/>
                    </w:rPr>
                  </w:pPr>
                </w:p>
              </w:tc>
              <w:tc>
                <w:tcPr>
                  <w:tcW w:w="857" w:type="dxa"/>
                </w:tcPr>
                <w:p w14:paraId="22D59DBB"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7810C687"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4B473504" w14:textId="77777777" w:rsidTr="00F96652">
              <w:trPr>
                <w:trHeight w:val="285"/>
              </w:trPr>
              <w:tc>
                <w:tcPr>
                  <w:tcW w:w="1795" w:type="dxa"/>
                </w:tcPr>
                <w:p w14:paraId="44FC7660" w14:textId="77777777" w:rsidR="00011EFA" w:rsidRPr="00011EFA" w:rsidRDefault="00011EFA" w:rsidP="00011EFA">
                  <w:pPr>
                    <w:rPr>
                      <w:rFonts w:ascii="Arial" w:hAnsi="Arial" w:cs="Arial"/>
                      <w:sz w:val="20"/>
                      <w:szCs w:val="20"/>
                      <w:lang w:val="el-GR"/>
                    </w:rPr>
                  </w:pPr>
                </w:p>
              </w:tc>
              <w:tc>
                <w:tcPr>
                  <w:tcW w:w="1312" w:type="dxa"/>
                </w:tcPr>
                <w:p w14:paraId="24562AAD" w14:textId="77777777" w:rsidR="00011EFA" w:rsidRPr="00011EFA" w:rsidRDefault="00011EFA" w:rsidP="00011EFA">
                  <w:pPr>
                    <w:rPr>
                      <w:rFonts w:ascii="Arial" w:hAnsi="Arial" w:cs="Arial"/>
                      <w:sz w:val="20"/>
                      <w:szCs w:val="20"/>
                      <w:lang w:val="el-GR"/>
                    </w:rPr>
                  </w:pPr>
                </w:p>
              </w:tc>
              <w:tc>
                <w:tcPr>
                  <w:tcW w:w="1312" w:type="dxa"/>
                </w:tcPr>
                <w:p w14:paraId="18AFF49C" w14:textId="77777777" w:rsidR="00011EFA" w:rsidRPr="00011EFA" w:rsidRDefault="00011EFA" w:rsidP="00011EFA">
                  <w:pPr>
                    <w:rPr>
                      <w:rFonts w:ascii="Arial" w:hAnsi="Arial" w:cs="Arial"/>
                      <w:sz w:val="20"/>
                      <w:szCs w:val="20"/>
                      <w:lang w:val="el-GR"/>
                    </w:rPr>
                  </w:pPr>
                </w:p>
              </w:tc>
              <w:tc>
                <w:tcPr>
                  <w:tcW w:w="1809" w:type="dxa"/>
                </w:tcPr>
                <w:p w14:paraId="3147BC45" w14:textId="77777777" w:rsidR="00011EFA" w:rsidRPr="00011EFA" w:rsidRDefault="00011EFA" w:rsidP="00011EFA">
                  <w:pPr>
                    <w:rPr>
                      <w:rFonts w:ascii="Arial" w:hAnsi="Arial" w:cs="Arial"/>
                      <w:w w:val="95"/>
                      <w:sz w:val="20"/>
                      <w:szCs w:val="20"/>
                    </w:rPr>
                  </w:pPr>
                  <w:proofErr w:type="spellStart"/>
                  <w:r w:rsidRPr="00011EFA">
                    <w:rPr>
                      <w:rFonts w:ascii="Arial" w:hAnsi="Arial" w:cs="Arial"/>
                      <w:sz w:val="20"/>
                      <w:szCs w:val="20"/>
                    </w:rPr>
                    <w:t>Άλλοι</w:t>
                  </w:r>
                  <w:proofErr w:type="spellEnd"/>
                </w:p>
              </w:tc>
              <w:tc>
                <w:tcPr>
                  <w:tcW w:w="3481" w:type="dxa"/>
                  <w:gridSpan w:val="4"/>
                  <w:vMerge/>
                </w:tcPr>
                <w:p w14:paraId="280E745E" w14:textId="77777777" w:rsidR="00011EFA" w:rsidRPr="00011EFA" w:rsidRDefault="00011EFA" w:rsidP="00011EFA">
                  <w:pPr>
                    <w:rPr>
                      <w:rFonts w:ascii="Arial" w:hAnsi="Arial" w:cs="Arial"/>
                      <w:b/>
                      <w:w w:val="81"/>
                      <w:sz w:val="20"/>
                      <w:szCs w:val="20"/>
                    </w:rPr>
                  </w:pPr>
                </w:p>
              </w:tc>
              <w:tc>
                <w:tcPr>
                  <w:tcW w:w="857" w:type="dxa"/>
                </w:tcPr>
                <w:p w14:paraId="4D92F0B2"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c>
                <w:tcPr>
                  <w:tcW w:w="1656" w:type="dxa"/>
                </w:tcPr>
                <w:p w14:paraId="1928BF7F" w14:textId="77777777" w:rsidR="00011EFA" w:rsidRPr="00011EFA" w:rsidRDefault="00011EFA" w:rsidP="00011EFA">
                  <w:pPr>
                    <w:rPr>
                      <w:rFonts w:ascii="Arial" w:hAnsi="Arial" w:cs="Arial"/>
                      <w:b/>
                      <w:w w:val="81"/>
                      <w:sz w:val="20"/>
                      <w:szCs w:val="20"/>
                    </w:rPr>
                  </w:pPr>
                  <w:r w:rsidRPr="00011EFA">
                    <w:rPr>
                      <w:rFonts w:ascii="Arial" w:hAnsi="Arial" w:cs="Arial"/>
                      <w:b/>
                      <w:w w:val="81"/>
                      <w:sz w:val="20"/>
                      <w:szCs w:val="20"/>
                    </w:rPr>
                    <w:t>%</w:t>
                  </w:r>
                </w:p>
              </w:tc>
            </w:tr>
            <w:tr w:rsidR="00011EFA" w:rsidRPr="00011EFA" w14:paraId="0410D0E9" w14:textId="77777777" w:rsidTr="00F96652">
              <w:trPr>
                <w:trHeight w:val="261"/>
              </w:trPr>
              <w:tc>
                <w:tcPr>
                  <w:tcW w:w="1795" w:type="dxa"/>
                </w:tcPr>
                <w:p w14:paraId="05C9B80B" w14:textId="77777777" w:rsidR="00011EFA" w:rsidRPr="00011EFA" w:rsidRDefault="00011EFA" w:rsidP="00011EFA">
                  <w:pPr>
                    <w:rPr>
                      <w:rFonts w:ascii="Arial" w:hAnsi="Arial" w:cs="Arial"/>
                      <w:sz w:val="20"/>
                      <w:szCs w:val="20"/>
                      <w:lang w:val="el-GR"/>
                    </w:rPr>
                  </w:pPr>
                </w:p>
              </w:tc>
              <w:tc>
                <w:tcPr>
                  <w:tcW w:w="1312" w:type="dxa"/>
                </w:tcPr>
                <w:p w14:paraId="26A62C74" w14:textId="77777777" w:rsidR="00011EFA" w:rsidRPr="00011EFA" w:rsidRDefault="00011EFA" w:rsidP="00011EFA">
                  <w:pPr>
                    <w:rPr>
                      <w:rFonts w:ascii="Arial" w:hAnsi="Arial" w:cs="Arial"/>
                      <w:sz w:val="20"/>
                      <w:szCs w:val="20"/>
                      <w:lang w:val="el-GR"/>
                    </w:rPr>
                  </w:pPr>
                </w:p>
              </w:tc>
              <w:tc>
                <w:tcPr>
                  <w:tcW w:w="1312" w:type="dxa"/>
                </w:tcPr>
                <w:p w14:paraId="5004294B" w14:textId="77777777" w:rsidR="00011EFA" w:rsidRPr="00011EFA" w:rsidRDefault="00011EFA" w:rsidP="00011EFA">
                  <w:pPr>
                    <w:rPr>
                      <w:rFonts w:ascii="Arial" w:hAnsi="Arial" w:cs="Arial"/>
                      <w:sz w:val="20"/>
                      <w:szCs w:val="20"/>
                      <w:lang w:val="el-GR"/>
                    </w:rPr>
                  </w:pPr>
                </w:p>
              </w:tc>
              <w:tc>
                <w:tcPr>
                  <w:tcW w:w="1809" w:type="dxa"/>
                </w:tcPr>
                <w:p w14:paraId="4AB10334" w14:textId="77777777" w:rsidR="00011EFA" w:rsidRPr="00011EFA" w:rsidRDefault="00011EFA" w:rsidP="00011EFA">
                  <w:pPr>
                    <w:rPr>
                      <w:rFonts w:ascii="Arial" w:hAnsi="Arial" w:cs="Arial"/>
                      <w:sz w:val="20"/>
                      <w:szCs w:val="20"/>
                    </w:rPr>
                  </w:pPr>
                  <w:proofErr w:type="spellStart"/>
                  <w:r w:rsidRPr="00011EFA">
                    <w:rPr>
                      <w:rFonts w:ascii="Arial" w:hAnsi="Arial" w:cs="Arial"/>
                      <w:sz w:val="20"/>
                      <w:szCs w:val="20"/>
                    </w:rPr>
                    <w:t>Σύνολο</w:t>
                  </w:r>
                  <w:proofErr w:type="spellEnd"/>
                </w:p>
              </w:tc>
              <w:tc>
                <w:tcPr>
                  <w:tcW w:w="860" w:type="dxa"/>
                </w:tcPr>
                <w:p w14:paraId="03D4BD62" w14:textId="77777777" w:rsidR="00011EFA" w:rsidRPr="00011EFA" w:rsidRDefault="00011EFA" w:rsidP="00011EFA">
                  <w:pPr>
                    <w:rPr>
                      <w:rFonts w:ascii="Arial" w:hAnsi="Arial" w:cs="Arial"/>
                      <w:b/>
                      <w:w w:val="81"/>
                      <w:sz w:val="20"/>
                      <w:szCs w:val="20"/>
                    </w:rPr>
                  </w:pPr>
                  <w:r w:rsidRPr="00011EFA">
                    <w:rPr>
                      <w:rFonts w:ascii="Arial" w:hAnsi="Arial" w:cs="Arial"/>
                      <w:b/>
                      <w:sz w:val="20"/>
                      <w:szCs w:val="20"/>
                    </w:rPr>
                    <w:t>100 %</w:t>
                  </w:r>
                </w:p>
              </w:tc>
              <w:tc>
                <w:tcPr>
                  <w:tcW w:w="880" w:type="dxa"/>
                </w:tcPr>
                <w:p w14:paraId="137203C3" w14:textId="77777777" w:rsidR="00011EFA" w:rsidRPr="00011EFA" w:rsidRDefault="00011EFA" w:rsidP="00011EFA">
                  <w:pPr>
                    <w:rPr>
                      <w:rFonts w:ascii="Arial" w:hAnsi="Arial" w:cs="Arial"/>
                      <w:b/>
                      <w:w w:val="81"/>
                      <w:sz w:val="20"/>
                      <w:szCs w:val="20"/>
                    </w:rPr>
                  </w:pPr>
                  <w:r w:rsidRPr="00011EFA">
                    <w:rPr>
                      <w:rFonts w:ascii="Arial" w:hAnsi="Arial" w:cs="Arial"/>
                      <w:b/>
                      <w:sz w:val="20"/>
                      <w:szCs w:val="20"/>
                    </w:rPr>
                    <w:t>100 %</w:t>
                  </w:r>
                </w:p>
              </w:tc>
              <w:tc>
                <w:tcPr>
                  <w:tcW w:w="841" w:type="dxa"/>
                </w:tcPr>
                <w:p w14:paraId="18071B4C" w14:textId="77777777" w:rsidR="00011EFA" w:rsidRPr="00011EFA" w:rsidRDefault="00011EFA" w:rsidP="00011EFA">
                  <w:pPr>
                    <w:rPr>
                      <w:rFonts w:ascii="Arial" w:hAnsi="Arial" w:cs="Arial"/>
                      <w:b/>
                      <w:w w:val="81"/>
                      <w:sz w:val="20"/>
                      <w:szCs w:val="20"/>
                    </w:rPr>
                  </w:pPr>
                  <w:r w:rsidRPr="00011EFA">
                    <w:rPr>
                      <w:rFonts w:ascii="Arial" w:hAnsi="Arial" w:cs="Arial"/>
                      <w:b/>
                      <w:sz w:val="20"/>
                      <w:szCs w:val="20"/>
                    </w:rPr>
                    <w:t>100 %</w:t>
                  </w:r>
                </w:p>
              </w:tc>
              <w:tc>
                <w:tcPr>
                  <w:tcW w:w="900" w:type="dxa"/>
                </w:tcPr>
                <w:p w14:paraId="63AEE2B6" w14:textId="77777777" w:rsidR="00011EFA" w:rsidRPr="00011EFA" w:rsidRDefault="00011EFA" w:rsidP="00011EFA">
                  <w:pPr>
                    <w:rPr>
                      <w:rFonts w:ascii="Arial" w:hAnsi="Arial" w:cs="Arial"/>
                      <w:sz w:val="20"/>
                      <w:szCs w:val="20"/>
                      <w:lang w:val="el-GR"/>
                    </w:rPr>
                  </w:pPr>
                  <w:r w:rsidRPr="00011EFA">
                    <w:rPr>
                      <w:rFonts w:ascii="Arial" w:hAnsi="Arial" w:cs="Arial"/>
                      <w:b/>
                      <w:sz w:val="20"/>
                      <w:szCs w:val="20"/>
                    </w:rPr>
                    <w:t>100 %</w:t>
                  </w:r>
                </w:p>
              </w:tc>
              <w:tc>
                <w:tcPr>
                  <w:tcW w:w="857" w:type="dxa"/>
                </w:tcPr>
                <w:p w14:paraId="473C517C" w14:textId="77777777" w:rsidR="00011EFA" w:rsidRPr="00011EFA" w:rsidRDefault="00011EFA" w:rsidP="00011EFA">
                  <w:pPr>
                    <w:rPr>
                      <w:rFonts w:ascii="Arial" w:hAnsi="Arial" w:cs="Arial"/>
                      <w:sz w:val="20"/>
                      <w:szCs w:val="20"/>
                      <w:lang w:val="el-GR"/>
                    </w:rPr>
                  </w:pPr>
                  <w:r w:rsidRPr="00011EFA">
                    <w:rPr>
                      <w:rFonts w:ascii="Arial" w:hAnsi="Arial" w:cs="Arial"/>
                      <w:b/>
                      <w:sz w:val="20"/>
                      <w:szCs w:val="20"/>
                    </w:rPr>
                    <w:t>100 %</w:t>
                  </w:r>
                </w:p>
              </w:tc>
              <w:tc>
                <w:tcPr>
                  <w:tcW w:w="1656" w:type="dxa"/>
                </w:tcPr>
                <w:p w14:paraId="700ED511" w14:textId="77777777" w:rsidR="00011EFA" w:rsidRPr="00011EFA" w:rsidRDefault="00011EFA" w:rsidP="00011EFA">
                  <w:pPr>
                    <w:rPr>
                      <w:rFonts w:ascii="Arial" w:hAnsi="Arial" w:cs="Arial"/>
                      <w:sz w:val="20"/>
                      <w:szCs w:val="20"/>
                      <w:lang w:val="el-GR"/>
                    </w:rPr>
                  </w:pPr>
                  <w:r w:rsidRPr="00011EFA">
                    <w:rPr>
                      <w:rFonts w:ascii="Arial" w:hAnsi="Arial" w:cs="Arial"/>
                      <w:b/>
                      <w:sz w:val="20"/>
                      <w:szCs w:val="20"/>
                    </w:rPr>
                    <w:t>100 %</w:t>
                  </w:r>
                </w:p>
              </w:tc>
            </w:tr>
            <w:tr w:rsidR="00011EFA" w:rsidRPr="00011EFA" w14:paraId="4A76E9D0" w14:textId="77777777" w:rsidTr="00F96652">
              <w:trPr>
                <w:trHeight w:val="457"/>
              </w:trPr>
              <w:tc>
                <w:tcPr>
                  <w:tcW w:w="1795" w:type="dxa"/>
                </w:tcPr>
                <w:p w14:paraId="142B2522" w14:textId="77777777" w:rsidR="00011EFA" w:rsidRPr="00011EFA" w:rsidRDefault="00011EFA" w:rsidP="00011EFA">
                  <w:pPr>
                    <w:rPr>
                      <w:rFonts w:ascii="Arial" w:hAnsi="Arial" w:cs="Arial"/>
                      <w:sz w:val="20"/>
                      <w:szCs w:val="20"/>
                      <w:lang w:val="el-GR"/>
                    </w:rPr>
                  </w:pPr>
                </w:p>
              </w:tc>
              <w:tc>
                <w:tcPr>
                  <w:tcW w:w="1312" w:type="dxa"/>
                </w:tcPr>
                <w:p w14:paraId="563C3C74" w14:textId="77777777" w:rsidR="00011EFA" w:rsidRPr="00011EFA" w:rsidRDefault="00011EFA" w:rsidP="00011EFA">
                  <w:pPr>
                    <w:rPr>
                      <w:rFonts w:ascii="Arial" w:hAnsi="Arial" w:cs="Arial"/>
                      <w:sz w:val="20"/>
                      <w:szCs w:val="20"/>
                      <w:lang w:val="el-GR"/>
                    </w:rPr>
                  </w:pPr>
                </w:p>
              </w:tc>
              <w:tc>
                <w:tcPr>
                  <w:tcW w:w="1312" w:type="dxa"/>
                </w:tcPr>
                <w:p w14:paraId="5FE80355" w14:textId="77777777" w:rsidR="00011EFA" w:rsidRPr="00011EFA" w:rsidRDefault="00011EFA" w:rsidP="00011EFA">
                  <w:pPr>
                    <w:rPr>
                      <w:rFonts w:ascii="Arial" w:hAnsi="Arial" w:cs="Arial"/>
                      <w:sz w:val="20"/>
                      <w:szCs w:val="20"/>
                      <w:lang w:val="el-GR"/>
                    </w:rPr>
                  </w:pPr>
                </w:p>
              </w:tc>
              <w:tc>
                <w:tcPr>
                  <w:tcW w:w="1809" w:type="dxa"/>
                </w:tcPr>
                <w:p w14:paraId="62D4C1DF" w14:textId="77777777" w:rsidR="00011EFA" w:rsidRPr="00011EFA" w:rsidRDefault="00011EFA" w:rsidP="00011EFA">
                  <w:pPr>
                    <w:rPr>
                      <w:rFonts w:ascii="Arial" w:hAnsi="Arial" w:cs="Arial"/>
                      <w:sz w:val="20"/>
                      <w:szCs w:val="20"/>
                    </w:rPr>
                  </w:pPr>
                  <w:proofErr w:type="spellStart"/>
                  <w:r w:rsidRPr="00011EFA">
                    <w:rPr>
                      <w:rFonts w:ascii="Arial" w:hAnsi="Arial" w:cs="Arial"/>
                      <w:w w:val="95"/>
                      <w:sz w:val="20"/>
                      <w:szCs w:val="20"/>
                    </w:rPr>
                    <w:t>Μέγεθος</w:t>
                  </w:r>
                  <w:proofErr w:type="spellEnd"/>
                  <w:r w:rsidRPr="00011EFA">
                    <w:rPr>
                      <w:rFonts w:ascii="Arial" w:hAnsi="Arial" w:cs="Arial"/>
                      <w:w w:val="95"/>
                      <w:sz w:val="20"/>
                      <w:szCs w:val="20"/>
                    </w:rPr>
                    <w:t xml:space="preserve"> </w:t>
                  </w:r>
                  <w:proofErr w:type="spellStart"/>
                  <w:r w:rsidRPr="00011EFA">
                    <w:rPr>
                      <w:rFonts w:ascii="Arial" w:hAnsi="Arial" w:cs="Arial"/>
                      <w:w w:val="95"/>
                      <w:sz w:val="20"/>
                      <w:szCs w:val="20"/>
                    </w:rPr>
                    <w:t>της</w:t>
                  </w:r>
                  <w:proofErr w:type="spellEnd"/>
                  <w:r w:rsidRPr="00011EFA">
                    <w:rPr>
                      <w:rFonts w:ascii="Arial" w:hAnsi="Arial" w:cs="Arial"/>
                      <w:w w:val="95"/>
                      <w:sz w:val="20"/>
                      <w:szCs w:val="20"/>
                    </w:rPr>
                    <w:t xml:space="preserve"> α</w:t>
                  </w:r>
                  <w:proofErr w:type="spellStart"/>
                  <w:r w:rsidRPr="00011EFA">
                    <w:rPr>
                      <w:rFonts w:ascii="Arial" w:hAnsi="Arial" w:cs="Arial"/>
                      <w:w w:val="95"/>
                      <w:sz w:val="20"/>
                      <w:szCs w:val="20"/>
                    </w:rPr>
                    <w:t>γοράς</w:t>
                  </w:r>
                  <w:proofErr w:type="spellEnd"/>
                </w:p>
              </w:tc>
              <w:tc>
                <w:tcPr>
                  <w:tcW w:w="860" w:type="dxa"/>
                </w:tcPr>
                <w:p w14:paraId="171E7ABB" w14:textId="77777777" w:rsidR="00011EFA" w:rsidRPr="00011EFA" w:rsidRDefault="00011EFA" w:rsidP="00011EFA">
                  <w:pPr>
                    <w:rPr>
                      <w:rFonts w:ascii="Arial" w:hAnsi="Arial" w:cs="Arial"/>
                      <w:b/>
                      <w:w w:val="81"/>
                      <w:sz w:val="20"/>
                      <w:szCs w:val="20"/>
                    </w:rPr>
                  </w:pPr>
                  <w:r w:rsidRPr="00011EFA">
                    <w:rPr>
                      <w:rFonts w:ascii="Arial" w:hAnsi="Arial" w:cs="Arial"/>
                      <w:b/>
                      <w:sz w:val="20"/>
                      <w:szCs w:val="20"/>
                    </w:rPr>
                    <w:t>EUR</w:t>
                  </w:r>
                </w:p>
              </w:tc>
              <w:tc>
                <w:tcPr>
                  <w:tcW w:w="880" w:type="dxa"/>
                </w:tcPr>
                <w:p w14:paraId="07570EEF" w14:textId="77777777" w:rsidR="00011EFA" w:rsidRPr="00011EFA" w:rsidRDefault="00011EFA" w:rsidP="00011EFA">
                  <w:pPr>
                    <w:rPr>
                      <w:rFonts w:ascii="Arial" w:hAnsi="Arial" w:cs="Arial"/>
                      <w:b/>
                      <w:w w:val="81"/>
                      <w:sz w:val="20"/>
                      <w:szCs w:val="20"/>
                    </w:rPr>
                  </w:pPr>
                </w:p>
              </w:tc>
              <w:tc>
                <w:tcPr>
                  <w:tcW w:w="841" w:type="dxa"/>
                </w:tcPr>
                <w:p w14:paraId="31E4A6BD" w14:textId="77777777" w:rsidR="00011EFA" w:rsidRPr="00011EFA" w:rsidRDefault="00011EFA" w:rsidP="00011EFA">
                  <w:pPr>
                    <w:rPr>
                      <w:rFonts w:ascii="Arial" w:hAnsi="Arial" w:cs="Arial"/>
                      <w:b/>
                      <w:w w:val="81"/>
                      <w:sz w:val="20"/>
                      <w:szCs w:val="20"/>
                    </w:rPr>
                  </w:pPr>
                  <w:r w:rsidRPr="00011EFA">
                    <w:rPr>
                      <w:rFonts w:ascii="Arial" w:hAnsi="Arial" w:cs="Arial"/>
                      <w:b/>
                      <w:sz w:val="20"/>
                      <w:szCs w:val="20"/>
                    </w:rPr>
                    <w:t>EUR</w:t>
                  </w:r>
                </w:p>
              </w:tc>
              <w:tc>
                <w:tcPr>
                  <w:tcW w:w="900" w:type="dxa"/>
                </w:tcPr>
                <w:p w14:paraId="2BDD782E" w14:textId="77777777" w:rsidR="00011EFA" w:rsidRPr="00011EFA" w:rsidRDefault="00011EFA" w:rsidP="00011EFA">
                  <w:pPr>
                    <w:rPr>
                      <w:rFonts w:ascii="Arial" w:hAnsi="Arial" w:cs="Arial"/>
                      <w:sz w:val="20"/>
                      <w:szCs w:val="20"/>
                      <w:lang w:val="el-GR"/>
                    </w:rPr>
                  </w:pPr>
                </w:p>
              </w:tc>
              <w:tc>
                <w:tcPr>
                  <w:tcW w:w="857" w:type="dxa"/>
                </w:tcPr>
                <w:p w14:paraId="6A58362E" w14:textId="77777777" w:rsidR="00011EFA" w:rsidRPr="00011EFA" w:rsidRDefault="00011EFA" w:rsidP="00011EFA">
                  <w:pPr>
                    <w:rPr>
                      <w:rFonts w:ascii="Arial" w:hAnsi="Arial" w:cs="Arial"/>
                      <w:sz w:val="20"/>
                      <w:szCs w:val="20"/>
                      <w:lang w:val="el-GR"/>
                    </w:rPr>
                  </w:pPr>
                  <w:r w:rsidRPr="00011EFA">
                    <w:rPr>
                      <w:rFonts w:ascii="Arial" w:hAnsi="Arial" w:cs="Arial"/>
                      <w:b/>
                      <w:sz w:val="20"/>
                      <w:szCs w:val="20"/>
                    </w:rPr>
                    <w:t>EUR</w:t>
                  </w:r>
                </w:p>
              </w:tc>
              <w:tc>
                <w:tcPr>
                  <w:tcW w:w="1656" w:type="dxa"/>
                </w:tcPr>
                <w:p w14:paraId="552368C3" w14:textId="77777777" w:rsidR="00011EFA" w:rsidRPr="00011EFA" w:rsidRDefault="00011EFA" w:rsidP="00011EFA">
                  <w:pPr>
                    <w:rPr>
                      <w:rFonts w:ascii="Arial" w:hAnsi="Arial" w:cs="Arial"/>
                      <w:sz w:val="20"/>
                      <w:szCs w:val="20"/>
                      <w:lang w:val="el-GR"/>
                    </w:rPr>
                  </w:pPr>
                </w:p>
              </w:tc>
            </w:tr>
            <w:tr w:rsidR="00011EFA" w:rsidRPr="00D815C2" w14:paraId="1DFA4368" w14:textId="77777777" w:rsidTr="00F96652">
              <w:trPr>
                <w:trHeight w:val="257"/>
              </w:trPr>
              <w:tc>
                <w:tcPr>
                  <w:tcW w:w="12222" w:type="dxa"/>
                  <w:gridSpan w:val="10"/>
                </w:tcPr>
                <w:p w14:paraId="4EF4BCC2" w14:textId="77777777" w:rsidR="00011EFA" w:rsidRPr="00011EFA" w:rsidRDefault="00011EFA" w:rsidP="00011EFA">
                  <w:pPr>
                    <w:rPr>
                      <w:rFonts w:ascii="Arial" w:hAnsi="Arial" w:cs="Arial"/>
                      <w:b/>
                      <w:bCs/>
                      <w:sz w:val="20"/>
                      <w:szCs w:val="20"/>
                      <w:lang w:val="el-GR"/>
                    </w:rPr>
                  </w:pPr>
                  <w:r w:rsidRPr="00011EFA">
                    <w:rPr>
                      <w:rFonts w:ascii="Arial" w:hAnsi="Arial" w:cs="Arial"/>
                      <w:b/>
                      <w:bCs/>
                      <w:w w:val="95"/>
                      <w:sz w:val="20"/>
                      <w:szCs w:val="20"/>
                      <w:lang w:val="el-GR"/>
                    </w:rPr>
                    <w:t>Περιγράψτε τις δραστηριότητες των μερών σε αυτήν την αγορά:</w:t>
                  </w:r>
                </w:p>
              </w:tc>
            </w:tr>
            <w:tr w:rsidR="00011EFA" w:rsidRPr="00D815C2" w14:paraId="7502C949" w14:textId="77777777" w:rsidTr="00F96652">
              <w:trPr>
                <w:trHeight w:val="457"/>
              </w:trPr>
              <w:tc>
                <w:tcPr>
                  <w:tcW w:w="12222" w:type="dxa"/>
                  <w:gridSpan w:val="10"/>
                </w:tcPr>
                <w:p w14:paraId="24F8B9F6" w14:textId="77777777" w:rsidR="00011EFA" w:rsidRPr="00011EFA" w:rsidRDefault="00011EFA" w:rsidP="00011EFA">
                  <w:pPr>
                    <w:rPr>
                      <w:rFonts w:ascii="Arial" w:hAnsi="Arial" w:cs="Arial"/>
                      <w:b/>
                      <w:sz w:val="20"/>
                      <w:szCs w:val="20"/>
                      <w:lang w:val="el-GR"/>
                    </w:rPr>
                  </w:pPr>
                  <w:r w:rsidRPr="00011EFA">
                    <w:rPr>
                      <w:rFonts w:ascii="Arial" w:hAnsi="Arial" w:cs="Arial"/>
                      <w:b/>
                      <w:w w:val="90"/>
                      <w:sz w:val="20"/>
                      <w:szCs w:val="20"/>
                      <w:lang w:val="el-GR"/>
                    </w:rPr>
                    <w:t>Παραθέστε</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περισσότερες</w:t>
                  </w:r>
                  <w:r w:rsidRPr="00011EFA">
                    <w:rPr>
                      <w:rFonts w:ascii="Arial" w:hAnsi="Arial" w:cs="Arial"/>
                      <w:b/>
                      <w:spacing w:val="-17"/>
                      <w:w w:val="90"/>
                      <w:sz w:val="20"/>
                      <w:szCs w:val="20"/>
                      <w:lang w:val="el-GR"/>
                    </w:rPr>
                    <w:t xml:space="preserve"> </w:t>
                  </w:r>
                  <w:r w:rsidRPr="00011EFA">
                    <w:rPr>
                      <w:rFonts w:ascii="Arial" w:hAnsi="Arial" w:cs="Arial"/>
                      <w:b/>
                      <w:w w:val="90"/>
                      <w:sz w:val="20"/>
                      <w:szCs w:val="20"/>
                      <w:lang w:val="el-GR"/>
                    </w:rPr>
                    <w:t>λεπτομέρειες</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εδώ</w:t>
                  </w:r>
                  <w:r w:rsidRPr="00011EFA">
                    <w:rPr>
                      <w:rFonts w:ascii="Arial" w:hAnsi="Arial" w:cs="Arial"/>
                      <w:b/>
                      <w:spacing w:val="-15"/>
                      <w:w w:val="90"/>
                      <w:sz w:val="20"/>
                      <w:szCs w:val="20"/>
                      <w:lang w:val="el-GR"/>
                    </w:rPr>
                    <w:t xml:space="preserve"> </w:t>
                  </w:r>
                  <w:r w:rsidRPr="00011EFA">
                    <w:rPr>
                      <w:rFonts w:ascii="Arial" w:hAnsi="Arial" w:cs="Arial"/>
                      <w:b/>
                      <w:w w:val="90"/>
                      <w:sz w:val="20"/>
                      <w:szCs w:val="20"/>
                      <w:lang w:val="el-GR"/>
                    </w:rPr>
                    <w:t>(ιδίως</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εάν</w:t>
                  </w:r>
                  <w:r w:rsidRPr="00011EFA">
                    <w:rPr>
                      <w:rFonts w:ascii="Arial" w:hAnsi="Arial" w:cs="Arial"/>
                      <w:b/>
                      <w:spacing w:val="-17"/>
                      <w:w w:val="90"/>
                      <w:sz w:val="20"/>
                      <w:szCs w:val="20"/>
                      <w:lang w:val="el-GR"/>
                    </w:rPr>
                    <w:t xml:space="preserve"> </w:t>
                  </w:r>
                  <w:r w:rsidRPr="00011EFA">
                    <w:rPr>
                      <w:rFonts w:ascii="Arial" w:hAnsi="Arial" w:cs="Arial"/>
                      <w:b/>
                      <w:w w:val="90"/>
                      <w:sz w:val="20"/>
                      <w:szCs w:val="20"/>
                      <w:lang w:val="el-GR"/>
                    </w:rPr>
                    <w:t>δεν</w:t>
                  </w:r>
                  <w:r w:rsidRPr="00011EFA">
                    <w:rPr>
                      <w:rFonts w:ascii="Arial" w:hAnsi="Arial" w:cs="Arial"/>
                      <w:b/>
                      <w:spacing w:val="-15"/>
                      <w:w w:val="90"/>
                      <w:sz w:val="20"/>
                      <w:szCs w:val="20"/>
                      <w:lang w:val="el-GR"/>
                    </w:rPr>
                    <w:t xml:space="preserve"> </w:t>
                  </w:r>
                  <w:r w:rsidRPr="00011EFA">
                    <w:rPr>
                      <w:rFonts w:ascii="Arial" w:hAnsi="Arial" w:cs="Arial"/>
                      <w:b/>
                      <w:w w:val="90"/>
                      <w:sz w:val="20"/>
                      <w:szCs w:val="20"/>
                      <w:lang w:val="el-GR"/>
                    </w:rPr>
                    <w:t>υπάρχουν</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προηγούμενες</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αποφάσεις,</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θα</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πρέπει</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να</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παράσχετε</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τις</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απόψεις</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των</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μερών</w:t>
                  </w:r>
                  <w:r w:rsidRPr="00011EFA">
                    <w:rPr>
                      <w:rFonts w:ascii="Arial" w:hAnsi="Arial" w:cs="Arial"/>
                      <w:b/>
                      <w:spacing w:val="-15"/>
                      <w:w w:val="90"/>
                      <w:sz w:val="20"/>
                      <w:szCs w:val="20"/>
                      <w:lang w:val="el-GR"/>
                    </w:rPr>
                    <w:t xml:space="preserve"> </w:t>
                  </w:r>
                  <w:r w:rsidRPr="00011EFA">
                    <w:rPr>
                      <w:rFonts w:ascii="Arial" w:hAnsi="Arial" w:cs="Arial"/>
                      <w:b/>
                      <w:w w:val="90"/>
                      <w:sz w:val="20"/>
                      <w:szCs w:val="20"/>
                      <w:lang w:val="el-GR"/>
                    </w:rPr>
                    <w:t>σχετικά</w:t>
                  </w:r>
                  <w:r w:rsidRPr="00011EFA">
                    <w:rPr>
                      <w:rFonts w:ascii="Arial" w:hAnsi="Arial" w:cs="Arial"/>
                      <w:b/>
                      <w:spacing w:val="-17"/>
                      <w:w w:val="90"/>
                      <w:sz w:val="20"/>
                      <w:szCs w:val="20"/>
                      <w:lang w:val="el-GR"/>
                    </w:rPr>
                    <w:t xml:space="preserve"> </w:t>
                  </w:r>
                  <w:r w:rsidRPr="00011EFA">
                    <w:rPr>
                      <w:rFonts w:ascii="Arial" w:hAnsi="Arial" w:cs="Arial"/>
                      <w:b/>
                      <w:w w:val="90"/>
                      <w:sz w:val="20"/>
                      <w:szCs w:val="20"/>
                      <w:lang w:val="el-GR"/>
                    </w:rPr>
                    <w:t>με</w:t>
                  </w:r>
                  <w:r w:rsidRPr="00011EFA">
                    <w:rPr>
                      <w:rFonts w:ascii="Arial" w:hAnsi="Arial" w:cs="Arial"/>
                      <w:b/>
                      <w:spacing w:val="-15"/>
                      <w:w w:val="90"/>
                      <w:sz w:val="20"/>
                      <w:szCs w:val="20"/>
                      <w:lang w:val="el-GR"/>
                    </w:rPr>
                    <w:t xml:space="preserve"> </w:t>
                  </w:r>
                  <w:r w:rsidRPr="00011EFA">
                    <w:rPr>
                      <w:rFonts w:ascii="Arial" w:hAnsi="Arial" w:cs="Arial"/>
                      <w:b/>
                      <w:w w:val="90"/>
                      <w:sz w:val="20"/>
                      <w:szCs w:val="20"/>
                      <w:lang w:val="el-GR"/>
                    </w:rPr>
                    <w:t>τον</w:t>
                  </w:r>
                  <w:r w:rsidRPr="00011EFA">
                    <w:rPr>
                      <w:rFonts w:ascii="Arial" w:hAnsi="Arial" w:cs="Arial"/>
                      <w:b/>
                      <w:spacing w:val="-17"/>
                      <w:w w:val="90"/>
                      <w:sz w:val="20"/>
                      <w:szCs w:val="20"/>
                      <w:lang w:val="el-GR"/>
                    </w:rPr>
                    <w:t xml:space="preserve"> </w:t>
                  </w:r>
                  <w:r w:rsidRPr="00011EFA">
                    <w:rPr>
                      <w:rFonts w:ascii="Arial" w:hAnsi="Arial" w:cs="Arial"/>
                      <w:b/>
                      <w:w w:val="90"/>
                      <w:sz w:val="20"/>
                      <w:szCs w:val="20"/>
                      <w:lang w:val="el-GR"/>
                    </w:rPr>
                    <w:t>ορισμό</w:t>
                  </w:r>
                  <w:r w:rsidRPr="00011EFA">
                    <w:rPr>
                      <w:rFonts w:ascii="Arial" w:hAnsi="Arial" w:cs="Arial"/>
                      <w:b/>
                      <w:spacing w:val="-16"/>
                      <w:w w:val="90"/>
                      <w:sz w:val="20"/>
                      <w:szCs w:val="20"/>
                      <w:lang w:val="el-GR"/>
                    </w:rPr>
                    <w:t xml:space="preserve"> </w:t>
                  </w:r>
                  <w:r w:rsidRPr="00011EFA">
                    <w:rPr>
                      <w:rFonts w:ascii="Arial" w:hAnsi="Arial" w:cs="Arial"/>
                      <w:b/>
                      <w:w w:val="90"/>
                      <w:sz w:val="20"/>
                      <w:szCs w:val="20"/>
                      <w:lang w:val="el-GR"/>
                    </w:rPr>
                    <w:t>της</w:t>
                  </w:r>
                  <w:r w:rsidRPr="00011EFA">
                    <w:rPr>
                      <w:rFonts w:ascii="Arial" w:hAnsi="Arial" w:cs="Arial"/>
                      <w:b/>
                      <w:spacing w:val="-15"/>
                      <w:w w:val="90"/>
                      <w:sz w:val="20"/>
                      <w:szCs w:val="20"/>
                      <w:lang w:val="el-GR"/>
                    </w:rPr>
                    <w:t xml:space="preserve"> </w:t>
                  </w:r>
                  <w:r w:rsidRPr="00011EFA">
                    <w:rPr>
                      <w:rFonts w:ascii="Arial" w:hAnsi="Arial" w:cs="Arial"/>
                      <w:b/>
                      <w:w w:val="90"/>
                      <w:sz w:val="20"/>
                      <w:szCs w:val="20"/>
                      <w:lang w:val="el-GR"/>
                    </w:rPr>
                    <w:t xml:space="preserve">αγοράς </w:t>
                  </w:r>
                  <w:r w:rsidRPr="00011EFA">
                    <w:rPr>
                      <w:rFonts w:ascii="Arial" w:hAnsi="Arial" w:cs="Arial"/>
                      <w:b/>
                      <w:w w:val="95"/>
                      <w:sz w:val="20"/>
                      <w:szCs w:val="20"/>
                      <w:lang w:val="el-GR"/>
                    </w:rPr>
                    <w:t>προϊόντος / γεωγραφικής</w:t>
                  </w:r>
                  <w:r w:rsidRPr="00011EFA">
                    <w:rPr>
                      <w:rFonts w:ascii="Arial" w:hAnsi="Arial" w:cs="Arial"/>
                      <w:b/>
                      <w:spacing w:val="-3"/>
                      <w:w w:val="95"/>
                      <w:sz w:val="20"/>
                      <w:szCs w:val="20"/>
                      <w:lang w:val="el-GR"/>
                    </w:rPr>
                    <w:t xml:space="preserve"> </w:t>
                  </w:r>
                  <w:r w:rsidRPr="00011EFA">
                    <w:rPr>
                      <w:rFonts w:ascii="Arial" w:hAnsi="Arial" w:cs="Arial"/>
                      <w:b/>
                      <w:w w:val="95"/>
                      <w:sz w:val="20"/>
                      <w:szCs w:val="20"/>
                      <w:lang w:val="el-GR"/>
                    </w:rPr>
                    <w:t>αγοράς):</w:t>
                  </w:r>
                </w:p>
              </w:tc>
            </w:tr>
            <w:tr w:rsidR="00011EFA" w:rsidRPr="00D815C2" w14:paraId="65E16270" w14:textId="77777777" w:rsidTr="00F96652">
              <w:trPr>
                <w:trHeight w:val="457"/>
              </w:trPr>
              <w:tc>
                <w:tcPr>
                  <w:tcW w:w="12222" w:type="dxa"/>
                  <w:gridSpan w:val="10"/>
                </w:tcPr>
                <w:p w14:paraId="06F0FB32" w14:textId="77777777" w:rsidR="00011EFA" w:rsidRPr="00011EFA" w:rsidRDefault="00011EFA" w:rsidP="00011EFA">
                  <w:pPr>
                    <w:rPr>
                      <w:rFonts w:ascii="Arial" w:hAnsi="Arial" w:cs="Arial"/>
                      <w:b/>
                      <w:sz w:val="20"/>
                      <w:szCs w:val="20"/>
                      <w:lang w:val="el-GR"/>
                    </w:rPr>
                  </w:pPr>
                  <w:r w:rsidRPr="00011EFA">
                    <w:rPr>
                      <w:rFonts w:ascii="Arial" w:hAnsi="Arial" w:cs="Arial"/>
                      <w:b/>
                      <w:w w:val="90"/>
                      <w:sz w:val="20"/>
                      <w:szCs w:val="20"/>
                      <w:lang w:val="el-GR"/>
                    </w:rPr>
                    <w:t>Δείκτες</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μέτρησης,</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πηγές</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και</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μεθοδολογία</w:t>
                  </w:r>
                  <w:r w:rsidRPr="00011EFA">
                    <w:rPr>
                      <w:rFonts w:ascii="Arial" w:hAnsi="Arial" w:cs="Arial"/>
                      <w:b/>
                      <w:spacing w:val="-8"/>
                      <w:w w:val="90"/>
                      <w:sz w:val="20"/>
                      <w:szCs w:val="20"/>
                      <w:lang w:val="el-GR"/>
                    </w:rPr>
                    <w:t xml:space="preserve"> </w:t>
                  </w:r>
                  <w:r w:rsidRPr="00011EFA">
                    <w:rPr>
                      <w:rFonts w:ascii="Arial" w:hAnsi="Arial" w:cs="Arial"/>
                      <w:b/>
                      <w:w w:val="90"/>
                      <w:sz w:val="20"/>
                      <w:szCs w:val="20"/>
                      <w:lang w:val="el-GR"/>
                    </w:rPr>
                    <w:t>που</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ακολουθήθηκαν</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για</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τον</w:t>
                  </w:r>
                  <w:r w:rsidRPr="00011EFA">
                    <w:rPr>
                      <w:rFonts w:ascii="Arial" w:hAnsi="Arial" w:cs="Arial"/>
                      <w:b/>
                      <w:spacing w:val="-8"/>
                      <w:w w:val="90"/>
                      <w:sz w:val="20"/>
                      <w:szCs w:val="20"/>
                      <w:lang w:val="el-GR"/>
                    </w:rPr>
                    <w:t xml:space="preserve"> </w:t>
                  </w:r>
                  <w:r w:rsidRPr="00011EFA">
                    <w:rPr>
                      <w:rFonts w:ascii="Arial" w:hAnsi="Arial" w:cs="Arial"/>
                      <w:b/>
                      <w:w w:val="90"/>
                      <w:sz w:val="20"/>
                      <w:szCs w:val="20"/>
                      <w:lang w:val="el-GR"/>
                    </w:rPr>
                    <w:t>υπολογισμό</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του</w:t>
                  </w:r>
                  <w:r w:rsidRPr="00011EFA">
                    <w:rPr>
                      <w:rFonts w:ascii="Arial" w:hAnsi="Arial" w:cs="Arial"/>
                      <w:b/>
                      <w:spacing w:val="-8"/>
                      <w:w w:val="90"/>
                      <w:sz w:val="20"/>
                      <w:szCs w:val="20"/>
                      <w:lang w:val="el-GR"/>
                    </w:rPr>
                    <w:t xml:space="preserve"> </w:t>
                  </w:r>
                  <w:r w:rsidRPr="00011EFA">
                    <w:rPr>
                      <w:rFonts w:ascii="Arial" w:hAnsi="Arial" w:cs="Arial"/>
                      <w:b/>
                      <w:w w:val="90"/>
                      <w:sz w:val="20"/>
                      <w:szCs w:val="20"/>
                      <w:lang w:val="el-GR"/>
                    </w:rPr>
                    <w:t>μεριδίου</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αγοράς.</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Εάν</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η</w:t>
                  </w:r>
                  <w:r w:rsidRPr="00011EFA">
                    <w:rPr>
                      <w:rFonts w:ascii="Arial" w:hAnsi="Arial" w:cs="Arial"/>
                      <w:b/>
                      <w:spacing w:val="-8"/>
                      <w:w w:val="90"/>
                      <w:sz w:val="20"/>
                      <w:szCs w:val="20"/>
                      <w:lang w:val="el-GR"/>
                    </w:rPr>
                    <w:t xml:space="preserve"> </w:t>
                  </w:r>
                  <w:r w:rsidRPr="00011EFA">
                    <w:rPr>
                      <w:rFonts w:ascii="Arial" w:hAnsi="Arial" w:cs="Arial"/>
                      <w:b/>
                      <w:w w:val="90"/>
                      <w:sz w:val="20"/>
                      <w:szCs w:val="20"/>
                      <w:lang w:val="el-GR"/>
                    </w:rPr>
                    <w:t>αξία</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και</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ο</w:t>
                  </w:r>
                  <w:r w:rsidRPr="00011EFA">
                    <w:rPr>
                      <w:rFonts w:ascii="Arial" w:hAnsi="Arial" w:cs="Arial"/>
                      <w:b/>
                      <w:spacing w:val="-8"/>
                      <w:w w:val="90"/>
                      <w:sz w:val="20"/>
                      <w:szCs w:val="20"/>
                      <w:lang w:val="el-GR"/>
                    </w:rPr>
                    <w:t xml:space="preserve"> </w:t>
                  </w:r>
                  <w:r w:rsidRPr="00011EFA">
                    <w:rPr>
                      <w:rFonts w:ascii="Arial" w:hAnsi="Arial" w:cs="Arial"/>
                      <w:b/>
                      <w:w w:val="90"/>
                      <w:sz w:val="20"/>
                      <w:szCs w:val="20"/>
                      <w:lang w:val="el-GR"/>
                    </w:rPr>
                    <w:t>όγκος</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δεν</w:t>
                  </w:r>
                  <w:r w:rsidRPr="00011EFA">
                    <w:rPr>
                      <w:rFonts w:ascii="Arial" w:hAnsi="Arial" w:cs="Arial"/>
                      <w:b/>
                      <w:spacing w:val="-10"/>
                      <w:w w:val="90"/>
                      <w:sz w:val="20"/>
                      <w:szCs w:val="20"/>
                      <w:lang w:val="el-GR"/>
                    </w:rPr>
                    <w:t xml:space="preserve"> </w:t>
                  </w:r>
                  <w:r w:rsidRPr="00011EFA">
                    <w:rPr>
                      <w:rFonts w:ascii="Arial" w:hAnsi="Arial" w:cs="Arial"/>
                      <w:b/>
                      <w:w w:val="90"/>
                      <w:sz w:val="20"/>
                      <w:szCs w:val="20"/>
                      <w:lang w:val="el-GR"/>
                    </w:rPr>
                    <w:t>είναι</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οι</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συνηθέστεροι</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δείκτες</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μέτρησης</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για</w:t>
                  </w:r>
                  <w:r w:rsidRPr="00011EFA">
                    <w:rPr>
                      <w:rFonts w:ascii="Arial" w:hAnsi="Arial" w:cs="Arial"/>
                      <w:b/>
                      <w:spacing w:val="-9"/>
                      <w:w w:val="90"/>
                      <w:sz w:val="20"/>
                      <w:szCs w:val="20"/>
                      <w:lang w:val="el-GR"/>
                    </w:rPr>
                    <w:t xml:space="preserve"> </w:t>
                  </w:r>
                  <w:r w:rsidRPr="00011EFA">
                    <w:rPr>
                      <w:rFonts w:ascii="Arial" w:hAnsi="Arial" w:cs="Arial"/>
                      <w:b/>
                      <w:w w:val="90"/>
                      <w:sz w:val="20"/>
                      <w:szCs w:val="20"/>
                      <w:lang w:val="el-GR"/>
                    </w:rPr>
                    <w:t xml:space="preserve">τον </w:t>
                  </w:r>
                  <w:r w:rsidRPr="00011EFA">
                    <w:rPr>
                      <w:rFonts w:ascii="Arial" w:hAnsi="Arial" w:cs="Arial"/>
                      <w:b/>
                      <w:sz w:val="20"/>
                      <w:szCs w:val="20"/>
                      <w:lang w:val="el-GR"/>
                    </w:rPr>
                    <w:t>υπολογισμό</w:t>
                  </w:r>
                  <w:r w:rsidRPr="00011EFA">
                    <w:rPr>
                      <w:rFonts w:ascii="Arial" w:hAnsi="Arial" w:cs="Arial"/>
                      <w:b/>
                      <w:spacing w:val="-27"/>
                      <w:sz w:val="20"/>
                      <w:szCs w:val="20"/>
                      <w:lang w:val="el-GR"/>
                    </w:rPr>
                    <w:t xml:space="preserve"> </w:t>
                  </w:r>
                  <w:r w:rsidRPr="00011EFA">
                    <w:rPr>
                      <w:rFonts w:ascii="Arial" w:hAnsi="Arial" w:cs="Arial"/>
                      <w:b/>
                      <w:sz w:val="20"/>
                      <w:szCs w:val="20"/>
                      <w:lang w:val="el-GR"/>
                    </w:rPr>
                    <w:t>του</w:t>
                  </w:r>
                  <w:r w:rsidRPr="00011EFA">
                    <w:rPr>
                      <w:rFonts w:ascii="Arial" w:hAnsi="Arial" w:cs="Arial"/>
                      <w:b/>
                      <w:spacing w:val="-25"/>
                      <w:sz w:val="20"/>
                      <w:szCs w:val="20"/>
                      <w:lang w:val="el-GR"/>
                    </w:rPr>
                    <w:t xml:space="preserve"> </w:t>
                  </w:r>
                  <w:r w:rsidRPr="00011EFA">
                    <w:rPr>
                      <w:rFonts w:ascii="Arial" w:hAnsi="Arial" w:cs="Arial"/>
                      <w:b/>
                      <w:sz w:val="20"/>
                      <w:szCs w:val="20"/>
                      <w:lang w:val="el-GR"/>
                    </w:rPr>
                    <w:t>μεριδίου</w:t>
                  </w:r>
                  <w:r w:rsidRPr="00011EFA">
                    <w:rPr>
                      <w:rFonts w:ascii="Arial" w:hAnsi="Arial" w:cs="Arial"/>
                      <w:b/>
                      <w:spacing w:val="-26"/>
                      <w:sz w:val="20"/>
                      <w:szCs w:val="20"/>
                      <w:lang w:val="el-GR"/>
                    </w:rPr>
                    <w:t xml:space="preserve"> </w:t>
                  </w:r>
                  <w:r w:rsidRPr="00011EFA">
                    <w:rPr>
                      <w:rFonts w:ascii="Arial" w:hAnsi="Arial" w:cs="Arial"/>
                      <w:b/>
                      <w:sz w:val="20"/>
                      <w:szCs w:val="20"/>
                      <w:lang w:val="el-GR"/>
                    </w:rPr>
                    <w:t>αγοράς</w:t>
                  </w:r>
                  <w:r w:rsidRPr="00011EFA">
                    <w:rPr>
                      <w:rFonts w:ascii="Arial" w:hAnsi="Arial" w:cs="Arial"/>
                      <w:b/>
                      <w:spacing w:val="-26"/>
                      <w:sz w:val="20"/>
                      <w:szCs w:val="20"/>
                      <w:lang w:val="el-GR"/>
                    </w:rPr>
                    <w:t xml:space="preserve"> </w:t>
                  </w:r>
                  <w:r w:rsidRPr="00011EFA">
                    <w:rPr>
                      <w:rFonts w:ascii="Arial" w:hAnsi="Arial" w:cs="Arial"/>
                      <w:b/>
                      <w:sz w:val="20"/>
                      <w:szCs w:val="20"/>
                      <w:lang w:val="el-GR"/>
                    </w:rPr>
                    <w:t>στις</w:t>
                  </w:r>
                  <w:r w:rsidRPr="00011EFA">
                    <w:rPr>
                      <w:rFonts w:ascii="Arial" w:hAnsi="Arial" w:cs="Arial"/>
                      <w:b/>
                      <w:spacing w:val="-25"/>
                      <w:sz w:val="20"/>
                      <w:szCs w:val="20"/>
                      <w:lang w:val="el-GR"/>
                    </w:rPr>
                    <w:t xml:space="preserve"> </w:t>
                  </w:r>
                  <w:r w:rsidRPr="00011EFA">
                    <w:rPr>
                      <w:rFonts w:ascii="Arial" w:hAnsi="Arial" w:cs="Arial"/>
                      <w:b/>
                      <w:sz w:val="20"/>
                      <w:szCs w:val="20"/>
                      <w:lang w:val="el-GR"/>
                    </w:rPr>
                    <w:t>σχετικές</w:t>
                  </w:r>
                  <w:r w:rsidRPr="00011EFA">
                    <w:rPr>
                      <w:rFonts w:ascii="Arial" w:hAnsi="Arial" w:cs="Arial"/>
                      <w:b/>
                      <w:spacing w:val="-27"/>
                      <w:sz w:val="20"/>
                      <w:szCs w:val="20"/>
                      <w:lang w:val="el-GR"/>
                    </w:rPr>
                    <w:t xml:space="preserve"> </w:t>
                  </w:r>
                  <w:r w:rsidRPr="00011EFA">
                    <w:rPr>
                      <w:rFonts w:ascii="Arial" w:hAnsi="Arial" w:cs="Arial"/>
                      <w:b/>
                      <w:sz w:val="20"/>
                      <w:szCs w:val="20"/>
                      <w:lang w:val="el-GR"/>
                    </w:rPr>
                    <w:t>αγορές,</w:t>
                  </w:r>
                  <w:r w:rsidRPr="00011EFA">
                    <w:rPr>
                      <w:rFonts w:ascii="Arial" w:hAnsi="Arial" w:cs="Arial"/>
                      <w:b/>
                      <w:spacing w:val="-26"/>
                      <w:sz w:val="20"/>
                      <w:szCs w:val="20"/>
                      <w:lang w:val="el-GR"/>
                    </w:rPr>
                    <w:t xml:space="preserve"> </w:t>
                  </w:r>
                  <w:r w:rsidRPr="00011EFA">
                    <w:rPr>
                      <w:rFonts w:ascii="Arial" w:hAnsi="Arial" w:cs="Arial"/>
                      <w:b/>
                      <w:sz w:val="20"/>
                      <w:szCs w:val="20"/>
                      <w:lang w:val="el-GR"/>
                    </w:rPr>
                    <w:t>θα</w:t>
                  </w:r>
                  <w:r w:rsidRPr="00011EFA">
                    <w:rPr>
                      <w:rFonts w:ascii="Arial" w:hAnsi="Arial" w:cs="Arial"/>
                      <w:b/>
                      <w:spacing w:val="-26"/>
                      <w:sz w:val="20"/>
                      <w:szCs w:val="20"/>
                      <w:lang w:val="el-GR"/>
                    </w:rPr>
                    <w:t xml:space="preserve"> </w:t>
                  </w:r>
                  <w:r w:rsidRPr="00011EFA">
                    <w:rPr>
                      <w:rFonts w:ascii="Arial" w:hAnsi="Arial" w:cs="Arial"/>
                      <w:b/>
                      <w:sz w:val="20"/>
                      <w:szCs w:val="20"/>
                      <w:lang w:val="el-GR"/>
                    </w:rPr>
                    <w:t>πρέπει</w:t>
                  </w:r>
                  <w:r w:rsidRPr="00011EFA">
                    <w:rPr>
                      <w:rFonts w:ascii="Arial" w:hAnsi="Arial" w:cs="Arial"/>
                      <w:b/>
                      <w:spacing w:val="-26"/>
                      <w:sz w:val="20"/>
                      <w:szCs w:val="20"/>
                      <w:lang w:val="el-GR"/>
                    </w:rPr>
                    <w:t xml:space="preserve"> </w:t>
                  </w:r>
                  <w:r w:rsidRPr="00011EFA">
                    <w:rPr>
                      <w:rFonts w:ascii="Arial" w:hAnsi="Arial" w:cs="Arial"/>
                      <w:b/>
                      <w:sz w:val="20"/>
                      <w:szCs w:val="20"/>
                      <w:lang w:val="el-GR"/>
                    </w:rPr>
                    <w:t>να</w:t>
                  </w:r>
                  <w:r w:rsidRPr="00011EFA">
                    <w:rPr>
                      <w:rFonts w:ascii="Arial" w:hAnsi="Arial" w:cs="Arial"/>
                      <w:b/>
                      <w:spacing w:val="-26"/>
                      <w:sz w:val="20"/>
                      <w:szCs w:val="20"/>
                      <w:lang w:val="el-GR"/>
                    </w:rPr>
                    <w:t xml:space="preserve"> </w:t>
                  </w:r>
                  <w:r w:rsidRPr="00011EFA">
                    <w:rPr>
                      <w:rFonts w:ascii="Arial" w:hAnsi="Arial" w:cs="Arial"/>
                      <w:b/>
                      <w:sz w:val="20"/>
                      <w:szCs w:val="20"/>
                      <w:lang w:val="el-GR"/>
                    </w:rPr>
                    <w:t>παράσχετε</w:t>
                  </w:r>
                  <w:r w:rsidRPr="00011EFA">
                    <w:rPr>
                      <w:rFonts w:ascii="Arial" w:hAnsi="Arial" w:cs="Arial"/>
                      <w:b/>
                      <w:spacing w:val="-26"/>
                      <w:sz w:val="20"/>
                      <w:szCs w:val="20"/>
                      <w:lang w:val="el-GR"/>
                    </w:rPr>
                    <w:t xml:space="preserve"> </w:t>
                  </w:r>
                  <w:r w:rsidRPr="00011EFA">
                    <w:rPr>
                      <w:rFonts w:ascii="Arial" w:hAnsi="Arial" w:cs="Arial"/>
                      <w:b/>
                      <w:sz w:val="20"/>
                      <w:szCs w:val="20"/>
                      <w:lang w:val="el-GR"/>
                    </w:rPr>
                    <w:t>μερίδια</w:t>
                  </w:r>
                  <w:r w:rsidRPr="00011EFA">
                    <w:rPr>
                      <w:rFonts w:ascii="Arial" w:hAnsi="Arial" w:cs="Arial"/>
                      <w:b/>
                      <w:spacing w:val="-26"/>
                      <w:sz w:val="20"/>
                      <w:szCs w:val="20"/>
                      <w:lang w:val="el-GR"/>
                    </w:rPr>
                    <w:t xml:space="preserve"> </w:t>
                  </w:r>
                  <w:r w:rsidRPr="00011EFA">
                    <w:rPr>
                      <w:rFonts w:ascii="Arial" w:hAnsi="Arial" w:cs="Arial"/>
                      <w:b/>
                      <w:sz w:val="20"/>
                      <w:szCs w:val="20"/>
                      <w:lang w:val="el-GR"/>
                    </w:rPr>
                    <w:t>αγοράς</w:t>
                  </w:r>
                  <w:r w:rsidRPr="00011EFA">
                    <w:rPr>
                      <w:rFonts w:ascii="Arial" w:hAnsi="Arial" w:cs="Arial"/>
                      <w:b/>
                      <w:spacing w:val="-26"/>
                      <w:sz w:val="20"/>
                      <w:szCs w:val="20"/>
                      <w:lang w:val="el-GR"/>
                    </w:rPr>
                    <w:t xml:space="preserve"> </w:t>
                  </w:r>
                  <w:r w:rsidRPr="00011EFA">
                    <w:rPr>
                      <w:rFonts w:ascii="Arial" w:hAnsi="Arial" w:cs="Arial"/>
                      <w:b/>
                      <w:sz w:val="20"/>
                      <w:szCs w:val="20"/>
                      <w:lang w:val="el-GR"/>
                    </w:rPr>
                    <w:t>βάσει</w:t>
                  </w:r>
                  <w:r w:rsidRPr="00011EFA">
                    <w:rPr>
                      <w:rFonts w:ascii="Arial" w:hAnsi="Arial" w:cs="Arial"/>
                      <w:b/>
                      <w:spacing w:val="-25"/>
                      <w:sz w:val="20"/>
                      <w:szCs w:val="20"/>
                      <w:lang w:val="el-GR"/>
                    </w:rPr>
                    <w:t xml:space="preserve"> </w:t>
                  </w:r>
                  <w:r w:rsidRPr="00011EFA">
                    <w:rPr>
                      <w:rFonts w:ascii="Arial" w:hAnsi="Arial" w:cs="Arial"/>
                      <w:b/>
                      <w:sz w:val="20"/>
                      <w:szCs w:val="20"/>
                      <w:lang w:val="el-GR"/>
                    </w:rPr>
                    <w:t>εναλλακτικών</w:t>
                  </w:r>
                  <w:r w:rsidRPr="00011EFA">
                    <w:rPr>
                      <w:rFonts w:ascii="Arial" w:hAnsi="Arial" w:cs="Arial"/>
                      <w:b/>
                      <w:spacing w:val="-26"/>
                      <w:sz w:val="20"/>
                      <w:szCs w:val="20"/>
                      <w:lang w:val="el-GR"/>
                    </w:rPr>
                    <w:t xml:space="preserve"> </w:t>
                  </w:r>
                  <w:r w:rsidRPr="00011EFA">
                    <w:rPr>
                      <w:rFonts w:ascii="Arial" w:hAnsi="Arial" w:cs="Arial"/>
                      <w:b/>
                      <w:sz w:val="20"/>
                      <w:szCs w:val="20"/>
                      <w:lang w:val="el-GR"/>
                    </w:rPr>
                    <w:t>δεικτών</w:t>
                  </w:r>
                  <w:r w:rsidRPr="00011EFA">
                    <w:rPr>
                      <w:rFonts w:ascii="Arial" w:hAnsi="Arial" w:cs="Arial"/>
                      <w:b/>
                      <w:spacing w:val="-26"/>
                      <w:sz w:val="20"/>
                      <w:szCs w:val="20"/>
                      <w:lang w:val="el-GR"/>
                    </w:rPr>
                    <w:t xml:space="preserve"> </w:t>
                  </w:r>
                  <w:r w:rsidRPr="00011EFA">
                    <w:rPr>
                      <w:rFonts w:ascii="Arial" w:hAnsi="Arial" w:cs="Arial"/>
                      <w:b/>
                      <w:sz w:val="20"/>
                      <w:szCs w:val="20"/>
                      <w:lang w:val="el-GR"/>
                    </w:rPr>
                    <w:t>μέτρησης</w:t>
                  </w:r>
                  <w:r w:rsidRPr="00011EFA">
                    <w:rPr>
                      <w:rFonts w:ascii="Arial" w:hAnsi="Arial" w:cs="Arial"/>
                      <w:b/>
                      <w:spacing w:val="-26"/>
                      <w:sz w:val="20"/>
                      <w:szCs w:val="20"/>
                      <w:lang w:val="el-GR"/>
                    </w:rPr>
                    <w:t xml:space="preserve"> </w:t>
                  </w:r>
                  <w:r w:rsidRPr="00011EFA">
                    <w:rPr>
                      <w:rFonts w:ascii="Arial" w:hAnsi="Arial" w:cs="Arial"/>
                      <w:b/>
                      <w:sz w:val="20"/>
                      <w:szCs w:val="20"/>
                      <w:lang w:val="el-GR"/>
                    </w:rPr>
                    <w:t>και</w:t>
                  </w:r>
                  <w:r w:rsidRPr="00011EFA">
                    <w:rPr>
                      <w:rFonts w:ascii="Arial" w:hAnsi="Arial" w:cs="Arial"/>
                      <w:b/>
                      <w:spacing w:val="-26"/>
                      <w:sz w:val="20"/>
                      <w:szCs w:val="20"/>
                      <w:lang w:val="el-GR"/>
                    </w:rPr>
                    <w:t xml:space="preserve"> </w:t>
                  </w:r>
                  <w:r w:rsidRPr="00011EFA">
                    <w:rPr>
                      <w:rFonts w:ascii="Arial" w:hAnsi="Arial" w:cs="Arial"/>
                      <w:b/>
                      <w:sz w:val="20"/>
                      <w:szCs w:val="20"/>
                      <w:lang w:val="el-GR"/>
                    </w:rPr>
                    <w:t>να</w:t>
                  </w:r>
                  <w:r w:rsidRPr="00011EFA">
                    <w:rPr>
                      <w:rFonts w:ascii="Arial" w:hAnsi="Arial" w:cs="Arial"/>
                      <w:b/>
                      <w:spacing w:val="-26"/>
                      <w:sz w:val="20"/>
                      <w:szCs w:val="20"/>
                      <w:lang w:val="el-GR"/>
                    </w:rPr>
                    <w:t xml:space="preserve"> </w:t>
                  </w:r>
                  <w:r w:rsidRPr="00011EFA">
                    <w:rPr>
                      <w:rFonts w:ascii="Arial" w:hAnsi="Arial" w:cs="Arial"/>
                      <w:b/>
                      <w:sz w:val="20"/>
                      <w:szCs w:val="20"/>
                      <w:lang w:val="el-GR"/>
                    </w:rPr>
                    <w:t>εξηγήσετε.</w:t>
                  </w:r>
                </w:p>
              </w:tc>
            </w:tr>
            <w:tr w:rsidR="00011EFA" w:rsidRPr="00D815C2" w14:paraId="5D186F04" w14:textId="77777777" w:rsidTr="00F96652">
              <w:trPr>
                <w:trHeight w:val="457"/>
              </w:trPr>
              <w:tc>
                <w:tcPr>
                  <w:tcW w:w="12222" w:type="dxa"/>
                  <w:gridSpan w:val="10"/>
                </w:tcPr>
                <w:p w14:paraId="128A4226" w14:textId="77777777" w:rsidR="00011EFA" w:rsidRPr="00011EFA" w:rsidRDefault="00011EFA" w:rsidP="00011EFA">
                  <w:pPr>
                    <w:rPr>
                      <w:rFonts w:ascii="Arial" w:hAnsi="Arial" w:cs="Arial"/>
                      <w:b/>
                      <w:sz w:val="20"/>
                      <w:szCs w:val="20"/>
                      <w:lang w:val="el-GR"/>
                    </w:rPr>
                  </w:pPr>
                  <w:r w:rsidRPr="00011EFA">
                    <w:rPr>
                      <w:rFonts w:ascii="Arial" w:hAnsi="Arial" w:cs="Arial"/>
                      <w:b/>
                      <w:sz w:val="20"/>
                      <w:szCs w:val="20"/>
                      <w:lang w:val="el-GR"/>
                    </w:rPr>
                    <w:t>Αναφέρετε τα στοιχεία επικοινωνίας του ανταγωνιστή 1, του ανταγωνιστή 2 και του ανταγωνιστή 3 στην προβλεπόμενη μορφή.</w:t>
                  </w:r>
                </w:p>
              </w:tc>
            </w:tr>
          </w:tbl>
          <w:p w14:paraId="0D67C3AC" w14:textId="77777777" w:rsidR="00011EFA" w:rsidRPr="00DB040E" w:rsidRDefault="00011EFA" w:rsidP="002A558D">
            <w:pPr>
              <w:rPr>
                <w:rFonts w:ascii="Arial" w:hAnsi="Arial" w:cs="Arial"/>
                <w:lang w:val="el-GR"/>
              </w:rPr>
            </w:pPr>
          </w:p>
        </w:tc>
      </w:tr>
    </w:tbl>
    <w:p w14:paraId="4F092296" w14:textId="77777777" w:rsidR="00E2121B" w:rsidRPr="002A558D" w:rsidRDefault="00E2121B" w:rsidP="00E2121B">
      <w:pPr>
        <w:rPr>
          <w:rFonts w:ascii="Arial" w:hAnsi="Arial" w:cs="Arial"/>
          <w:lang w:val="el-GR"/>
        </w:rPr>
      </w:pPr>
    </w:p>
    <w:p w14:paraId="2C80BBF8" w14:textId="77777777" w:rsidR="00E2121B" w:rsidRPr="00716479" w:rsidRDefault="00E2121B" w:rsidP="00E2121B">
      <w:pPr>
        <w:rPr>
          <w:rFonts w:ascii="Arial" w:hAnsi="Arial" w:cs="Arial"/>
          <w:lang w:val="el-GR"/>
        </w:rPr>
        <w:sectPr w:rsidR="00E2121B" w:rsidRPr="00716479" w:rsidSect="00E2121B">
          <w:pgSz w:w="16838" w:h="11906" w:orient="landscape"/>
          <w:pgMar w:top="1440" w:right="1440" w:bottom="1440" w:left="1440" w:header="709" w:footer="709" w:gutter="0"/>
          <w:cols w:space="708"/>
          <w:titlePg/>
          <w:docGrid w:linePitch="360"/>
        </w:sectPr>
      </w:pPr>
    </w:p>
    <w:tbl>
      <w:tblPr>
        <w:tblStyle w:val="TableGrid"/>
        <w:tblW w:w="9365" w:type="dxa"/>
        <w:tblLayout w:type="fixed"/>
        <w:tblLook w:val="04A0" w:firstRow="1" w:lastRow="0" w:firstColumn="1" w:lastColumn="0" w:noHBand="0" w:noVBand="1"/>
      </w:tblPr>
      <w:tblGrid>
        <w:gridCol w:w="2088"/>
        <w:gridCol w:w="7277"/>
      </w:tblGrid>
      <w:tr w:rsidR="00E2121B" w:rsidRPr="00D815C2" w14:paraId="2F8E8C92" w14:textId="77777777" w:rsidTr="00F96652">
        <w:tc>
          <w:tcPr>
            <w:tcW w:w="2088" w:type="dxa"/>
          </w:tcPr>
          <w:p w14:paraId="61B7ED03" w14:textId="77777777" w:rsidR="00E2121B" w:rsidRDefault="00E2121B" w:rsidP="00F96652">
            <w:pPr>
              <w:spacing w:line="360" w:lineRule="auto"/>
              <w:ind w:left="57" w:right="57"/>
              <w:rPr>
                <w:rFonts w:ascii="Arial" w:eastAsia="SimSun" w:hAnsi="Arial" w:cs="Arial"/>
                <w:bCs/>
                <w:sz w:val="24"/>
                <w:szCs w:val="24"/>
                <w:lang w:val="el-GR" w:eastAsia="zh-CN"/>
              </w:rPr>
            </w:pPr>
          </w:p>
        </w:tc>
        <w:tc>
          <w:tcPr>
            <w:tcW w:w="7277" w:type="dxa"/>
          </w:tcPr>
          <w:p w14:paraId="680C76B6" w14:textId="77777777" w:rsidR="00E2121B" w:rsidRPr="00D35ACA" w:rsidRDefault="00E2121B" w:rsidP="00E2121B">
            <w:pPr>
              <w:spacing w:before="100" w:beforeAutospacing="1" w:after="100" w:afterAutospacing="1" w:line="288" w:lineRule="auto"/>
              <w:ind w:left="426" w:hanging="426"/>
              <w:jc w:val="both"/>
              <w:rPr>
                <w:rFonts w:ascii="Arial" w:eastAsia="Times New Roman" w:hAnsi="Arial" w:cs="Arial"/>
                <w:color w:val="000000"/>
                <w:lang w:val="el-GR"/>
              </w:rPr>
            </w:pPr>
            <w:r>
              <w:rPr>
                <w:rFonts w:ascii="Arial" w:eastAsia="Times New Roman" w:hAnsi="Arial" w:cs="Arial"/>
                <w:color w:val="000000"/>
                <w:lang w:val="el-GR"/>
              </w:rPr>
              <w:t>8</w:t>
            </w:r>
            <w:r w:rsidRPr="00D35ACA">
              <w:rPr>
                <w:rFonts w:ascii="Arial" w:eastAsia="Times New Roman" w:hAnsi="Arial" w:cs="Arial"/>
                <w:color w:val="000000"/>
                <w:lang w:val="el-GR"/>
              </w:rPr>
              <w:t>.</w:t>
            </w:r>
            <w:r w:rsidRPr="00D35ACA">
              <w:rPr>
                <w:rFonts w:ascii="Arial" w:eastAsia="Times New Roman" w:hAnsi="Arial" w:cs="Arial"/>
                <w:color w:val="000000"/>
                <w:lang w:val="el-GR"/>
              </w:rPr>
              <w:tab/>
              <w:t>Περιγραφή και ανάλυση των επηρεαζόμενων αγορών και άλλων αγορών στις οποίες ενδέχεται να έχει σημαντικές επιπτώσεις η κοινοποιούμενη συγκέντρωση, όπως ορίζονται στο Παράρτημα I.</w:t>
            </w:r>
          </w:p>
          <w:p w14:paraId="4133102A" w14:textId="77777777" w:rsidR="00E2121B" w:rsidRPr="00D35ACA" w:rsidRDefault="00E2121B" w:rsidP="00E2121B">
            <w:pPr>
              <w:spacing w:before="100" w:beforeAutospacing="1" w:after="100" w:afterAutospacing="1" w:line="288" w:lineRule="auto"/>
              <w:ind w:left="426"/>
              <w:jc w:val="both"/>
              <w:rPr>
                <w:rFonts w:ascii="Arial" w:eastAsia="Times New Roman" w:hAnsi="Arial" w:cs="Arial"/>
                <w:color w:val="000000"/>
                <w:lang w:val="el-GR"/>
              </w:rPr>
            </w:pPr>
            <w:r w:rsidRPr="00D35ACA">
              <w:rPr>
                <w:rFonts w:ascii="Arial" w:eastAsia="Times New Roman" w:hAnsi="Arial" w:cs="Arial"/>
                <w:color w:val="000000"/>
                <w:lang w:val="el-GR"/>
              </w:rPr>
              <w:t>Με βάση τους ορισμούς που δόθηκαν, για κάθε επηρεαζόμενη αγορά και για κάθε άλλη αγορά, στην οποία ενδέχεται να έχει σημαντικές επιπτώσεις η κοινοποιούμενη συγκέντρωση, ο υπόχρεος προς κοινοποίηση πρέπει να προβαίνει στις ακόλουθες ενέργειες:</w:t>
            </w:r>
          </w:p>
          <w:p w14:paraId="5EFFF23F" w14:textId="77777777" w:rsidR="00E2121B" w:rsidRPr="00D35ACA" w:rsidRDefault="00E2121B" w:rsidP="00E2121B">
            <w:pPr>
              <w:spacing w:before="100" w:beforeAutospacing="1" w:after="100" w:afterAutospacing="1" w:line="288" w:lineRule="auto"/>
              <w:ind w:left="426"/>
              <w:jc w:val="both"/>
              <w:rPr>
                <w:rFonts w:ascii="Arial" w:eastAsia="Times New Roman" w:hAnsi="Arial" w:cs="Arial"/>
                <w:color w:val="000000"/>
                <w:lang w:val="el-GR"/>
              </w:rPr>
            </w:pPr>
            <w:r w:rsidRPr="00D35ACA">
              <w:rPr>
                <w:rFonts w:ascii="Arial" w:eastAsia="Times New Roman" w:hAnsi="Arial" w:cs="Arial"/>
                <w:color w:val="000000"/>
                <w:lang w:val="el-GR"/>
              </w:rPr>
              <w:t>(α) Να αναφέρει ή να υπολογίζει όπου πρέπει-</w:t>
            </w:r>
          </w:p>
          <w:p w14:paraId="1BFD56AC"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(i) την αξία του κύκλου εργασιών στην αγορά και, όταν κρίνεται σκόπιμο, τον όγκο σε μονάδες παραγωγής (εξαιρουμένων των εξαγωγών αλλά περιλαμβανομένων των εισαγωγών). Να αναφέρεται η βάση και οι πηγές των υπολογισμών και όπου είναι διαθέσιμα, έγγραφα προς επιβεβαίωση αυτών των υπολογισμών,</w:t>
            </w:r>
          </w:p>
          <w:p w14:paraId="60F2BAA8"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w:t>
            </w:r>
            <w:proofErr w:type="spellEnd"/>
            <w:r w:rsidRPr="00D35ACA">
              <w:rPr>
                <w:rFonts w:ascii="Arial" w:eastAsia="Times New Roman" w:hAnsi="Arial" w:cs="Arial"/>
                <w:color w:val="000000"/>
                <w:lang w:val="el-GR"/>
              </w:rPr>
              <w:t>) την αναμενόμενη εξέλιξη της ζήτησης,</w:t>
            </w:r>
          </w:p>
          <w:p w14:paraId="5AEFA562"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iii</w:t>
            </w:r>
            <w:proofErr w:type="spellEnd"/>
            <w:r w:rsidRPr="00D35ACA">
              <w:rPr>
                <w:rFonts w:ascii="Arial" w:eastAsia="Times New Roman" w:hAnsi="Arial" w:cs="Arial"/>
                <w:color w:val="000000"/>
                <w:lang w:val="el-GR"/>
              </w:rPr>
              <w:t>) τον κύκλο εργασιών κάθε συμπλέγματος επιχειρήσεων,</w:t>
            </w:r>
          </w:p>
          <w:p w14:paraId="36A87F16"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iv</w:t>
            </w:r>
            <w:proofErr w:type="spellEnd"/>
            <w:r w:rsidRPr="00D35ACA">
              <w:rPr>
                <w:rFonts w:ascii="Arial" w:eastAsia="Times New Roman" w:hAnsi="Arial" w:cs="Arial"/>
                <w:color w:val="000000"/>
                <w:lang w:val="el-GR"/>
              </w:rPr>
              <w:t>) το μερίδιο αγοράς καθενός από τους ανταγωνιστές της και το όνομα, τη διεύθυνση, τους αριθμούς τηλεφώνου και τέλεφαξ καθώς και τη διεύθυνση ηλεκτρονικού ταχυδρομείου του καθενός από αυτούς τους ανταγωνιστές (όπου είναι γνωστά). Να αναφέρεται πως έχουν προκύψει τα σχετικά μερίδια αγοράς και να προσκομίζονται, όπου είναι διαθέσιμα, έγγραφα προς επιβεβαίωση,</w:t>
            </w:r>
          </w:p>
          <w:p w14:paraId="79204AB4"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 xml:space="preserve">(v) στη βάση της </w:t>
            </w:r>
            <w:proofErr w:type="spellStart"/>
            <w:r w:rsidRPr="00D35ACA">
              <w:rPr>
                <w:rFonts w:ascii="Arial" w:eastAsia="Times New Roman" w:hAnsi="Arial" w:cs="Arial"/>
                <w:color w:val="000000"/>
                <w:lang w:val="el-GR"/>
              </w:rPr>
              <w:t>υποπαραγράφου</w:t>
            </w:r>
            <w:proofErr w:type="spellEnd"/>
            <w:r w:rsidRPr="00D35ACA">
              <w:rPr>
                <w:rFonts w:ascii="Arial" w:eastAsia="Times New Roman" w:hAnsi="Arial" w:cs="Arial"/>
                <w:color w:val="000000"/>
                <w:lang w:val="el-GR"/>
              </w:rPr>
              <w:t xml:space="preserve"> (</w:t>
            </w:r>
            <w:proofErr w:type="spellStart"/>
            <w:r w:rsidRPr="00D35ACA">
              <w:rPr>
                <w:rFonts w:ascii="Arial" w:eastAsia="Times New Roman" w:hAnsi="Arial" w:cs="Arial"/>
                <w:color w:val="000000"/>
                <w:lang w:val="el-GR"/>
              </w:rPr>
              <w:t>iv</w:t>
            </w:r>
            <w:proofErr w:type="spellEnd"/>
            <w:r w:rsidRPr="00D35ACA">
              <w:rPr>
                <w:rFonts w:ascii="Arial" w:eastAsia="Times New Roman" w:hAnsi="Arial" w:cs="Arial"/>
                <w:color w:val="000000"/>
                <w:lang w:val="el-GR"/>
              </w:rPr>
              <w:t>), κατά προσέγγιση, το δείκτη ΗΗΙ προ και κατόπιν της συγκέντρωσης καθώς και τη διαφορά μεταξύ των δύο (Δέλτα) και το ποσοστό των μεριδίων αγοράς που χρησιμοποιούνται ως βάση για τον υπολογισμό του ΗΗΙ,</w:t>
            </w:r>
          </w:p>
          <w:p w14:paraId="66DEC1D1"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vi</w:t>
            </w:r>
            <w:proofErr w:type="spellEnd"/>
            <w:r w:rsidRPr="00D35ACA">
              <w:rPr>
                <w:rFonts w:ascii="Arial" w:eastAsia="Times New Roman" w:hAnsi="Arial" w:cs="Arial"/>
                <w:color w:val="000000"/>
                <w:lang w:val="el-GR"/>
              </w:rPr>
              <w:t xml:space="preserve">) την αξία των εισαγωγών στην αγορά αυτή και την προέλευσή τους, περιλαμβανομένης της αναλογίας των εισαγωγών αυτών η οποία πραγματοποιείται από τα συμπλέγματα που αναφέρονται στην </w:t>
            </w:r>
            <w:proofErr w:type="spellStart"/>
            <w:r w:rsidRPr="00D35ACA">
              <w:rPr>
                <w:rFonts w:ascii="Arial" w:eastAsia="Times New Roman" w:hAnsi="Arial" w:cs="Arial"/>
                <w:color w:val="000000"/>
                <w:lang w:val="el-GR"/>
              </w:rPr>
              <w:t>υποπαράγραφο</w:t>
            </w:r>
            <w:proofErr w:type="spellEnd"/>
            <w:r w:rsidRPr="00D35ACA">
              <w:rPr>
                <w:rFonts w:ascii="Arial" w:eastAsia="Times New Roman" w:hAnsi="Arial" w:cs="Arial"/>
                <w:color w:val="000000"/>
                <w:lang w:val="el-GR"/>
              </w:rPr>
              <w:t xml:space="preserve"> (</w:t>
            </w:r>
            <w:proofErr w:type="spellStart"/>
            <w:r w:rsidRPr="00D35ACA">
              <w:rPr>
                <w:rFonts w:ascii="Arial" w:eastAsia="Times New Roman" w:hAnsi="Arial" w:cs="Arial"/>
                <w:color w:val="000000"/>
                <w:lang w:val="el-GR"/>
              </w:rPr>
              <w:t>iii</w:t>
            </w:r>
            <w:proofErr w:type="spellEnd"/>
            <w:r w:rsidRPr="00D35ACA">
              <w:rPr>
                <w:rFonts w:ascii="Arial" w:eastAsia="Times New Roman" w:hAnsi="Arial" w:cs="Arial"/>
                <w:color w:val="000000"/>
                <w:lang w:val="el-GR"/>
              </w:rPr>
              <w:t>),</w:t>
            </w:r>
          </w:p>
          <w:p w14:paraId="0ABE5475"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vii</w:t>
            </w:r>
            <w:proofErr w:type="spellEnd"/>
            <w:r w:rsidRPr="00D35ACA">
              <w:rPr>
                <w:rFonts w:ascii="Arial" w:eastAsia="Times New Roman" w:hAnsi="Arial" w:cs="Arial"/>
                <w:color w:val="000000"/>
                <w:lang w:val="el-GR"/>
              </w:rPr>
              <w:t>) τους δασμολογικούς και μη δασμολογικούς φραγμούς στις εισαγωγές,</w:t>
            </w:r>
          </w:p>
          <w:p w14:paraId="42BAC4B3"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lastRenderedPageBreak/>
              <w:t>(</w:t>
            </w:r>
            <w:proofErr w:type="spellStart"/>
            <w:r w:rsidRPr="00D35ACA">
              <w:rPr>
                <w:rFonts w:ascii="Arial" w:eastAsia="Times New Roman" w:hAnsi="Arial" w:cs="Arial"/>
                <w:color w:val="000000"/>
                <w:lang w:val="el-GR"/>
              </w:rPr>
              <w:t>viii</w:t>
            </w:r>
            <w:proofErr w:type="spellEnd"/>
            <w:r w:rsidRPr="00D35ACA">
              <w:rPr>
                <w:rFonts w:ascii="Arial" w:eastAsia="Times New Roman" w:hAnsi="Arial" w:cs="Arial"/>
                <w:color w:val="000000"/>
                <w:lang w:val="el-GR"/>
              </w:rPr>
              <w:t>) τη σημασία των οικονομιών κλίμακας για την παραγωγή ή διανομή προϊόντων στις επηρεαζόμενες αγορές,</w:t>
            </w:r>
          </w:p>
          <w:p w14:paraId="1218E9B6"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ix</w:t>
            </w:r>
            <w:proofErr w:type="spellEnd"/>
            <w:r w:rsidRPr="00D35ACA">
              <w:rPr>
                <w:rFonts w:ascii="Arial" w:eastAsia="Times New Roman" w:hAnsi="Arial" w:cs="Arial"/>
                <w:color w:val="000000"/>
                <w:lang w:val="el-GR"/>
              </w:rPr>
              <w:t>) τον τρόπο με τον οποίο η σχεδιαζόμενη συγκέντρωση ενδέχεται να επηρεάσει τα συμφέροντα των ενδιάμεσων και τελικών καταναλωτών.</w:t>
            </w:r>
          </w:p>
          <w:p w14:paraId="60CAA70F" w14:textId="77777777" w:rsidR="00E2121B" w:rsidRPr="00D35ACA" w:rsidRDefault="00E2121B" w:rsidP="00E2121B">
            <w:pPr>
              <w:spacing w:before="100" w:beforeAutospacing="1" w:after="100" w:afterAutospacing="1" w:line="288" w:lineRule="auto"/>
              <w:ind w:left="851" w:hanging="401"/>
              <w:jc w:val="both"/>
              <w:rPr>
                <w:rFonts w:ascii="Arial" w:eastAsia="Times New Roman" w:hAnsi="Arial" w:cs="Arial"/>
                <w:color w:val="000000"/>
                <w:lang w:val="el-GR"/>
              </w:rPr>
            </w:pPr>
            <w:r w:rsidRPr="00D35ACA">
              <w:rPr>
                <w:rFonts w:ascii="Arial" w:eastAsia="Times New Roman" w:hAnsi="Arial" w:cs="Arial"/>
                <w:color w:val="000000"/>
                <w:lang w:val="el-GR"/>
              </w:rPr>
              <w:t xml:space="preserve">(β) </w:t>
            </w:r>
            <w:r w:rsidRPr="00D35ACA">
              <w:rPr>
                <w:rFonts w:ascii="Arial" w:eastAsia="Times New Roman" w:hAnsi="Arial" w:cs="Arial"/>
                <w:color w:val="000000"/>
                <w:lang w:val="el-GR"/>
              </w:rPr>
              <w:tab/>
              <w:t>(i) Να αναφέρει κατά πόσο υπήρξε οποιαδήποτε σημαντική είσοδος επιχείρησης στην αγορά τα τελευταία πέντε (5) χρόνια και κατά πόσο οποιαδήποτε τέτοια είσοδος είναι πιθανή τα επόμενα πέντε (5) χρόνια,</w:t>
            </w:r>
          </w:p>
          <w:p w14:paraId="5977D047"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w:t>
            </w:r>
            <w:proofErr w:type="spellEnd"/>
            <w:r w:rsidRPr="00D35ACA">
              <w:rPr>
                <w:rFonts w:ascii="Arial" w:eastAsia="Times New Roman" w:hAnsi="Arial" w:cs="Arial"/>
                <w:color w:val="000000"/>
                <w:lang w:val="el-GR"/>
              </w:rPr>
              <w:t>) να περιγράφει τους παράγοντες που επηρεάζουν την είσοδο στην αγορά, λαμβάνοντας υπόψη-</w:t>
            </w:r>
          </w:p>
          <w:p w14:paraId="647E07DC" w14:textId="77777777" w:rsidR="00E2121B" w:rsidRPr="00D35ACA" w:rsidRDefault="00E2121B" w:rsidP="00E2121B">
            <w:pPr>
              <w:spacing w:before="100" w:beforeAutospacing="1" w:after="100" w:afterAutospacing="1" w:line="288" w:lineRule="auto"/>
              <w:ind w:left="1276"/>
              <w:jc w:val="both"/>
              <w:rPr>
                <w:rFonts w:ascii="Arial" w:eastAsia="Times New Roman" w:hAnsi="Arial" w:cs="Arial"/>
                <w:color w:val="000000"/>
                <w:lang w:val="el-GR"/>
              </w:rPr>
            </w:pPr>
            <w:r w:rsidRPr="00D35ACA">
              <w:rPr>
                <w:rFonts w:ascii="Arial" w:eastAsia="Times New Roman" w:hAnsi="Arial" w:cs="Arial"/>
                <w:color w:val="000000"/>
                <w:lang w:val="el-GR"/>
              </w:rPr>
              <w:t>το κόστος εισόδου πάνω σε βιώσιμη κλίμακα παραγωγής,</w:t>
            </w:r>
          </w:p>
          <w:p w14:paraId="52007B7B" w14:textId="77777777" w:rsidR="00E2121B" w:rsidRPr="00D35ACA" w:rsidRDefault="00E2121B" w:rsidP="00E2121B">
            <w:pPr>
              <w:spacing w:before="100" w:beforeAutospacing="1" w:after="100" w:afterAutospacing="1" w:line="288" w:lineRule="auto"/>
              <w:ind w:left="1276"/>
              <w:jc w:val="both"/>
              <w:rPr>
                <w:rFonts w:ascii="Arial" w:eastAsia="Times New Roman" w:hAnsi="Arial" w:cs="Arial"/>
                <w:color w:val="000000"/>
                <w:lang w:val="el-GR"/>
              </w:rPr>
            </w:pPr>
            <w:r w:rsidRPr="00D35ACA">
              <w:rPr>
                <w:rFonts w:ascii="Arial" w:eastAsia="Times New Roman" w:hAnsi="Arial" w:cs="Arial"/>
                <w:color w:val="000000"/>
                <w:lang w:val="el-GR"/>
              </w:rPr>
              <w:t>την ανάγκη κυβερνητικής εξουσιοδότησης ή συμμόρφωσης προς καθορισμένα νομικά ή θεσμικά πρότυπα ή ελέγχους,</w:t>
            </w:r>
          </w:p>
          <w:p w14:paraId="778E017C" w14:textId="77777777" w:rsidR="00E2121B" w:rsidRPr="00D35ACA" w:rsidRDefault="00E2121B" w:rsidP="00E2121B">
            <w:pPr>
              <w:spacing w:before="100" w:beforeAutospacing="1" w:after="100" w:afterAutospacing="1" w:line="288" w:lineRule="auto"/>
              <w:ind w:left="1276"/>
              <w:jc w:val="both"/>
              <w:rPr>
                <w:rFonts w:ascii="Arial" w:eastAsia="Times New Roman" w:hAnsi="Arial" w:cs="Arial"/>
                <w:color w:val="000000"/>
                <w:lang w:val="el-GR"/>
              </w:rPr>
            </w:pPr>
            <w:r w:rsidRPr="00D35ACA">
              <w:rPr>
                <w:rFonts w:ascii="Arial" w:eastAsia="Times New Roman" w:hAnsi="Arial" w:cs="Arial"/>
                <w:color w:val="000000"/>
                <w:lang w:val="el-GR"/>
              </w:rPr>
              <w:t>τη πρόσβαση σε πρώτες ύλες,</w:t>
            </w:r>
          </w:p>
          <w:p w14:paraId="1DDBF027" w14:textId="77777777" w:rsidR="00E2121B" w:rsidRPr="00D35ACA" w:rsidRDefault="00E2121B" w:rsidP="00E2121B">
            <w:pPr>
              <w:spacing w:before="100" w:beforeAutospacing="1" w:after="100" w:afterAutospacing="1" w:line="288" w:lineRule="auto"/>
              <w:ind w:left="1276"/>
              <w:jc w:val="both"/>
              <w:rPr>
                <w:rFonts w:ascii="Arial" w:eastAsia="Times New Roman" w:hAnsi="Arial" w:cs="Arial"/>
                <w:color w:val="000000"/>
                <w:lang w:val="el-GR"/>
              </w:rPr>
            </w:pPr>
            <w:r w:rsidRPr="00D35ACA">
              <w:rPr>
                <w:rFonts w:ascii="Arial" w:eastAsia="Times New Roman" w:hAnsi="Arial" w:cs="Arial"/>
                <w:color w:val="000000"/>
                <w:lang w:val="el-GR"/>
              </w:rPr>
              <w:t>την ύπαρξη και σπουδαιότητα των διπλωμάτων ευρεσιτεχνίας ή συμφωνιών τεχνογνωσίας στην αγορά.</w:t>
            </w:r>
          </w:p>
          <w:p w14:paraId="1998D69F" w14:textId="77777777" w:rsidR="00E2121B" w:rsidRPr="00D35ACA" w:rsidRDefault="00E2121B" w:rsidP="00E2121B">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(γ) Να περιγράφει τη σπουδαιότητα της έρευνας και ανάπτυξης στο βαθμό που επηρεάζουν την ικανότητα της επιχείρησης που λειτουργεί στην αγορά να ανταγωνίζεται μακροπρόθεσμα και να εξηγεί τη φύση της έρευνας και ανάπτυξης της αγοράς που διεξάγονται από συμπλέγματα επιχειρήσεων, και-</w:t>
            </w:r>
          </w:p>
          <w:p w14:paraId="176E4C0F"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(i) να υπολογίζει τη δαπάνη της έρευνας και ανάπτυξης ως ποσοστό του κύκλου εργασιών,</w:t>
            </w:r>
          </w:p>
          <w:p w14:paraId="7D689B0F"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w:t>
            </w:r>
            <w:proofErr w:type="spellEnd"/>
            <w:r w:rsidRPr="00D35ACA">
              <w:rPr>
                <w:rFonts w:ascii="Arial" w:eastAsia="Times New Roman" w:hAnsi="Arial" w:cs="Arial"/>
                <w:color w:val="000000"/>
                <w:lang w:val="el-GR"/>
              </w:rPr>
              <w:t>) να περιγράφει τις κύριες καινοτομίες που προέκυψαν από την έρευνα και ανάπτυξη κατά τα τελευταία πέντε (5) χρόνια και να αναφέρει τις επιχειρήσεις που επέφεραν τις καινοτομίες αυτές στην αγορά, και</w:t>
            </w:r>
          </w:p>
          <w:p w14:paraId="311196D2"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iii</w:t>
            </w:r>
            <w:proofErr w:type="spellEnd"/>
            <w:r w:rsidRPr="00D35ACA">
              <w:rPr>
                <w:rFonts w:ascii="Arial" w:eastAsia="Times New Roman" w:hAnsi="Arial" w:cs="Arial"/>
                <w:color w:val="000000"/>
                <w:lang w:val="el-GR"/>
              </w:rPr>
              <w:t>) να περιγράφει την έκταση κατά την οποία τα συμπλέγματα επιχειρήσεων ή οι επιχειρήσεις που περιλαμβάνονται σε αυτά, είναι δικαιοπάροχοι ή κάτοχοι αδειών διπλωμάτων ευρεσιτεχνίας ή μετέχουν σε συμφωνίες τεχνογνωσίας που επηρεάζουν την αγορά.</w:t>
            </w:r>
          </w:p>
          <w:p w14:paraId="0AD3C03F" w14:textId="77777777" w:rsidR="00E2121B" w:rsidRPr="00D35ACA" w:rsidRDefault="00E2121B" w:rsidP="00E2121B">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lastRenderedPageBreak/>
              <w:t>(δ) Να εξηγεί τα συστήματα διανομής και τα δίκτυα υπηρεσιών που υπάρχουν στην αγορά, αναφέροντας ιδιαίτερα οποιεσδήποτε επιχειρήσεις που αποτελούν μέρος των συμπλεγμάτων επιχειρήσεων που αναφέρονται στην παράγραφο (</w:t>
            </w:r>
            <w:r>
              <w:rPr>
                <w:rFonts w:ascii="Arial" w:eastAsia="Times New Roman" w:hAnsi="Arial" w:cs="Arial"/>
                <w:color w:val="000000"/>
                <w:lang w:val="el-GR"/>
              </w:rPr>
              <w:t>4</w:t>
            </w:r>
            <w:r w:rsidRPr="00D35ACA">
              <w:rPr>
                <w:rFonts w:ascii="Arial" w:eastAsia="Times New Roman" w:hAnsi="Arial" w:cs="Arial"/>
                <w:color w:val="000000"/>
                <w:lang w:val="el-GR"/>
              </w:rPr>
              <w:t>) πιο πάνω και οι οποίες προσφέρουν υπηρεσίες διανομής ή συντήρησης σε σημαντικό βαθμό,</w:t>
            </w:r>
          </w:p>
          <w:p w14:paraId="7882EF13" w14:textId="77777777" w:rsidR="00E2121B" w:rsidRPr="00D35ACA" w:rsidRDefault="00E2121B" w:rsidP="00E2121B">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(ε)(i) Να περιγράφει τη δομή της προσφοράς και της ζήτησης αναφέροντας ιδιαίτερα-</w:t>
            </w:r>
          </w:p>
          <w:p w14:paraId="521AA2F6" w14:textId="77777777" w:rsidR="00E2121B" w:rsidRPr="00D35ACA" w:rsidRDefault="00E2121B" w:rsidP="00E2121B">
            <w:pPr>
              <w:spacing w:before="100" w:beforeAutospacing="1" w:after="100" w:afterAutospacing="1" w:line="288" w:lineRule="auto"/>
              <w:ind w:left="1350"/>
              <w:jc w:val="both"/>
              <w:rPr>
                <w:rFonts w:ascii="Arial" w:eastAsia="Times New Roman" w:hAnsi="Arial" w:cs="Arial"/>
                <w:color w:val="000000"/>
                <w:lang w:val="el-GR"/>
              </w:rPr>
            </w:pPr>
            <w:r w:rsidRPr="00D35ACA">
              <w:rPr>
                <w:rFonts w:ascii="Arial" w:eastAsia="Times New Roman" w:hAnsi="Arial" w:cs="Arial"/>
                <w:color w:val="000000"/>
                <w:lang w:val="el-GR"/>
              </w:rPr>
              <w:t xml:space="preserve">οποιεσδήποτε χαρακτηριστικά </w:t>
            </w:r>
            <w:proofErr w:type="spellStart"/>
            <w:r w:rsidRPr="00D35ACA">
              <w:rPr>
                <w:rFonts w:ascii="Arial" w:eastAsia="Times New Roman" w:hAnsi="Arial" w:cs="Arial"/>
                <w:color w:val="000000"/>
                <w:lang w:val="el-GR"/>
              </w:rPr>
              <w:t>ευπροσδιόριστες</w:t>
            </w:r>
            <w:proofErr w:type="spellEnd"/>
            <w:r w:rsidRPr="00D35ACA">
              <w:rPr>
                <w:rFonts w:ascii="Arial" w:eastAsia="Times New Roman" w:hAnsi="Arial" w:cs="Arial"/>
                <w:color w:val="000000"/>
                <w:lang w:val="el-GR"/>
              </w:rPr>
              <w:t xml:space="preserve"> κατηγορίες προμηθευτή ή πελάτη, και</w:t>
            </w:r>
          </w:p>
          <w:p w14:paraId="62EAA955" w14:textId="77777777" w:rsidR="00E2121B" w:rsidRPr="00D35ACA" w:rsidRDefault="00E2121B" w:rsidP="00E2121B">
            <w:pPr>
              <w:spacing w:before="100" w:beforeAutospacing="1" w:after="100" w:afterAutospacing="1" w:line="288" w:lineRule="auto"/>
              <w:ind w:left="1350"/>
              <w:jc w:val="both"/>
              <w:rPr>
                <w:rFonts w:ascii="Arial" w:eastAsia="Times New Roman" w:hAnsi="Arial" w:cs="Arial"/>
                <w:color w:val="000000"/>
                <w:lang w:val="el-GR"/>
              </w:rPr>
            </w:pPr>
            <w:r w:rsidRPr="00D35ACA">
              <w:rPr>
                <w:rFonts w:ascii="Arial" w:eastAsia="Times New Roman" w:hAnsi="Arial" w:cs="Arial"/>
                <w:color w:val="000000"/>
                <w:lang w:val="el-GR"/>
              </w:rPr>
              <w:t>το βαθμό στον οποίο δημόσιες αρχές, κυβερνητικές υπηρεσίες ή κρατικές επιχειρήσεις είναι προμηθευτές ή πελάτες,</w:t>
            </w:r>
          </w:p>
          <w:p w14:paraId="5F6F0648"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w:t>
            </w:r>
            <w:proofErr w:type="spellEnd"/>
            <w:r w:rsidRPr="00D35ACA">
              <w:rPr>
                <w:rFonts w:ascii="Arial" w:eastAsia="Times New Roman" w:hAnsi="Arial" w:cs="Arial"/>
                <w:color w:val="000000"/>
                <w:lang w:val="el-GR"/>
              </w:rPr>
              <w:t>) να παρέχει λεπτομέρειες των πέντε (5) μεγαλύτερων προμηθευτών των μερών της συγκέντρωσης και των ατομικών μεριδίων τους, όσον αφορά τις προμήθειες που αγοράζονται από τα μέρη αυτά,</w:t>
            </w:r>
          </w:p>
          <w:p w14:paraId="4150E148"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iii</w:t>
            </w:r>
            <w:proofErr w:type="spellEnd"/>
            <w:r w:rsidRPr="00D35ACA">
              <w:rPr>
                <w:rFonts w:ascii="Arial" w:eastAsia="Times New Roman" w:hAnsi="Arial" w:cs="Arial"/>
                <w:color w:val="000000"/>
                <w:lang w:val="el-GR"/>
              </w:rPr>
              <w:t>) να παρέχει λεπτομέρειες των πέντε (5) μεγαλύτερων πελατών των μερών της συγκέντρωσης και των ατομικών μεριδίων τους, όσον αφορά τις πωλήσεις των μερών της συγκέντρωσης προς τους πελάτες αυτούς.</w:t>
            </w:r>
          </w:p>
          <w:p w14:paraId="56DF5AED" w14:textId="77777777" w:rsidR="00E2121B" w:rsidRPr="00D35ACA" w:rsidRDefault="00E2121B" w:rsidP="00E2121B">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στ</w:t>
            </w:r>
            <w:proofErr w:type="spellEnd"/>
            <w:r w:rsidRPr="00D35ACA">
              <w:rPr>
                <w:rFonts w:ascii="Arial" w:eastAsia="Times New Roman" w:hAnsi="Arial" w:cs="Arial"/>
                <w:color w:val="000000"/>
                <w:lang w:val="el-GR"/>
              </w:rPr>
              <w:t>) Να καταγράφει τα ονόματα, τις διευθύνσεις, η ηλεκτρονική διεύθυνση και τον αριθμό τηλεφώνου και τηλεομοιότυπου (τέλεφαξ) των κύριων εμπορικών συνδέσμων στην αγορά.</w:t>
            </w:r>
          </w:p>
          <w:p w14:paraId="51B012C8" w14:textId="77777777" w:rsidR="00E2121B" w:rsidRPr="00D35ACA" w:rsidRDefault="00E2121B" w:rsidP="00E2121B">
            <w:pPr>
              <w:spacing w:before="100" w:beforeAutospacing="1" w:after="100" w:afterAutospacing="1" w:line="288" w:lineRule="auto"/>
              <w:ind w:left="426" w:hanging="426"/>
              <w:jc w:val="both"/>
              <w:rPr>
                <w:rFonts w:ascii="Arial" w:eastAsia="Times New Roman" w:hAnsi="Arial" w:cs="Arial"/>
                <w:color w:val="000000"/>
                <w:lang w:val="el-GR"/>
              </w:rPr>
            </w:pPr>
            <w:r>
              <w:rPr>
                <w:rFonts w:ascii="Arial" w:eastAsia="Times New Roman" w:hAnsi="Arial" w:cs="Arial"/>
                <w:color w:val="000000"/>
                <w:lang w:val="el-GR"/>
              </w:rPr>
              <w:t>9</w:t>
            </w:r>
            <w:r w:rsidRPr="00D35ACA">
              <w:rPr>
                <w:rFonts w:ascii="Arial" w:eastAsia="Times New Roman" w:hAnsi="Arial" w:cs="Arial"/>
                <w:color w:val="000000"/>
                <w:lang w:val="el-GR"/>
              </w:rPr>
              <w:t>.</w:t>
            </w:r>
            <w:r w:rsidRPr="00D35ACA">
              <w:rPr>
                <w:rFonts w:ascii="Arial" w:eastAsia="Times New Roman" w:hAnsi="Arial" w:cs="Arial"/>
                <w:color w:val="000000"/>
                <w:lang w:val="el-GR"/>
              </w:rPr>
              <w:tab/>
            </w:r>
            <w:r w:rsidRPr="00D35ACA">
              <w:rPr>
                <w:rFonts w:ascii="Arial" w:hAnsi="Arial" w:cs="Arial"/>
                <w:lang w:val="el-GR"/>
              </w:rPr>
              <w:t>Αποτέλεσμα της κοινής επιχείρησης από άποψη συνεργασίας:</w:t>
            </w:r>
          </w:p>
          <w:p w14:paraId="6ACD76F1" w14:textId="77777777" w:rsidR="00E2121B" w:rsidRPr="00D35ACA" w:rsidRDefault="00E2121B" w:rsidP="00E2121B">
            <w:pPr>
              <w:spacing w:before="120" w:after="120" w:line="288" w:lineRule="auto"/>
              <w:ind w:left="448"/>
              <w:jc w:val="both"/>
              <w:rPr>
                <w:rFonts w:ascii="Arial" w:eastAsia="Times New Roman" w:hAnsi="Arial" w:cs="Arial"/>
                <w:color w:val="000000"/>
                <w:lang w:val="el-GR"/>
              </w:rPr>
            </w:pPr>
            <w:r w:rsidRPr="00D35ACA">
              <w:rPr>
                <w:rFonts w:ascii="Arial" w:eastAsia="Times New Roman" w:hAnsi="Arial" w:cs="Arial"/>
                <w:color w:val="000000"/>
                <w:lang w:val="el-GR"/>
              </w:rPr>
              <w:t xml:space="preserve">(α) Σε περίπτωση που η </w:t>
            </w:r>
            <w:proofErr w:type="spellStart"/>
            <w:r w:rsidRPr="00D35ACA">
              <w:rPr>
                <w:rFonts w:ascii="Arial" w:eastAsia="Times New Roman" w:hAnsi="Arial" w:cs="Arial"/>
                <w:color w:val="000000"/>
                <w:lang w:val="el-GR"/>
              </w:rPr>
              <w:t>κοινοποιηθείσα</w:t>
            </w:r>
            <w:proofErr w:type="spellEnd"/>
            <w:r w:rsidRPr="00D35ACA">
              <w:rPr>
                <w:rFonts w:ascii="Arial" w:eastAsia="Times New Roman" w:hAnsi="Arial" w:cs="Arial"/>
                <w:color w:val="000000"/>
                <w:lang w:val="el-GR"/>
              </w:rPr>
              <w:t xml:space="preserve"> πράξη εμπίπτει στο πλαίσιο της παραγράφου (β) του εδαφίου (1) του άρθρου 6 του παρόντος Νόμου να απαντηθεί κατά ποσό δύο ή περισσότερες μητρικές επιχειρήσεις εξακολουθούν να ασκούν σε σημαντικό βαθμό δραστηριότητες στην ίδια αγορά με την κοινή επιχείρηση ή σε αγορά των προηγούμενων ή επόμενων σταδίων σε σχέση μ’ αυτήν της κοινής επιχείρησης ή σε γειτονική αγορά που συνδέεται στενά με την αγορά αυτή.</w:t>
            </w:r>
          </w:p>
          <w:p w14:paraId="6758F828" w14:textId="77777777" w:rsidR="00E2121B" w:rsidRPr="00D35ACA" w:rsidRDefault="00E2121B" w:rsidP="00E2121B">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Σε περίπτωση καταφατικής απάντησης, να αναφερθεί για καθεμία από τις εν λόγω αγορές:</w:t>
            </w:r>
          </w:p>
          <w:p w14:paraId="5B34F311"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lastRenderedPageBreak/>
              <w:t>(i) Ο κύκλος εργασιών κάθε μητρικής επιχείρησης κατά το προηγούμενο</w:t>
            </w:r>
            <w:r w:rsidRPr="00E23FED">
              <w:rPr>
                <w:rFonts w:ascii="Arial" w:eastAsia="Times New Roman" w:hAnsi="Arial" w:cs="Arial"/>
                <w:color w:val="000000"/>
                <w:lang w:val="el-GR"/>
              </w:rPr>
              <w:t xml:space="preserve"> </w:t>
            </w:r>
            <w:r>
              <w:rPr>
                <w:rFonts w:ascii="Arial" w:eastAsia="Times New Roman" w:hAnsi="Arial" w:cs="Arial"/>
                <w:color w:val="000000"/>
                <w:lang w:val="el-GR"/>
              </w:rPr>
              <w:t>οικονομικό</w:t>
            </w:r>
            <w:r w:rsidRPr="00D35ACA">
              <w:rPr>
                <w:rFonts w:ascii="Arial" w:eastAsia="Times New Roman" w:hAnsi="Arial" w:cs="Arial"/>
                <w:color w:val="000000"/>
                <w:lang w:val="el-GR"/>
              </w:rPr>
              <w:t xml:space="preserve"> έτος,</w:t>
            </w:r>
          </w:p>
          <w:p w14:paraId="195DB988"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w:t>
            </w:r>
            <w:proofErr w:type="spellEnd"/>
            <w:r w:rsidRPr="00D35ACA">
              <w:rPr>
                <w:rFonts w:ascii="Arial" w:eastAsia="Times New Roman" w:hAnsi="Arial" w:cs="Arial"/>
                <w:color w:val="000000"/>
                <w:lang w:val="el-GR"/>
              </w:rPr>
              <w:t>) η οικονομική σημασία των δραστηριοτήτων της κοινής επιχείρησης σε σχέση μ’ αυτόν τον κύκλο εργασιών,</w:t>
            </w:r>
          </w:p>
          <w:p w14:paraId="3BA34E87" w14:textId="77777777" w:rsidR="00E2121B" w:rsidRPr="00D35ACA" w:rsidRDefault="00E2121B" w:rsidP="00E2121B">
            <w:pPr>
              <w:spacing w:before="100" w:beforeAutospacing="1" w:after="100" w:afterAutospacing="1" w:line="288" w:lineRule="auto"/>
              <w:ind w:left="900"/>
              <w:jc w:val="both"/>
              <w:rPr>
                <w:rFonts w:ascii="Arial" w:eastAsia="Times New Roman" w:hAnsi="Arial" w:cs="Arial"/>
                <w:color w:val="000000"/>
                <w:lang w:val="el-GR"/>
              </w:rPr>
            </w:pPr>
            <w:r w:rsidRPr="00D35ACA">
              <w:rPr>
                <w:rFonts w:ascii="Arial" w:eastAsia="Times New Roman" w:hAnsi="Arial" w:cs="Arial"/>
                <w:color w:val="000000"/>
                <w:lang w:val="el-GR"/>
              </w:rPr>
              <w:t>(</w:t>
            </w:r>
            <w:proofErr w:type="spellStart"/>
            <w:r w:rsidRPr="00D35ACA">
              <w:rPr>
                <w:rFonts w:ascii="Arial" w:eastAsia="Times New Roman" w:hAnsi="Arial" w:cs="Arial"/>
                <w:color w:val="000000"/>
                <w:lang w:val="el-GR"/>
              </w:rPr>
              <w:t>iii</w:t>
            </w:r>
            <w:proofErr w:type="spellEnd"/>
            <w:r w:rsidRPr="00D35ACA">
              <w:rPr>
                <w:rFonts w:ascii="Arial" w:eastAsia="Times New Roman" w:hAnsi="Arial" w:cs="Arial"/>
                <w:color w:val="000000"/>
                <w:lang w:val="el-GR"/>
              </w:rPr>
              <w:t>) το μερίδιο αγοράς κάθε μητρικής επιχείρησης.</w:t>
            </w:r>
          </w:p>
          <w:p w14:paraId="03086CC2" w14:textId="77777777" w:rsidR="00E2121B" w:rsidRPr="00D35ACA" w:rsidRDefault="00E2121B" w:rsidP="00E2121B">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Σε περίπτωση αρνητικής απάντησης αυτή να αιτιολογηθεί.</w:t>
            </w:r>
          </w:p>
          <w:p w14:paraId="75410E8A" w14:textId="77777777" w:rsidR="00E2121B" w:rsidRPr="00D35ACA" w:rsidRDefault="00E2121B" w:rsidP="00E2121B">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 xml:space="preserve">(β) Αν η απάντηση στην </w:t>
            </w:r>
            <w:proofErr w:type="spellStart"/>
            <w:r w:rsidRPr="00D35ACA">
              <w:rPr>
                <w:rFonts w:ascii="Arial" w:eastAsia="Times New Roman" w:hAnsi="Arial" w:cs="Arial"/>
                <w:color w:val="000000"/>
                <w:lang w:val="el-GR"/>
              </w:rPr>
              <w:t>υποπαράγραφο</w:t>
            </w:r>
            <w:proofErr w:type="spellEnd"/>
            <w:r w:rsidRPr="00D35ACA">
              <w:rPr>
                <w:rFonts w:ascii="Arial" w:eastAsia="Times New Roman" w:hAnsi="Arial" w:cs="Arial"/>
                <w:color w:val="000000"/>
                <w:lang w:val="el-GR"/>
              </w:rPr>
              <w:t xml:space="preserve"> (α) είναι καταφατική να αιτιολογηθεί γιατί η δημιουργία της κοινής επιχείρησης δεν συνεπάγεται συντονισμό μεταξύ ανεξάρτητων επιχειρήσεων που περιορίζει των ανταγωνισμό κατά την έννοια του άρθρου 3 του περί Προστασίας του Ανταγωνισμού Νόμου, όπως αυτός εκάστοτε τροποποιείται ή αντικαθίσταται.</w:t>
            </w:r>
          </w:p>
          <w:p w14:paraId="5BD7A996" w14:textId="77777777" w:rsidR="00E2121B" w:rsidRPr="00D35ACA" w:rsidRDefault="00E2121B" w:rsidP="00E2121B">
            <w:pPr>
              <w:spacing w:before="100" w:beforeAutospacing="1" w:after="100" w:afterAutospacing="1" w:line="288" w:lineRule="auto"/>
              <w:ind w:left="450"/>
              <w:jc w:val="both"/>
              <w:rPr>
                <w:rFonts w:ascii="Arial" w:eastAsia="Times New Roman" w:hAnsi="Arial" w:cs="Arial"/>
                <w:color w:val="000000"/>
                <w:lang w:val="el-GR"/>
              </w:rPr>
            </w:pPr>
            <w:r w:rsidRPr="00D35ACA">
              <w:rPr>
                <w:rFonts w:ascii="Arial" w:eastAsia="Times New Roman" w:hAnsi="Arial" w:cs="Arial"/>
                <w:color w:val="000000"/>
                <w:lang w:val="el-GR"/>
              </w:rPr>
              <w:t xml:space="preserve">(γ) Με την επιφύλαξη των απαιτήσεων των </w:t>
            </w:r>
            <w:proofErr w:type="spellStart"/>
            <w:r w:rsidRPr="00D35ACA">
              <w:rPr>
                <w:rFonts w:ascii="Arial" w:eastAsia="Times New Roman" w:hAnsi="Arial" w:cs="Arial"/>
                <w:color w:val="000000"/>
                <w:lang w:val="el-GR"/>
              </w:rPr>
              <w:t>υποπαραγράφων</w:t>
            </w:r>
            <w:proofErr w:type="spellEnd"/>
            <w:r w:rsidRPr="00D35ACA">
              <w:rPr>
                <w:rFonts w:ascii="Arial" w:eastAsia="Times New Roman" w:hAnsi="Arial" w:cs="Arial"/>
                <w:color w:val="000000"/>
                <w:lang w:val="el-GR"/>
              </w:rPr>
              <w:t xml:space="preserve"> (α) και (β) και για να είναι η Επιτροπή σε θέση να προβεί σε ολοκληρωμένη αξιολόγηση της υπόθεσης, να επεξηγηθεί γιατί πληρούνται τα κριτήρια του άρθρου 4 του περί Προστασίας του Ανταγωνισμού Νόμου, όπως αυτός εκάστοτε τροποποιείται ή αντικαθίσταται.</w:t>
            </w:r>
          </w:p>
          <w:p w14:paraId="7B91CE28" w14:textId="77777777" w:rsidR="00E2121B" w:rsidRPr="00D35ACA" w:rsidRDefault="00E2121B" w:rsidP="00E2121B">
            <w:pPr>
              <w:spacing w:before="100" w:beforeAutospacing="1" w:after="100" w:afterAutospacing="1" w:line="288" w:lineRule="auto"/>
              <w:ind w:left="426" w:hanging="426"/>
              <w:jc w:val="both"/>
              <w:rPr>
                <w:rFonts w:ascii="Arial" w:eastAsia="Times New Roman" w:hAnsi="Arial" w:cs="Arial"/>
                <w:color w:val="000000"/>
                <w:lang w:val="el-GR"/>
              </w:rPr>
            </w:pPr>
            <w:r w:rsidRPr="00D35ACA">
              <w:rPr>
                <w:rFonts w:ascii="Arial" w:eastAsia="Times New Roman" w:hAnsi="Arial" w:cs="Arial"/>
                <w:color w:val="000000"/>
                <w:lang w:val="el-GR"/>
              </w:rPr>
              <w:t>10. Υπόδειξη Παρεπόμενων Περιορισμών</w:t>
            </w:r>
            <w:r w:rsidRPr="00D35ACA">
              <w:rPr>
                <w:rFonts w:ascii="Arial" w:eastAsia="Times New Roman" w:hAnsi="Arial" w:cs="Arial"/>
                <w:color w:val="000000"/>
                <w:lang w:val="el-GR"/>
              </w:rPr>
              <w:tab/>
            </w:r>
          </w:p>
          <w:p w14:paraId="239EDF9A" w14:textId="77777777" w:rsidR="00E2121B" w:rsidRPr="00D35ACA" w:rsidRDefault="00E2121B" w:rsidP="00E2121B">
            <w:pPr>
              <w:spacing w:before="100" w:beforeAutospacing="1" w:after="100" w:afterAutospacing="1" w:line="288" w:lineRule="auto"/>
              <w:ind w:left="426"/>
              <w:jc w:val="both"/>
              <w:rPr>
                <w:rFonts w:ascii="Arial" w:eastAsia="Times New Roman" w:hAnsi="Arial" w:cs="Arial"/>
                <w:color w:val="000000"/>
                <w:lang w:val="el-GR"/>
              </w:rPr>
            </w:pPr>
            <w:r w:rsidRPr="00D35ACA">
              <w:rPr>
                <w:rFonts w:ascii="Arial" w:eastAsia="Times New Roman" w:hAnsi="Arial" w:cs="Arial"/>
                <w:color w:val="000000"/>
                <w:lang w:val="el-GR"/>
              </w:rPr>
              <w:t xml:space="preserve">Οι συμμετέχουσες επιχειρήσεις οφείλουν να υποδείξουν τους παρεπόμενους περιορισμούς που συνδέονται άμεσα και είναι απαραίτητοι για την πραγματοποίηση της </w:t>
            </w:r>
            <w:proofErr w:type="spellStart"/>
            <w:r w:rsidRPr="00D35ACA">
              <w:rPr>
                <w:rFonts w:ascii="Arial" w:eastAsia="Times New Roman" w:hAnsi="Arial" w:cs="Arial"/>
                <w:color w:val="000000"/>
                <w:lang w:val="el-GR"/>
              </w:rPr>
              <w:t>κοινοποιηθείσας</w:t>
            </w:r>
            <w:proofErr w:type="spellEnd"/>
            <w:r w:rsidRPr="00D35ACA">
              <w:rPr>
                <w:rFonts w:ascii="Arial" w:eastAsia="Times New Roman" w:hAnsi="Arial" w:cs="Arial"/>
                <w:color w:val="000000"/>
                <w:lang w:val="el-GR"/>
              </w:rPr>
              <w:t xml:space="preserve"> πράξης συγκέντρωσης.</w:t>
            </w:r>
          </w:p>
          <w:p w14:paraId="20F4CF38" w14:textId="77777777" w:rsidR="00E2121B" w:rsidRPr="00D35ACA" w:rsidRDefault="00E2121B" w:rsidP="00E2121B">
            <w:pPr>
              <w:spacing w:before="100" w:beforeAutospacing="1" w:after="100" w:afterAutospacing="1" w:line="288" w:lineRule="auto"/>
              <w:ind w:left="426" w:hanging="426"/>
              <w:jc w:val="both"/>
              <w:rPr>
                <w:rFonts w:ascii="Arial" w:eastAsia="Times New Roman" w:hAnsi="Arial" w:cs="Arial"/>
                <w:color w:val="000000"/>
                <w:lang w:val="el-GR"/>
              </w:rPr>
            </w:pPr>
            <w:r w:rsidRPr="00D35ACA">
              <w:rPr>
                <w:rFonts w:ascii="Arial" w:eastAsia="Times New Roman" w:hAnsi="Arial" w:cs="Arial"/>
                <w:color w:val="000000"/>
                <w:lang w:val="el-GR"/>
              </w:rPr>
              <w:t>1</w:t>
            </w:r>
            <w:r>
              <w:rPr>
                <w:rFonts w:ascii="Arial" w:eastAsia="Times New Roman" w:hAnsi="Arial" w:cs="Arial"/>
                <w:color w:val="000000"/>
                <w:lang w:val="el-GR"/>
              </w:rPr>
              <w:t>1</w:t>
            </w:r>
            <w:r w:rsidRPr="00D35ACA">
              <w:rPr>
                <w:rFonts w:ascii="Arial" w:eastAsia="Times New Roman" w:hAnsi="Arial" w:cs="Arial"/>
                <w:color w:val="000000"/>
                <w:lang w:val="el-GR"/>
              </w:rPr>
              <w:t xml:space="preserve">. </w:t>
            </w:r>
            <w:r w:rsidRPr="00D35ACA">
              <w:rPr>
                <w:rFonts w:ascii="Arial" w:eastAsia="Times New Roman" w:hAnsi="Arial" w:cs="Arial"/>
                <w:color w:val="000000"/>
                <w:lang w:val="el-GR"/>
              </w:rPr>
              <w:tab/>
            </w:r>
            <w:r w:rsidRPr="00D35ACA">
              <w:rPr>
                <w:rFonts w:ascii="Arial" w:hAnsi="Arial" w:cs="Arial"/>
                <w:lang w:val="el-GR"/>
              </w:rPr>
              <w:t>Προστασία Επιχειρηματικών Απορρήτων και Εμπιστευτικής Φύσεως Πληροφοριών</w:t>
            </w:r>
          </w:p>
          <w:p w14:paraId="6ABE5AA1" w14:textId="77777777" w:rsidR="00E2121B" w:rsidRDefault="00E2121B" w:rsidP="00E2121B">
            <w:pPr>
              <w:spacing w:before="100" w:beforeAutospacing="1" w:after="100" w:afterAutospacing="1" w:line="288" w:lineRule="auto"/>
              <w:jc w:val="both"/>
              <w:rPr>
                <w:rFonts w:ascii="Arial" w:eastAsia="Times New Roman" w:hAnsi="Arial" w:cs="Arial"/>
                <w:color w:val="000000"/>
                <w:lang w:val="el-GR"/>
              </w:rPr>
            </w:pPr>
            <w:r w:rsidRPr="00D35ACA">
              <w:rPr>
                <w:rFonts w:ascii="Arial" w:eastAsia="Times New Roman" w:hAnsi="Arial" w:cs="Arial"/>
                <w:color w:val="000000"/>
                <w:lang w:val="el-GR"/>
              </w:rPr>
              <w:t xml:space="preserve">Όταν οποιαδήποτε από τις πληροφορίες που περιλαμβάνονται στην κοινοποίηση θεωρείται επιχειρηματικό απόρρητο </w:t>
            </w:r>
            <w:r w:rsidRPr="00E92950">
              <w:rPr>
                <w:rFonts w:ascii="Arial" w:hAnsi="Arial"/>
                <w:lang w:val="el-GR"/>
              </w:rPr>
              <w:t xml:space="preserve">ή </w:t>
            </w:r>
            <w:r w:rsidRPr="00D35ACA">
              <w:rPr>
                <w:rFonts w:ascii="Arial" w:hAnsi="Arial" w:cs="Arial"/>
                <w:lang w:val="el-GR"/>
              </w:rPr>
              <w:t>εμπιστευτικής φύσεως πληροφορί</w:t>
            </w:r>
            <w:r>
              <w:rPr>
                <w:rFonts w:ascii="Arial" w:hAnsi="Arial" w:cs="Arial"/>
                <w:lang w:val="el-GR"/>
              </w:rPr>
              <w:t>α</w:t>
            </w:r>
            <w:r w:rsidRPr="00E92950">
              <w:rPr>
                <w:rFonts w:ascii="Arial" w:hAnsi="Arial"/>
                <w:lang w:val="el-GR"/>
              </w:rPr>
              <w:t xml:space="preserve"> </w:t>
            </w:r>
            <w:r w:rsidRPr="00D35ACA">
              <w:rPr>
                <w:rFonts w:ascii="Arial" w:eastAsia="Times New Roman" w:hAnsi="Arial" w:cs="Arial"/>
                <w:color w:val="000000"/>
                <w:lang w:val="el-GR"/>
              </w:rPr>
              <w:t xml:space="preserve">από τις συμμετέχουσες στη συγκέντρωση επιχειρήσεις, καθώς η αποκάλυψή της θα οδηγήσει σε βλάβη των συμμετεχουσών στη συγκέντρωση επιχειρήσεων, αυτή πρέπει να προσδιορίζεται σαφώς ως εμπιστευτική ή ως επιχειρηματικό απόρρητο και να αναφέρονται οι λόγοι που δεν πρέπει να δημοσιευτεί ή να κοινολογηθεί. </w:t>
            </w:r>
          </w:p>
          <w:p w14:paraId="23A7B0AD" w14:textId="77777777" w:rsidR="00E2121B" w:rsidRPr="00D35ACA" w:rsidRDefault="00E2121B" w:rsidP="00E2121B">
            <w:pPr>
              <w:spacing w:before="100" w:beforeAutospacing="1" w:after="100" w:afterAutospacing="1" w:line="288" w:lineRule="auto"/>
              <w:jc w:val="both"/>
              <w:rPr>
                <w:rFonts w:ascii="Arial" w:eastAsia="Times New Roman" w:hAnsi="Arial" w:cs="Arial"/>
                <w:color w:val="000000"/>
                <w:lang w:val="el-GR"/>
              </w:rPr>
            </w:pPr>
            <w:r w:rsidRPr="00E23FED">
              <w:rPr>
                <w:rFonts w:ascii="Arial" w:eastAsia="Times New Roman" w:hAnsi="Arial" w:cs="Arial"/>
                <w:color w:val="000000"/>
                <w:lang w:val="el-GR"/>
              </w:rPr>
              <w:t>Για σκοπούς διασφάλισης της προστασίας των δεδομένων προσωπικού χαρακτήρα, κατά την υποβολή της</w:t>
            </w:r>
            <w:r>
              <w:rPr>
                <w:rFonts w:ascii="Arial" w:eastAsia="Times New Roman" w:hAnsi="Arial" w:cs="Arial"/>
                <w:color w:val="000000"/>
                <w:lang w:val="el-GR"/>
              </w:rPr>
              <w:t xml:space="preserve"> κοινοποίησης πρέπει να</w:t>
            </w:r>
            <w:r w:rsidRPr="00E23FED">
              <w:rPr>
                <w:rFonts w:ascii="Arial" w:eastAsia="Times New Roman" w:hAnsi="Arial" w:cs="Arial"/>
                <w:color w:val="000000"/>
                <w:lang w:val="el-GR"/>
              </w:rPr>
              <w:t xml:space="preserve"> </w:t>
            </w:r>
            <w:r w:rsidRPr="00E23FED">
              <w:rPr>
                <w:rFonts w:ascii="Arial" w:eastAsia="Times New Roman" w:hAnsi="Arial" w:cs="Arial"/>
                <w:color w:val="000000"/>
                <w:lang w:val="el-GR"/>
              </w:rPr>
              <w:lastRenderedPageBreak/>
              <w:t>προσδιορίζ</w:t>
            </w:r>
            <w:r>
              <w:rPr>
                <w:rFonts w:ascii="Arial" w:eastAsia="Times New Roman" w:hAnsi="Arial" w:cs="Arial"/>
                <w:color w:val="000000"/>
                <w:lang w:val="el-GR"/>
              </w:rPr>
              <w:t>ονται</w:t>
            </w:r>
            <w:r w:rsidRPr="00E23FED">
              <w:rPr>
                <w:rFonts w:ascii="Arial" w:eastAsia="Times New Roman" w:hAnsi="Arial" w:cs="Arial"/>
                <w:color w:val="000000"/>
                <w:lang w:val="el-GR"/>
              </w:rPr>
              <w:t xml:space="preserve"> με σαφήνεια τα στοιχεία που εμπίπτουν στην έννοια των δεδομένων προσωπικού χαρακτήρα.</w:t>
            </w:r>
          </w:p>
          <w:p w14:paraId="73319CAF" w14:textId="77777777" w:rsidR="00E2121B" w:rsidRPr="00D35ACA" w:rsidRDefault="00E2121B" w:rsidP="00E2121B">
            <w:pPr>
              <w:spacing w:before="100" w:beforeAutospacing="1" w:after="100" w:afterAutospacing="1" w:line="288" w:lineRule="auto"/>
              <w:jc w:val="both"/>
              <w:rPr>
                <w:rFonts w:ascii="Arial" w:eastAsia="Times New Roman" w:hAnsi="Arial" w:cs="Arial"/>
                <w:color w:val="000000"/>
                <w:lang w:val="el-GR"/>
              </w:rPr>
            </w:pPr>
            <w:r w:rsidRPr="00D35ACA">
              <w:rPr>
                <w:rFonts w:ascii="Arial" w:eastAsia="Times New Roman" w:hAnsi="Arial" w:cs="Arial"/>
                <w:color w:val="000000"/>
                <w:lang w:val="el-GR"/>
              </w:rPr>
              <w:t>Για το χαρακτηρισμό των επιχειρηματικών απορρήτων και πληροφοριών εμπιστευτικής φύσεως εφαρμόζονται οι διατάξεις του άρθρου 3</w:t>
            </w:r>
            <w:r w:rsidRPr="00611233">
              <w:rPr>
                <w:rFonts w:ascii="Arial" w:eastAsia="Times New Roman" w:hAnsi="Arial" w:cs="Arial"/>
                <w:color w:val="000000"/>
                <w:lang w:val="el-GR"/>
              </w:rPr>
              <w:t>4</w:t>
            </w:r>
            <w:r w:rsidRPr="00D35ACA">
              <w:rPr>
                <w:rFonts w:ascii="Arial" w:eastAsia="Times New Roman" w:hAnsi="Arial" w:cs="Arial"/>
                <w:color w:val="000000"/>
                <w:lang w:val="el-GR"/>
              </w:rPr>
              <w:t xml:space="preserve">Α του  </w:t>
            </w:r>
            <w:r>
              <w:rPr>
                <w:rFonts w:ascii="Arial" w:eastAsia="Times New Roman" w:hAnsi="Arial" w:cs="Arial"/>
                <w:color w:val="000000"/>
                <w:lang w:val="el-GR"/>
              </w:rPr>
              <w:t xml:space="preserve">παρόντος </w:t>
            </w:r>
            <w:r w:rsidRPr="00D35ACA">
              <w:rPr>
                <w:rFonts w:ascii="Arial" w:eastAsia="Times New Roman" w:hAnsi="Arial" w:cs="Arial"/>
                <w:color w:val="000000"/>
                <w:lang w:val="el-GR"/>
              </w:rPr>
              <w:t>Νόμου</w:t>
            </w:r>
            <w:r>
              <w:rPr>
                <w:rFonts w:ascii="Arial" w:eastAsia="Times New Roman" w:hAnsi="Arial" w:cs="Arial"/>
                <w:color w:val="000000"/>
                <w:lang w:val="el-GR"/>
              </w:rPr>
              <w:t xml:space="preserve"> και οι διατάξεις του π</w:t>
            </w:r>
            <w:r w:rsidRPr="005C2841">
              <w:rPr>
                <w:rFonts w:ascii="Arial" w:eastAsia="Times New Roman" w:hAnsi="Arial" w:cs="Arial"/>
                <w:color w:val="000000"/>
                <w:lang w:val="el-GR"/>
              </w:rPr>
              <w:t>ερί Επεξεργασίας Δεδομένων Προσωπικού Χαρακτήρα (Προστασία του Ατόμου) Νόμο</w:t>
            </w:r>
            <w:r>
              <w:rPr>
                <w:rFonts w:ascii="Arial" w:eastAsia="Times New Roman" w:hAnsi="Arial" w:cs="Arial"/>
                <w:color w:val="000000"/>
                <w:lang w:val="el-GR"/>
              </w:rPr>
              <w:t>υ</w:t>
            </w:r>
            <w:r w:rsidRPr="005C2841">
              <w:rPr>
                <w:rFonts w:ascii="Arial" w:eastAsia="Times New Roman" w:hAnsi="Arial" w:cs="Arial"/>
                <w:color w:val="000000"/>
                <w:lang w:val="el-GR"/>
              </w:rPr>
              <w:t xml:space="preserve"> του 2001</w:t>
            </w:r>
            <w:r>
              <w:rPr>
                <w:rFonts w:ascii="Arial" w:eastAsia="Times New Roman" w:hAnsi="Arial" w:cs="Arial"/>
                <w:color w:val="000000"/>
                <w:lang w:val="el-GR"/>
              </w:rPr>
              <w:t>, όπως έχει τροποποιηθεί</w:t>
            </w:r>
            <w:r w:rsidRPr="00D35ACA">
              <w:rPr>
                <w:rFonts w:ascii="Arial" w:eastAsia="Times New Roman" w:hAnsi="Arial" w:cs="Arial"/>
                <w:color w:val="000000"/>
                <w:lang w:val="el-GR"/>
              </w:rPr>
              <w:t>.</w:t>
            </w:r>
          </w:p>
          <w:p w14:paraId="5154DC7C" w14:textId="77777777" w:rsidR="00E2121B" w:rsidRPr="00D35ACA" w:rsidRDefault="00E2121B" w:rsidP="00E2121B">
            <w:pPr>
              <w:spacing w:before="100" w:beforeAutospacing="1" w:after="100" w:afterAutospacing="1" w:line="288" w:lineRule="auto"/>
              <w:ind w:left="426" w:hanging="426"/>
              <w:jc w:val="both"/>
              <w:rPr>
                <w:rFonts w:ascii="Arial" w:eastAsia="Times New Roman" w:hAnsi="Arial" w:cs="Arial"/>
                <w:color w:val="000000"/>
                <w:lang w:val="el-GR"/>
              </w:rPr>
            </w:pPr>
            <w:r w:rsidRPr="00D35ACA">
              <w:rPr>
                <w:rFonts w:ascii="Arial" w:eastAsia="Times New Roman" w:hAnsi="Arial" w:cs="Arial"/>
                <w:color w:val="000000"/>
                <w:lang w:val="el-GR"/>
              </w:rPr>
              <w:t>1</w:t>
            </w:r>
            <w:r>
              <w:rPr>
                <w:rFonts w:ascii="Arial" w:eastAsia="Times New Roman" w:hAnsi="Arial" w:cs="Arial"/>
                <w:color w:val="000000"/>
                <w:lang w:val="el-GR"/>
              </w:rPr>
              <w:t>2</w:t>
            </w:r>
            <w:r w:rsidRPr="00D35ACA">
              <w:rPr>
                <w:rFonts w:ascii="Arial" w:eastAsia="Times New Roman" w:hAnsi="Arial" w:cs="Arial"/>
                <w:color w:val="000000"/>
                <w:lang w:val="el-GR"/>
              </w:rPr>
              <w:t>.</w:t>
            </w:r>
            <w:r w:rsidRPr="00D35ACA">
              <w:rPr>
                <w:rFonts w:ascii="Arial" w:eastAsia="Times New Roman" w:hAnsi="Arial" w:cs="Arial"/>
                <w:color w:val="000000"/>
                <w:lang w:val="el-GR"/>
              </w:rPr>
              <w:tab/>
              <w:t>Τελική δήλωση</w:t>
            </w:r>
          </w:p>
          <w:p w14:paraId="3F9B6514" w14:textId="77777777" w:rsidR="00E2121B" w:rsidRDefault="00E2121B" w:rsidP="00E2121B">
            <w:pPr>
              <w:spacing w:line="360" w:lineRule="auto"/>
              <w:jc w:val="both"/>
              <w:rPr>
                <w:rFonts w:ascii="Arial" w:hAnsi="Arial" w:cs="Arial"/>
                <w:lang w:val="el-GR"/>
              </w:rPr>
            </w:pPr>
            <w:r w:rsidRPr="00D35ACA">
              <w:rPr>
                <w:rFonts w:ascii="Arial" w:hAnsi="Arial" w:cs="Arial"/>
                <w:lang w:val="el-GR"/>
              </w:rPr>
              <w:t>Στο τέλος</w:t>
            </w:r>
            <w:r w:rsidRPr="00E92950">
              <w:rPr>
                <w:rFonts w:ascii="Arial" w:hAnsi="Arial"/>
                <w:lang w:val="el-GR"/>
              </w:rPr>
              <w:t xml:space="preserve"> της </w:t>
            </w:r>
            <w:r w:rsidRPr="00D35ACA">
              <w:rPr>
                <w:rFonts w:ascii="Arial" w:hAnsi="Arial" w:cs="Arial"/>
                <w:lang w:val="el-GR"/>
              </w:rPr>
              <w:t>κοινοποίησης</w:t>
            </w:r>
            <w:r w:rsidRPr="00E92950">
              <w:rPr>
                <w:rFonts w:ascii="Arial" w:hAnsi="Arial"/>
                <w:lang w:val="el-GR"/>
              </w:rPr>
              <w:t xml:space="preserve"> πρέπει να </w:t>
            </w:r>
            <w:r w:rsidRPr="00D35ACA">
              <w:rPr>
                <w:rFonts w:ascii="Arial" w:hAnsi="Arial" w:cs="Arial"/>
                <w:lang w:val="el-GR"/>
              </w:rPr>
              <w:t>περιλαμβάνεται η ακόλουθη δήλωση, η</w:t>
            </w:r>
            <w:r w:rsidRPr="00E92950">
              <w:rPr>
                <w:rFonts w:ascii="Arial" w:hAnsi="Arial"/>
                <w:lang w:val="el-GR"/>
              </w:rPr>
              <w:t xml:space="preserve"> οποία </w:t>
            </w:r>
            <w:r w:rsidRPr="00D35ACA">
              <w:rPr>
                <w:rFonts w:ascii="Arial" w:hAnsi="Arial" w:cs="Arial"/>
                <w:lang w:val="el-GR"/>
              </w:rPr>
              <w:t xml:space="preserve">υπογράφεται από όλα τα </w:t>
            </w:r>
            <w:proofErr w:type="spellStart"/>
            <w:r w:rsidRPr="00D35ACA">
              <w:rPr>
                <w:rFonts w:ascii="Arial" w:hAnsi="Arial" w:cs="Arial"/>
                <w:lang w:val="el-GR"/>
              </w:rPr>
              <w:t>κοινοποιούντα</w:t>
            </w:r>
            <w:proofErr w:type="spellEnd"/>
            <w:r w:rsidRPr="00D35ACA">
              <w:rPr>
                <w:rFonts w:ascii="Arial" w:hAnsi="Arial" w:cs="Arial"/>
                <w:lang w:val="el-GR"/>
              </w:rPr>
              <w:t xml:space="preserve"> μέρη ή από τους </w:t>
            </w:r>
            <w:r>
              <w:rPr>
                <w:rFonts w:ascii="Arial" w:hAnsi="Arial" w:cs="Arial"/>
                <w:lang w:val="el-GR"/>
              </w:rPr>
              <w:t xml:space="preserve">εξουσιοδοτημένους </w:t>
            </w:r>
            <w:r w:rsidRPr="00D35ACA">
              <w:rPr>
                <w:rFonts w:ascii="Arial" w:hAnsi="Arial" w:cs="Arial"/>
                <w:lang w:val="el-GR"/>
              </w:rPr>
              <w:t xml:space="preserve">εκπροσώπους τους: </w:t>
            </w:r>
          </w:p>
          <w:p w14:paraId="4781768C" w14:textId="77777777" w:rsidR="00E2121B" w:rsidRPr="00D35ACA" w:rsidRDefault="00E2121B" w:rsidP="00E2121B">
            <w:pPr>
              <w:spacing w:line="360" w:lineRule="auto"/>
              <w:jc w:val="both"/>
              <w:rPr>
                <w:rFonts w:ascii="Arial" w:hAnsi="Arial" w:cs="Arial"/>
                <w:lang w:val="el-GR"/>
              </w:rPr>
            </w:pPr>
          </w:p>
          <w:p w14:paraId="4CADC13C" w14:textId="77777777" w:rsidR="00E2121B" w:rsidRPr="00E92950" w:rsidRDefault="00E2121B" w:rsidP="00E2121B">
            <w:pPr>
              <w:spacing w:after="160" w:line="360" w:lineRule="auto"/>
              <w:jc w:val="both"/>
              <w:rPr>
                <w:rFonts w:ascii="Arial" w:hAnsi="Arial"/>
                <w:lang w:val="el-GR"/>
              </w:rPr>
            </w:pPr>
            <w:r w:rsidRPr="00D35ACA">
              <w:rPr>
                <w:rFonts w:ascii="Arial" w:hAnsi="Arial" w:cs="Arial"/>
                <w:lang w:val="el-GR"/>
              </w:rPr>
              <w:t>«</w:t>
            </w:r>
            <w:r w:rsidRPr="00D35ACA">
              <w:rPr>
                <w:rFonts w:ascii="Arial" w:hAnsi="Arial" w:cs="Arial"/>
                <w:i/>
                <w:iCs/>
                <w:lang w:val="el-GR"/>
              </w:rPr>
              <w:t xml:space="preserve">Το ή τα </w:t>
            </w:r>
            <w:proofErr w:type="spellStart"/>
            <w:r w:rsidRPr="00D35ACA">
              <w:rPr>
                <w:rFonts w:ascii="Arial" w:hAnsi="Arial" w:cs="Arial"/>
                <w:i/>
                <w:iCs/>
                <w:lang w:val="el-GR"/>
              </w:rPr>
              <w:t>κοινοποιούντα</w:t>
            </w:r>
            <w:proofErr w:type="spellEnd"/>
            <w:r w:rsidRPr="00D35ACA">
              <w:rPr>
                <w:rFonts w:ascii="Arial" w:hAnsi="Arial" w:cs="Arial"/>
                <w:i/>
                <w:iCs/>
                <w:lang w:val="el-GR"/>
              </w:rPr>
              <w:t xml:space="preserve"> μέρη δηλώνουμε</w:t>
            </w:r>
            <w:r w:rsidRPr="00E92950">
              <w:rPr>
                <w:rFonts w:ascii="Arial" w:hAnsi="Arial"/>
                <w:i/>
                <w:lang w:val="el-GR"/>
              </w:rPr>
              <w:t xml:space="preserve"> ότι</w:t>
            </w:r>
            <w:r w:rsidRPr="00D35ACA">
              <w:rPr>
                <w:rFonts w:ascii="Arial" w:hAnsi="Arial" w:cs="Arial"/>
                <w:i/>
                <w:iCs/>
                <w:lang w:val="el-GR"/>
              </w:rPr>
              <w:t>, καθόσον γνωρίζουμε και πιστεύουμε,</w:t>
            </w:r>
            <w:r w:rsidRPr="00E92950">
              <w:rPr>
                <w:rFonts w:ascii="Arial" w:hAnsi="Arial"/>
                <w:i/>
                <w:lang w:val="el-GR"/>
              </w:rPr>
              <w:t xml:space="preserve"> οι πληροφορίες που περιλαμβάνονται </w:t>
            </w:r>
            <w:r w:rsidRPr="00D35ACA">
              <w:rPr>
                <w:rFonts w:ascii="Arial" w:hAnsi="Arial" w:cs="Arial"/>
                <w:i/>
                <w:iCs/>
                <w:lang w:val="el-GR"/>
              </w:rPr>
              <w:t xml:space="preserve">στην παρούσα κοινοποίηση </w:t>
            </w:r>
            <w:r w:rsidRPr="00E92950">
              <w:rPr>
                <w:rFonts w:ascii="Arial" w:hAnsi="Arial"/>
                <w:i/>
                <w:lang w:val="el-GR"/>
              </w:rPr>
              <w:t xml:space="preserve">είναι </w:t>
            </w:r>
            <w:r w:rsidRPr="00D35ACA">
              <w:rPr>
                <w:rFonts w:ascii="Arial" w:hAnsi="Arial" w:cs="Arial"/>
                <w:i/>
                <w:iCs/>
                <w:lang w:val="el-GR"/>
              </w:rPr>
              <w:t>αληθείς, ορθές και πλήρεις, ότι έχουν υποβληθεί γνήσια και πλήρη αντίγραφα των εγγράφων που ζητούνται στο Παράρτημα ΙΙΙ</w:t>
            </w:r>
            <w:r w:rsidRPr="00E92950">
              <w:rPr>
                <w:rFonts w:ascii="Arial" w:hAnsi="Arial"/>
                <w:i/>
                <w:lang w:val="el-GR"/>
              </w:rPr>
              <w:t xml:space="preserve">, ότι όλες οι εκτιμήσεις </w:t>
            </w:r>
            <w:r w:rsidRPr="00D35ACA">
              <w:rPr>
                <w:rFonts w:ascii="Arial" w:hAnsi="Arial" w:cs="Arial"/>
                <w:i/>
                <w:iCs/>
                <w:lang w:val="el-GR"/>
              </w:rPr>
              <w:t xml:space="preserve">επισημαίνονται ως τέτοιες και αποτελούν τις ακριβέστερες εκτιμήσεις μας για τα σχετικά πραγματικά στοιχεία, και ότι </w:t>
            </w:r>
            <w:r w:rsidRPr="00E92950">
              <w:rPr>
                <w:rFonts w:ascii="Arial" w:hAnsi="Arial"/>
                <w:i/>
                <w:lang w:val="el-GR"/>
              </w:rPr>
              <w:t xml:space="preserve">όλες οι απόψεις που </w:t>
            </w:r>
            <w:r w:rsidRPr="00D35ACA">
              <w:rPr>
                <w:rFonts w:ascii="Arial" w:hAnsi="Arial" w:cs="Arial"/>
                <w:i/>
                <w:iCs/>
                <w:lang w:val="el-GR"/>
              </w:rPr>
              <w:t>διατυπώνονται</w:t>
            </w:r>
            <w:r w:rsidRPr="00E92950">
              <w:rPr>
                <w:rFonts w:ascii="Arial" w:hAnsi="Arial"/>
                <w:i/>
                <w:lang w:val="el-GR"/>
              </w:rPr>
              <w:t xml:space="preserve"> είναι ειλικρινείς</w:t>
            </w:r>
            <w:r w:rsidRPr="00D35ACA">
              <w:rPr>
                <w:rFonts w:ascii="Arial" w:hAnsi="Arial" w:cs="Arial"/>
                <w:i/>
                <w:iCs/>
                <w:lang w:val="el-GR"/>
              </w:rPr>
              <w:t>. Έχουμε πλήρη γνώση των διατάξεων τ</w:t>
            </w:r>
            <w:r>
              <w:rPr>
                <w:rFonts w:ascii="Arial" w:hAnsi="Arial" w:cs="Arial"/>
                <w:i/>
                <w:iCs/>
                <w:lang w:val="el-GR"/>
              </w:rPr>
              <w:t>ων</w:t>
            </w:r>
            <w:r w:rsidRPr="00D35ACA">
              <w:rPr>
                <w:rFonts w:ascii="Arial" w:hAnsi="Arial" w:cs="Arial"/>
                <w:i/>
                <w:iCs/>
                <w:lang w:val="el-GR"/>
              </w:rPr>
              <w:t xml:space="preserve"> </w:t>
            </w:r>
            <w:r w:rsidRPr="00E23FED">
              <w:rPr>
                <w:rFonts w:ascii="Arial" w:hAnsi="Arial" w:cs="Arial"/>
                <w:i/>
                <w:iCs/>
                <w:color w:val="000000" w:themeColor="text1"/>
                <w:lang w:val="el-GR"/>
              </w:rPr>
              <w:t>άρθρων 14 και</w:t>
            </w:r>
            <w:r w:rsidRPr="00E92950">
              <w:rPr>
                <w:rFonts w:ascii="Arial" w:hAnsi="Arial"/>
                <w:i/>
                <w:color w:val="000000" w:themeColor="text1"/>
                <w:lang w:val="el-GR"/>
              </w:rPr>
              <w:t xml:space="preserve"> 40 του Νόμου</w:t>
            </w:r>
            <w:r w:rsidRPr="00E23FED">
              <w:rPr>
                <w:rFonts w:ascii="Arial" w:hAnsi="Arial" w:cs="Arial"/>
                <w:i/>
                <w:iCs/>
                <w:color w:val="000000" w:themeColor="text1"/>
                <w:lang w:val="el-GR"/>
              </w:rPr>
              <w:t>.</w:t>
            </w:r>
            <w:r w:rsidRPr="00E23FED">
              <w:rPr>
                <w:rFonts w:ascii="Arial" w:hAnsi="Arial" w:cs="Arial"/>
                <w:color w:val="000000" w:themeColor="text1"/>
                <w:lang w:val="el-GR"/>
              </w:rPr>
              <w:t>»</w:t>
            </w:r>
          </w:p>
          <w:p w14:paraId="40DAF59C" w14:textId="77777777" w:rsidR="00E2121B" w:rsidRPr="00D35ACA" w:rsidRDefault="00E2121B" w:rsidP="00E2121B">
            <w:pPr>
              <w:spacing w:before="100" w:beforeAutospacing="1" w:after="100" w:afterAutospacing="1" w:line="288" w:lineRule="auto"/>
              <w:jc w:val="both"/>
              <w:rPr>
                <w:rFonts w:ascii="Arial" w:eastAsia="Times New Roman" w:hAnsi="Arial" w:cs="Arial"/>
                <w:color w:val="000000"/>
                <w:lang w:val="el-GR"/>
              </w:rPr>
            </w:pPr>
            <w:r w:rsidRPr="00D35ACA">
              <w:rPr>
                <w:rFonts w:ascii="Arial" w:eastAsia="Times New Roman" w:hAnsi="Arial" w:cs="Arial"/>
                <w:color w:val="000000"/>
                <w:lang w:val="el-GR"/>
              </w:rPr>
              <w:t>1</w:t>
            </w:r>
            <w:r>
              <w:rPr>
                <w:rFonts w:ascii="Arial" w:eastAsia="Times New Roman" w:hAnsi="Arial" w:cs="Arial"/>
                <w:color w:val="000000"/>
                <w:lang w:val="el-GR"/>
              </w:rPr>
              <w:t>3</w:t>
            </w:r>
            <w:r w:rsidRPr="00D35ACA">
              <w:rPr>
                <w:rFonts w:ascii="Arial" w:eastAsia="Times New Roman" w:hAnsi="Arial" w:cs="Arial"/>
                <w:color w:val="000000"/>
                <w:lang w:val="el-GR"/>
              </w:rPr>
              <w:t>. Τέλη Κοινοποίησης και πλήρους διερεύνησης</w:t>
            </w:r>
          </w:p>
          <w:p w14:paraId="2B0D4135" w14:textId="77777777" w:rsidR="00E2121B" w:rsidRPr="00E23FED" w:rsidRDefault="00E2121B" w:rsidP="00716479">
            <w:pPr>
              <w:spacing w:before="100" w:beforeAutospacing="1" w:after="100" w:afterAutospacing="1" w:line="288" w:lineRule="auto"/>
              <w:jc w:val="both"/>
              <w:rPr>
                <w:rFonts w:ascii="Arial" w:eastAsia="Times New Roman" w:hAnsi="Arial" w:cs="Arial"/>
                <w:color w:val="000000"/>
                <w:lang w:val="el-GR"/>
              </w:rPr>
            </w:pPr>
            <w:r w:rsidRPr="00D35ACA">
              <w:rPr>
                <w:rFonts w:ascii="Arial" w:eastAsia="Times New Roman" w:hAnsi="Arial" w:cs="Arial"/>
                <w:color w:val="000000"/>
                <w:lang w:val="el-GR"/>
              </w:rPr>
              <w:t xml:space="preserve">(α) Η κοινοποίηση θα γίνεται αποδεχτή υπό την προϋπόθεση της καταβολής τέλους κοινοποίησης ύψους </w:t>
            </w:r>
            <w:r w:rsidRPr="00E23FED">
              <w:rPr>
                <w:rFonts w:ascii="Arial" w:eastAsia="Times New Roman" w:hAnsi="Arial" w:cs="Arial"/>
                <w:color w:val="000000"/>
                <w:lang w:val="el-GR"/>
              </w:rPr>
              <w:t>χιλίων (</w:t>
            </w:r>
            <w:r w:rsidRPr="00E92950">
              <w:rPr>
                <w:rFonts w:ascii="Arial" w:hAnsi="Arial"/>
                <w:color w:val="000000"/>
                <w:lang w:val="el-GR"/>
              </w:rPr>
              <w:t>1,000</w:t>
            </w:r>
            <w:r w:rsidRPr="00E23FED">
              <w:rPr>
                <w:rFonts w:ascii="Arial" w:eastAsia="Times New Roman" w:hAnsi="Arial" w:cs="Arial"/>
                <w:color w:val="000000"/>
                <w:lang w:val="el-GR"/>
              </w:rPr>
              <w:t>) ευρώ.</w:t>
            </w:r>
          </w:p>
          <w:p w14:paraId="368B586F" w14:textId="77777777" w:rsidR="00E2121B" w:rsidRDefault="00E2121B" w:rsidP="00716479">
            <w:pPr>
              <w:rPr>
                <w:rFonts w:ascii="Arial" w:eastAsia="SimSun" w:hAnsi="Arial" w:cs="Arial"/>
                <w:bCs/>
                <w:lang w:val="el-GR" w:eastAsia="zh-CN"/>
              </w:rPr>
            </w:pPr>
            <w:r w:rsidRPr="00E23FED">
              <w:rPr>
                <w:rFonts w:ascii="Arial" w:eastAsia="Times New Roman" w:hAnsi="Arial" w:cs="Arial"/>
                <w:color w:val="000000"/>
                <w:lang w:val="el-GR"/>
              </w:rPr>
              <w:t>(β) Η διαδικασία πλήρους διερεύνησης αρχίζει άμα την καταβολή στην Επιτροπή τέλους πλήρους διερεύνησης ύψους έξι χιλιάδων (</w:t>
            </w:r>
            <w:r w:rsidRPr="00E92950">
              <w:rPr>
                <w:rFonts w:ascii="Arial" w:hAnsi="Arial"/>
                <w:color w:val="000000"/>
                <w:lang w:val="el-GR"/>
              </w:rPr>
              <w:t>6,000</w:t>
            </w:r>
            <w:r w:rsidRPr="00E23FED">
              <w:rPr>
                <w:rFonts w:ascii="Arial" w:eastAsia="Times New Roman" w:hAnsi="Arial" w:cs="Arial"/>
                <w:color w:val="000000"/>
                <w:lang w:val="el-GR"/>
              </w:rPr>
              <w:t>) ευρώ</w:t>
            </w:r>
            <w:r w:rsidRPr="00D35ACA">
              <w:rPr>
                <w:rFonts w:ascii="Arial" w:eastAsia="Times New Roman" w:hAnsi="Arial" w:cs="Arial"/>
                <w:color w:val="000000"/>
                <w:lang w:val="el-GR"/>
              </w:rPr>
              <w:t>.</w:t>
            </w:r>
            <w:r>
              <w:rPr>
                <w:rFonts w:ascii="Arial" w:eastAsia="Times New Roman" w:hAnsi="Arial" w:cs="Arial"/>
                <w:color w:val="000000"/>
                <w:lang w:val="el-GR"/>
              </w:rPr>
              <w:t>».</w:t>
            </w:r>
          </w:p>
          <w:p w14:paraId="1ACC6D6C" w14:textId="77777777" w:rsidR="00716479" w:rsidRPr="00716479" w:rsidRDefault="00716479" w:rsidP="00716479">
            <w:pPr>
              <w:rPr>
                <w:rFonts w:ascii="Arial" w:eastAsia="SimSun" w:hAnsi="Arial" w:cs="Arial"/>
                <w:bCs/>
                <w:lang w:val="el-GR" w:eastAsia="zh-CN"/>
              </w:rPr>
            </w:pPr>
          </w:p>
        </w:tc>
      </w:tr>
    </w:tbl>
    <w:p w14:paraId="0AB389B2" w14:textId="77777777" w:rsidR="001D04AD" w:rsidRPr="008F5FC7" w:rsidRDefault="001D04AD">
      <w:pPr>
        <w:rPr>
          <w:rFonts w:ascii="Arial" w:hAnsi="Arial" w:cs="Arial"/>
          <w:lang w:val="el-GR"/>
        </w:rPr>
      </w:pPr>
    </w:p>
    <w:sectPr w:rsidR="001D04AD" w:rsidRPr="008F5FC7" w:rsidSect="00E2121B">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3821" w14:textId="77777777" w:rsidR="009129DA" w:rsidRDefault="009129DA" w:rsidP="00411884">
      <w:pPr>
        <w:spacing w:after="0" w:line="240" w:lineRule="auto"/>
      </w:pPr>
      <w:r>
        <w:separator/>
      </w:r>
    </w:p>
  </w:endnote>
  <w:endnote w:type="continuationSeparator" w:id="0">
    <w:p w14:paraId="6D0172FD" w14:textId="77777777" w:rsidR="009129DA" w:rsidRDefault="009129DA" w:rsidP="0041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524457"/>
      <w:docPartObj>
        <w:docPartGallery w:val="Page Numbers (Bottom of Page)"/>
        <w:docPartUnique/>
      </w:docPartObj>
    </w:sdtPr>
    <w:sdtEndPr>
      <w:rPr>
        <w:rFonts w:ascii="Arial" w:hAnsi="Arial" w:cs="Arial"/>
        <w:noProof/>
        <w:sz w:val="24"/>
        <w:szCs w:val="24"/>
      </w:rPr>
    </w:sdtEndPr>
    <w:sdtContent>
      <w:p w14:paraId="74334C08" w14:textId="77777777" w:rsidR="003904ED" w:rsidRPr="00E92950" w:rsidRDefault="003904ED">
        <w:pPr>
          <w:pStyle w:val="Footer"/>
          <w:jc w:val="center"/>
          <w:rPr>
            <w:rFonts w:ascii="Arial" w:hAnsi="Arial" w:cs="Arial"/>
            <w:sz w:val="24"/>
            <w:szCs w:val="24"/>
          </w:rPr>
        </w:pPr>
        <w:r w:rsidRPr="00E92950">
          <w:rPr>
            <w:rFonts w:ascii="Arial" w:hAnsi="Arial" w:cs="Arial"/>
            <w:sz w:val="24"/>
            <w:szCs w:val="24"/>
          </w:rPr>
          <w:fldChar w:fldCharType="begin"/>
        </w:r>
        <w:r w:rsidRPr="00E92950">
          <w:rPr>
            <w:rFonts w:ascii="Arial" w:hAnsi="Arial" w:cs="Arial"/>
            <w:sz w:val="24"/>
            <w:szCs w:val="24"/>
          </w:rPr>
          <w:instrText xml:space="preserve"> PAGE   \* MERGEFORMAT </w:instrText>
        </w:r>
        <w:r w:rsidRPr="00E92950">
          <w:rPr>
            <w:rFonts w:ascii="Arial" w:hAnsi="Arial" w:cs="Arial"/>
            <w:sz w:val="24"/>
            <w:szCs w:val="24"/>
          </w:rPr>
          <w:fldChar w:fldCharType="separate"/>
        </w:r>
        <w:r w:rsidRPr="00E92950">
          <w:rPr>
            <w:rFonts w:ascii="Arial" w:hAnsi="Arial" w:cs="Arial"/>
            <w:noProof/>
            <w:sz w:val="24"/>
            <w:szCs w:val="24"/>
          </w:rPr>
          <w:t>2</w:t>
        </w:r>
        <w:r w:rsidRPr="00E92950">
          <w:rPr>
            <w:rFonts w:ascii="Arial" w:hAnsi="Arial" w:cs="Arial"/>
            <w:noProof/>
            <w:sz w:val="24"/>
            <w:szCs w:val="24"/>
          </w:rPr>
          <w:fldChar w:fldCharType="end"/>
        </w:r>
      </w:p>
    </w:sdtContent>
  </w:sdt>
  <w:p w14:paraId="6EF8C9F0" w14:textId="77777777" w:rsidR="003904ED" w:rsidRDefault="00390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81CF" w14:textId="77777777" w:rsidR="009129DA" w:rsidRDefault="009129DA" w:rsidP="00411884">
      <w:pPr>
        <w:spacing w:after="0" w:line="240" w:lineRule="auto"/>
      </w:pPr>
      <w:r>
        <w:separator/>
      </w:r>
    </w:p>
  </w:footnote>
  <w:footnote w:type="continuationSeparator" w:id="0">
    <w:p w14:paraId="7BDBFBAD" w14:textId="77777777" w:rsidR="009129DA" w:rsidRDefault="009129DA" w:rsidP="00411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746F"/>
    <w:multiLevelType w:val="hybridMultilevel"/>
    <w:tmpl w:val="A8ECF2EE"/>
    <w:lvl w:ilvl="0" w:tplc="2000000F">
      <w:start w:val="1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C96D83"/>
    <w:multiLevelType w:val="hybridMultilevel"/>
    <w:tmpl w:val="F7589950"/>
    <w:lvl w:ilvl="0" w:tplc="0408000F">
      <w:start w:val="1"/>
      <w:numFmt w:val="decimal"/>
      <w:lvlText w:val="%1."/>
      <w:lvlJc w:val="left"/>
      <w:pPr>
        <w:ind w:left="314" w:hanging="360"/>
      </w:pPr>
    </w:lvl>
    <w:lvl w:ilvl="1" w:tplc="04080019" w:tentative="1">
      <w:start w:val="1"/>
      <w:numFmt w:val="lowerLetter"/>
      <w:lvlText w:val="%2."/>
      <w:lvlJc w:val="left"/>
      <w:pPr>
        <w:ind w:left="1034" w:hanging="360"/>
      </w:pPr>
    </w:lvl>
    <w:lvl w:ilvl="2" w:tplc="0408001B" w:tentative="1">
      <w:start w:val="1"/>
      <w:numFmt w:val="lowerRoman"/>
      <w:lvlText w:val="%3."/>
      <w:lvlJc w:val="right"/>
      <w:pPr>
        <w:ind w:left="1754" w:hanging="180"/>
      </w:pPr>
    </w:lvl>
    <w:lvl w:ilvl="3" w:tplc="0408000F" w:tentative="1">
      <w:start w:val="1"/>
      <w:numFmt w:val="decimal"/>
      <w:lvlText w:val="%4."/>
      <w:lvlJc w:val="left"/>
      <w:pPr>
        <w:ind w:left="2474" w:hanging="360"/>
      </w:pPr>
    </w:lvl>
    <w:lvl w:ilvl="4" w:tplc="04080019" w:tentative="1">
      <w:start w:val="1"/>
      <w:numFmt w:val="lowerLetter"/>
      <w:lvlText w:val="%5."/>
      <w:lvlJc w:val="left"/>
      <w:pPr>
        <w:ind w:left="3194" w:hanging="360"/>
      </w:pPr>
    </w:lvl>
    <w:lvl w:ilvl="5" w:tplc="0408001B" w:tentative="1">
      <w:start w:val="1"/>
      <w:numFmt w:val="lowerRoman"/>
      <w:lvlText w:val="%6."/>
      <w:lvlJc w:val="right"/>
      <w:pPr>
        <w:ind w:left="3914" w:hanging="180"/>
      </w:pPr>
    </w:lvl>
    <w:lvl w:ilvl="6" w:tplc="0408000F" w:tentative="1">
      <w:start w:val="1"/>
      <w:numFmt w:val="decimal"/>
      <w:lvlText w:val="%7."/>
      <w:lvlJc w:val="left"/>
      <w:pPr>
        <w:ind w:left="4634" w:hanging="360"/>
      </w:pPr>
    </w:lvl>
    <w:lvl w:ilvl="7" w:tplc="04080019" w:tentative="1">
      <w:start w:val="1"/>
      <w:numFmt w:val="lowerLetter"/>
      <w:lvlText w:val="%8."/>
      <w:lvlJc w:val="left"/>
      <w:pPr>
        <w:ind w:left="5354" w:hanging="360"/>
      </w:pPr>
    </w:lvl>
    <w:lvl w:ilvl="8" w:tplc="0408001B" w:tentative="1">
      <w:start w:val="1"/>
      <w:numFmt w:val="lowerRoman"/>
      <w:lvlText w:val="%9."/>
      <w:lvlJc w:val="right"/>
      <w:pPr>
        <w:ind w:left="6074" w:hanging="180"/>
      </w:pPr>
    </w:lvl>
  </w:abstractNum>
  <w:abstractNum w:abstractNumId="2" w15:restartNumberingAfterBreak="0">
    <w:nsid w:val="147744CA"/>
    <w:multiLevelType w:val="hybridMultilevel"/>
    <w:tmpl w:val="F3DABDDE"/>
    <w:lvl w:ilvl="0" w:tplc="FFFFFFFF">
      <w:start w:val="3"/>
      <w:numFmt w:val="decimal"/>
      <w:lvlText w:val="%1."/>
      <w:lvlJc w:val="left"/>
      <w:pPr>
        <w:ind w:left="368" w:hanging="360"/>
      </w:pPr>
      <w:rPr>
        <w:rFonts w:hint="default"/>
      </w:rPr>
    </w:lvl>
    <w:lvl w:ilvl="1" w:tplc="FFFFFFFF" w:tentative="1">
      <w:start w:val="1"/>
      <w:numFmt w:val="lowerLetter"/>
      <w:lvlText w:val="%2."/>
      <w:lvlJc w:val="left"/>
      <w:pPr>
        <w:ind w:left="1088" w:hanging="360"/>
      </w:pPr>
    </w:lvl>
    <w:lvl w:ilvl="2" w:tplc="FFFFFFFF" w:tentative="1">
      <w:start w:val="1"/>
      <w:numFmt w:val="lowerRoman"/>
      <w:lvlText w:val="%3."/>
      <w:lvlJc w:val="right"/>
      <w:pPr>
        <w:ind w:left="1808" w:hanging="180"/>
      </w:pPr>
    </w:lvl>
    <w:lvl w:ilvl="3" w:tplc="FFFFFFFF" w:tentative="1">
      <w:start w:val="1"/>
      <w:numFmt w:val="decimal"/>
      <w:lvlText w:val="%4."/>
      <w:lvlJc w:val="left"/>
      <w:pPr>
        <w:ind w:left="2528" w:hanging="360"/>
      </w:pPr>
    </w:lvl>
    <w:lvl w:ilvl="4" w:tplc="FFFFFFFF" w:tentative="1">
      <w:start w:val="1"/>
      <w:numFmt w:val="lowerLetter"/>
      <w:lvlText w:val="%5."/>
      <w:lvlJc w:val="left"/>
      <w:pPr>
        <w:ind w:left="3248" w:hanging="360"/>
      </w:pPr>
    </w:lvl>
    <w:lvl w:ilvl="5" w:tplc="FFFFFFFF" w:tentative="1">
      <w:start w:val="1"/>
      <w:numFmt w:val="lowerRoman"/>
      <w:lvlText w:val="%6."/>
      <w:lvlJc w:val="right"/>
      <w:pPr>
        <w:ind w:left="3968" w:hanging="180"/>
      </w:pPr>
    </w:lvl>
    <w:lvl w:ilvl="6" w:tplc="FFFFFFFF" w:tentative="1">
      <w:start w:val="1"/>
      <w:numFmt w:val="decimal"/>
      <w:lvlText w:val="%7."/>
      <w:lvlJc w:val="left"/>
      <w:pPr>
        <w:ind w:left="4688" w:hanging="360"/>
      </w:pPr>
    </w:lvl>
    <w:lvl w:ilvl="7" w:tplc="FFFFFFFF" w:tentative="1">
      <w:start w:val="1"/>
      <w:numFmt w:val="lowerLetter"/>
      <w:lvlText w:val="%8."/>
      <w:lvlJc w:val="left"/>
      <w:pPr>
        <w:ind w:left="5408" w:hanging="360"/>
      </w:pPr>
    </w:lvl>
    <w:lvl w:ilvl="8" w:tplc="FFFFFFFF" w:tentative="1">
      <w:start w:val="1"/>
      <w:numFmt w:val="lowerRoman"/>
      <w:lvlText w:val="%9."/>
      <w:lvlJc w:val="right"/>
      <w:pPr>
        <w:ind w:left="6128" w:hanging="180"/>
      </w:pPr>
    </w:lvl>
  </w:abstractNum>
  <w:abstractNum w:abstractNumId="3" w15:restartNumberingAfterBreak="0">
    <w:nsid w:val="1A4B76FF"/>
    <w:multiLevelType w:val="hybridMultilevel"/>
    <w:tmpl w:val="14BE3956"/>
    <w:lvl w:ilvl="0" w:tplc="FFFFFFFF">
      <w:start w:val="3"/>
      <w:numFmt w:val="decimal"/>
      <w:lvlText w:val="%1."/>
      <w:lvlJc w:val="left"/>
      <w:pPr>
        <w:ind w:left="368" w:hanging="360"/>
      </w:pPr>
      <w:rPr>
        <w:rFonts w:hint="default"/>
      </w:rPr>
    </w:lvl>
    <w:lvl w:ilvl="1" w:tplc="FFFFFFFF" w:tentative="1">
      <w:start w:val="1"/>
      <w:numFmt w:val="lowerLetter"/>
      <w:lvlText w:val="%2."/>
      <w:lvlJc w:val="left"/>
      <w:pPr>
        <w:ind w:left="1088" w:hanging="360"/>
      </w:pPr>
    </w:lvl>
    <w:lvl w:ilvl="2" w:tplc="FFFFFFFF" w:tentative="1">
      <w:start w:val="1"/>
      <w:numFmt w:val="lowerRoman"/>
      <w:lvlText w:val="%3."/>
      <w:lvlJc w:val="right"/>
      <w:pPr>
        <w:ind w:left="1808" w:hanging="180"/>
      </w:pPr>
    </w:lvl>
    <w:lvl w:ilvl="3" w:tplc="FFFFFFFF" w:tentative="1">
      <w:start w:val="1"/>
      <w:numFmt w:val="decimal"/>
      <w:lvlText w:val="%4."/>
      <w:lvlJc w:val="left"/>
      <w:pPr>
        <w:ind w:left="2528" w:hanging="360"/>
      </w:pPr>
    </w:lvl>
    <w:lvl w:ilvl="4" w:tplc="FFFFFFFF" w:tentative="1">
      <w:start w:val="1"/>
      <w:numFmt w:val="lowerLetter"/>
      <w:lvlText w:val="%5."/>
      <w:lvlJc w:val="left"/>
      <w:pPr>
        <w:ind w:left="3248" w:hanging="360"/>
      </w:pPr>
    </w:lvl>
    <w:lvl w:ilvl="5" w:tplc="FFFFFFFF" w:tentative="1">
      <w:start w:val="1"/>
      <w:numFmt w:val="lowerRoman"/>
      <w:lvlText w:val="%6."/>
      <w:lvlJc w:val="right"/>
      <w:pPr>
        <w:ind w:left="3968" w:hanging="180"/>
      </w:pPr>
    </w:lvl>
    <w:lvl w:ilvl="6" w:tplc="FFFFFFFF" w:tentative="1">
      <w:start w:val="1"/>
      <w:numFmt w:val="decimal"/>
      <w:lvlText w:val="%7."/>
      <w:lvlJc w:val="left"/>
      <w:pPr>
        <w:ind w:left="4688" w:hanging="360"/>
      </w:pPr>
    </w:lvl>
    <w:lvl w:ilvl="7" w:tplc="FFFFFFFF" w:tentative="1">
      <w:start w:val="1"/>
      <w:numFmt w:val="lowerLetter"/>
      <w:lvlText w:val="%8."/>
      <w:lvlJc w:val="left"/>
      <w:pPr>
        <w:ind w:left="5408" w:hanging="360"/>
      </w:pPr>
    </w:lvl>
    <w:lvl w:ilvl="8" w:tplc="FFFFFFFF" w:tentative="1">
      <w:start w:val="1"/>
      <w:numFmt w:val="lowerRoman"/>
      <w:lvlText w:val="%9."/>
      <w:lvlJc w:val="right"/>
      <w:pPr>
        <w:ind w:left="6128" w:hanging="180"/>
      </w:pPr>
    </w:lvl>
  </w:abstractNum>
  <w:abstractNum w:abstractNumId="4" w15:restartNumberingAfterBreak="0">
    <w:nsid w:val="1D684E67"/>
    <w:multiLevelType w:val="hybridMultilevel"/>
    <w:tmpl w:val="478662F0"/>
    <w:lvl w:ilvl="0" w:tplc="FFFFFFFF">
      <w:start w:val="3"/>
      <w:numFmt w:val="decimal"/>
      <w:lvlText w:val="%1."/>
      <w:lvlJc w:val="left"/>
      <w:pPr>
        <w:ind w:left="368" w:hanging="360"/>
      </w:pPr>
      <w:rPr>
        <w:rFonts w:hint="default"/>
      </w:rPr>
    </w:lvl>
    <w:lvl w:ilvl="1" w:tplc="FFFFFFFF" w:tentative="1">
      <w:start w:val="1"/>
      <w:numFmt w:val="lowerLetter"/>
      <w:lvlText w:val="%2."/>
      <w:lvlJc w:val="left"/>
      <w:pPr>
        <w:ind w:left="1088" w:hanging="360"/>
      </w:pPr>
    </w:lvl>
    <w:lvl w:ilvl="2" w:tplc="FFFFFFFF" w:tentative="1">
      <w:start w:val="1"/>
      <w:numFmt w:val="lowerRoman"/>
      <w:lvlText w:val="%3."/>
      <w:lvlJc w:val="right"/>
      <w:pPr>
        <w:ind w:left="1808" w:hanging="180"/>
      </w:pPr>
    </w:lvl>
    <w:lvl w:ilvl="3" w:tplc="FFFFFFFF" w:tentative="1">
      <w:start w:val="1"/>
      <w:numFmt w:val="decimal"/>
      <w:lvlText w:val="%4."/>
      <w:lvlJc w:val="left"/>
      <w:pPr>
        <w:ind w:left="2528" w:hanging="360"/>
      </w:pPr>
    </w:lvl>
    <w:lvl w:ilvl="4" w:tplc="FFFFFFFF" w:tentative="1">
      <w:start w:val="1"/>
      <w:numFmt w:val="lowerLetter"/>
      <w:lvlText w:val="%5."/>
      <w:lvlJc w:val="left"/>
      <w:pPr>
        <w:ind w:left="3248" w:hanging="360"/>
      </w:pPr>
    </w:lvl>
    <w:lvl w:ilvl="5" w:tplc="FFFFFFFF" w:tentative="1">
      <w:start w:val="1"/>
      <w:numFmt w:val="lowerRoman"/>
      <w:lvlText w:val="%6."/>
      <w:lvlJc w:val="right"/>
      <w:pPr>
        <w:ind w:left="3968" w:hanging="180"/>
      </w:pPr>
    </w:lvl>
    <w:lvl w:ilvl="6" w:tplc="FFFFFFFF" w:tentative="1">
      <w:start w:val="1"/>
      <w:numFmt w:val="decimal"/>
      <w:lvlText w:val="%7."/>
      <w:lvlJc w:val="left"/>
      <w:pPr>
        <w:ind w:left="4688" w:hanging="360"/>
      </w:pPr>
    </w:lvl>
    <w:lvl w:ilvl="7" w:tplc="FFFFFFFF" w:tentative="1">
      <w:start w:val="1"/>
      <w:numFmt w:val="lowerLetter"/>
      <w:lvlText w:val="%8."/>
      <w:lvlJc w:val="left"/>
      <w:pPr>
        <w:ind w:left="5408" w:hanging="360"/>
      </w:pPr>
    </w:lvl>
    <w:lvl w:ilvl="8" w:tplc="FFFFFFFF" w:tentative="1">
      <w:start w:val="1"/>
      <w:numFmt w:val="lowerRoman"/>
      <w:lvlText w:val="%9."/>
      <w:lvlJc w:val="right"/>
      <w:pPr>
        <w:ind w:left="6128" w:hanging="180"/>
      </w:pPr>
    </w:lvl>
  </w:abstractNum>
  <w:abstractNum w:abstractNumId="5" w15:restartNumberingAfterBreak="0">
    <w:nsid w:val="20F3377E"/>
    <w:multiLevelType w:val="hybridMultilevel"/>
    <w:tmpl w:val="B1FC7E9E"/>
    <w:lvl w:ilvl="0" w:tplc="C22E18D4">
      <w:start w:val="3"/>
      <w:numFmt w:val="decimal"/>
      <w:suff w:val="space"/>
      <w:lvlText w:val="%1."/>
      <w:lvlJc w:val="left"/>
      <w:pPr>
        <w:ind w:left="170" w:hanging="162"/>
      </w:pPr>
      <w:rPr>
        <w:rFonts w:ascii="Arial" w:hAnsi="Arial" w:cs="Arial" w:hint="default"/>
        <w:i w:val="0"/>
        <w:iCs w:val="0"/>
        <w:sz w:val="24"/>
        <w:szCs w:val="24"/>
      </w:rPr>
    </w:lvl>
    <w:lvl w:ilvl="1" w:tplc="20000019" w:tentative="1">
      <w:start w:val="1"/>
      <w:numFmt w:val="lowerLetter"/>
      <w:lvlText w:val="%2."/>
      <w:lvlJc w:val="left"/>
      <w:pPr>
        <w:ind w:left="1088" w:hanging="360"/>
      </w:pPr>
    </w:lvl>
    <w:lvl w:ilvl="2" w:tplc="2000001B" w:tentative="1">
      <w:start w:val="1"/>
      <w:numFmt w:val="lowerRoman"/>
      <w:lvlText w:val="%3."/>
      <w:lvlJc w:val="right"/>
      <w:pPr>
        <w:ind w:left="1808" w:hanging="180"/>
      </w:pPr>
    </w:lvl>
    <w:lvl w:ilvl="3" w:tplc="2000000F" w:tentative="1">
      <w:start w:val="1"/>
      <w:numFmt w:val="decimal"/>
      <w:lvlText w:val="%4."/>
      <w:lvlJc w:val="left"/>
      <w:pPr>
        <w:ind w:left="2528" w:hanging="360"/>
      </w:pPr>
    </w:lvl>
    <w:lvl w:ilvl="4" w:tplc="20000019" w:tentative="1">
      <w:start w:val="1"/>
      <w:numFmt w:val="lowerLetter"/>
      <w:lvlText w:val="%5."/>
      <w:lvlJc w:val="left"/>
      <w:pPr>
        <w:ind w:left="3248" w:hanging="360"/>
      </w:pPr>
    </w:lvl>
    <w:lvl w:ilvl="5" w:tplc="2000001B" w:tentative="1">
      <w:start w:val="1"/>
      <w:numFmt w:val="lowerRoman"/>
      <w:lvlText w:val="%6."/>
      <w:lvlJc w:val="right"/>
      <w:pPr>
        <w:ind w:left="3968" w:hanging="180"/>
      </w:pPr>
    </w:lvl>
    <w:lvl w:ilvl="6" w:tplc="2000000F" w:tentative="1">
      <w:start w:val="1"/>
      <w:numFmt w:val="decimal"/>
      <w:lvlText w:val="%7."/>
      <w:lvlJc w:val="left"/>
      <w:pPr>
        <w:ind w:left="4688" w:hanging="360"/>
      </w:pPr>
    </w:lvl>
    <w:lvl w:ilvl="7" w:tplc="20000019" w:tentative="1">
      <w:start w:val="1"/>
      <w:numFmt w:val="lowerLetter"/>
      <w:lvlText w:val="%8."/>
      <w:lvlJc w:val="left"/>
      <w:pPr>
        <w:ind w:left="5408" w:hanging="360"/>
      </w:pPr>
    </w:lvl>
    <w:lvl w:ilvl="8" w:tplc="2000001B" w:tentative="1">
      <w:start w:val="1"/>
      <w:numFmt w:val="lowerRoman"/>
      <w:lvlText w:val="%9."/>
      <w:lvlJc w:val="right"/>
      <w:pPr>
        <w:ind w:left="6128" w:hanging="180"/>
      </w:pPr>
    </w:lvl>
  </w:abstractNum>
  <w:abstractNum w:abstractNumId="6" w15:restartNumberingAfterBreak="0">
    <w:nsid w:val="26EB2CAA"/>
    <w:multiLevelType w:val="hybridMultilevel"/>
    <w:tmpl w:val="87183E6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7" w15:restartNumberingAfterBreak="0">
    <w:nsid w:val="27720403"/>
    <w:multiLevelType w:val="hybridMultilevel"/>
    <w:tmpl w:val="2E3AC630"/>
    <w:lvl w:ilvl="0" w:tplc="2000000F">
      <w:start w:val="1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844648F"/>
    <w:multiLevelType w:val="hybridMultilevel"/>
    <w:tmpl w:val="85DA96DE"/>
    <w:lvl w:ilvl="0" w:tplc="FFFFFFFF">
      <w:start w:val="3"/>
      <w:numFmt w:val="decimal"/>
      <w:lvlText w:val="%1."/>
      <w:lvlJc w:val="left"/>
      <w:pPr>
        <w:ind w:left="368" w:hanging="360"/>
      </w:pPr>
      <w:rPr>
        <w:rFonts w:hint="default"/>
      </w:rPr>
    </w:lvl>
    <w:lvl w:ilvl="1" w:tplc="FFFFFFFF" w:tentative="1">
      <w:start w:val="1"/>
      <w:numFmt w:val="lowerLetter"/>
      <w:lvlText w:val="%2."/>
      <w:lvlJc w:val="left"/>
      <w:pPr>
        <w:ind w:left="1088" w:hanging="360"/>
      </w:pPr>
    </w:lvl>
    <w:lvl w:ilvl="2" w:tplc="FFFFFFFF" w:tentative="1">
      <w:start w:val="1"/>
      <w:numFmt w:val="lowerRoman"/>
      <w:lvlText w:val="%3."/>
      <w:lvlJc w:val="right"/>
      <w:pPr>
        <w:ind w:left="1808" w:hanging="180"/>
      </w:pPr>
    </w:lvl>
    <w:lvl w:ilvl="3" w:tplc="FFFFFFFF" w:tentative="1">
      <w:start w:val="1"/>
      <w:numFmt w:val="decimal"/>
      <w:lvlText w:val="%4."/>
      <w:lvlJc w:val="left"/>
      <w:pPr>
        <w:ind w:left="2528" w:hanging="360"/>
      </w:pPr>
    </w:lvl>
    <w:lvl w:ilvl="4" w:tplc="FFFFFFFF" w:tentative="1">
      <w:start w:val="1"/>
      <w:numFmt w:val="lowerLetter"/>
      <w:lvlText w:val="%5."/>
      <w:lvlJc w:val="left"/>
      <w:pPr>
        <w:ind w:left="3248" w:hanging="360"/>
      </w:pPr>
    </w:lvl>
    <w:lvl w:ilvl="5" w:tplc="FFFFFFFF" w:tentative="1">
      <w:start w:val="1"/>
      <w:numFmt w:val="lowerRoman"/>
      <w:lvlText w:val="%6."/>
      <w:lvlJc w:val="right"/>
      <w:pPr>
        <w:ind w:left="3968" w:hanging="180"/>
      </w:pPr>
    </w:lvl>
    <w:lvl w:ilvl="6" w:tplc="FFFFFFFF" w:tentative="1">
      <w:start w:val="1"/>
      <w:numFmt w:val="decimal"/>
      <w:lvlText w:val="%7."/>
      <w:lvlJc w:val="left"/>
      <w:pPr>
        <w:ind w:left="4688" w:hanging="360"/>
      </w:pPr>
    </w:lvl>
    <w:lvl w:ilvl="7" w:tplc="FFFFFFFF" w:tentative="1">
      <w:start w:val="1"/>
      <w:numFmt w:val="lowerLetter"/>
      <w:lvlText w:val="%8."/>
      <w:lvlJc w:val="left"/>
      <w:pPr>
        <w:ind w:left="5408" w:hanging="360"/>
      </w:pPr>
    </w:lvl>
    <w:lvl w:ilvl="8" w:tplc="FFFFFFFF" w:tentative="1">
      <w:start w:val="1"/>
      <w:numFmt w:val="lowerRoman"/>
      <w:lvlText w:val="%9."/>
      <w:lvlJc w:val="right"/>
      <w:pPr>
        <w:ind w:left="6128" w:hanging="180"/>
      </w:pPr>
    </w:lvl>
  </w:abstractNum>
  <w:abstractNum w:abstractNumId="9" w15:restartNumberingAfterBreak="0">
    <w:nsid w:val="2D927096"/>
    <w:multiLevelType w:val="hybridMultilevel"/>
    <w:tmpl w:val="1494F3B8"/>
    <w:lvl w:ilvl="0" w:tplc="823EFC10">
      <w:start w:val="1"/>
      <w:numFmt w:val="decimal"/>
      <w:lvlText w:val="%1)"/>
      <w:lvlJc w:val="left"/>
      <w:pPr>
        <w:ind w:left="1020" w:hanging="360"/>
      </w:pPr>
    </w:lvl>
    <w:lvl w:ilvl="1" w:tplc="BDE0D466">
      <w:start w:val="1"/>
      <w:numFmt w:val="decimal"/>
      <w:lvlText w:val="%2)"/>
      <w:lvlJc w:val="left"/>
      <w:pPr>
        <w:ind w:left="1020" w:hanging="360"/>
      </w:pPr>
    </w:lvl>
    <w:lvl w:ilvl="2" w:tplc="F70872B8">
      <w:start w:val="1"/>
      <w:numFmt w:val="decimal"/>
      <w:lvlText w:val="%3)"/>
      <w:lvlJc w:val="left"/>
      <w:pPr>
        <w:ind w:left="1020" w:hanging="360"/>
      </w:pPr>
    </w:lvl>
    <w:lvl w:ilvl="3" w:tplc="8004874A">
      <w:start w:val="1"/>
      <w:numFmt w:val="decimal"/>
      <w:lvlText w:val="%4)"/>
      <w:lvlJc w:val="left"/>
      <w:pPr>
        <w:ind w:left="1020" w:hanging="360"/>
      </w:pPr>
    </w:lvl>
    <w:lvl w:ilvl="4" w:tplc="B1601DB2">
      <w:start w:val="1"/>
      <w:numFmt w:val="decimal"/>
      <w:lvlText w:val="%5)"/>
      <w:lvlJc w:val="left"/>
      <w:pPr>
        <w:ind w:left="1020" w:hanging="360"/>
      </w:pPr>
    </w:lvl>
    <w:lvl w:ilvl="5" w:tplc="BA166E6A">
      <w:start w:val="1"/>
      <w:numFmt w:val="decimal"/>
      <w:lvlText w:val="%6)"/>
      <w:lvlJc w:val="left"/>
      <w:pPr>
        <w:ind w:left="1020" w:hanging="360"/>
      </w:pPr>
    </w:lvl>
    <w:lvl w:ilvl="6" w:tplc="467452F0">
      <w:start w:val="1"/>
      <w:numFmt w:val="decimal"/>
      <w:lvlText w:val="%7)"/>
      <w:lvlJc w:val="left"/>
      <w:pPr>
        <w:ind w:left="1020" w:hanging="360"/>
      </w:pPr>
    </w:lvl>
    <w:lvl w:ilvl="7" w:tplc="1B944BD6">
      <w:start w:val="1"/>
      <w:numFmt w:val="decimal"/>
      <w:lvlText w:val="%8)"/>
      <w:lvlJc w:val="left"/>
      <w:pPr>
        <w:ind w:left="1020" w:hanging="360"/>
      </w:pPr>
    </w:lvl>
    <w:lvl w:ilvl="8" w:tplc="B142A0D0">
      <w:start w:val="1"/>
      <w:numFmt w:val="decimal"/>
      <w:lvlText w:val="%9)"/>
      <w:lvlJc w:val="left"/>
      <w:pPr>
        <w:ind w:left="1020" w:hanging="360"/>
      </w:pPr>
    </w:lvl>
  </w:abstractNum>
  <w:abstractNum w:abstractNumId="10" w15:restartNumberingAfterBreak="0">
    <w:nsid w:val="2F5E53BB"/>
    <w:multiLevelType w:val="hybridMultilevel"/>
    <w:tmpl w:val="EB3E329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59157E"/>
    <w:multiLevelType w:val="hybridMultilevel"/>
    <w:tmpl w:val="F3DABDDE"/>
    <w:lvl w:ilvl="0" w:tplc="FFFFFFFF">
      <w:start w:val="3"/>
      <w:numFmt w:val="decimal"/>
      <w:lvlText w:val="%1."/>
      <w:lvlJc w:val="left"/>
      <w:pPr>
        <w:ind w:left="368" w:hanging="360"/>
      </w:pPr>
      <w:rPr>
        <w:rFonts w:hint="default"/>
      </w:rPr>
    </w:lvl>
    <w:lvl w:ilvl="1" w:tplc="FFFFFFFF" w:tentative="1">
      <w:start w:val="1"/>
      <w:numFmt w:val="lowerLetter"/>
      <w:lvlText w:val="%2."/>
      <w:lvlJc w:val="left"/>
      <w:pPr>
        <w:ind w:left="1088" w:hanging="360"/>
      </w:pPr>
    </w:lvl>
    <w:lvl w:ilvl="2" w:tplc="FFFFFFFF" w:tentative="1">
      <w:start w:val="1"/>
      <w:numFmt w:val="lowerRoman"/>
      <w:lvlText w:val="%3."/>
      <w:lvlJc w:val="right"/>
      <w:pPr>
        <w:ind w:left="1808" w:hanging="180"/>
      </w:pPr>
    </w:lvl>
    <w:lvl w:ilvl="3" w:tplc="FFFFFFFF" w:tentative="1">
      <w:start w:val="1"/>
      <w:numFmt w:val="decimal"/>
      <w:lvlText w:val="%4."/>
      <w:lvlJc w:val="left"/>
      <w:pPr>
        <w:ind w:left="2528" w:hanging="360"/>
      </w:pPr>
    </w:lvl>
    <w:lvl w:ilvl="4" w:tplc="FFFFFFFF" w:tentative="1">
      <w:start w:val="1"/>
      <w:numFmt w:val="lowerLetter"/>
      <w:lvlText w:val="%5."/>
      <w:lvlJc w:val="left"/>
      <w:pPr>
        <w:ind w:left="3248" w:hanging="360"/>
      </w:pPr>
    </w:lvl>
    <w:lvl w:ilvl="5" w:tplc="FFFFFFFF" w:tentative="1">
      <w:start w:val="1"/>
      <w:numFmt w:val="lowerRoman"/>
      <w:lvlText w:val="%6."/>
      <w:lvlJc w:val="right"/>
      <w:pPr>
        <w:ind w:left="3968" w:hanging="180"/>
      </w:pPr>
    </w:lvl>
    <w:lvl w:ilvl="6" w:tplc="FFFFFFFF" w:tentative="1">
      <w:start w:val="1"/>
      <w:numFmt w:val="decimal"/>
      <w:lvlText w:val="%7."/>
      <w:lvlJc w:val="left"/>
      <w:pPr>
        <w:ind w:left="4688" w:hanging="360"/>
      </w:pPr>
    </w:lvl>
    <w:lvl w:ilvl="7" w:tplc="FFFFFFFF" w:tentative="1">
      <w:start w:val="1"/>
      <w:numFmt w:val="lowerLetter"/>
      <w:lvlText w:val="%8."/>
      <w:lvlJc w:val="left"/>
      <w:pPr>
        <w:ind w:left="5408" w:hanging="360"/>
      </w:pPr>
    </w:lvl>
    <w:lvl w:ilvl="8" w:tplc="FFFFFFFF" w:tentative="1">
      <w:start w:val="1"/>
      <w:numFmt w:val="lowerRoman"/>
      <w:lvlText w:val="%9."/>
      <w:lvlJc w:val="right"/>
      <w:pPr>
        <w:ind w:left="6128" w:hanging="180"/>
      </w:pPr>
    </w:lvl>
  </w:abstractNum>
  <w:abstractNum w:abstractNumId="12" w15:restartNumberingAfterBreak="0">
    <w:nsid w:val="335B6CEC"/>
    <w:multiLevelType w:val="hybridMultilevel"/>
    <w:tmpl w:val="1DF6C234"/>
    <w:lvl w:ilvl="0" w:tplc="2000000F">
      <w:start w:val="2"/>
      <w:numFmt w:val="decimal"/>
      <w:lvlText w:val="%1."/>
      <w:lvlJc w:val="left"/>
      <w:pPr>
        <w:ind w:left="2629" w:hanging="360"/>
      </w:pPr>
      <w:rPr>
        <w:rFonts w:hint="default"/>
      </w:rPr>
    </w:lvl>
    <w:lvl w:ilvl="1" w:tplc="20000019" w:tentative="1">
      <w:start w:val="1"/>
      <w:numFmt w:val="lowerLetter"/>
      <w:lvlText w:val="%2."/>
      <w:lvlJc w:val="left"/>
      <w:pPr>
        <w:ind w:left="3349" w:hanging="360"/>
      </w:pPr>
    </w:lvl>
    <w:lvl w:ilvl="2" w:tplc="2000001B" w:tentative="1">
      <w:start w:val="1"/>
      <w:numFmt w:val="lowerRoman"/>
      <w:lvlText w:val="%3."/>
      <w:lvlJc w:val="right"/>
      <w:pPr>
        <w:ind w:left="4069" w:hanging="180"/>
      </w:pPr>
    </w:lvl>
    <w:lvl w:ilvl="3" w:tplc="2000000F" w:tentative="1">
      <w:start w:val="1"/>
      <w:numFmt w:val="decimal"/>
      <w:lvlText w:val="%4."/>
      <w:lvlJc w:val="left"/>
      <w:pPr>
        <w:ind w:left="4789" w:hanging="360"/>
      </w:pPr>
    </w:lvl>
    <w:lvl w:ilvl="4" w:tplc="20000019" w:tentative="1">
      <w:start w:val="1"/>
      <w:numFmt w:val="lowerLetter"/>
      <w:lvlText w:val="%5."/>
      <w:lvlJc w:val="left"/>
      <w:pPr>
        <w:ind w:left="5509" w:hanging="360"/>
      </w:pPr>
    </w:lvl>
    <w:lvl w:ilvl="5" w:tplc="2000001B" w:tentative="1">
      <w:start w:val="1"/>
      <w:numFmt w:val="lowerRoman"/>
      <w:lvlText w:val="%6."/>
      <w:lvlJc w:val="right"/>
      <w:pPr>
        <w:ind w:left="6229" w:hanging="180"/>
      </w:pPr>
    </w:lvl>
    <w:lvl w:ilvl="6" w:tplc="2000000F" w:tentative="1">
      <w:start w:val="1"/>
      <w:numFmt w:val="decimal"/>
      <w:lvlText w:val="%7."/>
      <w:lvlJc w:val="left"/>
      <w:pPr>
        <w:ind w:left="6949" w:hanging="360"/>
      </w:pPr>
    </w:lvl>
    <w:lvl w:ilvl="7" w:tplc="20000019" w:tentative="1">
      <w:start w:val="1"/>
      <w:numFmt w:val="lowerLetter"/>
      <w:lvlText w:val="%8."/>
      <w:lvlJc w:val="left"/>
      <w:pPr>
        <w:ind w:left="7669" w:hanging="360"/>
      </w:pPr>
    </w:lvl>
    <w:lvl w:ilvl="8" w:tplc="2000001B" w:tentative="1">
      <w:start w:val="1"/>
      <w:numFmt w:val="lowerRoman"/>
      <w:lvlText w:val="%9."/>
      <w:lvlJc w:val="right"/>
      <w:pPr>
        <w:ind w:left="8389" w:hanging="180"/>
      </w:pPr>
    </w:lvl>
  </w:abstractNum>
  <w:abstractNum w:abstractNumId="13" w15:restartNumberingAfterBreak="0">
    <w:nsid w:val="376736DF"/>
    <w:multiLevelType w:val="hybridMultilevel"/>
    <w:tmpl w:val="AE5EB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60592"/>
    <w:multiLevelType w:val="multilevel"/>
    <w:tmpl w:val="B144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202B7"/>
    <w:multiLevelType w:val="hybridMultilevel"/>
    <w:tmpl w:val="A9EC786C"/>
    <w:lvl w:ilvl="0" w:tplc="2500D3AA">
      <w:start w:val="1"/>
      <w:numFmt w:val="decimal"/>
      <w:lvlText w:val="%1)"/>
      <w:lvlJc w:val="left"/>
      <w:pPr>
        <w:ind w:left="720" w:hanging="360"/>
      </w:pPr>
    </w:lvl>
    <w:lvl w:ilvl="1" w:tplc="A23411E4">
      <w:start w:val="1"/>
      <w:numFmt w:val="decimal"/>
      <w:lvlText w:val="%2)"/>
      <w:lvlJc w:val="left"/>
      <w:pPr>
        <w:ind w:left="720" w:hanging="360"/>
      </w:pPr>
    </w:lvl>
    <w:lvl w:ilvl="2" w:tplc="D15C44E4">
      <w:start w:val="1"/>
      <w:numFmt w:val="decimal"/>
      <w:lvlText w:val="%3)"/>
      <w:lvlJc w:val="left"/>
      <w:pPr>
        <w:ind w:left="720" w:hanging="360"/>
      </w:pPr>
    </w:lvl>
    <w:lvl w:ilvl="3" w:tplc="2CAAE328">
      <w:start w:val="1"/>
      <w:numFmt w:val="decimal"/>
      <w:lvlText w:val="%4)"/>
      <w:lvlJc w:val="left"/>
      <w:pPr>
        <w:ind w:left="720" w:hanging="360"/>
      </w:pPr>
    </w:lvl>
    <w:lvl w:ilvl="4" w:tplc="0EFC554E">
      <w:start w:val="1"/>
      <w:numFmt w:val="decimal"/>
      <w:lvlText w:val="%5)"/>
      <w:lvlJc w:val="left"/>
      <w:pPr>
        <w:ind w:left="720" w:hanging="360"/>
      </w:pPr>
    </w:lvl>
    <w:lvl w:ilvl="5" w:tplc="05DC4A8A">
      <w:start w:val="1"/>
      <w:numFmt w:val="decimal"/>
      <w:lvlText w:val="%6)"/>
      <w:lvlJc w:val="left"/>
      <w:pPr>
        <w:ind w:left="720" w:hanging="360"/>
      </w:pPr>
    </w:lvl>
    <w:lvl w:ilvl="6" w:tplc="F3385E80">
      <w:start w:val="1"/>
      <w:numFmt w:val="decimal"/>
      <w:lvlText w:val="%7)"/>
      <w:lvlJc w:val="left"/>
      <w:pPr>
        <w:ind w:left="720" w:hanging="360"/>
      </w:pPr>
    </w:lvl>
    <w:lvl w:ilvl="7" w:tplc="C2DE51F6">
      <w:start w:val="1"/>
      <w:numFmt w:val="decimal"/>
      <w:lvlText w:val="%8)"/>
      <w:lvlJc w:val="left"/>
      <w:pPr>
        <w:ind w:left="720" w:hanging="360"/>
      </w:pPr>
    </w:lvl>
    <w:lvl w:ilvl="8" w:tplc="C556EAAA">
      <w:start w:val="1"/>
      <w:numFmt w:val="decimal"/>
      <w:lvlText w:val="%9)"/>
      <w:lvlJc w:val="left"/>
      <w:pPr>
        <w:ind w:left="720" w:hanging="360"/>
      </w:pPr>
    </w:lvl>
  </w:abstractNum>
  <w:abstractNum w:abstractNumId="16" w15:restartNumberingAfterBreak="0">
    <w:nsid w:val="3E101B02"/>
    <w:multiLevelType w:val="hybridMultilevel"/>
    <w:tmpl w:val="F014C0B8"/>
    <w:lvl w:ilvl="0" w:tplc="961C37E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E602F10"/>
    <w:multiLevelType w:val="hybridMultilevel"/>
    <w:tmpl w:val="119285EC"/>
    <w:lvl w:ilvl="0" w:tplc="2000000F">
      <w:start w:val="1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C31781"/>
    <w:multiLevelType w:val="hybridMultilevel"/>
    <w:tmpl w:val="48E4B4E6"/>
    <w:lvl w:ilvl="0" w:tplc="FFFFFFFF">
      <w:start w:val="3"/>
      <w:numFmt w:val="decimal"/>
      <w:lvlText w:val="%1."/>
      <w:lvlJc w:val="left"/>
      <w:pPr>
        <w:ind w:left="368" w:hanging="360"/>
      </w:pPr>
      <w:rPr>
        <w:rFonts w:hint="default"/>
      </w:rPr>
    </w:lvl>
    <w:lvl w:ilvl="1" w:tplc="FFFFFFFF" w:tentative="1">
      <w:start w:val="1"/>
      <w:numFmt w:val="lowerLetter"/>
      <w:lvlText w:val="%2."/>
      <w:lvlJc w:val="left"/>
      <w:pPr>
        <w:ind w:left="1088" w:hanging="360"/>
      </w:pPr>
    </w:lvl>
    <w:lvl w:ilvl="2" w:tplc="FFFFFFFF" w:tentative="1">
      <w:start w:val="1"/>
      <w:numFmt w:val="lowerRoman"/>
      <w:lvlText w:val="%3."/>
      <w:lvlJc w:val="right"/>
      <w:pPr>
        <w:ind w:left="1808" w:hanging="180"/>
      </w:pPr>
    </w:lvl>
    <w:lvl w:ilvl="3" w:tplc="FFFFFFFF" w:tentative="1">
      <w:start w:val="1"/>
      <w:numFmt w:val="decimal"/>
      <w:lvlText w:val="%4."/>
      <w:lvlJc w:val="left"/>
      <w:pPr>
        <w:ind w:left="2528" w:hanging="360"/>
      </w:pPr>
    </w:lvl>
    <w:lvl w:ilvl="4" w:tplc="FFFFFFFF" w:tentative="1">
      <w:start w:val="1"/>
      <w:numFmt w:val="lowerLetter"/>
      <w:lvlText w:val="%5."/>
      <w:lvlJc w:val="left"/>
      <w:pPr>
        <w:ind w:left="3248" w:hanging="360"/>
      </w:pPr>
    </w:lvl>
    <w:lvl w:ilvl="5" w:tplc="FFFFFFFF" w:tentative="1">
      <w:start w:val="1"/>
      <w:numFmt w:val="lowerRoman"/>
      <w:lvlText w:val="%6."/>
      <w:lvlJc w:val="right"/>
      <w:pPr>
        <w:ind w:left="3968" w:hanging="180"/>
      </w:pPr>
    </w:lvl>
    <w:lvl w:ilvl="6" w:tplc="FFFFFFFF" w:tentative="1">
      <w:start w:val="1"/>
      <w:numFmt w:val="decimal"/>
      <w:lvlText w:val="%7."/>
      <w:lvlJc w:val="left"/>
      <w:pPr>
        <w:ind w:left="4688" w:hanging="360"/>
      </w:pPr>
    </w:lvl>
    <w:lvl w:ilvl="7" w:tplc="FFFFFFFF" w:tentative="1">
      <w:start w:val="1"/>
      <w:numFmt w:val="lowerLetter"/>
      <w:lvlText w:val="%8."/>
      <w:lvlJc w:val="left"/>
      <w:pPr>
        <w:ind w:left="5408" w:hanging="360"/>
      </w:pPr>
    </w:lvl>
    <w:lvl w:ilvl="8" w:tplc="FFFFFFFF" w:tentative="1">
      <w:start w:val="1"/>
      <w:numFmt w:val="lowerRoman"/>
      <w:lvlText w:val="%9."/>
      <w:lvlJc w:val="right"/>
      <w:pPr>
        <w:ind w:left="6128" w:hanging="180"/>
      </w:pPr>
    </w:lvl>
  </w:abstractNum>
  <w:abstractNum w:abstractNumId="19" w15:restartNumberingAfterBreak="0">
    <w:nsid w:val="4A3800FB"/>
    <w:multiLevelType w:val="hybridMultilevel"/>
    <w:tmpl w:val="98EAB342"/>
    <w:lvl w:ilvl="0" w:tplc="913AF35E">
      <w:start w:val="1"/>
      <w:numFmt w:val="decimal"/>
      <w:lvlText w:val="%1)"/>
      <w:lvlJc w:val="left"/>
      <w:pPr>
        <w:ind w:left="1020" w:hanging="360"/>
      </w:pPr>
    </w:lvl>
    <w:lvl w:ilvl="1" w:tplc="2796F088">
      <w:start w:val="1"/>
      <w:numFmt w:val="decimal"/>
      <w:lvlText w:val="%2)"/>
      <w:lvlJc w:val="left"/>
      <w:pPr>
        <w:ind w:left="1020" w:hanging="360"/>
      </w:pPr>
    </w:lvl>
    <w:lvl w:ilvl="2" w:tplc="3DF06BDC">
      <w:start w:val="1"/>
      <w:numFmt w:val="decimal"/>
      <w:lvlText w:val="%3)"/>
      <w:lvlJc w:val="left"/>
      <w:pPr>
        <w:ind w:left="1020" w:hanging="360"/>
      </w:pPr>
    </w:lvl>
    <w:lvl w:ilvl="3" w:tplc="77AA4A0C">
      <w:start w:val="1"/>
      <w:numFmt w:val="decimal"/>
      <w:lvlText w:val="%4)"/>
      <w:lvlJc w:val="left"/>
      <w:pPr>
        <w:ind w:left="1020" w:hanging="360"/>
      </w:pPr>
    </w:lvl>
    <w:lvl w:ilvl="4" w:tplc="1ECCFCBA">
      <w:start w:val="1"/>
      <w:numFmt w:val="decimal"/>
      <w:lvlText w:val="%5)"/>
      <w:lvlJc w:val="left"/>
      <w:pPr>
        <w:ind w:left="1020" w:hanging="360"/>
      </w:pPr>
    </w:lvl>
    <w:lvl w:ilvl="5" w:tplc="253490C2">
      <w:start w:val="1"/>
      <w:numFmt w:val="decimal"/>
      <w:lvlText w:val="%6)"/>
      <w:lvlJc w:val="left"/>
      <w:pPr>
        <w:ind w:left="1020" w:hanging="360"/>
      </w:pPr>
    </w:lvl>
    <w:lvl w:ilvl="6" w:tplc="CD720DB4">
      <w:start w:val="1"/>
      <w:numFmt w:val="decimal"/>
      <w:lvlText w:val="%7)"/>
      <w:lvlJc w:val="left"/>
      <w:pPr>
        <w:ind w:left="1020" w:hanging="360"/>
      </w:pPr>
    </w:lvl>
    <w:lvl w:ilvl="7" w:tplc="FE0EF55A">
      <w:start w:val="1"/>
      <w:numFmt w:val="decimal"/>
      <w:lvlText w:val="%8)"/>
      <w:lvlJc w:val="left"/>
      <w:pPr>
        <w:ind w:left="1020" w:hanging="360"/>
      </w:pPr>
    </w:lvl>
    <w:lvl w:ilvl="8" w:tplc="2CD08CCC">
      <w:start w:val="1"/>
      <w:numFmt w:val="decimal"/>
      <w:lvlText w:val="%9)"/>
      <w:lvlJc w:val="left"/>
      <w:pPr>
        <w:ind w:left="1020" w:hanging="360"/>
      </w:pPr>
    </w:lvl>
  </w:abstractNum>
  <w:abstractNum w:abstractNumId="20" w15:restartNumberingAfterBreak="0">
    <w:nsid w:val="52C0692E"/>
    <w:multiLevelType w:val="hybridMultilevel"/>
    <w:tmpl w:val="FFDE6BB0"/>
    <w:lvl w:ilvl="0" w:tplc="1546A1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A76A4"/>
    <w:multiLevelType w:val="hybridMultilevel"/>
    <w:tmpl w:val="7312DFAA"/>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2" w15:restartNumberingAfterBreak="0">
    <w:nsid w:val="5CE33389"/>
    <w:multiLevelType w:val="hybridMultilevel"/>
    <w:tmpl w:val="B22E10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1A240BC"/>
    <w:multiLevelType w:val="hybridMultilevel"/>
    <w:tmpl w:val="7438F6B6"/>
    <w:lvl w:ilvl="0" w:tplc="6CF8D162">
      <w:start w:val="1"/>
      <w:numFmt w:val="decimal"/>
      <w:lvlText w:val="%1)"/>
      <w:lvlJc w:val="left"/>
      <w:pPr>
        <w:ind w:left="720" w:hanging="360"/>
      </w:pPr>
    </w:lvl>
    <w:lvl w:ilvl="1" w:tplc="1B447B2E">
      <w:start w:val="1"/>
      <w:numFmt w:val="decimal"/>
      <w:lvlText w:val="%2)"/>
      <w:lvlJc w:val="left"/>
      <w:pPr>
        <w:ind w:left="720" w:hanging="360"/>
      </w:pPr>
    </w:lvl>
    <w:lvl w:ilvl="2" w:tplc="20B4218E">
      <w:start w:val="1"/>
      <w:numFmt w:val="decimal"/>
      <w:lvlText w:val="%3)"/>
      <w:lvlJc w:val="left"/>
      <w:pPr>
        <w:ind w:left="720" w:hanging="360"/>
      </w:pPr>
    </w:lvl>
    <w:lvl w:ilvl="3" w:tplc="D0C0CAE8">
      <w:start w:val="1"/>
      <w:numFmt w:val="decimal"/>
      <w:lvlText w:val="%4)"/>
      <w:lvlJc w:val="left"/>
      <w:pPr>
        <w:ind w:left="720" w:hanging="360"/>
      </w:pPr>
    </w:lvl>
    <w:lvl w:ilvl="4" w:tplc="BCA6E3FA">
      <w:start w:val="1"/>
      <w:numFmt w:val="decimal"/>
      <w:lvlText w:val="%5)"/>
      <w:lvlJc w:val="left"/>
      <w:pPr>
        <w:ind w:left="720" w:hanging="360"/>
      </w:pPr>
    </w:lvl>
    <w:lvl w:ilvl="5" w:tplc="8C2867C2">
      <w:start w:val="1"/>
      <w:numFmt w:val="decimal"/>
      <w:lvlText w:val="%6)"/>
      <w:lvlJc w:val="left"/>
      <w:pPr>
        <w:ind w:left="720" w:hanging="360"/>
      </w:pPr>
    </w:lvl>
    <w:lvl w:ilvl="6" w:tplc="DDB047D0">
      <w:start w:val="1"/>
      <w:numFmt w:val="decimal"/>
      <w:lvlText w:val="%7)"/>
      <w:lvlJc w:val="left"/>
      <w:pPr>
        <w:ind w:left="720" w:hanging="360"/>
      </w:pPr>
    </w:lvl>
    <w:lvl w:ilvl="7" w:tplc="6770A0DA">
      <w:start w:val="1"/>
      <w:numFmt w:val="decimal"/>
      <w:lvlText w:val="%8)"/>
      <w:lvlJc w:val="left"/>
      <w:pPr>
        <w:ind w:left="720" w:hanging="360"/>
      </w:pPr>
    </w:lvl>
    <w:lvl w:ilvl="8" w:tplc="4B0C8F3A">
      <w:start w:val="1"/>
      <w:numFmt w:val="decimal"/>
      <w:lvlText w:val="%9)"/>
      <w:lvlJc w:val="left"/>
      <w:pPr>
        <w:ind w:left="720" w:hanging="360"/>
      </w:pPr>
    </w:lvl>
  </w:abstractNum>
  <w:abstractNum w:abstractNumId="24" w15:restartNumberingAfterBreak="0">
    <w:nsid w:val="680C5DB7"/>
    <w:multiLevelType w:val="hybridMultilevel"/>
    <w:tmpl w:val="21CE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D350C"/>
    <w:multiLevelType w:val="hybridMultilevel"/>
    <w:tmpl w:val="FA4E4F54"/>
    <w:lvl w:ilvl="0" w:tplc="FFFFFFFF">
      <w:start w:val="3"/>
      <w:numFmt w:val="decimal"/>
      <w:lvlText w:val="%1."/>
      <w:lvlJc w:val="left"/>
      <w:pPr>
        <w:ind w:left="368" w:hanging="360"/>
      </w:pPr>
      <w:rPr>
        <w:rFonts w:hint="default"/>
      </w:rPr>
    </w:lvl>
    <w:lvl w:ilvl="1" w:tplc="FFFFFFFF" w:tentative="1">
      <w:start w:val="1"/>
      <w:numFmt w:val="lowerLetter"/>
      <w:lvlText w:val="%2."/>
      <w:lvlJc w:val="left"/>
      <w:pPr>
        <w:ind w:left="1088" w:hanging="360"/>
      </w:pPr>
    </w:lvl>
    <w:lvl w:ilvl="2" w:tplc="FFFFFFFF" w:tentative="1">
      <w:start w:val="1"/>
      <w:numFmt w:val="lowerRoman"/>
      <w:lvlText w:val="%3."/>
      <w:lvlJc w:val="right"/>
      <w:pPr>
        <w:ind w:left="1808" w:hanging="180"/>
      </w:pPr>
    </w:lvl>
    <w:lvl w:ilvl="3" w:tplc="FFFFFFFF" w:tentative="1">
      <w:start w:val="1"/>
      <w:numFmt w:val="decimal"/>
      <w:lvlText w:val="%4."/>
      <w:lvlJc w:val="left"/>
      <w:pPr>
        <w:ind w:left="2528" w:hanging="360"/>
      </w:pPr>
    </w:lvl>
    <w:lvl w:ilvl="4" w:tplc="FFFFFFFF" w:tentative="1">
      <w:start w:val="1"/>
      <w:numFmt w:val="lowerLetter"/>
      <w:lvlText w:val="%5."/>
      <w:lvlJc w:val="left"/>
      <w:pPr>
        <w:ind w:left="3248" w:hanging="360"/>
      </w:pPr>
    </w:lvl>
    <w:lvl w:ilvl="5" w:tplc="FFFFFFFF" w:tentative="1">
      <w:start w:val="1"/>
      <w:numFmt w:val="lowerRoman"/>
      <w:lvlText w:val="%6."/>
      <w:lvlJc w:val="right"/>
      <w:pPr>
        <w:ind w:left="3968" w:hanging="180"/>
      </w:pPr>
    </w:lvl>
    <w:lvl w:ilvl="6" w:tplc="FFFFFFFF" w:tentative="1">
      <w:start w:val="1"/>
      <w:numFmt w:val="decimal"/>
      <w:lvlText w:val="%7."/>
      <w:lvlJc w:val="left"/>
      <w:pPr>
        <w:ind w:left="4688" w:hanging="360"/>
      </w:pPr>
    </w:lvl>
    <w:lvl w:ilvl="7" w:tplc="FFFFFFFF" w:tentative="1">
      <w:start w:val="1"/>
      <w:numFmt w:val="lowerLetter"/>
      <w:lvlText w:val="%8."/>
      <w:lvlJc w:val="left"/>
      <w:pPr>
        <w:ind w:left="5408" w:hanging="360"/>
      </w:pPr>
    </w:lvl>
    <w:lvl w:ilvl="8" w:tplc="FFFFFFFF" w:tentative="1">
      <w:start w:val="1"/>
      <w:numFmt w:val="lowerRoman"/>
      <w:lvlText w:val="%9."/>
      <w:lvlJc w:val="right"/>
      <w:pPr>
        <w:ind w:left="6128" w:hanging="180"/>
      </w:pPr>
    </w:lvl>
  </w:abstractNum>
  <w:abstractNum w:abstractNumId="26" w15:restartNumberingAfterBreak="0">
    <w:nsid w:val="6E3A6FCF"/>
    <w:multiLevelType w:val="hybridMultilevel"/>
    <w:tmpl w:val="21AC2E08"/>
    <w:lvl w:ilvl="0" w:tplc="F31C0200">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EEB096F"/>
    <w:multiLevelType w:val="hybridMultilevel"/>
    <w:tmpl w:val="60FE84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9C55296"/>
    <w:multiLevelType w:val="hybridMultilevel"/>
    <w:tmpl w:val="1E04F078"/>
    <w:lvl w:ilvl="0" w:tplc="BF2A29C0">
      <w:start w:val="1"/>
      <w:numFmt w:val="decimal"/>
      <w:lvlText w:val="%1)"/>
      <w:lvlJc w:val="left"/>
      <w:pPr>
        <w:ind w:left="1020" w:hanging="360"/>
      </w:pPr>
    </w:lvl>
    <w:lvl w:ilvl="1" w:tplc="06C4D424">
      <w:start w:val="1"/>
      <w:numFmt w:val="decimal"/>
      <w:lvlText w:val="%2)"/>
      <w:lvlJc w:val="left"/>
      <w:pPr>
        <w:ind w:left="1020" w:hanging="360"/>
      </w:pPr>
    </w:lvl>
    <w:lvl w:ilvl="2" w:tplc="070A546A">
      <w:start w:val="1"/>
      <w:numFmt w:val="decimal"/>
      <w:lvlText w:val="%3)"/>
      <w:lvlJc w:val="left"/>
      <w:pPr>
        <w:ind w:left="1020" w:hanging="360"/>
      </w:pPr>
    </w:lvl>
    <w:lvl w:ilvl="3" w:tplc="E2AC8A00">
      <w:start w:val="1"/>
      <w:numFmt w:val="decimal"/>
      <w:lvlText w:val="%4)"/>
      <w:lvlJc w:val="left"/>
      <w:pPr>
        <w:ind w:left="1020" w:hanging="360"/>
      </w:pPr>
    </w:lvl>
    <w:lvl w:ilvl="4" w:tplc="B1826F54">
      <w:start w:val="1"/>
      <w:numFmt w:val="decimal"/>
      <w:lvlText w:val="%5)"/>
      <w:lvlJc w:val="left"/>
      <w:pPr>
        <w:ind w:left="1020" w:hanging="360"/>
      </w:pPr>
    </w:lvl>
    <w:lvl w:ilvl="5" w:tplc="81D8A9B6">
      <w:start w:val="1"/>
      <w:numFmt w:val="decimal"/>
      <w:lvlText w:val="%6)"/>
      <w:lvlJc w:val="left"/>
      <w:pPr>
        <w:ind w:left="1020" w:hanging="360"/>
      </w:pPr>
    </w:lvl>
    <w:lvl w:ilvl="6" w:tplc="60A03FBE">
      <w:start w:val="1"/>
      <w:numFmt w:val="decimal"/>
      <w:lvlText w:val="%7)"/>
      <w:lvlJc w:val="left"/>
      <w:pPr>
        <w:ind w:left="1020" w:hanging="360"/>
      </w:pPr>
    </w:lvl>
    <w:lvl w:ilvl="7" w:tplc="DFC87D80">
      <w:start w:val="1"/>
      <w:numFmt w:val="decimal"/>
      <w:lvlText w:val="%8)"/>
      <w:lvlJc w:val="left"/>
      <w:pPr>
        <w:ind w:left="1020" w:hanging="360"/>
      </w:pPr>
    </w:lvl>
    <w:lvl w:ilvl="8" w:tplc="2EB06176">
      <w:start w:val="1"/>
      <w:numFmt w:val="decimal"/>
      <w:lvlText w:val="%9)"/>
      <w:lvlJc w:val="left"/>
      <w:pPr>
        <w:ind w:left="1020" w:hanging="360"/>
      </w:pPr>
    </w:lvl>
  </w:abstractNum>
  <w:abstractNum w:abstractNumId="29" w15:restartNumberingAfterBreak="0">
    <w:nsid w:val="7D545BC0"/>
    <w:multiLevelType w:val="hybridMultilevel"/>
    <w:tmpl w:val="F3DABDDE"/>
    <w:lvl w:ilvl="0" w:tplc="FFFFFFFF">
      <w:start w:val="3"/>
      <w:numFmt w:val="decimal"/>
      <w:lvlText w:val="%1."/>
      <w:lvlJc w:val="left"/>
      <w:pPr>
        <w:ind w:left="368" w:hanging="360"/>
      </w:pPr>
      <w:rPr>
        <w:rFonts w:hint="default"/>
      </w:rPr>
    </w:lvl>
    <w:lvl w:ilvl="1" w:tplc="FFFFFFFF" w:tentative="1">
      <w:start w:val="1"/>
      <w:numFmt w:val="lowerLetter"/>
      <w:lvlText w:val="%2."/>
      <w:lvlJc w:val="left"/>
      <w:pPr>
        <w:ind w:left="1088" w:hanging="360"/>
      </w:pPr>
    </w:lvl>
    <w:lvl w:ilvl="2" w:tplc="FFFFFFFF" w:tentative="1">
      <w:start w:val="1"/>
      <w:numFmt w:val="lowerRoman"/>
      <w:lvlText w:val="%3."/>
      <w:lvlJc w:val="right"/>
      <w:pPr>
        <w:ind w:left="1808" w:hanging="180"/>
      </w:pPr>
    </w:lvl>
    <w:lvl w:ilvl="3" w:tplc="FFFFFFFF" w:tentative="1">
      <w:start w:val="1"/>
      <w:numFmt w:val="decimal"/>
      <w:lvlText w:val="%4."/>
      <w:lvlJc w:val="left"/>
      <w:pPr>
        <w:ind w:left="2528" w:hanging="360"/>
      </w:pPr>
    </w:lvl>
    <w:lvl w:ilvl="4" w:tplc="FFFFFFFF" w:tentative="1">
      <w:start w:val="1"/>
      <w:numFmt w:val="lowerLetter"/>
      <w:lvlText w:val="%5."/>
      <w:lvlJc w:val="left"/>
      <w:pPr>
        <w:ind w:left="3248" w:hanging="360"/>
      </w:pPr>
    </w:lvl>
    <w:lvl w:ilvl="5" w:tplc="FFFFFFFF" w:tentative="1">
      <w:start w:val="1"/>
      <w:numFmt w:val="lowerRoman"/>
      <w:lvlText w:val="%6."/>
      <w:lvlJc w:val="right"/>
      <w:pPr>
        <w:ind w:left="3968" w:hanging="180"/>
      </w:pPr>
    </w:lvl>
    <w:lvl w:ilvl="6" w:tplc="FFFFFFFF" w:tentative="1">
      <w:start w:val="1"/>
      <w:numFmt w:val="decimal"/>
      <w:lvlText w:val="%7."/>
      <w:lvlJc w:val="left"/>
      <w:pPr>
        <w:ind w:left="4688" w:hanging="360"/>
      </w:pPr>
    </w:lvl>
    <w:lvl w:ilvl="7" w:tplc="FFFFFFFF" w:tentative="1">
      <w:start w:val="1"/>
      <w:numFmt w:val="lowerLetter"/>
      <w:lvlText w:val="%8."/>
      <w:lvlJc w:val="left"/>
      <w:pPr>
        <w:ind w:left="5408" w:hanging="360"/>
      </w:pPr>
    </w:lvl>
    <w:lvl w:ilvl="8" w:tplc="FFFFFFFF" w:tentative="1">
      <w:start w:val="1"/>
      <w:numFmt w:val="lowerRoman"/>
      <w:lvlText w:val="%9."/>
      <w:lvlJc w:val="right"/>
      <w:pPr>
        <w:ind w:left="6128" w:hanging="180"/>
      </w:pPr>
    </w:lvl>
  </w:abstractNum>
  <w:abstractNum w:abstractNumId="30" w15:restartNumberingAfterBreak="0">
    <w:nsid w:val="7E55480A"/>
    <w:multiLevelType w:val="hybridMultilevel"/>
    <w:tmpl w:val="13924404"/>
    <w:lvl w:ilvl="0" w:tplc="FFFFFFFF">
      <w:start w:val="3"/>
      <w:numFmt w:val="decimal"/>
      <w:lvlText w:val="%1."/>
      <w:lvlJc w:val="left"/>
      <w:pPr>
        <w:ind w:left="368" w:hanging="360"/>
      </w:pPr>
      <w:rPr>
        <w:rFonts w:hint="default"/>
      </w:rPr>
    </w:lvl>
    <w:lvl w:ilvl="1" w:tplc="FFFFFFFF" w:tentative="1">
      <w:start w:val="1"/>
      <w:numFmt w:val="lowerLetter"/>
      <w:lvlText w:val="%2."/>
      <w:lvlJc w:val="left"/>
      <w:pPr>
        <w:ind w:left="1088" w:hanging="360"/>
      </w:pPr>
    </w:lvl>
    <w:lvl w:ilvl="2" w:tplc="FFFFFFFF" w:tentative="1">
      <w:start w:val="1"/>
      <w:numFmt w:val="lowerRoman"/>
      <w:lvlText w:val="%3."/>
      <w:lvlJc w:val="right"/>
      <w:pPr>
        <w:ind w:left="1808" w:hanging="180"/>
      </w:pPr>
    </w:lvl>
    <w:lvl w:ilvl="3" w:tplc="FFFFFFFF" w:tentative="1">
      <w:start w:val="1"/>
      <w:numFmt w:val="decimal"/>
      <w:lvlText w:val="%4."/>
      <w:lvlJc w:val="left"/>
      <w:pPr>
        <w:ind w:left="2528" w:hanging="360"/>
      </w:pPr>
    </w:lvl>
    <w:lvl w:ilvl="4" w:tplc="FFFFFFFF" w:tentative="1">
      <w:start w:val="1"/>
      <w:numFmt w:val="lowerLetter"/>
      <w:lvlText w:val="%5."/>
      <w:lvlJc w:val="left"/>
      <w:pPr>
        <w:ind w:left="3248" w:hanging="360"/>
      </w:pPr>
    </w:lvl>
    <w:lvl w:ilvl="5" w:tplc="FFFFFFFF" w:tentative="1">
      <w:start w:val="1"/>
      <w:numFmt w:val="lowerRoman"/>
      <w:lvlText w:val="%6."/>
      <w:lvlJc w:val="right"/>
      <w:pPr>
        <w:ind w:left="3968" w:hanging="180"/>
      </w:pPr>
    </w:lvl>
    <w:lvl w:ilvl="6" w:tplc="FFFFFFFF" w:tentative="1">
      <w:start w:val="1"/>
      <w:numFmt w:val="decimal"/>
      <w:lvlText w:val="%7."/>
      <w:lvlJc w:val="left"/>
      <w:pPr>
        <w:ind w:left="4688" w:hanging="360"/>
      </w:pPr>
    </w:lvl>
    <w:lvl w:ilvl="7" w:tplc="FFFFFFFF" w:tentative="1">
      <w:start w:val="1"/>
      <w:numFmt w:val="lowerLetter"/>
      <w:lvlText w:val="%8."/>
      <w:lvlJc w:val="left"/>
      <w:pPr>
        <w:ind w:left="5408" w:hanging="360"/>
      </w:pPr>
    </w:lvl>
    <w:lvl w:ilvl="8" w:tplc="FFFFFFFF" w:tentative="1">
      <w:start w:val="1"/>
      <w:numFmt w:val="lowerRoman"/>
      <w:lvlText w:val="%9."/>
      <w:lvlJc w:val="right"/>
      <w:pPr>
        <w:ind w:left="6128" w:hanging="180"/>
      </w:pPr>
    </w:lvl>
  </w:abstractNum>
  <w:num w:numId="1" w16cid:durableId="94060198">
    <w:abstractNumId w:val="22"/>
  </w:num>
  <w:num w:numId="2" w16cid:durableId="620037069">
    <w:abstractNumId w:val="12"/>
  </w:num>
  <w:num w:numId="3" w16cid:durableId="1541626409">
    <w:abstractNumId w:val="5"/>
  </w:num>
  <w:num w:numId="4" w16cid:durableId="457837514">
    <w:abstractNumId w:val="26"/>
  </w:num>
  <w:num w:numId="5" w16cid:durableId="1767338782">
    <w:abstractNumId w:val="17"/>
  </w:num>
  <w:num w:numId="6" w16cid:durableId="1577351942">
    <w:abstractNumId w:val="0"/>
  </w:num>
  <w:num w:numId="7" w16cid:durableId="965427211">
    <w:abstractNumId w:val="27"/>
  </w:num>
  <w:num w:numId="8" w16cid:durableId="1412116181">
    <w:abstractNumId w:val="7"/>
  </w:num>
  <w:num w:numId="9" w16cid:durableId="1197933327">
    <w:abstractNumId w:val="16"/>
  </w:num>
  <w:num w:numId="10" w16cid:durableId="120657169">
    <w:abstractNumId w:val="3"/>
  </w:num>
  <w:num w:numId="11" w16cid:durableId="1599485217">
    <w:abstractNumId w:val="2"/>
  </w:num>
  <w:num w:numId="12" w16cid:durableId="1142622022">
    <w:abstractNumId w:val="11"/>
  </w:num>
  <w:num w:numId="13" w16cid:durableId="1658463073">
    <w:abstractNumId w:val="24"/>
  </w:num>
  <w:num w:numId="14" w16cid:durableId="1617441228">
    <w:abstractNumId w:val="10"/>
  </w:num>
  <w:num w:numId="15" w16cid:durableId="1208027678">
    <w:abstractNumId w:val="29"/>
  </w:num>
  <w:num w:numId="16" w16cid:durableId="447357670">
    <w:abstractNumId w:val="20"/>
  </w:num>
  <w:num w:numId="17" w16cid:durableId="1573856203">
    <w:abstractNumId w:val="30"/>
  </w:num>
  <w:num w:numId="18" w16cid:durableId="864712371">
    <w:abstractNumId w:val="8"/>
  </w:num>
  <w:num w:numId="19" w16cid:durableId="735591231">
    <w:abstractNumId w:val="4"/>
  </w:num>
  <w:num w:numId="20" w16cid:durableId="805246633">
    <w:abstractNumId w:val="25"/>
  </w:num>
  <w:num w:numId="21" w16cid:durableId="2139641542">
    <w:abstractNumId w:val="13"/>
  </w:num>
  <w:num w:numId="22" w16cid:durableId="1481849767">
    <w:abstractNumId w:val="18"/>
  </w:num>
  <w:num w:numId="23" w16cid:durableId="2098136099">
    <w:abstractNumId w:val="19"/>
  </w:num>
  <w:num w:numId="24" w16cid:durableId="1160150996">
    <w:abstractNumId w:val="28"/>
  </w:num>
  <w:num w:numId="25" w16cid:durableId="3096733">
    <w:abstractNumId w:val="23"/>
  </w:num>
  <w:num w:numId="26" w16cid:durableId="1054428859">
    <w:abstractNumId w:val="9"/>
  </w:num>
  <w:num w:numId="27" w16cid:durableId="1015688366">
    <w:abstractNumId w:val="15"/>
  </w:num>
  <w:num w:numId="28" w16cid:durableId="1356073778">
    <w:abstractNumId w:val="6"/>
  </w:num>
  <w:num w:numId="29" w16cid:durableId="1274241905">
    <w:abstractNumId w:val="1"/>
  </w:num>
  <w:num w:numId="30" w16cid:durableId="292636328">
    <w:abstractNumId w:val="21"/>
  </w:num>
  <w:num w:numId="31" w16cid:durableId="14821915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AD"/>
    <w:rsid w:val="0000259B"/>
    <w:rsid w:val="00003B3D"/>
    <w:rsid w:val="00004C6B"/>
    <w:rsid w:val="00006980"/>
    <w:rsid w:val="00007EDA"/>
    <w:rsid w:val="00011EFA"/>
    <w:rsid w:val="00012818"/>
    <w:rsid w:val="00014687"/>
    <w:rsid w:val="00020704"/>
    <w:rsid w:val="00021515"/>
    <w:rsid w:val="00026C2D"/>
    <w:rsid w:val="000307F2"/>
    <w:rsid w:val="00031484"/>
    <w:rsid w:val="0003441C"/>
    <w:rsid w:val="00036316"/>
    <w:rsid w:val="0004007F"/>
    <w:rsid w:val="00040C68"/>
    <w:rsid w:val="00040D99"/>
    <w:rsid w:val="0004144C"/>
    <w:rsid w:val="000428ED"/>
    <w:rsid w:val="00043848"/>
    <w:rsid w:val="00045942"/>
    <w:rsid w:val="0004744B"/>
    <w:rsid w:val="00047930"/>
    <w:rsid w:val="00047C25"/>
    <w:rsid w:val="000503F3"/>
    <w:rsid w:val="000531E7"/>
    <w:rsid w:val="0005642E"/>
    <w:rsid w:val="00071FAF"/>
    <w:rsid w:val="00074D32"/>
    <w:rsid w:val="00077A12"/>
    <w:rsid w:val="00083FE7"/>
    <w:rsid w:val="000901BE"/>
    <w:rsid w:val="00091F4D"/>
    <w:rsid w:val="00093463"/>
    <w:rsid w:val="0009422B"/>
    <w:rsid w:val="00096123"/>
    <w:rsid w:val="00097935"/>
    <w:rsid w:val="000A010F"/>
    <w:rsid w:val="000A0783"/>
    <w:rsid w:val="000A134F"/>
    <w:rsid w:val="000A291C"/>
    <w:rsid w:val="000A2EFE"/>
    <w:rsid w:val="000C4E81"/>
    <w:rsid w:val="000D18B4"/>
    <w:rsid w:val="000D21C4"/>
    <w:rsid w:val="000D2CF2"/>
    <w:rsid w:val="000D3788"/>
    <w:rsid w:val="000D53CE"/>
    <w:rsid w:val="000E7597"/>
    <w:rsid w:val="000F04F0"/>
    <w:rsid w:val="000F1267"/>
    <w:rsid w:val="000F1D0A"/>
    <w:rsid w:val="000F2355"/>
    <w:rsid w:val="00102F56"/>
    <w:rsid w:val="001034EC"/>
    <w:rsid w:val="00103889"/>
    <w:rsid w:val="0010662B"/>
    <w:rsid w:val="00107537"/>
    <w:rsid w:val="00107A3A"/>
    <w:rsid w:val="00123385"/>
    <w:rsid w:val="001253B6"/>
    <w:rsid w:val="00130894"/>
    <w:rsid w:val="00133B17"/>
    <w:rsid w:val="001358D8"/>
    <w:rsid w:val="00135BF9"/>
    <w:rsid w:val="00142CC0"/>
    <w:rsid w:val="0014734B"/>
    <w:rsid w:val="001613C2"/>
    <w:rsid w:val="001616D2"/>
    <w:rsid w:val="00162A0B"/>
    <w:rsid w:val="0016309A"/>
    <w:rsid w:val="00165BD2"/>
    <w:rsid w:val="001759A9"/>
    <w:rsid w:val="00176BD6"/>
    <w:rsid w:val="00182072"/>
    <w:rsid w:val="001833C6"/>
    <w:rsid w:val="00185F57"/>
    <w:rsid w:val="001909F7"/>
    <w:rsid w:val="00190D75"/>
    <w:rsid w:val="00191853"/>
    <w:rsid w:val="00192AA8"/>
    <w:rsid w:val="00194EE2"/>
    <w:rsid w:val="0019615B"/>
    <w:rsid w:val="00196E04"/>
    <w:rsid w:val="001A0F65"/>
    <w:rsid w:val="001A51E3"/>
    <w:rsid w:val="001A6D74"/>
    <w:rsid w:val="001B0B00"/>
    <w:rsid w:val="001B0D7E"/>
    <w:rsid w:val="001B1BAD"/>
    <w:rsid w:val="001B39AF"/>
    <w:rsid w:val="001B466A"/>
    <w:rsid w:val="001B52B9"/>
    <w:rsid w:val="001B5B28"/>
    <w:rsid w:val="001B6A55"/>
    <w:rsid w:val="001C0464"/>
    <w:rsid w:val="001C1421"/>
    <w:rsid w:val="001C4AC6"/>
    <w:rsid w:val="001C6FFC"/>
    <w:rsid w:val="001C7339"/>
    <w:rsid w:val="001D04AD"/>
    <w:rsid w:val="001D4E49"/>
    <w:rsid w:val="001D6B42"/>
    <w:rsid w:val="001E3255"/>
    <w:rsid w:val="001E4892"/>
    <w:rsid w:val="001F090A"/>
    <w:rsid w:val="001F1160"/>
    <w:rsid w:val="001F1572"/>
    <w:rsid w:val="001F3D38"/>
    <w:rsid w:val="001F58C7"/>
    <w:rsid w:val="002016E2"/>
    <w:rsid w:val="002020E3"/>
    <w:rsid w:val="00206844"/>
    <w:rsid w:val="00207AEF"/>
    <w:rsid w:val="002234CC"/>
    <w:rsid w:val="00223564"/>
    <w:rsid w:val="00231138"/>
    <w:rsid w:val="0023237A"/>
    <w:rsid w:val="00237D66"/>
    <w:rsid w:val="002426C6"/>
    <w:rsid w:val="002435E3"/>
    <w:rsid w:val="00246D31"/>
    <w:rsid w:val="002505A2"/>
    <w:rsid w:val="00251816"/>
    <w:rsid w:val="0025409F"/>
    <w:rsid w:val="00257066"/>
    <w:rsid w:val="0026210E"/>
    <w:rsid w:val="00262A42"/>
    <w:rsid w:val="00264081"/>
    <w:rsid w:val="0028123A"/>
    <w:rsid w:val="002900E1"/>
    <w:rsid w:val="00290D42"/>
    <w:rsid w:val="00290D4D"/>
    <w:rsid w:val="0029409F"/>
    <w:rsid w:val="002960AF"/>
    <w:rsid w:val="002A0CBB"/>
    <w:rsid w:val="002A1DE1"/>
    <w:rsid w:val="002A3371"/>
    <w:rsid w:val="002A558D"/>
    <w:rsid w:val="002B3A29"/>
    <w:rsid w:val="002B60B4"/>
    <w:rsid w:val="002B6723"/>
    <w:rsid w:val="002C0E0E"/>
    <w:rsid w:val="002C3AF0"/>
    <w:rsid w:val="002C679B"/>
    <w:rsid w:val="002D132B"/>
    <w:rsid w:val="002D5ACB"/>
    <w:rsid w:val="002D7274"/>
    <w:rsid w:val="002F2D89"/>
    <w:rsid w:val="002F4F10"/>
    <w:rsid w:val="002F594E"/>
    <w:rsid w:val="002F7088"/>
    <w:rsid w:val="00300125"/>
    <w:rsid w:val="003004FE"/>
    <w:rsid w:val="00301C2B"/>
    <w:rsid w:val="00301C46"/>
    <w:rsid w:val="00302661"/>
    <w:rsid w:val="00304828"/>
    <w:rsid w:val="00307683"/>
    <w:rsid w:val="00307C7D"/>
    <w:rsid w:val="0031177C"/>
    <w:rsid w:val="0031343D"/>
    <w:rsid w:val="00315BC3"/>
    <w:rsid w:val="00320EF4"/>
    <w:rsid w:val="00321136"/>
    <w:rsid w:val="00324489"/>
    <w:rsid w:val="0032502E"/>
    <w:rsid w:val="003251FC"/>
    <w:rsid w:val="00335F1A"/>
    <w:rsid w:val="00343D71"/>
    <w:rsid w:val="00350476"/>
    <w:rsid w:val="00355B4D"/>
    <w:rsid w:val="00356191"/>
    <w:rsid w:val="003573F7"/>
    <w:rsid w:val="00360148"/>
    <w:rsid w:val="00360196"/>
    <w:rsid w:val="0036356F"/>
    <w:rsid w:val="00363FCE"/>
    <w:rsid w:val="00367FF8"/>
    <w:rsid w:val="00371B03"/>
    <w:rsid w:val="00374F14"/>
    <w:rsid w:val="003761CD"/>
    <w:rsid w:val="003803D1"/>
    <w:rsid w:val="003833E2"/>
    <w:rsid w:val="00383871"/>
    <w:rsid w:val="0038394D"/>
    <w:rsid w:val="0038648E"/>
    <w:rsid w:val="003904ED"/>
    <w:rsid w:val="003914CE"/>
    <w:rsid w:val="003959A2"/>
    <w:rsid w:val="00396466"/>
    <w:rsid w:val="003A2D89"/>
    <w:rsid w:val="003A5356"/>
    <w:rsid w:val="003A5FD5"/>
    <w:rsid w:val="003B6E25"/>
    <w:rsid w:val="003D69AA"/>
    <w:rsid w:val="003D6DE0"/>
    <w:rsid w:val="003E06BB"/>
    <w:rsid w:val="003E0C34"/>
    <w:rsid w:val="003E194A"/>
    <w:rsid w:val="003E2BC0"/>
    <w:rsid w:val="003E4842"/>
    <w:rsid w:val="003E5EC0"/>
    <w:rsid w:val="003E6527"/>
    <w:rsid w:val="003E7690"/>
    <w:rsid w:val="003F160C"/>
    <w:rsid w:val="003F2A4A"/>
    <w:rsid w:val="003F4D12"/>
    <w:rsid w:val="003F5CE8"/>
    <w:rsid w:val="003F5FBF"/>
    <w:rsid w:val="003F63B8"/>
    <w:rsid w:val="00411884"/>
    <w:rsid w:val="004129A5"/>
    <w:rsid w:val="00413A0C"/>
    <w:rsid w:val="00422E1D"/>
    <w:rsid w:val="00422F09"/>
    <w:rsid w:val="00424C70"/>
    <w:rsid w:val="00443FA7"/>
    <w:rsid w:val="00454D7A"/>
    <w:rsid w:val="0046129D"/>
    <w:rsid w:val="00462722"/>
    <w:rsid w:val="00462E41"/>
    <w:rsid w:val="00463BC2"/>
    <w:rsid w:val="00463DB0"/>
    <w:rsid w:val="0046746D"/>
    <w:rsid w:val="00467573"/>
    <w:rsid w:val="0047225B"/>
    <w:rsid w:val="004734D6"/>
    <w:rsid w:val="004753AA"/>
    <w:rsid w:val="00480EBB"/>
    <w:rsid w:val="00483F52"/>
    <w:rsid w:val="00490F04"/>
    <w:rsid w:val="0049585C"/>
    <w:rsid w:val="004B0D0B"/>
    <w:rsid w:val="004B0EC9"/>
    <w:rsid w:val="004B7D56"/>
    <w:rsid w:val="004C0168"/>
    <w:rsid w:val="004C0AD1"/>
    <w:rsid w:val="004C28C4"/>
    <w:rsid w:val="004C7B0D"/>
    <w:rsid w:val="004D2A51"/>
    <w:rsid w:val="004D33DB"/>
    <w:rsid w:val="004E2A1C"/>
    <w:rsid w:val="004E63EF"/>
    <w:rsid w:val="004E6C60"/>
    <w:rsid w:val="004E7379"/>
    <w:rsid w:val="004F18B8"/>
    <w:rsid w:val="004F51E8"/>
    <w:rsid w:val="004F7832"/>
    <w:rsid w:val="004F792D"/>
    <w:rsid w:val="005031A7"/>
    <w:rsid w:val="00504412"/>
    <w:rsid w:val="0050634F"/>
    <w:rsid w:val="00506830"/>
    <w:rsid w:val="00507AAC"/>
    <w:rsid w:val="005160A9"/>
    <w:rsid w:val="00533C18"/>
    <w:rsid w:val="00534FFA"/>
    <w:rsid w:val="00536561"/>
    <w:rsid w:val="00540BEF"/>
    <w:rsid w:val="005418A3"/>
    <w:rsid w:val="00547BE5"/>
    <w:rsid w:val="00551410"/>
    <w:rsid w:val="0055525E"/>
    <w:rsid w:val="00560749"/>
    <w:rsid w:val="00567C10"/>
    <w:rsid w:val="00572392"/>
    <w:rsid w:val="00574740"/>
    <w:rsid w:val="00575757"/>
    <w:rsid w:val="005807FE"/>
    <w:rsid w:val="005851B1"/>
    <w:rsid w:val="00592365"/>
    <w:rsid w:val="00592A0B"/>
    <w:rsid w:val="00594314"/>
    <w:rsid w:val="0059564B"/>
    <w:rsid w:val="005A068F"/>
    <w:rsid w:val="005A714B"/>
    <w:rsid w:val="005B0382"/>
    <w:rsid w:val="005B040B"/>
    <w:rsid w:val="005C09BD"/>
    <w:rsid w:val="005C0B8A"/>
    <w:rsid w:val="005C4E40"/>
    <w:rsid w:val="005C4FF3"/>
    <w:rsid w:val="005E1D3B"/>
    <w:rsid w:val="005E56E4"/>
    <w:rsid w:val="005E633E"/>
    <w:rsid w:val="005F2221"/>
    <w:rsid w:val="005F2D56"/>
    <w:rsid w:val="005F6AAC"/>
    <w:rsid w:val="00604FEF"/>
    <w:rsid w:val="00606B70"/>
    <w:rsid w:val="00614CBE"/>
    <w:rsid w:val="00630304"/>
    <w:rsid w:val="0063788F"/>
    <w:rsid w:val="006458F2"/>
    <w:rsid w:val="00651218"/>
    <w:rsid w:val="00651779"/>
    <w:rsid w:val="0065248D"/>
    <w:rsid w:val="00653E61"/>
    <w:rsid w:val="006600A8"/>
    <w:rsid w:val="00662334"/>
    <w:rsid w:val="00667A25"/>
    <w:rsid w:val="00670348"/>
    <w:rsid w:val="00671508"/>
    <w:rsid w:val="00673662"/>
    <w:rsid w:val="00680274"/>
    <w:rsid w:val="00681000"/>
    <w:rsid w:val="0068376E"/>
    <w:rsid w:val="006844FE"/>
    <w:rsid w:val="00685A19"/>
    <w:rsid w:val="00685D31"/>
    <w:rsid w:val="0068623D"/>
    <w:rsid w:val="0069119F"/>
    <w:rsid w:val="00691D4E"/>
    <w:rsid w:val="00692313"/>
    <w:rsid w:val="00695181"/>
    <w:rsid w:val="00695CEC"/>
    <w:rsid w:val="006977B8"/>
    <w:rsid w:val="006B0334"/>
    <w:rsid w:val="006B39DA"/>
    <w:rsid w:val="006B5C25"/>
    <w:rsid w:val="006B778D"/>
    <w:rsid w:val="006C0AAF"/>
    <w:rsid w:val="006C0D04"/>
    <w:rsid w:val="006C624F"/>
    <w:rsid w:val="006D077C"/>
    <w:rsid w:val="006E29AE"/>
    <w:rsid w:val="006E4673"/>
    <w:rsid w:val="006E540B"/>
    <w:rsid w:val="006E67D2"/>
    <w:rsid w:val="006F0902"/>
    <w:rsid w:val="006F3804"/>
    <w:rsid w:val="006F3D05"/>
    <w:rsid w:val="006F7319"/>
    <w:rsid w:val="007025FC"/>
    <w:rsid w:val="00702F27"/>
    <w:rsid w:val="0070670B"/>
    <w:rsid w:val="00706A7F"/>
    <w:rsid w:val="00707258"/>
    <w:rsid w:val="007073DC"/>
    <w:rsid w:val="00710A9A"/>
    <w:rsid w:val="00710B0D"/>
    <w:rsid w:val="00712B74"/>
    <w:rsid w:val="0071331C"/>
    <w:rsid w:val="00716479"/>
    <w:rsid w:val="007177D1"/>
    <w:rsid w:val="007225CA"/>
    <w:rsid w:val="007230FE"/>
    <w:rsid w:val="0072342F"/>
    <w:rsid w:val="00733195"/>
    <w:rsid w:val="00740466"/>
    <w:rsid w:val="00744918"/>
    <w:rsid w:val="007453EA"/>
    <w:rsid w:val="00745F8D"/>
    <w:rsid w:val="0075285C"/>
    <w:rsid w:val="00752AE8"/>
    <w:rsid w:val="00752DA8"/>
    <w:rsid w:val="00756C0E"/>
    <w:rsid w:val="0075785B"/>
    <w:rsid w:val="007627C4"/>
    <w:rsid w:val="00766187"/>
    <w:rsid w:val="007700C9"/>
    <w:rsid w:val="007756A0"/>
    <w:rsid w:val="00782C10"/>
    <w:rsid w:val="00785A24"/>
    <w:rsid w:val="007860AA"/>
    <w:rsid w:val="00787E4E"/>
    <w:rsid w:val="00790300"/>
    <w:rsid w:val="007908BB"/>
    <w:rsid w:val="0079731F"/>
    <w:rsid w:val="007A12E0"/>
    <w:rsid w:val="007A1EB5"/>
    <w:rsid w:val="007A6A3B"/>
    <w:rsid w:val="007A6B5A"/>
    <w:rsid w:val="007A7953"/>
    <w:rsid w:val="007B0F6A"/>
    <w:rsid w:val="007B5051"/>
    <w:rsid w:val="007D689A"/>
    <w:rsid w:val="007D70EB"/>
    <w:rsid w:val="007E2173"/>
    <w:rsid w:val="007E66E2"/>
    <w:rsid w:val="007E7226"/>
    <w:rsid w:val="007F0EF2"/>
    <w:rsid w:val="007F233D"/>
    <w:rsid w:val="007F2766"/>
    <w:rsid w:val="007F4E64"/>
    <w:rsid w:val="00804083"/>
    <w:rsid w:val="008047BF"/>
    <w:rsid w:val="00807E6F"/>
    <w:rsid w:val="00810407"/>
    <w:rsid w:val="00813F83"/>
    <w:rsid w:val="00816F4A"/>
    <w:rsid w:val="008174D3"/>
    <w:rsid w:val="00823F9E"/>
    <w:rsid w:val="008273BF"/>
    <w:rsid w:val="00830755"/>
    <w:rsid w:val="00835E32"/>
    <w:rsid w:val="00837D7E"/>
    <w:rsid w:val="00841EBC"/>
    <w:rsid w:val="00842011"/>
    <w:rsid w:val="00844A6E"/>
    <w:rsid w:val="00851EC3"/>
    <w:rsid w:val="00860313"/>
    <w:rsid w:val="00862CA4"/>
    <w:rsid w:val="0086470A"/>
    <w:rsid w:val="00866919"/>
    <w:rsid w:val="00866FD1"/>
    <w:rsid w:val="00870309"/>
    <w:rsid w:val="00880D05"/>
    <w:rsid w:val="008875D7"/>
    <w:rsid w:val="008A05A6"/>
    <w:rsid w:val="008A69D1"/>
    <w:rsid w:val="008B03CD"/>
    <w:rsid w:val="008B2C28"/>
    <w:rsid w:val="008B3041"/>
    <w:rsid w:val="008B5A6A"/>
    <w:rsid w:val="008C1D13"/>
    <w:rsid w:val="008C2271"/>
    <w:rsid w:val="008C3359"/>
    <w:rsid w:val="008C688C"/>
    <w:rsid w:val="008C6FC7"/>
    <w:rsid w:val="008D0A8B"/>
    <w:rsid w:val="008D1350"/>
    <w:rsid w:val="008D509F"/>
    <w:rsid w:val="008D7349"/>
    <w:rsid w:val="008E573B"/>
    <w:rsid w:val="008E5F7C"/>
    <w:rsid w:val="008E75BE"/>
    <w:rsid w:val="008F3F01"/>
    <w:rsid w:val="008F4DEE"/>
    <w:rsid w:val="008F5813"/>
    <w:rsid w:val="008F5FC7"/>
    <w:rsid w:val="008F6310"/>
    <w:rsid w:val="008F6928"/>
    <w:rsid w:val="00902528"/>
    <w:rsid w:val="0090711B"/>
    <w:rsid w:val="009115AC"/>
    <w:rsid w:val="009129DA"/>
    <w:rsid w:val="0091354A"/>
    <w:rsid w:val="00914225"/>
    <w:rsid w:val="009245FE"/>
    <w:rsid w:val="00924E46"/>
    <w:rsid w:val="00932D7B"/>
    <w:rsid w:val="00936657"/>
    <w:rsid w:val="00943259"/>
    <w:rsid w:val="009477CD"/>
    <w:rsid w:val="00952440"/>
    <w:rsid w:val="0095258A"/>
    <w:rsid w:val="00952A73"/>
    <w:rsid w:val="00965249"/>
    <w:rsid w:val="00970C40"/>
    <w:rsid w:val="00971759"/>
    <w:rsid w:val="0097579F"/>
    <w:rsid w:val="00977C61"/>
    <w:rsid w:val="00984155"/>
    <w:rsid w:val="00985FB9"/>
    <w:rsid w:val="00990660"/>
    <w:rsid w:val="0099628E"/>
    <w:rsid w:val="00996754"/>
    <w:rsid w:val="009A0396"/>
    <w:rsid w:val="009B403D"/>
    <w:rsid w:val="009B456E"/>
    <w:rsid w:val="009B4A39"/>
    <w:rsid w:val="009C0731"/>
    <w:rsid w:val="009C17BE"/>
    <w:rsid w:val="009C307F"/>
    <w:rsid w:val="009C6268"/>
    <w:rsid w:val="009D0390"/>
    <w:rsid w:val="009D3F39"/>
    <w:rsid w:val="009E096C"/>
    <w:rsid w:val="009E66A1"/>
    <w:rsid w:val="009F4420"/>
    <w:rsid w:val="009F5CFD"/>
    <w:rsid w:val="009F63E4"/>
    <w:rsid w:val="009F7218"/>
    <w:rsid w:val="009F742C"/>
    <w:rsid w:val="00A0104D"/>
    <w:rsid w:val="00A02464"/>
    <w:rsid w:val="00A05856"/>
    <w:rsid w:val="00A11F66"/>
    <w:rsid w:val="00A146D2"/>
    <w:rsid w:val="00A16E63"/>
    <w:rsid w:val="00A312DA"/>
    <w:rsid w:val="00A31E25"/>
    <w:rsid w:val="00A32957"/>
    <w:rsid w:val="00A37D5F"/>
    <w:rsid w:val="00A414E2"/>
    <w:rsid w:val="00A46387"/>
    <w:rsid w:val="00A502C4"/>
    <w:rsid w:val="00A56273"/>
    <w:rsid w:val="00A5656B"/>
    <w:rsid w:val="00A56ECD"/>
    <w:rsid w:val="00A5788F"/>
    <w:rsid w:val="00A62F3A"/>
    <w:rsid w:val="00A65FE4"/>
    <w:rsid w:val="00A67F11"/>
    <w:rsid w:val="00A70799"/>
    <w:rsid w:val="00A86838"/>
    <w:rsid w:val="00AA300C"/>
    <w:rsid w:val="00AA4ED2"/>
    <w:rsid w:val="00AA5392"/>
    <w:rsid w:val="00AA5865"/>
    <w:rsid w:val="00AA5BA9"/>
    <w:rsid w:val="00AA6DB8"/>
    <w:rsid w:val="00AB4717"/>
    <w:rsid w:val="00AB5DE1"/>
    <w:rsid w:val="00AB658A"/>
    <w:rsid w:val="00AB66CE"/>
    <w:rsid w:val="00AB7A54"/>
    <w:rsid w:val="00AB7B9D"/>
    <w:rsid w:val="00AC0877"/>
    <w:rsid w:val="00AC3ADE"/>
    <w:rsid w:val="00AC51C3"/>
    <w:rsid w:val="00AD3DA7"/>
    <w:rsid w:val="00AD503D"/>
    <w:rsid w:val="00AD6A01"/>
    <w:rsid w:val="00AE3A99"/>
    <w:rsid w:val="00AE7BA6"/>
    <w:rsid w:val="00AF19A8"/>
    <w:rsid w:val="00B0222F"/>
    <w:rsid w:val="00B037F0"/>
    <w:rsid w:val="00B10E66"/>
    <w:rsid w:val="00B110CF"/>
    <w:rsid w:val="00B1328C"/>
    <w:rsid w:val="00B13905"/>
    <w:rsid w:val="00B15FDB"/>
    <w:rsid w:val="00B16C60"/>
    <w:rsid w:val="00B245F9"/>
    <w:rsid w:val="00B2669C"/>
    <w:rsid w:val="00B26FB0"/>
    <w:rsid w:val="00B30421"/>
    <w:rsid w:val="00B33D08"/>
    <w:rsid w:val="00B368E5"/>
    <w:rsid w:val="00B45E10"/>
    <w:rsid w:val="00B462EB"/>
    <w:rsid w:val="00B518A1"/>
    <w:rsid w:val="00B61F32"/>
    <w:rsid w:val="00B62CCA"/>
    <w:rsid w:val="00B716E1"/>
    <w:rsid w:val="00B72D8F"/>
    <w:rsid w:val="00B73D33"/>
    <w:rsid w:val="00B85A52"/>
    <w:rsid w:val="00B94CF7"/>
    <w:rsid w:val="00B9690E"/>
    <w:rsid w:val="00B97BC8"/>
    <w:rsid w:val="00BA4299"/>
    <w:rsid w:val="00BA73E9"/>
    <w:rsid w:val="00BB2049"/>
    <w:rsid w:val="00BB26E3"/>
    <w:rsid w:val="00BC36B0"/>
    <w:rsid w:val="00BC3F5D"/>
    <w:rsid w:val="00BC4BC6"/>
    <w:rsid w:val="00BC5730"/>
    <w:rsid w:val="00BC670B"/>
    <w:rsid w:val="00BD5DE9"/>
    <w:rsid w:val="00BD5E70"/>
    <w:rsid w:val="00BD687A"/>
    <w:rsid w:val="00BE411F"/>
    <w:rsid w:val="00BE5BDC"/>
    <w:rsid w:val="00BE7987"/>
    <w:rsid w:val="00BF128A"/>
    <w:rsid w:val="00BF37E8"/>
    <w:rsid w:val="00BF4DAF"/>
    <w:rsid w:val="00BF6E9A"/>
    <w:rsid w:val="00C16F3A"/>
    <w:rsid w:val="00C2466B"/>
    <w:rsid w:val="00C25BD7"/>
    <w:rsid w:val="00C25CA8"/>
    <w:rsid w:val="00C276D3"/>
    <w:rsid w:val="00C32423"/>
    <w:rsid w:val="00C3594A"/>
    <w:rsid w:val="00C42867"/>
    <w:rsid w:val="00C54482"/>
    <w:rsid w:val="00C54760"/>
    <w:rsid w:val="00C54C77"/>
    <w:rsid w:val="00C60207"/>
    <w:rsid w:val="00C608E9"/>
    <w:rsid w:val="00C64916"/>
    <w:rsid w:val="00C65A92"/>
    <w:rsid w:val="00C7113E"/>
    <w:rsid w:val="00C74785"/>
    <w:rsid w:val="00C80C26"/>
    <w:rsid w:val="00C83E40"/>
    <w:rsid w:val="00C931BC"/>
    <w:rsid w:val="00CB0635"/>
    <w:rsid w:val="00CB7807"/>
    <w:rsid w:val="00CC2C3C"/>
    <w:rsid w:val="00CE0788"/>
    <w:rsid w:val="00CE4591"/>
    <w:rsid w:val="00CE4FC8"/>
    <w:rsid w:val="00D005B7"/>
    <w:rsid w:val="00D0436B"/>
    <w:rsid w:val="00D1792C"/>
    <w:rsid w:val="00D223ED"/>
    <w:rsid w:val="00D22464"/>
    <w:rsid w:val="00D35433"/>
    <w:rsid w:val="00D41A0D"/>
    <w:rsid w:val="00D43FB7"/>
    <w:rsid w:val="00D521E0"/>
    <w:rsid w:val="00D53B4F"/>
    <w:rsid w:val="00D60F5D"/>
    <w:rsid w:val="00D6167C"/>
    <w:rsid w:val="00D6570A"/>
    <w:rsid w:val="00D729C1"/>
    <w:rsid w:val="00D74986"/>
    <w:rsid w:val="00D7574E"/>
    <w:rsid w:val="00D76BAC"/>
    <w:rsid w:val="00D813BA"/>
    <w:rsid w:val="00D815C2"/>
    <w:rsid w:val="00D83E62"/>
    <w:rsid w:val="00D85552"/>
    <w:rsid w:val="00D87D26"/>
    <w:rsid w:val="00D908A0"/>
    <w:rsid w:val="00D92041"/>
    <w:rsid w:val="00D95918"/>
    <w:rsid w:val="00D97E11"/>
    <w:rsid w:val="00DA2CE6"/>
    <w:rsid w:val="00DA69F7"/>
    <w:rsid w:val="00DB2134"/>
    <w:rsid w:val="00DB2154"/>
    <w:rsid w:val="00DC42C4"/>
    <w:rsid w:val="00DC44F3"/>
    <w:rsid w:val="00DC60FD"/>
    <w:rsid w:val="00DC7FE5"/>
    <w:rsid w:val="00DD2916"/>
    <w:rsid w:val="00DD3E33"/>
    <w:rsid w:val="00DD73C9"/>
    <w:rsid w:val="00DD7966"/>
    <w:rsid w:val="00DE1958"/>
    <w:rsid w:val="00DE5B72"/>
    <w:rsid w:val="00DE65E3"/>
    <w:rsid w:val="00DF15E3"/>
    <w:rsid w:val="00DF31DE"/>
    <w:rsid w:val="00DF43AA"/>
    <w:rsid w:val="00DF6BBA"/>
    <w:rsid w:val="00E0366B"/>
    <w:rsid w:val="00E12710"/>
    <w:rsid w:val="00E13022"/>
    <w:rsid w:val="00E202BF"/>
    <w:rsid w:val="00E20A54"/>
    <w:rsid w:val="00E2121B"/>
    <w:rsid w:val="00E256EA"/>
    <w:rsid w:val="00E26A2A"/>
    <w:rsid w:val="00E27A0A"/>
    <w:rsid w:val="00E27A95"/>
    <w:rsid w:val="00E30B20"/>
    <w:rsid w:val="00E328C8"/>
    <w:rsid w:val="00E32B93"/>
    <w:rsid w:val="00E32B97"/>
    <w:rsid w:val="00E33B51"/>
    <w:rsid w:val="00E33BD6"/>
    <w:rsid w:val="00E4578E"/>
    <w:rsid w:val="00E47DA1"/>
    <w:rsid w:val="00E53AAA"/>
    <w:rsid w:val="00E55C8C"/>
    <w:rsid w:val="00E57A0D"/>
    <w:rsid w:val="00E603C2"/>
    <w:rsid w:val="00E61266"/>
    <w:rsid w:val="00E6178E"/>
    <w:rsid w:val="00E621ED"/>
    <w:rsid w:val="00E65CB4"/>
    <w:rsid w:val="00E65EFF"/>
    <w:rsid w:val="00E67C6C"/>
    <w:rsid w:val="00E7212F"/>
    <w:rsid w:val="00E724C7"/>
    <w:rsid w:val="00E75E5E"/>
    <w:rsid w:val="00E76781"/>
    <w:rsid w:val="00E80C35"/>
    <w:rsid w:val="00E84D27"/>
    <w:rsid w:val="00E90E9A"/>
    <w:rsid w:val="00E911B7"/>
    <w:rsid w:val="00E91366"/>
    <w:rsid w:val="00E92950"/>
    <w:rsid w:val="00E97C82"/>
    <w:rsid w:val="00EA5822"/>
    <w:rsid w:val="00EA72FB"/>
    <w:rsid w:val="00EA76F8"/>
    <w:rsid w:val="00EB1FDC"/>
    <w:rsid w:val="00EB404E"/>
    <w:rsid w:val="00EB6767"/>
    <w:rsid w:val="00EC169E"/>
    <w:rsid w:val="00EC3BCD"/>
    <w:rsid w:val="00ED1BEE"/>
    <w:rsid w:val="00ED4097"/>
    <w:rsid w:val="00ED5527"/>
    <w:rsid w:val="00ED5897"/>
    <w:rsid w:val="00ED5B80"/>
    <w:rsid w:val="00ED7BFC"/>
    <w:rsid w:val="00EE0109"/>
    <w:rsid w:val="00EE1DE5"/>
    <w:rsid w:val="00EE33D5"/>
    <w:rsid w:val="00EE359D"/>
    <w:rsid w:val="00EE7DD2"/>
    <w:rsid w:val="00EF5F18"/>
    <w:rsid w:val="00F10D30"/>
    <w:rsid w:val="00F119F2"/>
    <w:rsid w:val="00F13496"/>
    <w:rsid w:val="00F14F50"/>
    <w:rsid w:val="00F4241E"/>
    <w:rsid w:val="00F425B9"/>
    <w:rsid w:val="00F44C13"/>
    <w:rsid w:val="00F62F0D"/>
    <w:rsid w:val="00F658A5"/>
    <w:rsid w:val="00F71F27"/>
    <w:rsid w:val="00F75F3F"/>
    <w:rsid w:val="00F769A1"/>
    <w:rsid w:val="00F76C92"/>
    <w:rsid w:val="00F8625E"/>
    <w:rsid w:val="00F94123"/>
    <w:rsid w:val="00F96652"/>
    <w:rsid w:val="00F97902"/>
    <w:rsid w:val="00FA4A95"/>
    <w:rsid w:val="00FA64D2"/>
    <w:rsid w:val="00FB07F2"/>
    <w:rsid w:val="00FB0B11"/>
    <w:rsid w:val="00FB3D52"/>
    <w:rsid w:val="00FC0BFE"/>
    <w:rsid w:val="00FC0F96"/>
    <w:rsid w:val="00FC15DF"/>
    <w:rsid w:val="00FC16E3"/>
    <w:rsid w:val="00FC3838"/>
    <w:rsid w:val="00FC6AC0"/>
    <w:rsid w:val="00FC7BD3"/>
    <w:rsid w:val="00FC7F75"/>
    <w:rsid w:val="00FD0694"/>
    <w:rsid w:val="00FD16BC"/>
    <w:rsid w:val="00FD4F1D"/>
    <w:rsid w:val="00FD6B28"/>
    <w:rsid w:val="00FD7A03"/>
    <w:rsid w:val="00FE0AFB"/>
    <w:rsid w:val="00FE1057"/>
    <w:rsid w:val="00FE4723"/>
    <w:rsid w:val="00FF23A4"/>
    <w:rsid w:val="00FF2831"/>
    <w:rsid w:val="00FF5488"/>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C40B"/>
  <w15:chartTrackingRefBased/>
  <w15:docId w15:val="{F94F0DC2-A23B-457D-8F3A-E2B2ECF8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2423"/>
    <w:pPr>
      <w:widowControl w:val="0"/>
      <w:autoSpaceDE w:val="0"/>
      <w:autoSpaceDN w:val="0"/>
      <w:spacing w:after="0" w:line="240" w:lineRule="auto"/>
      <w:ind w:left="272"/>
      <w:outlineLvl w:val="0"/>
    </w:pPr>
    <w:rPr>
      <w:rFonts w:ascii="Book Antiqua" w:eastAsia="Book Antiqua" w:hAnsi="Book Antiqua" w:cs="Book Antiqua"/>
      <w:b/>
      <w:bCs/>
      <w:sz w:val="19"/>
      <w:szCs w:val="19"/>
      <w:lang w:val="el-GR" w:eastAsia="el-GR" w:bidi="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4AD"/>
    <w:pPr>
      <w:ind w:left="720"/>
      <w:contextualSpacing/>
    </w:pPr>
  </w:style>
  <w:style w:type="character" w:styleId="CommentReference">
    <w:name w:val="annotation reference"/>
    <w:basedOn w:val="DefaultParagraphFont"/>
    <w:uiPriority w:val="99"/>
    <w:semiHidden/>
    <w:unhideWhenUsed/>
    <w:rsid w:val="007756A0"/>
    <w:rPr>
      <w:sz w:val="16"/>
      <w:szCs w:val="16"/>
    </w:rPr>
  </w:style>
  <w:style w:type="paragraph" w:styleId="CommentText">
    <w:name w:val="annotation text"/>
    <w:basedOn w:val="Normal"/>
    <w:link w:val="CommentTextChar"/>
    <w:uiPriority w:val="99"/>
    <w:unhideWhenUsed/>
    <w:rsid w:val="007756A0"/>
    <w:pPr>
      <w:spacing w:line="240" w:lineRule="auto"/>
    </w:pPr>
    <w:rPr>
      <w:sz w:val="20"/>
      <w:szCs w:val="20"/>
      <w:lang w:val="el-GR"/>
    </w:rPr>
  </w:style>
  <w:style w:type="character" w:customStyle="1" w:styleId="CommentTextChar">
    <w:name w:val="Comment Text Char"/>
    <w:basedOn w:val="DefaultParagraphFont"/>
    <w:link w:val="CommentText"/>
    <w:uiPriority w:val="99"/>
    <w:rsid w:val="007756A0"/>
    <w:rPr>
      <w:sz w:val="20"/>
      <w:szCs w:val="20"/>
      <w:lang w:val="el-GR"/>
    </w:rPr>
  </w:style>
  <w:style w:type="paragraph" w:styleId="BalloonText">
    <w:name w:val="Balloon Text"/>
    <w:basedOn w:val="Normal"/>
    <w:link w:val="BalloonTextChar"/>
    <w:uiPriority w:val="99"/>
    <w:semiHidden/>
    <w:unhideWhenUsed/>
    <w:rsid w:val="00775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6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6191"/>
    <w:rPr>
      <w:b/>
      <w:bCs/>
    </w:rPr>
  </w:style>
  <w:style w:type="character" w:customStyle="1" w:styleId="CommentSubjectChar">
    <w:name w:val="Comment Subject Char"/>
    <w:basedOn w:val="CommentTextChar"/>
    <w:link w:val="CommentSubject"/>
    <w:uiPriority w:val="99"/>
    <w:semiHidden/>
    <w:rsid w:val="00356191"/>
    <w:rPr>
      <w:b/>
      <w:bCs/>
      <w:sz w:val="20"/>
      <w:szCs w:val="20"/>
      <w:lang w:val="el-GR"/>
    </w:rPr>
  </w:style>
  <w:style w:type="paragraph" w:styleId="BodyText">
    <w:name w:val="Body Text"/>
    <w:basedOn w:val="Normal"/>
    <w:link w:val="BodyTextChar"/>
    <w:uiPriority w:val="99"/>
    <w:semiHidden/>
    <w:unhideWhenUsed/>
    <w:rsid w:val="00C3594A"/>
    <w:pPr>
      <w:spacing w:after="120"/>
    </w:pPr>
  </w:style>
  <w:style w:type="character" w:customStyle="1" w:styleId="BodyTextChar">
    <w:name w:val="Body Text Char"/>
    <w:basedOn w:val="DefaultParagraphFont"/>
    <w:link w:val="BodyText"/>
    <w:uiPriority w:val="99"/>
    <w:semiHidden/>
    <w:rsid w:val="00C3594A"/>
  </w:style>
  <w:style w:type="paragraph" w:styleId="Revision">
    <w:name w:val="Revision"/>
    <w:hidden/>
    <w:uiPriority w:val="99"/>
    <w:semiHidden/>
    <w:rsid w:val="00D813BA"/>
    <w:pPr>
      <w:spacing w:after="0" w:line="240" w:lineRule="auto"/>
    </w:pPr>
  </w:style>
  <w:style w:type="character" w:styleId="Hyperlink">
    <w:name w:val="Hyperlink"/>
    <w:basedOn w:val="DefaultParagraphFont"/>
    <w:uiPriority w:val="99"/>
    <w:unhideWhenUsed/>
    <w:rsid w:val="00F10D30"/>
    <w:rPr>
      <w:color w:val="0563C1" w:themeColor="hyperlink"/>
      <w:u w:val="single"/>
    </w:rPr>
  </w:style>
  <w:style w:type="character" w:styleId="UnresolvedMention">
    <w:name w:val="Unresolved Mention"/>
    <w:basedOn w:val="DefaultParagraphFont"/>
    <w:uiPriority w:val="99"/>
    <w:semiHidden/>
    <w:unhideWhenUsed/>
    <w:rsid w:val="00F10D30"/>
    <w:rPr>
      <w:color w:val="605E5C"/>
      <w:shd w:val="clear" w:color="auto" w:fill="E1DFDD"/>
    </w:rPr>
  </w:style>
  <w:style w:type="paragraph" w:styleId="Header">
    <w:name w:val="header"/>
    <w:basedOn w:val="Normal"/>
    <w:link w:val="HeaderChar"/>
    <w:uiPriority w:val="99"/>
    <w:unhideWhenUsed/>
    <w:rsid w:val="00411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884"/>
  </w:style>
  <w:style w:type="paragraph" w:styleId="Footer">
    <w:name w:val="footer"/>
    <w:basedOn w:val="Normal"/>
    <w:link w:val="FooterChar"/>
    <w:uiPriority w:val="99"/>
    <w:unhideWhenUsed/>
    <w:rsid w:val="00411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884"/>
  </w:style>
  <w:style w:type="paragraph" w:styleId="FootnoteText">
    <w:name w:val="footnote text"/>
    <w:basedOn w:val="Normal"/>
    <w:link w:val="FootnoteTextChar"/>
    <w:uiPriority w:val="99"/>
    <w:semiHidden/>
    <w:unhideWhenUsed/>
    <w:rsid w:val="005F2D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D56"/>
    <w:rPr>
      <w:sz w:val="20"/>
      <w:szCs w:val="20"/>
    </w:rPr>
  </w:style>
  <w:style w:type="character" w:styleId="FootnoteReference">
    <w:name w:val="footnote reference"/>
    <w:basedOn w:val="DefaultParagraphFont"/>
    <w:uiPriority w:val="99"/>
    <w:semiHidden/>
    <w:unhideWhenUsed/>
    <w:rsid w:val="005F2D56"/>
    <w:rPr>
      <w:vertAlign w:val="superscript"/>
    </w:rPr>
  </w:style>
  <w:style w:type="character" w:customStyle="1" w:styleId="Heading1Char">
    <w:name w:val="Heading 1 Char"/>
    <w:basedOn w:val="DefaultParagraphFont"/>
    <w:link w:val="Heading1"/>
    <w:uiPriority w:val="9"/>
    <w:rsid w:val="00C32423"/>
    <w:rPr>
      <w:rFonts w:ascii="Book Antiqua" w:eastAsia="Book Antiqua" w:hAnsi="Book Antiqua" w:cs="Book Antiqua"/>
      <w:b/>
      <w:bCs/>
      <w:sz w:val="19"/>
      <w:szCs w:val="19"/>
      <w:lang w:val="el-GR" w:eastAsia="el-GR" w:bidi="el-GR"/>
    </w:rPr>
  </w:style>
  <w:style w:type="paragraph" w:customStyle="1" w:styleId="TableParagraph">
    <w:name w:val="Table Paragraph"/>
    <w:basedOn w:val="Normal"/>
    <w:uiPriority w:val="1"/>
    <w:qFormat/>
    <w:rsid w:val="00C32423"/>
    <w:pPr>
      <w:widowControl w:val="0"/>
      <w:autoSpaceDE w:val="0"/>
      <w:autoSpaceDN w:val="0"/>
      <w:spacing w:after="0" w:line="240" w:lineRule="auto"/>
    </w:pPr>
    <w:rPr>
      <w:rFonts w:ascii="Cambria" w:eastAsia="Cambria" w:hAnsi="Cambria" w:cs="Cambria"/>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8962">
      <w:bodyDiv w:val="1"/>
      <w:marLeft w:val="0"/>
      <w:marRight w:val="0"/>
      <w:marTop w:val="0"/>
      <w:marBottom w:val="0"/>
      <w:divBdr>
        <w:top w:val="none" w:sz="0" w:space="0" w:color="auto"/>
        <w:left w:val="none" w:sz="0" w:space="0" w:color="auto"/>
        <w:bottom w:val="none" w:sz="0" w:space="0" w:color="auto"/>
        <w:right w:val="none" w:sz="0" w:space="0" w:color="auto"/>
      </w:divBdr>
    </w:div>
    <w:div w:id="297303836">
      <w:bodyDiv w:val="1"/>
      <w:marLeft w:val="0"/>
      <w:marRight w:val="0"/>
      <w:marTop w:val="0"/>
      <w:marBottom w:val="0"/>
      <w:divBdr>
        <w:top w:val="none" w:sz="0" w:space="0" w:color="auto"/>
        <w:left w:val="none" w:sz="0" w:space="0" w:color="auto"/>
        <w:bottom w:val="none" w:sz="0" w:space="0" w:color="auto"/>
        <w:right w:val="none" w:sz="0" w:space="0" w:color="auto"/>
      </w:divBdr>
      <w:divsChild>
        <w:div w:id="2032492528">
          <w:marLeft w:val="0"/>
          <w:marRight w:val="0"/>
          <w:marTop w:val="0"/>
          <w:marBottom w:val="60"/>
          <w:divBdr>
            <w:top w:val="none" w:sz="0" w:space="0" w:color="auto"/>
            <w:left w:val="none" w:sz="0" w:space="0" w:color="auto"/>
            <w:bottom w:val="none" w:sz="0" w:space="0" w:color="auto"/>
            <w:right w:val="none" w:sz="0" w:space="0" w:color="auto"/>
          </w:divBdr>
        </w:div>
      </w:divsChild>
    </w:div>
    <w:div w:id="312493214">
      <w:bodyDiv w:val="1"/>
      <w:marLeft w:val="0"/>
      <w:marRight w:val="0"/>
      <w:marTop w:val="0"/>
      <w:marBottom w:val="0"/>
      <w:divBdr>
        <w:top w:val="none" w:sz="0" w:space="0" w:color="auto"/>
        <w:left w:val="none" w:sz="0" w:space="0" w:color="auto"/>
        <w:bottom w:val="none" w:sz="0" w:space="0" w:color="auto"/>
        <w:right w:val="none" w:sz="0" w:space="0" w:color="auto"/>
      </w:divBdr>
    </w:div>
    <w:div w:id="588004695">
      <w:bodyDiv w:val="1"/>
      <w:marLeft w:val="0"/>
      <w:marRight w:val="0"/>
      <w:marTop w:val="0"/>
      <w:marBottom w:val="0"/>
      <w:divBdr>
        <w:top w:val="none" w:sz="0" w:space="0" w:color="auto"/>
        <w:left w:val="none" w:sz="0" w:space="0" w:color="auto"/>
        <w:bottom w:val="none" w:sz="0" w:space="0" w:color="auto"/>
        <w:right w:val="none" w:sz="0" w:space="0" w:color="auto"/>
      </w:divBdr>
    </w:div>
    <w:div w:id="607201432">
      <w:bodyDiv w:val="1"/>
      <w:marLeft w:val="0"/>
      <w:marRight w:val="0"/>
      <w:marTop w:val="0"/>
      <w:marBottom w:val="0"/>
      <w:divBdr>
        <w:top w:val="none" w:sz="0" w:space="0" w:color="auto"/>
        <w:left w:val="none" w:sz="0" w:space="0" w:color="auto"/>
        <w:bottom w:val="none" w:sz="0" w:space="0" w:color="auto"/>
        <w:right w:val="none" w:sz="0" w:space="0" w:color="auto"/>
      </w:divBdr>
    </w:div>
    <w:div w:id="657150468">
      <w:bodyDiv w:val="1"/>
      <w:marLeft w:val="0"/>
      <w:marRight w:val="0"/>
      <w:marTop w:val="0"/>
      <w:marBottom w:val="0"/>
      <w:divBdr>
        <w:top w:val="none" w:sz="0" w:space="0" w:color="auto"/>
        <w:left w:val="none" w:sz="0" w:space="0" w:color="auto"/>
        <w:bottom w:val="none" w:sz="0" w:space="0" w:color="auto"/>
        <w:right w:val="none" w:sz="0" w:space="0" w:color="auto"/>
      </w:divBdr>
    </w:div>
    <w:div w:id="694884260">
      <w:bodyDiv w:val="1"/>
      <w:marLeft w:val="0"/>
      <w:marRight w:val="0"/>
      <w:marTop w:val="0"/>
      <w:marBottom w:val="0"/>
      <w:divBdr>
        <w:top w:val="none" w:sz="0" w:space="0" w:color="auto"/>
        <w:left w:val="none" w:sz="0" w:space="0" w:color="auto"/>
        <w:bottom w:val="none" w:sz="0" w:space="0" w:color="auto"/>
        <w:right w:val="none" w:sz="0" w:space="0" w:color="auto"/>
      </w:divBdr>
    </w:div>
    <w:div w:id="826169817">
      <w:bodyDiv w:val="1"/>
      <w:marLeft w:val="0"/>
      <w:marRight w:val="0"/>
      <w:marTop w:val="0"/>
      <w:marBottom w:val="0"/>
      <w:divBdr>
        <w:top w:val="none" w:sz="0" w:space="0" w:color="auto"/>
        <w:left w:val="none" w:sz="0" w:space="0" w:color="auto"/>
        <w:bottom w:val="none" w:sz="0" w:space="0" w:color="auto"/>
        <w:right w:val="none" w:sz="0" w:space="0" w:color="auto"/>
      </w:divBdr>
    </w:div>
    <w:div w:id="873150620">
      <w:bodyDiv w:val="1"/>
      <w:marLeft w:val="0"/>
      <w:marRight w:val="0"/>
      <w:marTop w:val="0"/>
      <w:marBottom w:val="0"/>
      <w:divBdr>
        <w:top w:val="none" w:sz="0" w:space="0" w:color="auto"/>
        <w:left w:val="none" w:sz="0" w:space="0" w:color="auto"/>
        <w:bottom w:val="none" w:sz="0" w:space="0" w:color="auto"/>
        <w:right w:val="none" w:sz="0" w:space="0" w:color="auto"/>
      </w:divBdr>
      <w:divsChild>
        <w:div w:id="471411429">
          <w:marLeft w:val="0"/>
          <w:marRight w:val="0"/>
          <w:marTop w:val="0"/>
          <w:marBottom w:val="60"/>
          <w:divBdr>
            <w:top w:val="none" w:sz="0" w:space="0" w:color="auto"/>
            <w:left w:val="none" w:sz="0" w:space="0" w:color="auto"/>
            <w:bottom w:val="none" w:sz="0" w:space="0" w:color="auto"/>
            <w:right w:val="none" w:sz="0" w:space="0" w:color="auto"/>
          </w:divBdr>
        </w:div>
      </w:divsChild>
    </w:div>
    <w:div w:id="952369879">
      <w:bodyDiv w:val="1"/>
      <w:marLeft w:val="0"/>
      <w:marRight w:val="0"/>
      <w:marTop w:val="0"/>
      <w:marBottom w:val="0"/>
      <w:divBdr>
        <w:top w:val="none" w:sz="0" w:space="0" w:color="auto"/>
        <w:left w:val="none" w:sz="0" w:space="0" w:color="auto"/>
        <w:bottom w:val="none" w:sz="0" w:space="0" w:color="auto"/>
        <w:right w:val="none" w:sz="0" w:space="0" w:color="auto"/>
      </w:divBdr>
    </w:div>
    <w:div w:id="961115142">
      <w:bodyDiv w:val="1"/>
      <w:marLeft w:val="0"/>
      <w:marRight w:val="0"/>
      <w:marTop w:val="0"/>
      <w:marBottom w:val="0"/>
      <w:divBdr>
        <w:top w:val="none" w:sz="0" w:space="0" w:color="auto"/>
        <w:left w:val="none" w:sz="0" w:space="0" w:color="auto"/>
        <w:bottom w:val="none" w:sz="0" w:space="0" w:color="auto"/>
        <w:right w:val="none" w:sz="0" w:space="0" w:color="auto"/>
      </w:divBdr>
    </w:div>
    <w:div w:id="1125349756">
      <w:bodyDiv w:val="1"/>
      <w:marLeft w:val="0"/>
      <w:marRight w:val="0"/>
      <w:marTop w:val="0"/>
      <w:marBottom w:val="0"/>
      <w:divBdr>
        <w:top w:val="none" w:sz="0" w:space="0" w:color="auto"/>
        <w:left w:val="none" w:sz="0" w:space="0" w:color="auto"/>
        <w:bottom w:val="none" w:sz="0" w:space="0" w:color="auto"/>
        <w:right w:val="none" w:sz="0" w:space="0" w:color="auto"/>
      </w:divBdr>
    </w:div>
    <w:div w:id="1173034210">
      <w:bodyDiv w:val="1"/>
      <w:marLeft w:val="0"/>
      <w:marRight w:val="0"/>
      <w:marTop w:val="0"/>
      <w:marBottom w:val="0"/>
      <w:divBdr>
        <w:top w:val="none" w:sz="0" w:space="0" w:color="auto"/>
        <w:left w:val="none" w:sz="0" w:space="0" w:color="auto"/>
        <w:bottom w:val="none" w:sz="0" w:space="0" w:color="auto"/>
        <w:right w:val="none" w:sz="0" w:space="0" w:color="auto"/>
      </w:divBdr>
    </w:div>
    <w:div w:id="1312364202">
      <w:bodyDiv w:val="1"/>
      <w:marLeft w:val="0"/>
      <w:marRight w:val="0"/>
      <w:marTop w:val="0"/>
      <w:marBottom w:val="0"/>
      <w:divBdr>
        <w:top w:val="none" w:sz="0" w:space="0" w:color="auto"/>
        <w:left w:val="none" w:sz="0" w:space="0" w:color="auto"/>
        <w:bottom w:val="none" w:sz="0" w:space="0" w:color="auto"/>
        <w:right w:val="none" w:sz="0" w:space="0" w:color="auto"/>
      </w:divBdr>
    </w:div>
    <w:div w:id="18547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CCD1A-3A79-47E5-8166-555230B7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53</Pages>
  <Words>10075</Words>
  <Characters>57430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Anastazia Petridou</dc:creator>
  <cp:keywords/>
  <dc:description/>
  <cp:lastModifiedBy>Georgia Aresti</cp:lastModifiedBy>
  <cp:revision>8</cp:revision>
  <cp:lastPrinted>2024-04-02T08:31:00Z</cp:lastPrinted>
  <dcterms:created xsi:type="dcterms:W3CDTF">2025-06-16T11:11:00Z</dcterms:created>
  <dcterms:modified xsi:type="dcterms:W3CDTF">2025-09-15T05:57:00Z</dcterms:modified>
</cp:coreProperties>
</file>