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BCD7" w14:textId="326CC4BE" w:rsidR="00820EDE" w:rsidRPr="00256FDC" w:rsidRDefault="00256FDC" w:rsidP="00256FDC">
      <w:pPr>
        <w:spacing w:after="0"/>
        <w:jc w:val="center"/>
        <w:rPr>
          <w:rFonts w:ascii="Arial" w:hAnsi="Arial" w:cs="Arial"/>
          <w:b/>
          <w:bCs/>
          <w:lang w:val="el-GR"/>
        </w:rPr>
      </w:pPr>
      <w:r w:rsidRPr="00256FDC">
        <w:rPr>
          <w:rFonts w:ascii="Arial" w:hAnsi="Arial" w:cs="Arial"/>
          <w:b/>
          <w:bCs/>
          <w:lang w:val="el-GR"/>
        </w:rPr>
        <w:t>ΔΙΑΔΙΚΑΣΙΑ ΑΠΟΔΕΙΞΗΣ ΤΕΛΩΝΕΙΑΚΟΥ ΧΑΡΑΚΤΗΡΑ ΕΝΩΣΙΑΚΩΝ ΕΜΠΟΡΕΥΜΑΤΩΝ</w:t>
      </w:r>
    </w:p>
    <w:p w14:paraId="3B935CAA" w14:textId="61CA97D0" w:rsidR="00256FDC" w:rsidRDefault="00256FDC" w:rsidP="00256FDC">
      <w:pPr>
        <w:spacing w:after="0"/>
        <w:jc w:val="center"/>
        <w:rPr>
          <w:rFonts w:ascii="Arial" w:hAnsi="Arial" w:cs="Arial"/>
          <w:b/>
          <w:bCs/>
          <w:lang w:val="el-GR"/>
        </w:rPr>
      </w:pPr>
      <w:r w:rsidRPr="00256FDC">
        <w:rPr>
          <w:rFonts w:ascii="Arial" w:hAnsi="Arial" w:cs="Arial"/>
          <w:b/>
          <w:bCs/>
          <w:lang w:val="el-GR"/>
        </w:rPr>
        <w:t xml:space="preserve">ΣΥΜΦΩΝΑ ΜΕ ΤΗΝ ΑΠΟΦΑΣΗ ΓΙΑ ΠΡΟΣΩΡΙΝΗ ΑΠΕΝΕΡΓΟΠΟΙΗΣΗ ΤΗΣ </w:t>
      </w:r>
      <w:r w:rsidRPr="00256FDC">
        <w:rPr>
          <w:rFonts w:ascii="Arial" w:hAnsi="Arial" w:cs="Arial"/>
          <w:b/>
          <w:bCs/>
          <w:lang w:val="en-US"/>
        </w:rPr>
        <w:t>ND</w:t>
      </w:r>
      <w:r w:rsidRPr="00256FDC">
        <w:rPr>
          <w:rFonts w:ascii="Arial" w:hAnsi="Arial" w:cs="Arial"/>
          <w:b/>
          <w:bCs/>
          <w:lang w:val="el-GR"/>
        </w:rPr>
        <w:t xml:space="preserve">3 ΣΤΟ </w:t>
      </w:r>
      <w:r w:rsidRPr="00256FDC">
        <w:rPr>
          <w:rFonts w:ascii="Arial" w:hAnsi="Arial" w:cs="Arial"/>
          <w:b/>
          <w:bCs/>
          <w:lang w:val="en-US"/>
        </w:rPr>
        <w:t>AIS</w:t>
      </w:r>
    </w:p>
    <w:p w14:paraId="2106952E" w14:textId="77777777" w:rsidR="00AE000C" w:rsidRPr="00AE000C" w:rsidRDefault="00AE000C" w:rsidP="00256FDC">
      <w:pPr>
        <w:spacing w:after="0"/>
        <w:jc w:val="center"/>
        <w:rPr>
          <w:rFonts w:ascii="Arial" w:hAnsi="Arial" w:cs="Arial"/>
          <w:b/>
          <w:bCs/>
          <w:lang w:val="el-GR"/>
        </w:rPr>
      </w:pPr>
    </w:p>
    <w:p w14:paraId="06D0B0AB" w14:textId="77777777" w:rsidR="00256FDC" w:rsidRPr="000E52C2" w:rsidRDefault="00256FDC" w:rsidP="00256FDC">
      <w:pPr>
        <w:spacing w:after="0"/>
        <w:jc w:val="center"/>
        <w:rPr>
          <w:rFonts w:ascii="Arial" w:hAnsi="Arial" w:cs="Arial"/>
          <w:b/>
          <w:bCs/>
          <w:lang w:val="el-GR"/>
        </w:rPr>
      </w:pPr>
    </w:p>
    <w:p w14:paraId="6628DF5C" w14:textId="5FD019FD" w:rsidR="00256FDC" w:rsidRDefault="00256FDC" w:rsidP="00256FDC">
      <w:pPr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Μετά την απόφαση προσωρινής μη χρήσης και απενεργοποίησης της εθνικής δήλωσης </w:t>
      </w:r>
      <w:r>
        <w:rPr>
          <w:rFonts w:ascii="Arial" w:hAnsi="Arial" w:cs="Arial"/>
          <w:lang w:val="en-US"/>
        </w:rPr>
        <w:t>ND</w:t>
      </w:r>
      <w:r w:rsidRPr="00256FDC">
        <w:rPr>
          <w:rFonts w:ascii="Arial" w:hAnsi="Arial" w:cs="Arial"/>
          <w:lang w:val="el-GR"/>
        </w:rPr>
        <w:t xml:space="preserve">3 </w:t>
      </w:r>
      <w:r>
        <w:rPr>
          <w:rFonts w:ascii="Arial" w:hAnsi="Arial" w:cs="Arial"/>
          <w:lang w:val="el-GR"/>
        </w:rPr>
        <w:t xml:space="preserve">στο Αυτοματοποιημένο Σύστημα Εισαγωγών </w:t>
      </w:r>
      <w:r w:rsidRPr="00256FDC">
        <w:rPr>
          <w:rFonts w:ascii="Arial" w:hAnsi="Arial" w:cs="Arial"/>
          <w:lang w:val="el-GR"/>
        </w:rPr>
        <w:t>(</w:t>
      </w:r>
      <w:r>
        <w:rPr>
          <w:rFonts w:ascii="Arial" w:hAnsi="Arial" w:cs="Arial"/>
          <w:lang w:val="en-US"/>
        </w:rPr>
        <w:t>AIS</w:t>
      </w:r>
      <w:r w:rsidRPr="00256FDC">
        <w:rPr>
          <w:rFonts w:ascii="Arial" w:hAnsi="Arial" w:cs="Arial"/>
          <w:lang w:val="el-GR"/>
        </w:rPr>
        <w:t>)</w:t>
      </w:r>
      <w:r>
        <w:rPr>
          <w:rFonts w:ascii="Arial" w:hAnsi="Arial" w:cs="Arial"/>
          <w:lang w:val="el-GR"/>
        </w:rPr>
        <w:t xml:space="preserve">, θα ακολουθείται η ακόλουθη διαδικασία για την απόδειξη τελωνειακού χαρακτήρα </w:t>
      </w:r>
      <w:proofErr w:type="spellStart"/>
      <w:r>
        <w:rPr>
          <w:rFonts w:ascii="Arial" w:hAnsi="Arial" w:cs="Arial"/>
          <w:lang w:val="el-GR"/>
        </w:rPr>
        <w:t>ενωσιακών</w:t>
      </w:r>
      <w:proofErr w:type="spellEnd"/>
      <w:r>
        <w:rPr>
          <w:rFonts w:ascii="Arial" w:hAnsi="Arial" w:cs="Arial"/>
          <w:lang w:val="el-GR"/>
        </w:rPr>
        <w:t xml:space="preserve"> εμπορευμάτων</w:t>
      </w:r>
      <w:r w:rsidRPr="00256FDC">
        <w:rPr>
          <w:rFonts w:ascii="Arial" w:hAnsi="Arial" w:cs="Arial"/>
          <w:lang w:val="el-GR"/>
        </w:rPr>
        <w:t>:</w:t>
      </w:r>
    </w:p>
    <w:p w14:paraId="6F2D4B1C" w14:textId="77777777" w:rsidR="00256FDC" w:rsidRDefault="00256FDC" w:rsidP="00256FDC">
      <w:pPr>
        <w:spacing w:after="0"/>
        <w:jc w:val="both"/>
        <w:rPr>
          <w:rFonts w:ascii="Arial" w:hAnsi="Arial" w:cs="Arial"/>
          <w:lang w:val="el-GR"/>
        </w:rPr>
      </w:pPr>
    </w:p>
    <w:p w14:paraId="6372ADFF" w14:textId="4127F523" w:rsidR="00256FDC" w:rsidRPr="00AD40F0" w:rsidRDefault="00256FDC" w:rsidP="00AD40F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lang w:val="el-GR"/>
        </w:rPr>
      </w:pPr>
      <w:r w:rsidRPr="00AD40F0">
        <w:rPr>
          <w:rFonts w:ascii="Arial" w:hAnsi="Arial" w:cs="Arial"/>
          <w:b/>
          <w:bCs/>
          <w:lang w:val="el-GR"/>
        </w:rPr>
        <w:t xml:space="preserve">Απόδειξη Τελωνειακού Χαρακτήρα </w:t>
      </w:r>
      <w:proofErr w:type="spellStart"/>
      <w:r w:rsidRPr="00AD40F0">
        <w:rPr>
          <w:rFonts w:ascii="Arial" w:hAnsi="Arial" w:cs="Arial"/>
          <w:b/>
          <w:bCs/>
          <w:lang w:val="el-GR"/>
        </w:rPr>
        <w:t>Ενωσιακών</w:t>
      </w:r>
      <w:proofErr w:type="spellEnd"/>
      <w:r w:rsidRPr="00AD40F0">
        <w:rPr>
          <w:rFonts w:ascii="Arial" w:hAnsi="Arial" w:cs="Arial"/>
          <w:b/>
          <w:bCs/>
          <w:lang w:val="el-GR"/>
        </w:rPr>
        <w:t xml:space="preserve"> Εμπορευμάτων μ</w:t>
      </w:r>
      <w:r w:rsidR="005F21BF">
        <w:rPr>
          <w:rFonts w:ascii="Arial" w:hAnsi="Arial" w:cs="Arial"/>
          <w:b/>
          <w:bCs/>
          <w:lang w:val="el-GR"/>
        </w:rPr>
        <w:t xml:space="preserve">ε </w:t>
      </w:r>
      <w:r w:rsidRPr="00AD40F0">
        <w:rPr>
          <w:rFonts w:ascii="Arial" w:hAnsi="Arial" w:cs="Arial"/>
          <w:b/>
          <w:bCs/>
          <w:lang w:val="en-US"/>
        </w:rPr>
        <w:t>T</w:t>
      </w:r>
      <w:r w:rsidRPr="00AD40F0">
        <w:rPr>
          <w:rFonts w:ascii="Arial" w:hAnsi="Arial" w:cs="Arial"/>
          <w:b/>
          <w:bCs/>
          <w:lang w:val="el-GR"/>
        </w:rPr>
        <w:t>2</w:t>
      </w:r>
      <w:r w:rsidRPr="00AD40F0">
        <w:rPr>
          <w:rFonts w:ascii="Arial" w:hAnsi="Arial" w:cs="Arial"/>
          <w:b/>
          <w:bCs/>
          <w:lang w:val="en-US"/>
        </w:rPr>
        <w:t>L</w:t>
      </w:r>
      <w:r w:rsidRPr="00AD40F0">
        <w:rPr>
          <w:rFonts w:ascii="Arial" w:hAnsi="Arial" w:cs="Arial"/>
          <w:b/>
          <w:bCs/>
          <w:lang w:val="el-GR"/>
        </w:rPr>
        <w:t>/</w:t>
      </w:r>
      <w:r w:rsidR="00A54919" w:rsidRPr="00AD40F0">
        <w:rPr>
          <w:rFonts w:ascii="Arial" w:hAnsi="Arial" w:cs="Arial"/>
          <w:b/>
          <w:bCs/>
          <w:lang w:val="el-GR"/>
        </w:rPr>
        <w:t>Τ2</w:t>
      </w:r>
      <w:r w:rsidR="00A54919" w:rsidRPr="00AD40F0">
        <w:rPr>
          <w:rFonts w:ascii="Arial" w:hAnsi="Arial" w:cs="Arial"/>
          <w:b/>
          <w:bCs/>
          <w:lang w:val="en-US"/>
        </w:rPr>
        <w:t>L</w:t>
      </w:r>
      <w:r w:rsidRPr="00AD40F0">
        <w:rPr>
          <w:rFonts w:ascii="Arial" w:hAnsi="Arial" w:cs="Arial"/>
          <w:b/>
          <w:bCs/>
          <w:lang w:val="en-US"/>
        </w:rPr>
        <w:t>F</w:t>
      </w:r>
    </w:p>
    <w:p w14:paraId="4F0FCF2C" w14:textId="77777777" w:rsidR="00256FDC" w:rsidRPr="00A54919" w:rsidRDefault="00256FDC" w:rsidP="002407E3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lang w:val="el-GR"/>
        </w:rPr>
      </w:pPr>
    </w:p>
    <w:p w14:paraId="10678424" w14:textId="76EF7612" w:rsidR="00A51928" w:rsidRPr="002407E3" w:rsidRDefault="001D3510" w:rsidP="002407E3">
      <w:pPr>
        <w:pStyle w:val="ListParagraph"/>
        <w:numPr>
          <w:ilvl w:val="1"/>
          <w:numId w:val="7"/>
        </w:numPr>
        <w:spacing w:after="0"/>
        <w:ind w:left="720"/>
        <w:jc w:val="both"/>
        <w:rPr>
          <w:rFonts w:ascii="Arial" w:hAnsi="Arial" w:cs="Arial"/>
          <w:lang w:val="el-GR"/>
        </w:rPr>
      </w:pPr>
      <w:r w:rsidRPr="002407E3">
        <w:rPr>
          <w:rFonts w:ascii="Arial" w:hAnsi="Arial" w:cs="Arial"/>
          <w:lang w:val="el-GR"/>
        </w:rPr>
        <w:t>Το πρόσωπο που προσκομίζει τα εμπορεύματα στο Τελωνείο</w:t>
      </w:r>
      <w:r w:rsidR="00A51928" w:rsidRPr="002407E3">
        <w:rPr>
          <w:rFonts w:ascii="Arial" w:hAnsi="Arial" w:cs="Arial"/>
          <w:lang w:val="el-GR"/>
        </w:rPr>
        <w:t xml:space="preserve"> ή ο αντιπρόσωπός του</w:t>
      </w:r>
      <w:r w:rsidRPr="002407E3">
        <w:rPr>
          <w:rFonts w:ascii="Arial" w:hAnsi="Arial" w:cs="Arial"/>
          <w:lang w:val="el-GR"/>
        </w:rPr>
        <w:t>,</w:t>
      </w:r>
      <w:r w:rsidR="00A51928" w:rsidRPr="002407E3">
        <w:rPr>
          <w:rFonts w:ascii="Arial" w:hAnsi="Arial" w:cs="Arial"/>
          <w:lang w:val="el-GR"/>
        </w:rPr>
        <w:t xml:space="preserve"> θα αποστέλλει στο Ενωσιακό Κεντρικό Σύστημα </w:t>
      </w:r>
      <w:r w:rsidR="00A51928" w:rsidRPr="002407E3">
        <w:rPr>
          <w:rFonts w:ascii="Arial" w:hAnsi="Arial" w:cs="Arial"/>
          <w:lang w:val="en-US"/>
        </w:rPr>
        <w:t>Proof</w:t>
      </w:r>
      <w:r w:rsidR="00A51928" w:rsidRPr="002407E3">
        <w:rPr>
          <w:rFonts w:ascii="Arial" w:hAnsi="Arial" w:cs="Arial"/>
          <w:lang w:val="el-GR"/>
        </w:rPr>
        <w:t xml:space="preserve"> </w:t>
      </w:r>
      <w:r w:rsidR="00A51928" w:rsidRPr="002407E3">
        <w:rPr>
          <w:rFonts w:ascii="Arial" w:hAnsi="Arial" w:cs="Arial"/>
          <w:lang w:val="en-US"/>
        </w:rPr>
        <w:t>of</w:t>
      </w:r>
      <w:r w:rsidR="00A51928" w:rsidRPr="002407E3">
        <w:rPr>
          <w:rFonts w:ascii="Arial" w:hAnsi="Arial" w:cs="Arial"/>
          <w:lang w:val="el-GR"/>
        </w:rPr>
        <w:t xml:space="preserve"> </w:t>
      </w:r>
      <w:r w:rsidR="00A51928" w:rsidRPr="002407E3">
        <w:rPr>
          <w:rFonts w:ascii="Arial" w:hAnsi="Arial" w:cs="Arial"/>
          <w:lang w:val="en-US"/>
        </w:rPr>
        <w:t>Union</w:t>
      </w:r>
      <w:r w:rsidR="00A51928" w:rsidRPr="002407E3">
        <w:rPr>
          <w:rFonts w:ascii="Arial" w:hAnsi="Arial" w:cs="Arial"/>
          <w:lang w:val="el-GR"/>
        </w:rPr>
        <w:t xml:space="preserve"> </w:t>
      </w:r>
      <w:r w:rsidR="00A51928" w:rsidRPr="002407E3">
        <w:rPr>
          <w:rFonts w:ascii="Arial" w:hAnsi="Arial" w:cs="Arial"/>
          <w:lang w:val="en-US"/>
        </w:rPr>
        <w:t>Status</w:t>
      </w:r>
      <w:r w:rsidR="00A51928" w:rsidRPr="002407E3">
        <w:rPr>
          <w:rFonts w:ascii="Arial" w:hAnsi="Arial" w:cs="Arial"/>
          <w:lang w:val="el-GR"/>
        </w:rPr>
        <w:t xml:space="preserve"> (</w:t>
      </w:r>
      <w:r w:rsidR="00A51928" w:rsidRPr="002407E3">
        <w:rPr>
          <w:rFonts w:ascii="Arial" w:hAnsi="Arial" w:cs="Arial"/>
          <w:lang w:val="en-US"/>
        </w:rPr>
        <w:t>PoUS</w:t>
      </w:r>
      <w:r w:rsidR="00A51928" w:rsidRPr="002407E3">
        <w:rPr>
          <w:rFonts w:ascii="Arial" w:hAnsi="Arial" w:cs="Arial"/>
          <w:lang w:val="el-GR"/>
        </w:rPr>
        <w:t>) τη Γνωστοποίηση Προσκόμισης των Εμπορευμάτων στο Τελωνείο (</w:t>
      </w:r>
      <w:r w:rsidR="00A51928" w:rsidRPr="002407E3">
        <w:rPr>
          <w:rFonts w:ascii="Arial" w:hAnsi="Arial" w:cs="Arial"/>
          <w:lang w:val="en-US"/>
        </w:rPr>
        <w:t>Presentation</w:t>
      </w:r>
      <w:r w:rsidR="00A51928" w:rsidRPr="002407E3">
        <w:rPr>
          <w:rFonts w:ascii="Arial" w:hAnsi="Arial" w:cs="Arial"/>
          <w:lang w:val="el-GR"/>
        </w:rPr>
        <w:t xml:space="preserve"> </w:t>
      </w:r>
      <w:r w:rsidR="00A51928" w:rsidRPr="002407E3">
        <w:rPr>
          <w:rFonts w:ascii="Arial" w:hAnsi="Arial" w:cs="Arial"/>
          <w:lang w:val="en-US"/>
        </w:rPr>
        <w:t>Notification</w:t>
      </w:r>
      <w:r w:rsidR="00A54919" w:rsidRPr="002407E3">
        <w:rPr>
          <w:rFonts w:ascii="Arial" w:hAnsi="Arial" w:cs="Arial"/>
          <w:lang w:val="el-GR"/>
        </w:rPr>
        <w:t xml:space="preserve"> - </w:t>
      </w:r>
      <w:r w:rsidR="00A54919" w:rsidRPr="002407E3">
        <w:rPr>
          <w:rFonts w:ascii="Arial" w:hAnsi="Arial" w:cs="Arial"/>
          <w:lang w:val="en-US"/>
        </w:rPr>
        <w:t>PN</w:t>
      </w:r>
      <w:r w:rsidR="00A51928" w:rsidRPr="002407E3">
        <w:rPr>
          <w:rFonts w:ascii="Arial" w:hAnsi="Arial" w:cs="Arial"/>
          <w:lang w:val="el-GR"/>
        </w:rPr>
        <w:t>)</w:t>
      </w:r>
      <w:r w:rsidRPr="002407E3">
        <w:rPr>
          <w:rFonts w:ascii="Arial" w:hAnsi="Arial" w:cs="Arial"/>
          <w:lang w:val="el-GR"/>
        </w:rPr>
        <w:t>.</w:t>
      </w:r>
    </w:p>
    <w:p w14:paraId="7F719493" w14:textId="77777777" w:rsidR="00A54919" w:rsidRPr="00A54919" w:rsidRDefault="00A54919" w:rsidP="002407E3">
      <w:pPr>
        <w:pStyle w:val="ListParagraph"/>
        <w:spacing w:after="0"/>
        <w:ind w:left="360"/>
        <w:jc w:val="both"/>
        <w:rPr>
          <w:rFonts w:ascii="Arial" w:hAnsi="Arial" w:cs="Arial"/>
          <w:lang w:val="el-GR"/>
        </w:rPr>
      </w:pPr>
    </w:p>
    <w:p w14:paraId="5267B1C4" w14:textId="77777777" w:rsidR="00E97C6A" w:rsidRPr="00E97C6A" w:rsidRDefault="00A54919" w:rsidP="00E97C6A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  <w:r w:rsidRPr="00200D21">
        <w:rPr>
          <w:rFonts w:ascii="Arial" w:hAnsi="Arial" w:cs="Arial"/>
          <w:color w:val="000000" w:themeColor="text1"/>
        </w:rPr>
        <w:t xml:space="preserve">Κατά την υποβολή </w:t>
      </w:r>
      <w:r w:rsidR="00EA5122" w:rsidRPr="00200D21">
        <w:rPr>
          <w:rFonts w:ascii="Arial" w:hAnsi="Arial" w:cs="Arial"/>
          <w:color w:val="000000" w:themeColor="text1"/>
          <w:lang w:val="el-GR"/>
        </w:rPr>
        <w:t>της Γνωστοποίησης</w:t>
      </w:r>
      <w:r w:rsidRPr="00200D21">
        <w:rPr>
          <w:rFonts w:ascii="Arial" w:hAnsi="Arial" w:cs="Arial"/>
          <w:color w:val="000000" w:themeColor="text1"/>
        </w:rPr>
        <w:t xml:space="preserve"> ΡΝ</w:t>
      </w:r>
      <w:r w:rsidR="00EA5122" w:rsidRPr="00200D21">
        <w:rPr>
          <w:rFonts w:ascii="Arial" w:hAnsi="Arial" w:cs="Arial"/>
          <w:color w:val="000000" w:themeColor="text1"/>
        </w:rPr>
        <w:t xml:space="preserve"> </w:t>
      </w:r>
      <w:r w:rsidR="00EA5122" w:rsidRPr="00200D21">
        <w:rPr>
          <w:rFonts w:ascii="Arial" w:hAnsi="Arial" w:cs="Arial"/>
          <w:color w:val="000000" w:themeColor="text1"/>
          <w:lang w:val="el-GR"/>
        </w:rPr>
        <w:t xml:space="preserve">στο </w:t>
      </w:r>
      <w:r w:rsidR="00EA5122" w:rsidRPr="00200D21">
        <w:rPr>
          <w:rFonts w:ascii="Arial" w:hAnsi="Arial" w:cs="Arial"/>
          <w:color w:val="000000" w:themeColor="text1"/>
          <w:lang w:val="en-US"/>
        </w:rPr>
        <w:t>PoUS</w:t>
      </w:r>
      <w:r w:rsidR="0007161D" w:rsidRPr="00200D21">
        <w:rPr>
          <w:rFonts w:ascii="Arial" w:hAnsi="Arial" w:cs="Arial"/>
          <w:color w:val="000000" w:themeColor="text1"/>
          <w:lang w:val="el-GR"/>
        </w:rPr>
        <w:t>,</w:t>
      </w:r>
      <w:r w:rsidRPr="00200D21">
        <w:rPr>
          <w:rFonts w:ascii="Arial" w:hAnsi="Arial" w:cs="Arial"/>
          <w:color w:val="000000" w:themeColor="text1"/>
        </w:rPr>
        <w:t xml:space="preserve"> </w:t>
      </w:r>
      <w:r w:rsidR="00892CED" w:rsidRPr="00200D21">
        <w:rPr>
          <w:rFonts w:ascii="Arial" w:hAnsi="Arial" w:cs="Arial"/>
          <w:color w:val="000000" w:themeColor="text1"/>
          <w:lang w:val="el-GR"/>
        </w:rPr>
        <w:t>θα πρέπει</w:t>
      </w:r>
      <w:r w:rsidR="00892CED" w:rsidRPr="00200D21">
        <w:rPr>
          <w:rFonts w:ascii="Arial" w:hAnsi="Arial" w:cs="Arial"/>
          <w:color w:val="000000" w:themeColor="text1"/>
        </w:rPr>
        <w:t xml:space="preserve"> </w:t>
      </w:r>
      <w:r w:rsidRPr="00200D21">
        <w:rPr>
          <w:rFonts w:ascii="Arial" w:hAnsi="Arial" w:cs="Arial"/>
          <w:color w:val="000000" w:themeColor="text1"/>
        </w:rPr>
        <w:t>να καταχωρείται</w:t>
      </w:r>
      <w:r w:rsidR="00EA5122" w:rsidRPr="00200D21">
        <w:rPr>
          <w:rFonts w:ascii="Arial" w:hAnsi="Arial" w:cs="Arial"/>
          <w:color w:val="000000" w:themeColor="text1"/>
          <w:lang w:val="el-GR"/>
        </w:rPr>
        <w:t xml:space="preserve"> στα έγγραφα</w:t>
      </w:r>
      <w:r w:rsidR="0007161D" w:rsidRPr="00200D21">
        <w:rPr>
          <w:rFonts w:ascii="Arial" w:hAnsi="Arial" w:cs="Arial"/>
          <w:color w:val="000000" w:themeColor="text1"/>
          <w:lang w:val="el-GR"/>
        </w:rPr>
        <w:t>,</w:t>
      </w:r>
      <w:r w:rsidR="00EA5122" w:rsidRPr="00200D21">
        <w:rPr>
          <w:rFonts w:ascii="Arial" w:hAnsi="Arial" w:cs="Arial"/>
          <w:color w:val="000000" w:themeColor="text1"/>
          <w:lang w:val="el-GR"/>
        </w:rPr>
        <w:t xml:space="preserve"> στην κατηγορία Προηγούμενο Έγγραφο (</w:t>
      </w:r>
      <w:r w:rsidR="00EA5122" w:rsidRPr="00200D21">
        <w:rPr>
          <w:rFonts w:ascii="Arial" w:hAnsi="Arial" w:cs="Arial"/>
          <w:color w:val="000000" w:themeColor="text1"/>
          <w:lang w:val="en-US"/>
        </w:rPr>
        <w:t>Previous</w:t>
      </w:r>
      <w:r w:rsidR="00EA5122" w:rsidRPr="00200D21">
        <w:rPr>
          <w:rFonts w:ascii="Arial" w:hAnsi="Arial" w:cs="Arial"/>
          <w:color w:val="000000" w:themeColor="text1"/>
          <w:lang w:val="el-GR"/>
        </w:rPr>
        <w:t xml:space="preserve"> </w:t>
      </w:r>
      <w:r w:rsidR="00EA5122" w:rsidRPr="00200D21">
        <w:rPr>
          <w:rFonts w:ascii="Arial" w:hAnsi="Arial" w:cs="Arial"/>
          <w:color w:val="000000" w:themeColor="text1"/>
          <w:lang w:val="en-US"/>
        </w:rPr>
        <w:t>Document</w:t>
      </w:r>
      <w:r w:rsidR="00EA5122" w:rsidRPr="00200D21">
        <w:rPr>
          <w:rFonts w:ascii="Arial" w:hAnsi="Arial" w:cs="Arial"/>
          <w:color w:val="000000" w:themeColor="text1"/>
          <w:lang w:val="el-GR"/>
        </w:rPr>
        <w:t>)</w:t>
      </w:r>
      <w:r w:rsidR="0007161D" w:rsidRPr="00200D21">
        <w:rPr>
          <w:rFonts w:ascii="Arial" w:hAnsi="Arial" w:cs="Arial"/>
          <w:color w:val="000000" w:themeColor="text1"/>
          <w:lang w:val="el-GR"/>
        </w:rPr>
        <w:t>,</w:t>
      </w:r>
      <w:r w:rsidR="00EA5122" w:rsidRPr="00200D21">
        <w:rPr>
          <w:rFonts w:ascii="Arial" w:hAnsi="Arial" w:cs="Arial"/>
          <w:color w:val="000000" w:themeColor="text1"/>
          <w:lang w:val="el-GR"/>
        </w:rPr>
        <w:t xml:space="preserve"> </w:t>
      </w:r>
      <w:r w:rsidR="00232E0D" w:rsidRPr="00200D21">
        <w:rPr>
          <w:rFonts w:ascii="Arial" w:hAnsi="Arial" w:cs="Arial"/>
          <w:color w:val="000000" w:themeColor="text1"/>
          <w:lang w:val="el-GR"/>
        </w:rPr>
        <w:t>σ</w:t>
      </w:r>
      <w:r w:rsidR="00EA5122" w:rsidRPr="00200D21">
        <w:rPr>
          <w:rFonts w:ascii="Arial" w:hAnsi="Arial" w:cs="Arial"/>
          <w:color w:val="000000" w:themeColor="text1"/>
          <w:lang w:val="el-GR"/>
        </w:rPr>
        <w:t xml:space="preserve">το έγγραφο </w:t>
      </w:r>
      <w:r w:rsidR="00EA5122" w:rsidRPr="00200D21">
        <w:rPr>
          <w:rFonts w:ascii="Arial" w:hAnsi="Arial" w:cs="Arial"/>
          <w:color w:val="000000" w:themeColor="text1"/>
          <w:lang w:val="en-US"/>
        </w:rPr>
        <w:t>N</w:t>
      </w:r>
      <w:r w:rsidR="00EA5122" w:rsidRPr="00200D21">
        <w:rPr>
          <w:rFonts w:ascii="Arial" w:hAnsi="Arial" w:cs="Arial"/>
          <w:color w:val="000000" w:themeColor="text1"/>
          <w:lang w:val="el-GR"/>
        </w:rPr>
        <w:t xml:space="preserve">337- </w:t>
      </w:r>
      <w:r w:rsidR="00EA5122" w:rsidRPr="00200D21">
        <w:rPr>
          <w:rFonts w:ascii="Arial" w:hAnsi="Arial" w:cs="Arial"/>
          <w:color w:val="000000" w:themeColor="text1"/>
          <w:lang w:val="en-US"/>
        </w:rPr>
        <w:t>Temporary</w:t>
      </w:r>
      <w:r w:rsidR="00EA5122" w:rsidRPr="00200D21">
        <w:rPr>
          <w:rFonts w:ascii="Arial" w:hAnsi="Arial" w:cs="Arial"/>
          <w:color w:val="000000" w:themeColor="text1"/>
          <w:lang w:val="el-GR"/>
        </w:rPr>
        <w:t xml:space="preserve"> </w:t>
      </w:r>
      <w:r w:rsidR="00EA5122" w:rsidRPr="00200D21">
        <w:rPr>
          <w:rFonts w:ascii="Arial" w:hAnsi="Arial" w:cs="Arial"/>
          <w:color w:val="000000" w:themeColor="text1"/>
          <w:lang w:val="en-US"/>
        </w:rPr>
        <w:t>Storage</w:t>
      </w:r>
      <w:r w:rsidR="00EA5122" w:rsidRPr="00200D21">
        <w:rPr>
          <w:rFonts w:ascii="Arial" w:hAnsi="Arial" w:cs="Arial"/>
          <w:color w:val="000000" w:themeColor="text1"/>
          <w:lang w:val="el-GR"/>
        </w:rPr>
        <w:t xml:space="preserve"> </w:t>
      </w:r>
      <w:r w:rsidR="00EA5122" w:rsidRPr="00200D21">
        <w:rPr>
          <w:rFonts w:ascii="Arial" w:hAnsi="Arial" w:cs="Arial"/>
          <w:color w:val="000000" w:themeColor="text1"/>
          <w:lang w:val="en-US"/>
        </w:rPr>
        <w:t>Declaration</w:t>
      </w:r>
      <w:r w:rsidR="00EA5122" w:rsidRPr="00200D21">
        <w:rPr>
          <w:rFonts w:ascii="Arial" w:hAnsi="Arial" w:cs="Arial"/>
          <w:color w:val="000000" w:themeColor="text1"/>
          <w:lang w:val="el-GR"/>
        </w:rPr>
        <w:t xml:space="preserve">, το </w:t>
      </w:r>
      <w:r w:rsidR="00EA5122" w:rsidRPr="00200D21">
        <w:rPr>
          <w:rFonts w:ascii="Arial" w:hAnsi="Arial" w:cs="Arial"/>
          <w:color w:val="000000" w:themeColor="text1"/>
          <w:lang w:val="en-US"/>
        </w:rPr>
        <w:t>MRN</w:t>
      </w:r>
      <w:r w:rsidRPr="00200D21">
        <w:rPr>
          <w:rFonts w:ascii="Arial" w:hAnsi="Arial" w:cs="Arial"/>
          <w:color w:val="000000" w:themeColor="text1"/>
        </w:rPr>
        <w:t xml:space="preserve"> </w:t>
      </w:r>
      <w:r w:rsidR="00EA5122" w:rsidRPr="00200D21">
        <w:rPr>
          <w:rFonts w:ascii="Arial" w:hAnsi="Arial" w:cs="Arial"/>
          <w:color w:val="000000" w:themeColor="text1"/>
          <w:lang w:val="el-GR"/>
        </w:rPr>
        <w:t>τ</w:t>
      </w:r>
      <w:r w:rsidRPr="00200D21">
        <w:rPr>
          <w:rFonts w:ascii="Arial" w:hAnsi="Arial" w:cs="Arial"/>
          <w:color w:val="000000" w:themeColor="text1"/>
        </w:rPr>
        <w:t>η</w:t>
      </w:r>
      <w:r w:rsidR="00EA5122" w:rsidRPr="00200D21">
        <w:rPr>
          <w:rFonts w:ascii="Arial" w:hAnsi="Arial" w:cs="Arial"/>
          <w:color w:val="000000" w:themeColor="text1"/>
          <w:lang w:val="el-GR"/>
        </w:rPr>
        <w:t>ς</w:t>
      </w:r>
      <w:r w:rsidRPr="00200D21">
        <w:rPr>
          <w:rFonts w:ascii="Arial" w:hAnsi="Arial" w:cs="Arial"/>
          <w:color w:val="000000" w:themeColor="text1"/>
        </w:rPr>
        <w:t xml:space="preserve"> </w:t>
      </w:r>
      <w:r w:rsidR="00232E0D" w:rsidRPr="00200D21">
        <w:rPr>
          <w:rFonts w:ascii="Arial" w:hAnsi="Arial" w:cs="Arial"/>
          <w:color w:val="000000" w:themeColor="text1"/>
          <w:lang w:val="el-GR"/>
        </w:rPr>
        <w:t xml:space="preserve">Διασάφησης </w:t>
      </w:r>
      <w:r w:rsidR="00EA5122" w:rsidRPr="00200D21">
        <w:rPr>
          <w:rFonts w:ascii="Arial" w:hAnsi="Arial" w:cs="Arial"/>
          <w:color w:val="000000" w:themeColor="text1"/>
          <w:lang w:val="el-GR"/>
        </w:rPr>
        <w:t xml:space="preserve">Προσωρινής Εναπόθεσης </w:t>
      </w:r>
      <w:r w:rsidR="00232E0D" w:rsidRPr="00200D21">
        <w:rPr>
          <w:rFonts w:ascii="Arial" w:hAnsi="Arial" w:cs="Arial"/>
          <w:color w:val="000000" w:themeColor="text1"/>
          <w:lang w:val="el-GR"/>
        </w:rPr>
        <w:t xml:space="preserve">ή </w:t>
      </w:r>
      <w:r w:rsidR="0007161D" w:rsidRPr="00200D21">
        <w:rPr>
          <w:rFonts w:ascii="Arial" w:hAnsi="Arial" w:cs="Arial"/>
          <w:color w:val="000000" w:themeColor="text1"/>
          <w:lang w:val="el-GR"/>
        </w:rPr>
        <w:t xml:space="preserve">άλλης διατύπωσης εισόδου ανάλογα με την περίπτωση </w:t>
      </w:r>
      <w:r w:rsidR="00200D21" w:rsidRPr="00200D21">
        <w:rPr>
          <w:rFonts w:ascii="Arial" w:hAnsi="Arial" w:cs="Arial"/>
          <w:color w:val="000000" w:themeColor="text1"/>
          <w:lang w:val="el-GR"/>
        </w:rPr>
        <w:t>(</w:t>
      </w:r>
      <w:r w:rsidR="00200D21" w:rsidRPr="00200D21">
        <w:rPr>
          <w:rFonts w:ascii="Arial" w:hAnsi="Arial" w:cs="Arial"/>
          <w:color w:val="000000" w:themeColor="text1"/>
          <w:lang w:val="en-US"/>
        </w:rPr>
        <w:t>G</w:t>
      </w:r>
      <w:r w:rsidR="00200D21" w:rsidRPr="00200D21">
        <w:rPr>
          <w:rFonts w:ascii="Arial" w:hAnsi="Arial" w:cs="Arial"/>
          <w:color w:val="000000" w:themeColor="text1"/>
          <w:lang w:val="el-GR"/>
        </w:rPr>
        <w:t xml:space="preserve">4, </w:t>
      </w:r>
      <w:r w:rsidR="00200D21" w:rsidRPr="00200D21">
        <w:rPr>
          <w:rFonts w:ascii="Arial" w:hAnsi="Arial" w:cs="Arial"/>
          <w:color w:val="000000" w:themeColor="text1"/>
          <w:lang w:val="en-US"/>
        </w:rPr>
        <w:t>G</w:t>
      </w:r>
      <w:r w:rsidR="00200D21" w:rsidRPr="00200D21">
        <w:rPr>
          <w:rFonts w:ascii="Arial" w:hAnsi="Arial" w:cs="Arial"/>
          <w:color w:val="000000" w:themeColor="text1"/>
          <w:lang w:val="el-GR"/>
        </w:rPr>
        <w:t>4/</w:t>
      </w:r>
      <w:r w:rsidR="00200D21" w:rsidRPr="00200D21">
        <w:rPr>
          <w:rFonts w:ascii="Arial" w:hAnsi="Arial" w:cs="Arial"/>
          <w:color w:val="000000" w:themeColor="text1"/>
          <w:lang w:val="en-US"/>
        </w:rPr>
        <w:t>G</w:t>
      </w:r>
      <w:r w:rsidR="00200D21" w:rsidRPr="00200D21">
        <w:rPr>
          <w:rFonts w:ascii="Arial" w:hAnsi="Arial" w:cs="Arial"/>
          <w:color w:val="000000" w:themeColor="text1"/>
          <w:lang w:val="el-GR"/>
        </w:rPr>
        <w:t xml:space="preserve">3, </w:t>
      </w:r>
      <w:r w:rsidR="00200D21" w:rsidRPr="00200D21">
        <w:rPr>
          <w:rFonts w:ascii="Arial" w:hAnsi="Arial" w:cs="Arial"/>
          <w:color w:val="000000" w:themeColor="text1"/>
          <w:lang w:val="en-US"/>
        </w:rPr>
        <w:t>ND</w:t>
      </w:r>
      <w:r w:rsidR="00200D21" w:rsidRPr="00200D21">
        <w:rPr>
          <w:rFonts w:ascii="Arial" w:hAnsi="Arial" w:cs="Arial"/>
          <w:color w:val="000000" w:themeColor="text1"/>
          <w:lang w:val="el-GR"/>
        </w:rPr>
        <w:t xml:space="preserve">5 ή </w:t>
      </w:r>
      <w:r w:rsidR="00200D21" w:rsidRPr="00200D21">
        <w:rPr>
          <w:rFonts w:ascii="Arial" w:hAnsi="Arial" w:cs="Arial"/>
          <w:color w:val="000000" w:themeColor="text1"/>
          <w:lang w:val="en-US"/>
        </w:rPr>
        <w:t>G</w:t>
      </w:r>
      <w:r w:rsidR="00200D21" w:rsidRPr="00200D21">
        <w:rPr>
          <w:rFonts w:ascii="Arial" w:hAnsi="Arial" w:cs="Arial"/>
          <w:color w:val="000000" w:themeColor="text1"/>
          <w:lang w:val="el-GR"/>
        </w:rPr>
        <w:t xml:space="preserve">5) του Συστήματος </w:t>
      </w:r>
      <w:r w:rsidR="00200D21" w:rsidRPr="00200D21">
        <w:rPr>
          <w:rFonts w:ascii="Arial" w:hAnsi="Arial" w:cs="Arial"/>
          <w:color w:val="000000" w:themeColor="text1"/>
          <w:lang w:val="en-US"/>
        </w:rPr>
        <w:t>AIS</w:t>
      </w:r>
      <w:r w:rsidR="00200D21" w:rsidRPr="00200D21">
        <w:rPr>
          <w:rFonts w:ascii="Arial" w:hAnsi="Arial" w:cs="Arial"/>
          <w:color w:val="000000" w:themeColor="text1"/>
          <w:lang w:val="el-GR"/>
        </w:rPr>
        <w:t xml:space="preserve">, </w:t>
      </w:r>
      <w:r w:rsidR="00E97C6A" w:rsidRPr="00E97C6A">
        <w:rPr>
          <w:rFonts w:ascii="Arial" w:hAnsi="Arial" w:cs="Arial"/>
          <w:color w:val="000000" w:themeColor="text1"/>
          <w:lang w:val="el-GR"/>
        </w:rPr>
        <w:t xml:space="preserve">ή το </w:t>
      </w:r>
      <w:r w:rsidR="00E97C6A" w:rsidRPr="00E97C6A">
        <w:rPr>
          <w:rFonts w:ascii="Arial" w:hAnsi="Arial" w:cs="Arial"/>
          <w:color w:val="000000" w:themeColor="text1"/>
          <w:lang w:val="en-US"/>
        </w:rPr>
        <w:t>TDID</w:t>
      </w:r>
      <w:r w:rsidR="00E97C6A" w:rsidRPr="00E97C6A">
        <w:rPr>
          <w:rFonts w:ascii="Arial" w:hAnsi="Arial" w:cs="Arial"/>
          <w:color w:val="000000" w:themeColor="text1"/>
          <w:lang w:val="el-GR"/>
        </w:rPr>
        <w:t xml:space="preserve"> όταν πρόκειται για εμπορεύματα για τα οποία καταχωρήθηκε Δηλωτικό Εισαγωγής στο παλιό Σύστημα Δηλωτικών Εισαγωγής, </w:t>
      </w:r>
      <w:r w:rsidR="00E97C6A" w:rsidRPr="00E97C6A">
        <w:rPr>
          <w:rFonts w:ascii="Arial" w:hAnsi="Arial" w:cs="Arial"/>
          <w:color w:val="000000" w:themeColor="text1"/>
        </w:rPr>
        <w:t xml:space="preserve">για να </w:t>
      </w:r>
      <w:r w:rsidR="00E97C6A" w:rsidRPr="00E97C6A">
        <w:rPr>
          <w:rFonts w:ascii="Arial" w:hAnsi="Arial" w:cs="Arial"/>
          <w:color w:val="000000" w:themeColor="text1"/>
          <w:lang w:val="el-GR"/>
        </w:rPr>
        <w:t xml:space="preserve">υπάρχει συσχέτιση και να </w:t>
      </w:r>
      <w:r w:rsidR="00E97C6A" w:rsidRPr="00E97C6A">
        <w:rPr>
          <w:rFonts w:ascii="Arial" w:hAnsi="Arial" w:cs="Arial"/>
          <w:color w:val="000000" w:themeColor="text1"/>
        </w:rPr>
        <w:t xml:space="preserve">μπορεί να γίνει </w:t>
      </w:r>
      <w:r w:rsidR="00E97C6A" w:rsidRPr="00E97C6A">
        <w:rPr>
          <w:rFonts w:ascii="Arial" w:hAnsi="Arial" w:cs="Arial"/>
          <w:color w:val="000000" w:themeColor="text1"/>
          <w:lang w:val="el-GR"/>
        </w:rPr>
        <w:t xml:space="preserve">από τον αρμόδιο Τελωνειακό Λειτουργό η δια χειρός </w:t>
      </w:r>
      <w:r w:rsidR="00E97C6A" w:rsidRPr="00E97C6A">
        <w:rPr>
          <w:rFonts w:ascii="Arial" w:hAnsi="Arial" w:cs="Arial"/>
          <w:color w:val="000000" w:themeColor="text1"/>
        </w:rPr>
        <w:t>εκκαθάριση</w:t>
      </w:r>
      <w:r w:rsidR="00E97C6A" w:rsidRPr="00E97C6A">
        <w:rPr>
          <w:rFonts w:ascii="Arial" w:hAnsi="Arial" w:cs="Arial"/>
          <w:color w:val="000000" w:themeColor="text1"/>
          <w:lang w:val="el-GR"/>
        </w:rPr>
        <w:t xml:space="preserve"> από την Αποθήκη Προσωρινής Εναπόθεσης είτε στο </w:t>
      </w:r>
      <w:r w:rsidR="00E97C6A" w:rsidRPr="00E97C6A">
        <w:rPr>
          <w:rFonts w:ascii="Arial" w:hAnsi="Arial" w:cs="Arial"/>
          <w:color w:val="000000" w:themeColor="text1"/>
          <w:lang w:val="en-US"/>
        </w:rPr>
        <w:t>AIS</w:t>
      </w:r>
      <w:r w:rsidR="00E97C6A" w:rsidRPr="00E97C6A">
        <w:rPr>
          <w:rFonts w:ascii="Arial" w:hAnsi="Arial" w:cs="Arial"/>
          <w:color w:val="000000" w:themeColor="text1"/>
          <w:lang w:val="el-GR"/>
        </w:rPr>
        <w:t xml:space="preserve"> είτε στο παλιό Σύστημα Δηλωτικών Εισαγωγής.</w:t>
      </w:r>
    </w:p>
    <w:p w14:paraId="3591DB35" w14:textId="25C81267" w:rsidR="00A54919" w:rsidRPr="00574A77" w:rsidRDefault="00A54919" w:rsidP="002407E3">
      <w:pPr>
        <w:spacing w:after="0"/>
        <w:ind w:left="720"/>
        <w:jc w:val="both"/>
        <w:rPr>
          <w:rFonts w:ascii="Arial" w:hAnsi="Arial" w:cs="Arial"/>
        </w:rPr>
      </w:pPr>
    </w:p>
    <w:p w14:paraId="37935D64" w14:textId="77777777" w:rsidR="00A54919" w:rsidRPr="00574A77" w:rsidRDefault="00A54919" w:rsidP="00A54919">
      <w:pPr>
        <w:spacing w:after="0"/>
        <w:ind w:left="720"/>
        <w:jc w:val="both"/>
        <w:rPr>
          <w:rFonts w:ascii="Arial" w:hAnsi="Arial" w:cs="Arial"/>
        </w:rPr>
      </w:pPr>
    </w:p>
    <w:p w14:paraId="2B7296B4" w14:textId="403F5876" w:rsidR="00A54919" w:rsidRPr="00574A77" w:rsidRDefault="001D3510" w:rsidP="00A54919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l-GR"/>
        </w:rPr>
        <w:t xml:space="preserve">        </w:t>
      </w:r>
      <w:r w:rsidR="00A54919" w:rsidRPr="00574A77">
        <w:rPr>
          <w:rFonts w:ascii="Arial" w:hAnsi="Arial" w:cs="Arial"/>
          <w:b/>
          <w:bCs/>
          <w:noProof/>
        </w:rPr>
        <w:drawing>
          <wp:inline distT="0" distB="0" distL="0" distR="0" wp14:anchorId="660C34E8" wp14:editId="5C03B6E4">
            <wp:extent cx="5655013" cy="2318845"/>
            <wp:effectExtent l="0" t="0" r="3175" b="5715"/>
            <wp:docPr id="21065113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058" cy="239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2B44C" w14:textId="77777777" w:rsidR="00A54919" w:rsidRDefault="00A54919" w:rsidP="00A54919">
      <w:pPr>
        <w:pStyle w:val="ListParagraph"/>
        <w:spacing w:after="0"/>
        <w:jc w:val="both"/>
        <w:rPr>
          <w:rFonts w:ascii="Arial" w:hAnsi="Arial" w:cs="Arial"/>
          <w:lang w:val="el-GR"/>
        </w:rPr>
      </w:pPr>
    </w:p>
    <w:p w14:paraId="05AEF3C6" w14:textId="206A47C0" w:rsidR="00256FDC" w:rsidRPr="00E05DE8" w:rsidRDefault="0007161D" w:rsidP="002407E3">
      <w:pPr>
        <w:pStyle w:val="ListParagraph"/>
        <w:numPr>
          <w:ilvl w:val="1"/>
          <w:numId w:val="7"/>
        </w:numPr>
        <w:spacing w:after="0"/>
        <w:jc w:val="both"/>
        <w:rPr>
          <w:rFonts w:ascii="Arial" w:hAnsi="Arial" w:cs="Arial"/>
          <w:lang w:val="el-GR"/>
        </w:rPr>
      </w:pPr>
      <w:r w:rsidRPr="002407E3">
        <w:rPr>
          <w:rFonts w:ascii="Arial" w:hAnsi="Arial" w:cs="Arial"/>
          <w:lang w:val="el-GR"/>
        </w:rPr>
        <w:t>Το</w:t>
      </w:r>
      <w:r w:rsidR="00256FDC" w:rsidRPr="002407E3">
        <w:rPr>
          <w:rFonts w:ascii="Arial" w:hAnsi="Arial" w:cs="Arial"/>
          <w:lang w:val="el-GR"/>
        </w:rPr>
        <w:t xml:space="preserve"> </w:t>
      </w:r>
      <w:r w:rsidR="001D3510" w:rsidRPr="002407E3">
        <w:rPr>
          <w:rFonts w:ascii="Arial" w:hAnsi="Arial" w:cs="Arial"/>
          <w:lang w:val="el-GR"/>
        </w:rPr>
        <w:t xml:space="preserve">πρόσωπο που προσκομίζει τα εμπορεύματα </w:t>
      </w:r>
      <w:r w:rsidR="00256FDC" w:rsidRPr="002407E3">
        <w:rPr>
          <w:rFonts w:ascii="Arial" w:hAnsi="Arial" w:cs="Arial"/>
          <w:lang w:val="el-GR"/>
        </w:rPr>
        <w:t>ή ο αντιπρόσωπ</w:t>
      </w:r>
      <w:r w:rsidR="001D3510" w:rsidRPr="002407E3">
        <w:rPr>
          <w:rFonts w:ascii="Arial" w:hAnsi="Arial" w:cs="Arial"/>
          <w:lang w:val="el-GR"/>
        </w:rPr>
        <w:t>ός</w:t>
      </w:r>
      <w:r w:rsidR="00256FDC" w:rsidRPr="002407E3">
        <w:rPr>
          <w:rFonts w:ascii="Arial" w:hAnsi="Arial" w:cs="Arial"/>
          <w:lang w:val="el-GR"/>
        </w:rPr>
        <w:t xml:space="preserve"> </w:t>
      </w:r>
      <w:r w:rsidR="00574A77" w:rsidRPr="002407E3">
        <w:rPr>
          <w:rFonts w:ascii="Arial" w:hAnsi="Arial" w:cs="Arial"/>
          <w:lang w:val="el-GR"/>
        </w:rPr>
        <w:t>του</w:t>
      </w:r>
      <w:r w:rsidR="00232E0D" w:rsidRPr="002407E3">
        <w:rPr>
          <w:rFonts w:ascii="Arial" w:hAnsi="Arial" w:cs="Arial"/>
          <w:lang w:val="el-GR"/>
        </w:rPr>
        <w:t>,</w:t>
      </w:r>
      <w:r w:rsidR="00574A77" w:rsidRPr="002407E3">
        <w:rPr>
          <w:rFonts w:ascii="Arial" w:hAnsi="Arial" w:cs="Arial"/>
          <w:lang w:val="el-GR"/>
        </w:rPr>
        <w:t xml:space="preserve"> θα προσκομίζ</w:t>
      </w:r>
      <w:r w:rsidR="00232E0D" w:rsidRPr="002407E3">
        <w:rPr>
          <w:rFonts w:ascii="Arial" w:hAnsi="Arial" w:cs="Arial"/>
          <w:lang w:val="el-GR"/>
        </w:rPr>
        <w:t>ει</w:t>
      </w:r>
      <w:r w:rsidR="00574A77" w:rsidRPr="002407E3">
        <w:rPr>
          <w:rFonts w:ascii="Arial" w:hAnsi="Arial" w:cs="Arial"/>
          <w:lang w:val="el-GR"/>
        </w:rPr>
        <w:t xml:space="preserve"> στο Τελωνείο την εκτύπωση </w:t>
      </w:r>
      <w:r w:rsidR="00DC14E6">
        <w:rPr>
          <w:rFonts w:ascii="Arial" w:hAnsi="Arial" w:cs="Arial"/>
          <w:lang w:val="el-GR"/>
        </w:rPr>
        <w:t>του</w:t>
      </w:r>
      <w:r w:rsidR="00574A77" w:rsidRPr="002407E3">
        <w:rPr>
          <w:rFonts w:ascii="Arial" w:hAnsi="Arial" w:cs="Arial"/>
          <w:lang w:val="el-GR"/>
        </w:rPr>
        <w:t xml:space="preserve"> </w:t>
      </w:r>
      <w:r w:rsidR="00574A77" w:rsidRPr="002407E3">
        <w:rPr>
          <w:rFonts w:ascii="Arial" w:hAnsi="Arial" w:cs="Arial"/>
          <w:lang w:val="en-US"/>
        </w:rPr>
        <w:t>T</w:t>
      </w:r>
      <w:r w:rsidR="00574A77" w:rsidRPr="002407E3">
        <w:rPr>
          <w:rFonts w:ascii="Arial" w:hAnsi="Arial" w:cs="Arial"/>
          <w:lang w:val="el-GR"/>
        </w:rPr>
        <w:t>2</w:t>
      </w:r>
      <w:r w:rsidR="00574A77" w:rsidRPr="002407E3">
        <w:rPr>
          <w:rFonts w:ascii="Arial" w:hAnsi="Arial" w:cs="Arial"/>
          <w:lang w:val="en-US"/>
        </w:rPr>
        <w:t>L</w:t>
      </w:r>
      <w:r w:rsidR="00574A77" w:rsidRPr="002407E3">
        <w:rPr>
          <w:rFonts w:ascii="Arial" w:hAnsi="Arial" w:cs="Arial"/>
          <w:lang w:val="el-GR"/>
        </w:rPr>
        <w:t>/</w:t>
      </w:r>
      <w:r w:rsidR="001D3510" w:rsidRPr="002407E3">
        <w:rPr>
          <w:rFonts w:ascii="Arial" w:hAnsi="Arial" w:cs="Arial"/>
          <w:lang w:val="en-US"/>
        </w:rPr>
        <w:t>T</w:t>
      </w:r>
      <w:r w:rsidR="001D3510" w:rsidRPr="002407E3">
        <w:rPr>
          <w:rFonts w:ascii="Arial" w:hAnsi="Arial" w:cs="Arial"/>
          <w:lang w:val="el-GR"/>
        </w:rPr>
        <w:t>2</w:t>
      </w:r>
      <w:r w:rsidR="001D3510" w:rsidRPr="002407E3">
        <w:rPr>
          <w:rFonts w:ascii="Arial" w:hAnsi="Arial" w:cs="Arial"/>
          <w:lang w:val="en-US"/>
        </w:rPr>
        <w:t>L</w:t>
      </w:r>
      <w:r w:rsidR="00574A77" w:rsidRPr="002407E3">
        <w:rPr>
          <w:rFonts w:ascii="Arial" w:hAnsi="Arial" w:cs="Arial"/>
          <w:lang w:val="en-US"/>
        </w:rPr>
        <w:t>F</w:t>
      </w:r>
      <w:r w:rsidR="00574A77" w:rsidRPr="002407E3">
        <w:rPr>
          <w:rFonts w:ascii="Arial" w:hAnsi="Arial" w:cs="Arial"/>
          <w:lang w:val="el-GR"/>
        </w:rPr>
        <w:t xml:space="preserve"> από το Ενωσιακό Κεντρικό Σύστημα </w:t>
      </w:r>
      <w:r w:rsidR="00574A77" w:rsidRPr="002407E3">
        <w:rPr>
          <w:rFonts w:ascii="Arial" w:hAnsi="Arial" w:cs="Arial"/>
          <w:lang w:val="en-US"/>
        </w:rPr>
        <w:t>Proof</w:t>
      </w:r>
      <w:r w:rsidR="00574A77" w:rsidRPr="002407E3">
        <w:rPr>
          <w:rFonts w:ascii="Arial" w:hAnsi="Arial" w:cs="Arial"/>
          <w:lang w:val="el-GR"/>
        </w:rPr>
        <w:t xml:space="preserve"> </w:t>
      </w:r>
      <w:r w:rsidR="00574A77" w:rsidRPr="002407E3">
        <w:rPr>
          <w:rFonts w:ascii="Arial" w:hAnsi="Arial" w:cs="Arial"/>
          <w:lang w:val="en-US"/>
        </w:rPr>
        <w:t>of</w:t>
      </w:r>
      <w:r w:rsidR="00574A77" w:rsidRPr="002407E3">
        <w:rPr>
          <w:rFonts w:ascii="Arial" w:hAnsi="Arial" w:cs="Arial"/>
          <w:lang w:val="el-GR"/>
        </w:rPr>
        <w:t xml:space="preserve"> </w:t>
      </w:r>
      <w:r w:rsidR="00574A77" w:rsidRPr="002407E3">
        <w:rPr>
          <w:rFonts w:ascii="Arial" w:hAnsi="Arial" w:cs="Arial"/>
          <w:lang w:val="en-US"/>
        </w:rPr>
        <w:t>Union</w:t>
      </w:r>
      <w:r w:rsidR="00574A77" w:rsidRPr="002407E3">
        <w:rPr>
          <w:rFonts w:ascii="Arial" w:hAnsi="Arial" w:cs="Arial"/>
          <w:lang w:val="el-GR"/>
        </w:rPr>
        <w:t xml:space="preserve"> </w:t>
      </w:r>
      <w:r w:rsidR="00574A77" w:rsidRPr="002407E3">
        <w:rPr>
          <w:rFonts w:ascii="Arial" w:hAnsi="Arial" w:cs="Arial"/>
          <w:lang w:val="en-US"/>
        </w:rPr>
        <w:t>Status</w:t>
      </w:r>
      <w:r w:rsidR="00574A77" w:rsidRPr="002407E3">
        <w:rPr>
          <w:rFonts w:ascii="Arial" w:hAnsi="Arial" w:cs="Arial"/>
          <w:lang w:val="el-GR"/>
        </w:rPr>
        <w:t xml:space="preserve"> (</w:t>
      </w:r>
      <w:r w:rsidR="00574A77" w:rsidRPr="002407E3">
        <w:rPr>
          <w:rFonts w:ascii="Arial" w:hAnsi="Arial" w:cs="Arial"/>
          <w:lang w:val="en-US"/>
        </w:rPr>
        <w:t>PoUS</w:t>
      </w:r>
      <w:r w:rsidR="00574A77" w:rsidRPr="002407E3">
        <w:rPr>
          <w:rFonts w:ascii="Arial" w:hAnsi="Arial" w:cs="Arial"/>
          <w:lang w:val="el-GR"/>
        </w:rPr>
        <w:t>), μαζί με το διατακτικό παράδοσης (</w:t>
      </w:r>
      <w:r w:rsidR="00574A77" w:rsidRPr="002407E3">
        <w:rPr>
          <w:rFonts w:ascii="Arial" w:hAnsi="Arial" w:cs="Arial"/>
          <w:lang w:val="en-US"/>
        </w:rPr>
        <w:t>delivery</w:t>
      </w:r>
      <w:r w:rsidR="00574A77" w:rsidRPr="002407E3">
        <w:rPr>
          <w:rFonts w:ascii="Arial" w:hAnsi="Arial" w:cs="Arial"/>
          <w:lang w:val="el-GR"/>
        </w:rPr>
        <w:t xml:space="preserve"> </w:t>
      </w:r>
      <w:r w:rsidR="00574A77" w:rsidRPr="002407E3">
        <w:rPr>
          <w:rFonts w:ascii="Arial" w:hAnsi="Arial" w:cs="Arial"/>
          <w:lang w:val="en-US"/>
        </w:rPr>
        <w:t>order</w:t>
      </w:r>
      <w:r w:rsidR="00574A77" w:rsidRPr="002407E3">
        <w:rPr>
          <w:rFonts w:ascii="Arial" w:hAnsi="Arial" w:cs="Arial"/>
          <w:lang w:val="el-GR"/>
        </w:rPr>
        <w:t xml:space="preserve">) </w:t>
      </w:r>
      <w:r w:rsidR="00232E0D" w:rsidRPr="002407E3">
        <w:rPr>
          <w:rFonts w:ascii="Arial" w:hAnsi="Arial" w:cs="Arial"/>
          <w:lang w:val="el-GR"/>
        </w:rPr>
        <w:t>και τα συνοδευτικά έγγραφα που προσκομίζονταν μέχρι σήμερα με την υφιστάμενη διαδικασία</w:t>
      </w:r>
      <w:r w:rsidRPr="002407E3">
        <w:rPr>
          <w:rFonts w:ascii="Arial" w:hAnsi="Arial" w:cs="Arial"/>
          <w:lang w:val="el-GR"/>
        </w:rPr>
        <w:t>.</w:t>
      </w:r>
    </w:p>
    <w:p w14:paraId="73336B0B" w14:textId="77777777" w:rsidR="00E05DE8" w:rsidRPr="002407E3" w:rsidRDefault="00E05DE8" w:rsidP="00E05DE8">
      <w:pPr>
        <w:pStyle w:val="ListParagraph"/>
        <w:spacing w:after="0"/>
        <w:ind w:left="1080"/>
        <w:jc w:val="both"/>
        <w:rPr>
          <w:rFonts w:ascii="Arial" w:hAnsi="Arial" w:cs="Arial"/>
          <w:lang w:val="el-GR"/>
        </w:rPr>
      </w:pPr>
    </w:p>
    <w:p w14:paraId="265B8B15" w14:textId="350AFE9C" w:rsidR="003D397A" w:rsidRDefault="003D397A" w:rsidP="003D397A">
      <w:pPr>
        <w:pStyle w:val="ListParagraph"/>
        <w:numPr>
          <w:ilvl w:val="1"/>
          <w:numId w:val="7"/>
        </w:numPr>
        <w:spacing w:after="0"/>
        <w:jc w:val="both"/>
        <w:rPr>
          <w:rFonts w:ascii="Arial" w:hAnsi="Arial" w:cs="Arial"/>
          <w:lang w:val="el-GR"/>
        </w:rPr>
      </w:pPr>
      <w:r w:rsidRPr="001C2C98">
        <w:rPr>
          <w:rFonts w:ascii="Arial" w:hAnsi="Arial" w:cs="Arial"/>
          <w:lang w:val="el-GR"/>
        </w:rPr>
        <w:t xml:space="preserve">Σε περίπτωση αντιπροσώπευσης, η ύπαρξη </w:t>
      </w:r>
      <w:r w:rsidR="001C2C98" w:rsidRPr="001C2C98">
        <w:rPr>
          <w:rFonts w:ascii="Arial" w:hAnsi="Arial" w:cs="Arial"/>
          <w:lang w:val="el-GR"/>
        </w:rPr>
        <w:t xml:space="preserve">και η εγκυρότητα της </w:t>
      </w:r>
      <w:r w:rsidRPr="001C2C98">
        <w:rPr>
          <w:rFonts w:ascii="Arial" w:hAnsi="Arial" w:cs="Arial"/>
          <w:lang w:val="el-GR"/>
        </w:rPr>
        <w:t xml:space="preserve">εξουσιοδότησης θα ελέγχεται από τον Τελωνειακό Λειτουργό μέσω </w:t>
      </w:r>
      <w:r w:rsidR="002E5BC9">
        <w:rPr>
          <w:rFonts w:ascii="Arial" w:hAnsi="Arial" w:cs="Arial"/>
          <w:lang w:val="el-GR"/>
        </w:rPr>
        <w:t>των εσωτερικών συστημάτων του Τμήματος</w:t>
      </w:r>
      <w:r w:rsidR="00AE000C" w:rsidRPr="001C2C98">
        <w:rPr>
          <w:rFonts w:ascii="Arial" w:hAnsi="Arial" w:cs="Arial"/>
          <w:lang w:val="el-GR"/>
        </w:rPr>
        <w:t>.</w:t>
      </w:r>
    </w:p>
    <w:p w14:paraId="300511C2" w14:textId="77777777" w:rsidR="001C2C98" w:rsidRPr="001C2C98" w:rsidRDefault="001C2C98" w:rsidP="001C2C98">
      <w:pPr>
        <w:pStyle w:val="ListParagraph"/>
        <w:rPr>
          <w:rFonts w:ascii="Arial" w:hAnsi="Arial" w:cs="Arial"/>
          <w:lang w:val="el-GR"/>
        </w:rPr>
      </w:pPr>
    </w:p>
    <w:p w14:paraId="6D0B3F09" w14:textId="77777777" w:rsidR="000E52C2" w:rsidRDefault="000E52C2" w:rsidP="000E52C2">
      <w:pPr>
        <w:pStyle w:val="ListParagraph"/>
        <w:numPr>
          <w:ilvl w:val="1"/>
          <w:numId w:val="7"/>
        </w:numPr>
        <w:spacing w:after="0"/>
        <w:jc w:val="both"/>
        <w:rPr>
          <w:rFonts w:ascii="Arial" w:hAnsi="Arial" w:cs="Arial"/>
          <w:lang w:val="el-GR"/>
        </w:rPr>
      </w:pPr>
      <w:r w:rsidRPr="000E52C2">
        <w:rPr>
          <w:rFonts w:ascii="Arial" w:hAnsi="Arial" w:cs="Arial"/>
          <w:lang w:val="el-GR"/>
        </w:rPr>
        <w:t xml:space="preserve">Όταν πρόκειται για τεκμήριο </w:t>
      </w:r>
      <w:proofErr w:type="spellStart"/>
      <w:r w:rsidRPr="000E52C2">
        <w:rPr>
          <w:rFonts w:ascii="Arial" w:hAnsi="Arial" w:cs="Arial"/>
          <w:lang w:val="el-GR"/>
        </w:rPr>
        <w:t>ενωσιακού</w:t>
      </w:r>
      <w:proofErr w:type="spellEnd"/>
      <w:r w:rsidRPr="000E52C2">
        <w:rPr>
          <w:rFonts w:ascii="Arial" w:hAnsi="Arial" w:cs="Arial"/>
          <w:lang w:val="el-GR"/>
        </w:rPr>
        <w:t xml:space="preserve"> χαρακτήρα Τ2</w:t>
      </w:r>
      <w:r w:rsidRPr="000E52C2">
        <w:rPr>
          <w:rFonts w:ascii="Arial" w:hAnsi="Arial" w:cs="Arial"/>
          <w:lang w:val="en-US"/>
        </w:rPr>
        <w:t>L</w:t>
      </w:r>
      <w:r w:rsidRPr="000E52C2">
        <w:rPr>
          <w:rFonts w:ascii="Arial" w:hAnsi="Arial" w:cs="Arial"/>
          <w:lang w:val="el-GR"/>
        </w:rPr>
        <w:t xml:space="preserve"> για εμπορεύματα που επιβαρύνονται με φόρους κατανάλωσης, στη δήλωση </w:t>
      </w:r>
      <w:r w:rsidRPr="000E52C2">
        <w:rPr>
          <w:rFonts w:ascii="Arial" w:hAnsi="Arial" w:cs="Arial"/>
          <w:lang w:val="en-US"/>
        </w:rPr>
        <w:t>ND</w:t>
      </w:r>
      <w:r w:rsidRPr="000E52C2">
        <w:rPr>
          <w:rFonts w:ascii="Arial" w:hAnsi="Arial" w:cs="Arial"/>
          <w:lang w:val="el-GR"/>
        </w:rPr>
        <w:t xml:space="preserve">1 και </w:t>
      </w:r>
      <w:r w:rsidRPr="000E52C2">
        <w:rPr>
          <w:rFonts w:ascii="Arial" w:hAnsi="Arial" w:cs="Arial"/>
          <w:lang w:val="en-US"/>
        </w:rPr>
        <w:t>ND</w:t>
      </w:r>
      <w:r w:rsidRPr="000E52C2">
        <w:rPr>
          <w:rFonts w:ascii="Arial" w:hAnsi="Arial" w:cs="Arial"/>
          <w:lang w:val="el-GR"/>
        </w:rPr>
        <w:t xml:space="preserve">2, στο πεδίο «Υποστηρικτικά Έγγραφα-Τύπος» αντί της </w:t>
      </w:r>
      <w:r w:rsidRPr="000E52C2">
        <w:rPr>
          <w:rFonts w:ascii="Arial" w:hAnsi="Arial" w:cs="Arial"/>
          <w:lang w:val="en-US"/>
        </w:rPr>
        <w:t>ND</w:t>
      </w:r>
      <w:r w:rsidRPr="000E52C2">
        <w:rPr>
          <w:rFonts w:ascii="Arial" w:hAnsi="Arial" w:cs="Arial"/>
          <w:lang w:val="el-GR"/>
        </w:rPr>
        <w:t>3, θα δηλώνεται ο κωδικός Ν825 (που αντιστοιχεί στο τεκμήριο Τ2</w:t>
      </w:r>
      <w:r w:rsidRPr="000E52C2">
        <w:rPr>
          <w:rFonts w:ascii="Arial" w:hAnsi="Arial" w:cs="Arial"/>
          <w:lang w:val="en-US"/>
        </w:rPr>
        <w:t>L</w:t>
      </w:r>
      <w:r w:rsidRPr="000E52C2">
        <w:rPr>
          <w:rFonts w:ascii="Arial" w:hAnsi="Arial" w:cs="Arial"/>
          <w:lang w:val="el-GR"/>
        </w:rPr>
        <w:t>) και στο πεδίο «Υποστηρικτικά Έγγραφα-Αριθμός Αναφοράς» το Μ</w:t>
      </w:r>
      <w:r w:rsidRPr="000E52C2">
        <w:rPr>
          <w:rFonts w:ascii="Arial" w:hAnsi="Arial" w:cs="Arial"/>
          <w:lang w:val="en-US"/>
        </w:rPr>
        <w:t>RN</w:t>
      </w:r>
      <w:r w:rsidRPr="000E52C2">
        <w:rPr>
          <w:rFonts w:ascii="Arial" w:hAnsi="Arial" w:cs="Arial"/>
          <w:lang w:val="el-GR"/>
        </w:rPr>
        <w:t xml:space="preserve"> του </w:t>
      </w:r>
      <w:r w:rsidRPr="000E52C2">
        <w:rPr>
          <w:rFonts w:ascii="Arial" w:hAnsi="Arial" w:cs="Arial"/>
          <w:lang w:val="en-US"/>
        </w:rPr>
        <w:t>T</w:t>
      </w:r>
      <w:r w:rsidRPr="000E52C2">
        <w:rPr>
          <w:rFonts w:ascii="Arial" w:hAnsi="Arial" w:cs="Arial"/>
          <w:lang w:val="el-GR"/>
        </w:rPr>
        <w:t>2</w:t>
      </w:r>
      <w:r w:rsidRPr="000E52C2">
        <w:rPr>
          <w:rFonts w:ascii="Arial" w:hAnsi="Arial" w:cs="Arial"/>
          <w:lang w:val="en-US"/>
        </w:rPr>
        <w:t>L</w:t>
      </w:r>
      <w:r w:rsidRPr="000E52C2">
        <w:rPr>
          <w:rFonts w:ascii="Arial" w:hAnsi="Arial" w:cs="Arial"/>
          <w:lang w:val="el-GR"/>
        </w:rPr>
        <w:t>.</w:t>
      </w:r>
    </w:p>
    <w:p w14:paraId="7501174A" w14:textId="77777777" w:rsidR="000E52C2" w:rsidRPr="000E52C2" w:rsidRDefault="000E52C2" w:rsidP="000E52C2">
      <w:pPr>
        <w:pStyle w:val="ListParagraph"/>
        <w:rPr>
          <w:rFonts w:ascii="Arial" w:hAnsi="Arial" w:cs="Arial"/>
          <w:lang w:val="el-GR"/>
        </w:rPr>
      </w:pPr>
    </w:p>
    <w:p w14:paraId="22FDDCB7" w14:textId="6D2B84EF" w:rsidR="000E52C2" w:rsidRPr="000E52C2" w:rsidRDefault="000E52C2" w:rsidP="000E52C2">
      <w:pPr>
        <w:pStyle w:val="ListParagraph"/>
        <w:numPr>
          <w:ilvl w:val="1"/>
          <w:numId w:val="7"/>
        </w:numPr>
        <w:spacing w:after="0"/>
        <w:jc w:val="both"/>
        <w:rPr>
          <w:rFonts w:ascii="Arial" w:hAnsi="Arial" w:cs="Arial"/>
          <w:lang w:val="el-GR"/>
        </w:rPr>
      </w:pPr>
      <w:r w:rsidRPr="000E52C2">
        <w:rPr>
          <w:rFonts w:ascii="Arial" w:hAnsi="Arial" w:cs="Arial"/>
          <w:lang w:val="el-GR"/>
        </w:rPr>
        <w:t>Στη</w:t>
      </w:r>
      <w:r>
        <w:rPr>
          <w:rFonts w:ascii="Arial" w:hAnsi="Arial" w:cs="Arial"/>
          <w:lang w:val="el-GR"/>
        </w:rPr>
        <w:t>ν</w:t>
      </w:r>
      <w:r w:rsidRPr="000E52C2">
        <w:rPr>
          <w:rFonts w:ascii="Arial" w:hAnsi="Arial" w:cs="Arial"/>
          <w:lang w:val="el-GR"/>
        </w:rPr>
        <w:t xml:space="preserve"> περίπτωση όπου το Τ2</w:t>
      </w:r>
      <w:r w:rsidRPr="000E52C2">
        <w:rPr>
          <w:rFonts w:ascii="Arial" w:hAnsi="Arial" w:cs="Arial"/>
          <w:lang w:val="en-US"/>
        </w:rPr>
        <w:t>L</w:t>
      </w:r>
      <w:r w:rsidRPr="000E52C2">
        <w:rPr>
          <w:rFonts w:ascii="Arial" w:hAnsi="Arial" w:cs="Arial"/>
          <w:lang w:val="el-GR"/>
        </w:rPr>
        <w:t xml:space="preserve"> δεν έχει υποβληθεί στο ηλεκτρονικό σύστημα </w:t>
      </w:r>
      <w:r w:rsidRPr="000E52C2">
        <w:rPr>
          <w:rStyle w:val="PageNumber"/>
          <w:rFonts w:ascii="Arial" w:hAnsi="Arial" w:cs="Arial"/>
        </w:rPr>
        <w:t>P</w:t>
      </w:r>
      <w:r w:rsidR="00E97C6A">
        <w:rPr>
          <w:rStyle w:val="PageNumber"/>
          <w:rFonts w:ascii="Arial" w:hAnsi="Arial" w:cs="Arial"/>
        </w:rPr>
        <w:t>o</w:t>
      </w:r>
      <w:r w:rsidRPr="000E52C2">
        <w:rPr>
          <w:rStyle w:val="PageNumber"/>
          <w:rFonts w:ascii="Arial" w:hAnsi="Arial" w:cs="Arial"/>
        </w:rPr>
        <w:t>US</w:t>
      </w:r>
      <w:r w:rsidRPr="000E52C2">
        <w:rPr>
          <w:rStyle w:val="PageNumber"/>
          <w:rFonts w:ascii="Arial" w:hAnsi="Arial" w:cs="Arial"/>
          <w:lang w:val="el-GR"/>
        </w:rPr>
        <w:t>, θα προσκομίζεται το παραστατικό Τ2</w:t>
      </w:r>
      <w:r w:rsidRPr="000E52C2">
        <w:rPr>
          <w:rStyle w:val="PageNumber"/>
          <w:rFonts w:ascii="Arial" w:hAnsi="Arial" w:cs="Arial"/>
          <w:lang w:val="en-US"/>
        </w:rPr>
        <w:t>L</w:t>
      </w:r>
      <w:r w:rsidRPr="000E52C2">
        <w:rPr>
          <w:rStyle w:val="PageNumber"/>
          <w:rFonts w:ascii="Arial" w:hAnsi="Arial" w:cs="Arial"/>
          <w:lang w:val="el-GR"/>
        </w:rPr>
        <w:t xml:space="preserve"> σε έντυπη μορφή </w:t>
      </w:r>
      <w:r w:rsidRPr="000E52C2">
        <w:rPr>
          <w:rFonts w:ascii="Arial" w:hAnsi="Arial" w:cs="Arial"/>
          <w:lang w:val="el-GR"/>
        </w:rPr>
        <w:t>μαζί με το διατακτικό παράδοσης (</w:t>
      </w:r>
      <w:r w:rsidRPr="000E52C2">
        <w:rPr>
          <w:rFonts w:ascii="Arial" w:hAnsi="Arial" w:cs="Arial"/>
          <w:lang w:val="en-US"/>
        </w:rPr>
        <w:t>delivery</w:t>
      </w:r>
      <w:r w:rsidRPr="000E52C2">
        <w:rPr>
          <w:rFonts w:ascii="Arial" w:hAnsi="Arial" w:cs="Arial"/>
          <w:lang w:val="el-GR"/>
        </w:rPr>
        <w:t xml:space="preserve"> </w:t>
      </w:r>
      <w:r w:rsidRPr="000E52C2">
        <w:rPr>
          <w:rFonts w:ascii="Arial" w:hAnsi="Arial" w:cs="Arial"/>
          <w:lang w:val="en-US"/>
        </w:rPr>
        <w:t>order</w:t>
      </w:r>
      <w:r w:rsidRPr="000E52C2">
        <w:rPr>
          <w:rFonts w:ascii="Arial" w:hAnsi="Arial" w:cs="Arial"/>
          <w:lang w:val="el-GR"/>
        </w:rPr>
        <w:t>) και τα συνοδευτικά έγγραφα που προσκομίζονταν μέχρι σήμερα με την υφιστάμενη διαδικασία.</w:t>
      </w:r>
    </w:p>
    <w:p w14:paraId="5A09661B" w14:textId="77777777" w:rsidR="00E05DE8" w:rsidRPr="00E05DE8" w:rsidRDefault="00E05DE8" w:rsidP="00E05DE8">
      <w:pPr>
        <w:pStyle w:val="ListParagraph"/>
        <w:rPr>
          <w:rFonts w:ascii="Arial" w:hAnsi="Arial" w:cs="Arial"/>
          <w:lang w:val="el-GR"/>
        </w:rPr>
      </w:pPr>
    </w:p>
    <w:p w14:paraId="4BB0B44D" w14:textId="78D14F2A" w:rsidR="00AE000C" w:rsidRPr="00AE000C" w:rsidRDefault="003C3065" w:rsidP="002E5BC9">
      <w:pPr>
        <w:pStyle w:val="ListParagraph"/>
        <w:numPr>
          <w:ilvl w:val="1"/>
          <w:numId w:val="7"/>
        </w:numPr>
        <w:spacing w:after="0"/>
        <w:jc w:val="both"/>
        <w:rPr>
          <w:rFonts w:ascii="Arial" w:hAnsi="Arial" w:cs="Arial"/>
          <w:lang w:val="el-GR"/>
        </w:rPr>
      </w:pPr>
      <w:r w:rsidRPr="00F93BBE">
        <w:rPr>
          <w:rFonts w:ascii="Arial" w:hAnsi="Arial" w:cs="Arial"/>
          <w:color w:val="000000" w:themeColor="text1"/>
          <w:lang w:val="el-GR"/>
        </w:rPr>
        <w:t xml:space="preserve">Τέλος, </w:t>
      </w:r>
      <w:r w:rsidR="00F93BBE" w:rsidRPr="00F93BBE">
        <w:rPr>
          <w:rFonts w:ascii="Arial" w:hAnsi="Arial" w:cs="Arial"/>
          <w:color w:val="000000" w:themeColor="text1"/>
          <w:lang w:val="el-GR"/>
        </w:rPr>
        <w:t>ο Τελωνειακός Λειτουργός θα προχωρεί στην χειρόγραφη αποδέσμευση (</w:t>
      </w:r>
      <w:r w:rsidR="00F93BBE" w:rsidRPr="00F93BBE">
        <w:rPr>
          <w:rFonts w:ascii="Arial" w:hAnsi="Arial" w:cs="Arial"/>
          <w:color w:val="000000" w:themeColor="text1"/>
          <w:lang w:val="en-US"/>
        </w:rPr>
        <w:t>manual</w:t>
      </w:r>
      <w:r w:rsidR="00F93BBE" w:rsidRPr="00F93BBE">
        <w:rPr>
          <w:rFonts w:ascii="Arial" w:hAnsi="Arial" w:cs="Arial"/>
          <w:color w:val="000000" w:themeColor="text1"/>
          <w:lang w:val="el-GR"/>
        </w:rPr>
        <w:t xml:space="preserve"> </w:t>
      </w:r>
      <w:r w:rsidR="00F93BBE" w:rsidRPr="00F93BBE">
        <w:rPr>
          <w:rFonts w:ascii="Arial" w:hAnsi="Arial" w:cs="Arial"/>
          <w:color w:val="000000" w:themeColor="text1"/>
          <w:lang w:val="en-US"/>
        </w:rPr>
        <w:t>discharge</w:t>
      </w:r>
      <w:r w:rsidR="00F93BBE" w:rsidRPr="00F93BBE">
        <w:rPr>
          <w:rFonts w:ascii="Arial" w:hAnsi="Arial" w:cs="Arial"/>
          <w:color w:val="000000" w:themeColor="text1"/>
          <w:lang w:val="el-GR"/>
        </w:rPr>
        <w:t xml:space="preserve">) των εμπορευμάτων από την Αποθήκη Προσωρινής Εναπόθεσης, μέσω του </w:t>
      </w:r>
      <w:r w:rsidR="00E97C6A">
        <w:rPr>
          <w:rFonts w:ascii="Arial" w:hAnsi="Arial" w:cs="Arial"/>
          <w:color w:val="000000" w:themeColor="text1"/>
          <w:lang w:val="el-GR"/>
        </w:rPr>
        <w:t>παλιού Συστήματος Δηλωτικών Εισαγωγής</w:t>
      </w:r>
      <w:r w:rsidR="00F93BBE" w:rsidRPr="00F93BBE">
        <w:rPr>
          <w:rFonts w:ascii="Arial" w:hAnsi="Arial" w:cs="Arial"/>
          <w:color w:val="000000" w:themeColor="text1"/>
          <w:lang w:val="el-GR"/>
        </w:rPr>
        <w:t xml:space="preserve"> για τα </w:t>
      </w:r>
      <w:r w:rsidR="00F93BBE" w:rsidRPr="00F93BBE">
        <w:rPr>
          <w:rFonts w:ascii="Arial" w:hAnsi="Arial" w:cs="Arial"/>
          <w:color w:val="000000" w:themeColor="text1"/>
          <w:lang w:val="en-US"/>
        </w:rPr>
        <w:t>TDID</w:t>
      </w:r>
      <w:r w:rsidR="00E97C6A">
        <w:rPr>
          <w:rFonts w:ascii="Arial" w:hAnsi="Arial" w:cs="Arial"/>
          <w:color w:val="000000" w:themeColor="text1"/>
          <w:lang w:val="el-GR"/>
        </w:rPr>
        <w:t>,</w:t>
      </w:r>
      <w:r w:rsidR="00F93BBE" w:rsidRPr="00F93BBE">
        <w:rPr>
          <w:rFonts w:ascii="Arial" w:hAnsi="Arial" w:cs="Arial"/>
          <w:color w:val="000000" w:themeColor="text1"/>
          <w:lang w:val="el-GR"/>
        </w:rPr>
        <w:t xml:space="preserve"> με τη διαδικασία που ήδη γνωρίζουν οι λειτουργοί</w:t>
      </w:r>
      <w:r w:rsidR="00E97C6A">
        <w:rPr>
          <w:rFonts w:ascii="Arial" w:hAnsi="Arial" w:cs="Arial"/>
          <w:color w:val="000000" w:themeColor="text1"/>
          <w:lang w:val="el-GR"/>
        </w:rPr>
        <w:t>,</w:t>
      </w:r>
      <w:r w:rsidR="00F93BBE" w:rsidRPr="00F93BBE">
        <w:rPr>
          <w:rFonts w:ascii="Arial" w:hAnsi="Arial" w:cs="Arial"/>
          <w:color w:val="000000" w:themeColor="text1"/>
          <w:lang w:val="el-GR"/>
        </w:rPr>
        <w:t xml:space="preserve"> και μέσω του </w:t>
      </w:r>
      <w:r w:rsidR="00F93BBE" w:rsidRPr="00F93BBE">
        <w:rPr>
          <w:rFonts w:ascii="Arial" w:hAnsi="Arial" w:cs="Arial"/>
          <w:color w:val="000000" w:themeColor="text1"/>
          <w:lang w:val="en-US"/>
        </w:rPr>
        <w:t>AIS</w:t>
      </w:r>
      <w:r w:rsidR="00F93BBE" w:rsidRPr="00F93BBE">
        <w:rPr>
          <w:rFonts w:ascii="Arial" w:hAnsi="Arial" w:cs="Arial"/>
          <w:color w:val="000000" w:themeColor="text1"/>
          <w:lang w:val="el-GR"/>
        </w:rPr>
        <w:t xml:space="preserve"> για τα </w:t>
      </w:r>
      <w:r w:rsidR="007F2C11">
        <w:rPr>
          <w:rFonts w:ascii="Arial" w:hAnsi="Arial" w:cs="Arial"/>
          <w:color w:val="000000" w:themeColor="text1"/>
          <w:lang w:val="en-US"/>
        </w:rPr>
        <w:t>G</w:t>
      </w:r>
      <w:r w:rsidR="007F2C11" w:rsidRPr="007F2C11">
        <w:rPr>
          <w:rFonts w:ascii="Arial" w:hAnsi="Arial" w:cs="Arial"/>
          <w:color w:val="000000" w:themeColor="text1"/>
          <w:lang w:val="el-GR"/>
        </w:rPr>
        <w:t xml:space="preserve">4, </w:t>
      </w:r>
      <w:r w:rsidR="00F93BBE" w:rsidRPr="00F93BBE">
        <w:rPr>
          <w:rFonts w:ascii="Arial" w:hAnsi="Arial" w:cs="Arial"/>
          <w:color w:val="000000" w:themeColor="text1"/>
          <w:lang w:val="en-US"/>
        </w:rPr>
        <w:t>G</w:t>
      </w:r>
      <w:r w:rsidR="00F93BBE" w:rsidRPr="00F93BBE">
        <w:rPr>
          <w:rFonts w:ascii="Arial" w:hAnsi="Arial" w:cs="Arial"/>
          <w:color w:val="000000" w:themeColor="text1"/>
          <w:lang w:val="el-GR"/>
        </w:rPr>
        <w:t>3</w:t>
      </w:r>
      <w:r w:rsidR="00F93BBE" w:rsidRPr="00F93BBE">
        <w:rPr>
          <w:rFonts w:ascii="Arial" w:hAnsi="Arial" w:cs="Arial"/>
          <w:color w:val="000000" w:themeColor="text1"/>
          <w:lang w:val="en-US"/>
        </w:rPr>
        <w:t>G</w:t>
      </w:r>
      <w:r w:rsidR="00F93BBE" w:rsidRPr="00F93BBE">
        <w:rPr>
          <w:rFonts w:ascii="Arial" w:hAnsi="Arial" w:cs="Arial"/>
          <w:color w:val="000000" w:themeColor="text1"/>
          <w:lang w:val="el-GR"/>
        </w:rPr>
        <w:t xml:space="preserve">4, </w:t>
      </w:r>
      <w:r w:rsidR="00F93BBE" w:rsidRPr="00F93BBE">
        <w:rPr>
          <w:rFonts w:ascii="Arial" w:hAnsi="Arial" w:cs="Arial"/>
          <w:color w:val="000000" w:themeColor="text1"/>
          <w:lang w:val="en-US"/>
        </w:rPr>
        <w:t>ND</w:t>
      </w:r>
      <w:r w:rsidR="00F93BBE" w:rsidRPr="00F93BBE">
        <w:rPr>
          <w:rFonts w:ascii="Arial" w:hAnsi="Arial" w:cs="Arial"/>
          <w:color w:val="000000" w:themeColor="text1"/>
          <w:lang w:val="el-GR"/>
        </w:rPr>
        <w:t xml:space="preserve">5, </w:t>
      </w:r>
      <w:r w:rsidR="00F93BBE" w:rsidRPr="00F93BBE">
        <w:rPr>
          <w:rFonts w:ascii="Arial" w:hAnsi="Arial" w:cs="Arial"/>
          <w:color w:val="000000" w:themeColor="text1"/>
          <w:lang w:val="en-US"/>
        </w:rPr>
        <w:t>G</w:t>
      </w:r>
      <w:r w:rsidR="00F93BBE" w:rsidRPr="00F93BBE">
        <w:rPr>
          <w:rFonts w:ascii="Arial" w:hAnsi="Arial" w:cs="Arial"/>
          <w:color w:val="000000" w:themeColor="text1"/>
          <w:lang w:val="el-GR"/>
        </w:rPr>
        <w:t>5</w:t>
      </w:r>
      <w:r w:rsidR="002E5BC9">
        <w:rPr>
          <w:rFonts w:ascii="Arial" w:hAnsi="Arial" w:cs="Arial"/>
          <w:color w:val="000000" w:themeColor="text1"/>
          <w:lang w:val="el-GR"/>
        </w:rPr>
        <w:t>.</w:t>
      </w:r>
    </w:p>
    <w:p w14:paraId="7E97F3B5" w14:textId="77777777" w:rsidR="0009244E" w:rsidRDefault="0009244E" w:rsidP="0009244E">
      <w:pPr>
        <w:spacing w:after="0"/>
        <w:jc w:val="both"/>
        <w:rPr>
          <w:rFonts w:ascii="Arial" w:hAnsi="Arial" w:cs="Arial"/>
          <w:lang w:val="el-GR"/>
        </w:rPr>
      </w:pPr>
    </w:p>
    <w:p w14:paraId="3B648147" w14:textId="77777777" w:rsidR="002E5BC9" w:rsidRDefault="005F21BF" w:rsidP="002E5BC9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lang w:val="el-GR"/>
        </w:rPr>
      </w:pPr>
      <w:r w:rsidRPr="002E5BC9">
        <w:rPr>
          <w:rFonts w:ascii="Arial" w:hAnsi="Arial" w:cs="Arial"/>
          <w:b/>
          <w:bCs/>
          <w:lang w:val="el-GR"/>
        </w:rPr>
        <w:t xml:space="preserve">Απόδειξη Τελωνειακού Χαρακτήρα </w:t>
      </w:r>
      <w:proofErr w:type="spellStart"/>
      <w:r w:rsidRPr="002E5BC9">
        <w:rPr>
          <w:rFonts w:ascii="Arial" w:hAnsi="Arial" w:cs="Arial"/>
          <w:b/>
          <w:bCs/>
          <w:lang w:val="el-GR"/>
        </w:rPr>
        <w:t>Ενωσιακών</w:t>
      </w:r>
      <w:proofErr w:type="spellEnd"/>
      <w:r w:rsidRPr="002E5BC9">
        <w:rPr>
          <w:rFonts w:ascii="Arial" w:hAnsi="Arial" w:cs="Arial"/>
          <w:b/>
          <w:bCs/>
          <w:lang w:val="el-GR"/>
        </w:rPr>
        <w:t xml:space="preserve"> Εμπορευμάτων με Άλλες Μεθόδους</w:t>
      </w:r>
    </w:p>
    <w:p w14:paraId="34D869C6" w14:textId="77777777" w:rsidR="002E5BC9" w:rsidRDefault="002E5BC9" w:rsidP="002E5BC9">
      <w:pPr>
        <w:spacing w:after="0"/>
        <w:jc w:val="both"/>
        <w:rPr>
          <w:rFonts w:ascii="Arial" w:hAnsi="Arial" w:cs="Arial"/>
          <w:color w:val="000000" w:themeColor="text1"/>
          <w:lang w:val="el-GR"/>
        </w:rPr>
      </w:pPr>
    </w:p>
    <w:p w14:paraId="1BE5D08F" w14:textId="77777777" w:rsidR="002E5BC9" w:rsidRPr="002E5BC9" w:rsidRDefault="00F93BBE" w:rsidP="002E5BC9">
      <w:pPr>
        <w:pStyle w:val="ListParagraph"/>
        <w:numPr>
          <w:ilvl w:val="1"/>
          <w:numId w:val="7"/>
        </w:numPr>
        <w:spacing w:after="0"/>
        <w:jc w:val="both"/>
        <w:rPr>
          <w:rFonts w:ascii="Arial" w:hAnsi="Arial" w:cs="Arial"/>
          <w:lang w:val="el-GR"/>
        </w:rPr>
      </w:pPr>
      <w:r w:rsidRPr="002E5BC9">
        <w:rPr>
          <w:rFonts w:ascii="Arial" w:hAnsi="Arial" w:cs="Arial"/>
          <w:color w:val="000000" w:themeColor="text1"/>
          <w:lang w:val="el-GR"/>
        </w:rPr>
        <w:t xml:space="preserve">Για την απόδειξη τελωνειακού χαρακτήρα </w:t>
      </w:r>
      <w:proofErr w:type="spellStart"/>
      <w:r w:rsidRPr="002E5BC9">
        <w:rPr>
          <w:rFonts w:ascii="Arial" w:hAnsi="Arial" w:cs="Arial"/>
          <w:color w:val="000000" w:themeColor="text1"/>
          <w:lang w:val="el-GR"/>
        </w:rPr>
        <w:t>Ενωσιακών</w:t>
      </w:r>
      <w:proofErr w:type="spellEnd"/>
      <w:r w:rsidRPr="002E5BC9">
        <w:rPr>
          <w:rFonts w:ascii="Arial" w:hAnsi="Arial" w:cs="Arial"/>
          <w:color w:val="000000" w:themeColor="text1"/>
          <w:lang w:val="el-GR"/>
        </w:rPr>
        <w:t xml:space="preserve"> Εμπορευμάτων με τη χρήση άλλων μεθόδων και αποδεικτικών (πχ τιμολόγιο κάτω των €15000), θα ακολουθούνται οι υφιστάμενες διαδικασίες και θα προσκομίζονται τα έγγραφα που προσκομίζονται και σήμερα.</w:t>
      </w:r>
    </w:p>
    <w:p w14:paraId="4C46734A" w14:textId="77777777" w:rsidR="002E5BC9" w:rsidRPr="002E5BC9" w:rsidRDefault="002E5BC9" w:rsidP="002E5BC9">
      <w:pPr>
        <w:pStyle w:val="ListParagraph"/>
        <w:spacing w:after="0"/>
        <w:ind w:left="1080"/>
        <w:jc w:val="both"/>
        <w:rPr>
          <w:rFonts w:ascii="Arial" w:hAnsi="Arial" w:cs="Arial"/>
          <w:b/>
          <w:bCs/>
          <w:lang w:val="el-GR"/>
        </w:rPr>
      </w:pPr>
    </w:p>
    <w:p w14:paraId="190F5A64" w14:textId="21C432AA" w:rsidR="002E5BC9" w:rsidRPr="002E5BC9" w:rsidRDefault="002E5BC9" w:rsidP="002E5BC9">
      <w:pPr>
        <w:pStyle w:val="ListParagraph"/>
        <w:numPr>
          <w:ilvl w:val="1"/>
          <w:numId w:val="7"/>
        </w:numPr>
        <w:spacing w:after="0"/>
        <w:jc w:val="both"/>
        <w:rPr>
          <w:rFonts w:ascii="Arial" w:hAnsi="Arial" w:cs="Arial"/>
          <w:lang w:val="el-GR"/>
        </w:rPr>
      </w:pPr>
      <w:r w:rsidRPr="002E5BC9">
        <w:rPr>
          <w:rFonts w:ascii="Arial" w:hAnsi="Arial" w:cs="Arial"/>
          <w:color w:val="000000" w:themeColor="text1"/>
          <w:lang w:val="el-GR"/>
        </w:rPr>
        <w:t>Μ</w:t>
      </w:r>
      <w:r w:rsidR="00F93BBE" w:rsidRPr="002E5BC9">
        <w:rPr>
          <w:rFonts w:ascii="Arial" w:hAnsi="Arial" w:cs="Arial"/>
          <w:color w:val="000000" w:themeColor="text1"/>
          <w:lang w:val="el-GR"/>
        </w:rPr>
        <w:t>ε την ολοκλήρωση της διαδικασίας ο Τελωνειακός Λειτουργός θα προχωρεί στην χειρόγραφη αποδέσμευση (</w:t>
      </w:r>
      <w:r w:rsidR="00F93BBE" w:rsidRPr="002E5BC9">
        <w:rPr>
          <w:rFonts w:ascii="Arial" w:hAnsi="Arial" w:cs="Arial"/>
          <w:color w:val="000000" w:themeColor="text1"/>
          <w:lang w:val="en-US"/>
        </w:rPr>
        <w:t>manual</w:t>
      </w:r>
      <w:r w:rsidR="00F93BBE" w:rsidRPr="002E5BC9">
        <w:rPr>
          <w:rFonts w:ascii="Arial" w:hAnsi="Arial" w:cs="Arial"/>
          <w:color w:val="000000" w:themeColor="text1"/>
          <w:lang w:val="el-GR"/>
        </w:rPr>
        <w:t xml:space="preserve"> </w:t>
      </w:r>
      <w:r w:rsidR="00F93BBE" w:rsidRPr="002E5BC9">
        <w:rPr>
          <w:rFonts w:ascii="Arial" w:hAnsi="Arial" w:cs="Arial"/>
          <w:color w:val="000000" w:themeColor="text1"/>
          <w:lang w:val="en-US"/>
        </w:rPr>
        <w:t>discharge</w:t>
      </w:r>
      <w:r w:rsidR="00F93BBE" w:rsidRPr="002E5BC9">
        <w:rPr>
          <w:rFonts w:ascii="Arial" w:hAnsi="Arial" w:cs="Arial"/>
          <w:color w:val="000000" w:themeColor="text1"/>
          <w:lang w:val="el-GR"/>
        </w:rPr>
        <w:t xml:space="preserve">) των εμπορευμάτων από την Αποθήκη Προσωρινής Εναπόθεσης </w:t>
      </w:r>
      <w:r w:rsidR="00B92449" w:rsidRPr="002E5BC9">
        <w:rPr>
          <w:rFonts w:ascii="Arial" w:hAnsi="Arial" w:cs="Arial"/>
          <w:color w:val="000000" w:themeColor="text1"/>
          <w:lang w:val="el-GR"/>
        </w:rPr>
        <w:t xml:space="preserve">είτε </w:t>
      </w:r>
      <w:r w:rsidR="00F93BBE" w:rsidRPr="002E5BC9">
        <w:rPr>
          <w:rFonts w:ascii="Arial" w:hAnsi="Arial" w:cs="Arial"/>
          <w:color w:val="000000" w:themeColor="text1"/>
          <w:lang w:val="el-GR"/>
        </w:rPr>
        <w:t xml:space="preserve">στο  </w:t>
      </w:r>
      <w:r w:rsidR="00B92449" w:rsidRPr="002E5BC9">
        <w:rPr>
          <w:rFonts w:ascii="Arial" w:hAnsi="Arial" w:cs="Arial"/>
          <w:color w:val="000000" w:themeColor="text1"/>
          <w:lang w:val="el-GR"/>
        </w:rPr>
        <w:t xml:space="preserve">παλιό Σύστημα Δηλωτικών Εισαγωγής είτε </w:t>
      </w:r>
      <w:r w:rsidR="00F93BBE" w:rsidRPr="002E5BC9">
        <w:rPr>
          <w:rFonts w:ascii="Arial" w:hAnsi="Arial" w:cs="Arial"/>
          <w:color w:val="000000" w:themeColor="text1"/>
          <w:lang w:val="el-GR"/>
        </w:rPr>
        <w:t xml:space="preserve"> στο </w:t>
      </w:r>
      <w:r w:rsidR="00F93BBE" w:rsidRPr="002E5BC9">
        <w:rPr>
          <w:rFonts w:ascii="Arial" w:hAnsi="Arial" w:cs="Arial"/>
          <w:color w:val="000000" w:themeColor="text1"/>
          <w:lang w:val="en-US"/>
        </w:rPr>
        <w:t>AIS</w:t>
      </w:r>
      <w:r w:rsidRPr="002E5BC9">
        <w:rPr>
          <w:rFonts w:ascii="Arial" w:hAnsi="Arial" w:cs="Arial"/>
          <w:color w:val="000000" w:themeColor="text1"/>
          <w:lang w:val="el-GR"/>
        </w:rPr>
        <w:t>.</w:t>
      </w:r>
    </w:p>
    <w:p w14:paraId="71BC22B2" w14:textId="77777777" w:rsidR="002E5BC9" w:rsidRPr="002E5BC9" w:rsidRDefault="002E5BC9" w:rsidP="002E5BC9">
      <w:pPr>
        <w:rPr>
          <w:rFonts w:ascii="Arial" w:hAnsi="Arial" w:cs="Arial"/>
          <w:lang w:val="el-GR"/>
        </w:rPr>
      </w:pPr>
    </w:p>
    <w:sectPr w:rsidR="002E5BC9" w:rsidRPr="002E5BC9" w:rsidSect="00AE000C">
      <w:pgSz w:w="11906" w:h="16838"/>
      <w:pgMar w:top="1276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C256B"/>
    <w:multiLevelType w:val="multilevel"/>
    <w:tmpl w:val="8BD29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CBA0B8D"/>
    <w:multiLevelType w:val="hybridMultilevel"/>
    <w:tmpl w:val="A3F20D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90BFE"/>
    <w:multiLevelType w:val="hybridMultilevel"/>
    <w:tmpl w:val="91DAFC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64218"/>
    <w:multiLevelType w:val="multilevel"/>
    <w:tmpl w:val="BDA62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CD83C22"/>
    <w:multiLevelType w:val="hybridMultilevel"/>
    <w:tmpl w:val="240AF4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834C9"/>
    <w:multiLevelType w:val="multilevel"/>
    <w:tmpl w:val="62B2A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526597"/>
    <w:multiLevelType w:val="hybridMultilevel"/>
    <w:tmpl w:val="F5EC0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900D69"/>
    <w:multiLevelType w:val="multilevel"/>
    <w:tmpl w:val="F992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45829682">
    <w:abstractNumId w:val="4"/>
  </w:num>
  <w:num w:numId="2" w16cid:durableId="576324762">
    <w:abstractNumId w:val="1"/>
  </w:num>
  <w:num w:numId="3" w16cid:durableId="970784962">
    <w:abstractNumId w:val="2"/>
  </w:num>
  <w:num w:numId="4" w16cid:durableId="578103747">
    <w:abstractNumId w:val="6"/>
  </w:num>
  <w:num w:numId="5" w16cid:durableId="1311668474">
    <w:abstractNumId w:val="5"/>
  </w:num>
  <w:num w:numId="6" w16cid:durableId="730540030">
    <w:abstractNumId w:val="7"/>
  </w:num>
  <w:num w:numId="7" w16cid:durableId="2133938999">
    <w:abstractNumId w:val="0"/>
  </w:num>
  <w:num w:numId="8" w16cid:durableId="1541622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DC"/>
    <w:rsid w:val="0001764A"/>
    <w:rsid w:val="0007161D"/>
    <w:rsid w:val="0009244E"/>
    <w:rsid w:val="000C3039"/>
    <w:rsid w:val="000E52C2"/>
    <w:rsid w:val="0010323C"/>
    <w:rsid w:val="001C2C98"/>
    <w:rsid w:val="001D3510"/>
    <w:rsid w:val="001F717A"/>
    <w:rsid w:val="00200D21"/>
    <w:rsid w:val="002113D2"/>
    <w:rsid w:val="002309A8"/>
    <w:rsid w:val="002315BC"/>
    <w:rsid w:val="00232E0D"/>
    <w:rsid w:val="002407E3"/>
    <w:rsid w:val="0024361B"/>
    <w:rsid w:val="00256FDC"/>
    <w:rsid w:val="002E5BC9"/>
    <w:rsid w:val="003A4EE1"/>
    <w:rsid w:val="003C3065"/>
    <w:rsid w:val="003D397A"/>
    <w:rsid w:val="00422A0A"/>
    <w:rsid w:val="004C276A"/>
    <w:rsid w:val="00512AFE"/>
    <w:rsid w:val="00574A77"/>
    <w:rsid w:val="005F21BF"/>
    <w:rsid w:val="00636B12"/>
    <w:rsid w:val="006554B2"/>
    <w:rsid w:val="007A5911"/>
    <w:rsid w:val="007F2C11"/>
    <w:rsid w:val="00820EDE"/>
    <w:rsid w:val="00892CED"/>
    <w:rsid w:val="00926AB0"/>
    <w:rsid w:val="009D2A9E"/>
    <w:rsid w:val="00A51928"/>
    <w:rsid w:val="00A54919"/>
    <w:rsid w:val="00AD40F0"/>
    <w:rsid w:val="00AE000C"/>
    <w:rsid w:val="00B92449"/>
    <w:rsid w:val="00B93764"/>
    <w:rsid w:val="00C71833"/>
    <w:rsid w:val="00CA25D1"/>
    <w:rsid w:val="00CC31CA"/>
    <w:rsid w:val="00D875DA"/>
    <w:rsid w:val="00DC14E6"/>
    <w:rsid w:val="00E04FB1"/>
    <w:rsid w:val="00E05DE8"/>
    <w:rsid w:val="00E21C1C"/>
    <w:rsid w:val="00E97C6A"/>
    <w:rsid w:val="00EA5122"/>
    <w:rsid w:val="00F93BBE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7FF9"/>
  <w15:chartTrackingRefBased/>
  <w15:docId w15:val="{3EA6FE81-5CD7-48F6-9C89-D04F1F06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F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F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F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F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F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F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F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F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F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F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FD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D40F0"/>
    <w:pPr>
      <w:spacing w:after="0" w:line="240" w:lineRule="auto"/>
    </w:pPr>
    <w:rPr>
      <w:sz w:val="24"/>
      <w:szCs w:val="24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E52C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E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e174edb6-0a20-45b8-9e68-abe361e8d8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9316-F0AB-468F-8AE6-D7483F05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Fantidou  Eliza</dc:creator>
  <cp:keywords/>
  <dc:description/>
  <cp:lastModifiedBy>Fantidou  Eliza</cp:lastModifiedBy>
  <cp:revision>3</cp:revision>
  <dcterms:created xsi:type="dcterms:W3CDTF">2025-09-28T19:17:00Z</dcterms:created>
  <dcterms:modified xsi:type="dcterms:W3CDTF">2025-09-28T19:28:00Z</dcterms:modified>
</cp:coreProperties>
</file>