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B5D2E" w14:textId="77777777" w:rsidR="00DB3596" w:rsidRDefault="00DB3596" w:rsidP="009C6DFE">
      <w:pPr>
        <w:pStyle w:val="ManualHeading3"/>
        <w:tabs>
          <w:tab w:val="clear" w:pos="850"/>
        </w:tabs>
        <w:spacing w:before="0" w:after="0"/>
        <w:ind w:left="142" w:hanging="142"/>
        <w:jc w:val="left"/>
        <w:rPr>
          <w:b/>
          <w:bCs/>
          <w:i w:val="0"/>
          <w:iCs/>
          <w:noProof/>
          <w:lang w:val="en-IE"/>
        </w:rPr>
      </w:pPr>
      <w:bookmarkStart w:id="0" w:name="_Hlk191367135"/>
    </w:p>
    <w:p w14:paraId="11CEA448" w14:textId="1265BD49" w:rsidR="00DE2DDE" w:rsidRPr="009C6DFE" w:rsidRDefault="009C6DFE" w:rsidP="009C6DFE">
      <w:pPr>
        <w:pStyle w:val="ManualHeading3"/>
        <w:tabs>
          <w:tab w:val="clear" w:pos="850"/>
        </w:tabs>
        <w:spacing w:before="0" w:after="0"/>
        <w:ind w:left="142" w:hanging="142"/>
        <w:jc w:val="left"/>
        <w:rPr>
          <w:b/>
          <w:bCs/>
          <w:i w:val="0"/>
          <w:iCs/>
          <w:noProof/>
          <w:lang w:val="en-IE"/>
        </w:rPr>
      </w:pPr>
      <w:r w:rsidRPr="009C6DFE">
        <w:rPr>
          <w:b/>
          <w:bCs/>
          <w:i w:val="0"/>
          <w:iCs/>
          <w:noProof/>
          <w:lang w:val="en-IE"/>
        </w:rPr>
        <w:t>MINISTRY OF FINANCE – TAX DEPARTMENT</w:t>
      </w:r>
    </w:p>
    <w:p w14:paraId="252AC54F" w14:textId="599886AD" w:rsidR="009C6DFE" w:rsidRPr="009C6DFE" w:rsidRDefault="009C6DFE" w:rsidP="009C6DFE">
      <w:pPr>
        <w:pStyle w:val="Text1"/>
        <w:spacing w:before="160" w:after="0" w:line="240" w:lineRule="auto"/>
        <w:ind w:left="142" w:hanging="142"/>
        <w:rPr>
          <w:b/>
          <w:bCs/>
          <w:lang w:val="en-IE"/>
        </w:rPr>
      </w:pPr>
      <w:r w:rsidRPr="009C6DFE">
        <w:rPr>
          <w:b/>
          <w:bCs/>
          <w:lang w:val="en-IE"/>
        </w:rPr>
        <w:t>TOP – UP TAX INFORMATION RETURN (</w:t>
      </w:r>
      <w:r w:rsidR="00015113" w:rsidRPr="00015113">
        <w:rPr>
          <w:b/>
          <w:bCs/>
          <w:lang w:val="en-IE"/>
        </w:rPr>
        <w:t>TTIR</w:t>
      </w:r>
      <w:r w:rsidRPr="009C6DFE">
        <w:rPr>
          <w:b/>
          <w:bCs/>
          <w:lang w:val="en-IE"/>
        </w:rPr>
        <w:t>)</w:t>
      </w:r>
    </w:p>
    <w:p w14:paraId="0F3B4A96" w14:textId="503B6D49" w:rsidR="009C6DFE" w:rsidRDefault="009C6DFE" w:rsidP="00184CF0">
      <w:pPr>
        <w:pStyle w:val="Text1"/>
        <w:spacing w:before="160" w:after="0" w:line="240" w:lineRule="auto"/>
        <w:ind w:left="142" w:hanging="142"/>
        <w:rPr>
          <w:b/>
          <w:bCs/>
          <w:lang w:val="en-IE"/>
        </w:rPr>
      </w:pPr>
      <w:r w:rsidRPr="009C6DFE">
        <w:rPr>
          <w:b/>
          <w:bCs/>
          <w:lang w:val="en-IE"/>
        </w:rPr>
        <w:t>Fiscal Year</w:t>
      </w:r>
      <w:r w:rsidR="00184CF0">
        <w:rPr>
          <w:b/>
          <w:bCs/>
          <w:lang w:val="en-IE"/>
        </w:rPr>
        <w:t xml:space="preserve"> </w:t>
      </w:r>
      <w:r w:rsidRPr="009C6DFE">
        <w:rPr>
          <w:b/>
          <w:bCs/>
          <w:lang w:val="en-IE"/>
        </w:rPr>
        <w:t xml:space="preserve">Ending </w:t>
      </w:r>
      <w:proofErr w:type="gramStart"/>
      <w:r w:rsidRPr="009C6DFE">
        <w:rPr>
          <w:b/>
          <w:bCs/>
          <w:lang w:val="en-IE"/>
        </w:rPr>
        <w:t>…./…./</w:t>
      </w:r>
      <w:proofErr w:type="gramEnd"/>
      <w:r w:rsidRPr="009C6DFE">
        <w:rPr>
          <w:b/>
          <w:bCs/>
          <w:lang w:val="en-IE"/>
        </w:rPr>
        <w:t>2024</w:t>
      </w:r>
    </w:p>
    <w:p w14:paraId="23C3DC1C" w14:textId="77777777" w:rsidR="009C6DFE" w:rsidRDefault="009C6DFE" w:rsidP="009C6DFE">
      <w:pPr>
        <w:pStyle w:val="Text1"/>
        <w:spacing w:before="160" w:after="0" w:line="240" w:lineRule="auto"/>
        <w:ind w:left="142" w:hanging="142"/>
        <w:rPr>
          <w:b/>
          <w:bCs/>
          <w:lang w:val="en-IE"/>
        </w:rPr>
      </w:pPr>
    </w:p>
    <w:p w14:paraId="4588D2D2" w14:textId="77777777" w:rsidR="009C6DFE" w:rsidRPr="009C6DFE" w:rsidRDefault="009C6DFE" w:rsidP="009C6DFE">
      <w:pPr>
        <w:pStyle w:val="Text1"/>
        <w:spacing w:before="160" w:after="0" w:line="240" w:lineRule="auto"/>
        <w:ind w:left="142" w:hanging="142"/>
        <w:rPr>
          <w:b/>
          <w:bCs/>
          <w:lang w:val="en-IE"/>
        </w:rPr>
      </w:pPr>
    </w:p>
    <w:p w14:paraId="3F810771" w14:textId="22D02477" w:rsidR="00DE2DDE" w:rsidRPr="00F83E61" w:rsidRDefault="006C5E94" w:rsidP="006C5E94">
      <w:pPr>
        <w:pStyle w:val="Heading1"/>
        <w:numPr>
          <w:ilvl w:val="0"/>
          <w:numId w:val="0"/>
        </w:numPr>
        <w:ind w:left="993" w:hanging="992"/>
        <w:rPr>
          <w:noProof/>
          <w:lang w:val="en-IE"/>
        </w:rPr>
      </w:pPr>
      <w:r>
        <w:rPr>
          <w:noProof/>
          <w:lang w:val="en-IE"/>
        </w:rPr>
        <w:t xml:space="preserve">part </w:t>
      </w:r>
      <w:r w:rsidR="00DE2DDE" w:rsidRPr="00F83E61">
        <w:rPr>
          <w:noProof/>
          <w:lang w:val="en-IE"/>
        </w:rPr>
        <w:t>1.</w:t>
      </w:r>
      <w:r>
        <w:rPr>
          <w:noProof/>
          <w:lang w:val="en-IE"/>
        </w:rPr>
        <w:tab/>
      </w:r>
      <w:r w:rsidR="00DE2DDE" w:rsidRPr="00F83E61">
        <w:rPr>
          <w:noProof/>
          <w:lang w:val="en-IE"/>
        </w:rPr>
        <w:t>MNE group</w:t>
      </w:r>
      <w:r w:rsidR="00DE2DDE" w:rsidRPr="00F83E61">
        <w:rPr>
          <w:noProof/>
          <w:spacing w:val="-4"/>
          <w:lang w:val="en-IE"/>
        </w:rPr>
        <w:t xml:space="preserve"> i</w:t>
      </w:r>
      <w:r w:rsidR="00DE2DDE" w:rsidRPr="00F83E61">
        <w:rPr>
          <w:noProof/>
          <w:lang w:val="en-IE"/>
        </w:rPr>
        <w:t>nformation</w:t>
      </w:r>
    </w:p>
    <w:p w14:paraId="5407571C" w14:textId="77777777" w:rsidR="00DE2DDE" w:rsidRPr="00F83E61" w:rsidRDefault="00DE2DDE" w:rsidP="00DE2DDE">
      <w:pPr>
        <w:pStyle w:val="Heading2"/>
        <w:numPr>
          <w:ilvl w:val="0"/>
          <w:numId w:val="0"/>
        </w:numPr>
        <w:tabs>
          <w:tab w:val="left" w:pos="850"/>
        </w:tabs>
        <w:ind w:left="850" w:hanging="850"/>
        <w:rPr>
          <w:noProof/>
          <w:lang w:val="en-IE"/>
        </w:rPr>
      </w:pPr>
      <w:r w:rsidRPr="00F83E61">
        <w:rPr>
          <w:noProof/>
          <w:lang w:val="en-IE"/>
        </w:rPr>
        <w:t>1.1.</w:t>
      </w:r>
      <w:r w:rsidRPr="00F83E61">
        <w:rPr>
          <w:noProof/>
          <w:lang w:val="en-IE"/>
        </w:rPr>
        <w:tab/>
        <w:t>Identification of the filing constituent</w:t>
      </w:r>
      <w:r w:rsidRPr="00F83E61">
        <w:rPr>
          <w:noProof/>
          <w:spacing w:val="-2"/>
          <w:lang w:val="en-IE"/>
        </w:rPr>
        <w:t xml:space="preserve"> e</w:t>
      </w:r>
      <w:r w:rsidRPr="00F83E61">
        <w:rPr>
          <w:noProof/>
          <w:lang w:val="en-IE"/>
        </w:rPr>
        <w:t>ntity</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433"/>
        <w:gridCol w:w="1421"/>
        <w:gridCol w:w="1709"/>
        <w:gridCol w:w="985"/>
        <w:gridCol w:w="2936"/>
        <w:gridCol w:w="4801"/>
      </w:tblGrid>
      <w:tr w:rsidR="00DE2DDE" w:rsidRPr="00F83E61" w14:paraId="130F76CE" w14:textId="77777777" w:rsidTr="00543C84">
        <w:trPr>
          <w:trHeight w:val="627"/>
        </w:trPr>
        <w:tc>
          <w:tcPr>
            <w:tcW w:w="1433" w:type="dxa"/>
            <w:tcBorders>
              <w:left w:val="nil"/>
              <w:bottom w:val="single" w:sz="6" w:space="0" w:color="4E81BC"/>
              <w:right w:val="single" w:sz="6" w:space="0" w:color="BEBEBE"/>
            </w:tcBorders>
          </w:tcPr>
          <w:p w14:paraId="38A5BDF1" w14:textId="77777777" w:rsidR="00DE2DDE" w:rsidRPr="00F83E61" w:rsidRDefault="00DE2DDE" w:rsidP="00543C84">
            <w:pPr>
              <w:pStyle w:val="TableParagraph"/>
              <w:spacing w:before="8" w:line="200" w:lineRule="atLeast"/>
              <w:ind w:left="163" w:right="102"/>
              <w:rPr>
                <w:noProof/>
                <w:sz w:val="18"/>
                <w:szCs w:val="18"/>
                <w:lang w:val="en-IE"/>
              </w:rPr>
            </w:pPr>
            <w:r w:rsidRPr="00F83E61">
              <w:rPr>
                <w:noProof/>
                <w:sz w:val="18"/>
                <w:szCs w:val="18"/>
                <w:lang w:val="en-IE"/>
              </w:rPr>
              <w:t>1. UPE is the filing constituent entity</w:t>
            </w:r>
          </w:p>
        </w:tc>
        <w:tc>
          <w:tcPr>
            <w:tcW w:w="1421" w:type="dxa"/>
            <w:tcBorders>
              <w:left w:val="single" w:sz="6" w:space="0" w:color="BEBEBE"/>
              <w:bottom w:val="single" w:sz="6" w:space="0" w:color="4E81BC"/>
              <w:right w:val="single" w:sz="6" w:space="0" w:color="BEBEBE"/>
            </w:tcBorders>
          </w:tcPr>
          <w:p w14:paraId="49748830" w14:textId="77777777" w:rsidR="00DE2DDE" w:rsidRPr="00F83E61" w:rsidRDefault="00DE2DDE" w:rsidP="00543C84">
            <w:pPr>
              <w:pStyle w:val="TableParagraph"/>
              <w:spacing w:before="2" w:line="206" w:lineRule="exact"/>
              <w:ind w:left="143" w:right="102"/>
              <w:rPr>
                <w:noProof/>
                <w:sz w:val="18"/>
                <w:szCs w:val="18"/>
                <w:lang w:val="en-IE"/>
              </w:rPr>
            </w:pPr>
            <w:r w:rsidRPr="00F83E61">
              <w:rPr>
                <w:noProof/>
                <w:sz w:val="18"/>
                <w:szCs w:val="18"/>
                <w:lang w:val="en-IE"/>
              </w:rPr>
              <w:t>2. Name of the filing constituent entity</w:t>
            </w:r>
          </w:p>
        </w:tc>
        <w:tc>
          <w:tcPr>
            <w:tcW w:w="1709" w:type="dxa"/>
            <w:tcBorders>
              <w:left w:val="single" w:sz="6" w:space="0" w:color="BEBEBE"/>
              <w:bottom w:val="single" w:sz="6" w:space="0" w:color="4E81BC"/>
              <w:right w:val="single" w:sz="6" w:space="0" w:color="BEBEBE"/>
            </w:tcBorders>
          </w:tcPr>
          <w:p w14:paraId="169977C6" w14:textId="77777777" w:rsidR="00DE2DDE" w:rsidRPr="00F83E61" w:rsidRDefault="00DE2DDE" w:rsidP="00543C84">
            <w:pPr>
              <w:pStyle w:val="TableParagraph"/>
              <w:spacing w:before="2" w:line="206" w:lineRule="exact"/>
              <w:ind w:left="140" w:right="531"/>
              <w:rPr>
                <w:noProof/>
                <w:sz w:val="18"/>
                <w:lang w:val="en-IE"/>
              </w:rPr>
            </w:pPr>
            <w:r w:rsidRPr="00F83E61">
              <w:rPr>
                <w:noProof/>
                <w:sz w:val="18"/>
                <w:lang w:val="en-IE"/>
              </w:rPr>
              <w:t>3. Tax identification number</w:t>
            </w:r>
          </w:p>
        </w:tc>
        <w:tc>
          <w:tcPr>
            <w:tcW w:w="985" w:type="dxa"/>
            <w:tcBorders>
              <w:left w:val="single" w:sz="6" w:space="0" w:color="BEBEBE"/>
              <w:bottom w:val="single" w:sz="6" w:space="0" w:color="4E81BC"/>
              <w:right w:val="single" w:sz="6" w:space="0" w:color="BEBEBE"/>
            </w:tcBorders>
          </w:tcPr>
          <w:p w14:paraId="1894B4B5" w14:textId="77777777" w:rsidR="00DE2DDE" w:rsidRPr="00F83E61" w:rsidRDefault="00DE2DDE" w:rsidP="00543C84">
            <w:pPr>
              <w:pStyle w:val="TableParagraph"/>
              <w:spacing w:line="205" w:lineRule="exact"/>
              <w:ind w:left="140"/>
              <w:rPr>
                <w:noProof/>
                <w:sz w:val="18"/>
                <w:lang w:val="en-IE"/>
              </w:rPr>
            </w:pPr>
            <w:r w:rsidRPr="00F83E61">
              <w:rPr>
                <w:noProof/>
                <w:sz w:val="18"/>
                <w:lang w:val="en-IE"/>
              </w:rPr>
              <w:t>4. Role</w:t>
            </w:r>
          </w:p>
        </w:tc>
        <w:tc>
          <w:tcPr>
            <w:tcW w:w="2936" w:type="dxa"/>
            <w:tcBorders>
              <w:left w:val="single" w:sz="6" w:space="0" w:color="BEBEBE"/>
              <w:bottom w:val="single" w:sz="6" w:space="0" w:color="4E81BC"/>
              <w:right w:val="single" w:sz="6" w:space="0" w:color="BEBEBE"/>
            </w:tcBorders>
          </w:tcPr>
          <w:p w14:paraId="1BE54C10" w14:textId="77777777" w:rsidR="00DE2DDE" w:rsidRPr="00F83E61" w:rsidRDefault="00DE2DDE" w:rsidP="00543C84">
            <w:pPr>
              <w:pStyle w:val="TableParagraph"/>
              <w:ind w:left="139"/>
              <w:rPr>
                <w:noProof/>
                <w:sz w:val="18"/>
                <w:szCs w:val="18"/>
                <w:lang w:val="en-IE"/>
              </w:rPr>
            </w:pPr>
            <w:r w:rsidRPr="00F83E61">
              <w:rPr>
                <w:noProof/>
                <w:sz w:val="18"/>
                <w:szCs w:val="18"/>
                <w:lang w:val="en-IE"/>
              </w:rPr>
              <w:t>5. Jurisdiction where the filing constituent entity is located</w:t>
            </w:r>
          </w:p>
        </w:tc>
        <w:tc>
          <w:tcPr>
            <w:tcW w:w="4801" w:type="dxa"/>
            <w:tcBorders>
              <w:left w:val="single" w:sz="6" w:space="0" w:color="BEBEBE"/>
              <w:bottom w:val="single" w:sz="6" w:space="0" w:color="4E81BC"/>
              <w:right w:val="nil"/>
            </w:tcBorders>
          </w:tcPr>
          <w:p w14:paraId="46A3C027" w14:textId="77777777" w:rsidR="00DE2DDE" w:rsidRPr="00F83E61" w:rsidRDefault="00DE2DDE" w:rsidP="00543C84">
            <w:pPr>
              <w:pStyle w:val="TableParagraph"/>
              <w:spacing w:line="205" w:lineRule="exact"/>
              <w:ind w:left="138"/>
              <w:rPr>
                <w:noProof/>
                <w:sz w:val="18"/>
                <w:lang w:val="en-IE"/>
              </w:rPr>
            </w:pPr>
            <w:r w:rsidRPr="00F83E61">
              <w:rPr>
                <w:noProof/>
                <w:sz w:val="18"/>
                <w:lang w:val="en-IE"/>
              </w:rPr>
              <w:t>6. Recipient Jurisdictions for Exchange of Information (if relevant)</w:t>
            </w:r>
          </w:p>
        </w:tc>
      </w:tr>
      <w:tr w:rsidR="00DE2DDE" w:rsidRPr="00F83E61" w14:paraId="454E6F1C" w14:textId="77777777" w:rsidTr="00543C84">
        <w:trPr>
          <w:trHeight w:val="419"/>
        </w:trPr>
        <w:tc>
          <w:tcPr>
            <w:tcW w:w="1433" w:type="dxa"/>
            <w:tcBorders>
              <w:top w:val="single" w:sz="6" w:space="0" w:color="4E81BC"/>
              <w:left w:val="nil"/>
              <w:right w:val="single" w:sz="6" w:space="0" w:color="BEBEBE"/>
            </w:tcBorders>
          </w:tcPr>
          <w:p w14:paraId="534D801F" w14:textId="77777777" w:rsidR="00DE2DDE" w:rsidRPr="00F83E61" w:rsidRDefault="00DE2DDE" w:rsidP="00543C84">
            <w:pPr>
              <w:pStyle w:val="TableParagraph"/>
              <w:spacing w:before="11"/>
              <w:ind w:left="136"/>
              <w:rPr>
                <w:noProof/>
                <w:sz w:val="18"/>
                <w:lang w:val="en-IE"/>
              </w:rPr>
            </w:pPr>
            <w:r w:rsidRPr="00F83E61">
              <w:rPr>
                <w:noProof/>
                <w:sz w:val="18"/>
                <w:lang w:val="en-IE"/>
              </w:rPr>
              <w:t>Yes/No</w:t>
            </w:r>
          </w:p>
        </w:tc>
        <w:tc>
          <w:tcPr>
            <w:tcW w:w="1421" w:type="dxa"/>
            <w:tcBorders>
              <w:top w:val="single" w:sz="6" w:space="0" w:color="4E81BC"/>
              <w:left w:val="single" w:sz="6" w:space="0" w:color="BEBEBE"/>
              <w:right w:val="single" w:sz="6" w:space="0" w:color="BEBEBE"/>
            </w:tcBorders>
          </w:tcPr>
          <w:p w14:paraId="5F390372" w14:textId="77777777" w:rsidR="00DE2DDE" w:rsidRPr="00F83E61" w:rsidRDefault="00DE2DDE" w:rsidP="00543C84">
            <w:pPr>
              <w:pStyle w:val="TableParagraph"/>
              <w:rPr>
                <w:rFonts w:ascii="Times New Roman"/>
                <w:noProof/>
                <w:sz w:val="18"/>
                <w:lang w:val="en-IE"/>
              </w:rPr>
            </w:pPr>
          </w:p>
        </w:tc>
        <w:tc>
          <w:tcPr>
            <w:tcW w:w="1709" w:type="dxa"/>
            <w:tcBorders>
              <w:top w:val="single" w:sz="6" w:space="0" w:color="4E81BC"/>
              <w:left w:val="single" w:sz="6" w:space="0" w:color="BEBEBE"/>
              <w:right w:val="single" w:sz="6" w:space="0" w:color="BEBEBE"/>
            </w:tcBorders>
          </w:tcPr>
          <w:p w14:paraId="2946129E" w14:textId="77777777" w:rsidR="00DE2DDE" w:rsidRPr="00F83E61" w:rsidRDefault="00DE2DDE" w:rsidP="00543C84">
            <w:pPr>
              <w:pStyle w:val="TableParagraph"/>
              <w:rPr>
                <w:rFonts w:ascii="Times New Roman"/>
                <w:noProof/>
                <w:sz w:val="18"/>
                <w:lang w:val="en-IE"/>
              </w:rPr>
            </w:pPr>
          </w:p>
        </w:tc>
        <w:tc>
          <w:tcPr>
            <w:tcW w:w="985" w:type="dxa"/>
            <w:tcBorders>
              <w:top w:val="single" w:sz="6" w:space="0" w:color="4E81BC"/>
              <w:left w:val="single" w:sz="6" w:space="0" w:color="BEBEBE"/>
              <w:right w:val="single" w:sz="6" w:space="0" w:color="BEBEBE"/>
            </w:tcBorders>
          </w:tcPr>
          <w:p w14:paraId="004507F3" w14:textId="77777777" w:rsidR="00DE2DDE" w:rsidRPr="00F83E61" w:rsidRDefault="00DE2DDE" w:rsidP="00543C84">
            <w:pPr>
              <w:pStyle w:val="TableParagraph"/>
              <w:rPr>
                <w:rFonts w:ascii="Times New Roman"/>
                <w:noProof/>
                <w:sz w:val="18"/>
                <w:lang w:val="en-IE"/>
              </w:rPr>
            </w:pPr>
          </w:p>
        </w:tc>
        <w:tc>
          <w:tcPr>
            <w:tcW w:w="2936" w:type="dxa"/>
            <w:tcBorders>
              <w:top w:val="single" w:sz="6" w:space="0" w:color="4E81BC"/>
              <w:left w:val="single" w:sz="6" w:space="0" w:color="BEBEBE"/>
              <w:right w:val="single" w:sz="6" w:space="0" w:color="BEBEBE"/>
            </w:tcBorders>
          </w:tcPr>
          <w:p w14:paraId="734EB2DE" w14:textId="77777777" w:rsidR="00DE2DDE" w:rsidRPr="00F83E61" w:rsidRDefault="00DE2DDE" w:rsidP="00543C84">
            <w:pPr>
              <w:pStyle w:val="TableParagraph"/>
              <w:rPr>
                <w:rFonts w:ascii="Times New Roman"/>
                <w:noProof/>
                <w:sz w:val="18"/>
                <w:lang w:val="en-IE"/>
              </w:rPr>
            </w:pPr>
          </w:p>
        </w:tc>
        <w:tc>
          <w:tcPr>
            <w:tcW w:w="4801" w:type="dxa"/>
            <w:tcBorders>
              <w:top w:val="single" w:sz="6" w:space="0" w:color="4E81BC"/>
              <w:left w:val="single" w:sz="6" w:space="0" w:color="BEBEBE"/>
              <w:right w:val="nil"/>
            </w:tcBorders>
          </w:tcPr>
          <w:p w14:paraId="2D30D454" w14:textId="77777777" w:rsidR="00DE2DDE" w:rsidRPr="00F83E61" w:rsidRDefault="00DE2DDE" w:rsidP="00543C84">
            <w:pPr>
              <w:pStyle w:val="TableParagraph"/>
              <w:rPr>
                <w:rFonts w:ascii="Times New Roman"/>
                <w:noProof/>
                <w:sz w:val="18"/>
                <w:lang w:val="en-IE"/>
              </w:rPr>
            </w:pPr>
          </w:p>
        </w:tc>
      </w:tr>
    </w:tbl>
    <w:p w14:paraId="6D0961C8" w14:textId="77777777" w:rsidR="00DE2DDE" w:rsidRPr="00F83E61" w:rsidRDefault="00DE2DDE" w:rsidP="00DE2DDE">
      <w:pPr>
        <w:pStyle w:val="Heading2"/>
        <w:numPr>
          <w:ilvl w:val="0"/>
          <w:numId w:val="0"/>
        </w:numPr>
        <w:tabs>
          <w:tab w:val="left" w:pos="850"/>
        </w:tabs>
        <w:ind w:left="850" w:hanging="850"/>
        <w:rPr>
          <w:noProof/>
          <w:lang w:val="en-IE"/>
        </w:rPr>
      </w:pPr>
      <w:r w:rsidRPr="00F83E61">
        <w:rPr>
          <w:noProof/>
          <w:lang w:val="en-IE"/>
        </w:rPr>
        <w:t>1.2.</w:t>
      </w:r>
      <w:r w:rsidRPr="00F83E61">
        <w:rPr>
          <w:noProof/>
          <w:lang w:val="en-IE"/>
        </w:rPr>
        <w:tab/>
        <w:t>MNE group general information</w:t>
      </w:r>
    </w:p>
    <w:p w14:paraId="1BF922FB" w14:textId="77777777" w:rsidR="00DE2DDE" w:rsidRPr="00F83E61" w:rsidRDefault="00DE2DDE" w:rsidP="00DE2DDE">
      <w:pPr>
        <w:pStyle w:val="Heading3"/>
        <w:numPr>
          <w:ilvl w:val="0"/>
          <w:numId w:val="0"/>
        </w:numPr>
        <w:tabs>
          <w:tab w:val="left" w:pos="850"/>
        </w:tabs>
        <w:ind w:left="850" w:hanging="850"/>
        <w:rPr>
          <w:noProof/>
          <w:lang w:val="en-IE"/>
        </w:rPr>
      </w:pPr>
      <w:r w:rsidRPr="00F83E61">
        <w:rPr>
          <w:noProof/>
          <w:lang w:val="en-IE"/>
        </w:rPr>
        <w:t>1.2.1.</w:t>
      </w:r>
      <w:r w:rsidRPr="00F83E61">
        <w:rPr>
          <w:noProof/>
          <w:lang w:val="en-IE"/>
        </w:rPr>
        <w:tab/>
        <w:t>MNE group and Reporting fiscal</w:t>
      </w:r>
      <w:r w:rsidRPr="00F83E61">
        <w:rPr>
          <w:noProof/>
          <w:spacing w:val="-4"/>
          <w:lang w:val="en-IE"/>
        </w:rPr>
        <w:t xml:space="preserve"> y</w:t>
      </w:r>
      <w:r w:rsidRPr="00F83E61">
        <w:rPr>
          <w:noProof/>
          <w:lang w:val="en-IE"/>
        </w:rPr>
        <w:t>ear</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3331"/>
        <w:gridCol w:w="3317"/>
        <w:gridCol w:w="3315"/>
        <w:gridCol w:w="3320"/>
      </w:tblGrid>
      <w:tr w:rsidR="00DE2DDE" w:rsidRPr="00F83E61" w14:paraId="001F5CA0" w14:textId="77777777" w:rsidTr="00543C84">
        <w:trPr>
          <w:trHeight w:val="217"/>
        </w:trPr>
        <w:tc>
          <w:tcPr>
            <w:tcW w:w="3331" w:type="dxa"/>
            <w:tcBorders>
              <w:left w:val="nil"/>
              <w:bottom w:val="single" w:sz="6" w:space="0" w:color="4E81BC"/>
              <w:right w:val="single" w:sz="6" w:space="0" w:color="BEBEBE"/>
            </w:tcBorders>
          </w:tcPr>
          <w:p w14:paraId="3FBFAB42" w14:textId="77777777" w:rsidR="00DE2DDE" w:rsidRPr="00F83E61" w:rsidRDefault="00DE2DDE" w:rsidP="00543C84">
            <w:pPr>
              <w:pStyle w:val="TableParagraph"/>
              <w:spacing w:before="8" w:line="189" w:lineRule="exact"/>
              <w:rPr>
                <w:bCs/>
                <w:noProof/>
                <w:sz w:val="18"/>
                <w:szCs w:val="18"/>
                <w:lang w:val="en-IE"/>
              </w:rPr>
            </w:pPr>
            <w:r w:rsidRPr="00F83E61">
              <w:rPr>
                <w:bCs/>
                <w:noProof/>
                <w:sz w:val="18"/>
                <w:szCs w:val="18"/>
                <w:lang w:val="en-IE"/>
              </w:rPr>
              <w:t>1. Name of the MNE group</w:t>
            </w:r>
          </w:p>
        </w:tc>
        <w:tc>
          <w:tcPr>
            <w:tcW w:w="3317" w:type="dxa"/>
            <w:tcBorders>
              <w:left w:val="single" w:sz="6" w:space="0" w:color="BEBEBE"/>
              <w:bottom w:val="single" w:sz="6" w:space="0" w:color="4E81BC"/>
              <w:right w:val="single" w:sz="6" w:space="0" w:color="BEBEBE"/>
            </w:tcBorders>
          </w:tcPr>
          <w:p w14:paraId="3719E608" w14:textId="77777777" w:rsidR="00DE2DDE" w:rsidRPr="00F83E61" w:rsidRDefault="00DE2DDE" w:rsidP="00543C84">
            <w:pPr>
              <w:pStyle w:val="TableParagraph"/>
              <w:spacing w:line="198" w:lineRule="exact"/>
              <w:ind w:left="115"/>
              <w:rPr>
                <w:bCs/>
                <w:noProof/>
                <w:sz w:val="18"/>
                <w:szCs w:val="18"/>
                <w:lang w:val="en-IE"/>
              </w:rPr>
            </w:pPr>
            <w:r w:rsidRPr="00F83E61">
              <w:rPr>
                <w:bCs/>
                <w:noProof/>
                <w:sz w:val="18"/>
                <w:szCs w:val="18"/>
                <w:lang w:val="en-IE"/>
              </w:rPr>
              <w:t>2. Start date of the Reporting fiscal year</w:t>
            </w:r>
          </w:p>
        </w:tc>
        <w:tc>
          <w:tcPr>
            <w:tcW w:w="3315" w:type="dxa"/>
            <w:tcBorders>
              <w:left w:val="single" w:sz="6" w:space="0" w:color="BEBEBE"/>
              <w:bottom w:val="single" w:sz="6" w:space="0" w:color="4E81BC"/>
              <w:right w:val="single" w:sz="6" w:space="0" w:color="BEBEBE"/>
            </w:tcBorders>
          </w:tcPr>
          <w:p w14:paraId="779A9FB0" w14:textId="77777777" w:rsidR="00DE2DDE" w:rsidRPr="00F83E61" w:rsidRDefault="00DE2DDE" w:rsidP="00543C84">
            <w:pPr>
              <w:pStyle w:val="TableParagraph"/>
              <w:spacing w:line="198" w:lineRule="exact"/>
              <w:ind w:left="114"/>
              <w:rPr>
                <w:bCs/>
                <w:noProof/>
                <w:sz w:val="18"/>
                <w:szCs w:val="18"/>
                <w:lang w:val="en-IE"/>
              </w:rPr>
            </w:pPr>
            <w:r w:rsidRPr="00F83E61">
              <w:rPr>
                <w:bCs/>
                <w:noProof/>
                <w:sz w:val="18"/>
                <w:szCs w:val="18"/>
                <w:lang w:val="en-IE"/>
              </w:rPr>
              <w:t>3. End date of the Reporting fiscal year</w:t>
            </w:r>
          </w:p>
        </w:tc>
        <w:tc>
          <w:tcPr>
            <w:tcW w:w="3320" w:type="dxa"/>
            <w:tcBorders>
              <w:left w:val="single" w:sz="6" w:space="0" w:color="BEBEBE"/>
              <w:bottom w:val="single" w:sz="6" w:space="0" w:color="4E81BC"/>
              <w:right w:val="nil"/>
            </w:tcBorders>
          </w:tcPr>
          <w:p w14:paraId="01ED1A87" w14:textId="77777777" w:rsidR="00DE2DDE" w:rsidRPr="00F83E61" w:rsidRDefault="00DE2DDE" w:rsidP="00543C84">
            <w:pPr>
              <w:pStyle w:val="TableParagraph"/>
              <w:spacing w:line="198" w:lineRule="exact"/>
              <w:ind w:left="116"/>
              <w:rPr>
                <w:bCs/>
                <w:noProof/>
                <w:sz w:val="18"/>
                <w:szCs w:val="18"/>
                <w:lang w:val="en-IE"/>
              </w:rPr>
            </w:pPr>
            <w:r w:rsidRPr="00F83E61">
              <w:rPr>
                <w:bCs/>
                <w:noProof/>
                <w:sz w:val="18"/>
                <w:szCs w:val="18"/>
                <w:lang w:val="en-IE"/>
              </w:rPr>
              <w:t>4. Amended return</w:t>
            </w:r>
          </w:p>
        </w:tc>
      </w:tr>
      <w:tr w:rsidR="00DE2DDE" w:rsidRPr="00F83E61" w14:paraId="1DEB0908" w14:textId="77777777" w:rsidTr="00543C84">
        <w:trPr>
          <w:trHeight w:val="217"/>
        </w:trPr>
        <w:tc>
          <w:tcPr>
            <w:tcW w:w="3331" w:type="dxa"/>
            <w:tcBorders>
              <w:top w:val="single" w:sz="6" w:space="0" w:color="4E81BC"/>
              <w:left w:val="nil"/>
              <w:right w:val="single" w:sz="6" w:space="0" w:color="BEBEBE"/>
            </w:tcBorders>
          </w:tcPr>
          <w:p w14:paraId="4E3126B7" w14:textId="77777777" w:rsidR="00DE2DDE" w:rsidRPr="00F83E61" w:rsidRDefault="00DE2DDE" w:rsidP="00543C84">
            <w:pPr>
              <w:pStyle w:val="TableParagraph"/>
              <w:rPr>
                <w:rFonts w:ascii="Times New Roman"/>
                <w:noProof/>
                <w:sz w:val="14"/>
                <w:lang w:val="en-IE"/>
              </w:rPr>
            </w:pPr>
          </w:p>
        </w:tc>
        <w:tc>
          <w:tcPr>
            <w:tcW w:w="3317" w:type="dxa"/>
            <w:tcBorders>
              <w:top w:val="single" w:sz="6" w:space="0" w:color="4E81BC"/>
              <w:left w:val="single" w:sz="6" w:space="0" w:color="BEBEBE"/>
              <w:right w:val="single" w:sz="6" w:space="0" w:color="BEBEBE"/>
            </w:tcBorders>
          </w:tcPr>
          <w:p w14:paraId="4EA71AFB" w14:textId="77777777" w:rsidR="00DE2DDE" w:rsidRPr="00F83E61" w:rsidRDefault="00DE2DDE" w:rsidP="00543C84">
            <w:pPr>
              <w:pStyle w:val="TableParagraph"/>
              <w:rPr>
                <w:rFonts w:ascii="Times New Roman"/>
                <w:noProof/>
                <w:sz w:val="14"/>
                <w:lang w:val="en-IE"/>
              </w:rPr>
            </w:pPr>
          </w:p>
        </w:tc>
        <w:tc>
          <w:tcPr>
            <w:tcW w:w="3315" w:type="dxa"/>
            <w:tcBorders>
              <w:top w:val="single" w:sz="6" w:space="0" w:color="4E81BC"/>
              <w:left w:val="single" w:sz="6" w:space="0" w:color="BEBEBE"/>
              <w:right w:val="single" w:sz="6" w:space="0" w:color="BEBEBE"/>
            </w:tcBorders>
          </w:tcPr>
          <w:p w14:paraId="7BC2FD53" w14:textId="77777777" w:rsidR="00DE2DDE" w:rsidRPr="00F83E61" w:rsidRDefault="00DE2DDE" w:rsidP="00543C84">
            <w:pPr>
              <w:pStyle w:val="TableParagraph"/>
              <w:rPr>
                <w:rFonts w:ascii="Times New Roman"/>
                <w:noProof/>
                <w:sz w:val="14"/>
                <w:lang w:val="en-IE"/>
              </w:rPr>
            </w:pPr>
          </w:p>
        </w:tc>
        <w:tc>
          <w:tcPr>
            <w:tcW w:w="3320" w:type="dxa"/>
            <w:tcBorders>
              <w:top w:val="single" w:sz="6" w:space="0" w:color="4E81BC"/>
              <w:left w:val="single" w:sz="6" w:space="0" w:color="BEBEBE"/>
              <w:right w:val="nil"/>
            </w:tcBorders>
          </w:tcPr>
          <w:p w14:paraId="027D59CF" w14:textId="77777777" w:rsidR="00DE2DDE" w:rsidRPr="00F83E61" w:rsidRDefault="00DE2DDE" w:rsidP="00543C84">
            <w:pPr>
              <w:pStyle w:val="TableParagraph"/>
              <w:spacing w:before="8" w:line="189" w:lineRule="exact"/>
              <w:ind w:left="116"/>
              <w:rPr>
                <w:noProof/>
                <w:sz w:val="18"/>
                <w:lang w:val="en-IE"/>
              </w:rPr>
            </w:pPr>
            <w:r w:rsidRPr="00F83E61">
              <w:rPr>
                <w:noProof/>
                <w:sz w:val="18"/>
                <w:lang w:val="en-IE"/>
              </w:rPr>
              <w:t>Yes/No</w:t>
            </w:r>
          </w:p>
        </w:tc>
      </w:tr>
    </w:tbl>
    <w:p w14:paraId="5CC63F8A" w14:textId="77777777" w:rsidR="00DE2DDE" w:rsidRPr="00F83E61" w:rsidRDefault="00DE2DDE" w:rsidP="00DE2DDE">
      <w:pPr>
        <w:pStyle w:val="Heading3"/>
        <w:numPr>
          <w:ilvl w:val="0"/>
          <w:numId w:val="0"/>
        </w:numPr>
        <w:tabs>
          <w:tab w:val="left" w:pos="850"/>
        </w:tabs>
        <w:ind w:left="850" w:hanging="850"/>
        <w:rPr>
          <w:noProof/>
          <w:lang w:val="en-IE"/>
        </w:rPr>
      </w:pPr>
      <w:r w:rsidRPr="00F83E61">
        <w:rPr>
          <w:noProof/>
          <w:lang w:val="en-IE"/>
        </w:rPr>
        <w:t>1.2.2.</w:t>
      </w:r>
      <w:r w:rsidRPr="00F83E61">
        <w:rPr>
          <w:noProof/>
          <w:lang w:val="en-IE"/>
        </w:rPr>
        <w:tab/>
        <w:t>MNE General accounting</w:t>
      </w:r>
      <w:r w:rsidRPr="00F83E61">
        <w:rPr>
          <w:noProof/>
          <w:spacing w:val="-3"/>
          <w:lang w:val="en-IE"/>
        </w:rPr>
        <w:t xml:space="preserve"> </w:t>
      </w:r>
      <w:r w:rsidRPr="00F83E61">
        <w:rPr>
          <w:noProof/>
          <w:lang w:val="en-IE"/>
        </w:rPr>
        <w:t>information</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3984"/>
        <w:gridCol w:w="4536"/>
        <w:gridCol w:w="4762"/>
      </w:tblGrid>
      <w:tr w:rsidR="00DE2DDE" w:rsidRPr="00F83E61" w14:paraId="5258A437" w14:textId="77777777" w:rsidTr="00543C84">
        <w:trPr>
          <w:trHeight w:val="320"/>
        </w:trPr>
        <w:tc>
          <w:tcPr>
            <w:tcW w:w="3984" w:type="dxa"/>
            <w:tcBorders>
              <w:left w:val="nil"/>
              <w:bottom w:val="single" w:sz="6" w:space="0" w:color="4E81BC"/>
              <w:right w:val="single" w:sz="6" w:space="0" w:color="BEBEBE"/>
            </w:tcBorders>
          </w:tcPr>
          <w:p w14:paraId="3C80747D" w14:textId="77777777" w:rsidR="00DE2DDE" w:rsidRPr="00F83E61" w:rsidRDefault="00DE2DDE" w:rsidP="00543C84">
            <w:pPr>
              <w:pStyle w:val="TableParagraph"/>
              <w:spacing w:before="8"/>
              <w:rPr>
                <w:noProof/>
                <w:sz w:val="18"/>
                <w:szCs w:val="18"/>
                <w:lang w:val="en-IE"/>
              </w:rPr>
            </w:pPr>
            <w:r w:rsidRPr="00F83E61">
              <w:rPr>
                <w:noProof/>
                <w:sz w:val="18"/>
                <w:szCs w:val="18"/>
                <w:lang w:val="en-IE"/>
              </w:rPr>
              <w:t>1. Consolidated financial statements of the UPE (type)</w:t>
            </w:r>
          </w:p>
        </w:tc>
        <w:tc>
          <w:tcPr>
            <w:tcW w:w="4536" w:type="dxa"/>
            <w:tcBorders>
              <w:left w:val="single" w:sz="6" w:space="0" w:color="BEBEBE"/>
              <w:bottom w:val="single" w:sz="6" w:space="0" w:color="4E81BC"/>
              <w:right w:val="single" w:sz="6" w:space="0" w:color="BEBEBE"/>
            </w:tcBorders>
          </w:tcPr>
          <w:p w14:paraId="2701B3B5" w14:textId="77777777" w:rsidR="00DE2DDE" w:rsidRPr="00F83E61" w:rsidRDefault="00DE2DDE" w:rsidP="00543C84">
            <w:pPr>
              <w:pStyle w:val="TableParagraph"/>
              <w:spacing w:line="205" w:lineRule="exact"/>
              <w:ind w:left="148"/>
              <w:rPr>
                <w:noProof/>
                <w:sz w:val="18"/>
                <w:szCs w:val="18"/>
                <w:lang w:val="en-IE"/>
              </w:rPr>
            </w:pPr>
            <w:r w:rsidRPr="00F83E61">
              <w:rPr>
                <w:noProof/>
                <w:sz w:val="18"/>
                <w:szCs w:val="18"/>
                <w:lang w:val="en-IE"/>
              </w:rPr>
              <w:t>2. Financial accounting standard used for the consolidated financial statements of the UPE</w:t>
            </w:r>
          </w:p>
        </w:tc>
        <w:tc>
          <w:tcPr>
            <w:tcW w:w="4762" w:type="dxa"/>
            <w:tcBorders>
              <w:left w:val="single" w:sz="6" w:space="0" w:color="BEBEBE"/>
              <w:bottom w:val="single" w:sz="6" w:space="0" w:color="4E81BC"/>
              <w:right w:val="nil"/>
            </w:tcBorders>
          </w:tcPr>
          <w:p w14:paraId="0757E77F" w14:textId="77777777" w:rsidR="00DE2DDE" w:rsidRPr="00F83E61" w:rsidRDefault="00DE2DDE" w:rsidP="00543C84">
            <w:pPr>
              <w:pStyle w:val="TableParagraph"/>
              <w:spacing w:line="205" w:lineRule="exact"/>
              <w:ind w:left="148"/>
              <w:rPr>
                <w:noProof/>
                <w:sz w:val="18"/>
                <w:szCs w:val="18"/>
                <w:lang w:val="en-IE"/>
              </w:rPr>
            </w:pPr>
            <w:r w:rsidRPr="00F83E61">
              <w:rPr>
                <w:noProof/>
                <w:sz w:val="18"/>
                <w:szCs w:val="18"/>
                <w:lang w:val="en-IE"/>
              </w:rPr>
              <w:t>3. Presentation currency used for the consolidated financial statements of the UPE (ISO code)</w:t>
            </w:r>
          </w:p>
        </w:tc>
      </w:tr>
      <w:tr w:rsidR="00DE2DDE" w:rsidRPr="00F83E61" w14:paraId="0BC29412" w14:textId="77777777" w:rsidTr="00543C84">
        <w:trPr>
          <w:trHeight w:val="239"/>
        </w:trPr>
        <w:tc>
          <w:tcPr>
            <w:tcW w:w="3984" w:type="dxa"/>
            <w:tcBorders>
              <w:top w:val="single" w:sz="6" w:space="0" w:color="4E81BC"/>
              <w:left w:val="nil"/>
              <w:right w:val="single" w:sz="6" w:space="0" w:color="BEBEBE"/>
            </w:tcBorders>
          </w:tcPr>
          <w:p w14:paraId="2DA0AAD9" w14:textId="77777777" w:rsidR="00DE2DDE" w:rsidRPr="00F83E61" w:rsidRDefault="00DE2DDE" w:rsidP="00543C84">
            <w:pPr>
              <w:pStyle w:val="TableParagraph"/>
              <w:rPr>
                <w:rFonts w:ascii="Times New Roman"/>
                <w:noProof/>
                <w:sz w:val="16"/>
                <w:lang w:val="en-IE"/>
              </w:rPr>
            </w:pPr>
          </w:p>
        </w:tc>
        <w:tc>
          <w:tcPr>
            <w:tcW w:w="4536" w:type="dxa"/>
            <w:tcBorders>
              <w:top w:val="single" w:sz="6" w:space="0" w:color="4E81BC"/>
              <w:left w:val="single" w:sz="6" w:space="0" w:color="BEBEBE"/>
              <w:right w:val="single" w:sz="6" w:space="0" w:color="BEBEBE"/>
            </w:tcBorders>
          </w:tcPr>
          <w:p w14:paraId="07C70AA5" w14:textId="77777777" w:rsidR="00DE2DDE" w:rsidRPr="00F83E61" w:rsidRDefault="00DE2DDE" w:rsidP="00543C84">
            <w:pPr>
              <w:pStyle w:val="TableParagraph"/>
              <w:rPr>
                <w:rFonts w:ascii="Times New Roman"/>
                <w:noProof/>
                <w:sz w:val="16"/>
                <w:lang w:val="en-IE"/>
              </w:rPr>
            </w:pPr>
          </w:p>
        </w:tc>
        <w:tc>
          <w:tcPr>
            <w:tcW w:w="4762" w:type="dxa"/>
            <w:tcBorders>
              <w:top w:val="single" w:sz="6" w:space="0" w:color="4E81BC"/>
              <w:left w:val="single" w:sz="6" w:space="0" w:color="BEBEBE"/>
              <w:right w:val="nil"/>
            </w:tcBorders>
          </w:tcPr>
          <w:p w14:paraId="79F01E2D" w14:textId="77777777" w:rsidR="00DE2DDE" w:rsidRPr="00F83E61" w:rsidRDefault="00DE2DDE" w:rsidP="00543C84">
            <w:pPr>
              <w:pStyle w:val="TableParagraph"/>
              <w:rPr>
                <w:rFonts w:ascii="Times New Roman"/>
                <w:noProof/>
                <w:sz w:val="16"/>
                <w:lang w:val="en-IE"/>
              </w:rPr>
            </w:pPr>
          </w:p>
        </w:tc>
      </w:tr>
    </w:tbl>
    <w:p w14:paraId="42B7236C" w14:textId="77777777" w:rsidR="00DE2DDE" w:rsidRPr="00F83E61" w:rsidRDefault="00DE2DDE" w:rsidP="00DE2DDE">
      <w:pPr>
        <w:pStyle w:val="Heading2"/>
        <w:numPr>
          <w:ilvl w:val="0"/>
          <w:numId w:val="0"/>
        </w:numPr>
        <w:tabs>
          <w:tab w:val="left" w:pos="850"/>
        </w:tabs>
        <w:ind w:left="850" w:hanging="850"/>
        <w:rPr>
          <w:noProof/>
          <w:lang w:val="en-IE"/>
        </w:rPr>
      </w:pPr>
      <w:r w:rsidRPr="00F83E61">
        <w:rPr>
          <w:noProof/>
          <w:lang w:val="en-IE"/>
        </w:rPr>
        <w:t>1.3.</w:t>
      </w:r>
      <w:r w:rsidRPr="00F83E61">
        <w:rPr>
          <w:noProof/>
          <w:lang w:val="en-IE"/>
        </w:rPr>
        <w:tab/>
        <w:t>Corporate structure</w:t>
      </w:r>
    </w:p>
    <w:p w14:paraId="06D6B882" w14:textId="77777777" w:rsidR="00DE2DDE" w:rsidRPr="00F83E61" w:rsidRDefault="00DE2DDE" w:rsidP="00DE2DDE">
      <w:pPr>
        <w:pStyle w:val="Heading3"/>
        <w:numPr>
          <w:ilvl w:val="0"/>
          <w:numId w:val="0"/>
        </w:numPr>
        <w:tabs>
          <w:tab w:val="left" w:pos="850"/>
        </w:tabs>
        <w:ind w:left="850" w:hanging="850"/>
        <w:rPr>
          <w:noProof/>
          <w:lang w:val="en-IE"/>
        </w:rPr>
      </w:pPr>
      <w:r w:rsidRPr="00F83E61">
        <w:rPr>
          <w:noProof/>
          <w:lang w:val="en-IE"/>
        </w:rPr>
        <w:t>1.3.1.</w:t>
      </w:r>
      <w:r w:rsidRPr="00F83E61">
        <w:rPr>
          <w:noProof/>
          <w:lang w:val="en-IE"/>
        </w:rPr>
        <w:tab/>
        <w:t>Ultimate parent</w:t>
      </w:r>
      <w:r w:rsidRPr="00F83E61">
        <w:rPr>
          <w:noProof/>
          <w:spacing w:val="-1"/>
          <w:lang w:val="en-IE"/>
        </w:rPr>
        <w:t xml:space="preserve"> e</w:t>
      </w:r>
      <w:r w:rsidRPr="00F83E61">
        <w:rPr>
          <w:noProof/>
          <w:lang w:val="en-IE"/>
        </w:rPr>
        <w:t>ntity</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6641"/>
        <w:gridCol w:w="6643"/>
      </w:tblGrid>
      <w:tr w:rsidR="00DE2DDE" w:rsidRPr="00F83E61" w14:paraId="24FB2F7E" w14:textId="77777777" w:rsidTr="00543C84">
        <w:trPr>
          <w:trHeight w:val="361"/>
        </w:trPr>
        <w:tc>
          <w:tcPr>
            <w:tcW w:w="6641" w:type="dxa"/>
            <w:tcBorders>
              <w:left w:val="nil"/>
              <w:bottom w:val="single" w:sz="6" w:space="0" w:color="BEBEBE"/>
              <w:right w:val="single" w:sz="6" w:space="0" w:color="BEBEBE"/>
            </w:tcBorders>
          </w:tcPr>
          <w:p w14:paraId="767117A2" w14:textId="77777777" w:rsidR="00DE2DDE" w:rsidRPr="00F83E61" w:rsidRDefault="00DE2DDE" w:rsidP="00543C84">
            <w:pPr>
              <w:pStyle w:val="TableParagraph"/>
              <w:spacing w:before="10"/>
              <w:ind w:left="227"/>
              <w:rPr>
                <w:noProof/>
                <w:sz w:val="18"/>
                <w:lang w:val="en-IE"/>
              </w:rPr>
            </w:pPr>
            <w:r w:rsidRPr="00F83E61">
              <w:rPr>
                <w:noProof/>
                <w:sz w:val="18"/>
                <w:lang w:val="en-IE"/>
              </w:rPr>
              <w:t>1. UPE Jurisdiction</w:t>
            </w:r>
          </w:p>
        </w:tc>
        <w:tc>
          <w:tcPr>
            <w:tcW w:w="6643" w:type="dxa"/>
            <w:tcBorders>
              <w:left w:val="single" w:sz="6" w:space="0" w:color="BEBEBE"/>
              <w:bottom w:val="single" w:sz="6" w:space="0" w:color="BEBEBE"/>
              <w:right w:val="nil"/>
            </w:tcBorders>
          </w:tcPr>
          <w:p w14:paraId="6BA49BD5" w14:textId="77777777" w:rsidR="00DE2DDE" w:rsidRPr="00F83E61" w:rsidRDefault="00DE2DDE" w:rsidP="00543C84">
            <w:pPr>
              <w:pStyle w:val="TableParagraph"/>
              <w:rPr>
                <w:rFonts w:ascii="Times New Roman"/>
                <w:noProof/>
                <w:sz w:val="16"/>
                <w:lang w:val="en-IE"/>
              </w:rPr>
            </w:pPr>
          </w:p>
        </w:tc>
      </w:tr>
      <w:tr w:rsidR="00DE2DDE" w:rsidRPr="00F83E61" w14:paraId="1FD0D465" w14:textId="77777777" w:rsidTr="00543C84">
        <w:trPr>
          <w:trHeight w:val="325"/>
        </w:trPr>
        <w:tc>
          <w:tcPr>
            <w:tcW w:w="6641" w:type="dxa"/>
            <w:tcBorders>
              <w:top w:val="single" w:sz="6" w:space="0" w:color="BEBEBE"/>
              <w:left w:val="nil"/>
              <w:bottom w:val="single" w:sz="6" w:space="0" w:color="BEBEBE"/>
              <w:right w:val="single" w:sz="6" w:space="0" w:color="BEBEBE"/>
            </w:tcBorders>
          </w:tcPr>
          <w:p w14:paraId="5359CB04" w14:textId="77777777" w:rsidR="00DE2DDE" w:rsidRPr="00F83E61" w:rsidRDefault="00DE2DDE" w:rsidP="00543C84">
            <w:pPr>
              <w:pStyle w:val="TableParagraph"/>
              <w:spacing w:before="8"/>
              <w:ind w:left="227"/>
              <w:rPr>
                <w:noProof/>
                <w:sz w:val="18"/>
                <w:lang w:val="en-IE"/>
              </w:rPr>
            </w:pPr>
            <w:r w:rsidRPr="00F83E61">
              <w:rPr>
                <w:noProof/>
                <w:sz w:val="18"/>
                <w:lang w:val="en-IE"/>
              </w:rPr>
              <w:t>2. Applicable rules?</w:t>
            </w:r>
          </w:p>
        </w:tc>
        <w:tc>
          <w:tcPr>
            <w:tcW w:w="6643" w:type="dxa"/>
            <w:tcBorders>
              <w:top w:val="single" w:sz="6" w:space="0" w:color="BEBEBE"/>
              <w:left w:val="single" w:sz="6" w:space="0" w:color="BEBEBE"/>
              <w:bottom w:val="single" w:sz="6" w:space="0" w:color="BEBEBE"/>
              <w:right w:val="nil"/>
            </w:tcBorders>
          </w:tcPr>
          <w:p w14:paraId="36CE34EA" w14:textId="77777777" w:rsidR="00DE2DDE" w:rsidRPr="00F83E61" w:rsidRDefault="00DE2DDE" w:rsidP="00543C84">
            <w:pPr>
              <w:pStyle w:val="TableParagraph"/>
              <w:rPr>
                <w:rFonts w:ascii="Times New Roman"/>
                <w:noProof/>
                <w:sz w:val="16"/>
                <w:lang w:val="en-IE"/>
              </w:rPr>
            </w:pPr>
          </w:p>
        </w:tc>
      </w:tr>
      <w:tr w:rsidR="00DE2DDE" w:rsidRPr="00F83E61" w14:paraId="33C4FCD8" w14:textId="77777777" w:rsidTr="00543C84">
        <w:trPr>
          <w:trHeight w:val="337"/>
        </w:trPr>
        <w:tc>
          <w:tcPr>
            <w:tcW w:w="6641" w:type="dxa"/>
            <w:tcBorders>
              <w:top w:val="single" w:sz="6" w:space="0" w:color="BEBEBE"/>
              <w:left w:val="nil"/>
              <w:bottom w:val="single" w:sz="6" w:space="0" w:color="BEBEBE"/>
              <w:right w:val="single" w:sz="6" w:space="0" w:color="BEBEBE"/>
            </w:tcBorders>
          </w:tcPr>
          <w:p w14:paraId="2970E2EF" w14:textId="77777777" w:rsidR="00DE2DDE" w:rsidRPr="00F83E61" w:rsidRDefault="00DE2DDE" w:rsidP="00543C84">
            <w:pPr>
              <w:pStyle w:val="TableParagraph"/>
              <w:spacing w:before="8"/>
              <w:ind w:left="227"/>
              <w:rPr>
                <w:noProof/>
                <w:sz w:val="18"/>
                <w:lang w:val="en-IE"/>
              </w:rPr>
            </w:pPr>
            <w:r w:rsidRPr="00F83E61">
              <w:rPr>
                <w:noProof/>
                <w:sz w:val="18"/>
                <w:lang w:val="en-IE"/>
              </w:rPr>
              <w:t>3. Name of the UPE</w:t>
            </w:r>
          </w:p>
        </w:tc>
        <w:tc>
          <w:tcPr>
            <w:tcW w:w="6643" w:type="dxa"/>
            <w:tcBorders>
              <w:top w:val="single" w:sz="6" w:space="0" w:color="BEBEBE"/>
              <w:left w:val="single" w:sz="6" w:space="0" w:color="BEBEBE"/>
              <w:bottom w:val="single" w:sz="6" w:space="0" w:color="BEBEBE"/>
              <w:right w:val="nil"/>
            </w:tcBorders>
          </w:tcPr>
          <w:p w14:paraId="6ABEC629" w14:textId="77777777" w:rsidR="00DE2DDE" w:rsidRPr="00F83E61" w:rsidRDefault="00DE2DDE" w:rsidP="00543C84">
            <w:pPr>
              <w:pStyle w:val="TableParagraph"/>
              <w:rPr>
                <w:rFonts w:ascii="Times New Roman"/>
                <w:noProof/>
                <w:sz w:val="16"/>
                <w:lang w:val="en-IE"/>
              </w:rPr>
            </w:pPr>
          </w:p>
        </w:tc>
      </w:tr>
      <w:tr w:rsidR="00DE2DDE" w:rsidRPr="00F83E61" w14:paraId="660416DD" w14:textId="77777777" w:rsidTr="00543C84">
        <w:trPr>
          <w:trHeight w:val="335"/>
        </w:trPr>
        <w:tc>
          <w:tcPr>
            <w:tcW w:w="6641" w:type="dxa"/>
            <w:tcBorders>
              <w:top w:val="single" w:sz="6" w:space="0" w:color="BEBEBE"/>
              <w:left w:val="nil"/>
              <w:bottom w:val="single" w:sz="6" w:space="0" w:color="BEBEBE"/>
              <w:right w:val="single" w:sz="6" w:space="0" w:color="BEBEBE"/>
            </w:tcBorders>
          </w:tcPr>
          <w:p w14:paraId="2724BE2A" w14:textId="77777777" w:rsidR="00DE2DDE" w:rsidRPr="00F83E61" w:rsidRDefault="00DE2DDE" w:rsidP="00543C84">
            <w:pPr>
              <w:pStyle w:val="TableParagraph"/>
              <w:spacing w:before="8"/>
              <w:ind w:left="227"/>
              <w:rPr>
                <w:noProof/>
                <w:sz w:val="18"/>
                <w:szCs w:val="18"/>
                <w:lang w:val="en-IE"/>
              </w:rPr>
            </w:pPr>
            <w:r w:rsidRPr="00F83E61">
              <w:rPr>
                <w:noProof/>
                <w:sz w:val="18"/>
                <w:szCs w:val="18"/>
                <w:lang w:val="en-IE"/>
              </w:rPr>
              <w:t>4. TIN of the UPE</w:t>
            </w:r>
          </w:p>
        </w:tc>
        <w:tc>
          <w:tcPr>
            <w:tcW w:w="6643" w:type="dxa"/>
            <w:tcBorders>
              <w:top w:val="single" w:sz="6" w:space="0" w:color="BEBEBE"/>
              <w:left w:val="single" w:sz="6" w:space="0" w:color="BEBEBE"/>
              <w:bottom w:val="single" w:sz="6" w:space="0" w:color="BEBEBE"/>
              <w:right w:val="nil"/>
            </w:tcBorders>
          </w:tcPr>
          <w:p w14:paraId="47A026FA" w14:textId="77777777" w:rsidR="00DE2DDE" w:rsidRPr="00F83E61" w:rsidRDefault="00DE2DDE" w:rsidP="00543C84">
            <w:pPr>
              <w:pStyle w:val="TableParagraph"/>
              <w:rPr>
                <w:rFonts w:ascii="Times New Roman"/>
                <w:noProof/>
                <w:sz w:val="16"/>
                <w:lang w:val="en-IE"/>
              </w:rPr>
            </w:pPr>
          </w:p>
        </w:tc>
      </w:tr>
      <w:tr w:rsidR="00DE2DDE" w:rsidRPr="00F83E61" w14:paraId="668047D0" w14:textId="77777777" w:rsidTr="00543C84">
        <w:trPr>
          <w:trHeight w:val="337"/>
        </w:trPr>
        <w:tc>
          <w:tcPr>
            <w:tcW w:w="6641" w:type="dxa"/>
            <w:tcBorders>
              <w:top w:val="single" w:sz="6" w:space="0" w:color="BEBEBE"/>
              <w:left w:val="nil"/>
              <w:bottom w:val="single" w:sz="6" w:space="0" w:color="BEBEBE"/>
              <w:right w:val="single" w:sz="6" w:space="0" w:color="BEBEBE"/>
            </w:tcBorders>
          </w:tcPr>
          <w:p w14:paraId="45EE1884" w14:textId="77777777" w:rsidR="00DE2DDE" w:rsidRPr="00F83E61" w:rsidRDefault="00DE2DDE" w:rsidP="00543C84">
            <w:pPr>
              <w:pStyle w:val="TableParagraph"/>
              <w:spacing w:before="8"/>
              <w:ind w:left="227"/>
              <w:rPr>
                <w:noProof/>
                <w:sz w:val="18"/>
                <w:szCs w:val="18"/>
                <w:lang w:val="en-IE"/>
              </w:rPr>
            </w:pPr>
            <w:r w:rsidRPr="00F83E61">
              <w:rPr>
                <w:noProof/>
                <w:sz w:val="18"/>
                <w:szCs w:val="18"/>
                <w:lang w:val="en-IE"/>
              </w:rPr>
              <w:t>5. TIN of the UPE in the filing jurisdiction (if different, and if any)</w:t>
            </w:r>
          </w:p>
        </w:tc>
        <w:tc>
          <w:tcPr>
            <w:tcW w:w="6643" w:type="dxa"/>
            <w:tcBorders>
              <w:top w:val="single" w:sz="6" w:space="0" w:color="BEBEBE"/>
              <w:left w:val="single" w:sz="6" w:space="0" w:color="BEBEBE"/>
              <w:bottom w:val="single" w:sz="6" w:space="0" w:color="BEBEBE"/>
              <w:right w:val="nil"/>
            </w:tcBorders>
          </w:tcPr>
          <w:p w14:paraId="5A2F5FEF" w14:textId="77777777" w:rsidR="00DE2DDE" w:rsidRPr="00F83E61" w:rsidRDefault="00DE2DDE" w:rsidP="00543C84">
            <w:pPr>
              <w:pStyle w:val="TableParagraph"/>
              <w:rPr>
                <w:rFonts w:ascii="Times New Roman"/>
                <w:noProof/>
                <w:sz w:val="16"/>
                <w:lang w:val="en-IE"/>
              </w:rPr>
            </w:pPr>
          </w:p>
        </w:tc>
      </w:tr>
      <w:tr w:rsidR="00DE2DDE" w:rsidRPr="00F83E61" w14:paraId="148246B0" w14:textId="77777777" w:rsidTr="00543C84">
        <w:trPr>
          <w:trHeight w:val="335"/>
        </w:trPr>
        <w:tc>
          <w:tcPr>
            <w:tcW w:w="6641" w:type="dxa"/>
            <w:tcBorders>
              <w:top w:val="single" w:sz="6" w:space="0" w:color="BEBEBE"/>
              <w:left w:val="nil"/>
              <w:bottom w:val="single" w:sz="6" w:space="0" w:color="BEBEBE"/>
              <w:right w:val="single" w:sz="6" w:space="0" w:color="BEBEBE"/>
            </w:tcBorders>
          </w:tcPr>
          <w:p w14:paraId="624FD74B" w14:textId="77777777" w:rsidR="00DE2DDE" w:rsidRPr="00F83E61" w:rsidRDefault="00DE2DDE" w:rsidP="00543C84">
            <w:pPr>
              <w:pStyle w:val="TableParagraph"/>
              <w:spacing w:before="8"/>
              <w:ind w:left="227"/>
              <w:rPr>
                <w:sz w:val="18"/>
                <w:szCs w:val="18"/>
                <w:lang w:val="en-IE"/>
              </w:rPr>
            </w:pPr>
            <w:r w:rsidRPr="00F83E61">
              <w:rPr>
                <w:sz w:val="18"/>
                <w:szCs w:val="18"/>
                <w:lang w:val="en-IE"/>
              </w:rPr>
              <w:t xml:space="preserve">6. Status for </w:t>
            </w:r>
            <w:r w:rsidRPr="00F83E61">
              <w:rPr>
                <w:noProof/>
                <w:sz w:val="18"/>
                <w:szCs w:val="18"/>
                <w:lang w:val="en-IE"/>
              </w:rPr>
              <w:t>purposes of the rules</w:t>
            </w:r>
          </w:p>
        </w:tc>
        <w:tc>
          <w:tcPr>
            <w:tcW w:w="6643" w:type="dxa"/>
            <w:tcBorders>
              <w:top w:val="single" w:sz="6" w:space="0" w:color="BEBEBE"/>
              <w:left w:val="single" w:sz="6" w:space="0" w:color="BEBEBE"/>
              <w:bottom w:val="single" w:sz="6" w:space="0" w:color="BEBEBE"/>
              <w:right w:val="nil"/>
            </w:tcBorders>
          </w:tcPr>
          <w:p w14:paraId="2C034532" w14:textId="77777777" w:rsidR="00DE2DDE" w:rsidRPr="00F83E61" w:rsidRDefault="00DE2DDE" w:rsidP="00543C84">
            <w:pPr>
              <w:pStyle w:val="TableParagraph"/>
              <w:rPr>
                <w:rFonts w:ascii="Times New Roman"/>
                <w:noProof/>
                <w:sz w:val="16"/>
                <w:lang w:val="en-IE"/>
              </w:rPr>
            </w:pPr>
          </w:p>
        </w:tc>
      </w:tr>
      <w:tr w:rsidR="00DE2DDE" w:rsidRPr="00F83E61" w14:paraId="500D93C1" w14:textId="77777777" w:rsidTr="00543C84">
        <w:trPr>
          <w:trHeight w:val="337"/>
        </w:trPr>
        <w:tc>
          <w:tcPr>
            <w:tcW w:w="6641" w:type="dxa"/>
            <w:tcBorders>
              <w:top w:val="single" w:sz="6" w:space="0" w:color="BEBEBE"/>
              <w:left w:val="nil"/>
              <w:bottom w:val="single" w:sz="6" w:space="0" w:color="BEBEBE"/>
              <w:right w:val="single" w:sz="6" w:space="0" w:color="BEBEBE"/>
            </w:tcBorders>
          </w:tcPr>
          <w:p w14:paraId="64DE9844" w14:textId="77777777" w:rsidR="00DE2DDE" w:rsidRPr="00F83E61" w:rsidRDefault="00DE2DDE" w:rsidP="00543C84">
            <w:pPr>
              <w:pStyle w:val="TableParagraph"/>
              <w:spacing w:before="8"/>
              <w:ind w:left="227"/>
              <w:rPr>
                <w:noProof/>
                <w:sz w:val="18"/>
                <w:szCs w:val="18"/>
                <w:lang w:val="en-IE"/>
              </w:rPr>
            </w:pPr>
            <w:r w:rsidRPr="00F83E61">
              <w:rPr>
                <w:sz w:val="18"/>
                <w:szCs w:val="18"/>
                <w:lang w:val="en-IE"/>
              </w:rPr>
              <w:t>7. If the UPE is an excluded entity - Type</w:t>
            </w:r>
          </w:p>
        </w:tc>
        <w:tc>
          <w:tcPr>
            <w:tcW w:w="6643" w:type="dxa"/>
            <w:tcBorders>
              <w:top w:val="single" w:sz="6" w:space="0" w:color="BEBEBE"/>
              <w:left w:val="single" w:sz="6" w:space="0" w:color="BEBEBE"/>
              <w:bottom w:val="single" w:sz="6" w:space="0" w:color="BEBEBE"/>
              <w:right w:val="nil"/>
            </w:tcBorders>
          </w:tcPr>
          <w:p w14:paraId="4A8449BC" w14:textId="77777777" w:rsidR="00DE2DDE" w:rsidRPr="00F83E61" w:rsidRDefault="00DE2DDE" w:rsidP="00543C84">
            <w:pPr>
              <w:pStyle w:val="TableParagraph"/>
              <w:rPr>
                <w:rFonts w:ascii="Times New Roman"/>
                <w:noProof/>
                <w:sz w:val="16"/>
                <w:lang w:val="en-IE"/>
              </w:rPr>
            </w:pPr>
          </w:p>
        </w:tc>
      </w:tr>
      <w:tr w:rsidR="00DE2DDE" w:rsidRPr="00F83E61" w14:paraId="4845529A" w14:textId="77777777" w:rsidTr="00543C84">
        <w:trPr>
          <w:trHeight w:val="337"/>
        </w:trPr>
        <w:tc>
          <w:tcPr>
            <w:tcW w:w="6641" w:type="dxa"/>
            <w:tcBorders>
              <w:top w:val="single" w:sz="6" w:space="0" w:color="BEBEBE"/>
              <w:left w:val="nil"/>
              <w:right w:val="single" w:sz="6" w:space="0" w:color="BEBEBE"/>
            </w:tcBorders>
          </w:tcPr>
          <w:p w14:paraId="33EA2084" w14:textId="77777777" w:rsidR="00DE2DDE" w:rsidRPr="00F83E61" w:rsidRDefault="00DE2DDE" w:rsidP="00543C84">
            <w:pPr>
              <w:pStyle w:val="TableParagraph"/>
              <w:spacing w:before="8"/>
              <w:ind w:left="227"/>
              <w:rPr>
                <w:noProof/>
                <w:sz w:val="18"/>
                <w:szCs w:val="18"/>
                <w:lang w:val="en-IE"/>
              </w:rPr>
            </w:pPr>
            <w:r w:rsidRPr="00F83E61">
              <w:rPr>
                <w:noProof/>
                <w:sz w:val="18"/>
                <w:szCs w:val="18"/>
                <w:lang w:val="en-IE"/>
              </w:rPr>
              <w:t xml:space="preserve">8. The jurisdiction in which a dual resident </w:t>
            </w:r>
            <w:r w:rsidRPr="005956C2">
              <w:rPr>
                <w:bCs/>
                <w:noProof/>
                <w:sz w:val="18"/>
                <w:szCs w:val="18"/>
                <w:lang w:val="en-IE"/>
              </w:rPr>
              <w:t>parent entity is deemed to be subject to qualified IIR (if based on the rules that parent entity i</w:t>
            </w:r>
            <w:r w:rsidRPr="00F83E61">
              <w:rPr>
                <w:noProof/>
                <w:sz w:val="18"/>
                <w:szCs w:val="18"/>
                <w:lang w:val="en-IE"/>
              </w:rPr>
              <w:t>s deemed to be located in another jurisdiction where it is in not subject to qualified IIR) (if any)</w:t>
            </w:r>
          </w:p>
        </w:tc>
        <w:tc>
          <w:tcPr>
            <w:tcW w:w="6643" w:type="dxa"/>
            <w:tcBorders>
              <w:top w:val="single" w:sz="6" w:space="0" w:color="BEBEBE"/>
              <w:left w:val="single" w:sz="6" w:space="0" w:color="BEBEBE"/>
              <w:right w:val="nil"/>
            </w:tcBorders>
          </w:tcPr>
          <w:p w14:paraId="37EE33C8" w14:textId="77777777" w:rsidR="00DE2DDE" w:rsidRPr="00F83E61" w:rsidRDefault="00DE2DDE" w:rsidP="00543C84">
            <w:pPr>
              <w:pStyle w:val="TableParagraph"/>
              <w:spacing w:before="8"/>
              <w:ind w:left="227"/>
              <w:rPr>
                <w:b/>
                <w:noProof/>
                <w:sz w:val="18"/>
                <w:szCs w:val="18"/>
                <w:u w:val="single"/>
                <w:lang w:val="en-IE"/>
              </w:rPr>
            </w:pPr>
          </w:p>
        </w:tc>
      </w:tr>
    </w:tbl>
    <w:p w14:paraId="267EBAB5" w14:textId="77777777" w:rsidR="00DE2DDE" w:rsidRPr="00F83E61" w:rsidRDefault="00DE2DDE" w:rsidP="00DE2DDE">
      <w:pPr>
        <w:pStyle w:val="Heading3"/>
        <w:numPr>
          <w:ilvl w:val="0"/>
          <w:numId w:val="0"/>
        </w:numPr>
        <w:tabs>
          <w:tab w:val="left" w:pos="850"/>
        </w:tabs>
        <w:ind w:left="850" w:hanging="850"/>
        <w:rPr>
          <w:noProof/>
          <w:lang w:val="en-IE"/>
        </w:rPr>
      </w:pPr>
      <w:r w:rsidRPr="00F83E61">
        <w:rPr>
          <w:noProof/>
          <w:lang w:val="en-IE"/>
        </w:rPr>
        <w:t>1.3.2.</w:t>
      </w:r>
      <w:r w:rsidRPr="00F83E61">
        <w:rPr>
          <w:noProof/>
          <w:lang w:val="en-IE"/>
        </w:rPr>
        <w:tab/>
        <w:t>Group entities (other than the UPE) and members of joint venture groups</w:t>
      </w:r>
    </w:p>
    <w:p w14:paraId="66CD86A5"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t>1.3.2.1.</w:t>
      </w:r>
      <w:r w:rsidRPr="00F83E61">
        <w:rPr>
          <w:noProof/>
          <w:lang w:val="en-IE"/>
        </w:rPr>
        <w:tab/>
        <w:t xml:space="preserve">Constituent entities and members of joint venture groups </w:t>
      </w:r>
    </w:p>
    <w:tbl>
      <w:tblPr>
        <w:tblW w:w="0" w:type="auto"/>
        <w:tblInd w:w="129"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2652"/>
        <w:gridCol w:w="9773"/>
        <w:gridCol w:w="843"/>
      </w:tblGrid>
      <w:tr w:rsidR="00DE2DDE" w:rsidRPr="00F83E61" w14:paraId="0AD8C763" w14:textId="77777777" w:rsidTr="00543C84">
        <w:trPr>
          <w:trHeight w:val="301"/>
        </w:trPr>
        <w:tc>
          <w:tcPr>
            <w:tcW w:w="2652" w:type="dxa"/>
            <w:tcBorders>
              <w:left w:val="nil"/>
              <w:bottom w:val="single" w:sz="6" w:space="0" w:color="BEBEBE"/>
              <w:right w:val="single" w:sz="6" w:space="0" w:color="BEBEBE"/>
            </w:tcBorders>
          </w:tcPr>
          <w:p w14:paraId="75B3606C" w14:textId="77777777" w:rsidR="00DE2DDE" w:rsidRPr="00F83E61" w:rsidRDefault="00DE2DDE" w:rsidP="00543C84">
            <w:pPr>
              <w:pStyle w:val="TableParagraph"/>
              <w:spacing w:before="54"/>
              <w:ind w:left="122"/>
              <w:rPr>
                <w:noProof/>
                <w:sz w:val="18"/>
                <w:lang w:val="en-IE"/>
              </w:rPr>
            </w:pPr>
            <w:r w:rsidRPr="00F83E61">
              <w:rPr>
                <w:noProof/>
                <w:sz w:val="18"/>
                <w:lang w:val="en-IE"/>
              </w:rPr>
              <w:t>Changes</w:t>
            </w:r>
          </w:p>
        </w:tc>
        <w:tc>
          <w:tcPr>
            <w:tcW w:w="9773" w:type="dxa"/>
            <w:tcBorders>
              <w:left w:val="single" w:sz="6" w:space="0" w:color="BEBEBE"/>
              <w:bottom w:val="single" w:sz="6" w:space="0" w:color="BEBEBE"/>
              <w:right w:val="single" w:sz="6" w:space="0" w:color="BEBEBE"/>
            </w:tcBorders>
          </w:tcPr>
          <w:p w14:paraId="7D87126E" w14:textId="77777777" w:rsidR="00DE2DDE" w:rsidRPr="00F83E61" w:rsidRDefault="00DE2DDE" w:rsidP="00543C84">
            <w:pPr>
              <w:pStyle w:val="TableParagraph"/>
              <w:spacing w:before="54"/>
              <w:ind w:left="114"/>
              <w:rPr>
                <w:noProof/>
                <w:sz w:val="18"/>
                <w:szCs w:val="18"/>
                <w:lang w:val="en-IE"/>
              </w:rPr>
            </w:pPr>
            <w:r w:rsidRPr="00F83E61">
              <w:rPr>
                <w:noProof/>
                <w:sz w:val="18"/>
                <w:szCs w:val="18"/>
                <w:lang w:val="en-IE"/>
              </w:rPr>
              <w:t>1. Changes from previous Reporting fiscal year?</w:t>
            </w:r>
          </w:p>
        </w:tc>
        <w:tc>
          <w:tcPr>
            <w:tcW w:w="843" w:type="dxa"/>
            <w:tcBorders>
              <w:left w:val="single" w:sz="6" w:space="0" w:color="BEBEBE"/>
              <w:bottom w:val="single" w:sz="6" w:space="0" w:color="BEBEBE"/>
              <w:right w:val="nil"/>
            </w:tcBorders>
          </w:tcPr>
          <w:p w14:paraId="41DB0843" w14:textId="77777777" w:rsidR="00DE2DDE" w:rsidRPr="00F83E61" w:rsidRDefault="00DE2DDE" w:rsidP="00543C84">
            <w:pPr>
              <w:pStyle w:val="TableParagraph"/>
              <w:spacing w:before="54"/>
              <w:ind w:left="114"/>
              <w:rPr>
                <w:noProof/>
                <w:sz w:val="18"/>
                <w:lang w:val="en-IE"/>
              </w:rPr>
            </w:pPr>
            <w:r w:rsidRPr="00F83E61">
              <w:rPr>
                <w:noProof/>
                <w:sz w:val="18"/>
                <w:lang w:val="en-IE"/>
              </w:rPr>
              <w:t>Yes/No</w:t>
            </w:r>
          </w:p>
        </w:tc>
      </w:tr>
      <w:tr w:rsidR="00DE2DDE" w:rsidRPr="00F83E61" w14:paraId="7A03AAA2" w14:textId="77777777" w:rsidTr="00543C84">
        <w:trPr>
          <w:trHeight w:val="258"/>
        </w:trPr>
        <w:tc>
          <w:tcPr>
            <w:tcW w:w="2652" w:type="dxa"/>
            <w:vMerge w:val="restart"/>
            <w:tcBorders>
              <w:top w:val="single" w:sz="6" w:space="0" w:color="BEBEBE"/>
              <w:left w:val="single" w:sz="6" w:space="0" w:color="BEBEBE"/>
              <w:bottom w:val="single" w:sz="6" w:space="0" w:color="BEBEBE"/>
              <w:right w:val="single" w:sz="6" w:space="0" w:color="BEBEBE"/>
            </w:tcBorders>
          </w:tcPr>
          <w:p w14:paraId="3965DAA9" w14:textId="77777777" w:rsidR="00DE2DDE" w:rsidRPr="00F83E61" w:rsidRDefault="00DE2DDE" w:rsidP="00543C84">
            <w:pPr>
              <w:pStyle w:val="TableParagraph"/>
              <w:spacing w:before="52"/>
              <w:ind w:left="122"/>
              <w:rPr>
                <w:noProof/>
                <w:sz w:val="18"/>
                <w:lang w:val="en-IE"/>
              </w:rPr>
            </w:pPr>
            <w:r w:rsidRPr="00F83E61">
              <w:rPr>
                <w:noProof/>
                <w:sz w:val="18"/>
                <w:lang w:val="en-IE"/>
              </w:rPr>
              <w:t>Jurisdiction</w:t>
            </w:r>
          </w:p>
        </w:tc>
        <w:tc>
          <w:tcPr>
            <w:tcW w:w="9773" w:type="dxa"/>
            <w:tcBorders>
              <w:top w:val="single" w:sz="6" w:space="0" w:color="BEBEBE"/>
              <w:left w:val="single" w:sz="6" w:space="0" w:color="BEBEBE"/>
              <w:bottom w:val="single" w:sz="6" w:space="0" w:color="BEBEBE"/>
              <w:right w:val="single" w:sz="6" w:space="0" w:color="BEBEBE"/>
            </w:tcBorders>
          </w:tcPr>
          <w:p w14:paraId="138259FE" w14:textId="77777777" w:rsidR="00DE2DDE" w:rsidRPr="00F83E61" w:rsidRDefault="00DE2DDE" w:rsidP="00543C84">
            <w:pPr>
              <w:pStyle w:val="TableParagraph"/>
              <w:spacing w:before="52" w:line="187" w:lineRule="exact"/>
              <w:ind w:left="114"/>
              <w:rPr>
                <w:noProof/>
                <w:sz w:val="18"/>
                <w:lang w:val="en-IE"/>
              </w:rPr>
            </w:pPr>
            <w:r w:rsidRPr="00F83E61">
              <w:rPr>
                <w:noProof/>
                <w:sz w:val="18"/>
                <w:lang w:val="en-IE"/>
              </w:rPr>
              <w:t>2. Jurisdiction</w:t>
            </w:r>
          </w:p>
        </w:tc>
        <w:tc>
          <w:tcPr>
            <w:tcW w:w="843" w:type="dxa"/>
            <w:tcBorders>
              <w:top w:val="single" w:sz="6" w:space="0" w:color="BEBEBE"/>
              <w:left w:val="single" w:sz="6" w:space="0" w:color="BEBEBE"/>
              <w:bottom w:val="single" w:sz="6" w:space="0" w:color="BEBEBE"/>
              <w:right w:val="nil"/>
            </w:tcBorders>
          </w:tcPr>
          <w:p w14:paraId="0AC31B86" w14:textId="77777777" w:rsidR="00DE2DDE" w:rsidRPr="00F83E61" w:rsidRDefault="00DE2DDE" w:rsidP="00543C84">
            <w:pPr>
              <w:pStyle w:val="TableParagraph"/>
              <w:rPr>
                <w:rFonts w:ascii="Times New Roman"/>
                <w:noProof/>
                <w:sz w:val="18"/>
                <w:lang w:val="en-IE"/>
              </w:rPr>
            </w:pPr>
          </w:p>
        </w:tc>
      </w:tr>
      <w:tr w:rsidR="00DE2DDE" w:rsidRPr="00F83E61" w14:paraId="7FFE3DF1" w14:textId="77777777" w:rsidTr="00543C84">
        <w:trPr>
          <w:trHeight w:val="299"/>
        </w:trPr>
        <w:tc>
          <w:tcPr>
            <w:tcW w:w="2652" w:type="dxa"/>
            <w:vMerge/>
          </w:tcPr>
          <w:p w14:paraId="79B60993" w14:textId="77777777" w:rsidR="00DE2DDE" w:rsidRPr="00F83E61" w:rsidRDefault="00DE2DDE" w:rsidP="00543C84">
            <w:pPr>
              <w:rPr>
                <w:noProof/>
                <w:sz w:val="2"/>
                <w:szCs w:val="2"/>
                <w:lang w:val="en-IE"/>
              </w:rPr>
            </w:pPr>
          </w:p>
        </w:tc>
        <w:tc>
          <w:tcPr>
            <w:tcW w:w="9773" w:type="dxa"/>
            <w:tcBorders>
              <w:top w:val="single" w:sz="6" w:space="0" w:color="BEBEBE"/>
              <w:left w:val="single" w:sz="6" w:space="0" w:color="BEBEBE"/>
              <w:bottom w:val="single" w:sz="6" w:space="0" w:color="BEBEBE"/>
              <w:right w:val="single" w:sz="6" w:space="0" w:color="BEBEBE"/>
            </w:tcBorders>
          </w:tcPr>
          <w:p w14:paraId="579A4F00" w14:textId="77777777" w:rsidR="00DE2DDE" w:rsidRPr="00F83E61" w:rsidRDefault="00DE2DDE" w:rsidP="00543C84">
            <w:pPr>
              <w:pStyle w:val="TableParagraph"/>
              <w:spacing w:before="52"/>
              <w:ind w:left="114"/>
              <w:rPr>
                <w:noProof/>
                <w:sz w:val="18"/>
                <w:lang w:val="en-IE"/>
              </w:rPr>
            </w:pPr>
            <w:r w:rsidRPr="00F83E61">
              <w:rPr>
                <w:noProof/>
                <w:sz w:val="18"/>
                <w:lang w:val="en-IE"/>
              </w:rPr>
              <w:t>3. Applicable rules?</w:t>
            </w:r>
          </w:p>
        </w:tc>
        <w:tc>
          <w:tcPr>
            <w:tcW w:w="843" w:type="dxa"/>
            <w:tcBorders>
              <w:top w:val="single" w:sz="6" w:space="0" w:color="BEBEBE"/>
              <w:left w:val="single" w:sz="6" w:space="0" w:color="BEBEBE"/>
              <w:bottom w:val="single" w:sz="6" w:space="0" w:color="BEBEBE"/>
              <w:right w:val="nil"/>
            </w:tcBorders>
          </w:tcPr>
          <w:p w14:paraId="55D5A3EA" w14:textId="77777777" w:rsidR="00DE2DDE" w:rsidRPr="00F83E61" w:rsidRDefault="00DE2DDE" w:rsidP="00543C84">
            <w:pPr>
              <w:pStyle w:val="TableParagraph"/>
              <w:rPr>
                <w:rFonts w:ascii="Times New Roman"/>
                <w:noProof/>
                <w:sz w:val="18"/>
                <w:lang w:val="en-IE"/>
              </w:rPr>
            </w:pPr>
          </w:p>
        </w:tc>
      </w:tr>
      <w:tr w:rsidR="00DE2DDE" w:rsidRPr="00F83E61" w14:paraId="01EE2520" w14:textId="77777777" w:rsidTr="00543C84">
        <w:trPr>
          <w:trHeight w:val="301"/>
        </w:trPr>
        <w:tc>
          <w:tcPr>
            <w:tcW w:w="2652" w:type="dxa"/>
            <w:vMerge w:val="restart"/>
            <w:tcBorders>
              <w:top w:val="single" w:sz="6" w:space="0" w:color="BEBEBE"/>
              <w:left w:val="single" w:sz="6" w:space="0" w:color="BEBEBE"/>
              <w:bottom w:val="single" w:sz="6" w:space="0" w:color="BEBEBE"/>
              <w:right w:val="single" w:sz="6" w:space="0" w:color="BEBEBE"/>
            </w:tcBorders>
          </w:tcPr>
          <w:p w14:paraId="579B4301" w14:textId="77777777" w:rsidR="00DE2DDE" w:rsidRPr="00F83E61" w:rsidRDefault="00DE2DDE" w:rsidP="00543C84">
            <w:pPr>
              <w:pStyle w:val="TableParagraph"/>
              <w:spacing w:before="54" w:line="300" w:lineRule="auto"/>
              <w:ind w:left="122" w:right="475"/>
              <w:rPr>
                <w:noProof/>
                <w:sz w:val="18"/>
                <w:szCs w:val="18"/>
                <w:lang w:val="en-IE"/>
              </w:rPr>
            </w:pPr>
            <w:r w:rsidRPr="00F83E61">
              <w:rPr>
                <w:noProof/>
                <w:sz w:val="18"/>
                <w:szCs w:val="18"/>
                <w:lang w:val="en-IE"/>
              </w:rPr>
              <w:t xml:space="preserve">Identification of the constituent entity, joint venture or joint venture affiliate </w:t>
            </w:r>
          </w:p>
        </w:tc>
        <w:tc>
          <w:tcPr>
            <w:tcW w:w="9773" w:type="dxa"/>
            <w:tcBorders>
              <w:top w:val="single" w:sz="6" w:space="0" w:color="BEBEBE"/>
              <w:left w:val="single" w:sz="6" w:space="0" w:color="BEBEBE"/>
              <w:bottom w:val="single" w:sz="6" w:space="0" w:color="BEBEBE"/>
              <w:right w:val="single" w:sz="6" w:space="0" w:color="BEBEBE"/>
            </w:tcBorders>
          </w:tcPr>
          <w:p w14:paraId="7A667253" w14:textId="77777777" w:rsidR="00DE2DDE" w:rsidRPr="00F83E61" w:rsidRDefault="00DE2DDE" w:rsidP="00543C84">
            <w:pPr>
              <w:pStyle w:val="TableParagraph"/>
              <w:spacing w:before="54"/>
              <w:ind w:left="115"/>
              <w:rPr>
                <w:noProof/>
                <w:sz w:val="18"/>
                <w:szCs w:val="18"/>
                <w:lang w:val="en-IE"/>
              </w:rPr>
            </w:pPr>
            <w:r w:rsidRPr="00F83E61">
              <w:rPr>
                <w:noProof/>
                <w:sz w:val="18"/>
                <w:szCs w:val="18"/>
                <w:lang w:val="en-IE"/>
              </w:rPr>
              <w:t xml:space="preserve">4. Name of constituent entity, joint venture or joint venture affiliate </w:t>
            </w:r>
          </w:p>
        </w:tc>
        <w:tc>
          <w:tcPr>
            <w:tcW w:w="843" w:type="dxa"/>
            <w:tcBorders>
              <w:top w:val="single" w:sz="6" w:space="0" w:color="BEBEBE"/>
              <w:left w:val="single" w:sz="6" w:space="0" w:color="BEBEBE"/>
              <w:bottom w:val="single" w:sz="6" w:space="0" w:color="BEBEBE"/>
              <w:right w:val="nil"/>
            </w:tcBorders>
          </w:tcPr>
          <w:p w14:paraId="473CC8BF" w14:textId="77777777" w:rsidR="00DE2DDE" w:rsidRPr="00F83E61" w:rsidRDefault="00DE2DDE" w:rsidP="00543C84">
            <w:pPr>
              <w:pStyle w:val="TableParagraph"/>
              <w:rPr>
                <w:rFonts w:ascii="Times New Roman"/>
                <w:noProof/>
                <w:sz w:val="18"/>
                <w:lang w:val="en-IE"/>
              </w:rPr>
            </w:pPr>
          </w:p>
        </w:tc>
      </w:tr>
      <w:tr w:rsidR="00DE2DDE" w:rsidRPr="00F83E61" w14:paraId="1379FC9D" w14:textId="77777777" w:rsidTr="00543C84">
        <w:trPr>
          <w:trHeight w:val="299"/>
        </w:trPr>
        <w:tc>
          <w:tcPr>
            <w:tcW w:w="2652" w:type="dxa"/>
            <w:vMerge/>
          </w:tcPr>
          <w:p w14:paraId="2812F905" w14:textId="77777777" w:rsidR="00DE2DDE" w:rsidRPr="00F83E61" w:rsidRDefault="00DE2DDE" w:rsidP="00543C84">
            <w:pPr>
              <w:rPr>
                <w:noProof/>
                <w:sz w:val="2"/>
                <w:szCs w:val="2"/>
                <w:lang w:val="en-IE"/>
              </w:rPr>
            </w:pPr>
          </w:p>
        </w:tc>
        <w:tc>
          <w:tcPr>
            <w:tcW w:w="9773" w:type="dxa"/>
            <w:tcBorders>
              <w:top w:val="single" w:sz="6" w:space="0" w:color="BEBEBE"/>
              <w:left w:val="single" w:sz="6" w:space="0" w:color="BEBEBE"/>
              <w:bottom w:val="single" w:sz="6" w:space="0" w:color="BEBEBE"/>
              <w:right w:val="single" w:sz="6" w:space="0" w:color="BEBEBE"/>
            </w:tcBorders>
          </w:tcPr>
          <w:p w14:paraId="7AE7F7BA" w14:textId="77777777" w:rsidR="00DE2DDE" w:rsidRPr="00F83E61" w:rsidRDefault="00DE2DDE" w:rsidP="00543C84">
            <w:pPr>
              <w:pStyle w:val="TableParagraph"/>
              <w:spacing w:before="52"/>
              <w:ind w:left="114"/>
              <w:rPr>
                <w:noProof/>
                <w:sz w:val="18"/>
                <w:szCs w:val="18"/>
                <w:lang w:val="en-IE"/>
              </w:rPr>
            </w:pPr>
            <w:r w:rsidRPr="00F83E61">
              <w:rPr>
                <w:noProof/>
                <w:sz w:val="18"/>
                <w:szCs w:val="18"/>
                <w:lang w:val="en-IE"/>
              </w:rPr>
              <w:t>5. TIN</w:t>
            </w:r>
          </w:p>
        </w:tc>
        <w:tc>
          <w:tcPr>
            <w:tcW w:w="843" w:type="dxa"/>
            <w:tcBorders>
              <w:top w:val="single" w:sz="6" w:space="0" w:color="BEBEBE"/>
              <w:left w:val="single" w:sz="6" w:space="0" w:color="BEBEBE"/>
              <w:bottom w:val="single" w:sz="6" w:space="0" w:color="BEBEBE"/>
              <w:right w:val="nil"/>
            </w:tcBorders>
          </w:tcPr>
          <w:p w14:paraId="30179348" w14:textId="77777777" w:rsidR="00DE2DDE" w:rsidRPr="00F83E61" w:rsidRDefault="00DE2DDE" w:rsidP="00543C84">
            <w:pPr>
              <w:pStyle w:val="TableParagraph"/>
              <w:rPr>
                <w:rFonts w:ascii="Times New Roman"/>
                <w:noProof/>
                <w:sz w:val="18"/>
                <w:lang w:val="en-IE"/>
              </w:rPr>
            </w:pPr>
          </w:p>
        </w:tc>
      </w:tr>
      <w:tr w:rsidR="00DE2DDE" w:rsidRPr="00F83E61" w14:paraId="70225B08" w14:textId="77777777" w:rsidTr="00543C84">
        <w:trPr>
          <w:trHeight w:val="299"/>
        </w:trPr>
        <w:tc>
          <w:tcPr>
            <w:tcW w:w="2652" w:type="dxa"/>
            <w:vMerge/>
          </w:tcPr>
          <w:p w14:paraId="49DCC324" w14:textId="77777777" w:rsidR="00DE2DDE" w:rsidRPr="00F83E61" w:rsidRDefault="00DE2DDE" w:rsidP="00543C84">
            <w:pPr>
              <w:rPr>
                <w:noProof/>
                <w:sz w:val="2"/>
                <w:szCs w:val="2"/>
                <w:lang w:val="en-IE"/>
              </w:rPr>
            </w:pPr>
          </w:p>
        </w:tc>
        <w:tc>
          <w:tcPr>
            <w:tcW w:w="9773" w:type="dxa"/>
            <w:tcBorders>
              <w:top w:val="single" w:sz="6" w:space="0" w:color="BEBEBE"/>
              <w:left w:val="single" w:sz="6" w:space="0" w:color="BEBEBE"/>
              <w:bottom w:val="single" w:sz="6" w:space="0" w:color="BEBEBE"/>
              <w:right w:val="single" w:sz="6" w:space="0" w:color="BEBEBE"/>
            </w:tcBorders>
          </w:tcPr>
          <w:p w14:paraId="35370715" w14:textId="77777777" w:rsidR="00DE2DDE" w:rsidRPr="00F83E61" w:rsidRDefault="00DE2DDE" w:rsidP="00543C84">
            <w:pPr>
              <w:pStyle w:val="TableParagraph"/>
              <w:spacing w:before="52"/>
              <w:ind w:left="114"/>
              <w:rPr>
                <w:noProof/>
                <w:sz w:val="18"/>
                <w:szCs w:val="18"/>
                <w:lang w:val="en-IE"/>
              </w:rPr>
            </w:pPr>
            <w:r w:rsidRPr="00F83E61">
              <w:rPr>
                <w:noProof/>
                <w:sz w:val="18"/>
                <w:szCs w:val="18"/>
                <w:lang w:val="en-IE"/>
              </w:rPr>
              <w:t>6. TIN for filing jurisdiction (if any)</w:t>
            </w:r>
          </w:p>
        </w:tc>
        <w:tc>
          <w:tcPr>
            <w:tcW w:w="843" w:type="dxa"/>
            <w:tcBorders>
              <w:top w:val="single" w:sz="6" w:space="0" w:color="BEBEBE"/>
              <w:left w:val="single" w:sz="6" w:space="0" w:color="BEBEBE"/>
              <w:bottom w:val="single" w:sz="6" w:space="0" w:color="BEBEBE"/>
              <w:right w:val="nil"/>
            </w:tcBorders>
          </w:tcPr>
          <w:p w14:paraId="1B1783A7" w14:textId="77777777" w:rsidR="00DE2DDE" w:rsidRPr="00F83E61" w:rsidRDefault="00DE2DDE" w:rsidP="00543C84">
            <w:pPr>
              <w:pStyle w:val="TableParagraph"/>
              <w:rPr>
                <w:rFonts w:ascii="Times New Roman"/>
                <w:noProof/>
                <w:sz w:val="18"/>
                <w:lang w:val="en-IE"/>
              </w:rPr>
            </w:pPr>
          </w:p>
        </w:tc>
      </w:tr>
      <w:tr w:rsidR="00DE2DDE" w:rsidRPr="00F83E61" w14:paraId="719D3143" w14:textId="77777777" w:rsidTr="00543C84">
        <w:trPr>
          <w:trHeight w:val="347"/>
        </w:trPr>
        <w:tc>
          <w:tcPr>
            <w:tcW w:w="2652" w:type="dxa"/>
            <w:vMerge/>
          </w:tcPr>
          <w:p w14:paraId="710B390A" w14:textId="77777777" w:rsidR="00DE2DDE" w:rsidRPr="00F83E61" w:rsidRDefault="00DE2DDE" w:rsidP="00543C84">
            <w:pPr>
              <w:rPr>
                <w:noProof/>
                <w:sz w:val="2"/>
                <w:szCs w:val="2"/>
                <w:lang w:val="en-IE"/>
              </w:rPr>
            </w:pPr>
          </w:p>
        </w:tc>
        <w:tc>
          <w:tcPr>
            <w:tcW w:w="9773" w:type="dxa"/>
            <w:tcBorders>
              <w:top w:val="single" w:sz="6" w:space="0" w:color="BEBEBE"/>
              <w:left w:val="single" w:sz="6" w:space="0" w:color="BEBEBE"/>
              <w:bottom w:val="single" w:sz="6" w:space="0" w:color="BEBEBE"/>
              <w:right w:val="single" w:sz="6" w:space="0" w:color="BEBEBE"/>
            </w:tcBorders>
          </w:tcPr>
          <w:p w14:paraId="56982DA4" w14:textId="77777777" w:rsidR="00DE2DDE" w:rsidRPr="00F83E61" w:rsidRDefault="00DE2DDE" w:rsidP="00543C84">
            <w:pPr>
              <w:pStyle w:val="TableParagraph"/>
              <w:spacing w:before="52"/>
              <w:ind w:left="114"/>
              <w:rPr>
                <w:noProof/>
                <w:sz w:val="18"/>
                <w:szCs w:val="18"/>
                <w:lang w:val="en-IE"/>
              </w:rPr>
            </w:pPr>
            <w:r w:rsidRPr="00F83E61">
              <w:rPr>
                <w:noProof/>
                <w:sz w:val="18"/>
                <w:szCs w:val="18"/>
                <w:lang w:val="en-IE"/>
              </w:rPr>
              <w:t>7. Status for purposes of the rules</w:t>
            </w:r>
          </w:p>
        </w:tc>
        <w:tc>
          <w:tcPr>
            <w:tcW w:w="843" w:type="dxa"/>
            <w:tcBorders>
              <w:top w:val="single" w:sz="6" w:space="0" w:color="BEBEBE"/>
              <w:left w:val="single" w:sz="6" w:space="0" w:color="BEBEBE"/>
              <w:bottom w:val="single" w:sz="6" w:space="0" w:color="BEBEBE"/>
              <w:right w:val="nil"/>
            </w:tcBorders>
          </w:tcPr>
          <w:p w14:paraId="271BD3E8" w14:textId="77777777" w:rsidR="00DE2DDE" w:rsidRPr="00F83E61" w:rsidRDefault="00DE2DDE" w:rsidP="00543C84">
            <w:pPr>
              <w:pStyle w:val="TableParagraph"/>
              <w:rPr>
                <w:rFonts w:ascii="Times New Roman"/>
                <w:noProof/>
                <w:sz w:val="18"/>
                <w:lang w:val="en-IE"/>
              </w:rPr>
            </w:pPr>
          </w:p>
        </w:tc>
      </w:tr>
      <w:tr w:rsidR="00DE2DDE" w:rsidRPr="00F83E61" w14:paraId="3E1E1646" w14:textId="77777777" w:rsidTr="00543C84">
        <w:trPr>
          <w:trHeight w:val="1038"/>
        </w:trPr>
        <w:tc>
          <w:tcPr>
            <w:tcW w:w="2652" w:type="dxa"/>
            <w:tcBorders>
              <w:top w:val="single" w:sz="6" w:space="0" w:color="BEBEBE"/>
              <w:left w:val="nil"/>
              <w:bottom w:val="single" w:sz="6" w:space="0" w:color="BEBEBE"/>
              <w:right w:val="single" w:sz="6" w:space="0" w:color="BEBEBE"/>
            </w:tcBorders>
          </w:tcPr>
          <w:p w14:paraId="3677CA35" w14:textId="77777777" w:rsidR="00DE2DDE" w:rsidRPr="00F83E61" w:rsidRDefault="00DE2DDE" w:rsidP="00543C84">
            <w:pPr>
              <w:pStyle w:val="TableParagraph"/>
              <w:spacing w:before="52" w:line="302" w:lineRule="auto"/>
              <w:ind w:left="122" w:right="705"/>
              <w:rPr>
                <w:noProof/>
                <w:sz w:val="18"/>
                <w:szCs w:val="18"/>
                <w:lang w:val="en-IE"/>
              </w:rPr>
            </w:pPr>
            <w:r w:rsidRPr="00F83E61">
              <w:rPr>
                <w:noProof/>
                <w:sz w:val="18"/>
                <w:szCs w:val="18"/>
                <w:lang w:val="en-IE"/>
              </w:rPr>
              <w:t>Ownership structure of the constituent entity, joint venture or joint venture affiliate</w:t>
            </w:r>
          </w:p>
        </w:tc>
        <w:tc>
          <w:tcPr>
            <w:tcW w:w="9773" w:type="dxa"/>
            <w:tcBorders>
              <w:top w:val="single" w:sz="6" w:space="0" w:color="BEBEBE"/>
              <w:left w:val="single" w:sz="6" w:space="0" w:color="BEBEBE"/>
              <w:bottom w:val="single" w:sz="6" w:space="0" w:color="BEBEBE"/>
              <w:right w:val="single" w:sz="6" w:space="0" w:color="BEBEBE"/>
            </w:tcBorders>
          </w:tcPr>
          <w:p w14:paraId="2C951844" w14:textId="77777777" w:rsidR="00DE2DDE" w:rsidRPr="00F83E61" w:rsidRDefault="00DE2DDE" w:rsidP="00543C84">
            <w:pPr>
              <w:pStyle w:val="TableParagraph"/>
              <w:spacing w:before="52"/>
              <w:ind w:left="115"/>
              <w:rPr>
                <w:noProof/>
                <w:sz w:val="18"/>
                <w:szCs w:val="18"/>
                <w:lang w:val="en-IE"/>
              </w:rPr>
            </w:pPr>
            <w:r w:rsidRPr="00F83E61">
              <w:rPr>
                <w:noProof/>
                <w:sz w:val="18"/>
                <w:szCs w:val="18"/>
                <w:lang w:val="en-IE"/>
              </w:rPr>
              <w:t>For each entity holding ownership interests in the constituent entity, joint venture or joint venture affiliate:</w:t>
            </w:r>
          </w:p>
          <w:p w14:paraId="6ED0A757" w14:textId="77777777" w:rsidR="00DE2DDE" w:rsidRPr="00F83E61" w:rsidRDefault="00DE2DDE" w:rsidP="00543C84">
            <w:pPr>
              <w:pStyle w:val="TableParagraph"/>
              <w:tabs>
                <w:tab w:val="left" w:pos="836"/>
              </w:tabs>
              <w:spacing w:before="52"/>
              <w:ind w:left="835" w:hanging="361"/>
              <w:rPr>
                <w:noProof/>
                <w:sz w:val="18"/>
                <w:lang w:val="en-IE"/>
              </w:rPr>
            </w:pPr>
            <w:r w:rsidRPr="00F83E61">
              <w:rPr>
                <w:noProof/>
                <w:spacing w:val="-1"/>
                <w:sz w:val="18"/>
                <w:szCs w:val="18"/>
              </w:rPr>
              <w:t>8.</w:t>
            </w:r>
            <w:r w:rsidRPr="00F83E61">
              <w:rPr>
                <w:noProof/>
                <w:spacing w:val="-1"/>
                <w:sz w:val="18"/>
                <w:szCs w:val="18"/>
              </w:rPr>
              <w:tab/>
            </w:r>
            <w:r w:rsidRPr="00F83E61">
              <w:rPr>
                <w:noProof/>
                <w:sz w:val="18"/>
                <w:lang w:val="en-IE"/>
              </w:rPr>
              <w:t>Type</w:t>
            </w:r>
          </w:p>
          <w:p w14:paraId="55B0AF1D" w14:textId="77777777" w:rsidR="00DE2DDE" w:rsidRPr="00F83E61" w:rsidRDefault="00DE2DDE" w:rsidP="00543C84">
            <w:pPr>
              <w:pStyle w:val="TableParagraph"/>
              <w:tabs>
                <w:tab w:val="left" w:pos="836"/>
              </w:tabs>
              <w:spacing w:before="55"/>
              <w:ind w:left="835" w:hanging="361"/>
              <w:rPr>
                <w:noProof/>
                <w:sz w:val="18"/>
                <w:szCs w:val="18"/>
                <w:lang w:val="en-IE"/>
              </w:rPr>
            </w:pPr>
            <w:r w:rsidRPr="00F83E61">
              <w:rPr>
                <w:noProof/>
                <w:spacing w:val="-1"/>
                <w:sz w:val="18"/>
                <w:szCs w:val="18"/>
              </w:rPr>
              <w:t>9.</w:t>
            </w:r>
            <w:r w:rsidRPr="00F83E61">
              <w:rPr>
                <w:noProof/>
                <w:spacing w:val="-1"/>
                <w:sz w:val="18"/>
                <w:szCs w:val="18"/>
              </w:rPr>
              <w:tab/>
            </w:r>
            <w:r w:rsidRPr="00F83E61">
              <w:rPr>
                <w:noProof/>
                <w:sz w:val="18"/>
                <w:szCs w:val="18"/>
                <w:lang w:val="en-IE"/>
              </w:rPr>
              <w:t>T</w:t>
            </w:r>
            <w:r w:rsidRPr="00F83E61" w:rsidDel="00802EE1">
              <w:rPr>
                <w:noProof/>
                <w:sz w:val="18"/>
                <w:szCs w:val="18"/>
                <w:lang w:val="en-IE"/>
              </w:rPr>
              <w:t>IN</w:t>
            </w:r>
            <w:r w:rsidRPr="00F83E61">
              <w:rPr>
                <w:noProof/>
                <w:sz w:val="18"/>
                <w:szCs w:val="18"/>
                <w:lang w:val="en-IE"/>
              </w:rPr>
              <w:t xml:space="preserve"> (for constituent entities or members of joint venture</w:t>
            </w:r>
            <w:r w:rsidRPr="00F83E61">
              <w:rPr>
                <w:noProof/>
                <w:spacing w:val="-3"/>
                <w:sz w:val="18"/>
                <w:szCs w:val="18"/>
                <w:lang w:val="en-IE"/>
              </w:rPr>
              <w:t xml:space="preserve"> g</w:t>
            </w:r>
            <w:r w:rsidRPr="00F83E61">
              <w:rPr>
                <w:noProof/>
                <w:sz w:val="18"/>
                <w:szCs w:val="18"/>
                <w:lang w:val="en-IE"/>
              </w:rPr>
              <w:t>roups)</w:t>
            </w:r>
          </w:p>
          <w:p w14:paraId="763AC4C6" w14:textId="77777777" w:rsidR="00DE2DDE" w:rsidRPr="00F83E61" w:rsidRDefault="00DE2DDE" w:rsidP="00543C84">
            <w:pPr>
              <w:pStyle w:val="TableParagraph"/>
              <w:tabs>
                <w:tab w:val="left" w:pos="835"/>
              </w:tabs>
              <w:spacing w:before="53" w:line="187" w:lineRule="exact"/>
              <w:ind w:left="834" w:hanging="361"/>
              <w:rPr>
                <w:noProof/>
                <w:sz w:val="18"/>
                <w:lang w:val="en-IE"/>
              </w:rPr>
            </w:pPr>
            <w:r w:rsidRPr="00F83E61">
              <w:rPr>
                <w:noProof/>
                <w:spacing w:val="-1"/>
                <w:sz w:val="18"/>
                <w:szCs w:val="18"/>
              </w:rPr>
              <w:t>10.</w:t>
            </w:r>
            <w:r w:rsidRPr="00F83E61">
              <w:rPr>
                <w:noProof/>
                <w:spacing w:val="-1"/>
                <w:sz w:val="18"/>
                <w:szCs w:val="18"/>
              </w:rPr>
              <w:tab/>
            </w:r>
            <w:r w:rsidRPr="00F83E61">
              <w:rPr>
                <w:noProof/>
                <w:sz w:val="18"/>
                <w:lang w:val="en-IE"/>
              </w:rPr>
              <w:t>Ownership interest held</w:t>
            </w:r>
            <w:r w:rsidRPr="00F83E61">
              <w:rPr>
                <w:noProof/>
                <w:spacing w:val="-4"/>
                <w:sz w:val="18"/>
                <w:lang w:val="en-IE"/>
              </w:rPr>
              <w:t xml:space="preserve"> </w:t>
            </w:r>
            <w:r w:rsidRPr="00F83E61">
              <w:rPr>
                <w:noProof/>
                <w:sz w:val="18"/>
                <w:lang w:val="en-IE"/>
              </w:rPr>
              <w:t>(percentage)</w:t>
            </w:r>
          </w:p>
        </w:tc>
        <w:tc>
          <w:tcPr>
            <w:tcW w:w="843" w:type="dxa"/>
            <w:tcBorders>
              <w:top w:val="single" w:sz="6" w:space="0" w:color="BEBEBE"/>
              <w:left w:val="single" w:sz="6" w:space="0" w:color="BEBEBE"/>
              <w:bottom w:val="single" w:sz="6" w:space="0" w:color="BEBEBE"/>
              <w:right w:val="nil"/>
            </w:tcBorders>
          </w:tcPr>
          <w:p w14:paraId="479BC695" w14:textId="77777777" w:rsidR="00DE2DDE" w:rsidRPr="00F83E61" w:rsidRDefault="00DE2DDE" w:rsidP="00543C84">
            <w:pPr>
              <w:pStyle w:val="TableParagraph"/>
              <w:rPr>
                <w:rFonts w:ascii="Times New Roman"/>
                <w:noProof/>
                <w:sz w:val="18"/>
                <w:lang w:val="en-IE"/>
              </w:rPr>
            </w:pPr>
          </w:p>
        </w:tc>
      </w:tr>
      <w:tr w:rsidR="00DE2DDE" w:rsidRPr="00F83E61" w14:paraId="3769FC20" w14:textId="77777777" w:rsidTr="00543C84">
        <w:trPr>
          <w:trHeight w:val="261"/>
        </w:trPr>
        <w:tc>
          <w:tcPr>
            <w:tcW w:w="2652" w:type="dxa"/>
            <w:vMerge w:val="restart"/>
            <w:tcBorders>
              <w:top w:val="single" w:sz="6" w:space="0" w:color="BEBEBE"/>
              <w:left w:val="single" w:sz="6" w:space="0" w:color="BEBEBE"/>
              <w:bottom w:val="single" w:sz="6" w:space="0" w:color="BEBEBE"/>
              <w:right w:val="single" w:sz="6" w:space="0" w:color="BEBEBE"/>
            </w:tcBorders>
          </w:tcPr>
          <w:p w14:paraId="23495499" w14:textId="77777777" w:rsidR="00DE2DDE" w:rsidRPr="00F83E61" w:rsidRDefault="00DE2DDE" w:rsidP="00543C84">
            <w:pPr>
              <w:pStyle w:val="TableParagraph"/>
              <w:spacing w:before="54" w:line="300" w:lineRule="auto"/>
              <w:ind w:left="122" w:right="360"/>
              <w:rPr>
                <w:noProof/>
                <w:sz w:val="18"/>
                <w:szCs w:val="18"/>
                <w:lang w:val="en-IE"/>
              </w:rPr>
            </w:pPr>
            <w:r w:rsidRPr="00F83E61">
              <w:rPr>
                <w:noProof/>
                <w:sz w:val="18"/>
                <w:szCs w:val="18"/>
                <w:lang w:val="en-IE"/>
              </w:rPr>
              <w:lastRenderedPageBreak/>
              <w:t>If the constituent entity is a partially owned parent entity or an intermediate parent entity, is the entity required to apply a qualified IIR?</w:t>
            </w:r>
          </w:p>
        </w:tc>
        <w:tc>
          <w:tcPr>
            <w:tcW w:w="9773" w:type="dxa"/>
            <w:tcBorders>
              <w:top w:val="single" w:sz="6" w:space="0" w:color="BEBEBE"/>
              <w:left w:val="single" w:sz="6" w:space="0" w:color="BEBEBE"/>
              <w:bottom w:val="single" w:sz="6" w:space="0" w:color="BEBEBE"/>
              <w:right w:val="single" w:sz="6" w:space="0" w:color="BEBEBE"/>
            </w:tcBorders>
          </w:tcPr>
          <w:p w14:paraId="4F3F2AE7" w14:textId="77777777" w:rsidR="00DE2DDE" w:rsidRPr="00F83E61" w:rsidRDefault="00DE2DDE" w:rsidP="00543C84">
            <w:pPr>
              <w:pStyle w:val="TableParagraph"/>
              <w:spacing w:before="54" w:line="187" w:lineRule="exact"/>
              <w:ind w:left="114"/>
              <w:rPr>
                <w:noProof/>
                <w:sz w:val="18"/>
                <w:szCs w:val="18"/>
                <w:lang w:val="en-IE"/>
              </w:rPr>
            </w:pPr>
            <w:r w:rsidRPr="00F83E61">
              <w:rPr>
                <w:noProof/>
                <w:sz w:val="18"/>
                <w:szCs w:val="18"/>
                <w:lang w:val="en-IE"/>
              </w:rPr>
              <w:t>11. Parent entity status</w:t>
            </w:r>
          </w:p>
        </w:tc>
        <w:tc>
          <w:tcPr>
            <w:tcW w:w="843" w:type="dxa"/>
            <w:tcBorders>
              <w:top w:val="single" w:sz="6" w:space="0" w:color="BEBEBE"/>
              <w:left w:val="single" w:sz="6" w:space="0" w:color="BEBEBE"/>
              <w:bottom w:val="single" w:sz="6" w:space="0" w:color="BEBEBE"/>
              <w:right w:val="nil"/>
            </w:tcBorders>
          </w:tcPr>
          <w:p w14:paraId="455DB809" w14:textId="77777777" w:rsidR="00DE2DDE" w:rsidRPr="00F83E61" w:rsidRDefault="00DE2DDE" w:rsidP="00543C84">
            <w:pPr>
              <w:pStyle w:val="TableParagraph"/>
              <w:rPr>
                <w:rFonts w:ascii="Times New Roman"/>
                <w:noProof/>
                <w:sz w:val="18"/>
                <w:lang w:val="en-IE"/>
              </w:rPr>
            </w:pPr>
          </w:p>
        </w:tc>
      </w:tr>
      <w:tr w:rsidR="00DE2DDE" w:rsidRPr="00F83E61" w14:paraId="6C3A42A0" w14:textId="77777777" w:rsidTr="00543C84">
        <w:trPr>
          <w:trHeight w:val="520"/>
        </w:trPr>
        <w:tc>
          <w:tcPr>
            <w:tcW w:w="2652" w:type="dxa"/>
            <w:vMerge/>
          </w:tcPr>
          <w:p w14:paraId="77FA1CB5" w14:textId="77777777" w:rsidR="00DE2DDE" w:rsidRPr="00F83E61" w:rsidRDefault="00DE2DDE" w:rsidP="00543C84">
            <w:pPr>
              <w:rPr>
                <w:noProof/>
                <w:sz w:val="2"/>
                <w:szCs w:val="2"/>
                <w:lang w:val="en-IE"/>
              </w:rPr>
            </w:pPr>
          </w:p>
        </w:tc>
        <w:tc>
          <w:tcPr>
            <w:tcW w:w="9773" w:type="dxa"/>
            <w:tcBorders>
              <w:top w:val="single" w:sz="6" w:space="0" w:color="BEBEBE"/>
              <w:left w:val="single" w:sz="6" w:space="0" w:color="BEBEBE"/>
              <w:bottom w:val="single" w:sz="6" w:space="0" w:color="BEBEBE"/>
              <w:right w:val="single" w:sz="6" w:space="0" w:color="BEBEBE"/>
            </w:tcBorders>
          </w:tcPr>
          <w:p w14:paraId="512C37BA" w14:textId="77777777" w:rsidR="00DE2DDE" w:rsidRPr="00F83E61" w:rsidRDefault="00DE2DDE" w:rsidP="00543C84">
            <w:pPr>
              <w:pStyle w:val="TableParagraph"/>
              <w:spacing w:before="12" w:line="260" w:lineRule="exact"/>
              <w:ind w:left="114" w:right="228"/>
              <w:rPr>
                <w:noProof/>
                <w:sz w:val="18"/>
                <w:szCs w:val="18"/>
                <w:lang w:val="en-IE"/>
              </w:rPr>
            </w:pPr>
            <w:r w:rsidRPr="00F83E61">
              <w:rPr>
                <w:noProof/>
                <w:sz w:val="18"/>
                <w:szCs w:val="18"/>
                <w:lang w:val="en-IE"/>
              </w:rPr>
              <w:t>12. If the intermediate parent entity shall not apply IIR, because the UPE is subject to qualified IIR or there is another intermediate parent entity that owns a controlling interest in it and is subject to qualified IIR, identify the UPE or the other intermediate parent entity (TIN)</w:t>
            </w:r>
          </w:p>
        </w:tc>
        <w:tc>
          <w:tcPr>
            <w:tcW w:w="843" w:type="dxa"/>
            <w:tcBorders>
              <w:top w:val="single" w:sz="6" w:space="0" w:color="BEBEBE"/>
              <w:left w:val="single" w:sz="6" w:space="0" w:color="BEBEBE"/>
              <w:bottom w:val="single" w:sz="6" w:space="0" w:color="BEBEBE"/>
              <w:right w:val="nil"/>
            </w:tcBorders>
          </w:tcPr>
          <w:p w14:paraId="2862AAAC" w14:textId="77777777" w:rsidR="00DE2DDE" w:rsidRPr="00F83E61" w:rsidRDefault="00DE2DDE" w:rsidP="00543C84">
            <w:pPr>
              <w:pStyle w:val="TableParagraph"/>
              <w:rPr>
                <w:rFonts w:ascii="Times New Roman"/>
                <w:noProof/>
                <w:sz w:val="18"/>
                <w:lang w:val="en-IE"/>
              </w:rPr>
            </w:pPr>
          </w:p>
        </w:tc>
      </w:tr>
      <w:tr w:rsidR="00DE2DDE" w:rsidRPr="00F83E61" w14:paraId="2FF08644" w14:textId="77777777" w:rsidTr="00543C84">
        <w:trPr>
          <w:trHeight w:val="246"/>
        </w:trPr>
        <w:tc>
          <w:tcPr>
            <w:tcW w:w="2652" w:type="dxa"/>
            <w:vMerge/>
          </w:tcPr>
          <w:p w14:paraId="121AF288" w14:textId="77777777" w:rsidR="00DE2DDE" w:rsidRPr="00F83E61" w:rsidRDefault="00DE2DDE" w:rsidP="00543C84">
            <w:pPr>
              <w:rPr>
                <w:noProof/>
                <w:sz w:val="2"/>
                <w:szCs w:val="2"/>
                <w:lang w:val="en-IE"/>
              </w:rPr>
            </w:pPr>
          </w:p>
        </w:tc>
        <w:tc>
          <w:tcPr>
            <w:tcW w:w="9773" w:type="dxa"/>
            <w:tcBorders>
              <w:top w:val="single" w:sz="6" w:space="0" w:color="BEBEBE"/>
              <w:left w:val="single" w:sz="6" w:space="0" w:color="BEBEBE"/>
              <w:bottom w:val="single" w:sz="6" w:space="0" w:color="BEBEBE"/>
              <w:right w:val="single" w:sz="6" w:space="0" w:color="BEBEBE"/>
            </w:tcBorders>
          </w:tcPr>
          <w:p w14:paraId="2ED70F5E" w14:textId="77777777" w:rsidR="00DE2DDE" w:rsidRPr="00F83E61" w:rsidRDefault="00DE2DDE" w:rsidP="00543C84">
            <w:pPr>
              <w:pStyle w:val="TableParagraph"/>
              <w:spacing w:before="40" w:line="187" w:lineRule="exact"/>
              <w:ind w:left="114"/>
              <w:rPr>
                <w:noProof/>
                <w:sz w:val="18"/>
                <w:szCs w:val="18"/>
                <w:lang w:val="en-IE"/>
              </w:rPr>
            </w:pPr>
            <w:r w:rsidRPr="00F83E61">
              <w:rPr>
                <w:noProof/>
                <w:sz w:val="18"/>
                <w:szCs w:val="18"/>
                <w:lang w:val="en-IE"/>
              </w:rPr>
              <w:t>13. If the partially owned parent entity shall not apply IIR, because another partially owned parent entity that is subject to qualified IIR holds 100% of its ownership interests, identify the other partially owned parent entity required to apply a qualified IIR (TIN)</w:t>
            </w:r>
          </w:p>
        </w:tc>
        <w:tc>
          <w:tcPr>
            <w:tcW w:w="843" w:type="dxa"/>
            <w:tcBorders>
              <w:top w:val="single" w:sz="6" w:space="0" w:color="BEBEBE"/>
              <w:left w:val="single" w:sz="6" w:space="0" w:color="BEBEBE"/>
              <w:bottom w:val="single" w:sz="6" w:space="0" w:color="BEBEBE"/>
              <w:right w:val="nil"/>
            </w:tcBorders>
          </w:tcPr>
          <w:p w14:paraId="0B755953" w14:textId="77777777" w:rsidR="00DE2DDE" w:rsidRPr="00F83E61" w:rsidRDefault="00DE2DDE" w:rsidP="00543C84">
            <w:pPr>
              <w:pStyle w:val="TableParagraph"/>
              <w:rPr>
                <w:rFonts w:ascii="Times New Roman"/>
                <w:noProof/>
                <w:sz w:val="16"/>
                <w:lang w:val="en-IE"/>
              </w:rPr>
            </w:pPr>
          </w:p>
        </w:tc>
      </w:tr>
      <w:tr w:rsidR="00DE2DDE" w:rsidRPr="00F83E61" w14:paraId="3728AE4C" w14:textId="77777777" w:rsidTr="00543C84">
        <w:trPr>
          <w:trHeight w:val="253"/>
        </w:trPr>
        <w:tc>
          <w:tcPr>
            <w:tcW w:w="2652" w:type="dxa"/>
            <w:vMerge w:val="restart"/>
            <w:tcBorders>
              <w:top w:val="single" w:sz="6" w:space="0" w:color="BEBEBE"/>
              <w:left w:val="single" w:sz="6" w:space="0" w:color="BEBEBE"/>
              <w:right w:val="single" w:sz="6" w:space="0" w:color="BEBEBE"/>
            </w:tcBorders>
          </w:tcPr>
          <w:p w14:paraId="395BB2A0" w14:textId="77777777" w:rsidR="00DE2DDE" w:rsidRPr="00F83E61" w:rsidRDefault="00DE2DDE" w:rsidP="00543C84">
            <w:pPr>
              <w:pStyle w:val="TableParagraph"/>
              <w:spacing w:before="54" w:line="300" w:lineRule="auto"/>
              <w:ind w:left="122"/>
              <w:rPr>
                <w:noProof/>
                <w:sz w:val="18"/>
                <w:lang w:val="en-IE"/>
              </w:rPr>
            </w:pPr>
            <w:r w:rsidRPr="00F83E61">
              <w:rPr>
                <w:noProof/>
                <w:sz w:val="18"/>
                <w:lang w:val="en-IE"/>
              </w:rPr>
              <w:t>Is UTPR applicable in respect of the entity?</w:t>
            </w:r>
          </w:p>
        </w:tc>
        <w:tc>
          <w:tcPr>
            <w:tcW w:w="9773" w:type="dxa"/>
            <w:tcBorders>
              <w:top w:val="single" w:sz="6" w:space="0" w:color="BEBEBE"/>
              <w:left w:val="single" w:sz="6" w:space="0" w:color="BEBEBE"/>
              <w:bottom w:val="single" w:sz="6" w:space="0" w:color="BEBEBE"/>
              <w:right w:val="single" w:sz="6" w:space="0" w:color="BEBEBE"/>
            </w:tcBorders>
          </w:tcPr>
          <w:p w14:paraId="0DE06863" w14:textId="77777777" w:rsidR="00DE2DDE" w:rsidRPr="00F83E61" w:rsidRDefault="00DE2DDE" w:rsidP="00543C84">
            <w:pPr>
              <w:pStyle w:val="TableParagraph"/>
              <w:spacing w:before="54" w:line="179" w:lineRule="exact"/>
              <w:ind w:left="114"/>
              <w:rPr>
                <w:noProof/>
                <w:sz w:val="18"/>
                <w:szCs w:val="18"/>
                <w:lang w:val="en-IE"/>
              </w:rPr>
            </w:pPr>
            <w:r w:rsidRPr="00F83E61">
              <w:rPr>
                <w:noProof/>
                <w:sz w:val="18"/>
                <w:szCs w:val="18"/>
                <w:lang w:val="en-IE"/>
              </w:rPr>
              <w:t>14. Initial phase of international activity applicable?</w:t>
            </w:r>
          </w:p>
        </w:tc>
        <w:tc>
          <w:tcPr>
            <w:tcW w:w="843" w:type="dxa"/>
            <w:tcBorders>
              <w:top w:val="single" w:sz="6" w:space="0" w:color="BEBEBE"/>
              <w:left w:val="single" w:sz="6" w:space="0" w:color="BEBEBE"/>
              <w:bottom w:val="single" w:sz="6" w:space="0" w:color="BEBEBE"/>
              <w:right w:val="nil"/>
            </w:tcBorders>
          </w:tcPr>
          <w:p w14:paraId="751163A5" w14:textId="77777777" w:rsidR="00DE2DDE" w:rsidRPr="00F83E61" w:rsidRDefault="00DE2DDE" w:rsidP="00543C84">
            <w:pPr>
              <w:pStyle w:val="TableParagraph"/>
              <w:spacing w:before="54" w:line="179" w:lineRule="exact"/>
              <w:ind w:left="114"/>
              <w:rPr>
                <w:noProof/>
                <w:sz w:val="18"/>
                <w:lang w:val="en-IE"/>
              </w:rPr>
            </w:pPr>
            <w:r w:rsidRPr="00F83E61">
              <w:rPr>
                <w:noProof/>
                <w:sz w:val="18"/>
                <w:lang w:val="en-IE"/>
              </w:rPr>
              <w:t>Yes/No</w:t>
            </w:r>
          </w:p>
        </w:tc>
      </w:tr>
      <w:tr w:rsidR="00DE2DDE" w:rsidRPr="00F83E61" w14:paraId="3E5F2916" w14:textId="77777777" w:rsidTr="00543C84">
        <w:trPr>
          <w:trHeight w:val="546"/>
        </w:trPr>
        <w:tc>
          <w:tcPr>
            <w:tcW w:w="2652" w:type="dxa"/>
            <w:vMerge/>
          </w:tcPr>
          <w:p w14:paraId="2EB36F1B" w14:textId="77777777" w:rsidR="00DE2DDE" w:rsidRPr="00F83E61" w:rsidRDefault="00DE2DDE" w:rsidP="00543C84">
            <w:pPr>
              <w:rPr>
                <w:noProof/>
                <w:sz w:val="2"/>
                <w:szCs w:val="2"/>
                <w:lang w:val="en-IE"/>
              </w:rPr>
            </w:pPr>
          </w:p>
        </w:tc>
        <w:tc>
          <w:tcPr>
            <w:tcW w:w="9773" w:type="dxa"/>
            <w:tcBorders>
              <w:top w:val="single" w:sz="6" w:space="0" w:color="BEBEBE"/>
              <w:left w:val="single" w:sz="6" w:space="0" w:color="BEBEBE"/>
              <w:bottom w:val="single" w:sz="6" w:space="0" w:color="BEBEBE"/>
              <w:right w:val="single" w:sz="6" w:space="0" w:color="BEBEBE"/>
            </w:tcBorders>
          </w:tcPr>
          <w:p w14:paraId="34BA1BF3" w14:textId="77777777" w:rsidR="00DE2DDE" w:rsidRPr="00F83E61" w:rsidRDefault="00DE2DDE" w:rsidP="00543C84">
            <w:pPr>
              <w:pStyle w:val="TableParagraph"/>
              <w:spacing w:before="3" w:line="262" w:lineRule="exact"/>
              <w:ind w:left="114" w:right="122"/>
              <w:rPr>
                <w:noProof/>
                <w:sz w:val="18"/>
                <w:szCs w:val="18"/>
                <w:lang w:val="en-IE"/>
              </w:rPr>
            </w:pPr>
            <w:r w:rsidRPr="00F83E61">
              <w:rPr>
                <w:noProof/>
                <w:sz w:val="18"/>
                <w:szCs w:val="18"/>
                <w:lang w:val="en-IE"/>
              </w:rPr>
              <w:t>15. Aggregate ownership interests (respectively allocable share of top-up taxes) of parent entities required to apply a qualified IIR in respect of the constituent entity (respectively member of joint venture group) (in percentage)</w:t>
            </w:r>
          </w:p>
        </w:tc>
        <w:tc>
          <w:tcPr>
            <w:tcW w:w="843" w:type="dxa"/>
            <w:tcBorders>
              <w:top w:val="single" w:sz="6" w:space="0" w:color="BEBEBE"/>
              <w:left w:val="single" w:sz="6" w:space="0" w:color="BEBEBE"/>
              <w:bottom w:val="single" w:sz="6" w:space="0" w:color="BEBEBE"/>
              <w:right w:val="nil"/>
            </w:tcBorders>
          </w:tcPr>
          <w:p w14:paraId="62CF1B82" w14:textId="77777777" w:rsidR="00DE2DDE" w:rsidRPr="00F83E61" w:rsidRDefault="00DE2DDE" w:rsidP="00543C84">
            <w:pPr>
              <w:pStyle w:val="TableParagraph"/>
              <w:rPr>
                <w:rFonts w:ascii="Times New Roman"/>
                <w:noProof/>
                <w:sz w:val="18"/>
                <w:lang w:val="en-IE"/>
              </w:rPr>
            </w:pPr>
          </w:p>
        </w:tc>
      </w:tr>
      <w:tr w:rsidR="00DE2DDE" w:rsidRPr="00F83E61" w14:paraId="323BF54D" w14:textId="77777777" w:rsidTr="00543C84">
        <w:trPr>
          <w:trHeight w:val="773"/>
        </w:trPr>
        <w:tc>
          <w:tcPr>
            <w:tcW w:w="2652" w:type="dxa"/>
            <w:vMerge/>
          </w:tcPr>
          <w:p w14:paraId="63B8092E" w14:textId="77777777" w:rsidR="00DE2DDE" w:rsidRPr="00F83E61" w:rsidRDefault="00DE2DDE" w:rsidP="00543C84">
            <w:pPr>
              <w:rPr>
                <w:noProof/>
                <w:sz w:val="2"/>
                <w:szCs w:val="2"/>
                <w:lang w:val="en-IE"/>
              </w:rPr>
            </w:pPr>
          </w:p>
        </w:tc>
        <w:tc>
          <w:tcPr>
            <w:tcW w:w="9773" w:type="dxa"/>
            <w:tcBorders>
              <w:top w:val="single" w:sz="6" w:space="0" w:color="BEBEBE"/>
              <w:left w:val="single" w:sz="6" w:space="0" w:color="BEBEBE"/>
              <w:right w:val="single" w:sz="6" w:space="0" w:color="BEBEBE"/>
            </w:tcBorders>
          </w:tcPr>
          <w:p w14:paraId="264521E6" w14:textId="77777777" w:rsidR="00DE2DDE" w:rsidRPr="00F83E61" w:rsidRDefault="00DE2DDE" w:rsidP="00543C84">
            <w:pPr>
              <w:pStyle w:val="TableParagraph"/>
              <w:spacing w:before="44"/>
              <w:ind w:left="114"/>
              <w:rPr>
                <w:noProof/>
                <w:sz w:val="18"/>
                <w:szCs w:val="18"/>
                <w:lang w:val="en-IE"/>
              </w:rPr>
            </w:pPr>
            <w:r w:rsidRPr="00F83E61">
              <w:rPr>
                <w:noProof/>
                <w:sz w:val="18"/>
                <w:szCs w:val="18"/>
                <w:lang w:val="en-IE"/>
              </w:rPr>
              <w:t>16. Are the UPE's ownership interests in the constituent entity (respectively UPE’s allocable share of top-up tax for the member of joint venture group) greater than the aggregate ownership interests (respectively allocable share) of parent entities required to apply a qualified IIR in that constituent entity (respectively member of joint venture group)?</w:t>
            </w:r>
          </w:p>
        </w:tc>
        <w:tc>
          <w:tcPr>
            <w:tcW w:w="843" w:type="dxa"/>
            <w:tcBorders>
              <w:top w:val="single" w:sz="6" w:space="0" w:color="BEBEBE"/>
              <w:left w:val="single" w:sz="6" w:space="0" w:color="BEBEBE"/>
              <w:right w:val="nil"/>
            </w:tcBorders>
          </w:tcPr>
          <w:p w14:paraId="45323584" w14:textId="77777777" w:rsidR="00DE2DDE" w:rsidRPr="00F83E61" w:rsidRDefault="00DE2DDE" w:rsidP="00543C84">
            <w:pPr>
              <w:pStyle w:val="TableParagraph"/>
              <w:spacing w:before="44"/>
              <w:ind w:left="114"/>
              <w:rPr>
                <w:noProof/>
                <w:sz w:val="18"/>
                <w:lang w:val="en-IE"/>
              </w:rPr>
            </w:pPr>
            <w:r w:rsidRPr="00F83E61">
              <w:rPr>
                <w:noProof/>
                <w:sz w:val="18"/>
                <w:lang w:val="en-IE"/>
              </w:rPr>
              <w:t>Yes/No</w:t>
            </w:r>
          </w:p>
        </w:tc>
      </w:tr>
    </w:tbl>
    <w:p w14:paraId="413E577A"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t>1.3.2.2.</w:t>
      </w:r>
      <w:r w:rsidRPr="00F83E61">
        <w:rPr>
          <w:noProof/>
          <w:lang w:val="en-IE"/>
        </w:rPr>
        <w:tab/>
        <w:t>Excluded entities</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9506"/>
        <w:gridCol w:w="3686"/>
      </w:tblGrid>
      <w:tr w:rsidR="00DE2DDE" w:rsidRPr="00F83E61" w14:paraId="6787EF91" w14:textId="77777777" w:rsidTr="00543C84">
        <w:trPr>
          <w:trHeight w:val="337"/>
        </w:trPr>
        <w:tc>
          <w:tcPr>
            <w:tcW w:w="9506" w:type="dxa"/>
            <w:tcBorders>
              <w:left w:val="nil"/>
              <w:bottom w:val="single" w:sz="6" w:space="0" w:color="4E81BC"/>
              <w:right w:val="single" w:sz="6" w:space="0" w:color="BEBEBE"/>
            </w:tcBorders>
          </w:tcPr>
          <w:p w14:paraId="0FAEA842" w14:textId="77777777" w:rsidR="00DE2DDE" w:rsidRPr="00F83E61" w:rsidRDefault="00DE2DDE" w:rsidP="00543C84">
            <w:pPr>
              <w:pStyle w:val="TableParagraph"/>
              <w:spacing w:before="10"/>
              <w:ind w:left="227"/>
              <w:rPr>
                <w:noProof/>
                <w:sz w:val="18"/>
                <w:szCs w:val="18"/>
                <w:lang w:val="en-IE"/>
              </w:rPr>
            </w:pPr>
            <w:r w:rsidRPr="00F83E61">
              <w:rPr>
                <w:noProof/>
                <w:sz w:val="18"/>
                <w:szCs w:val="18"/>
                <w:lang w:val="en-IE"/>
              </w:rPr>
              <w:t>1. Changes from previous Reporting fiscal year?</w:t>
            </w:r>
          </w:p>
        </w:tc>
        <w:tc>
          <w:tcPr>
            <w:tcW w:w="3686" w:type="dxa"/>
            <w:tcBorders>
              <w:left w:val="single" w:sz="6" w:space="0" w:color="BEBEBE"/>
              <w:bottom w:val="single" w:sz="6" w:space="0" w:color="4E81BC"/>
              <w:right w:val="nil"/>
            </w:tcBorders>
          </w:tcPr>
          <w:p w14:paraId="3A79A3A6" w14:textId="77777777" w:rsidR="00DE2DDE" w:rsidRPr="00F83E61" w:rsidRDefault="00DE2DDE" w:rsidP="00543C84">
            <w:pPr>
              <w:pStyle w:val="TableParagraph"/>
              <w:spacing w:before="10"/>
              <w:ind w:right="1564"/>
              <w:jc w:val="right"/>
              <w:rPr>
                <w:noProof/>
                <w:sz w:val="18"/>
                <w:lang w:val="en-IE"/>
              </w:rPr>
            </w:pPr>
            <w:r w:rsidRPr="00F83E61">
              <w:rPr>
                <w:noProof/>
                <w:sz w:val="18"/>
                <w:lang w:val="en-IE"/>
              </w:rPr>
              <w:t>Yes/No</w:t>
            </w:r>
          </w:p>
        </w:tc>
      </w:tr>
      <w:tr w:rsidR="00DE2DDE" w:rsidRPr="00F83E61" w14:paraId="48764511" w14:textId="77777777" w:rsidTr="00543C84">
        <w:trPr>
          <w:trHeight w:val="337"/>
        </w:trPr>
        <w:tc>
          <w:tcPr>
            <w:tcW w:w="9506" w:type="dxa"/>
            <w:tcBorders>
              <w:top w:val="single" w:sz="6" w:space="0" w:color="4E81BC"/>
              <w:left w:val="nil"/>
              <w:bottom w:val="single" w:sz="6" w:space="0" w:color="BEBEBE"/>
              <w:right w:val="single" w:sz="6" w:space="0" w:color="BEBEBE"/>
            </w:tcBorders>
          </w:tcPr>
          <w:p w14:paraId="64FE8CD4" w14:textId="77777777" w:rsidR="00DE2DDE" w:rsidRPr="00F83E61" w:rsidRDefault="00DE2DDE" w:rsidP="00543C84">
            <w:pPr>
              <w:pStyle w:val="TableParagraph"/>
              <w:spacing w:before="8"/>
              <w:ind w:left="227"/>
              <w:rPr>
                <w:noProof/>
                <w:sz w:val="18"/>
                <w:szCs w:val="18"/>
                <w:lang w:val="en-IE"/>
              </w:rPr>
            </w:pPr>
            <w:r w:rsidRPr="00F83E61">
              <w:rPr>
                <w:noProof/>
                <w:sz w:val="18"/>
                <w:szCs w:val="18"/>
                <w:lang w:val="en-IE"/>
              </w:rPr>
              <w:t>2. Name of the excluded entity</w:t>
            </w:r>
          </w:p>
        </w:tc>
        <w:tc>
          <w:tcPr>
            <w:tcW w:w="3686" w:type="dxa"/>
            <w:tcBorders>
              <w:top w:val="single" w:sz="6" w:space="0" w:color="4E81BC"/>
              <w:left w:val="single" w:sz="6" w:space="0" w:color="BEBEBE"/>
              <w:bottom w:val="single" w:sz="6" w:space="0" w:color="BEBEBE"/>
              <w:right w:val="nil"/>
            </w:tcBorders>
          </w:tcPr>
          <w:p w14:paraId="146D8439" w14:textId="77777777" w:rsidR="00DE2DDE" w:rsidRPr="00F83E61" w:rsidRDefault="00DE2DDE" w:rsidP="00543C84">
            <w:pPr>
              <w:pStyle w:val="TableParagraph"/>
              <w:rPr>
                <w:rFonts w:ascii="Times New Roman"/>
                <w:noProof/>
                <w:sz w:val="18"/>
                <w:lang w:val="en-IE"/>
              </w:rPr>
            </w:pPr>
          </w:p>
        </w:tc>
      </w:tr>
      <w:tr w:rsidR="00DE2DDE" w:rsidRPr="00F83E61" w14:paraId="678CE1B0" w14:textId="77777777" w:rsidTr="00543C84">
        <w:trPr>
          <w:trHeight w:val="337"/>
        </w:trPr>
        <w:tc>
          <w:tcPr>
            <w:tcW w:w="9506" w:type="dxa"/>
            <w:tcBorders>
              <w:top w:val="single" w:sz="6" w:space="0" w:color="BEBEBE"/>
              <w:left w:val="nil"/>
              <w:right w:val="single" w:sz="6" w:space="0" w:color="BEBEBE"/>
            </w:tcBorders>
          </w:tcPr>
          <w:p w14:paraId="7C446627" w14:textId="77777777" w:rsidR="00DE2DDE" w:rsidRPr="00F83E61" w:rsidRDefault="00DE2DDE" w:rsidP="00543C84">
            <w:pPr>
              <w:pStyle w:val="TableParagraph"/>
              <w:spacing w:before="8"/>
              <w:ind w:left="227"/>
              <w:rPr>
                <w:noProof/>
                <w:sz w:val="18"/>
                <w:szCs w:val="18"/>
                <w:lang w:val="en-IE"/>
              </w:rPr>
            </w:pPr>
            <w:r w:rsidRPr="00F83E61">
              <w:rPr>
                <w:noProof/>
                <w:sz w:val="18"/>
                <w:szCs w:val="18"/>
                <w:lang w:val="en-IE"/>
              </w:rPr>
              <w:t>3. Type of the excluded entity</w:t>
            </w:r>
          </w:p>
        </w:tc>
        <w:tc>
          <w:tcPr>
            <w:tcW w:w="3686" w:type="dxa"/>
            <w:tcBorders>
              <w:top w:val="single" w:sz="6" w:space="0" w:color="BEBEBE"/>
              <w:left w:val="single" w:sz="6" w:space="0" w:color="BEBEBE"/>
              <w:right w:val="nil"/>
            </w:tcBorders>
          </w:tcPr>
          <w:p w14:paraId="670FE339" w14:textId="77777777" w:rsidR="00DE2DDE" w:rsidRPr="00F83E61" w:rsidRDefault="00DE2DDE" w:rsidP="00543C84">
            <w:pPr>
              <w:pStyle w:val="TableParagraph"/>
              <w:rPr>
                <w:rFonts w:ascii="Times New Roman"/>
                <w:noProof/>
                <w:sz w:val="18"/>
                <w:lang w:val="en-IE"/>
              </w:rPr>
            </w:pPr>
          </w:p>
        </w:tc>
      </w:tr>
    </w:tbl>
    <w:p w14:paraId="22BB10EE" w14:textId="77777777" w:rsidR="00DE2DDE" w:rsidRPr="00F83E61" w:rsidRDefault="00DE2DDE" w:rsidP="00DE2DDE">
      <w:pPr>
        <w:pStyle w:val="Heading3"/>
        <w:numPr>
          <w:ilvl w:val="0"/>
          <w:numId w:val="0"/>
        </w:numPr>
        <w:tabs>
          <w:tab w:val="left" w:pos="850"/>
        </w:tabs>
        <w:ind w:left="850" w:hanging="850"/>
        <w:rPr>
          <w:noProof/>
          <w:lang w:val="en-IE"/>
        </w:rPr>
      </w:pPr>
      <w:r w:rsidRPr="00F83E61">
        <w:rPr>
          <w:noProof/>
          <w:lang w:val="en-IE"/>
        </w:rPr>
        <w:t>1.3.3.</w:t>
      </w:r>
      <w:r w:rsidRPr="00F83E61">
        <w:rPr>
          <w:noProof/>
          <w:lang w:val="en-IE"/>
        </w:rPr>
        <w:tab/>
        <w:t>Changes in the corporate structure that occurred during the Reporting fiscal</w:t>
      </w:r>
      <w:r w:rsidRPr="00F83E61">
        <w:rPr>
          <w:noProof/>
          <w:spacing w:val="-9"/>
          <w:lang w:val="en-IE"/>
        </w:rPr>
        <w:t xml:space="preserve"> y</w:t>
      </w:r>
      <w:r w:rsidRPr="00F83E61">
        <w:rPr>
          <w:noProof/>
          <w:lang w:val="en-IE"/>
        </w:rPr>
        <w:t>ear</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7"/>
        <w:gridCol w:w="1951"/>
        <w:gridCol w:w="1188"/>
        <w:gridCol w:w="1275"/>
        <w:gridCol w:w="1134"/>
        <w:gridCol w:w="1418"/>
        <w:gridCol w:w="1984"/>
        <w:gridCol w:w="2268"/>
        <w:gridCol w:w="1130"/>
        <w:gridCol w:w="997"/>
        <w:gridCol w:w="9"/>
      </w:tblGrid>
      <w:tr w:rsidR="00DE2DDE" w:rsidRPr="00F83E61" w14:paraId="4DADDC67" w14:textId="77777777" w:rsidTr="00543C84">
        <w:trPr>
          <w:gridBefore w:val="1"/>
          <w:wBefore w:w="7" w:type="dxa"/>
          <w:trHeight w:val="759"/>
        </w:trPr>
        <w:tc>
          <w:tcPr>
            <w:tcW w:w="12348" w:type="dxa"/>
            <w:gridSpan w:val="8"/>
            <w:tcBorders>
              <w:left w:val="nil"/>
              <w:bottom w:val="single" w:sz="6" w:space="0" w:color="4E81BC"/>
              <w:right w:val="single" w:sz="6" w:space="0" w:color="BEBEBE"/>
            </w:tcBorders>
          </w:tcPr>
          <w:p w14:paraId="7D8534D4" w14:textId="77777777" w:rsidR="00DE2DDE" w:rsidRPr="00F83E61" w:rsidRDefault="00DE2DDE" w:rsidP="00543C84">
            <w:pPr>
              <w:pStyle w:val="TableParagraph"/>
              <w:tabs>
                <w:tab w:val="left" w:pos="849"/>
              </w:tabs>
              <w:spacing w:before="150" w:line="273" w:lineRule="auto"/>
              <w:ind w:left="489" w:right="92"/>
              <w:rPr>
                <w:noProof/>
                <w:sz w:val="20"/>
                <w:szCs w:val="20"/>
                <w:lang w:val="en-IE"/>
              </w:rPr>
            </w:pPr>
            <w:r w:rsidRPr="00F83E61">
              <w:rPr>
                <w:noProof/>
                <w:sz w:val="20"/>
                <w:szCs w:val="20"/>
                <w:lang w:val="en-IE"/>
              </w:rPr>
              <w:t>Were changes in the corporate structure that occurred during the Reporting fiscal year not reported because they neither affected the effective tax rate computation or the computation or allocation of top-up</w:t>
            </w:r>
            <w:r w:rsidRPr="00F83E61">
              <w:rPr>
                <w:noProof/>
                <w:spacing w:val="-1"/>
                <w:sz w:val="20"/>
                <w:szCs w:val="20"/>
                <w:lang w:val="en-IE"/>
              </w:rPr>
              <w:t xml:space="preserve"> t</w:t>
            </w:r>
            <w:r w:rsidRPr="00F83E61">
              <w:rPr>
                <w:noProof/>
                <w:sz w:val="20"/>
                <w:szCs w:val="20"/>
                <w:lang w:val="en-IE"/>
              </w:rPr>
              <w:t>ax?</w:t>
            </w:r>
          </w:p>
        </w:tc>
        <w:tc>
          <w:tcPr>
            <w:tcW w:w="1006" w:type="dxa"/>
            <w:gridSpan w:val="2"/>
            <w:tcBorders>
              <w:left w:val="single" w:sz="6" w:space="0" w:color="BEBEBE"/>
              <w:bottom w:val="single" w:sz="6" w:space="0" w:color="4E81BC"/>
              <w:right w:val="nil"/>
            </w:tcBorders>
          </w:tcPr>
          <w:p w14:paraId="7A4895F5" w14:textId="77777777" w:rsidR="00DE2DDE" w:rsidRPr="00F83E61" w:rsidRDefault="00DE2DDE" w:rsidP="00543C84">
            <w:pPr>
              <w:pStyle w:val="TableParagraph"/>
              <w:spacing w:before="152"/>
              <w:ind w:left="107"/>
              <w:rPr>
                <w:noProof/>
                <w:sz w:val="20"/>
                <w:lang w:val="en-IE"/>
              </w:rPr>
            </w:pPr>
            <w:r w:rsidRPr="00F83E61">
              <w:rPr>
                <w:noProof/>
                <w:sz w:val="20"/>
                <w:lang w:val="en-IE"/>
              </w:rPr>
              <w:t>Yes/No</w:t>
            </w:r>
          </w:p>
        </w:tc>
      </w:tr>
      <w:tr w:rsidR="00DE2DDE" w:rsidRPr="00F83E61" w14:paraId="7E993B7D" w14:textId="77777777" w:rsidTr="00543C84">
        <w:trPr>
          <w:gridAfter w:val="1"/>
          <w:wAfter w:w="9" w:type="dxa"/>
          <w:trHeight w:val="1043"/>
        </w:trPr>
        <w:tc>
          <w:tcPr>
            <w:tcW w:w="1958" w:type="dxa"/>
            <w:gridSpan w:val="2"/>
            <w:tcBorders>
              <w:left w:val="nil"/>
              <w:bottom w:val="single" w:sz="6" w:space="0" w:color="4E81BC"/>
              <w:right w:val="single" w:sz="6" w:space="0" w:color="BEBEBE"/>
            </w:tcBorders>
          </w:tcPr>
          <w:p w14:paraId="21ED33C3" w14:textId="77777777" w:rsidR="00DE2DDE" w:rsidRPr="00F83E61" w:rsidRDefault="00DE2DDE" w:rsidP="00543C84">
            <w:pPr>
              <w:pStyle w:val="TableParagraph"/>
              <w:spacing w:before="8"/>
              <w:ind w:left="163" w:right="175" w:hanging="27"/>
              <w:rPr>
                <w:noProof/>
                <w:sz w:val="18"/>
                <w:szCs w:val="18"/>
                <w:lang w:val="en-IE"/>
              </w:rPr>
            </w:pPr>
            <w:r w:rsidRPr="00F83E61">
              <w:rPr>
                <w:noProof/>
                <w:sz w:val="18"/>
                <w:szCs w:val="18"/>
                <w:lang w:val="en-IE"/>
              </w:rPr>
              <w:t>1. Name of the constituent entity (or other entity of the MNE group) or member of joint venture group</w:t>
            </w:r>
          </w:p>
        </w:tc>
        <w:tc>
          <w:tcPr>
            <w:tcW w:w="1188" w:type="dxa"/>
            <w:tcBorders>
              <w:left w:val="single" w:sz="6" w:space="0" w:color="BEBEBE"/>
              <w:bottom w:val="single" w:sz="6" w:space="0" w:color="4E81BC"/>
              <w:right w:val="single" w:sz="6" w:space="0" w:color="BEBEBE"/>
            </w:tcBorders>
          </w:tcPr>
          <w:p w14:paraId="23E7793D" w14:textId="77777777" w:rsidR="00DE2DDE" w:rsidRPr="00F83E61" w:rsidRDefault="00DE2DDE" w:rsidP="00543C84">
            <w:pPr>
              <w:pStyle w:val="TableParagraph"/>
              <w:spacing w:line="205" w:lineRule="exact"/>
              <w:ind w:left="117"/>
              <w:rPr>
                <w:noProof/>
                <w:sz w:val="18"/>
                <w:szCs w:val="18"/>
                <w:lang w:val="en-IE"/>
              </w:rPr>
            </w:pPr>
            <w:r w:rsidRPr="00F83E61">
              <w:rPr>
                <w:noProof/>
                <w:sz w:val="18"/>
                <w:szCs w:val="18"/>
                <w:lang w:val="en-IE"/>
              </w:rPr>
              <w:t>2. TIN</w:t>
            </w:r>
          </w:p>
        </w:tc>
        <w:tc>
          <w:tcPr>
            <w:tcW w:w="1275" w:type="dxa"/>
            <w:tcBorders>
              <w:left w:val="single" w:sz="6" w:space="0" w:color="BEBEBE"/>
              <w:bottom w:val="single" w:sz="6" w:space="0" w:color="4E81BC"/>
              <w:right w:val="single" w:sz="6" w:space="0" w:color="BEBEBE"/>
            </w:tcBorders>
          </w:tcPr>
          <w:p w14:paraId="0222D1E3" w14:textId="77777777" w:rsidR="00DE2DDE" w:rsidRPr="00F83E61" w:rsidRDefault="00DE2DDE" w:rsidP="00543C84">
            <w:pPr>
              <w:pStyle w:val="TableParagraph"/>
              <w:spacing w:line="205" w:lineRule="exact"/>
              <w:ind w:left="115"/>
              <w:rPr>
                <w:noProof/>
                <w:sz w:val="18"/>
                <w:szCs w:val="18"/>
                <w:lang w:val="en-IE"/>
              </w:rPr>
            </w:pPr>
            <w:r w:rsidRPr="00F83E61">
              <w:rPr>
                <w:noProof/>
                <w:sz w:val="18"/>
                <w:szCs w:val="18"/>
                <w:lang w:val="en-IE"/>
              </w:rPr>
              <w:t>3. Effective date of the change</w:t>
            </w:r>
          </w:p>
        </w:tc>
        <w:tc>
          <w:tcPr>
            <w:tcW w:w="1134" w:type="dxa"/>
            <w:tcBorders>
              <w:left w:val="single" w:sz="6" w:space="0" w:color="BEBEBE"/>
              <w:bottom w:val="single" w:sz="6" w:space="0" w:color="4E81BC"/>
              <w:right w:val="single" w:sz="6" w:space="0" w:color="BEBEBE"/>
            </w:tcBorders>
          </w:tcPr>
          <w:p w14:paraId="0CDA91D6" w14:textId="77777777" w:rsidR="00DE2DDE" w:rsidRPr="00F83E61" w:rsidRDefault="00DE2DDE" w:rsidP="00543C84">
            <w:pPr>
              <w:pStyle w:val="TableParagraph"/>
              <w:ind w:left="141" w:right="105" w:hanging="27"/>
              <w:rPr>
                <w:noProof/>
                <w:sz w:val="18"/>
                <w:szCs w:val="18"/>
                <w:lang w:val="en-IE"/>
              </w:rPr>
            </w:pPr>
            <w:r w:rsidRPr="00F83E61">
              <w:rPr>
                <w:noProof/>
                <w:sz w:val="18"/>
                <w:szCs w:val="18"/>
                <w:lang w:val="en-IE"/>
              </w:rPr>
              <w:t>4. Status before the change</w:t>
            </w:r>
          </w:p>
        </w:tc>
        <w:tc>
          <w:tcPr>
            <w:tcW w:w="1418" w:type="dxa"/>
            <w:tcBorders>
              <w:left w:val="single" w:sz="6" w:space="0" w:color="BEBEBE"/>
              <w:bottom w:val="single" w:sz="6" w:space="0" w:color="4E81BC"/>
              <w:right w:val="single" w:sz="6" w:space="0" w:color="BEBEBE"/>
            </w:tcBorders>
          </w:tcPr>
          <w:p w14:paraId="38198434" w14:textId="77777777" w:rsidR="00DE2DDE" w:rsidRPr="00F83E61" w:rsidRDefault="00DE2DDE" w:rsidP="00543C84">
            <w:pPr>
              <w:pStyle w:val="TableParagraph"/>
              <w:ind w:left="141" w:right="83" w:hanging="27"/>
              <w:rPr>
                <w:noProof/>
                <w:sz w:val="18"/>
                <w:szCs w:val="18"/>
                <w:lang w:val="en-IE"/>
              </w:rPr>
            </w:pPr>
            <w:r w:rsidRPr="00F83E61">
              <w:rPr>
                <w:noProof/>
                <w:sz w:val="18"/>
                <w:szCs w:val="18"/>
                <w:lang w:val="en-IE"/>
              </w:rPr>
              <w:t>5. Status after the change</w:t>
            </w:r>
          </w:p>
        </w:tc>
        <w:tc>
          <w:tcPr>
            <w:tcW w:w="1984" w:type="dxa"/>
            <w:tcBorders>
              <w:left w:val="single" w:sz="6" w:space="0" w:color="BEBEBE"/>
              <w:bottom w:val="single" w:sz="6" w:space="0" w:color="4E81BC"/>
              <w:right w:val="single" w:sz="6" w:space="0" w:color="BEBEBE"/>
            </w:tcBorders>
          </w:tcPr>
          <w:p w14:paraId="45F197F9" w14:textId="77777777" w:rsidR="00DE2DDE" w:rsidRPr="00F83E61" w:rsidRDefault="00DE2DDE" w:rsidP="00543C84">
            <w:pPr>
              <w:pStyle w:val="TableParagraph"/>
              <w:spacing w:before="2" w:line="206" w:lineRule="exact"/>
              <w:ind w:left="142" w:right="197" w:hanging="27"/>
              <w:rPr>
                <w:noProof/>
                <w:sz w:val="18"/>
                <w:szCs w:val="18"/>
                <w:lang w:val="en-IE"/>
              </w:rPr>
            </w:pPr>
            <w:r w:rsidRPr="00F83E61">
              <w:rPr>
                <w:noProof/>
                <w:sz w:val="18"/>
                <w:szCs w:val="18"/>
                <w:lang w:val="en-IE"/>
              </w:rPr>
              <w:t>6. Entities holding ownership interests in that constituent entity (or other entity) or member of joint venture group before or after the change</w:t>
            </w:r>
          </w:p>
        </w:tc>
        <w:tc>
          <w:tcPr>
            <w:tcW w:w="2268" w:type="dxa"/>
            <w:tcBorders>
              <w:left w:val="single" w:sz="6" w:space="0" w:color="BEBEBE"/>
              <w:bottom w:val="single" w:sz="6" w:space="0" w:color="4E81BC"/>
              <w:right w:val="single" w:sz="6" w:space="0" w:color="BEBEBE"/>
            </w:tcBorders>
          </w:tcPr>
          <w:p w14:paraId="605FF4E3" w14:textId="77777777" w:rsidR="00DE2DDE" w:rsidRPr="00F83E61" w:rsidRDefault="00DE2DDE" w:rsidP="00543C84">
            <w:pPr>
              <w:pStyle w:val="TableParagraph"/>
              <w:ind w:left="145" w:right="67" w:hanging="27"/>
              <w:rPr>
                <w:noProof/>
                <w:sz w:val="18"/>
                <w:szCs w:val="18"/>
                <w:lang w:val="en-IE"/>
              </w:rPr>
            </w:pPr>
            <w:r w:rsidRPr="00F83E61">
              <w:rPr>
                <w:noProof/>
                <w:sz w:val="18"/>
                <w:szCs w:val="18"/>
                <w:lang w:val="en-IE"/>
              </w:rPr>
              <w:t>7. Ownership interests held in that constituent entity (or other entity) or member of joint venture group before the change (Percentage)</w:t>
            </w:r>
          </w:p>
        </w:tc>
        <w:tc>
          <w:tcPr>
            <w:tcW w:w="2127" w:type="dxa"/>
            <w:gridSpan w:val="2"/>
            <w:tcBorders>
              <w:left w:val="single" w:sz="6" w:space="0" w:color="BEBEBE"/>
              <w:bottom w:val="single" w:sz="6" w:space="0" w:color="4E81BC"/>
              <w:right w:val="nil"/>
            </w:tcBorders>
          </w:tcPr>
          <w:p w14:paraId="5C42829A" w14:textId="77777777" w:rsidR="00DE2DDE" w:rsidRPr="00F83E61" w:rsidRDefault="00DE2DDE" w:rsidP="00543C84">
            <w:pPr>
              <w:pStyle w:val="TableParagraph"/>
              <w:ind w:left="145" w:right="71" w:hanging="27"/>
              <w:rPr>
                <w:noProof/>
                <w:sz w:val="18"/>
                <w:szCs w:val="18"/>
                <w:lang w:val="en-IE"/>
              </w:rPr>
            </w:pPr>
            <w:r w:rsidRPr="00F83E61">
              <w:rPr>
                <w:noProof/>
                <w:sz w:val="18"/>
                <w:szCs w:val="18"/>
                <w:lang w:val="en-IE"/>
              </w:rPr>
              <w:t>8. Ownership interests held in that constituent entity (or other entity) or member of joint venture group after the change (Percentage)</w:t>
            </w:r>
          </w:p>
        </w:tc>
      </w:tr>
      <w:tr w:rsidR="00DE2DDE" w:rsidRPr="00F83E61" w14:paraId="613A5039" w14:textId="77777777" w:rsidTr="00543C84">
        <w:trPr>
          <w:gridAfter w:val="1"/>
          <w:wAfter w:w="9" w:type="dxa"/>
          <w:trHeight w:val="289"/>
        </w:trPr>
        <w:tc>
          <w:tcPr>
            <w:tcW w:w="1958" w:type="dxa"/>
            <w:gridSpan w:val="2"/>
            <w:tcBorders>
              <w:top w:val="single" w:sz="6" w:space="0" w:color="4E81BC"/>
              <w:left w:val="nil"/>
              <w:right w:val="single" w:sz="6" w:space="0" w:color="BEBEBE"/>
            </w:tcBorders>
          </w:tcPr>
          <w:p w14:paraId="578C19AD" w14:textId="77777777" w:rsidR="00DE2DDE" w:rsidRPr="00F83E61" w:rsidRDefault="00DE2DDE" w:rsidP="00543C84">
            <w:pPr>
              <w:pStyle w:val="TableParagraph"/>
              <w:rPr>
                <w:rFonts w:ascii="Times New Roman"/>
                <w:noProof/>
                <w:sz w:val="18"/>
                <w:lang w:val="en-IE"/>
              </w:rPr>
            </w:pPr>
          </w:p>
        </w:tc>
        <w:tc>
          <w:tcPr>
            <w:tcW w:w="1188" w:type="dxa"/>
            <w:tcBorders>
              <w:top w:val="single" w:sz="6" w:space="0" w:color="4E81BC"/>
              <w:left w:val="single" w:sz="6" w:space="0" w:color="BEBEBE"/>
              <w:right w:val="single" w:sz="6" w:space="0" w:color="BEBEBE"/>
            </w:tcBorders>
          </w:tcPr>
          <w:p w14:paraId="34C1F803" w14:textId="77777777" w:rsidR="00DE2DDE" w:rsidRPr="00F83E61" w:rsidRDefault="00DE2DDE" w:rsidP="00543C84">
            <w:pPr>
              <w:pStyle w:val="TableParagraph"/>
              <w:rPr>
                <w:rFonts w:ascii="Times New Roman"/>
                <w:noProof/>
                <w:sz w:val="18"/>
                <w:lang w:val="en-IE"/>
              </w:rPr>
            </w:pPr>
          </w:p>
        </w:tc>
        <w:tc>
          <w:tcPr>
            <w:tcW w:w="1275" w:type="dxa"/>
            <w:tcBorders>
              <w:top w:val="single" w:sz="6" w:space="0" w:color="4E81BC"/>
              <w:left w:val="single" w:sz="6" w:space="0" w:color="BEBEBE"/>
              <w:right w:val="single" w:sz="6" w:space="0" w:color="BEBEBE"/>
            </w:tcBorders>
          </w:tcPr>
          <w:p w14:paraId="10544FBA" w14:textId="77777777" w:rsidR="00DE2DDE" w:rsidRPr="00F83E61" w:rsidRDefault="00DE2DDE" w:rsidP="00543C84">
            <w:pPr>
              <w:pStyle w:val="TableParagraph"/>
              <w:rPr>
                <w:rFonts w:ascii="Times New Roman"/>
                <w:noProof/>
                <w:sz w:val="18"/>
                <w:lang w:val="en-IE"/>
              </w:rPr>
            </w:pPr>
          </w:p>
        </w:tc>
        <w:tc>
          <w:tcPr>
            <w:tcW w:w="1134" w:type="dxa"/>
            <w:tcBorders>
              <w:top w:val="single" w:sz="6" w:space="0" w:color="4E81BC"/>
              <w:left w:val="single" w:sz="6" w:space="0" w:color="BEBEBE"/>
              <w:right w:val="single" w:sz="6" w:space="0" w:color="BEBEBE"/>
            </w:tcBorders>
          </w:tcPr>
          <w:p w14:paraId="0D8354BC" w14:textId="77777777" w:rsidR="00DE2DDE" w:rsidRPr="00F83E61" w:rsidRDefault="00DE2DDE" w:rsidP="00543C84">
            <w:pPr>
              <w:pStyle w:val="TableParagraph"/>
              <w:rPr>
                <w:rFonts w:ascii="Times New Roman"/>
                <w:noProof/>
                <w:sz w:val="18"/>
                <w:lang w:val="en-IE"/>
              </w:rPr>
            </w:pPr>
          </w:p>
        </w:tc>
        <w:tc>
          <w:tcPr>
            <w:tcW w:w="1418" w:type="dxa"/>
            <w:tcBorders>
              <w:top w:val="single" w:sz="6" w:space="0" w:color="4E81BC"/>
              <w:left w:val="single" w:sz="6" w:space="0" w:color="BEBEBE"/>
              <w:right w:val="single" w:sz="6" w:space="0" w:color="BEBEBE"/>
            </w:tcBorders>
          </w:tcPr>
          <w:p w14:paraId="025672B0" w14:textId="77777777" w:rsidR="00DE2DDE" w:rsidRPr="00F83E61" w:rsidRDefault="00DE2DDE" w:rsidP="00543C84">
            <w:pPr>
              <w:pStyle w:val="TableParagraph"/>
              <w:rPr>
                <w:rFonts w:ascii="Times New Roman"/>
                <w:noProof/>
                <w:sz w:val="18"/>
                <w:lang w:val="en-IE"/>
              </w:rPr>
            </w:pPr>
          </w:p>
        </w:tc>
        <w:tc>
          <w:tcPr>
            <w:tcW w:w="1984" w:type="dxa"/>
            <w:tcBorders>
              <w:top w:val="single" w:sz="6" w:space="0" w:color="4E81BC"/>
              <w:left w:val="single" w:sz="6" w:space="0" w:color="BEBEBE"/>
              <w:right w:val="single" w:sz="6" w:space="0" w:color="BEBEBE"/>
            </w:tcBorders>
          </w:tcPr>
          <w:p w14:paraId="497A7ADE" w14:textId="77777777" w:rsidR="00DE2DDE" w:rsidRPr="00F83E61" w:rsidRDefault="00DE2DDE" w:rsidP="00543C84">
            <w:pPr>
              <w:pStyle w:val="TableParagraph"/>
              <w:rPr>
                <w:rFonts w:ascii="Times New Roman"/>
                <w:noProof/>
                <w:sz w:val="18"/>
                <w:lang w:val="en-IE"/>
              </w:rPr>
            </w:pPr>
          </w:p>
        </w:tc>
        <w:tc>
          <w:tcPr>
            <w:tcW w:w="2268" w:type="dxa"/>
            <w:tcBorders>
              <w:top w:val="single" w:sz="6" w:space="0" w:color="4E81BC"/>
              <w:left w:val="single" w:sz="6" w:space="0" w:color="BEBEBE"/>
              <w:right w:val="single" w:sz="6" w:space="0" w:color="BEBEBE"/>
            </w:tcBorders>
          </w:tcPr>
          <w:p w14:paraId="7AC86193" w14:textId="77777777" w:rsidR="00DE2DDE" w:rsidRPr="00F83E61" w:rsidRDefault="00DE2DDE" w:rsidP="00543C84">
            <w:pPr>
              <w:pStyle w:val="TableParagraph"/>
              <w:rPr>
                <w:rFonts w:ascii="Times New Roman"/>
                <w:noProof/>
                <w:sz w:val="18"/>
                <w:lang w:val="en-IE"/>
              </w:rPr>
            </w:pPr>
          </w:p>
        </w:tc>
        <w:tc>
          <w:tcPr>
            <w:tcW w:w="2127" w:type="dxa"/>
            <w:gridSpan w:val="2"/>
            <w:tcBorders>
              <w:top w:val="single" w:sz="6" w:space="0" w:color="4E81BC"/>
              <w:left w:val="single" w:sz="6" w:space="0" w:color="BEBEBE"/>
              <w:right w:val="nil"/>
            </w:tcBorders>
          </w:tcPr>
          <w:p w14:paraId="74544DD1" w14:textId="77777777" w:rsidR="00DE2DDE" w:rsidRPr="00F83E61" w:rsidRDefault="00DE2DDE" w:rsidP="00543C84">
            <w:pPr>
              <w:pStyle w:val="TableParagraph"/>
              <w:rPr>
                <w:rFonts w:ascii="Times New Roman"/>
                <w:noProof/>
                <w:sz w:val="18"/>
                <w:lang w:val="en-IE"/>
              </w:rPr>
            </w:pPr>
          </w:p>
        </w:tc>
      </w:tr>
    </w:tbl>
    <w:p w14:paraId="3C45A8D2" w14:textId="77777777" w:rsidR="00D87BD7" w:rsidRDefault="00D87BD7" w:rsidP="00DE2DDE">
      <w:pPr>
        <w:pStyle w:val="Heading2"/>
        <w:numPr>
          <w:ilvl w:val="0"/>
          <w:numId w:val="0"/>
        </w:numPr>
        <w:tabs>
          <w:tab w:val="left" w:pos="850"/>
        </w:tabs>
        <w:ind w:left="850" w:hanging="850"/>
        <w:rPr>
          <w:noProof/>
          <w:lang w:val="en-IE"/>
        </w:rPr>
      </w:pPr>
    </w:p>
    <w:p w14:paraId="25B199EE" w14:textId="77777777" w:rsidR="00D87BD7" w:rsidRDefault="00D87BD7">
      <w:pPr>
        <w:spacing w:before="0" w:after="200" w:line="276" w:lineRule="auto"/>
        <w:rPr>
          <w:rFonts w:eastAsiaTheme="majorEastAsia"/>
          <w:b/>
          <w:bCs/>
          <w:noProof/>
          <w:szCs w:val="26"/>
          <w:lang w:val="en-IE"/>
        </w:rPr>
      </w:pPr>
      <w:r>
        <w:rPr>
          <w:noProof/>
          <w:lang w:val="en-IE"/>
        </w:rPr>
        <w:br w:type="page"/>
      </w:r>
    </w:p>
    <w:p w14:paraId="152479F2" w14:textId="576A57A8" w:rsidR="00DE2DDE" w:rsidRPr="00F83E61" w:rsidRDefault="00DE2DDE" w:rsidP="00DE2DDE">
      <w:pPr>
        <w:pStyle w:val="Heading2"/>
        <w:numPr>
          <w:ilvl w:val="0"/>
          <w:numId w:val="0"/>
        </w:numPr>
        <w:tabs>
          <w:tab w:val="left" w:pos="850"/>
        </w:tabs>
        <w:ind w:left="850" w:hanging="850"/>
        <w:rPr>
          <w:noProof/>
          <w:lang w:val="en-IE"/>
        </w:rPr>
      </w:pPr>
      <w:r w:rsidRPr="00F83E61">
        <w:rPr>
          <w:noProof/>
          <w:lang w:val="en-IE"/>
        </w:rPr>
        <w:lastRenderedPageBreak/>
        <w:t>1.4.</w:t>
      </w:r>
      <w:r w:rsidRPr="00F83E61">
        <w:rPr>
          <w:noProof/>
          <w:lang w:val="en-IE"/>
        </w:rPr>
        <w:tab/>
        <w:t>High-level summary of information</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303"/>
        <w:gridCol w:w="1276"/>
        <w:gridCol w:w="1444"/>
        <w:gridCol w:w="1478"/>
        <w:gridCol w:w="1593"/>
        <w:gridCol w:w="1586"/>
        <w:gridCol w:w="1485"/>
        <w:gridCol w:w="1627"/>
        <w:gridCol w:w="1556"/>
      </w:tblGrid>
      <w:tr w:rsidR="00DE2DDE" w:rsidRPr="00F83E61" w14:paraId="6AC62E6D" w14:textId="77777777" w:rsidTr="00543C84">
        <w:trPr>
          <w:trHeight w:val="252"/>
        </w:trPr>
        <w:tc>
          <w:tcPr>
            <w:tcW w:w="1303" w:type="dxa"/>
            <w:tcBorders>
              <w:left w:val="nil"/>
              <w:bottom w:val="single" w:sz="6" w:space="0" w:color="4E81BC"/>
              <w:right w:val="single" w:sz="6" w:space="0" w:color="BEBEBE"/>
            </w:tcBorders>
          </w:tcPr>
          <w:p w14:paraId="3366E739" w14:textId="77777777" w:rsidR="00DE2DDE" w:rsidRPr="00F83E61" w:rsidRDefault="00DE2DDE" w:rsidP="00543C84">
            <w:pPr>
              <w:pStyle w:val="TableParagraph"/>
              <w:spacing w:before="8"/>
              <w:rPr>
                <w:noProof/>
                <w:sz w:val="18"/>
                <w:lang w:val="en-IE"/>
              </w:rPr>
            </w:pPr>
            <w:r w:rsidRPr="00F83E61">
              <w:rPr>
                <w:noProof/>
                <w:sz w:val="18"/>
                <w:lang w:val="en-IE"/>
              </w:rPr>
              <w:t>1. Name of the jurisdiction</w:t>
            </w:r>
          </w:p>
        </w:tc>
        <w:tc>
          <w:tcPr>
            <w:tcW w:w="1276" w:type="dxa"/>
            <w:tcBorders>
              <w:left w:val="single" w:sz="6" w:space="0" w:color="BEBEBE"/>
              <w:bottom w:val="single" w:sz="6" w:space="0" w:color="4E81BC"/>
              <w:right w:val="single" w:sz="6" w:space="0" w:color="BEBEBE"/>
            </w:tcBorders>
          </w:tcPr>
          <w:p w14:paraId="0DC132ED" w14:textId="77777777" w:rsidR="00DE2DDE" w:rsidRPr="00F83E61" w:rsidRDefault="00DE2DDE" w:rsidP="00543C84">
            <w:pPr>
              <w:pStyle w:val="TableParagraph"/>
              <w:tabs>
                <w:tab w:val="left" w:pos="1072"/>
              </w:tabs>
              <w:spacing w:line="205" w:lineRule="exact"/>
              <w:ind w:left="117"/>
              <w:rPr>
                <w:noProof/>
                <w:sz w:val="18"/>
                <w:lang w:val="en-IE"/>
              </w:rPr>
            </w:pPr>
            <w:r w:rsidRPr="00F83E61">
              <w:rPr>
                <w:noProof/>
                <w:sz w:val="18"/>
                <w:lang w:val="en-IE"/>
              </w:rPr>
              <w:t>2. Type of</w:t>
            </w:r>
          </w:p>
          <w:p w14:paraId="47CB70EF" w14:textId="77777777" w:rsidR="00DE2DDE" w:rsidRPr="00F83E61" w:rsidRDefault="00DE2DDE" w:rsidP="00543C84">
            <w:pPr>
              <w:pStyle w:val="TableParagraph"/>
              <w:tabs>
                <w:tab w:val="left" w:pos="1069"/>
              </w:tabs>
              <w:ind w:left="144" w:right="80"/>
              <w:rPr>
                <w:noProof/>
                <w:sz w:val="18"/>
                <w:szCs w:val="18"/>
                <w:lang w:val="en-IE"/>
              </w:rPr>
            </w:pPr>
            <w:r w:rsidRPr="00F83E61">
              <w:rPr>
                <w:noProof/>
                <w:sz w:val="18"/>
                <w:szCs w:val="18"/>
                <w:lang w:val="en-IE"/>
              </w:rPr>
              <w:t xml:space="preserve">subgroup </w:t>
            </w:r>
            <w:r w:rsidRPr="00F83E61">
              <w:rPr>
                <w:noProof/>
                <w:spacing w:val="-5"/>
                <w:sz w:val="18"/>
                <w:szCs w:val="18"/>
                <w:lang w:val="en-IE"/>
              </w:rPr>
              <w:t xml:space="preserve">(if </w:t>
            </w:r>
            <w:r w:rsidRPr="00F83E61">
              <w:rPr>
                <w:noProof/>
                <w:sz w:val="18"/>
                <w:szCs w:val="18"/>
                <w:lang w:val="en-IE"/>
              </w:rPr>
              <w:t>any)</w:t>
            </w:r>
          </w:p>
        </w:tc>
        <w:tc>
          <w:tcPr>
            <w:tcW w:w="1444" w:type="dxa"/>
            <w:tcBorders>
              <w:left w:val="single" w:sz="6" w:space="0" w:color="BEBEBE"/>
              <w:bottom w:val="single" w:sz="6" w:space="0" w:color="4E81BC"/>
              <w:right w:val="single" w:sz="6" w:space="0" w:color="BEBEBE"/>
            </w:tcBorders>
          </w:tcPr>
          <w:p w14:paraId="62B85B90" w14:textId="77777777" w:rsidR="00DE2DDE" w:rsidRPr="00F83E61" w:rsidRDefault="00DE2DDE" w:rsidP="00543C84">
            <w:pPr>
              <w:pStyle w:val="TableParagraph"/>
              <w:ind w:left="142" w:right="80" w:hanging="27"/>
              <w:jc w:val="both"/>
              <w:rPr>
                <w:noProof/>
                <w:sz w:val="18"/>
                <w:lang w:val="en-IE"/>
              </w:rPr>
            </w:pPr>
            <w:r w:rsidRPr="00F83E61">
              <w:rPr>
                <w:noProof/>
                <w:sz w:val="18"/>
                <w:lang w:val="en-IE"/>
              </w:rPr>
              <w:t xml:space="preserve">3. Identification of subgroup </w:t>
            </w:r>
            <w:r w:rsidRPr="00F83E61">
              <w:rPr>
                <w:noProof/>
                <w:spacing w:val="-4"/>
                <w:sz w:val="18"/>
                <w:lang w:val="en-IE"/>
              </w:rPr>
              <w:t xml:space="preserve">(if </w:t>
            </w:r>
            <w:r w:rsidRPr="00F83E61">
              <w:rPr>
                <w:noProof/>
                <w:sz w:val="18"/>
                <w:lang w:val="en-IE"/>
              </w:rPr>
              <w:t>any)</w:t>
            </w:r>
          </w:p>
        </w:tc>
        <w:tc>
          <w:tcPr>
            <w:tcW w:w="1478" w:type="dxa"/>
            <w:tcBorders>
              <w:left w:val="single" w:sz="6" w:space="0" w:color="BEBEBE"/>
              <w:bottom w:val="single" w:sz="6" w:space="0" w:color="4E81BC"/>
              <w:right w:val="single" w:sz="6" w:space="0" w:color="BEBEBE"/>
            </w:tcBorders>
          </w:tcPr>
          <w:p w14:paraId="559D7BE0" w14:textId="77777777" w:rsidR="00DE2DDE" w:rsidRPr="00F83E61" w:rsidRDefault="00DE2DDE" w:rsidP="00543C84">
            <w:pPr>
              <w:pStyle w:val="TableParagraph"/>
              <w:ind w:left="143" w:right="79" w:hanging="27"/>
              <w:jc w:val="both"/>
              <w:rPr>
                <w:noProof/>
                <w:sz w:val="18"/>
                <w:lang w:val="en-IE"/>
              </w:rPr>
            </w:pPr>
            <w:r w:rsidRPr="00F83E61">
              <w:rPr>
                <w:noProof/>
                <w:sz w:val="18"/>
                <w:lang w:val="en-IE"/>
              </w:rPr>
              <w:t>4. Name(s) of jurisdiction(s) with taxing rights</w:t>
            </w:r>
          </w:p>
        </w:tc>
        <w:tc>
          <w:tcPr>
            <w:tcW w:w="1593" w:type="dxa"/>
            <w:tcBorders>
              <w:left w:val="single" w:sz="6" w:space="0" w:color="BEBEBE"/>
              <w:bottom w:val="single" w:sz="6" w:space="0" w:color="4E81BC"/>
              <w:right w:val="single" w:sz="6" w:space="0" w:color="BEBEBE"/>
            </w:tcBorders>
          </w:tcPr>
          <w:p w14:paraId="15A6350B" w14:textId="77777777" w:rsidR="00DE2DDE" w:rsidRPr="00F83E61" w:rsidRDefault="00DE2DDE" w:rsidP="00543C84">
            <w:pPr>
              <w:pStyle w:val="TableParagraph"/>
              <w:ind w:left="145" w:hanging="27"/>
              <w:rPr>
                <w:noProof/>
                <w:sz w:val="18"/>
                <w:lang w:val="en-IE"/>
              </w:rPr>
            </w:pPr>
            <w:r w:rsidRPr="00F83E61">
              <w:rPr>
                <w:noProof/>
                <w:sz w:val="18"/>
                <w:lang w:val="en-IE"/>
              </w:rPr>
              <w:t>5. Safe harbour or exclusion applied?</w:t>
            </w:r>
          </w:p>
        </w:tc>
        <w:tc>
          <w:tcPr>
            <w:tcW w:w="1586" w:type="dxa"/>
            <w:tcBorders>
              <w:left w:val="single" w:sz="6" w:space="0" w:color="BEBEBE"/>
              <w:bottom w:val="single" w:sz="6" w:space="0" w:color="4E81BC"/>
              <w:right w:val="single" w:sz="6" w:space="0" w:color="BEBEBE"/>
            </w:tcBorders>
          </w:tcPr>
          <w:p w14:paraId="244D935B" w14:textId="77777777" w:rsidR="00DE2DDE" w:rsidRPr="00F83E61" w:rsidRDefault="00DE2DDE" w:rsidP="00543C84">
            <w:pPr>
              <w:pStyle w:val="TableParagraph"/>
              <w:spacing w:line="194" w:lineRule="exact"/>
              <w:ind w:left="120"/>
              <w:rPr>
                <w:noProof/>
                <w:sz w:val="18"/>
                <w:szCs w:val="18"/>
                <w:lang w:val="en-IE"/>
              </w:rPr>
            </w:pPr>
            <w:r w:rsidRPr="00F83E61">
              <w:rPr>
                <w:noProof/>
                <w:sz w:val="18"/>
                <w:szCs w:val="18"/>
                <w:lang w:val="en-IE"/>
              </w:rPr>
              <w:t>6. Effective tax rate range</w:t>
            </w:r>
          </w:p>
        </w:tc>
        <w:tc>
          <w:tcPr>
            <w:tcW w:w="1485" w:type="dxa"/>
            <w:tcBorders>
              <w:left w:val="single" w:sz="6" w:space="0" w:color="BEBEBE"/>
              <w:bottom w:val="single" w:sz="6" w:space="0" w:color="4E81BC"/>
              <w:right w:val="single" w:sz="6" w:space="0" w:color="BEBEBE"/>
            </w:tcBorders>
          </w:tcPr>
          <w:p w14:paraId="4F1AD1EA" w14:textId="77777777" w:rsidR="00DE2DDE" w:rsidRPr="00F83E61" w:rsidRDefault="00DE2DDE" w:rsidP="00543C84">
            <w:pPr>
              <w:pStyle w:val="TableParagraph"/>
              <w:tabs>
                <w:tab w:val="left" w:pos="1264"/>
              </w:tabs>
              <w:spacing w:before="2" w:line="206" w:lineRule="exact"/>
              <w:ind w:left="144" w:right="78" w:hanging="27"/>
              <w:rPr>
                <w:noProof/>
                <w:sz w:val="18"/>
                <w:szCs w:val="18"/>
                <w:lang w:val="en-IE"/>
              </w:rPr>
            </w:pPr>
            <w:r w:rsidRPr="00F83E61">
              <w:rPr>
                <w:noProof/>
                <w:sz w:val="18"/>
                <w:szCs w:val="18"/>
                <w:lang w:val="en-IE"/>
              </w:rPr>
              <w:t xml:space="preserve">7. Has application </w:t>
            </w:r>
            <w:r w:rsidRPr="00F83E61">
              <w:rPr>
                <w:noProof/>
                <w:spacing w:val="-8"/>
                <w:sz w:val="18"/>
                <w:szCs w:val="18"/>
                <w:lang w:val="en-IE"/>
              </w:rPr>
              <w:t>of s</w:t>
            </w:r>
            <w:r w:rsidRPr="00F83E61">
              <w:rPr>
                <w:noProof/>
                <w:sz w:val="18"/>
                <w:szCs w:val="18"/>
                <w:lang w:val="en-IE"/>
              </w:rPr>
              <w:t>ubstance-based income exclusion resulted in no top- up tax</w:t>
            </w:r>
            <w:r w:rsidRPr="00F83E61">
              <w:rPr>
                <w:noProof/>
                <w:spacing w:val="-2"/>
                <w:sz w:val="18"/>
                <w:szCs w:val="18"/>
                <w:lang w:val="en-IE"/>
              </w:rPr>
              <w:t xml:space="preserve"> </w:t>
            </w:r>
            <w:r w:rsidRPr="00F83E61">
              <w:rPr>
                <w:noProof/>
                <w:sz w:val="18"/>
                <w:szCs w:val="18"/>
                <w:lang w:val="en-IE"/>
              </w:rPr>
              <w:t>arising?</w:t>
            </w:r>
          </w:p>
        </w:tc>
        <w:tc>
          <w:tcPr>
            <w:tcW w:w="1627" w:type="dxa"/>
            <w:tcBorders>
              <w:left w:val="single" w:sz="6" w:space="0" w:color="BEBEBE"/>
              <w:bottom w:val="single" w:sz="6" w:space="0" w:color="4E81BC"/>
              <w:right w:val="single" w:sz="6" w:space="0" w:color="BEBEBE"/>
            </w:tcBorders>
          </w:tcPr>
          <w:p w14:paraId="52F3DF44" w14:textId="77777777" w:rsidR="00DE2DDE" w:rsidRPr="00F83E61" w:rsidRDefault="00DE2DDE" w:rsidP="00543C84">
            <w:pPr>
              <w:pStyle w:val="TableParagraph"/>
              <w:ind w:left="147" w:right="76" w:hanging="27"/>
              <w:jc w:val="both"/>
              <w:rPr>
                <w:noProof/>
                <w:sz w:val="18"/>
                <w:szCs w:val="18"/>
                <w:lang w:val="en-IE"/>
              </w:rPr>
            </w:pPr>
            <w:r w:rsidRPr="00F83E61">
              <w:rPr>
                <w:noProof/>
                <w:sz w:val="18"/>
                <w:szCs w:val="18"/>
                <w:lang w:val="en-IE"/>
              </w:rPr>
              <w:t>8. Top-up tax payable (qualified domestic top-up tax) – range</w:t>
            </w:r>
          </w:p>
        </w:tc>
        <w:tc>
          <w:tcPr>
            <w:tcW w:w="1556" w:type="dxa"/>
            <w:tcBorders>
              <w:left w:val="single" w:sz="6" w:space="0" w:color="BEBEBE"/>
              <w:bottom w:val="single" w:sz="6" w:space="0" w:color="4E81BC"/>
              <w:right w:val="nil"/>
            </w:tcBorders>
          </w:tcPr>
          <w:p w14:paraId="70C904B3" w14:textId="77777777" w:rsidR="00DE2DDE" w:rsidRPr="00F83E61" w:rsidRDefault="00DE2DDE" w:rsidP="00543C84">
            <w:pPr>
              <w:pStyle w:val="TableParagraph"/>
              <w:ind w:left="146" w:right="84" w:hanging="27"/>
              <w:jc w:val="both"/>
              <w:rPr>
                <w:noProof/>
                <w:sz w:val="18"/>
                <w:szCs w:val="18"/>
                <w:lang w:val="en-IE"/>
              </w:rPr>
            </w:pPr>
            <w:r w:rsidRPr="00F83E61">
              <w:rPr>
                <w:noProof/>
                <w:sz w:val="18"/>
                <w:szCs w:val="18"/>
                <w:lang w:val="en-IE"/>
              </w:rPr>
              <w:t>9. Top-up tax payable (qualified IIR/ qualified UTPR) – range</w:t>
            </w:r>
          </w:p>
        </w:tc>
      </w:tr>
      <w:tr w:rsidR="00DE2DDE" w:rsidRPr="00F83E61" w14:paraId="3E9453CD" w14:textId="77777777" w:rsidTr="00543C84">
        <w:trPr>
          <w:trHeight w:val="426"/>
        </w:trPr>
        <w:tc>
          <w:tcPr>
            <w:tcW w:w="1303" w:type="dxa"/>
            <w:tcBorders>
              <w:top w:val="single" w:sz="6" w:space="0" w:color="4E81BC"/>
              <w:left w:val="nil"/>
              <w:right w:val="single" w:sz="6" w:space="0" w:color="BEBEBE"/>
            </w:tcBorders>
          </w:tcPr>
          <w:p w14:paraId="4FEFFEE9" w14:textId="77777777" w:rsidR="00DE2DDE" w:rsidRPr="00F83E61" w:rsidRDefault="00DE2DDE" w:rsidP="00543C84">
            <w:pPr>
              <w:pStyle w:val="TableParagraph"/>
              <w:rPr>
                <w:rFonts w:ascii="Times New Roman"/>
                <w:noProof/>
                <w:sz w:val="18"/>
                <w:lang w:val="en-IE"/>
              </w:rPr>
            </w:pPr>
          </w:p>
        </w:tc>
        <w:tc>
          <w:tcPr>
            <w:tcW w:w="1276" w:type="dxa"/>
            <w:tcBorders>
              <w:top w:val="single" w:sz="6" w:space="0" w:color="4E81BC"/>
              <w:left w:val="single" w:sz="6" w:space="0" w:color="BEBEBE"/>
              <w:right w:val="single" w:sz="6" w:space="0" w:color="BEBEBE"/>
            </w:tcBorders>
          </w:tcPr>
          <w:p w14:paraId="45131F77" w14:textId="77777777" w:rsidR="00DE2DDE" w:rsidRPr="00F83E61" w:rsidRDefault="00DE2DDE" w:rsidP="00543C84">
            <w:pPr>
              <w:pStyle w:val="TableParagraph"/>
              <w:rPr>
                <w:rFonts w:ascii="Times New Roman"/>
                <w:noProof/>
                <w:sz w:val="18"/>
                <w:lang w:val="en-IE"/>
              </w:rPr>
            </w:pPr>
          </w:p>
        </w:tc>
        <w:tc>
          <w:tcPr>
            <w:tcW w:w="1444" w:type="dxa"/>
            <w:tcBorders>
              <w:top w:val="single" w:sz="6" w:space="0" w:color="4E81BC"/>
              <w:left w:val="single" w:sz="6" w:space="0" w:color="BEBEBE"/>
              <w:right w:val="single" w:sz="6" w:space="0" w:color="BEBEBE"/>
            </w:tcBorders>
          </w:tcPr>
          <w:p w14:paraId="09AAE483" w14:textId="77777777" w:rsidR="00DE2DDE" w:rsidRPr="00F83E61" w:rsidRDefault="00DE2DDE" w:rsidP="00543C84">
            <w:pPr>
              <w:pStyle w:val="TableParagraph"/>
              <w:rPr>
                <w:rFonts w:ascii="Times New Roman"/>
                <w:noProof/>
                <w:sz w:val="18"/>
                <w:lang w:val="en-IE"/>
              </w:rPr>
            </w:pPr>
          </w:p>
        </w:tc>
        <w:tc>
          <w:tcPr>
            <w:tcW w:w="1478" w:type="dxa"/>
            <w:tcBorders>
              <w:top w:val="single" w:sz="6" w:space="0" w:color="4E81BC"/>
              <w:left w:val="single" w:sz="6" w:space="0" w:color="BEBEBE"/>
              <w:right w:val="single" w:sz="6" w:space="0" w:color="BEBEBE"/>
            </w:tcBorders>
          </w:tcPr>
          <w:p w14:paraId="7C0D259E" w14:textId="77777777" w:rsidR="00DE2DDE" w:rsidRPr="00F83E61" w:rsidRDefault="00DE2DDE" w:rsidP="00543C84">
            <w:pPr>
              <w:pStyle w:val="TableParagraph"/>
              <w:rPr>
                <w:rFonts w:ascii="Times New Roman"/>
                <w:noProof/>
                <w:sz w:val="18"/>
                <w:lang w:val="en-IE"/>
              </w:rPr>
            </w:pPr>
          </w:p>
        </w:tc>
        <w:tc>
          <w:tcPr>
            <w:tcW w:w="1593" w:type="dxa"/>
            <w:tcBorders>
              <w:top w:val="single" w:sz="6" w:space="0" w:color="4E81BC"/>
              <w:left w:val="single" w:sz="6" w:space="0" w:color="BEBEBE"/>
              <w:right w:val="single" w:sz="6" w:space="0" w:color="BEBEBE"/>
            </w:tcBorders>
          </w:tcPr>
          <w:p w14:paraId="1F6908CD" w14:textId="77777777" w:rsidR="00DE2DDE" w:rsidRPr="00F83E61" w:rsidRDefault="00DE2DDE" w:rsidP="00543C84">
            <w:pPr>
              <w:pStyle w:val="TableParagraph"/>
              <w:tabs>
                <w:tab w:val="left" w:pos="971"/>
              </w:tabs>
              <w:spacing w:before="10" w:line="200" w:lineRule="atLeast"/>
              <w:ind w:left="119" w:right="79"/>
              <w:rPr>
                <w:noProof/>
                <w:sz w:val="18"/>
                <w:lang w:val="en-IE"/>
              </w:rPr>
            </w:pPr>
            <w:r w:rsidRPr="00F83E61">
              <w:rPr>
                <w:noProof/>
                <w:sz w:val="18"/>
                <w:lang w:val="en-IE"/>
              </w:rPr>
              <w:t xml:space="preserve">[Insert </w:t>
            </w:r>
            <w:r w:rsidRPr="00F83E61">
              <w:rPr>
                <w:noProof/>
                <w:spacing w:val="-3"/>
                <w:sz w:val="18"/>
                <w:lang w:val="en-IE"/>
              </w:rPr>
              <w:t xml:space="preserve">relevant </w:t>
            </w:r>
            <w:r w:rsidRPr="00F83E61">
              <w:rPr>
                <w:noProof/>
                <w:sz w:val="18"/>
                <w:lang w:val="en-IE"/>
              </w:rPr>
              <w:t>option]</w:t>
            </w:r>
          </w:p>
        </w:tc>
        <w:tc>
          <w:tcPr>
            <w:tcW w:w="1586" w:type="dxa"/>
            <w:tcBorders>
              <w:top w:val="single" w:sz="6" w:space="0" w:color="4E81BC"/>
              <w:left w:val="single" w:sz="6" w:space="0" w:color="BEBEBE"/>
              <w:right w:val="single" w:sz="6" w:space="0" w:color="BEBEBE"/>
            </w:tcBorders>
          </w:tcPr>
          <w:p w14:paraId="1B835141" w14:textId="77777777" w:rsidR="00DE2DDE" w:rsidRPr="00F83E61" w:rsidRDefault="00DE2DDE" w:rsidP="00543C84">
            <w:pPr>
              <w:pStyle w:val="TableParagraph"/>
              <w:tabs>
                <w:tab w:val="left" w:pos="964"/>
              </w:tabs>
              <w:spacing w:before="10" w:line="200" w:lineRule="atLeast"/>
              <w:ind w:left="120" w:right="79"/>
              <w:rPr>
                <w:noProof/>
                <w:sz w:val="18"/>
                <w:lang w:val="en-IE"/>
              </w:rPr>
            </w:pPr>
            <w:r w:rsidRPr="00F83E61">
              <w:rPr>
                <w:noProof/>
                <w:sz w:val="18"/>
                <w:lang w:val="en-IE"/>
              </w:rPr>
              <w:t xml:space="preserve">[Insert </w:t>
            </w:r>
            <w:r w:rsidRPr="00F83E61">
              <w:rPr>
                <w:noProof/>
                <w:spacing w:val="-3"/>
                <w:sz w:val="18"/>
                <w:lang w:val="en-IE"/>
              </w:rPr>
              <w:t xml:space="preserve">relevant </w:t>
            </w:r>
            <w:r w:rsidRPr="00F83E61">
              <w:rPr>
                <w:noProof/>
                <w:sz w:val="18"/>
                <w:lang w:val="en-IE"/>
              </w:rPr>
              <w:t>option]</w:t>
            </w:r>
          </w:p>
        </w:tc>
        <w:tc>
          <w:tcPr>
            <w:tcW w:w="1485" w:type="dxa"/>
            <w:tcBorders>
              <w:top w:val="single" w:sz="6" w:space="0" w:color="4E81BC"/>
              <w:left w:val="single" w:sz="6" w:space="0" w:color="BEBEBE"/>
              <w:right w:val="single" w:sz="6" w:space="0" w:color="BEBEBE"/>
            </w:tcBorders>
          </w:tcPr>
          <w:p w14:paraId="17D0E79C" w14:textId="77777777" w:rsidR="00DE2DDE" w:rsidRPr="00F83E61" w:rsidRDefault="00DE2DDE" w:rsidP="00543C84">
            <w:pPr>
              <w:pStyle w:val="TableParagraph"/>
              <w:spacing w:before="10"/>
              <w:ind w:left="118"/>
              <w:rPr>
                <w:noProof/>
                <w:sz w:val="18"/>
                <w:lang w:val="en-IE"/>
              </w:rPr>
            </w:pPr>
            <w:r w:rsidRPr="00F83E61">
              <w:rPr>
                <w:noProof/>
                <w:sz w:val="18"/>
                <w:lang w:val="en-IE"/>
              </w:rPr>
              <w:t>Yes/No</w:t>
            </w:r>
          </w:p>
        </w:tc>
        <w:tc>
          <w:tcPr>
            <w:tcW w:w="1627" w:type="dxa"/>
            <w:tcBorders>
              <w:top w:val="single" w:sz="6" w:space="0" w:color="4E81BC"/>
              <w:left w:val="single" w:sz="6" w:space="0" w:color="BEBEBE"/>
              <w:right w:val="single" w:sz="6" w:space="0" w:color="BEBEBE"/>
            </w:tcBorders>
          </w:tcPr>
          <w:p w14:paraId="4451F99A" w14:textId="77777777" w:rsidR="00DE2DDE" w:rsidRPr="00F83E61" w:rsidRDefault="00DE2DDE" w:rsidP="00543C84">
            <w:pPr>
              <w:pStyle w:val="TableParagraph"/>
              <w:tabs>
                <w:tab w:val="left" w:pos="975"/>
              </w:tabs>
              <w:spacing w:before="10" w:line="200" w:lineRule="atLeast"/>
              <w:ind w:left="121" w:right="77"/>
              <w:rPr>
                <w:noProof/>
                <w:sz w:val="18"/>
                <w:lang w:val="en-IE"/>
              </w:rPr>
            </w:pPr>
            <w:r w:rsidRPr="00F83E61">
              <w:rPr>
                <w:noProof/>
                <w:sz w:val="18"/>
                <w:lang w:val="en-IE"/>
              </w:rPr>
              <w:t xml:space="preserve">[Insert </w:t>
            </w:r>
            <w:r w:rsidRPr="00F83E61">
              <w:rPr>
                <w:noProof/>
                <w:spacing w:val="-3"/>
                <w:sz w:val="18"/>
                <w:lang w:val="en-IE"/>
              </w:rPr>
              <w:t xml:space="preserve">relevant </w:t>
            </w:r>
            <w:r w:rsidRPr="00F83E61">
              <w:rPr>
                <w:noProof/>
                <w:sz w:val="18"/>
                <w:lang w:val="en-IE"/>
              </w:rPr>
              <w:t>option]</w:t>
            </w:r>
          </w:p>
        </w:tc>
        <w:tc>
          <w:tcPr>
            <w:tcW w:w="1556" w:type="dxa"/>
            <w:tcBorders>
              <w:top w:val="single" w:sz="6" w:space="0" w:color="4E81BC"/>
              <w:left w:val="single" w:sz="6" w:space="0" w:color="BEBEBE"/>
              <w:right w:val="nil"/>
            </w:tcBorders>
          </w:tcPr>
          <w:p w14:paraId="17E1700D" w14:textId="77777777" w:rsidR="00DE2DDE" w:rsidRPr="00F83E61" w:rsidRDefault="00DE2DDE" w:rsidP="00543C84">
            <w:pPr>
              <w:pStyle w:val="TableParagraph"/>
              <w:tabs>
                <w:tab w:val="left" w:pos="966"/>
              </w:tabs>
              <w:spacing w:before="10" w:line="200" w:lineRule="atLeast"/>
              <w:ind w:left="119" w:right="86"/>
              <w:rPr>
                <w:noProof/>
                <w:sz w:val="18"/>
                <w:lang w:val="en-IE"/>
              </w:rPr>
            </w:pPr>
            <w:r w:rsidRPr="00F83E61">
              <w:rPr>
                <w:noProof/>
                <w:sz w:val="18"/>
                <w:lang w:val="en-IE"/>
              </w:rPr>
              <w:t xml:space="preserve">[Insert </w:t>
            </w:r>
            <w:r w:rsidRPr="00F83E61">
              <w:rPr>
                <w:noProof/>
                <w:spacing w:val="-3"/>
                <w:sz w:val="18"/>
                <w:lang w:val="en-IE"/>
              </w:rPr>
              <w:t xml:space="preserve">relevant </w:t>
            </w:r>
            <w:r w:rsidRPr="00F83E61">
              <w:rPr>
                <w:noProof/>
                <w:sz w:val="18"/>
                <w:lang w:val="en-IE"/>
              </w:rPr>
              <w:t>option]</w:t>
            </w:r>
          </w:p>
        </w:tc>
      </w:tr>
    </w:tbl>
    <w:p w14:paraId="5B5FB856" w14:textId="77777777" w:rsidR="00DE2DDE" w:rsidRPr="00F83E61" w:rsidRDefault="00DE2DDE" w:rsidP="00DE2DDE">
      <w:pPr>
        <w:spacing w:line="200" w:lineRule="atLeast"/>
        <w:rPr>
          <w:noProof/>
          <w:sz w:val="18"/>
          <w:lang w:val="en-IE"/>
        </w:rPr>
        <w:sectPr w:rsidR="00DE2DDE" w:rsidRPr="00F83E61" w:rsidSect="00DB3596">
          <w:headerReference w:type="even" r:id="rId13"/>
          <w:headerReference w:type="default" r:id="rId14"/>
          <w:footerReference w:type="even" r:id="rId15"/>
          <w:footerReference w:type="default" r:id="rId16"/>
          <w:headerReference w:type="first" r:id="rId17"/>
          <w:footerReference w:type="first" r:id="rId18"/>
          <w:pgSz w:w="16840" w:h="11910" w:orient="landscape" w:code="9"/>
          <w:pgMar w:top="1134" w:right="1134" w:bottom="1134" w:left="1134" w:header="567" w:footer="567" w:gutter="0"/>
          <w:cols w:space="720"/>
          <w:titlePg/>
          <w:docGrid w:linePitch="326"/>
        </w:sectPr>
      </w:pPr>
    </w:p>
    <w:p w14:paraId="022FA56B" w14:textId="39791549" w:rsidR="00DE2DDE" w:rsidRPr="00F83E61" w:rsidRDefault="006C5E94" w:rsidP="006C5E94">
      <w:pPr>
        <w:pStyle w:val="Heading1"/>
        <w:numPr>
          <w:ilvl w:val="0"/>
          <w:numId w:val="0"/>
        </w:numPr>
        <w:tabs>
          <w:tab w:val="left" w:pos="980"/>
          <w:tab w:val="left" w:pos="1022"/>
        </w:tabs>
        <w:ind w:left="850" w:hanging="850"/>
        <w:rPr>
          <w:noProof/>
          <w:lang w:val="en-IE"/>
        </w:rPr>
      </w:pPr>
      <w:r>
        <w:rPr>
          <w:noProof/>
          <w:lang w:val="en-IE"/>
        </w:rPr>
        <w:lastRenderedPageBreak/>
        <w:t>part</w:t>
      </w:r>
      <w:r w:rsidRPr="00F83E61">
        <w:rPr>
          <w:noProof/>
          <w:lang w:val="en-IE"/>
        </w:rPr>
        <w:t xml:space="preserve"> </w:t>
      </w:r>
      <w:r>
        <w:rPr>
          <w:noProof/>
          <w:lang w:val="en-IE"/>
        </w:rPr>
        <w:t xml:space="preserve"> </w:t>
      </w:r>
      <w:r w:rsidR="00DE2DDE" w:rsidRPr="00F83E61">
        <w:rPr>
          <w:noProof/>
          <w:lang w:val="en-IE"/>
        </w:rPr>
        <w:t>2.</w:t>
      </w:r>
      <w:r>
        <w:rPr>
          <w:noProof/>
          <w:lang w:val="en-IE"/>
        </w:rPr>
        <w:tab/>
      </w:r>
      <w:r w:rsidR="00DE2DDE" w:rsidRPr="00F83E61">
        <w:rPr>
          <w:noProof/>
          <w:lang w:val="en-IE"/>
        </w:rPr>
        <w:t>Jurisdictional Safe Harbours and Exclusions</w:t>
      </w:r>
    </w:p>
    <w:p w14:paraId="78E9BC1B" w14:textId="77777777" w:rsidR="00DE2DDE" w:rsidRPr="00F83E61" w:rsidRDefault="00DE2DDE" w:rsidP="00DE2DDE">
      <w:pPr>
        <w:pStyle w:val="Heading2"/>
        <w:numPr>
          <w:ilvl w:val="0"/>
          <w:numId w:val="0"/>
        </w:numPr>
        <w:tabs>
          <w:tab w:val="left" w:pos="850"/>
        </w:tabs>
        <w:ind w:left="850" w:hanging="850"/>
        <w:rPr>
          <w:noProof/>
          <w:lang w:val="en-IE"/>
        </w:rPr>
      </w:pPr>
      <w:r w:rsidRPr="00F83E61">
        <w:rPr>
          <w:noProof/>
          <w:lang w:val="en-IE"/>
        </w:rPr>
        <w:t>2.1.</w:t>
      </w:r>
      <w:r w:rsidRPr="00F83E61">
        <w:rPr>
          <w:noProof/>
          <w:lang w:val="en-IE"/>
        </w:rPr>
        <w:tab/>
        <w:t>Characteristics of the</w:t>
      </w:r>
      <w:r w:rsidRPr="00F83E61">
        <w:rPr>
          <w:noProof/>
          <w:spacing w:val="-2"/>
          <w:lang w:val="en-IE"/>
        </w:rPr>
        <w:t xml:space="preserve"> </w:t>
      </w:r>
      <w:r w:rsidRPr="00F83E61">
        <w:rPr>
          <w:noProof/>
          <w:lang w:val="en-IE"/>
        </w:rPr>
        <w:t>jurisdiction</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6173"/>
        <w:gridCol w:w="7167"/>
      </w:tblGrid>
      <w:tr w:rsidR="00DE2DDE" w:rsidRPr="00F83E61" w14:paraId="5BB25694" w14:textId="77777777" w:rsidTr="00543C84">
        <w:trPr>
          <w:trHeight w:val="337"/>
        </w:trPr>
        <w:tc>
          <w:tcPr>
            <w:tcW w:w="6173" w:type="dxa"/>
            <w:tcBorders>
              <w:left w:val="nil"/>
              <w:bottom w:val="single" w:sz="6" w:space="0" w:color="BEBEBE"/>
              <w:right w:val="single" w:sz="6" w:space="0" w:color="BEBEBE"/>
            </w:tcBorders>
          </w:tcPr>
          <w:p w14:paraId="39E24788" w14:textId="77777777" w:rsidR="00DE2DDE" w:rsidRPr="00F83E61" w:rsidRDefault="00DE2DDE" w:rsidP="00543C84">
            <w:pPr>
              <w:pStyle w:val="TableParagraph"/>
              <w:spacing w:before="10"/>
              <w:ind w:left="237"/>
              <w:rPr>
                <w:noProof/>
                <w:sz w:val="18"/>
                <w:lang w:val="en-IE"/>
              </w:rPr>
            </w:pPr>
            <w:r w:rsidRPr="00F83E61">
              <w:rPr>
                <w:noProof/>
                <w:sz w:val="18"/>
                <w:lang w:val="en-IE"/>
              </w:rPr>
              <w:t>1. Name of the jurisdiction</w:t>
            </w:r>
          </w:p>
        </w:tc>
        <w:tc>
          <w:tcPr>
            <w:tcW w:w="7167" w:type="dxa"/>
            <w:tcBorders>
              <w:left w:val="single" w:sz="6" w:space="0" w:color="BEBEBE"/>
              <w:bottom w:val="single" w:sz="6" w:space="0" w:color="BEBEBE"/>
              <w:right w:val="nil"/>
            </w:tcBorders>
          </w:tcPr>
          <w:p w14:paraId="38DEF038" w14:textId="77777777" w:rsidR="00DE2DDE" w:rsidRPr="00F83E61" w:rsidRDefault="00DE2DDE" w:rsidP="00543C84">
            <w:pPr>
              <w:pStyle w:val="TableParagraph"/>
              <w:rPr>
                <w:rFonts w:ascii="Times New Roman"/>
                <w:noProof/>
                <w:lang w:val="en-IE"/>
              </w:rPr>
            </w:pPr>
          </w:p>
        </w:tc>
      </w:tr>
      <w:tr w:rsidR="00DE2DDE" w:rsidRPr="00F83E61" w14:paraId="7C946AA5" w14:textId="77777777" w:rsidTr="00543C84">
        <w:trPr>
          <w:trHeight w:val="335"/>
        </w:trPr>
        <w:tc>
          <w:tcPr>
            <w:tcW w:w="6173" w:type="dxa"/>
            <w:tcBorders>
              <w:top w:val="single" w:sz="6" w:space="0" w:color="BEBEBE"/>
              <w:left w:val="nil"/>
              <w:bottom w:val="single" w:sz="6" w:space="0" w:color="BEBEBE"/>
              <w:right w:val="single" w:sz="6" w:space="0" w:color="BEBEBE"/>
            </w:tcBorders>
          </w:tcPr>
          <w:p w14:paraId="63B05B7B" w14:textId="77777777" w:rsidR="00DE2DDE" w:rsidRPr="00F83E61" w:rsidRDefault="00DE2DDE" w:rsidP="00543C84">
            <w:pPr>
              <w:pStyle w:val="TableParagraph"/>
              <w:spacing w:before="8"/>
              <w:ind w:left="237"/>
              <w:rPr>
                <w:noProof/>
                <w:sz w:val="18"/>
                <w:lang w:val="en-IE"/>
              </w:rPr>
            </w:pPr>
            <w:r w:rsidRPr="00F83E61">
              <w:rPr>
                <w:noProof/>
                <w:sz w:val="18"/>
                <w:lang w:val="en-IE"/>
              </w:rPr>
              <w:t>2. Type of subgroup (if any)</w:t>
            </w:r>
          </w:p>
        </w:tc>
        <w:tc>
          <w:tcPr>
            <w:tcW w:w="7167" w:type="dxa"/>
            <w:tcBorders>
              <w:top w:val="single" w:sz="6" w:space="0" w:color="BEBEBE"/>
              <w:left w:val="single" w:sz="6" w:space="0" w:color="BEBEBE"/>
              <w:bottom w:val="single" w:sz="6" w:space="0" w:color="BEBEBE"/>
              <w:right w:val="nil"/>
            </w:tcBorders>
          </w:tcPr>
          <w:p w14:paraId="7FB27737" w14:textId="77777777" w:rsidR="00DE2DDE" w:rsidRPr="00F83E61" w:rsidRDefault="00DE2DDE" w:rsidP="00543C84">
            <w:pPr>
              <w:pStyle w:val="TableParagraph"/>
              <w:rPr>
                <w:rFonts w:ascii="Times New Roman"/>
                <w:noProof/>
                <w:lang w:val="en-IE"/>
              </w:rPr>
            </w:pPr>
          </w:p>
        </w:tc>
      </w:tr>
      <w:tr w:rsidR="00DE2DDE" w:rsidRPr="00F83E61" w14:paraId="47F1D3F1" w14:textId="77777777" w:rsidTr="00543C84">
        <w:trPr>
          <w:trHeight w:val="337"/>
        </w:trPr>
        <w:tc>
          <w:tcPr>
            <w:tcW w:w="6173" w:type="dxa"/>
            <w:tcBorders>
              <w:top w:val="single" w:sz="6" w:space="0" w:color="BEBEBE"/>
              <w:left w:val="nil"/>
              <w:bottom w:val="single" w:sz="6" w:space="0" w:color="BEBEBE"/>
              <w:right w:val="single" w:sz="6" w:space="0" w:color="BEBEBE"/>
            </w:tcBorders>
          </w:tcPr>
          <w:p w14:paraId="64CC2AE9" w14:textId="77777777" w:rsidR="00DE2DDE" w:rsidRPr="00F83E61" w:rsidRDefault="00DE2DDE" w:rsidP="00543C84">
            <w:pPr>
              <w:pStyle w:val="TableParagraph"/>
              <w:spacing w:before="11"/>
              <w:ind w:left="237"/>
              <w:rPr>
                <w:sz w:val="18"/>
                <w:szCs w:val="18"/>
                <w:lang w:val="en-IE"/>
              </w:rPr>
            </w:pPr>
            <w:r w:rsidRPr="00F83E61">
              <w:rPr>
                <w:sz w:val="18"/>
                <w:szCs w:val="18"/>
                <w:lang w:val="en-IE"/>
              </w:rPr>
              <w:t>3. Identificat</w:t>
            </w:r>
            <w:r w:rsidRPr="00F83E61">
              <w:rPr>
                <w:rFonts w:asciiTheme="minorHAnsi" w:eastAsiaTheme="minorEastAsia" w:hAnsiTheme="minorHAnsi" w:cstheme="minorBidi"/>
                <w:sz w:val="18"/>
                <w:szCs w:val="18"/>
                <w:lang w:val="en-IE"/>
              </w:rPr>
              <w:t xml:space="preserve">ion of subgroup (if </w:t>
            </w:r>
            <w:r w:rsidRPr="00F83E61">
              <w:rPr>
                <w:sz w:val="18"/>
                <w:szCs w:val="18"/>
                <w:lang w:val="en-IE"/>
              </w:rPr>
              <w:t>any)</w:t>
            </w:r>
          </w:p>
        </w:tc>
        <w:tc>
          <w:tcPr>
            <w:tcW w:w="7167" w:type="dxa"/>
            <w:tcBorders>
              <w:top w:val="single" w:sz="6" w:space="0" w:color="BEBEBE"/>
              <w:left w:val="single" w:sz="6" w:space="0" w:color="BEBEBE"/>
              <w:bottom w:val="single" w:sz="6" w:space="0" w:color="BEBEBE"/>
              <w:right w:val="nil"/>
            </w:tcBorders>
          </w:tcPr>
          <w:p w14:paraId="079706F0" w14:textId="77777777" w:rsidR="00DE2DDE" w:rsidRPr="00F83E61" w:rsidRDefault="00DE2DDE" w:rsidP="00543C84">
            <w:pPr>
              <w:pStyle w:val="TableParagraph"/>
              <w:rPr>
                <w:rFonts w:ascii="Times New Roman"/>
                <w:noProof/>
                <w:lang w:val="en-IE"/>
              </w:rPr>
            </w:pPr>
          </w:p>
        </w:tc>
      </w:tr>
      <w:tr w:rsidR="00DE2DDE" w:rsidRPr="00F83E61" w14:paraId="6B818A25" w14:textId="77777777" w:rsidTr="00543C84">
        <w:trPr>
          <w:trHeight w:val="337"/>
        </w:trPr>
        <w:tc>
          <w:tcPr>
            <w:tcW w:w="6173" w:type="dxa"/>
            <w:tcBorders>
              <w:top w:val="single" w:sz="6" w:space="0" w:color="BEBEBE"/>
              <w:left w:val="nil"/>
              <w:bottom w:val="single" w:sz="6" w:space="0" w:color="BEBEBE"/>
              <w:right w:val="single" w:sz="6" w:space="0" w:color="BEBEBE"/>
            </w:tcBorders>
          </w:tcPr>
          <w:p w14:paraId="235CAB94" w14:textId="77777777" w:rsidR="00DE2DDE" w:rsidRPr="00F83E61" w:rsidRDefault="00DE2DDE" w:rsidP="00543C84">
            <w:pPr>
              <w:pStyle w:val="TableParagraph"/>
              <w:spacing w:before="11"/>
              <w:ind w:left="237"/>
              <w:rPr>
                <w:sz w:val="18"/>
                <w:szCs w:val="18"/>
                <w:lang w:val="en-IE"/>
              </w:rPr>
            </w:pPr>
            <w:r w:rsidRPr="00F83E61">
              <w:rPr>
                <w:sz w:val="18"/>
                <w:szCs w:val="18"/>
                <w:lang w:val="en-IE"/>
              </w:rPr>
              <w:t xml:space="preserve">4. Jurisdiction with taxing rights </w:t>
            </w:r>
          </w:p>
        </w:tc>
        <w:tc>
          <w:tcPr>
            <w:tcW w:w="7167" w:type="dxa"/>
            <w:tcBorders>
              <w:top w:val="single" w:sz="6" w:space="0" w:color="BEBEBE"/>
              <w:left w:val="single" w:sz="6" w:space="0" w:color="BEBEBE"/>
              <w:bottom w:val="single" w:sz="6" w:space="0" w:color="BEBEBE"/>
              <w:right w:val="nil"/>
            </w:tcBorders>
          </w:tcPr>
          <w:p w14:paraId="352F1D3D" w14:textId="77777777" w:rsidR="00DE2DDE" w:rsidRPr="00F83E61" w:rsidRDefault="00DE2DDE" w:rsidP="00543C84">
            <w:pPr>
              <w:pStyle w:val="TableParagraph"/>
              <w:spacing w:before="11"/>
              <w:ind w:left="237"/>
              <w:rPr>
                <w:b/>
                <w:sz w:val="18"/>
                <w:szCs w:val="18"/>
                <w:u w:val="single"/>
                <w:lang w:val="en-IE"/>
              </w:rPr>
            </w:pPr>
          </w:p>
        </w:tc>
      </w:tr>
      <w:tr w:rsidR="00DE2DDE" w:rsidRPr="00F83E61" w14:paraId="78C7DB31" w14:textId="77777777" w:rsidTr="00543C84">
        <w:trPr>
          <w:trHeight w:val="337"/>
        </w:trPr>
        <w:tc>
          <w:tcPr>
            <w:tcW w:w="6173" w:type="dxa"/>
            <w:tcBorders>
              <w:top w:val="single" w:sz="6" w:space="0" w:color="BEBEBE"/>
              <w:left w:val="nil"/>
              <w:right w:val="single" w:sz="6" w:space="0" w:color="BEBEBE"/>
            </w:tcBorders>
          </w:tcPr>
          <w:p w14:paraId="639D973D" w14:textId="77777777" w:rsidR="00DE2DDE" w:rsidRPr="00F83E61" w:rsidRDefault="00DE2DDE" w:rsidP="00543C84">
            <w:pPr>
              <w:pStyle w:val="TableParagraph"/>
              <w:spacing w:before="11"/>
              <w:ind w:left="237"/>
              <w:rPr>
                <w:sz w:val="18"/>
                <w:szCs w:val="18"/>
                <w:lang w:val="en-IE"/>
              </w:rPr>
            </w:pPr>
            <w:r w:rsidRPr="00F83E61">
              <w:rPr>
                <w:sz w:val="18"/>
                <w:szCs w:val="18"/>
                <w:lang w:val="en-IE"/>
              </w:rPr>
              <w:t>5. Existence of reportable differences (Yes/No)</w:t>
            </w:r>
          </w:p>
          <w:p w14:paraId="2FBFEB48" w14:textId="77777777" w:rsidR="00DE2DDE" w:rsidRPr="00F83E61" w:rsidRDefault="00DE2DDE" w:rsidP="00543C84">
            <w:pPr>
              <w:pStyle w:val="TableParagraph"/>
              <w:rPr>
                <w:sz w:val="18"/>
                <w:szCs w:val="18"/>
                <w:lang w:val="en-IE"/>
              </w:rPr>
            </w:pPr>
          </w:p>
        </w:tc>
        <w:tc>
          <w:tcPr>
            <w:tcW w:w="7167" w:type="dxa"/>
            <w:tcBorders>
              <w:top w:val="single" w:sz="6" w:space="0" w:color="BEBEBE"/>
              <w:left w:val="single" w:sz="6" w:space="0" w:color="BEBEBE"/>
              <w:right w:val="nil"/>
            </w:tcBorders>
          </w:tcPr>
          <w:p w14:paraId="70B2071D" w14:textId="77777777" w:rsidR="00DE2DDE" w:rsidRPr="00F83E61" w:rsidRDefault="00DE2DDE" w:rsidP="00543C84">
            <w:pPr>
              <w:pStyle w:val="TableParagraph"/>
              <w:rPr>
                <w:b/>
                <w:sz w:val="18"/>
                <w:szCs w:val="18"/>
                <w:u w:val="single"/>
                <w:lang w:val="en-IE"/>
              </w:rPr>
            </w:pPr>
          </w:p>
        </w:tc>
      </w:tr>
    </w:tbl>
    <w:p w14:paraId="2630EA27" w14:textId="77777777" w:rsidR="00DE2DDE" w:rsidRPr="00F83E61" w:rsidRDefault="00DE2DDE" w:rsidP="00DE2DDE">
      <w:pPr>
        <w:pStyle w:val="Heading2"/>
        <w:numPr>
          <w:ilvl w:val="0"/>
          <w:numId w:val="0"/>
        </w:numPr>
        <w:tabs>
          <w:tab w:val="left" w:pos="850"/>
        </w:tabs>
        <w:ind w:left="850" w:hanging="850"/>
        <w:rPr>
          <w:noProof/>
          <w:lang w:val="en-IE"/>
        </w:rPr>
      </w:pPr>
      <w:r w:rsidRPr="00F83E61">
        <w:rPr>
          <w:noProof/>
          <w:lang w:val="en-IE"/>
        </w:rPr>
        <w:t>2.2.</w:t>
      </w:r>
      <w:r w:rsidRPr="00F83E61">
        <w:rPr>
          <w:noProof/>
          <w:lang w:val="en-IE"/>
        </w:rPr>
        <w:tab/>
        <w:t>Jurisdictional exceptions applicable in respect of this jurisdiction (top-up tax reduced to</w:t>
      </w:r>
      <w:r w:rsidRPr="00F83E61">
        <w:rPr>
          <w:noProof/>
          <w:spacing w:val="-12"/>
          <w:lang w:val="en-IE"/>
        </w:rPr>
        <w:t xml:space="preserve"> </w:t>
      </w:r>
      <w:r w:rsidRPr="00F83E61">
        <w:rPr>
          <w:noProof/>
          <w:lang w:val="en-IE"/>
        </w:rPr>
        <w:t>zero)</w:t>
      </w:r>
    </w:p>
    <w:p w14:paraId="3D939DAE" w14:textId="77777777" w:rsidR="00DE2DDE" w:rsidRPr="00F83E61" w:rsidRDefault="00DE2DDE" w:rsidP="00DE2DDE">
      <w:pPr>
        <w:pStyle w:val="Heading3"/>
        <w:numPr>
          <w:ilvl w:val="0"/>
          <w:numId w:val="0"/>
        </w:numPr>
        <w:tabs>
          <w:tab w:val="left" w:pos="850"/>
        </w:tabs>
        <w:ind w:left="850" w:hanging="850"/>
        <w:rPr>
          <w:noProof/>
          <w:lang w:val="en-IE"/>
        </w:rPr>
      </w:pPr>
      <w:r w:rsidRPr="00F83E61">
        <w:rPr>
          <w:noProof/>
          <w:lang w:val="en-IE"/>
        </w:rPr>
        <w:t>2.2.1.</w:t>
      </w:r>
      <w:r w:rsidRPr="00F83E61">
        <w:rPr>
          <w:noProof/>
          <w:lang w:val="en-IE"/>
        </w:rPr>
        <w:tab/>
        <w:t>Safe harbour jurisdiction</w:t>
      </w:r>
      <w:r w:rsidRPr="00F83E61">
        <w:rPr>
          <w:noProof/>
          <w:spacing w:val="-2"/>
          <w:lang w:val="en-IE"/>
        </w:rPr>
        <w:t xml:space="preserve"> </w:t>
      </w:r>
      <w:r w:rsidRPr="00F83E61">
        <w:rPr>
          <w:noProof/>
          <w:lang w:val="en-IE"/>
        </w:rPr>
        <w:t>election</w:t>
      </w:r>
    </w:p>
    <w:p w14:paraId="6314E8F0"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t>2.2.1.1.</w:t>
      </w:r>
      <w:r w:rsidRPr="00F83E61">
        <w:rPr>
          <w:noProof/>
          <w:lang w:val="en-IE"/>
        </w:rPr>
        <w:tab/>
        <w:t>Safe harbour</w:t>
      </w:r>
      <w:r w:rsidRPr="00F83E61">
        <w:rPr>
          <w:noProof/>
          <w:spacing w:val="-2"/>
          <w:lang w:val="en-IE"/>
        </w:rPr>
        <w:t xml:space="preserve"> </w:t>
      </w:r>
      <w:r w:rsidRPr="00F83E61">
        <w:rPr>
          <w:noProof/>
          <w:lang w:val="en-IE"/>
        </w:rPr>
        <w:t>election</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8945"/>
        <w:gridCol w:w="4395"/>
      </w:tblGrid>
      <w:tr w:rsidR="00DE2DDE" w:rsidRPr="00F83E61" w14:paraId="4D5C5E5F" w14:textId="77777777" w:rsidTr="00543C84">
        <w:trPr>
          <w:trHeight w:val="361"/>
        </w:trPr>
        <w:tc>
          <w:tcPr>
            <w:tcW w:w="8945" w:type="dxa"/>
            <w:tcBorders>
              <w:left w:val="nil"/>
              <w:right w:val="single" w:sz="6" w:space="0" w:color="BEBEBE"/>
            </w:tcBorders>
          </w:tcPr>
          <w:p w14:paraId="34391907" w14:textId="77777777" w:rsidR="00DE2DDE" w:rsidRPr="00F83E61" w:rsidRDefault="00DE2DDE" w:rsidP="00543C84">
            <w:pPr>
              <w:pStyle w:val="TableParagraph"/>
              <w:spacing w:before="20"/>
              <w:ind w:left="240"/>
              <w:rPr>
                <w:noProof/>
                <w:sz w:val="18"/>
                <w:lang w:val="en-IE"/>
              </w:rPr>
            </w:pPr>
            <w:r w:rsidRPr="00F83E61">
              <w:rPr>
                <w:noProof/>
                <w:sz w:val="18"/>
                <w:lang w:val="en-IE"/>
              </w:rPr>
              <w:t>1. Safe Harbour elected</w:t>
            </w:r>
          </w:p>
        </w:tc>
        <w:tc>
          <w:tcPr>
            <w:tcW w:w="4395" w:type="dxa"/>
            <w:tcBorders>
              <w:left w:val="single" w:sz="6" w:space="0" w:color="BEBEBE"/>
              <w:right w:val="nil"/>
            </w:tcBorders>
          </w:tcPr>
          <w:p w14:paraId="0D81F338" w14:textId="77777777" w:rsidR="00DE2DDE" w:rsidRPr="00F83E61" w:rsidRDefault="00DE2DDE" w:rsidP="00543C84">
            <w:pPr>
              <w:pStyle w:val="TableParagraph"/>
              <w:spacing w:before="11"/>
              <w:ind w:left="1230"/>
              <w:rPr>
                <w:noProof/>
                <w:sz w:val="20"/>
                <w:lang w:val="en-IE"/>
              </w:rPr>
            </w:pPr>
            <w:r w:rsidRPr="00F83E61">
              <w:rPr>
                <w:noProof/>
                <w:sz w:val="20"/>
                <w:lang w:val="en-IE"/>
              </w:rPr>
              <w:t>[insert the relevant option]</w:t>
            </w:r>
          </w:p>
        </w:tc>
      </w:tr>
    </w:tbl>
    <w:p w14:paraId="6B9D30BC"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t>2.2.1.2.</w:t>
      </w:r>
      <w:r w:rsidRPr="00F83E61">
        <w:rPr>
          <w:noProof/>
          <w:lang w:val="en-IE"/>
        </w:rPr>
        <w:tab/>
        <w:t>Permanent safe</w:t>
      </w:r>
      <w:r w:rsidRPr="00F83E61">
        <w:rPr>
          <w:noProof/>
          <w:spacing w:val="-9"/>
          <w:lang w:val="en-IE"/>
        </w:rPr>
        <w:t xml:space="preserve"> </w:t>
      </w:r>
      <w:r w:rsidRPr="00F83E61">
        <w:rPr>
          <w:noProof/>
          <w:lang w:val="en-IE"/>
        </w:rPr>
        <w:t>harbours</w:t>
      </w:r>
    </w:p>
    <w:p w14:paraId="08638E6B" w14:textId="77777777" w:rsidR="00DE2DDE" w:rsidRPr="00F83E61" w:rsidRDefault="00DE2DDE" w:rsidP="00DE2DDE">
      <w:pPr>
        <w:rPr>
          <w:noProof/>
          <w:lang w:val="en-IE"/>
        </w:rPr>
      </w:pPr>
      <w:r w:rsidRPr="00F83E61">
        <w:rPr>
          <w:noProof/>
          <w:lang w:eastAsia="en-GB"/>
        </w:rPr>
        <w:drawing>
          <wp:inline distT="0" distB="0" distL="0" distR="0" wp14:anchorId="2E9E87A5" wp14:editId="12C688D4">
            <wp:extent cx="109855" cy="109855"/>
            <wp:effectExtent l="0" t="0" r="4445" b="4445"/>
            <wp:docPr id="380476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pic:spPr>
                </pic:pic>
              </a:graphicData>
            </a:graphic>
          </wp:inline>
        </w:drawing>
      </w:r>
      <w:r w:rsidRPr="00F83E61">
        <w:rPr>
          <w:noProof/>
          <w:lang w:val="en-IE"/>
        </w:rPr>
        <w:t xml:space="preserve"> Simplified calculation for non-material constituent</w:t>
      </w:r>
      <w:r w:rsidRPr="00F83E61">
        <w:rPr>
          <w:noProof/>
          <w:spacing w:val="-34"/>
          <w:lang w:val="en-IE"/>
        </w:rPr>
        <w:t xml:space="preserve"> e</w:t>
      </w:r>
      <w:r w:rsidRPr="00F83E61">
        <w:rPr>
          <w:noProof/>
          <w:lang w:val="en-IE"/>
        </w:rPr>
        <w:t>ntities</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4692"/>
        <w:gridCol w:w="4253"/>
        <w:gridCol w:w="4395"/>
      </w:tblGrid>
      <w:tr w:rsidR="00DE2DDE" w:rsidRPr="00F83E61" w14:paraId="02D279C6" w14:textId="77777777" w:rsidTr="00543C84">
        <w:trPr>
          <w:trHeight w:val="500"/>
        </w:trPr>
        <w:tc>
          <w:tcPr>
            <w:tcW w:w="4692" w:type="dxa"/>
            <w:tcBorders>
              <w:left w:val="nil"/>
              <w:bottom w:val="single" w:sz="6" w:space="0" w:color="4E81BC"/>
              <w:right w:val="single" w:sz="6" w:space="0" w:color="BEBEBE"/>
            </w:tcBorders>
          </w:tcPr>
          <w:p w14:paraId="6E5B448F" w14:textId="77777777" w:rsidR="00DE2DDE" w:rsidRPr="00F83E61" w:rsidRDefault="00DE2DDE" w:rsidP="00543C84">
            <w:pPr>
              <w:pStyle w:val="TableParagraph"/>
              <w:rPr>
                <w:rFonts w:ascii="Times New Roman"/>
                <w:noProof/>
                <w:sz w:val="18"/>
                <w:lang w:val="en-IE"/>
              </w:rPr>
            </w:pPr>
          </w:p>
        </w:tc>
        <w:tc>
          <w:tcPr>
            <w:tcW w:w="4253" w:type="dxa"/>
            <w:tcBorders>
              <w:left w:val="single" w:sz="6" w:space="0" w:color="BEBEBE"/>
              <w:bottom w:val="single" w:sz="6" w:space="0" w:color="4E81BC"/>
              <w:right w:val="single" w:sz="6" w:space="0" w:color="BEBEBE"/>
            </w:tcBorders>
          </w:tcPr>
          <w:p w14:paraId="3E6209CD" w14:textId="77777777" w:rsidR="00DE2DDE" w:rsidRPr="00F83E61" w:rsidRDefault="00DE2DDE" w:rsidP="00543C84">
            <w:pPr>
              <w:pStyle w:val="TableParagraph"/>
              <w:tabs>
                <w:tab w:val="left" w:pos="580"/>
              </w:tabs>
              <w:spacing w:line="229" w:lineRule="exact"/>
              <w:ind w:left="220"/>
              <w:rPr>
                <w:noProof/>
                <w:sz w:val="18"/>
                <w:szCs w:val="18"/>
                <w:lang w:val="en-IE"/>
              </w:rPr>
            </w:pPr>
            <w:r w:rsidRPr="00F83E61">
              <w:rPr>
                <w:noProof/>
                <w:sz w:val="20"/>
                <w:szCs w:val="20"/>
                <w:lang w:val="en-IE"/>
              </w:rPr>
              <w:t>1.</w:t>
            </w:r>
            <w:r w:rsidRPr="00F83E61">
              <w:rPr>
                <w:noProof/>
                <w:sz w:val="20"/>
                <w:lang w:val="en-IE"/>
              </w:rPr>
              <w:tab/>
            </w:r>
            <w:r w:rsidRPr="00F83E61">
              <w:rPr>
                <w:noProof/>
                <w:sz w:val="18"/>
                <w:szCs w:val="18"/>
                <w:lang w:val="en-IE"/>
              </w:rPr>
              <w:t>Total revenue of all non-material constituent entities in the</w:t>
            </w:r>
            <w:r w:rsidRPr="00F83E61">
              <w:rPr>
                <w:noProof/>
                <w:spacing w:val="-8"/>
                <w:sz w:val="18"/>
                <w:szCs w:val="18"/>
                <w:lang w:val="en-IE"/>
              </w:rPr>
              <w:t xml:space="preserve"> </w:t>
            </w:r>
            <w:r w:rsidRPr="00F83E61">
              <w:rPr>
                <w:noProof/>
                <w:sz w:val="18"/>
                <w:szCs w:val="18"/>
                <w:lang w:val="en-IE"/>
              </w:rPr>
              <w:t>jurisdiction</w:t>
            </w:r>
          </w:p>
        </w:tc>
        <w:tc>
          <w:tcPr>
            <w:tcW w:w="4395" w:type="dxa"/>
            <w:tcBorders>
              <w:left w:val="single" w:sz="6" w:space="0" w:color="BEBEBE"/>
              <w:bottom w:val="single" w:sz="6" w:space="0" w:color="4E81BC"/>
              <w:right w:val="nil"/>
            </w:tcBorders>
          </w:tcPr>
          <w:p w14:paraId="521ECE05" w14:textId="77777777" w:rsidR="00DE2DDE" w:rsidRPr="00F83E61" w:rsidRDefault="00DE2DDE" w:rsidP="00543C84">
            <w:pPr>
              <w:pStyle w:val="TableParagraph"/>
              <w:tabs>
                <w:tab w:val="left" w:pos="570"/>
              </w:tabs>
              <w:spacing w:line="229" w:lineRule="exact"/>
              <w:ind w:left="210"/>
              <w:rPr>
                <w:noProof/>
                <w:sz w:val="18"/>
                <w:szCs w:val="18"/>
                <w:lang w:val="en-IE"/>
              </w:rPr>
            </w:pPr>
            <w:r w:rsidRPr="00F83E61">
              <w:rPr>
                <w:noProof/>
                <w:sz w:val="20"/>
                <w:szCs w:val="20"/>
                <w:lang w:val="en-IE"/>
              </w:rPr>
              <w:t>2.</w:t>
            </w:r>
            <w:r w:rsidRPr="00F83E61">
              <w:rPr>
                <w:noProof/>
                <w:sz w:val="20"/>
                <w:lang w:val="en-IE"/>
              </w:rPr>
              <w:tab/>
            </w:r>
            <w:r w:rsidRPr="00F83E61">
              <w:rPr>
                <w:noProof/>
                <w:sz w:val="18"/>
                <w:szCs w:val="18"/>
                <w:lang w:val="en-IE"/>
              </w:rPr>
              <w:t>Aggregate simplified tax of all non-material constituent entities in the</w:t>
            </w:r>
            <w:r w:rsidRPr="00F83E61">
              <w:rPr>
                <w:noProof/>
                <w:spacing w:val="-20"/>
                <w:sz w:val="18"/>
                <w:szCs w:val="18"/>
                <w:lang w:val="en-IE"/>
              </w:rPr>
              <w:t xml:space="preserve"> </w:t>
            </w:r>
            <w:r w:rsidRPr="00F83E61">
              <w:rPr>
                <w:noProof/>
                <w:sz w:val="18"/>
                <w:szCs w:val="18"/>
                <w:lang w:val="en-IE"/>
              </w:rPr>
              <w:t>jurisdiction</w:t>
            </w:r>
          </w:p>
        </w:tc>
      </w:tr>
      <w:tr w:rsidR="00DE2DDE" w:rsidRPr="00F83E61" w14:paraId="245219F8" w14:textId="77777777" w:rsidTr="00543C84">
        <w:trPr>
          <w:trHeight w:val="349"/>
        </w:trPr>
        <w:tc>
          <w:tcPr>
            <w:tcW w:w="4692" w:type="dxa"/>
            <w:tcBorders>
              <w:top w:val="single" w:sz="6" w:space="0" w:color="4E81BC"/>
              <w:left w:val="nil"/>
              <w:bottom w:val="single" w:sz="6" w:space="0" w:color="BEBEBE"/>
              <w:right w:val="single" w:sz="6" w:space="0" w:color="BEBEBE"/>
            </w:tcBorders>
          </w:tcPr>
          <w:p w14:paraId="5F96603E" w14:textId="77777777" w:rsidR="00DE2DDE" w:rsidRPr="00F83E61" w:rsidRDefault="00DE2DDE" w:rsidP="00543C84">
            <w:pPr>
              <w:pStyle w:val="TableParagraph"/>
              <w:tabs>
                <w:tab w:val="left" w:pos="599"/>
              </w:tabs>
              <w:spacing w:line="229" w:lineRule="exact"/>
              <w:ind w:left="240"/>
              <w:rPr>
                <w:noProof/>
                <w:sz w:val="18"/>
                <w:szCs w:val="18"/>
                <w:lang w:val="en-IE"/>
              </w:rPr>
            </w:pPr>
            <w:r w:rsidRPr="00F83E61">
              <w:rPr>
                <w:noProof/>
                <w:sz w:val="20"/>
                <w:szCs w:val="20"/>
                <w:lang w:val="en-IE"/>
              </w:rPr>
              <w:t>a.</w:t>
            </w:r>
            <w:r w:rsidRPr="00F83E61">
              <w:rPr>
                <w:noProof/>
                <w:sz w:val="20"/>
                <w:lang w:val="en-IE"/>
              </w:rPr>
              <w:tab/>
            </w:r>
            <w:r w:rsidRPr="00F83E61">
              <w:rPr>
                <w:noProof/>
                <w:sz w:val="18"/>
                <w:szCs w:val="18"/>
                <w:lang w:val="en-IE"/>
              </w:rPr>
              <w:t>Reporting fiscal</w:t>
            </w:r>
            <w:r w:rsidRPr="00F83E61">
              <w:rPr>
                <w:noProof/>
                <w:spacing w:val="-2"/>
                <w:sz w:val="18"/>
                <w:szCs w:val="18"/>
                <w:lang w:val="en-IE"/>
              </w:rPr>
              <w:t xml:space="preserve"> y</w:t>
            </w:r>
            <w:r w:rsidRPr="00F83E61">
              <w:rPr>
                <w:noProof/>
                <w:sz w:val="18"/>
                <w:szCs w:val="18"/>
                <w:lang w:val="en-IE"/>
              </w:rPr>
              <w:t>ear</w:t>
            </w:r>
          </w:p>
        </w:tc>
        <w:tc>
          <w:tcPr>
            <w:tcW w:w="4253" w:type="dxa"/>
            <w:tcBorders>
              <w:top w:val="single" w:sz="6" w:space="0" w:color="4E81BC"/>
              <w:left w:val="single" w:sz="6" w:space="0" w:color="BEBEBE"/>
              <w:bottom w:val="single" w:sz="6" w:space="0" w:color="BEBEBE"/>
              <w:right w:val="single" w:sz="6" w:space="0" w:color="BEBEBE"/>
            </w:tcBorders>
          </w:tcPr>
          <w:p w14:paraId="26F71706" w14:textId="77777777" w:rsidR="00DE2DDE" w:rsidRPr="00F83E61" w:rsidRDefault="00DE2DDE" w:rsidP="00543C84">
            <w:pPr>
              <w:pStyle w:val="TableParagraph"/>
              <w:rPr>
                <w:rFonts w:ascii="Times New Roman"/>
                <w:noProof/>
                <w:sz w:val="18"/>
                <w:lang w:val="en-IE"/>
              </w:rPr>
            </w:pPr>
          </w:p>
        </w:tc>
        <w:tc>
          <w:tcPr>
            <w:tcW w:w="4395" w:type="dxa"/>
            <w:tcBorders>
              <w:top w:val="single" w:sz="6" w:space="0" w:color="4E81BC"/>
              <w:left w:val="single" w:sz="6" w:space="0" w:color="BEBEBE"/>
              <w:bottom w:val="single" w:sz="6" w:space="0" w:color="BEBEBE"/>
              <w:right w:val="nil"/>
            </w:tcBorders>
          </w:tcPr>
          <w:p w14:paraId="703B0C41" w14:textId="77777777" w:rsidR="00DE2DDE" w:rsidRPr="00F83E61" w:rsidRDefault="00DE2DDE" w:rsidP="00543C84">
            <w:pPr>
              <w:pStyle w:val="TableParagraph"/>
              <w:rPr>
                <w:rFonts w:ascii="Times New Roman"/>
                <w:noProof/>
                <w:sz w:val="18"/>
                <w:lang w:val="en-IE"/>
              </w:rPr>
            </w:pPr>
          </w:p>
        </w:tc>
      </w:tr>
      <w:tr w:rsidR="00DE2DDE" w:rsidRPr="00F83E61" w14:paraId="1AEC7845" w14:textId="77777777" w:rsidTr="00543C84">
        <w:trPr>
          <w:trHeight w:val="349"/>
        </w:trPr>
        <w:tc>
          <w:tcPr>
            <w:tcW w:w="4692" w:type="dxa"/>
            <w:tcBorders>
              <w:top w:val="single" w:sz="6" w:space="0" w:color="BEBEBE"/>
              <w:left w:val="nil"/>
              <w:bottom w:val="single" w:sz="6" w:space="0" w:color="BEBEBE"/>
              <w:right w:val="single" w:sz="6" w:space="0" w:color="BEBEBE"/>
            </w:tcBorders>
          </w:tcPr>
          <w:p w14:paraId="7CBAF869" w14:textId="77777777" w:rsidR="00DE2DDE" w:rsidRPr="00F83E61" w:rsidRDefault="00DE2DDE" w:rsidP="00543C84">
            <w:pPr>
              <w:pStyle w:val="TableParagraph"/>
              <w:tabs>
                <w:tab w:val="left" w:pos="599"/>
              </w:tabs>
              <w:spacing w:line="206" w:lineRule="exact"/>
              <w:ind w:left="240"/>
              <w:rPr>
                <w:noProof/>
                <w:sz w:val="18"/>
                <w:szCs w:val="18"/>
                <w:lang w:val="en-IE"/>
              </w:rPr>
            </w:pPr>
            <w:r w:rsidRPr="00F83E61">
              <w:rPr>
                <w:noProof/>
                <w:sz w:val="18"/>
                <w:szCs w:val="18"/>
                <w:lang w:val="en-IE"/>
              </w:rPr>
              <w:t>b.</w:t>
            </w:r>
            <w:r w:rsidRPr="00F83E61">
              <w:rPr>
                <w:noProof/>
                <w:sz w:val="18"/>
                <w:lang w:val="en-IE"/>
              </w:rPr>
              <w:tab/>
            </w:r>
            <w:r w:rsidRPr="00F83E61">
              <w:rPr>
                <w:noProof/>
                <w:sz w:val="18"/>
                <w:szCs w:val="18"/>
                <w:lang w:val="en-IE"/>
              </w:rPr>
              <w:t>1</w:t>
            </w:r>
            <w:r w:rsidRPr="00F83E61">
              <w:rPr>
                <w:noProof/>
                <w:position w:val="5"/>
                <w:sz w:val="12"/>
                <w:szCs w:val="12"/>
                <w:lang w:val="en-IE"/>
              </w:rPr>
              <w:t xml:space="preserve">st </w:t>
            </w:r>
            <w:r w:rsidRPr="00F83E61">
              <w:rPr>
                <w:noProof/>
                <w:sz w:val="18"/>
                <w:szCs w:val="18"/>
                <w:lang w:val="en-IE"/>
              </w:rPr>
              <w:t>preceding fiscal year (if</w:t>
            </w:r>
            <w:r w:rsidRPr="00F83E61">
              <w:rPr>
                <w:noProof/>
                <w:spacing w:val="-19"/>
                <w:sz w:val="18"/>
                <w:szCs w:val="18"/>
                <w:lang w:val="en-IE"/>
              </w:rPr>
              <w:t xml:space="preserve"> </w:t>
            </w:r>
            <w:r w:rsidRPr="00F83E61">
              <w:rPr>
                <w:noProof/>
                <w:sz w:val="18"/>
                <w:szCs w:val="18"/>
                <w:lang w:val="en-IE"/>
              </w:rPr>
              <w:t>applicable)</w:t>
            </w:r>
          </w:p>
        </w:tc>
        <w:tc>
          <w:tcPr>
            <w:tcW w:w="4253" w:type="dxa"/>
            <w:tcBorders>
              <w:top w:val="single" w:sz="6" w:space="0" w:color="BEBEBE"/>
              <w:left w:val="single" w:sz="6" w:space="0" w:color="BEBEBE"/>
              <w:bottom w:val="single" w:sz="6" w:space="0" w:color="BEBEBE"/>
              <w:right w:val="single" w:sz="6" w:space="0" w:color="BEBEBE"/>
            </w:tcBorders>
          </w:tcPr>
          <w:p w14:paraId="2BD8D2A0" w14:textId="77777777" w:rsidR="00DE2DDE" w:rsidRPr="00F83E61" w:rsidRDefault="00DE2DDE" w:rsidP="00543C84">
            <w:pPr>
              <w:pStyle w:val="TableParagraph"/>
              <w:rPr>
                <w:rFonts w:ascii="Times New Roman"/>
                <w:noProof/>
                <w:sz w:val="18"/>
                <w:lang w:val="en-IE"/>
              </w:rPr>
            </w:pPr>
          </w:p>
        </w:tc>
        <w:tc>
          <w:tcPr>
            <w:tcW w:w="4395" w:type="dxa"/>
            <w:tcBorders>
              <w:top w:val="single" w:sz="6" w:space="0" w:color="BEBEBE"/>
              <w:left w:val="single" w:sz="6" w:space="0" w:color="BEBEBE"/>
              <w:bottom w:val="single" w:sz="6" w:space="0" w:color="BEBEBE"/>
              <w:right w:val="nil"/>
            </w:tcBorders>
          </w:tcPr>
          <w:p w14:paraId="38150EFB" w14:textId="77777777" w:rsidR="00DE2DDE" w:rsidRPr="00F83E61" w:rsidRDefault="00DE2DDE" w:rsidP="00543C84">
            <w:pPr>
              <w:pStyle w:val="TableParagraph"/>
              <w:spacing w:line="229" w:lineRule="exact"/>
              <w:ind w:left="117"/>
              <w:rPr>
                <w:noProof/>
                <w:sz w:val="20"/>
                <w:lang w:val="en-IE"/>
              </w:rPr>
            </w:pPr>
            <w:r w:rsidRPr="00F83E61">
              <w:rPr>
                <w:noProof/>
                <w:sz w:val="20"/>
                <w:lang w:val="en-IE"/>
              </w:rPr>
              <w:t>n.a.</w:t>
            </w:r>
          </w:p>
        </w:tc>
      </w:tr>
      <w:tr w:rsidR="00DE2DDE" w:rsidRPr="00F83E61" w14:paraId="4FE7D162" w14:textId="77777777" w:rsidTr="00543C84">
        <w:trPr>
          <w:trHeight w:val="347"/>
        </w:trPr>
        <w:tc>
          <w:tcPr>
            <w:tcW w:w="4692" w:type="dxa"/>
            <w:tcBorders>
              <w:top w:val="single" w:sz="6" w:space="0" w:color="BEBEBE"/>
              <w:left w:val="nil"/>
              <w:bottom w:val="single" w:sz="6" w:space="0" w:color="BEBEBE"/>
              <w:right w:val="single" w:sz="6" w:space="0" w:color="BEBEBE"/>
            </w:tcBorders>
          </w:tcPr>
          <w:p w14:paraId="7CCEB4AC" w14:textId="77777777" w:rsidR="00DE2DDE" w:rsidRPr="00F83E61" w:rsidRDefault="00DE2DDE" w:rsidP="00543C84">
            <w:pPr>
              <w:pStyle w:val="TableParagraph"/>
              <w:tabs>
                <w:tab w:val="left" w:pos="599"/>
              </w:tabs>
              <w:spacing w:line="229" w:lineRule="exact"/>
              <w:ind w:left="240"/>
              <w:rPr>
                <w:noProof/>
                <w:sz w:val="18"/>
                <w:szCs w:val="18"/>
                <w:lang w:val="en-IE"/>
              </w:rPr>
            </w:pPr>
            <w:r w:rsidRPr="00F83E61">
              <w:rPr>
                <w:noProof/>
                <w:sz w:val="20"/>
                <w:szCs w:val="20"/>
                <w:lang w:val="en-IE"/>
              </w:rPr>
              <w:t>c.</w:t>
            </w:r>
            <w:r w:rsidRPr="00F83E61">
              <w:rPr>
                <w:noProof/>
                <w:sz w:val="20"/>
                <w:lang w:val="en-IE"/>
              </w:rPr>
              <w:tab/>
            </w:r>
            <w:r w:rsidRPr="00F83E61">
              <w:rPr>
                <w:noProof/>
                <w:sz w:val="18"/>
                <w:szCs w:val="18"/>
                <w:lang w:val="en-IE"/>
              </w:rPr>
              <w:t>2</w:t>
            </w:r>
            <w:r w:rsidRPr="00F83E61">
              <w:rPr>
                <w:noProof/>
                <w:position w:val="5"/>
                <w:sz w:val="12"/>
                <w:szCs w:val="12"/>
                <w:lang w:val="en-IE"/>
              </w:rPr>
              <w:t xml:space="preserve">nd </w:t>
            </w:r>
            <w:r w:rsidRPr="00F83E61">
              <w:rPr>
                <w:noProof/>
                <w:sz w:val="18"/>
                <w:szCs w:val="18"/>
                <w:lang w:val="en-IE"/>
              </w:rPr>
              <w:t>preceding fiscal year (if</w:t>
            </w:r>
            <w:r w:rsidRPr="00F83E61">
              <w:rPr>
                <w:noProof/>
                <w:spacing w:val="-20"/>
                <w:sz w:val="18"/>
                <w:szCs w:val="18"/>
                <w:lang w:val="en-IE"/>
              </w:rPr>
              <w:t xml:space="preserve"> </w:t>
            </w:r>
            <w:r w:rsidRPr="00F83E61">
              <w:rPr>
                <w:noProof/>
                <w:sz w:val="18"/>
                <w:szCs w:val="18"/>
                <w:lang w:val="en-IE"/>
              </w:rPr>
              <w:t>applicable)</w:t>
            </w:r>
          </w:p>
        </w:tc>
        <w:tc>
          <w:tcPr>
            <w:tcW w:w="4253" w:type="dxa"/>
            <w:tcBorders>
              <w:top w:val="single" w:sz="6" w:space="0" w:color="BEBEBE"/>
              <w:left w:val="single" w:sz="6" w:space="0" w:color="BEBEBE"/>
              <w:bottom w:val="single" w:sz="6" w:space="0" w:color="BEBEBE"/>
              <w:right w:val="single" w:sz="6" w:space="0" w:color="BEBEBE"/>
            </w:tcBorders>
          </w:tcPr>
          <w:p w14:paraId="20F620E0" w14:textId="77777777" w:rsidR="00DE2DDE" w:rsidRPr="00F83E61" w:rsidRDefault="00DE2DDE" w:rsidP="00543C84">
            <w:pPr>
              <w:pStyle w:val="TableParagraph"/>
              <w:rPr>
                <w:rFonts w:ascii="Times New Roman"/>
                <w:noProof/>
                <w:sz w:val="18"/>
                <w:lang w:val="en-IE"/>
              </w:rPr>
            </w:pPr>
          </w:p>
        </w:tc>
        <w:tc>
          <w:tcPr>
            <w:tcW w:w="4395" w:type="dxa"/>
            <w:tcBorders>
              <w:top w:val="single" w:sz="6" w:space="0" w:color="BEBEBE"/>
              <w:left w:val="single" w:sz="6" w:space="0" w:color="BEBEBE"/>
              <w:bottom w:val="single" w:sz="6" w:space="0" w:color="BEBEBE"/>
              <w:right w:val="nil"/>
            </w:tcBorders>
          </w:tcPr>
          <w:p w14:paraId="1D57E48E" w14:textId="77777777" w:rsidR="00DE2DDE" w:rsidRPr="00F83E61" w:rsidRDefault="00DE2DDE" w:rsidP="00543C84">
            <w:pPr>
              <w:pStyle w:val="TableParagraph"/>
              <w:spacing w:line="229" w:lineRule="exact"/>
              <w:ind w:left="117"/>
              <w:rPr>
                <w:noProof/>
                <w:sz w:val="20"/>
                <w:lang w:val="en-IE"/>
              </w:rPr>
            </w:pPr>
            <w:r w:rsidRPr="00F83E61">
              <w:rPr>
                <w:noProof/>
                <w:sz w:val="20"/>
                <w:lang w:val="en-IE"/>
              </w:rPr>
              <w:t>n.a.</w:t>
            </w:r>
          </w:p>
        </w:tc>
      </w:tr>
      <w:tr w:rsidR="00DE2DDE" w:rsidRPr="00F83E61" w14:paraId="585DDF33" w14:textId="77777777" w:rsidTr="00543C84">
        <w:trPr>
          <w:trHeight w:val="351"/>
        </w:trPr>
        <w:tc>
          <w:tcPr>
            <w:tcW w:w="4692" w:type="dxa"/>
            <w:tcBorders>
              <w:top w:val="single" w:sz="6" w:space="0" w:color="BEBEBE"/>
              <w:left w:val="nil"/>
              <w:right w:val="single" w:sz="6" w:space="0" w:color="BEBEBE"/>
            </w:tcBorders>
          </w:tcPr>
          <w:p w14:paraId="0B58867B" w14:textId="77777777" w:rsidR="00DE2DDE" w:rsidRPr="00F83E61" w:rsidRDefault="00DE2DDE" w:rsidP="00543C84">
            <w:pPr>
              <w:pStyle w:val="TableParagraph"/>
              <w:tabs>
                <w:tab w:val="left" w:pos="599"/>
              </w:tabs>
              <w:spacing w:before="1"/>
              <w:ind w:left="240"/>
              <w:rPr>
                <w:noProof/>
                <w:sz w:val="18"/>
                <w:szCs w:val="18"/>
                <w:lang w:val="en-IE"/>
              </w:rPr>
            </w:pPr>
            <w:r w:rsidRPr="00F83E61">
              <w:rPr>
                <w:noProof/>
                <w:sz w:val="18"/>
                <w:szCs w:val="18"/>
                <w:lang w:val="en-IE"/>
              </w:rPr>
              <w:t>d.</w:t>
            </w:r>
            <w:r w:rsidRPr="00F83E61">
              <w:rPr>
                <w:noProof/>
                <w:sz w:val="18"/>
                <w:lang w:val="en-IE"/>
              </w:rPr>
              <w:tab/>
            </w:r>
            <w:r w:rsidRPr="00F83E61">
              <w:rPr>
                <w:noProof/>
                <w:sz w:val="18"/>
                <w:szCs w:val="18"/>
                <w:lang w:val="en-IE"/>
              </w:rPr>
              <w:t>Average of the three fiscal years (if</w:t>
            </w:r>
            <w:r w:rsidRPr="00F83E61">
              <w:rPr>
                <w:noProof/>
                <w:spacing w:val="-11"/>
                <w:sz w:val="18"/>
                <w:szCs w:val="18"/>
                <w:lang w:val="en-IE"/>
              </w:rPr>
              <w:t xml:space="preserve"> </w:t>
            </w:r>
            <w:r w:rsidRPr="00F83E61">
              <w:rPr>
                <w:noProof/>
                <w:sz w:val="18"/>
                <w:szCs w:val="18"/>
                <w:lang w:val="en-IE"/>
              </w:rPr>
              <w:t>applicable)</w:t>
            </w:r>
          </w:p>
        </w:tc>
        <w:tc>
          <w:tcPr>
            <w:tcW w:w="4253" w:type="dxa"/>
            <w:tcBorders>
              <w:top w:val="single" w:sz="6" w:space="0" w:color="BEBEBE"/>
              <w:left w:val="single" w:sz="6" w:space="0" w:color="BEBEBE"/>
              <w:right w:val="single" w:sz="6" w:space="0" w:color="BEBEBE"/>
            </w:tcBorders>
          </w:tcPr>
          <w:p w14:paraId="5E2BC30C" w14:textId="77777777" w:rsidR="00DE2DDE" w:rsidRPr="00F83E61" w:rsidRDefault="00DE2DDE" w:rsidP="00543C84">
            <w:pPr>
              <w:pStyle w:val="TableParagraph"/>
              <w:rPr>
                <w:rFonts w:ascii="Times New Roman"/>
                <w:noProof/>
                <w:sz w:val="18"/>
                <w:lang w:val="en-IE"/>
              </w:rPr>
            </w:pPr>
          </w:p>
        </w:tc>
        <w:tc>
          <w:tcPr>
            <w:tcW w:w="4395" w:type="dxa"/>
            <w:tcBorders>
              <w:top w:val="single" w:sz="6" w:space="0" w:color="BEBEBE"/>
              <w:left w:val="single" w:sz="6" w:space="0" w:color="BEBEBE"/>
              <w:right w:val="nil"/>
            </w:tcBorders>
          </w:tcPr>
          <w:p w14:paraId="4FE67D33" w14:textId="77777777" w:rsidR="00DE2DDE" w:rsidRPr="00F83E61" w:rsidRDefault="00DE2DDE" w:rsidP="00543C84">
            <w:pPr>
              <w:pStyle w:val="TableParagraph"/>
              <w:spacing w:before="2"/>
              <w:ind w:left="117"/>
              <w:rPr>
                <w:noProof/>
                <w:sz w:val="20"/>
                <w:lang w:val="en-IE"/>
              </w:rPr>
            </w:pPr>
            <w:r w:rsidRPr="00F83E61">
              <w:rPr>
                <w:noProof/>
                <w:sz w:val="20"/>
                <w:lang w:val="en-IE"/>
              </w:rPr>
              <w:t>n.a.</w:t>
            </w:r>
          </w:p>
        </w:tc>
      </w:tr>
    </w:tbl>
    <w:p w14:paraId="244880EB"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lastRenderedPageBreak/>
        <w:t>2.2.1.3.</w:t>
      </w:r>
      <w:r w:rsidRPr="00F83E61">
        <w:rPr>
          <w:noProof/>
          <w:lang w:val="en-IE"/>
        </w:rPr>
        <w:tab/>
        <w:t>Transitional safe</w:t>
      </w:r>
      <w:r w:rsidRPr="00F83E61">
        <w:rPr>
          <w:noProof/>
          <w:spacing w:val="-3"/>
          <w:lang w:val="en-IE"/>
        </w:rPr>
        <w:t xml:space="preserve"> </w:t>
      </w:r>
      <w:r w:rsidRPr="00F83E61">
        <w:rPr>
          <w:noProof/>
          <w:lang w:val="en-IE"/>
        </w:rPr>
        <w:t>harbours</w:t>
      </w:r>
    </w:p>
    <w:p w14:paraId="0C86859A"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(a)</w:t>
      </w:r>
      <w:r w:rsidRPr="00F83E61">
        <w:rPr>
          <w:noProof/>
          <w:lang w:val="en-IE"/>
        </w:rPr>
        <w:tab/>
        <w:t>Transitional CbCR safe</w:t>
      </w:r>
      <w:r w:rsidRPr="00F83E61">
        <w:rPr>
          <w:noProof/>
          <w:spacing w:val="-1"/>
          <w:lang w:val="en-IE"/>
        </w:rPr>
        <w:t xml:space="preserve"> </w:t>
      </w:r>
      <w:r w:rsidRPr="00F83E61">
        <w:rPr>
          <w:noProof/>
          <w:lang w:val="en-IE"/>
        </w:rPr>
        <w:t>harbour</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8940"/>
        <w:gridCol w:w="4399"/>
      </w:tblGrid>
      <w:tr w:rsidR="00DE2DDE" w:rsidRPr="00F83E61" w14:paraId="6E8DB239" w14:textId="77777777" w:rsidTr="00543C84">
        <w:trPr>
          <w:trHeight w:val="337"/>
        </w:trPr>
        <w:tc>
          <w:tcPr>
            <w:tcW w:w="8940" w:type="dxa"/>
            <w:tcBorders>
              <w:left w:val="nil"/>
              <w:bottom w:val="single" w:sz="6" w:space="0" w:color="4E81BC"/>
              <w:right w:val="single" w:sz="6" w:space="0" w:color="BEBEBE"/>
            </w:tcBorders>
          </w:tcPr>
          <w:p w14:paraId="1FC00A56" w14:textId="77777777" w:rsidR="00DE2DDE" w:rsidRPr="00F83E61" w:rsidRDefault="00DE2DDE" w:rsidP="00543C84">
            <w:pPr>
              <w:pStyle w:val="TableParagraph"/>
              <w:spacing w:before="8"/>
              <w:ind w:left="235"/>
              <w:rPr>
                <w:noProof/>
                <w:sz w:val="18"/>
                <w:szCs w:val="18"/>
                <w:lang w:val="en-IE"/>
              </w:rPr>
            </w:pPr>
            <w:r w:rsidRPr="00F83E61">
              <w:rPr>
                <w:noProof/>
                <w:sz w:val="18"/>
                <w:szCs w:val="18"/>
                <w:lang w:val="en-IE"/>
              </w:rPr>
              <w:t>1. Total revenue</w:t>
            </w:r>
          </w:p>
        </w:tc>
        <w:tc>
          <w:tcPr>
            <w:tcW w:w="4399" w:type="dxa"/>
            <w:tcBorders>
              <w:left w:val="single" w:sz="6" w:space="0" w:color="BEBEBE"/>
              <w:bottom w:val="single" w:sz="6" w:space="0" w:color="BEBEBE"/>
              <w:right w:val="nil"/>
            </w:tcBorders>
          </w:tcPr>
          <w:p w14:paraId="25595139" w14:textId="77777777" w:rsidR="00DE2DDE" w:rsidRPr="00F83E61" w:rsidRDefault="00DE2DDE" w:rsidP="00543C84">
            <w:pPr>
              <w:pStyle w:val="TableParagraph"/>
              <w:rPr>
                <w:rFonts w:ascii="Times New Roman"/>
                <w:noProof/>
                <w:sz w:val="18"/>
                <w:lang w:val="en-IE"/>
              </w:rPr>
            </w:pPr>
          </w:p>
        </w:tc>
      </w:tr>
      <w:tr w:rsidR="00DE2DDE" w:rsidRPr="00F83E61" w14:paraId="2E70BE94" w14:textId="77777777" w:rsidTr="00543C84">
        <w:trPr>
          <w:trHeight w:val="335"/>
        </w:trPr>
        <w:tc>
          <w:tcPr>
            <w:tcW w:w="8940" w:type="dxa"/>
            <w:tcBorders>
              <w:top w:val="single" w:sz="6" w:space="0" w:color="4E81BC"/>
              <w:left w:val="nil"/>
              <w:bottom w:val="single" w:sz="6" w:space="0" w:color="BEBEBE"/>
              <w:right w:val="single" w:sz="6" w:space="0" w:color="BEBEBE"/>
            </w:tcBorders>
          </w:tcPr>
          <w:p w14:paraId="4CFB2F97" w14:textId="77777777" w:rsidR="00DE2DDE" w:rsidRPr="00F83E61" w:rsidRDefault="00DE2DDE" w:rsidP="00543C84">
            <w:pPr>
              <w:pStyle w:val="TableParagraph"/>
              <w:spacing w:before="8"/>
              <w:ind w:left="235"/>
              <w:rPr>
                <w:noProof/>
                <w:sz w:val="18"/>
                <w:szCs w:val="18"/>
                <w:lang w:val="en-IE"/>
              </w:rPr>
            </w:pPr>
            <w:r w:rsidRPr="00F83E61">
              <w:rPr>
                <w:noProof/>
                <w:sz w:val="18"/>
                <w:szCs w:val="18"/>
                <w:lang w:val="en-IE"/>
              </w:rPr>
              <w:t>2. Profit (loss) before income tax</w:t>
            </w:r>
          </w:p>
        </w:tc>
        <w:tc>
          <w:tcPr>
            <w:tcW w:w="4399" w:type="dxa"/>
            <w:tcBorders>
              <w:top w:val="single" w:sz="6" w:space="0" w:color="BEBEBE"/>
              <w:left w:val="single" w:sz="6" w:space="0" w:color="BEBEBE"/>
              <w:bottom w:val="single" w:sz="6" w:space="0" w:color="BEBEBE"/>
              <w:right w:val="nil"/>
            </w:tcBorders>
          </w:tcPr>
          <w:p w14:paraId="5B5D897F" w14:textId="77777777" w:rsidR="00DE2DDE" w:rsidRPr="00F83E61" w:rsidRDefault="00DE2DDE" w:rsidP="00543C84">
            <w:pPr>
              <w:pStyle w:val="TableParagraph"/>
              <w:rPr>
                <w:rFonts w:ascii="Times New Roman"/>
                <w:noProof/>
                <w:sz w:val="18"/>
                <w:lang w:val="en-IE"/>
              </w:rPr>
            </w:pPr>
          </w:p>
        </w:tc>
      </w:tr>
      <w:tr w:rsidR="00DE2DDE" w:rsidRPr="00F83E61" w14:paraId="27C87E5B" w14:textId="77777777" w:rsidTr="00543C84">
        <w:trPr>
          <w:trHeight w:val="337"/>
        </w:trPr>
        <w:tc>
          <w:tcPr>
            <w:tcW w:w="8940" w:type="dxa"/>
            <w:tcBorders>
              <w:top w:val="single" w:sz="6" w:space="0" w:color="BEBEBE"/>
              <w:left w:val="nil"/>
              <w:right w:val="single" w:sz="6" w:space="0" w:color="BEBEBE"/>
            </w:tcBorders>
          </w:tcPr>
          <w:p w14:paraId="364C0DC1" w14:textId="77777777" w:rsidR="00DE2DDE" w:rsidRPr="00F83E61" w:rsidRDefault="00DE2DDE" w:rsidP="00543C84">
            <w:pPr>
              <w:pStyle w:val="TableParagraph"/>
              <w:spacing w:before="8"/>
              <w:ind w:left="235"/>
              <w:rPr>
                <w:noProof/>
                <w:sz w:val="18"/>
                <w:lang w:val="en-IE"/>
              </w:rPr>
            </w:pPr>
            <w:r w:rsidRPr="00F83E61">
              <w:rPr>
                <w:noProof/>
                <w:sz w:val="18"/>
                <w:lang w:val="en-IE"/>
              </w:rPr>
              <w:t>3. Simplified covered taxes</w:t>
            </w:r>
          </w:p>
        </w:tc>
        <w:tc>
          <w:tcPr>
            <w:tcW w:w="4399" w:type="dxa"/>
            <w:tcBorders>
              <w:top w:val="single" w:sz="6" w:space="0" w:color="BEBEBE"/>
              <w:left w:val="single" w:sz="6" w:space="0" w:color="BEBEBE"/>
              <w:right w:val="nil"/>
            </w:tcBorders>
          </w:tcPr>
          <w:p w14:paraId="1EB884B9" w14:textId="77777777" w:rsidR="00DE2DDE" w:rsidRPr="00F83E61" w:rsidRDefault="00DE2DDE" w:rsidP="00543C84">
            <w:pPr>
              <w:pStyle w:val="TableParagraph"/>
              <w:rPr>
                <w:rFonts w:ascii="Times New Roman"/>
                <w:noProof/>
                <w:sz w:val="18"/>
                <w:lang w:val="en-IE"/>
              </w:rPr>
            </w:pPr>
          </w:p>
        </w:tc>
      </w:tr>
    </w:tbl>
    <w:p w14:paraId="51A43808" w14:textId="77777777" w:rsidR="00DE2DDE" w:rsidRPr="00F83E61" w:rsidRDefault="00DE2DDE" w:rsidP="00DE2DDE">
      <w:pPr>
        <w:pStyle w:val="Point0letter"/>
        <w:numPr>
          <w:ilvl w:val="0"/>
          <w:numId w:val="0"/>
        </w:numPr>
        <w:tabs>
          <w:tab w:val="left" w:pos="850"/>
        </w:tabs>
        <w:ind w:left="850" w:hanging="850"/>
        <w:rPr>
          <w:bCs/>
          <w:noProof/>
          <w:lang w:val="en-IE"/>
        </w:rPr>
      </w:pPr>
      <w:r w:rsidRPr="00F83E61">
        <w:rPr>
          <w:bCs/>
          <w:noProof/>
          <w:lang w:val="en-IE"/>
        </w:rPr>
        <w:t>(b)</w:t>
      </w:r>
      <w:r w:rsidRPr="00F83E61">
        <w:rPr>
          <w:bCs/>
          <w:noProof/>
          <w:lang w:val="en-IE"/>
        </w:rPr>
        <w:tab/>
        <w:t>Transitional UTPR safe</w:t>
      </w:r>
      <w:r w:rsidRPr="00F83E61">
        <w:rPr>
          <w:bCs/>
          <w:noProof/>
          <w:spacing w:val="1"/>
          <w:lang w:val="en-IE"/>
        </w:rPr>
        <w:t xml:space="preserve"> </w:t>
      </w:r>
      <w:r w:rsidRPr="00F83E61">
        <w:rPr>
          <w:bCs/>
          <w:noProof/>
          <w:lang w:val="en-IE"/>
        </w:rPr>
        <w:t>harbour</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ook w:val="01E0" w:firstRow="1" w:lastRow="1" w:firstColumn="1" w:lastColumn="1" w:noHBand="0" w:noVBand="0"/>
      </w:tblPr>
      <w:tblGrid>
        <w:gridCol w:w="8940"/>
        <w:gridCol w:w="4399"/>
      </w:tblGrid>
      <w:tr w:rsidR="00DE2DDE" w:rsidRPr="00F83E61" w14:paraId="4FFECCB1" w14:textId="77777777" w:rsidTr="00543C84">
        <w:trPr>
          <w:trHeight w:val="337"/>
        </w:trPr>
        <w:tc>
          <w:tcPr>
            <w:tcW w:w="8940" w:type="dxa"/>
            <w:tcBorders>
              <w:left w:val="nil"/>
              <w:bottom w:val="single" w:sz="12" w:space="0" w:color="4E81BC"/>
              <w:right w:val="single" w:sz="6" w:space="0" w:color="BEBEBE"/>
            </w:tcBorders>
          </w:tcPr>
          <w:p w14:paraId="240675FB" w14:textId="77777777" w:rsidR="00DE2DDE" w:rsidRPr="00F83E61" w:rsidRDefault="00DE2DDE" w:rsidP="00543C84">
            <w:pPr>
              <w:pStyle w:val="TableParagraph"/>
              <w:spacing w:before="8"/>
              <w:ind w:left="235"/>
              <w:rPr>
                <w:bCs/>
                <w:noProof/>
                <w:sz w:val="18"/>
                <w:szCs w:val="18"/>
                <w:lang w:val="en-IE"/>
              </w:rPr>
            </w:pPr>
            <w:r w:rsidRPr="00F83E61">
              <w:rPr>
                <w:bCs/>
                <w:noProof/>
                <w:sz w:val="18"/>
                <w:szCs w:val="18"/>
                <w:lang w:val="en-IE"/>
              </w:rPr>
              <w:t>1. Corporate income tax rate</w:t>
            </w:r>
          </w:p>
        </w:tc>
        <w:tc>
          <w:tcPr>
            <w:tcW w:w="4399" w:type="dxa"/>
            <w:tcBorders>
              <w:left w:val="single" w:sz="6" w:space="0" w:color="BEBEBE"/>
              <w:bottom w:val="single" w:sz="12" w:space="0" w:color="4E81BC"/>
              <w:right w:val="nil"/>
            </w:tcBorders>
          </w:tcPr>
          <w:p w14:paraId="26E8E751" w14:textId="77777777" w:rsidR="00DE2DDE" w:rsidRPr="00F83E61" w:rsidRDefault="00DE2DDE" w:rsidP="00543C84">
            <w:pPr>
              <w:pStyle w:val="TableParagraph"/>
              <w:spacing w:before="8"/>
              <w:ind w:left="235"/>
              <w:rPr>
                <w:bCs/>
                <w:noProof/>
                <w:sz w:val="18"/>
                <w:szCs w:val="18"/>
                <w:lang w:val="en-IE"/>
              </w:rPr>
            </w:pPr>
          </w:p>
        </w:tc>
      </w:tr>
    </w:tbl>
    <w:p w14:paraId="7CFF79F7" w14:textId="77777777" w:rsidR="00DE2DDE" w:rsidRPr="00F83E61" w:rsidRDefault="00DE2DDE" w:rsidP="00DE2DDE"/>
    <w:p w14:paraId="6FF6E67F" w14:textId="77777777" w:rsidR="00DE2DDE" w:rsidRPr="00F83E61" w:rsidRDefault="00DE2DDE" w:rsidP="00DE2DDE">
      <w:pPr>
        <w:pStyle w:val="Point0letter"/>
        <w:numPr>
          <w:ilvl w:val="0"/>
          <w:numId w:val="0"/>
        </w:numPr>
        <w:ind w:left="850"/>
        <w:rPr>
          <w:b/>
          <w:noProof/>
          <w:u w:val="single"/>
          <w:lang w:val="en-IE"/>
        </w:rPr>
      </w:pPr>
    </w:p>
    <w:p w14:paraId="6DF59A62" w14:textId="77777777" w:rsidR="00DE2DDE" w:rsidRPr="00F83E61" w:rsidRDefault="00DE2DDE" w:rsidP="00DE2DDE">
      <w:pPr>
        <w:pStyle w:val="Heading3"/>
        <w:numPr>
          <w:ilvl w:val="0"/>
          <w:numId w:val="0"/>
        </w:numPr>
        <w:tabs>
          <w:tab w:val="left" w:pos="850"/>
        </w:tabs>
        <w:ind w:left="850" w:hanging="850"/>
        <w:rPr>
          <w:noProof/>
          <w:lang w:val="fr-BE"/>
        </w:rPr>
      </w:pPr>
      <w:r w:rsidRPr="00F83E61">
        <w:rPr>
          <w:noProof/>
          <w:lang w:val="fr-BE"/>
        </w:rPr>
        <w:t>2.2.2.</w:t>
      </w:r>
      <w:r w:rsidRPr="00F83E61">
        <w:rPr>
          <w:noProof/>
          <w:lang w:val="fr-BE"/>
        </w:rPr>
        <w:tab/>
        <w:t>Election for de minimis</w:t>
      </w:r>
      <w:r w:rsidRPr="00F83E61">
        <w:rPr>
          <w:noProof/>
          <w:spacing w:val="-6"/>
          <w:lang w:val="fr-BE"/>
        </w:rPr>
        <w:t xml:space="preserve"> </w:t>
      </w:r>
      <w:r w:rsidRPr="00F83E61">
        <w:rPr>
          <w:noProof/>
          <w:lang w:val="fr-BE"/>
        </w:rPr>
        <w:t>exclusion</w:t>
      </w:r>
    </w:p>
    <w:p w14:paraId="0230925F" w14:textId="77777777" w:rsidR="00DE2DDE" w:rsidRPr="00F83E61" w:rsidRDefault="00DE2DDE" w:rsidP="00DE2DDE">
      <w:pPr>
        <w:pStyle w:val="Text1"/>
        <w:rPr>
          <w:noProof/>
          <w:lang w:val="en-IE"/>
        </w:rPr>
      </w:pPr>
      <w:r w:rsidRPr="00F83E61">
        <w:rPr>
          <w:noProof/>
          <w:lang w:eastAsia="en-GB"/>
        </w:rPr>
        <w:drawing>
          <wp:inline distT="0" distB="0" distL="0" distR="0" wp14:anchorId="657BF638" wp14:editId="5FA1ADF0">
            <wp:extent cx="103505" cy="85090"/>
            <wp:effectExtent l="0" t="0" r="0" b="0"/>
            <wp:docPr id="2641622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3505" cy="85090"/>
                    </a:xfrm>
                    <a:prstGeom prst="rect">
                      <a:avLst/>
                    </a:prstGeom>
                    <a:noFill/>
                  </pic:spPr>
                </pic:pic>
              </a:graphicData>
            </a:graphic>
          </wp:inline>
        </w:drawing>
      </w:r>
      <w:r w:rsidRPr="00F83E61">
        <w:rPr>
          <w:noProof/>
          <w:lang w:val="en-IE"/>
        </w:rPr>
        <w:t xml:space="preserve"> Election to apply the de minimis exclusion for the Reporting fiscal</w:t>
      </w:r>
      <w:r w:rsidRPr="00F83E61">
        <w:rPr>
          <w:noProof/>
          <w:spacing w:val="-1"/>
          <w:lang w:val="en-IE"/>
        </w:rPr>
        <w:t xml:space="preserve"> y</w:t>
      </w:r>
      <w:r w:rsidRPr="00F83E61">
        <w:rPr>
          <w:noProof/>
          <w:lang w:val="en-IE"/>
        </w:rPr>
        <w:t>ear</w:t>
      </w:r>
    </w:p>
    <w:p w14:paraId="1C6C083A" w14:textId="77777777" w:rsidR="00DE2DDE" w:rsidRPr="00F83E61" w:rsidRDefault="00DE2DDE" w:rsidP="00DE2DDE">
      <w:pPr>
        <w:pStyle w:val="Text1"/>
        <w:rPr>
          <w:lang w:val="en-IE"/>
        </w:rPr>
      </w:pPr>
      <w:r w:rsidRPr="00F83E61">
        <w:rPr>
          <w:noProof/>
          <w:lang w:val="en-IE"/>
        </w:rPr>
        <w:drawing>
          <wp:inline distT="0" distB="0" distL="0" distR="0" wp14:anchorId="589ACA18" wp14:editId="4547E8DD">
            <wp:extent cx="103505" cy="85090"/>
            <wp:effectExtent l="0" t="0" r="0" b="0"/>
            <wp:docPr id="490328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3505" cy="85090"/>
                    </a:xfrm>
                    <a:prstGeom prst="rect">
                      <a:avLst/>
                    </a:prstGeom>
                    <a:noFill/>
                  </pic:spPr>
                </pic:pic>
              </a:graphicData>
            </a:graphic>
          </wp:inline>
        </w:drawing>
      </w:r>
      <w:r w:rsidRPr="00F83E61">
        <w:rPr>
          <w:lang w:val="en-IE"/>
        </w:rPr>
        <w:t xml:space="preserve"> Simplified calculations for non-material constituent entities – constituent entities that are not non-material constituent entities</w:t>
      </w:r>
    </w:p>
    <w:p w14:paraId="77845802" w14:textId="77777777" w:rsidR="00DE2DDE" w:rsidRPr="00F83E61" w:rsidRDefault="00DE2DDE" w:rsidP="00DE2DDE">
      <w:pPr>
        <w:pStyle w:val="Text1"/>
        <w:rPr>
          <w:noProof/>
          <w:lang w:val="en-IE"/>
        </w:rPr>
      </w:pP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4550"/>
        <w:gridCol w:w="2126"/>
        <w:gridCol w:w="1843"/>
        <w:gridCol w:w="2551"/>
        <w:gridCol w:w="2210"/>
      </w:tblGrid>
      <w:tr w:rsidR="00DE2DDE" w:rsidRPr="00F83E61" w14:paraId="19F70491" w14:textId="77777777" w:rsidTr="00543C84">
        <w:trPr>
          <w:trHeight w:val="433"/>
        </w:trPr>
        <w:tc>
          <w:tcPr>
            <w:tcW w:w="4550" w:type="dxa"/>
            <w:tcBorders>
              <w:left w:val="nil"/>
              <w:bottom w:val="single" w:sz="6" w:space="0" w:color="4E81BC"/>
              <w:right w:val="single" w:sz="6" w:space="0" w:color="BEBEBE"/>
            </w:tcBorders>
          </w:tcPr>
          <w:p w14:paraId="2B314BC0" w14:textId="77777777" w:rsidR="00DE2DDE" w:rsidRPr="00F83E61" w:rsidRDefault="00DE2DDE" w:rsidP="00543C84">
            <w:pPr>
              <w:pStyle w:val="TableParagraph"/>
              <w:rPr>
                <w:rFonts w:ascii="Times New Roman"/>
                <w:noProof/>
                <w:sz w:val="16"/>
                <w:lang w:val="en-IE"/>
              </w:rPr>
            </w:pPr>
          </w:p>
        </w:tc>
        <w:tc>
          <w:tcPr>
            <w:tcW w:w="2126" w:type="dxa"/>
            <w:tcBorders>
              <w:left w:val="single" w:sz="6" w:space="0" w:color="BEBEBE"/>
              <w:bottom w:val="single" w:sz="6" w:space="0" w:color="4E81BC"/>
              <w:right w:val="single" w:sz="6" w:space="0" w:color="BEBEBE"/>
            </w:tcBorders>
          </w:tcPr>
          <w:p w14:paraId="1D33C484" w14:textId="77777777" w:rsidR="00DE2DDE" w:rsidRPr="00F83E61" w:rsidRDefault="00DE2DDE" w:rsidP="00543C84">
            <w:pPr>
              <w:pStyle w:val="TableParagraph"/>
              <w:spacing w:before="10" w:line="200" w:lineRule="atLeast"/>
              <w:ind w:left="232"/>
              <w:rPr>
                <w:noProof/>
                <w:sz w:val="18"/>
                <w:szCs w:val="18"/>
                <w:lang w:val="en-IE"/>
              </w:rPr>
            </w:pPr>
            <w:r w:rsidRPr="00F83E61">
              <w:rPr>
                <w:noProof/>
                <w:sz w:val="18"/>
                <w:szCs w:val="18"/>
                <w:lang w:val="en-IE"/>
              </w:rPr>
              <w:t>1. Revenue (financial accounts)</w:t>
            </w:r>
          </w:p>
        </w:tc>
        <w:tc>
          <w:tcPr>
            <w:tcW w:w="1843" w:type="dxa"/>
            <w:tcBorders>
              <w:left w:val="single" w:sz="6" w:space="0" w:color="BEBEBE"/>
              <w:bottom w:val="single" w:sz="6" w:space="0" w:color="4E81BC"/>
              <w:right w:val="single" w:sz="6" w:space="0" w:color="BEBEBE"/>
            </w:tcBorders>
          </w:tcPr>
          <w:p w14:paraId="6606C588" w14:textId="77777777" w:rsidR="00DE2DDE" w:rsidRPr="00F83E61" w:rsidRDefault="00DE2DDE" w:rsidP="00543C84">
            <w:pPr>
              <w:pStyle w:val="TableParagraph"/>
              <w:spacing w:before="1"/>
              <w:ind w:left="233"/>
              <w:rPr>
                <w:noProof/>
                <w:sz w:val="18"/>
                <w:szCs w:val="18"/>
                <w:lang w:val="en-IE"/>
              </w:rPr>
            </w:pPr>
            <w:r w:rsidRPr="00F83E61">
              <w:rPr>
                <w:noProof/>
                <w:sz w:val="18"/>
                <w:szCs w:val="18"/>
                <w:lang w:val="en-IE"/>
              </w:rPr>
              <w:t>2. Qualifying revenue</w:t>
            </w:r>
          </w:p>
        </w:tc>
        <w:tc>
          <w:tcPr>
            <w:tcW w:w="2551" w:type="dxa"/>
            <w:tcBorders>
              <w:left w:val="single" w:sz="6" w:space="0" w:color="BEBEBE"/>
              <w:bottom w:val="single" w:sz="6" w:space="0" w:color="4E81BC"/>
              <w:right w:val="single" w:sz="6" w:space="0" w:color="BEBEBE"/>
            </w:tcBorders>
          </w:tcPr>
          <w:p w14:paraId="2CD4DA7C" w14:textId="77777777" w:rsidR="00DE2DDE" w:rsidRPr="00F83E61" w:rsidRDefault="00DE2DDE" w:rsidP="00543C84">
            <w:pPr>
              <w:pStyle w:val="TableParagraph"/>
              <w:spacing w:before="1" w:line="200" w:lineRule="atLeast"/>
              <w:ind w:left="231" w:right="43"/>
              <w:rPr>
                <w:noProof/>
                <w:sz w:val="18"/>
                <w:szCs w:val="18"/>
                <w:lang w:val="en-IE"/>
              </w:rPr>
            </w:pPr>
            <w:r w:rsidRPr="00F83E61">
              <w:rPr>
                <w:noProof/>
                <w:sz w:val="18"/>
                <w:szCs w:val="18"/>
                <w:lang w:val="en-IE"/>
              </w:rPr>
              <w:t>3. Financial accounting net income or loss</w:t>
            </w:r>
          </w:p>
        </w:tc>
        <w:tc>
          <w:tcPr>
            <w:tcW w:w="2210" w:type="dxa"/>
            <w:tcBorders>
              <w:left w:val="single" w:sz="6" w:space="0" w:color="BEBEBE"/>
              <w:bottom w:val="single" w:sz="6" w:space="0" w:color="4E81BC"/>
              <w:right w:val="nil"/>
            </w:tcBorders>
          </w:tcPr>
          <w:p w14:paraId="7CCE85FC" w14:textId="77777777" w:rsidR="00DE2DDE" w:rsidRPr="00F83E61" w:rsidRDefault="00DE2DDE" w:rsidP="00543C84">
            <w:pPr>
              <w:pStyle w:val="TableParagraph"/>
              <w:spacing w:before="1"/>
              <w:ind w:left="233"/>
              <w:rPr>
                <w:noProof/>
                <w:sz w:val="18"/>
                <w:szCs w:val="18"/>
                <w:lang w:val="en-IE"/>
              </w:rPr>
            </w:pPr>
            <w:r w:rsidRPr="00F83E61">
              <w:rPr>
                <w:noProof/>
                <w:sz w:val="18"/>
                <w:szCs w:val="18"/>
                <w:lang w:val="en-IE"/>
              </w:rPr>
              <w:t>4. Qualifying income or loss</w:t>
            </w:r>
          </w:p>
        </w:tc>
      </w:tr>
      <w:tr w:rsidR="00DE2DDE" w:rsidRPr="00F83E61" w14:paraId="2C74308A" w14:textId="77777777" w:rsidTr="00543C84">
        <w:trPr>
          <w:trHeight w:val="337"/>
        </w:trPr>
        <w:tc>
          <w:tcPr>
            <w:tcW w:w="4550" w:type="dxa"/>
            <w:tcBorders>
              <w:top w:val="single" w:sz="6" w:space="0" w:color="4E81BC"/>
              <w:left w:val="nil"/>
              <w:bottom w:val="single" w:sz="6" w:space="0" w:color="BEBEBE"/>
              <w:right w:val="single" w:sz="6" w:space="0" w:color="BEBEBE"/>
            </w:tcBorders>
          </w:tcPr>
          <w:p w14:paraId="3476F76F" w14:textId="77777777" w:rsidR="00DE2DDE" w:rsidRPr="00F83E61" w:rsidRDefault="00DE2DDE" w:rsidP="00543C84">
            <w:pPr>
              <w:pStyle w:val="TableParagraph"/>
              <w:tabs>
                <w:tab w:val="left" w:pos="856"/>
              </w:tabs>
              <w:spacing w:before="8"/>
              <w:ind w:left="496"/>
              <w:rPr>
                <w:noProof/>
                <w:sz w:val="18"/>
                <w:szCs w:val="18"/>
                <w:lang w:val="en-IE"/>
              </w:rPr>
            </w:pPr>
            <w:r w:rsidRPr="00F83E61">
              <w:rPr>
                <w:noProof/>
                <w:sz w:val="18"/>
                <w:szCs w:val="18"/>
                <w:lang w:val="en-IE"/>
              </w:rPr>
              <w:t>a.</w:t>
            </w:r>
            <w:r w:rsidRPr="00F83E61">
              <w:rPr>
                <w:noProof/>
                <w:sz w:val="18"/>
                <w:lang w:val="en-IE"/>
              </w:rPr>
              <w:tab/>
            </w:r>
            <w:r w:rsidRPr="00F83E61">
              <w:rPr>
                <w:noProof/>
                <w:sz w:val="18"/>
                <w:szCs w:val="18"/>
                <w:lang w:val="en-IE"/>
              </w:rPr>
              <w:t>Reporting fiscal</w:t>
            </w:r>
            <w:r w:rsidRPr="00F83E61">
              <w:rPr>
                <w:noProof/>
                <w:spacing w:val="-2"/>
                <w:sz w:val="18"/>
                <w:szCs w:val="18"/>
                <w:lang w:val="en-IE"/>
              </w:rPr>
              <w:t xml:space="preserve"> y</w:t>
            </w:r>
            <w:r w:rsidRPr="00F83E61">
              <w:rPr>
                <w:noProof/>
                <w:sz w:val="18"/>
                <w:szCs w:val="18"/>
                <w:lang w:val="en-IE"/>
              </w:rPr>
              <w:t>ear</w:t>
            </w:r>
          </w:p>
        </w:tc>
        <w:tc>
          <w:tcPr>
            <w:tcW w:w="2126" w:type="dxa"/>
            <w:tcBorders>
              <w:top w:val="single" w:sz="6" w:space="0" w:color="4E81BC"/>
              <w:left w:val="single" w:sz="6" w:space="0" w:color="BEBEBE"/>
              <w:bottom w:val="single" w:sz="6" w:space="0" w:color="BEBEBE"/>
              <w:right w:val="single" w:sz="6" w:space="0" w:color="BEBEBE"/>
            </w:tcBorders>
          </w:tcPr>
          <w:p w14:paraId="52FF1F1C" w14:textId="77777777" w:rsidR="00DE2DDE" w:rsidRPr="00F83E61" w:rsidRDefault="00DE2DDE" w:rsidP="00543C84">
            <w:pPr>
              <w:pStyle w:val="TableParagraph"/>
              <w:rPr>
                <w:rFonts w:ascii="Times New Roman"/>
                <w:noProof/>
                <w:sz w:val="16"/>
                <w:lang w:val="en-IE"/>
              </w:rPr>
            </w:pPr>
          </w:p>
        </w:tc>
        <w:tc>
          <w:tcPr>
            <w:tcW w:w="1843" w:type="dxa"/>
            <w:tcBorders>
              <w:top w:val="single" w:sz="6" w:space="0" w:color="4E81BC"/>
              <w:left w:val="single" w:sz="6" w:space="0" w:color="BEBEBE"/>
              <w:bottom w:val="single" w:sz="6" w:space="0" w:color="BEBEBE"/>
              <w:right w:val="single" w:sz="6" w:space="0" w:color="BEBEBE"/>
            </w:tcBorders>
          </w:tcPr>
          <w:p w14:paraId="20596172" w14:textId="77777777" w:rsidR="00DE2DDE" w:rsidRPr="00F83E61" w:rsidRDefault="00DE2DDE" w:rsidP="00543C84">
            <w:pPr>
              <w:pStyle w:val="TableParagraph"/>
              <w:rPr>
                <w:rFonts w:ascii="Times New Roman"/>
                <w:noProof/>
                <w:sz w:val="16"/>
                <w:lang w:val="en-IE"/>
              </w:rPr>
            </w:pPr>
          </w:p>
        </w:tc>
        <w:tc>
          <w:tcPr>
            <w:tcW w:w="2551" w:type="dxa"/>
            <w:tcBorders>
              <w:top w:val="single" w:sz="6" w:space="0" w:color="4E81BC"/>
              <w:left w:val="single" w:sz="6" w:space="0" w:color="BEBEBE"/>
              <w:bottom w:val="single" w:sz="6" w:space="0" w:color="BEBEBE"/>
              <w:right w:val="single" w:sz="6" w:space="0" w:color="BEBEBE"/>
            </w:tcBorders>
          </w:tcPr>
          <w:p w14:paraId="1FFC17F3" w14:textId="77777777" w:rsidR="00DE2DDE" w:rsidRPr="00F83E61" w:rsidRDefault="00DE2DDE" w:rsidP="00543C84">
            <w:pPr>
              <w:pStyle w:val="TableParagraph"/>
              <w:rPr>
                <w:rFonts w:ascii="Times New Roman"/>
                <w:noProof/>
                <w:sz w:val="16"/>
                <w:lang w:val="en-IE"/>
              </w:rPr>
            </w:pPr>
          </w:p>
        </w:tc>
        <w:tc>
          <w:tcPr>
            <w:tcW w:w="2210" w:type="dxa"/>
            <w:tcBorders>
              <w:top w:val="single" w:sz="6" w:space="0" w:color="4E81BC"/>
              <w:left w:val="single" w:sz="6" w:space="0" w:color="BEBEBE"/>
              <w:bottom w:val="single" w:sz="6" w:space="0" w:color="BEBEBE"/>
              <w:right w:val="nil"/>
            </w:tcBorders>
          </w:tcPr>
          <w:p w14:paraId="252F8E56" w14:textId="77777777" w:rsidR="00DE2DDE" w:rsidRPr="00F83E61" w:rsidRDefault="00DE2DDE" w:rsidP="00543C84">
            <w:pPr>
              <w:pStyle w:val="TableParagraph"/>
              <w:rPr>
                <w:rFonts w:ascii="Times New Roman"/>
                <w:noProof/>
                <w:sz w:val="16"/>
                <w:lang w:val="en-IE"/>
              </w:rPr>
            </w:pPr>
          </w:p>
        </w:tc>
      </w:tr>
      <w:tr w:rsidR="00DE2DDE" w:rsidRPr="00F83E61" w14:paraId="0CDD4B26" w14:textId="77777777" w:rsidTr="00543C84">
        <w:trPr>
          <w:trHeight w:val="335"/>
        </w:trPr>
        <w:tc>
          <w:tcPr>
            <w:tcW w:w="4550" w:type="dxa"/>
            <w:tcBorders>
              <w:top w:val="single" w:sz="6" w:space="0" w:color="BEBEBE"/>
              <w:left w:val="nil"/>
              <w:bottom w:val="single" w:sz="6" w:space="0" w:color="BEBEBE"/>
              <w:right w:val="single" w:sz="6" w:space="0" w:color="BEBEBE"/>
            </w:tcBorders>
          </w:tcPr>
          <w:p w14:paraId="0076F9ED" w14:textId="77777777" w:rsidR="00DE2DDE" w:rsidRPr="00F83E61" w:rsidRDefault="00DE2DDE" w:rsidP="00543C84">
            <w:pPr>
              <w:pStyle w:val="TableParagraph"/>
              <w:tabs>
                <w:tab w:val="left" w:pos="856"/>
              </w:tabs>
              <w:spacing w:before="8"/>
              <w:ind w:left="496"/>
              <w:rPr>
                <w:noProof/>
                <w:sz w:val="18"/>
                <w:szCs w:val="18"/>
                <w:lang w:val="en-IE"/>
              </w:rPr>
            </w:pPr>
            <w:r w:rsidRPr="00F83E61">
              <w:rPr>
                <w:noProof/>
                <w:sz w:val="18"/>
                <w:szCs w:val="18"/>
                <w:lang w:val="en-IE"/>
              </w:rPr>
              <w:t>b.</w:t>
            </w:r>
            <w:r w:rsidRPr="00F83E61">
              <w:rPr>
                <w:noProof/>
                <w:sz w:val="18"/>
                <w:lang w:val="en-IE"/>
              </w:rPr>
              <w:tab/>
            </w:r>
            <w:r w:rsidRPr="00F83E61">
              <w:rPr>
                <w:noProof/>
                <w:sz w:val="18"/>
                <w:szCs w:val="18"/>
                <w:lang w:val="en-IE"/>
              </w:rPr>
              <w:t>1st preceding fiscal year (if</w:t>
            </w:r>
            <w:r w:rsidRPr="00F83E61">
              <w:rPr>
                <w:noProof/>
                <w:spacing w:val="-5"/>
                <w:sz w:val="18"/>
                <w:szCs w:val="18"/>
                <w:lang w:val="en-IE"/>
              </w:rPr>
              <w:t xml:space="preserve"> </w:t>
            </w:r>
            <w:r w:rsidRPr="00F83E61">
              <w:rPr>
                <w:noProof/>
                <w:sz w:val="18"/>
                <w:szCs w:val="18"/>
                <w:lang w:val="en-IE"/>
              </w:rPr>
              <w:t>applicable)</w:t>
            </w:r>
          </w:p>
        </w:tc>
        <w:tc>
          <w:tcPr>
            <w:tcW w:w="2126" w:type="dxa"/>
            <w:tcBorders>
              <w:top w:val="single" w:sz="6" w:space="0" w:color="BEBEBE"/>
              <w:left w:val="single" w:sz="6" w:space="0" w:color="BEBEBE"/>
              <w:bottom w:val="single" w:sz="6" w:space="0" w:color="BEBEBE"/>
              <w:right w:val="single" w:sz="6" w:space="0" w:color="BEBEBE"/>
            </w:tcBorders>
          </w:tcPr>
          <w:p w14:paraId="6F5E99C4" w14:textId="77777777" w:rsidR="00DE2DDE" w:rsidRPr="00F83E61" w:rsidRDefault="00DE2DDE" w:rsidP="00543C84">
            <w:pPr>
              <w:pStyle w:val="TableParagraph"/>
              <w:rPr>
                <w:rFonts w:ascii="Times New Roman"/>
                <w:noProof/>
                <w:sz w:val="16"/>
                <w:lang w:val="en-IE"/>
              </w:rPr>
            </w:pPr>
          </w:p>
        </w:tc>
        <w:tc>
          <w:tcPr>
            <w:tcW w:w="1843" w:type="dxa"/>
            <w:tcBorders>
              <w:top w:val="single" w:sz="6" w:space="0" w:color="BEBEBE"/>
              <w:left w:val="single" w:sz="6" w:space="0" w:color="BEBEBE"/>
              <w:bottom w:val="single" w:sz="6" w:space="0" w:color="BEBEBE"/>
              <w:right w:val="single" w:sz="6" w:space="0" w:color="BEBEBE"/>
            </w:tcBorders>
          </w:tcPr>
          <w:p w14:paraId="1B3DD58A" w14:textId="77777777" w:rsidR="00DE2DDE" w:rsidRPr="00F83E61" w:rsidRDefault="00DE2DDE" w:rsidP="00543C84">
            <w:pPr>
              <w:pStyle w:val="TableParagraph"/>
              <w:rPr>
                <w:rFonts w:ascii="Times New Roman"/>
                <w:noProof/>
                <w:sz w:val="16"/>
                <w:lang w:val="en-IE"/>
              </w:rPr>
            </w:pPr>
          </w:p>
        </w:tc>
        <w:tc>
          <w:tcPr>
            <w:tcW w:w="2551" w:type="dxa"/>
            <w:tcBorders>
              <w:top w:val="single" w:sz="6" w:space="0" w:color="BEBEBE"/>
              <w:left w:val="single" w:sz="6" w:space="0" w:color="BEBEBE"/>
              <w:bottom w:val="single" w:sz="6" w:space="0" w:color="BEBEBE"/>
              <w:right w:val="single" w:sz="6" w:space="0" w:color="BEBEBE"/>
            </w:tcBorders>
          </w:tcPr>
          <w:p w14:paraId="2E35CC5A" w14:textId="77777777" w:rsidR="00DE2DDE" w:rsidRPr="00F83E61" w:rsidRDefault="00DE2DDE" w:rsidP="00543C84">
            <w:pPr>
              <w:pStyle w:val="TableParagraph"/>
              <w:rPr>
                <w:rFonts w:ascii="Times New Roman"/>
                <w:noProof/>
                <w:sz w:val="16"/>
                <w:lang w:val="en-IE"/>
              </w:rPr>
            </w:pPr>
          </w:p>
        </w:tc>
        <w:tc>
          <w:tcPr>
            <w:tcW w:w="2210" w:type="dxa"/>
            <w:tcBorders>
              <w:top w:val="single" w:sz="6" w:space="0" w:color="BEBEBE"/>
              <w:left w:val="single" w:sz="6" w:space="0" w:color="BEBEBE"/>
              <w:bottom w:val="single" w:sz="6" w:space="0" w:color="BEBEBE"/>
              <w:right w:val="nil"/>
            </w:tcBorders>
          </w:tcPr>
          <w:p w14:paraId="60ED5B88" w14:textId="77777777" w:rsidR="00DE2DDE" w:rsidRPr="00F83E61" w:rsidRDefault="00DE2DDE" w:rsidP="00543C84">
            <w:pPr>
              <w:pStyle w:val="TableParagraph"/>
              <w:rPr>
                <w:rFonts w:ascii="Times New Roman"/>
                <w:noProof/>
                <w:sz w:val="16"/>
                <w:lang w:val="en-IE"/>
              </w:rPr>
            </w:pPr>
          </w:p>
        </w:tc>
      </w:tr>
      <w:tr w:rsidR="00DE2DDE" w:rsidRPr="00F83E61" w14:paraId="45767A40" w14:textId="77777777" w:rsidTr="00543C84">
        <w:trPr>
          <w:trHeight w:val="337"/>
        </w:trPr>
        <w:tc>
          <w:tcPr>
            <w:tcW w:w="4550" w:type="dxa"/>
            <w:tcBorders>
              <w:top w:val="single" w:sz="6" w:space="0" w:color="BEBEBE"/>
              <w:left w:val="nil"/>
              <w:bottom w:val="single" w:sz="6" w:space="0" w:color="BEBEBE"/>
              <w:right w:val="single" w:sz="6" w:space="0" w:color="BEBEBE"/>
            </w:tcBorders>
          </w:tcPr>
          <w:p w14:paraId="2098A302" w14:textId="77777777" w:rsidR="00DE2DDE" w:rsidRPr="00F83E61" w:rsidRDefault="00DE2DDE" w:rsidP="00543C84">
            <w:pPr>
              <w:pStyle w:val="TableParagraph"/>
              <w:tabs>
                <w:tab w:val="left" w:pos="856"/>
              </w:tabs>
              <w:spacing w:before="8"/>
              <w:ind w:left="496"/>
              <w:rPr>
                <w:noProof/>
                <w:sz w:val="18"/>
                <w:szCs w:val="18"/>
                <w:lang w:val="en-IE"/>
              </w:rPr>
            </w:pPr>
            <w:r w:rsidRPr="00F83E61">
              <w:rPr>
                <w:noProof/>
                <w:sz w:val="18"/>
                <w:szCs w:val="18"/>
                <w:lang w:val="en-IE"/>
              </w:rPr>
              <w:t>c.</w:t>
            </w:r>
            <w:r w:rsidRPr="00F83E61">
              <w:rPr>
                <w:noProof/>
                <w:sz w:val="18"/>
                <w:lang w:val="en-IE"/>
              </w:rPr>
              <w:tab/>
            </w:r>
            <w:r w:rsidRPr="00F83E61">
              <w:rPr>
                <w:noProof/>
                <w:sz w:val="18"/>
                <w:szCs w:val="18"/>
                <w:lang w:val="en-IE"/>
              </w:rPr>
              <w:t>2nd preceding fiscal year (if</w:t>
            </w:r>
            <w:r w:rsidRPr="00F83E61">
              <w:rPr>
                <w:noProof/>
                <w:spacing w:val="-5"/>
                <w:sz w:val="18"/>
                <w:szCs w:val="18"/>
                <w:lang w:val="en-IE"/>
              </w:rPr>
              <w:t xml:space="preserve"> </w:t>
            </w:r>
            <w:r w:rsidRPr="00F83E61">
              <w:rPr>
                <w:noProof/>
                <w:sz w:val="18"/>
                <w:szCs w:val="18"/>
                <w:lang w:val="en-IE"/>
              </w:rPr>
              <w:t>applicable)</w:t>
            </w:r>
          </w:p>
        </w:tc>
        <w:tc>
          <w:tcPr>
            <w:tcW w:w="2126" w:type="dxa"/>
            <w:tcBorders>
              <w:top w:val="single" w:sz="6" w:space="0" w:color="BEBEBE"/>
              <w:left w:val="single" w:sz="6" w:space="0" w:color="BEBEBE"/>
              <w:bottom w:val="single" w:sz="6" w:space="0" w:color="BEBEBE"/>
              <w:right w:val="single" w:sz="6" w:space="0" w:color="BEBEBE"/>
            </w:tcBorders>
          </w:tcPr>
          <w:p w14:paraId="1AB25207" w14:textId="77777777" w:rsidR="00DE2DDE" w:rsidRPr="00F83E61" w:rsidRDefault="00DE2DDE" w:rsidP="00543C84">
            <w:pPr>
              <w:pStyle w:val="TableParagraph"/>
              <w:rPr>
                <w:rFonts w:ascii="Times New Roman"/>
                <w:noProof/>
                <w:sz w:val="16"/>
                <w:lang w:val="en-IE"/>
              </w:rPr>
            </w:pPr>
          </w:p>
        </w:tc>
        <w:tc>
          <w:tcPr>
            <w:tcW w:w="1843" w:type="dxa"/>
            <w:tcBorders>
              <w:top w:val="single" w:sz="6" w:space="0" w:color="BEBEBE"/>
              <w:left w:val="single" w:sz="6" w:space="0" w:color="BEBEBE"/>
              <w:bottom w:val="single" w:sz="6" w:space="0" w:color="BEBEBE"/>
              <w:right w:val="single" w:sz="6" w:space="0" w:color="BEBEBE"/>
            </w:tcBorders>
          </w:tcPr>
          <w:p w14:paraId="4601A944" w14:textId="77777777" w:rsidR="00DE2DDE" w:rsidRPr="00F83E61" w:rsidRDefault="00DE2DDE" w:rsidP="00543C84">
            <w:pPr>
              <w:pStyle w:val="TableParagraph"/>
              <w:rPr>
                <w:rFonts w:ascii="Times New Roman"/>
                <w:noProof/>
                <w:sz w:val="16"/>
                <w:lang w:val="en-IE"/>
              </w:rPr>
            </w:pPr>
          </w:p>
        </w:tc>
        <w:tc>
          <w:tcPr>
            <w:tcW w:w="2551" w:type="dxa"/>
            <w:tcBorders>
              <w:top w:val="single" w:sz="6" w:space="0" w:color="BEBEBE"/>
              <w:left w:val="single" w:sz="6" w:space="0" w:color="BEBEBE"/>
              <w:bottom w:val="single" w:sz="6" w:space="0" w:color="BEBEBE"/>
              <w:right w:val="single" w:sz="6" w:space="0" w:color="BEBEBE"/>
            </w:tcBorders>
          </w:tcPr>
          <w:p w14:paraId="48C75D8F" w14:textId="77777777" w:rsidR="00DE2DDE" w:rsidRPr="00F83E61" w:rsidRDefault="00DE2DDE" w:rsidP="00543C84">
            <w:pPr>
              <w:pStyle w:val="TableParagraph"/>
              <w:rPr>
                <w:rFonts w:ascii="Times New Roman"/>
                <w:noProof/>
                <w:sz w:val="16"/>
                <w:lang w:val="en-IE"/>
              </w:rPr>
            </w:pPr>
          </w:p>
        </w:tc>
        <w:tc>
          <w:tcPr>
            <w:tcW w:w="2210" w:type="dxa"/>
            <w:tcBorders>
              <w:top w:val="single" w:sz="6" w:space="0" w:color="BEBEBE"/>
              <w:left w:val="single" w:sz="6" w:space="0" w:color="BEBEBE"/>
              <w:bottom w:val="single" w:sz="6" w:space="0" w:color="BEBEBE"/>
              <w:right w:val="nil"/>
            </w:tcBorders>
          </w:tcPr>
          <w:p w14:paraId="235D1835" w14:textId="77777777" w:rsidR="00DE2DDE" w:rsidRPr="00F83E61" w:rsidRDefault="00DE2DDE" w:rsidP="00543C84">
            <w:pPr>
              <w:pStyle w:val="TableParagraph"/>
              <w:rPr>
                <w:rFonts w:ascii="Times New Roman"/>
                <w:noProof/>
                <w:sz w:val="16"/>
                <w:lang w:val="en-IE"/>
              </w:rPr>
            </w:pPr>
          </w:p>
        </w:tc>
      </w:tr>
      <w:tr w:rsidR="00DE2DDE" w:rsidRPr="00F83E61" w14:paraId="4222D34F" w14:textId="77777777" w:rsidTr="00543C84">
        <w:trPr>
          <w:trHeight w:val="337"/>
        </w:trPr>
        <w:tc>
          <w:tcPr>
            <w:tcW w:w="4550" w:type="dxa"/>
            <w:tcBorders>
              <w:top w:val="single" w:sz="6" w:space="0" w:color="BEBEBE"/>
              <w:left w:val="nil"/>
              <w:right w:val="single" w:sz="6" w:space="0" w:color="BEBEBE"/>
            </w:tcBorders>
          </w:tcPr>
          <w:p w14:paraId="6D3CD0A6" w14:textId="77777777" w:rsidR="00DE2DDE" w:rsidRPr="00F83E61" w:rsidRDefault="00DE2DDE" w:rsidP="00543C84">
            <w:pPr>
              <w:pStyle w:val="TableParagraph"/>
              <w:tabs>
                <w:tab w:val="left" w:pos="856"/>
              </w:tabs>
              <w:spacing w:before="8"/>
              <w:ind w:left="496"/>
              <w:rPr>
                <w:noProof/>
                <w:sz w:val="18"/>
                <w:szCs w:val="18"/>
                <w:lang w:val="en-IE"/>
              </w:rPr>
            </w:pPr>
            <w:r w:rsidRPr="00F83E61">
              <w:rPr>
                <w:noProof/>
                <w:sz w:val="18"/>
                <w:szCs w:val="18"/>
                <w:lang w:val="en-IE"/>
              </w:rPr>
              <w:t>d.</w:t>
            </w:r>
            <w:r w:rsidRPr="00F83E61">
              <w:rPr>
                <w:noProof/>
                <w:sz w:val="18"/>
                <w:lang w:val="en-IE"/>
              </w:rPr>
              <w:tab/>
            </w:r>
            <w:r w:rsidRPr="00F83E61">
              <w:rPr>
                <w:noProof/>
                <w:sz w:val="18"/>
                <w:szCs w:val="18"/>
                <w:lang w:val="en-IE"/>
              </w:rPr>
              <w:t>Average of the three fiscal</w:t>
            </w:r>
            <w:r w:rsidRPr="00F83E61">
              <w:rPr>
                <w:noProof/>
                <w:spacing w:val="-5"/>
                <w:sz w:val="18"/>
                <w:szCs w:val="18"/>
                <w:lang w:val="en-IE"/>
              </w:rPr>
              <w:t xml:space="preserve"> y</w:t>
            </w:r>
            <w:r w:rsidRPr="00F83E61">
              <w:rPr>
                <w:noProof/>
                <w:sz w:val="18"/>
                <w:szCs w:val="18"/>
                <w:lang w:val="en-IE"/>
              </w:rPr>
              <w:t>ears</w:t>
            </w:r>
          </w:p>
        </w:tc>
        <w:tc>
          <w:tcPr>
            <w:tcW w:w="2126" w:type="dxa"/>
            <w:tcBorders>
              <w:top w:val="single" w:sz="6" w:space="0" w:color="BEBEBE"/>
              <w:left w:val="single" w:sz="6" w:space="0" w:color="BEBEBE"/>
              <w:right w:val="single" w:sz="6" w:space="0" w:color="BEBEBE"/>
            </w:tcBorders>
          </w:tcPr>
          <w:p w14:paraId="511D639E" w14:textId="77777777" w:rsidR="00DE2DDE" w:rsidRPr="00F83E61" w:rsidRDefault="00DE2DDE" w:rsidP="00543C84">
            <w:pPr>
              <w:pStyle w:val="TableParagraph"/>
              <w:rPr>
                <w:rFonts w:ascii="Times New Roman"/>
                <w:noProof/>
                <w:sz w:val="16"/>
                <w:lang w:val="en-IE"/>
              </w:rPr>
            </w:pPr>
          </w:p>
        </w:tc>
        <w:tc>
          <w:tcPr>
            <w:tcW w:w="1843" w:type="dxa"/>
            <w:tcBorders>
              <w:top w:val="single" w:sz="6" w:space="0" w:color="BEBEBE"/>
              <w:left w:val="single" w:sz="6" w:space="0" w:color="BEBEBE"/>
              <w:right w:val="single" w:sz="6" w:space="0" w:color="BEBEBE"/>
            </w:tcBorders>
          </w:tcPr>
          <w:p w14:paraId="6F839337" w14:textId="77777777" w:rsidR="00DE2DDE" w:rsidRPr="00F83E61" w:rsidRDefault="00DE2DDE" w:rsidP="00543C84">
            <w:pPr>
              <w:pStyle w:val="TableParagraph"/>
              <w:rPr>
                <w:rFonts w:ascii="Times New Roman"/>
                <w:noProof/>
                <w:sz w:val="16"/>
                <w:lang w:val="en-IE"/>
              </w:rPr>
            </w:pPr>
          </w:p>
        </w:tc>
        <w:tc>
          <w:tcPr>
            <w:tcW w:w="2551" w:type="dxa"/>
            <w:tcBorders>
              <w:top w:val="single" w:sz="6" w:space="0" w:color="BEBEBE"/>
              <w:left w:val="single" w:sz="6" w:space="0" w:color="BEBEBE"/>
              <w:right w:val="single" w:sz="6" w:space="0" w:color="BEBEBE"/>
            </w:tcBorders>
          </w:tcPr>
          <w:p w14:paraId="25B3979F" w14:textId="77777777" w:rsidR="00DE2DDE" w:rsidRPr="00F83E61" w:rsidRDefault="00DE2DDE" w:rsidP="00543C84">
            <w:pPr>
              <w:pStyle w:val="TableParagraph"/>
              <w:rPr>
                <w:rFonts w:ascii="Times New Roman"/>
                <w:noProof/>
                <w:sz w:val="16"/>
                <w:lang w:val="en-IE"/>
              </w:rPr>
            </w:pPr>
          </w:p>
        </w:tc>
        <w:tc>
          <w:tcPr>
            <w:tcW w:w="2210" w:type="dxa"/>
            <w:tcBorders>
              <w:top w:val="single" w:sz="6" w:space="0" w:color="BEBEBE"/>
              <w:left w:val="single" w:sz="6" w:space="0" w:color="BEBEBE"/>
              <w:right w:val="nil"/>
            </w:tcBorders>
          </w:tcPr>
          <w:p w14:paraId="75CC854D" w14:textId="77777777" w:rsidR="00DE2DDE" w:rsidRPr="00F83E61" w:rsidRDefault="00DE2DDE" w:rsidP="00543C84">
            <w:pPr>
              <w:pStyle w:val="TableParagraph"/>
              <w:rPr>
                <w:rFonts w:ascii="Times New Roman"/>
                <w:noProof/>
                <w:sz w:val="16"/>
                <w:lang w:val="en-IE"/>
              </w:rPr>
            </w:pPr>
          </w:p>
        </w:tc>
      </w:tr>
    </w:tbl>
    <w:p w14:paraId="4D114CC0" w14:textId="77777777" w:rsidR="00DE2DDE" w:rsidRPr="00F83E61" w:rsidRDefault="00DE2DDE" w:rsidP="00DE2DDE">
      <w:pPr>
        <w:pStyle w:val="Heading2"/>
        <w:numPr>
          <w:ilvl w:val="0"/>
          <w:numId w:val="0"/>
        </w:numPr>
        <w:tabs>
          <w:tab w:val="left" w:pos="850"/>
        </w:tabs>
        <w:ind w:left="850" w:hanging="850"/>
        <w:rPr>
          <w:noProof/>
          <w:lang w:val="en-IE"/>
        </w:rPr>
      </w:pPr>
      <w:r w:rsidRPr="00F83E61">
        <w:rPr>
          <w:noProof/>
          <w:lang w:val="en-IE"/>
        </w:rPr>
        <w:lastRenderedPageBreak/>
        <w:t>2.3.</w:t>
      </w:r>
      <w:r w:rsidRPr="00F83E61">
        <w:rPr>
          <w:noProof/>
          <w:lang w:val="en-IE"/>
        </w:rPr>
        <w:tab/>
        <w:t>MNE group in the initial phase of international activity (if</w:t>
      </w:r>
      <w:r w:rsidRPr="00F83E61">
        <w:rPr>
          <w:noProof/>
          <w:spacing w:val="-2"/>
          <w:lang w:val="en-IE"/>
        </w:rPr>
        <w:t xml:space="preserve"> </w:t>
      </w:r>
      <w:r w:rsidRPr="00F83E61">
        <w:rPr>
          <w:noProof/>
          <w:lang w:val="en-IE"/>
        </w:rPr>
        <w:t>applicable)</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7246"/>
        <w:gridCol w:w="6036"/>
      </w:tblGrid>
      <w:tr w:rsidR="00DE2DDE" w:rsidRPr="00F83E61" w14:paraId="27B8A419" w14:textId="77777777" w:rsidTr="00543C84">
        <w:trPr>
          <w:trHeight w:val="423"/>
        </w:trPr>
        <w:tc>
          <w:tcPr>
            <w:tcW w:w="7246" w:type="dxa"/>
            <w:tcBorders>
              <w:left w:val="nil"/>
              <w:bottom w:val="single" w:sz="6" w:space="0" w:color="BEBEBE"/>
              <w:right w:val="single" w:sz="6" w:space="0" w:color="BEBEBE"/>
            </w:tcBorders>
          </w:tcPr>
          <w:p w14:paraId="2BBA2D6E" w14:textId="77777777" w:rsidR="00DE2DDE" w:rsidRPr="00F83E61" w:rsidRDefault="00DE2DDE" w:rsidP="00543C84">
            <w:pPr>
              <w:pStyle w:val="TableParagraph"/>
              <w:spacing w:before="10" w:line="200" w:lineRule="atLeast"/>
              <w:ind w:left="170" w:right="127"/>
              <w:rPr>
                <w:noProof/>
                <w:sz w:val="18"/>
                <w:szCs w:val="18"/>
                <w:lang w:val="en-IE"/>
              </w:rPr>
            </w:pPr>
            <w:r w:rsidRPr="00F83E61">
              <w:rPr>
                <w:noProof/>
                <w:sz w:val="18"/>
                <w:szCs w:val="18"/>
                <w:lang w:val="en-IE"/>
              </w:rPr>
              <w:t>1. First day of the first fiscal year in which the MNE group originally falls within the scope of the rules</w:t>
            </w:r>
          </w:p>
        </w:tc>
        <w:tc>
          <w:tcPr>
            <w:tcW w:w="6036" w:type="dxa"/>
            <w:tcBorders>
              <w:left w:val="single" w:sz="6" w:space="0" w:color="BEBEBE"/>
              <w:bottom w:val="single" w:sz="6" w:space="0" w:color="BEBEBE"/>
              <w:right w:val="nil"/>
            </w:tcBorders>
          </w:tcPr>
          <w:p w14:paraId="206D99F9" w14:textId="77777777" w:rsidR="00DE2DDE" w:rsidRPr="00F83E61" w:rsidRDefault="00DE2DDE" w:rsidP="00543C84">
            <w:pPr>
              <w:pStyle w:val="TableParagraph"/>
              <w:rPr>
                <w:rFonts w:ascii="Times New Roman"/>
                <w:noProof/>
                <w:sz w:val="18"/>
                <w:lang w:val="en-IE"/>
              </w:rPr>
            </w:pPr>
          </w:p>
        </w:tc>
      </w:tr>
      <w:tr w:rsidR="00DE2DDE" w:rsidRPr="00F83E61" w14:paraId="00AA9EA2" w14:textId="77777777" w:rsidTr="00543C84">
        <w:trPr>
          <w:trHeight w:val="215"/>
        </w:trPr>
        <w:tc>
          <w:tcPr>
            <w:tcW w:w="7246" w:type="dxa"/>
            <w:tcBorders>
              <w:top w:val="single" w:sz="6" w:space="0" w:color="BEBEBE"/>
              <w:left w:val="nil"/>
              <w:bottom w:val="single" w:sz="6" w:space="0" w:color="BEBEBE"/>
              <w:right w:val="single" w:sz="6" w:space="0" w:color="BEBEBE"/>
            </w:tcBorders>
          </w:tcPr>
          <w:p w14:paraId="717C2739" w14:textId="77777777" w:rsidR="00DE2DDE" w:rsidRPr="00F83E61" w:rsidRDefault="00DE2DDE" w:rsidP="00543C84">
            <w:pPr>
              <w:pStyle w:val="TableParagraph"/>
              <w:spacing w:before="8" w:line="187" w:lineRule="exact"/>
              <w:ind w:left="170"/>
              <w:rPr>
                <w:noProof/>
                <w:sz w:val="18"/>
                <w:szCs w:val="18"/>
                <w:lang w:val="en-IE"/>
              </w:rPr>
            </w:pPr>
            <w:r w:rsidRPr="00F83E61">
              <w:rPr>
                <w:noProof/>
                <w:sz w:val="18"/>
                <w:szCs w:val="18"/>
                <w:lang w:val="en-IE"/>
              </w:rPr>
              <w:t>2. Reference jurisdiction</w:t>
            </w:r>
          </w:p>
        </w:tc>
        <w:tc>
          <w:tcPr>
            <w:tcW w:w="6036" w:type="dxa"/>
            <w:tcBorders>
              <w:top w:val="single" w:sz="6" w:space="0" w:color="BEBEBE"/>
              <w:left w:val="single" w:sz="6" w:space="0" w:color="BEBEBE"/>
              <w:bottom w:val="single" w:sz="6" w:space="0" w:color="BEBEBE"/>
              <w:right w:val="nil"/>
            </w:tcBorders>
          </w:tcPr>
          <w:p w14:paraId="42F9B53C" w14:textId="77777777" w:rsidR="00DE2DDE" w:rsidRPr="00F83E61" w:rsidRDefault="00DE2DDE" w:rsidP="00543C84">
            <w:pPr>
              <w:pStyle w:val="TableParagraph"/>
              <w:rPr>
                <w:rFonts w:ascii="Times New Roman"/>
                <w:noProof/>
                <w:sz w:val="14"/>
                <w:lang w:val="en-IE"/>
              </w:rPr>
            </w:pPr>
          </w:p>
        </w:tc>
      </w:tr>
      <w:tr w:rsidR="00DE2DDE" w:rsidRPr="00F83E61" w14:paraId="1AF3AA82" w14:textId="77777777" w:rsidTr="00543C84">
        <w:trPr>
          <w:trHeight w:val="424"/>
        </w:trPr>
        <w:tc>
          <w:tcPr>
            <w:tcW w:w="7246" w:type="dxa"/>
            <w:tcBorders>
              <w:top w:val="single" w:sz="6" w:space="0" w:color="BEBEBE"/>
              <w:left w:val="nil"/>
              <w:bottom w:val="single" w:sz="6" w:space="0" w:color="BEBEBE"/>
              <w:right w:val="single" w:sz="6" w:space="0" w:color="BEBEBE"/>
            </w:tcBorders>
          </w:tcPr>
          <w:p w14:paraId="2C946C8B" w14:textId="77777777" w:rsidR="00DE2DDE" w:rsidRPr="00F83E61" w:rsidRDefault="00DE2DDE" w:rsidP="00543C84">
            <w:pPr>
              <w:pStyle w:val="TableParagraph"/>
              <w:spacing w:before="11" w:line="200" w:lineRule="atLeast"/>
              <w:ind w:left="170" w:right="127"/>
              <w:rPr>
                <w:noProof/>
                <w:sz w:val="18"/>
                <w:szCs w:val="18"/>
                <w:lang w:val="en-IE"/>
              </w:rPr>
            </w:pPr>
            <w:r w:rsidRPr="00F83E61">
              <w:rPr>
                <w:noProof/>
                <w:sz w:val="18"/>
                <w:szCs w:val="18"/>
                <w:lang w:val="en-IE"/>
              </w:rPr>
              <w:t>3. Net book value of tangible assets in reference jurisdiction for the fiscal year in which the MNE group originally falls within the scope of the rules</w:t>
            </w:r>
          </w:p>
        </w:tc>
        <w:tc>
          <w:tcPr>
            <w:tcW w:w="6036" w:type="dxa"/>
            <w:tcBorders>
              <w:top w:val="single" w:sz="6" w:space="0" w:color="BEBEBE"/>
              <w:left w:val="single" w:sz="6" w:space="0" w:color="BEBEBE"/>
              <w:bottom w:val="single" w:sz="6" w:space="0" w:color="BEBEBE"/>
              <w:right w:val="nil"/>
            </w:tcBorders>
          </w:tcPr>
          <w:p w14:paraId="5514D31C" w14:textId="77777777" w:rsidR="00DE2DDE" w:rsidRPr="00F83E61" w:rsidRDefault="00DE2DDE" w:rsidP="00543C84">
            <w:pPr>
              <w:pStyle w:val="TableParagraph"/>
              <w:rPr>
                <w:rFonts w:ascii="Times New Roman"/>
                <w:noProof/>
                <w:sz w:val="18"/>
                <w:lang w:val="en-IE"/>
              </w:rPr>
            </w:pPr>
          </w:p>
        </w:tc>
      </w:tr>
      <w:tr w:rsidR="00DE2DDE" w:rsidRPr="00F83E61" w14:paraId="02CA4EB4" w14:textId="77777777" w:rsidTr="00543C84">
        <w:trPr>
          <w:trHeight w:val="421"/>
        </w:trPr>
        <w:tc>
          <w:tcPr>
            <w:tcW w:w="7246" w:type="dxa"/>
            <w:tcBorders>
              <w:top w:val="single" w:sz="6" w:space="0" w:color="BEBEBE"/>
              <w:left w:val="nil"/>
              <w:bottom w:val="single" w:sz="6" w:space="0" w:color="BEBEBE"/>
              <w:right w:val="single" w:sz="6" w:space="0" w:color="BEBEBE"/>
            </w:tcBorders>
          </w:tcPr>
          <w:p w14:paraId="10E10A68" w14:textId="77777777" w:rsidR="00DE2DDE" w:rsidRPr="00F83E61" w:rsidRDefault="00DE2DDE" w:rsidP="00543C84">
            <w:pPr>
              <w:pStyle w:val="TableParagraph"/>
              <w:spacing w:before="8" w:line="200" w:lineRule="atLeast"/>
              <w:ind w:left="170" w:right="127"/>
              <w:rPr>
                <w:noProof/>
                <w:sz w:val="18"/>
                <w:szCs w:val="18"/>
                <w:lang w:val="en-IE"/>
              </w:rPr>
            </w:pPr>
            <w:r w:rsidRPr="00F83E61">
              <w:rPr>
                <w:noProof/>
                <w:sz w:val="18"/>
                <w:szCs w:val="18"/>
                <w:lang w:val="en-IE"/>
              </w:rPr>
              <w:t>4. Number of jurisdictions where the MNE group has constituent entities for the fiscal year in which the MNE group originally falls within the scope of the rules</w:t>
            </w:r>
          </w:p>
        </w:tc>
        <w:tc>
          <w:tcPr>
            <w:tcW w:w="6036" w:type="dxa"/>
            <w:tcBorders>
              <w:top w:val="single" w:sz="6" w:space="0" w:color="BEBEBE"/>
              <w:left w:val="single" w:sz="6" w:space="0" w:color="BEBEBE"/>
              <w:bottom w:val="single" w:sz="6" w:space="0" w:color="BEBEBE"/>
              <w:right w:val="nil"/>
            </w:tcBorders>
          </w:tcPr>
          <w:p w14:paraId="2458EEB5" w14:textId="77777777" w:rsidR="00DE2DDE" w:rsidRPr="00F83E61" w:rsidRDefault="00DE2DDE" w:rsidP="00543C84">
            <w:pPr>
              <w:pStyle w:val="TableParagraph"/>
              <w:rPr>
                <w:rFonts w:ascii="Times New Roman"/>
                <w:noProof/>
                <w:sz w:val="18"/>
                <w:lang w:val="en-IE"/>
              </w:rPr>
            </w:pPr>
          </w:p>
        </w:tc>
      </w:tr>
      <w:tr w:rsidR="00DE2DDE" w:rsidRPr="00F83E61" w14:paraId="7DBAB78E" w14:textId="77777777" w:rsidTr="00543C84">
        <w:trPr>
          <w:trHeight w:val="345"/>
        </w:trPr>
        <w:tc>
          <w:tcPr>
            <w:tcW w:w="7246" w:type="dxa"/>
            <w:vMerge w:val="restart"/>
            <w:tcBorders>
              <w:top w:val="single" w:sz="6" w:space="0" w:color="BEBEBE"/>
              <w:left w:val="nil"/>
              <w:bottom w:val="single" w:sz="6" w:space="0" w:color="BEBEBE"/>
              <w:right w:val="single" w:sz="6" w:space="0" w:color="BEBEBE"/>
            </w:tcBorders>
          </w:tcPr>
          <w:p w14:paraId="263A04AB" w14:textId="77777777" w:rsidR="00DE2DDE" w:rsidRPr="00F83E61" w:rsidRDefault="00DE2DDE" w:rsidP="00543C84">
            <w:pPr>
              <w:pStyle w:val="TableParagraph"/>
              <w:spacing w:before="11"/>
              <w:ind w:left="170" w:right="127"/>
              <w:rPr>
                <w:noProof/>
                <w:sz w:val="18"/>
                <w:szCs w:val="18"/>
                <w:lang w:val="en-IE"/>
              </w:rPr>
            </w:pPr>
            <w:r w:rsidRPr="00F83E61">
              <w:rPr>
                <w:noProof/>
                <w:sz w:val="18"/>
                <w:szCs w:val="18"/>
                <w:lang w:val="en-IE"/>
              </w:rPr>
              <w:t>5. Tangible assets of constituent entities located outside the reference jurisdiction for the fiscal year in which the MNE group originally falls within the scope of the rules</w:t>
            </w:r>
          </w:p>
        </w:tc>
        <w:tc>
          <w:tcPr>
            <w:tcW w:w="6036" w:type="dxa"/>
            <w:tcBorders>
              <w:top w:val="single" w:sz="6" w:space="0" w:color="BEBEBE"/>
              <w:left w:val="single" w:sz="6" w:space="0" w:color="BEBEBE"/>
              <w:bottom w:val="single" w:sz="6" w:space="0" w:color="BEBEBE"/>
              <w:right w:val="nil"/>
            </w:tcBorders>
          </w:tcPr>
          <w:p w14:paraId="1AD1CD39" w14:textId="77777777" w:rsidR="00DE2DDE" w:rsidRPr="00F83E61" w:rsidRDefault="00DE2DDE" w:rsidP="00543C84">
            <w:pPr>
              <w:pStyle w:val="TableParagraph"/>
              <w:tabs>
                <w:tab w:val="left" w:pos="431"/>
              </w:tabs>
              <w:spacing w:before="1"/>
              <w:ind w:left="90"/>
              <w:rPr>
                <w:noProof/>
                <w:sz w:val="18"/>
                <w:lang w:val="en-IE"/>
              </w:rPr>
            </w:pPr>
            <w:r w:rsidRPr="00F83E61">
              <w:rPr>
                <w:noProof/>
                <w:sz w:val="18"/>
                <w:lang w:val="en-IE"/>
              </w:rPr>
              <w:t>a.</w:t>
            </w:r>
            <w:r w:rsidRPr="00F83E61">
              <w:rPr>
                <w:noProof/>
                <w:sz w:val="18"/>
                <w:lang w:val="en-IE"/>
              </w:rPr>
              <w:tab/>
              <w:t>Jurisdiction</w:t>
            </w:r>
          </w:p>
        </w:tc>
      </w:tr>
      <w:tr w:rsidR="00DE2DDE" w:rsidRPr="00F83E61" w14:paraId="6A2CF87A" w14:textId="77777777" w:rsidTr="00543C84">
        <w:trPr>
          <w:trHeight w:val="424"/>
        </w:trPr>
        <w:tc>
          <w:tcPr>
            <w:tcW w:w="7246" w:type="dxa"/>
            <w:vMerge/>
            <w:tcBorders>
              <w:left w:val="nil"/>
              <w:bottom w:val="single" w:sz="6" w:space="0" w:color="BEBEBE"/>
              <w:right w:val="single" w:sz="6" w:space="0" w:color="BEBEBE"/>
            </w:tcBorders>
          </w:tcPr>
          <w:p w14:paraId="7F20B719" w14:textId="77777777" w:rsidR="00DE2DDE" w:rsidRPr="00F83E61" w:rsidRDefault="00DE2DDE" w:rsidP="00543C84">
            <w:pPr>
              <w:rPr>
                <w:noProof/>
                <w:sz w:val="2"/>
                <w:szCs w:val="2"/>
                <w:lang w:val="en-IE"/>
              </w:rPr>
            </w:pPr>
          </w:p>
        </w:tc>
        <w:tc>
          <w:tcPr>
            <w:tcW w:w="6036" w:type="dxa"/>
            <w:tcBorders>
              <w:top w:val="single" w:sz="6" w:space="0" w:color="BEBEBE"/>
              <w:left w:val="single" w:sz="6" w:space="0" w:color="BEBEBE"/>
              <w:bottom w:val="single" w:sz="6" w:space="0" w:color="BEBEBE"/>
              <w:right w:val="nil"/>
            </w:tcBorders>
          </w:tcPr>
          <w:p w14:paraId="251D254E" w14:textId="77777777" w:rsidR="00DE2DDE" w:rsidRPr="00F83E61" w:rsidRDefault="00DE2DDE" w:rsidP="00543C84">
            <w:pPr>
              <w:pStyle w:val="TableParagraph"/>
              <w:spacing w:before="11" w:line="200" w:lineRule="atLeast"/>
              <w:ind w:left="114" w:right="18"/>
              <w:rPr>
                <w:noProof/>
                <w:sz w:val="18"/>
                <w:szCs w:val="18"/>
                <w:lang w:val="en-IE"/>
              </w:rPr>
            </w:pPr>
            <w:r w:rsidRPr="00F83E61">
              <w:rPr>
                <w:noProof/>
                <w:sz w:val="18"/>
                <w:szCs w:val="18"/>
                <w:lang w:val="en-IE"/>
              </w:rPr>
              <w:t>b. Net book values of tangible assets of all constituent entities located in each jurisdiction</w:t>
            </w:r>
          </w:p>
        </w:tc>
      </w:tr>
      <w:tr w:rsidR="00DE2DDE" w:rsidRPr="00F83E61" w14:paraId="38A5042E" w14:textId="77777777" w:rsidTr="00543C84">
        <w:trPr>
          <w:trHeight w:val="217"/>
        </w:trPr>
        <w:tc>
          <w:tcPr>
            <w:tcW w:w="7246" w:type="dxa"/>
            <w:tcBorders>
              <w:top w:val="single" w:sz="6" w:space="0" w:color="BEBEBE"/>
              <w:left w:val="nil"/>
              <w:bottom w:val="single" w:sz="6" w:space="0" w:color="BEBEBE"/>
              <w:right w:val="single" w:sz="6" w:space="0" w:color="BEBEBE"/>
            </w:tcBorders>
          </w:tcPr>
          <w:p w14:paraId="5A4543AD" w14:textId="77777777" w:rsidR="00DE2DDE" w:rsidRPr="00F83E61" w:rsidRDefault="00DE2DDE" w:rsidP="00543C84">
            <w:pPr>
              <w:pStyle w:val="TableParagraph"/>
              <w:spacing w:before="8" w:line="189" w:lineRule="exact"/>
              <w:ind w:left="170"/>
              <w:rPr>
                <w:noProof/>
                <w:sz w:val="18"/>
                <w:szCs w:val="18"/>
                <w:lang w:val="en-IE"/>
              </w:rPr>
            </w:pPr>
            <w:r w:rsidRPr="00F83E61">
              <w:rPr>
                <w:noProof/>
                <w:sz w:val="18"/>
                <w:szCs w:val="18"/>
                <w:lang w:val="en-IE"/>
              </w:rPr>
              <w:t>6. Number of jurisdictions where the MNE group has constituent entities during the Reporting fiscal year</w:t>
            </w:r>
          </w:p>
        </w:tc>
        <w:tc>
          <w:tcPr>
            <w:tcW w:w="6036" w:type="dxa"/>
            <w:tcBorders>
              <w:top w:val="single" w:sz="6" w:space="0" w:color="BEBEBE"/>
              <w:left w:val="single" w:sz="6" w:space="0" w:color="BEBEBE"/>
              <w:bottom w:val="single" w:sz="6" w:space="0" w:color="BEBEBE"/>
              <w:right w:val="nil"/>
            </w:tcBorders>
          </w:tcPr>
          <w:p w14:paraId="2E421825" w14:textId="77777777" w:rsidR="00DE2DDE" w:rsidRPr="00F83E61" w:rsidRDefault="00DE2DDE" w:rsidP="00543C84">
            <w:pPr>
              <w:pStyle w:val="TableParagraph"/>
              <w:rPr>
                <w:rFonts w:ascii="Times New Roman"/>
                <w:noProof/>
                <w:sz w:val="14"/>
                <w:lang w:val="en-IE"/>
              </w:rPr>
            </w:pPr>
          </w:p>
        </w:tc>
      </w:tr>
      <w:tr w:rsidR="00DE2DDE" w:rsidRPr="00F83E61" w14:paraId="21C21A15" w14:textId="77777777" w:rsidTr="00543C84">
        <w:trPr>
          <w:trHeight w:val="560"/>
        </w:trPr>
        <w:tc>
          <w:tcPr>
            <w:tcW w:w="7246" w:type="dxa"/>
            <w:tcBorders>
              <w:top w:val="single" w:sz="6" w:space="0" w:color="BEBEBE"/>
              <w:left w:val="nil"/>
              <w:right w:val="single" w:sz="6" w:space="0" w:color="BEBEBE"/>
            </w:tcBorders>
          </w:tcPr>
          <w:p w14:paraId="2D9E3027" w14:textId="77777777" w:rsidR="00DE2DDE" w:rsidRPr="00F83E61" w:rsidRDefault="00DE2DDE" w:rsidP="00543C84">
            <w:pPr>
              <w:pStyle w:val="TableParagraph"/>
              <w:spacing w:before="8"/>
              <w:ind w:left="170" w:right="127"/>
              <w:rPr>
                <w:noProof/>
                <w:sz w:val="18"/>
                <w:szCs w:val="18"/>
                <w:lang w:val="en-IE"/>
              </w:rPr>
            </w:pPr>
            <w:r w:rsidRPr="00F83E61">
              <w:rPr>
                <w:noProof/>
                <w:sz w:val="18"/>
                <w:szCs w:val="18"/>
                <w:lang w:val="en-IE"/>
              </w:rPr>
              <w:t>7. Sum of the net book values of tangible assets of all constituent entities located in other jurisdictions than the reference jurisdiction during the Reporting fiscal year</w:t>
            </w:r>
          </w:p>
        </w:tc>
        <w:tc>
          <w:tcPr>
            <w:tcW w:w="6036" w:type="dxa"/>
            <w:tcBorders>
              <w:top w:val="single" w:sz="6" w:space="0" w:color="BEBEBE"/>
              <w:left w:val="single" w:sz="6" w:space="0" w:color="BEBEBE"/>
              <w:right w:val="nil"/>
            </w:tcBorders>
          </w:tcPr>
          <w:p w14:paraId="28AA2109" w14:textId="77777777" w:rsidR="00DE2DDE" w:rsidRPr="00F83E61" w:rsidRDefault="00DE2DDE" w:rsidP="00543C84">
            <w:pPr>
              <w:pStyle w:val="TableParagraph"/>
              <w:rPr>
                <w:rFonts w:ascii="Times New Roman"/>
                <w:noProof/>
                <w:sz w:val="18"/>
                <w:lang w:val="en-IE"/>
              </w:rPr>
            </w:pPr>
          </w:p>
        </w:tc>
      </w:tr>
    </w:tbl>
    <w:p w14:paraId="2E6F59DE" w14:textId="77777777" w:rsidR="00DE2DDE" w:rsidRPr="00F83E61" w:rsidRDefault="00DE2DDE" w:rsidP="00DE2DDE">
      <w:pPr>
        <w:rPr>
          <w:noProof/>
          <w:sz w:val="18"/>
          <w:lang w:val="en-IE"/>
        </w:rPr>
        <w:sectPr w:rsidR="00DE2DDE" w:rsidRPr="00F83E61" w:rsidSect="007D4C0B">
          <w:pgSz w:w="16840" w:h="11910" w:orient="landscape"/>
          <w:pgMar w:top="1134" w:right="1134" w:bottom="1134" w:left="1134" w:header="567" w:footer="567" w:gutter="0"/>
          <w:cols w:space="720"/>
          <w:docGrid w:linePitch="326"/>
        </w:sectPr>
      </w:pPr>
    </w:p>
    <w:p w14:paraId="00D76302" w14:textId="2866192A" w:rsidR="00DE2DDE" w:rsidRPr="00F83E61" w:rsidRDefault="006C5E94" w:rsidP="00DE2DDE">
      <w:pPr>
        <w:pStyle w:val="Heading1"/>
        <w:numPr>
          <w:ilvl w:val="0"/>
          <w:numId w:val="0"/>
        </w:numPr>
        <w:tabs>
          <w:tab w:val="left" w:pos="850"/>
        </w:tabs>
        <w:ind w:left="850" w:hanging="850"/>
        <w:rPr>
          <w:noProof/>
          <w:lang w:val="en-IE"/>
        </w:rPr>
      </w:pPr>
      <w:r>
        <w:rPr>
          <w:noProof/>
          <w:lang w:val="en-IE"/>
        </w:rPr>
        <w:lastRenderedPageBreak/>
        <w:t xml:space="preserve">PART  </w:t>
      </w:r>
      <w:r w:rsidR="00DE2DDE" w:rsidRPr="00F83E61">
        <w:rPr>
          <w:noProof/>
          <w:lang w:val="en-IE"/>
        </w:rPr>
        <w:t>3.</w:t>
      </w:r>
      <w:r w:rsidR="00DE2DDE" w:rsidRPr="00F83E61">
        <w:rPr>
          <w:noProof/>
          <w:lang w:val="en-IE"/>
        </w:rPr>
        <w:tab/>
        <w:t>Computations</w:t>
      </w:r>
    </w:p>
    <w:p w14:paraId="61FDF088" w14:textId="77777777" w:rsidR="00DE2DDE" w:rsidRPr="00F83E61" w:rsidRDefault="00DE2DDE" w:rsidP="00DE2DDE">
      <w:pPr>
        <w:pStyle w:val="Heading2"/>
        <w:numPr>
          <w:ilvl w:val="0"/>
          <w:numId w:val="0"/>
        </w:numPr>
        <w:tabs>
          <w:tab w:val="left" w:pos="850"/>
        </w:tabs>
        <w:ind w:left="850" w:hanging="850"/>
        <w:rPr>
          <w:noProof/>
          <w:lang w:val="en-IE"/>
        </w:rPr>
      </w:pPr>
      <w:r w:rsidRPr="00F83E61">
        <w:rPr>
          <w:noProof/>
          <w:lang w:val="en-IE"/>
        </w:rPr>
        <w:t>3.1.</w:t>
      </w:r>
      <w:r w:rsidRPr="00F83E61">
        <w:rPr>
          <w:noProof/>
          <w:lang w:val="en-IE"/>
        </w:rPr>
        <w:tab/>
        <w:t>Characteristics of the</w:t>
      </w:r>
      <w:r w:rsidRPr="00F83E61">
        <w:rPr>
          <w:noProof/>
          <w:spacing w:val="-2"/>
          <w:lang w:val="en-IE"/>
        </w:rPr>
        <w:t xml:space="preserve"> </w:t>
      </w:r>
      <w:r w:rsidRPr="00F83E61">
        <w:rPr>
          <w:noProof/>
          <w:lang w:val="en-IE"/>
        </w:rPr>
        <w:t>jurisdiction</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8803"/>
        <w:gridCol w:w="4531"/>
      </w:tblGrid>
      <w:tr w:rsidR="00DE2DDE" w:rsidRPr="00F83E61" w14:paraId="354F99C9" w14:textId="77777777" w:rsidTr="00543C84">
        <w:trPr>
          <w:trHeight w:val="337"/>
        </w:trPr>
        <w:tc>
          <w:tcPr>
            <w:tcW w:w="8803" w:type="dxa"/>
            <w:tcBorders>
              <w:left w:val="nil"/>
              <w:bottom w:val="single" w:sz="6" w:space="0" w:color="BEBEBE"/>
              <w:right w:val="single" w:sz="6" w:space="0" w:color="BEBEBE"/>
            </w:tcBorders>
          </w:tcPr>
          <w:p w14:paraId="66018312" w14:textId="77777777" w:rsidR="00DE2DDE" w:rsidRPr="00F83E61" w:rsidRDefault="00DE2DDE" w:rsidP="00543C84">
            <w:pPr>
              <w:pStyle w:val="TableParagraph"/>
              <w:spacing w:before="10"/>
              <w:ind w:left="235"/>
              <w:rPr>
                <w:noProof/>
                <w:sz w:val="18"/>
                <w:lang w:val="en-IE"/>
              </w:rPr>
            </w:pPr>
            <w:r w:rsidRPr="00F83E61">
              <w:rPr>
                <w:noProof/>
                <w:sz w:val="18"/>
                <w:lang w:val="en-IE"/>
              </w:rPr>
              <w:t>1. Name of the jurisdiction</w:t>
            </w:r>
          </w:p>
        </w:tc>
        <w:tc>
          <w:tcPr>
            <w:tcW w:w="4531" w:type="dxa"/>
            <w:tcBorders>
              <w:left w:val="single" w:sz="6" w:space="0" w:color="BEBEBE"/>
              <w:bottom w:val="single" w:sz="6" w:space="0" w:color="BEBEBE"/>
              <w:right w:val="nil"/>
            </w:tcBorders>
          </w:tcPr>
          <w:p w14:paraId="630E43E5" w14:textId="77777777" w:rsidR="00DE2DDE" w:rsidRPr="00F83E61" w:rsidRDefault="00DE2DDE" w:rsidP="00543C84">
            <w:pPr>
              <w:pStyle w:val="TableParagraph"/>
              <w:rPr>
                <w:rFonts w:ascii="Times New Roman"/>
                <w:noProof/>
                <w:sz w:val="18"/>
                <w:lang w:val="en-IE"/>
              </w:rPr>
            </w:pPr>
          </w:p>
        </w:tc>
      </w:tr>
      <w:tr w:rsidR="00DE2DDE" w:rsidRPr="00F83E61" w14:paraId="20685609" w14:textId="77777777" w:rsidTr="00543C84">
        <w:trPr>
          <w:trHeight w:val="335"/>
        </w:trPr>
        <w:tc>
          <w:tcPr>
            <w:tcW w:w="8803" w:type="dxa"/>
            <w:tcBorders>
              <w:top w:val="single" w:sz="6" w:space="0" w:color="BEBEBE"/>
              <w:left w:val="nil"/>
              <w:bottom w:val="single" w:sz="6" w:space="0" w:color="BEBEBE"/>
              <w:right w:val="single" w:sz="6" w:space="0" w:color="BEBEBE"/>
            </w:tcBorders>
          </w:tcPr>
          <w:p w14:paraId="49CB7595" w14:textId="77777777" w:rsidR="00DE2DDE" w:rsidRPr="00F83E61" w:rsidRDefault="00DE2DDE" w:rsidP="00543C84">
            <w:pPr>
              <w:pStyle w:val="TableParagraph"/>
              <w:spacing w:before="8"/>
              <w:ind w:left="237"/>
              <w:rPr>
                <w:noProof/>
                <w:sz w:val="18"/>
                <w:lang w:val="en-IE"/>
              </w:rPr>
            </w:pPr>
            <w:r w:rsidRPr="00F83E61">
              <w:rPr>
                <w:noProof/>
                <w:sz w:val="18"/>
                <w:lang w:val="en-IE"/>
              </w:rPr>
              <w:t>2. Type of subgroup (if any)</w:t>
            </w:r>
          </w:p>
        </w:tc>
        <w:tc>
          <w:tcPr>
            <w:tcW w:w="4531" w:type="dxa"/>
            <w:tcBorders>
              <w:top w:val="single" w:sz="6" w:space="0" w:color="BEBEBE"/>
              <w:left w:val="single" w:sz="6" w:space="0" w:color="BEBEBE"/>
              <w:bottom w:val="single" w:sz="6" w:space="0" w:color="BEBEBE"/>
              <w:right w:val="nil"/>
            </w:tcBorders>
          </w:tcPr>
          <w:p w14:paraId="1D6AAC7F" w14:textId="77777777" w:rsidR="00DE2DDE" w:rsidRPr="00F83E61" w:rsidRDefault="00DE2DDE" w:rsidP="00543C84">
            <w:pPr>
              <w:pStyle w:val="TableParagraph"/>
              <w:rPr>
                <w:rFonts w:ascii="Times New Roman"/>
                <w:noProof/>
                <w:sz w:val="18"/>
                <w:lang w:val="en-IE"/>
              </w:rPr>
            </w:pPr>
          </w:p>
        </w:tc>
      </w:tr>
      <w:tr w:rsidR="00DE2DDE" w:rsidRPr="00F83E61" w14:paraId="51172BFD" w14:textId="77777777" w:rsidTr="00543C84">
        <w:trPr>
          <w:trHeight w:val="337"/>
        </w:trPr>
        <w:tc>
          <w:tcPr>
            <w:tcW w:w="8803" w:type="dxa"/>
            <w:tcBorders>
              <w:top w:val="single" w:sz="6" w:space="0" w:color="BEBEBE"/>
              <w:left w:val="nil"/>
              <w:bottom w:val="single" w:sz="6" w:space="0" w:color="BEBEBE"/>
              <w:right w:val="single" w:sz="6" w:space="0" w:color="BEBEBE"/>
            </w:tcBorders>
          </w:tcPr>
          <w:p w14:paraId="5DB95F33" w14:textId="77777777" w:rsidR="00DE2DDE" w:rsidRPr="00F83E61" w:rsidRDefault="00DE2DDE" w:rsidP="00543C84">
            <w:pPr>
              <w:pStyle w:val="TableParagraph"/>
              <w:spacing w:before="11"/>
              <w:ind w:left="237"/>
              <w:rPr>
                <w:noProof/>
                <w:sz w:val="18"/>
                <w:szCs w:val="18"/>
                <w:lang w:val="en-IE"/>
              </w:rPr>
            </w:pPr>
            <w:r w:rsidRPr="00F83E61">
              <w:rPr>
                <w:noProof/>
                <w:sz w:val="18"/>
                <w:szCs w:val="18"/>
                <w:lang w:val="en-IE"/>
              </w:rPr>
              <w:t>3. Identification of subgroup (if any) for the effective tax rate and top-up tax computation</w:t>
            </w:r>
          </w:p>
        </w:tc>
        <w:tc>
          <w:tcPr>
            <w:tcW w:w="4531" w:type="dxa"/>
            <w:tcBorders>
              <w:top w:val="single" w:sz="6" w:space="0" w:color="BEBEBE"/>
              <w:left w:val="single" w:sz="6" w:space="0" w:color="BEBEBE"/>
              <w:bottom w:val="single" w:sz="6" w:space="0" w:color="BEBEBE"/>
              <w:right w:val="nil"/>
            </w:tcBorders>
          </w:tcPr>
          <w:p w14:paraId="2B860FC1" w14:textId="77777777" w:rsidR="00DE2DDE" w:rsidRPr="00F83E61" w:rsidRDefault="00DE2DDE" w:rsidP="00543C84">
            <w:pPr>
              <w:pStyle w:val="TableParagraph"/>
              <w:rPr>
                <w:rFonts w:ascii="Times New Roman"/>
                <w:noProof/>
                <w:sz w:val="18"/>
                <w:lang w:val="en-IE"/>
              </w:rPr>
            </w:pPr>
          </w:p>
        </w:tc>
      </w:tr>
      <w:tr w:rsidR="00DE2DDE" w:rsidRPr="00F83E61" w14:paraId="36A9C54A" w14:textId="77777777" w:rsidTr="00543C84">
        <w:trPr>
          <w:trHeight w:val="337"/>
        </w:trPr>
        <w:tc>
          <w:tcPr>
            <w:tcW w:w="8803" w:type="dxa"/>
            <w:tcBorders>
              <w:top w:val="single" w:sz="6" w:space="0" w:color="BEBEBE"/>
              <w:left w:val="nil"/>
              <w:bottom w:val="single" w:sz="6" w:space="0" w:color="BEBEBE"/>
              <w:right w:val="single" w:sz="6" w:space="0" w:color="BEBEBE"/>
            </w:tcBorders>
          </w:tcPr>
          <w:p w14:paraId="00FF70B1" w14:textId="77777777" w:rsidR="00DE2DDE" w:rsidRPr="00F83E61" w:rsidRDefault="00DE2DDE" w:rsidP="00543C84">
            <w:pPr>
              <w:pStyle w:val="TableParagraph"/>
              <w:spacing w:before="11"/>
              <w:ind w:left="237"/>
              <w:rPr>
                <w:noProof/>
                <w:sz w:val="18"/>
                <w:szCs w:val="18"/>
                <w:lang w:val="en-IE"/>
              </w:rPr>
            </w:pPr>
            <w:r w:rsidRPr="00F83E61">
              <w:rPr>
                <w:noProof/>
                <w:sz w:val="18"/>
                <w:szCs w:val="18"/>
                <w:lang w:val="en-IE"/>
              </w:rPr>
              <w:t>4. Jurisdiction with taxing rights</w:t>
            </w:r>
          </w:p>
        </w:tc>
        <w:tc>
          <w:tcPr>
            <w:tcW w:w="4531" w:type="dxa"/>
            <w:tcBorders>
              <w:top w:val="single" w:sz="6" w:space="0" w:color="BEBEBE"/>
              <w:left w:val="single" w:sz="6" w:space="0" w:color="BEBEBE"/>
              <w:bottom w:val="single" w:sz="6" w:space="0" w:color="BEBEBE"/>
              <w:right w:val="nil"/>
            </w:tcBorders>
          </w:tcPr>
          <w:p w14:paraId="6292D95E" w14:textId="77777777" w:rsidR="00DE2DDE" w:rsidRPr="00F83E61" w:rsidRDefault="00DE2DDE" w:rsidP="00543C84">
            <w:pPr>
              <w:pStyle w:val="TableParagraph"/>
              <w:spacing w:before="11"/>
              <w:ind w:left="237"/>
              <w:rPr>
                <w:b/>
                <w:noProof/>
                <w:sz w:val="18"/>
                <w:szCs w:val="18"/>
                <w:u w:val="single"/>
                <w:lang w:val="en-IE"/>
              </w:rPr>
            </w:pPr>
          </w:p>
        </w:tc>
      </w:tr>
      <w:tr w:rsidR="00DE2DDE" w:rsidRPr="00F83E61" w14:paraId="373146A0" w14:textId="77777777" w:rsidTr="00543C84">
        <w:trPr>
          <w:trHeight w:val="337"/>
        </w:trPr>
        <w:tc>
          <w:tcPr>
            <w:tcW w:w="8803" w:type="dxa"/>
            <w:tcBorders>
              <w:top w:val="single" w:sz="6" w:space="0" w:color="BEBEBE"/>
              <w:left w:val="nil"/>
              <w:bottom w:val="single" w:sz="6" w:space="0" w:color="BEBEBE"/>
              <w:right w:val="single" w:sz="6" w:space="0" w:color="BEBEBE"/>
            </w:tcBorders>
          </w:tcPr>
          <w:p w14:paraId="2A027A88" w14:textId="77777777" w:rsidR="00DE2DDE" w:rsidRPr="00F83E61" w:rsidRDefault="00DE2DDE" w:rsidP="00543C84">
            <w:pPr>
              <w:pStyle w:val="TableParagraph"/>
              <w:spacing w:before="11"/>
              <w:ind w:left="237"/>
              <w:rPr>
                <w:noProof/>
                <w:sz w:val="18"/>
                <w:szCs w:val="18"/>
                <w:lang w:val="en-IE"/>
              </w:rPr>
            </w:pPr>
            <w:r w:rsidRPr="00F83E61">
              <w:rPr>
                <w:noProof/>
                <w:sz w:val="18"/>
                <w:szCs w:val="18"/>
                <w:lang w:val="en-IE"/>
              </w:rPr>
              <w:t>5. Effective tax rate</w:t>
            </w:r>
          </w:p>
        </w:tc>
        <w:tc>
          <w:tcPr>
            <w:tcW w:w="4531" w:type="dxa"/>
            <w:tcBorders>
              <w:top w:val="single" w:sz="6" w:space="0" w:color="BEBEBE"/>
              <w:left w:val="single" w:sz="6" w:space="0" w:color="BEBEBE"/>
              <w:bottom w:val="single" w:sz="6" w:space="0" w:color="BEBEBE"/>
              <w:right w:val="nil"/>
            </w:tcBorders>
          </w:tcPr>
          <w:p w14:paraId="3C23744B" w14:textId="77777777" w:rsidR="00DE2DDE" w:rsidRPr="00F83E61" w:rsidRDefault="00DE2DDE" w:rsidP="00543C84">
            <w:pPr>
              <w:pStyle w:val="TableParagraph"/>
              <w:rPr>
                <w:b/>
                <w:noProof/>
                <w:sz w:val="18"/>
                <w:szCs w:val="18"/>
                <w:u w:val="single"/>
                <w:lang w:val="en-IE"/>
              </w:rPr>
            </w:pPr>
          </w:p>
        </w:tc>
      </w:tr>
      <w:tr w:rsidR="00DE2DDE" w:rsidRPr="00F83E61" w14:paraId="1756D255" w14:textId="77777777" w:rsidTr="00543C84">
        <w:trPr>
          <w:trHeight w:val="337"/>
        </w:trPr>
        <w:tc>
          <w:tcPr>
            <w:tcW w:w="8803" w:type="dxa"/>
            <w:tcBorders>
              <w:top w:val="single" w:sz="6" w:space="0" w:color="BEBEBE"/>
              <w:left w:val="nil"/>
              <w:bottom w:val="single" w:sz="6" w:space="0" w:color="BEBEBE"/>
              <w:right w:val="single" w:sz="6" w:space="0" w:color="BEBEBE"/>
            </w:tcBorders>
          </w:tcPr>
          <w:p w14:paraId="786F38BF" w14:textId="77777777" w:rsidR="00DE2DDE" w:rsidRPr="00F83E61" w:rsidRDefault="00DE2DDE" w:rsidP="00543C84">
            <w:pPr>
              <w:pStyle w:val="TableParagraph"/>
              <w:spacing w:before="11"/>
              <w:ind w:left="237"/>
              <w:rPr>
                <w:noProof/>
                <w:sz w:val="18"/>
                <w:szCs w:val="18"/>
                <w:lang w:val="en-IE"/>
              </w:rPr>
            </w:pPr>
            <w:r w:rsidRPr="00F83E61">
              <w:rPr>
                <w:noProof/>
                <w:sz w:val="18"/>
                <w:szCs w:val="18"/>
                <w:lang w:val="en-IE"/>
              </w:rPr>
              <w:t>6. Adjusted covered taxes</w:t>
            </w:r>
          </w:p>
        </w:tc>
        <w:tc>
          <w:tcPr>
            <w:tcW w:w="4531" w:type="dxa"/>
            <w:tcBorders>
              <w:top w:val="single" w:sz="6" w:space="0" w:color="BEBEBE"/>
              <w:left w:val="single" w:sz="6" w:space="0" w:color="BEBEBE"/>
              <w:bottom w:val="single" w:sz="6" w:space="0" w:color="BEBEBE"/>
              <w:right w:val="nil"/>
            </w:tcBorders>
          </w:tcPr>
          <w:p w14:paraId="5DE0E24F" w14:textId="77777777" w:rsidR="00DE2DDE" w:rsidRPr="00F83E61" w:rsidRDefault="00DE2DDE" w:rsidP="00543C84">
            <w:pPr>
              <w:pStyle w:val="TableParagraph"/>
              <w:rPr>
                <w:b/>
                <w:noProof/>
                <w:sz w:val="18"/>
                <w:szCs w:val="18"/>
                <w:u w:val="single"/>
                <w:lang w:val="en-IE"/>
              </w:rPr>
            </w:pPr>
          </w:p>
        </w:tc>
      </w:tr>
      <w:tr w:rsidR="00DE2DDE" w:rsidRPr="00F83E61" w14:paraId="57D99575" w14:textId="77777777" w:rsidTr="00543C84">
        <w:trPr>
          <w:trHeight w:val="337"/>
        </w:trPr>
        <w:tc>
          <w:tcPr>
            <w:tcW w:w="8803" w:type="dxa"/>
            <w:tcBorders>
              <w:top w:val="single" w:sz="6" w:space="0" w:color="BEBEBE"/>
              <w:left w:val="nil"/>
              <w:bottom w:val="single" w:sz="6" w:space="0" w:color="BEBEBE"/>
              <w:right w:val="single" w:sz="6" w:space="0" w:color="BEBEBE"/>
            </w:tcBorders>
          </w:tcPr>
          <w:p w14:paraId="78CFD45A" w14:textId="77777777" w:rsidR="00DE2DDE" w:rsidRPr="00F83E61" w:rsidRDefault="00DE2DDE" w:rsidP="00543C84">
            <w:pPr>
              <w:pStyle w:val="TableParagraph"/>
              <w:spacing w:before="11"/>
              <w:ind w:left="237"/>
              <w:rPr>
                <w:noProof/>
                <w:sz w:val="18"/>
                <w:szCs w:val="18"/>
                <w:lang w:val="en-IE"/>
              </w:rPr>
            </w:pPr>
            <w:r w:rsidRPr="00F83E61">
              <w:rPr>
                <w:noProof/>
                <w:sz w:val="18"/>
                <w:szCs w:val="18"/>
                <w:lang w:val="en-IE"/>
              </w:rPr>
              <w:t>7. Net qualifiying income or loss</w:t>
            </w:r>
          </w:p>
        </w:tc>
        <w:tc>
          <w:tcPr>
            <w:tcW w:w="4531" w:type="dxa"/>
            <w:tcBorders>
              <w:top w:val="single" w:sz="6" w:space="0" w:color="BEBEBE"/>
              <w:left w:val="single" w:sz="6" w:space="0" w:color="BEBEBE"/>
              <w:bottom w:val="single" w:sz="6" w:space="0" w:color="BEBEBE"/>
              <w:right w:val="nil"/>
            </w:tcBorders>
          </w:tcPr>
          <w:p w14:paraId="581279DA" w14:textId="77777777" w:rsidR="00DE2DDE" w:rsidRPr="00F83E61" w:rsidRDefault="00DE2DDE" w:rsidP="00543C84">
            <w:pPr>
              <w:pStyle w:val="TableParagraph"/>
              <w:rPr>
                <w:b/>
                <w:noProof/>
                <w:sz w:val="18"/>
                <w:szCs w:val="18"/>
                <w:u w:val="single"/>
                <w:lang w:val="en-IE"/>
              </w:rPr>
            </w:pPr>
          </w:p>
        </w:tc>
      </w:tr>
      <w:tr w:rsidR="00DE2DDE" w:rsidRPr="00F83E61" w14:paraId="2D494FFD" w14:textId="77777777" w:rsidTr="00543C84">
        <w:trPr>
          <w:trHeight w:val="337"/>
        </w:trPr>
        <w:tc>
          <w:tcPr>
            <w:tcW w:w="8803" w:type="dxa"/>
            <w:tcBorders>
              <w:top w:val="single" w:sz="6" w:space="0" w:color="BEBEBE"/>
              <w:left w:val="nil"/>
              <w:bottom w:val="single" w:sz="6" w:space="0" w:color="BEBEBE"/>
              <w:right w:val="single" w:sz="6" w:space="0" w:color="BEBEBE"/>
            </w:tcBorders>
          </w:tcPr>
          <w:p w14:paraId="51478D9B" w14:textId="77777777" w:rsidR="00DE2DDE" w:rsidRPr="00F83E61" w:rsidRDefault="00DE2DDE" w:rsidP="00543C84">
            <w:pPr>
              <w:pStyle w:val="TableParagraph"/>
              <w:spacing w:before="11"/>
              <w:ind w:left="237"/>
              <w:rPr>
                <w:noProof/>
                <w:sz w:val="18"/>
                <w:szCs w:val="18"/>
                <w:lang w:val="en-IE"/>
              </w:rPr>
            </w:pPr>
            <w:r w:rsidRPr="00F83E61">
              <w:rPr>
                <w:noProof/>
                <w:sz w:val="18"/>
                <w:szCs w:val="18"/>
                <w:lang w:val="en-IE"/>
              </w:rPr>
              <w:t>8. Substance-based income exclusion</w:t>
            </w:r>
          </w:p>
        </w:tc>
        <w:tc>
          <w:tcPr>
            <w:tcW w:w="4531" w:type="dxa"/>
            <w:tcBorders>
              <w:top w:val="single" w:sz="6" w:space="0" w:color="BEBEBE"/>
              <w:left w:val="single" w:sz="6" w:space="0" w:color="BEBEBE"/>
              <w:bottom w:val="single" w:sz="6" w:space="0" w:color="BEBEBE"/>
              <w:right w:val="nil"/>
            </w:tcBorders>
          </w:tcPr>
          <w:p w14:paraId="411066EC" w14:textId="77777777" w:rsidR="00DE2DDE" w:rsidRPr="00F83E61" w:rsidRDefault="00DE2DDE" w:rsidP="00543C84">
            <w:pPr>
              <w:pStyle w:val="TableParagraph"/>
              <w:rPr>
                <w:b/>
                <w:noProof/>
                <w:sz w:val="18"/>
                <w:szCs w:val="18"/>
                <w:u w:val="single"/>
                <w:lang w:val="en-IE"/>
              </w:rPr>
            </w:pPr>
          </w:p>
        </w:tc>
      </w:tr>
      <w:tr w:rsidR="00DE2DDE" w:rsidRPr="00F83E61" w14:paraId="7D8EFBA7" w14:textId="77777777" w:rsidTr="00543C84">
        <w:trPr>
          <w:trHeight w:val="337"/>
        </w:trPr>
        <w:tc>
          <w:tcPr>
            <w:tcW w:w="8803" w:type="dxa"/>
            <w:tcBorders>
              <w:top w:val="single" w:sz="6" w:space="0" w:color="BEBEBE"/>
              <w:left w:val="nil"/>
              <w:bottom w:val="single" w:sz="6" w:space="0" w:color="BEBEBE"/>
              <w:right w:val="single" w:sz="6" w:space="0" w:color="BEBEBE"/>
            </w:tcBorders>
          </w:tcPr>
          <w:p w14:paraId="708E7818" w14:textId="77777777" w:rsidR="00DE2DDE" w:rsidRPr="00F83E61" w:rsidRDefault="00DE2DDE" w:rsidP="00543C84">
            <w:pPr>
              <w:pStyle w:val="TableParagraph"/>
              <w:spacing w:before="11"/>
              <w:ind w:left="237"/>
              <w:rPr>
                <w:noProof/>
                <w:sz w:val="18"/>
                <w:szCs w:val="18"/>
                <w:lang w:val="en-IE"/>
              </w:rPr>
            </w:pPr>
            <w:r w:rsidRPr="00F83E61">
              <w:rPr>
                <w:noProof/>
                <w:sz w:val="18"/>
                <w:szCs w:val="18"/>
                <w:lang w:val="en-IE"/>
              </w:rPr>
              <w:t>9. Additional current top-up tax</w:t>
            </w:r>
          </w:p>
        </w:tc>
        <w:tc>
          <w:tcPr>
            <w:tcW w:w="4531" w:type="dxa"/>
            <w:tcBorders>
              <w:top w:val="single" w:sz="6" w:space="0" w:color="BEBEBE"/>
              <w:left w:val="single" w:sz="6" w:space="0" w:color="BEBEBE"/>
              <w:bottom w:val="single" w:sz="6" w:space="0" w:color="BEBEBE"/>
              <w:right w:val="nil"/>
            </w:tcBorders>
          </w:tcPr>
          <w:p w14:paraId="24A23319" w14:textId="77777777" w:rsidR="00DE2DDE" w:rsidRPr="00F83E61" w:rsidRDefault="00DE2DDE" w:rsidP="00543C84">
            <w:pPr>
              <w:pStyle w:val="TableParagraph"/>
              <w:rPr>
                <w:b/>
                <w:noProof/>
                <w:sz w:val="18"/>
                <w:szCs w:val="18"/>
                <w:u w:val="single"/>
                <w:lang w:val="en-IE"/>
              </w:rPr>
            </w:pPr>
          </w:p>
        </w:tc>
      </w:tr>
      <w:tr w:rsidR="00DE2DDE" w:rsidRPr="00F83E61" w14:paraId="3E2B58E3" w14:textId="77777777" w:rsidTr="00543C84">
        <w:trPr>
          <w:trHeight w:val="337"/>
        </w:trPr>
        <w:tc>
          <w:tcPr>
            <w:tcW w:w="8803" w:type="dxa"/>
            <w:tcBorders>
              <w:top w:val="single" w:sz="6" w:space="0" w:color="BEBEBE"/>
              <w:left w:val="nil"/>
              <w:bottom w:val="single" w:sz="6" w:space="0" w:color="BEBEBE"/>
              <w:right w:val="single" w:sz="6" w:space="0" w:color="BEBEBE"/>
            </w:tcBorders>
          </w:tcPr>
          <w:p w14:paraId="715930FF" w14:textId="77777777" w:rsidR="00DE2DDE" w:rsidRPr="00F83E61" w:rsidRDefault="00DE2DDE" w:rsidP="00543C84">
            <w:pPr>
              <w:pStyle w:val="TableParagraph"/>
              <w:spacing w:before="11"/>
              <w:ind w:left="237"/>
              <w:rPr>
                <w:noProof/>
                <w:sz w:val="18"/>
                <w:szCs w:val="18"/>
                <w:lang w:val="en-IE"/>
              </w:rPr>
            </w:pPr>
            <w:r w:rsidRPr="00F83E61">
              <w:rPr>
                <w:noProof/>
                <w:sz w:val="18"/>
                <w:szCs w:val="18"/>
                <w:lang w:val="en-IE"/>
              </w:rPr>
              <w:t>10. Top-up tax amount under domestic legislation</w:t>
            </w:r>
          </w:p>
        </w:tc>
        <w:tc>
          <w:tcPr>
            <w:tcW w:w="4531" w:type="dxa"/>
            <w:tcBorders>
              <w:top w:val="single" w:sz="6" w:space="0" w:color="BEBEBE"/>
              <w:left w:val="single" w:sz="6" w:space="0" w:color="BEBEBE"/>
              <w:bottom w:val="single" w:sz="6" w:space="0" w:color="BEBEBE"/>
              <w:right w:val="nil"/>
            </w:tcBorders>
          </w:tcPr>
          <w:p w14:paraId="05B9A63E" w14:textId="77777777" w:rsidR="00DE2DDE" w:rsidRPr="00F83E61" w:rsidRDefault="00DE2DDE" w:rsidP="00543C84">
            <w:pPr>
              <w:pStyle w:val="TableParagraph"/>
              <w:rPr>
                <w:b/>
                <w:noProof/>
                <w:sz w:val="18"/>
                <w:szCs w:val="18"/>
                <w:u w:val="single"/>
                <w:lang w:val="en-IE"/>
              </w:rPr>
            </w:pPr>
          </w:p>
        </w:tc>
      </w:tr>
      <w:tr w:rsidR="00DE2DDE" w:rsidRPr="00F83E61" w14:paraId="3BAB9A7A" w14:textId="77777777" w:rsidTr="00543C84">
        <w:trPr>
          <w:trHeight w:val="337"/>
        </w:trPr>
        <w:tc>
          <w:tcPr>
            <w:tcW w:w="8803" w:type="dxa"/>
            <w:tcBorders>
              <w:top w:val="single" w:sz="6" w:space="0" w:color="BEBEBE"/>
              <w:left w:val="nil"/>
              <w:bottom w:val="single" w:sz="6" w:space="0" w:color="BEBEBE"/>
              <w:right w:val="single" w:sz="6" w:space="0" w:color="BEBEBE"/>
            </w:tcBorders>
          </w:tcPr>
          <w:p w14:paraId="1FFDD76E" w14:textId="77777777" w:rsidR="00DE2DDE" w:rsidRPr="00F83E61" w:rsidRDefault="00DE2DDE" w:rsidP="00543C84">
            <w:pPr>
              <w:pStyle w:val="TableParagraph"/>
              <w:spacing w:before="11"/>
              <w:ind w:left="237"/>
              <w:rPr>
                <w:noProof/>
                <w:sz w:val="18"/>
                <w:szCs w:val="18"/>
                <w:lang w:val="en-IE"/>
              </w:rPr>
            </w:pPr>
            <w:r w:rsidRPr="00F83E61">
              <w:rPr>
                <w:noProof/>
                <w:sz w:val="18"/>
                <w:szCs w:val="18"/>
                <w:lang w:val="en-IE"/>
              </w:rPr>
              <w:t>11. Elections</w:t>
            </w:r>
          </w:p>
        </w:tc>
        <w:tc>
          <w:tcPr>
            <w:tcW w:w="4531" w:type="dxa"/>
            <w:tcBorders>
              <w:top w:val="single" w:sz="6" w:space="0" w:color="BEBEBE"/>
              <w:left w:val="single" w:sz="6" w:space="0" w:color="BEBEBE"/>
              <w:bottom w:val="single" w:sz="6" w:space="0" w:color="BEBEBE"/>
              <w:right w:val="nil"/>
            </w:tcBorders>
          </w:tcPr>
          <w:p w14:paraId="683E5E11" w14:textId="77777777" w:rsidR="00DE2DDE" w:rsidRPr="00F83E61" w:rsidRDefault="00DE2DDE" w:rsidP="00543C84">
            <w:pPr>
              <w:pStyle w:val="TableParagraph"/>
              <w:rPr>
                <w:b/>
                <w:noProof/>
                <w:sz w:val="18"/>
                <w:szCs w:val="18"/>
                <w:u w:val="single"/>
                <w:lang w:val="en-IE"/>
              </w:rPr>
            </w:pPr>
          </w:p>
        </w:tc>
      </w:tr>
      <w:tr w:rsidR="00DE2DDE" w:rsidRPr="00F83E61" w14:paraId="19BE8ED1" w14:textId="77777777" w:rsidTr="00543C84">
        <w:trPr>
          <w:trHeight w:val="337"/>
        </w:trPr>
        <w:tc>
          <w:tcPr>
            <w:tcW w:w="8803" w:type="dxa"/>
            <w:tcBorders>
              <w:top w:val="single" w:sz="6" w:space="0" w:color="BEBEBE"/>
              <w:left w:val="nil"/>
              <w:bottom w:val="single" w:sz="6" w:space="0" w:color="BEBEBE"/>
              <w:right w:val="single" w:sz="6" w:space="0" w:color="BEBEBE"/>
            </w:tcBorders>
          </w:tcPr>
          <w:p w14:paraId="41520E2A" w14:textId="77777777" w:rsidR="00DE2DDE" w:rsidRPr="00F83E61" w:rsidRDefault="00DE2DDE" w:rsidP="00543C84">
            <w:pPr>
              <w:pStyle w:val="TableParagraph"/>
              <w:spacing w:before="11"/>
              <w:ind w:left="237"/>
              <w:rPr>
                <w:noProof/>
                <w:sz w:val="18"/>
                <w:szCs w:val="18"/>
                <w:lang w:val="en-IE"/>
              </w:rPr>
            </w:pPr>
            <w:r w:rsidRPr="00F83E61">
              <w:rPr>
                <w:noProof/>
                <w:sz w:val="18"/>
                <w:szCs w:val="18"/>
                <w:lang w:val="en-IE"/>
              </w:rPr>
              <w:t xml:space="preserve">12. Aggregate current tax expense with respect to covered taxes after allocations of covered taxes incurred by certain types of constituent entities </w:t>
            </w:r>
          </w:p>
        </w:tc>
        <w:tc>
          <w:tcPr>
            <w:tcW w:w="4531" w:type="dxa"/>
            <w:tcBorders>
              <w:top w:val="single" w:sz="6" w:space="0" w:color="BEBEBE"/>
              <w:left w:val="single" w:sz="6" w:space="0" w:color="BEBEBE"/>
              <w:bottom w:val="single" w:sz="6" w:space="0" w:color="BEBEBE"/>
              <w:right w:val="nil"/>
            </w:tcBorders>
          </w:tcPr>
          <w:p w14:paraId="03F644EB" w14:textId="77777777" w:rsidR="00DE2DDE" w:rsidRPr="00F83E61" w:rsidRDefault="00DE2DDE" w:rsidP="00543C84">
            <w:pPr>
              <w:pStyle w:val="TableParagraph"/>
              <w:rPr>
                <w:b/>
                <w:noProof/>
                <w:sz w:val="18"/>
                <w:szCs w:val="18"/>
                <w:u w:val="single"/>
                <w:lang w:val="en-IE"/>
              </w:rPr>
            </w:pPr>
          </w:p>
        </w:tc>
      </w:tr>
      <w:tr w:rsidR="00DE2DDE" w:rsidRPr="00F83E61" w14:paraId="1A0FD273" w14:textId="77777777" w:rsidTr="00543C84">
        <w:trPr>
          <w:trHeight w:val="337"/>
        </w:trPr>
        <w:tc>
          <w:tcPr>
            <w:tcW w:w="8803" w:type="dxa"/>
            <w:tcBorders>
              <w:top w:val="single" w:sz="6" w:space="0" w:color="BEBEBE"/>
              <w:left w:val="nil"/>
              <w:bottom w:val="single" w:sz="6" w:space="0" w:color="BEBEBE"/>
              <w:right w:val="single" w:sz="6" w:space="0" w:color="BEBEBE"/>
            </w:tcBorders>
          </w:tcPr>
          <w:p w14:paraId="3E79982E" w14:textId="77777777" w:rsidR="00DE2DDE" w:rsidRPr="00F83E61" w:rsidRDefault="00DE2DDE" w:rsidP="00543C84">
            <w:pPr>
              <w:pStyle w:val="TableParagraph"/>
              <w:spacing w:before="11"/>
              <w:ind w:left="237"/>
              <w:rPr>
                <w:noProof/>
                <w:sz w:val="18"/>
                <w:szCs w:val="18"/>
                <w:lang w:val="en-IE"/>
              </w:rPr>
            </w:pPr>
            <w:r w:rsidRPr="00F83E61">
              <w:rPr>
                <w:noProof/>
                <w:sz w:val="18"/>
                <w:szCs w:val="18"/>
                <w:lang w:val="en-IE"/>
              </w:rPr>
              <w:t>13. Qualified refundable tax credits or marketable transferable tax credits (tax expense)</w:t>
            </w:r>
          </w:p>
        </w:tc>
        <w:tc>
          <w:tcPr>
            <w:tcW w:w="4531" w:type="dxa"/>
            <w:tcBorders>
              <w:top w:val="single" w:sz="6" w:space="0" w:color="BEBEBE"/>
              <w:left w:val="single" w:sz="6" w:space="0" w:color="BEBEBE"/>
              <w:bottom w:val="single" w:sz="6" w:space="0" w:color="BEBEBE"/>
              <w:right w:val="nil"/>
            </w:tcBorders>
          </w:tcPr>
          <w:p w14:paraId="59CFF5A6" w14:textId="77777777" w:rsidR="00DE2DDE" w:rsidRPr="00F83E61" w:rsidRDefault="00DE2DDE" w:rsidP="00543C84">
            <w:pPr>
              <w:pStyle w:val="TableParagraph"/>
              <w:rPr>
                <w:b/>
                <w:noProof/>
                <w:sz w:val="18"/>
                <w:szCs w:val="18"/>
                <w:u w:val="single"/>
                <w:lang w:val="en-IE"/>
              </w:rPr>
            </w:pPr>
          </w:p>
        </w:tc>
      </w:tr>
      <w:tr w:rsidR="00DE2DDE" w:rsidRPr="00F83E61" w14:paraId="1FE53A63" w14:textId="77777777" w:rsidTr="00543C84">
        <w:trPr>
          <w:trHeight w:val="337"/>
        </w:trPr>
        <w:tc>
          <w:tcPr>
            <w:tcW w:w="8803" w:type="dxa"/>
            <w:tcBorders>
              <w:top w:val="single" w:sz="6" w:space="0" w:color="BEBEBE"/>
              <w:left w:val="nil"/>
              <w:bottom w:val="single" w:sz="6" w:space="0" w:color="BEBEBE"/>
              <w:right w:val="single" w:sz="6" w:space="0" w:color="BEBEBE"/>
            </w:tcBorders>
          </w:tcPr>
          <w:p w14:paraId="6C0943E4" w14:textId="77777777" w:rsidR="00DE2DDE" w:rsidRPr="00F83E61" w:rsidRDefault="00DE2DDE" w:rsidP="00543C84">
            <w:pPr>
              <w:pStyle w:val="TableParagraph"/>
              <w:spacing w:before="11"/>
              <w:ind w:left="237"/>
              <w:rPr>
                <w:noProof/>
                <w:sz w:val="18"/>
                <w:szCs w:val="18"/>
                <w:lang w:val="en-IE"/>
              </w:rPr>
            </w:pPr>
            <w:r w:rsidRPr="00F83E61">
              <w:rPr>
                <w:noProof/>
                <w:sz w:val="18"/>
                <w:szCs w:val="18"/>
                <w:lang w:val="en-IE"/>
              </w:rPr>
              <w:t>14. Other tax credits (tax expense)</w:t>
            </w:r>
          </w:p>
        </w:tc>
        <w:tc>
          <w:tcPr>
            <w:tcW w:w="4531" w:type="dxa"/>
            <w:tcBorders>
              <w:top w:val="single" w:sz="6" w:space="0" w:color="BEBEBE"/>
              <w:left w:val="single" w:sz="6" w:space="0" w:color="BEBEBE"/>
              <w:bottom w:val="single" w:sz="6" w:space="0" w:color="BEBEBE"/>
              <w:right w:val="nil"/>
            </w:tcBorders>
          </w:tcPr>
          <w:p w14:paraId="3A7E71EC" w14:textId="77777777" w:rsidR="00DE2DDE" w:rsidRPr="00F83E61" w:rsidRDefault="00DE2DDE" w:rsidP="00543C84">
            <w:pPr>
              <w:pStyle w:val="TableParagraph"/>
              <w:rPr>
                <w:b/>
                <w:noProof/>
                <w:sz w:val="18"/>
                <w:szCs w:val="18"/>
                <w:u w:val="single"/>
                <w:lang w:val="en-IE"/>
              </w:rPr>
            </w:pPr>
          </w:p>
        </w:tc>
      </w:tr>
      <w:tr w:rsidR="00DE2DDE" w:rsidRPr="00F83E61" w14:paraId="3BD8CEE5" w14:textId="77777777" w:rsidTr="00543C84">
        <w:trPr>
          <w:trHeight w:val="337"/>
        </w:trPr>
        <w:tc>
          <w:tcPr>
            <w:tcW w:w="8803" w:type="dxa"/>
            <w:tcBorders>
              <w:top w:val="single" w:sz="6" w:space="0" w:color="BEBEBE"/>
              <w:left w:val="nil"/>
              <w:bottom w:val="single" w:sz="6" w:space="0" w:color="BEBEBE"/>
              <w:right w:val="single" w:sz="6" w:space="0" w:color="BEBEBE"/>
            </w:tcBorders>
          </w:tcPr>
          <w:p w14:paraId="37FD9EAA" w14:textId="77777777" w:rsidR="00DE2DDE" w:rsidRPr="00F83E61" w:rsidRDefault="00DE2DDE" w:rsidP="00543C84">
            <w:pPr>
              <w:pStyle w:val="TableParagraph"/>
              <w:spacing w:before="11"/>
              <w:ind w:left="237"/>
              <w:rPr>
                <w:noProof/>
                <w:sz w:val="18"/>
                <w:szCs w:val="18"/>
                <w:lang w:val="en-IE"/>
              </w:rPr>
            </w:pPr>
            <w:r w:rsidRPr="00F83E61">
              <w:rPr>
                <w:noProof/>
                <w:sz w:val="18"/>
                <w:szCs w:val="18"/>
                <w:lang w:val="en-IE"/>
              </w:rPr>
              <w:t>15. Deferred tax expense amount</w:t>
            </w:r>
          </w:p>
        </w:tc>
        <w:tc>
          <w:tcPr>
            <w:tcW w:w="4531" w:type="dxa"/>
            <w:tcBorders>
              <w:top w:val="single" w:sz="6" w:space="0" w:color="BEBEBE"/>
              <w:left w:val="single" w:sz="6" w:space="0" w:color="BEBEBE"/>
              <w:bottom w:val="single" w:sz="6" w:space="0" w:color="BEBEBE"/>
              <w:right w:val="nil"/>
            </w:tcBorders>
          </w:tcPr>
          <w:p w14:paraId="17BCAA2A" w14:textId="77777777" w:rsidR="00DE2DDE" w:rsidRPr="00F83E61" w:rsidRDefault="00DE2DDE" w:rsidP="00543C84">
            <w:pPr>
              <w:pStyle w:val="TableParagraph"/>
              <w:rPr>
                <w:b/>
                <w:noProof/>
                <w:sz w:val="18"/>
                <w:szCs w:val="18"/>
                <w:u w:val="single"/>
                <w:lang w:val="en-IE"/>
              </w:rPr>
            </w:pPr>
          </w:p>
        </w:tc>
      </w:tr>
      <w:tr w:rsidR="00DE2DDE" w:rsidRPr="00F83E61" w14:paraId="72471598" w14:textId="77777777" w:rsidTr="00543C84">
        <w:trPr>
          <w:trHeight w:val="337"/>
        </w:trPr>
        <w:tc>
          <w:tcPr>
            <w:tcW w:w="8803" w:type="dxa"/>
            <w:tcBorders>
              <w:top w:val="single" w:sz="6" w:space="0" w:color="BEBEBE"/>
              <w:left w:val="nil"/>
              <w:right w:val="single" w:sz="6" w:space="0" w:color="BEBEBE"/>
            </w:tcBorders>
          </w:tcPr>
          <w:p w14:paraId="07860588" w14:textId="77777777" w:rsidR="00DE2DDE" w:rsidRPr="00F83E61" w:rsidRDefault="00DE2DDE" w:rsidP="00543C84">
            <w:pPr>
              <w:pStyle w:val="TableParagraph"/>
              <w:spacing w:before="11"/>
              <w:ind w:left="237"/>
              <w:rPr>
                <w:noProof/>
                <w:sz w:val="18"/>
                <w:szCs w:val="18"/>
                <w:lang w:val="en-IE"/>
              </w:rPr>
            </w:pPr>
            <w:r w:rsidRPr="00F83E61">
              <w:rPr>
                <w:noProof/>
                <w:sz w:val="18"/>
                <w:szCs w:val="18"/>
                <w:lang w:val="en-IE"/>
              </w:rPr>
              <w:t>16. Qualified refundable tax credits or marketable transferable tax credits (income)</w:t>
            </w:r>
          </w:p>
        </w:tc>
        <w:tc>
          <w:tcPr>
            <w:tcW w:w="4531" w:type="dxa"/>
            <w:tcBorders>
              <w:top w:val="single" w:sz="6" w:space="0" w:color="BEBEBE"/>
              <w:left w:val="single" w:sz="6" w:space="0" w:color="BEBEBE"/>
              <w:right w:val="nil"/>
            </w:tcBorders>
          </w:tcPr>
          <w:p w14:paraId="3B8ED9D2" w14:textId="77777777" w:rsidR="00DE2DDE" w:rsidRPr="00F83E61" w:rsidRDefault="00DE2DDE" w:rsidP="00543C84">
            <w:pPr>
              <w:pStyle w:val="TableParagraph"/>
              <w:rPr>
                <w:b/>
                <w:noProof/>
                <w:sz w:val="18"/>
                <w:szCs w:val="18"/>
                <w:u w:val="single"/>
                <w:lang w:val="en-IE"/>
              </w:rPr>
            </w:pPr>
          </w:p>
        </w:tc>
      </w:tr>
      <w:tr w:rsidR="00DE2DDE" w:rsidRPr="00F83E61" w14:paraId="709477CB" w14:textId="77777777" w:rsidTr="00543C84">
        <w:trPr>
          <w:trHeight w:val="337"/>
        </w:trPr>
        <w:tc>
          <w:tcPr>
            <w:tcW w:w="8803" w:type="dxa"/>
            <w:tcBorders>
              <w:top w:val="single" w:sz="6" w:space="0" w:color="BEBEBE"/>
              <w:left w:val="nil"/>
              <w:bottom w:val="single" w:sz="6" w:space="0" w:color="BEBEBE"/>
              <w:right w:val="single" w:sz="6" w:space="0" w:color="BEBEBE"/>
            </w:tcBorders>
          </w:tcPr>
          <w:p w14:paraId="2C144CED" w14:textId="77777777" w:rsidR="00DE2DDE" w:rsidRPr="00F83E61" w:rsidRDefault="00DE2DDE" w:rsidP="00543C84">
            <w:pPr>
              <w:pStyle w:val="TableParagraph"/>
              <w:spacing w:before="11"/>
              <w:ind w:left="237"/>
              <w:rPr>
                <w:noProof/>
                <w:sz w:val="18"/>
                <w:szCs w:val="18"/>
                <w:lang w:val="en-IE"/>
              </w:rPr>
            </w:pPr>
            <w:r w:rsidRPr="00F83E61">
              <w:rPr>
                <w:noProof/>
                <w:sz w:val="18"/>
                <w:szCs w:val="18"/>
                <w:lang w:val="en-IE"/>
              </w:rPr>
              <w:t>17. Excess negative tax expense carry-forward</w:t>
            </w:r>
          </w:p>
        </w:tc>
        <w:tc>
          <w:tcPr>
            <w:tcW w:w="4531" w:type="dxa"/>
            <w:tcBorders>
              <w:top w:val="single" w:sz="6" w:space="0" w:color="BEBEBE"/>
              <w:left w:val="single" w:sz="6" w:space="0" w:color="BEBEBE"/>
              <w:bottom w:val="single" w:sz="6" w:space="0" w:color="BEBEBE"/>
              <w:right w:val="nil"/>
            </w:tcBorders>
          </w:tcPr>
          <w:p w14:paraId="21D7D85F" w14:textId="77777777" w:rsidR="00DE2DDE" w:rsidRPr="00F83E61" w:rsidRDefault="00DE2DDE" w:rsidP="00543C84">
            <w:pPr>
              <w:pStyle w:val="TableParagraph"/>
              <w:rPr>
                <w:b/>
                <w:noProof/>
                <w:sz w:val="18"/>
                <w:szCs w:val="18"/>
                <w:u w:val="single"/>
                <w:lang w:val="en-IE"/>
              </w:rPr>
            </w:pPr>
          </w:p>
        </w:tc>
      </w:tr>
      <w:tr w:rsidR="00DE2DDE" w:rsidRPr="00F83E61" w14:paraId="43C0E632" w14:textId="77777777" w:rsidTr="00543C84">
        <w:trPr>
          <w:trHeight w:val="337"/>
        </w:trPr>
        <w:tc>
          <w:tcPr>
            <w:tcW w:w="8803" w:type="dxa"/>
            <w:tcBorders>
              <w:top w:val="single" w:sz="6" w:space="0" w:color="BEBEBE"/>
              <w:left w:val="nil"/>
              <w:right w:val="single" w:sz="6" w:space="0" w:color="BEBEBE"/>
            </w:tcBorders>
          </w:tcPr>
          <w:p w14:paraId="0AC4AB4C" w14:textId="77777777" w:rsidR="00DE2DDE" w:rsidRPr="00F83E61" w:rsidRDefault="00DE2DDE" w:rsidP="00543C84">
            <w:pPr>
              <w:pStyle w:val="TableParagraph"/>
              <w:spacing w:before="11"/>
              <w:ind w:left="237"/>
              <w:rPr>
                <w:noProof/>
                <w:sz w:val="18"/>
                <w:szCs w:val="18"/>
                <w:lang w:val="en-IE"/>
              </w:rPr>
            </w:pPr>
            <w:r w:rsidRPr="00F83E61">
              <w:rPr>
                <w:noProof/>
                <w:sz w:val="18"/>
                <w:szCs w:val="18"/>
                <w:lang w:val="en-IE"/>
              </w:rPr>
              <w:t xml:space="preserve">18. Transition rules </w:t>
            </w:r>
          </w:p>
        </w:tc>
        <w:tc>
          <w:tcPr>
            <w:tcW w:w="4531" w:type="dxa"/>
            <w:tcBorders>
              <w:top w:val="single" w:sz="6" w:space="0" w:color="BEBEBE"/>
              <w:left w:val="single" w:sz="6" w:space="0" w:color="BEBEBE"/>
              <w:right w:val="nil"/>
            </w:tcBorders>
          </w:tcPr>
          <w:p w14:paraId="35EC4286" w14:textId="77777777" w:rsidR="00DE2DDE" w:rsidRPr="00F83E61" w:rsidRDefault="00DE2DDE" w:rsidP="00543C84">
            <w:pPr>
              <w:pStyle w:val="TableParagraph"/>
              <w:rPr>
                <w:b/>
                <w:noProof/>
                <w:sz w:val="18"/>
                <w:szCs w:val="18"/>
                <w:u w:val="single"/>
                <w:lang w:val="en-IE"/>
              </w:rPr>
            </w:pPr>
          </w:p>
        </w:tc>
      </w:tr>
    </w:tbl>
    <w:p w14:paraId="5A4BEBFF" w14:textId="77777777" w:rsidR="00DE2DDE" w:rsidRPr="00F83E61" w:rsidRDefault="00DE2DDE" w:rsidP="00DE2DDE">
      <w:pPr>
        <w:pStyle w:val="Heading2"/>
        <w:numPr>
          <w:ilvl w:val="0"/>
          <w:numId w:val="0"/>
        </w:numPr>
        <w:tabs>
          <w:tab w:val="left" w:pos="850"/>
        </w:tabs>
        <w:ind w:left="850" w:hanging="850"/>
        <w:rPr>
          <w:noProof/>
          <w:lang w:val="en-IE"/>
        </w:rPr>
      </w:pPr>
      <w:r w:rsidRPr="00F83E61">
        <w:rPr>
          <w:noProof/>
          <w:lang w:val="en-IE"/>
        </w:rPr>
        <w:lastRenderedPageBreak/>
        <w:t>3.2.</w:t>
      </w:r>
      <w:r w:rsidRPr="00F83E61">
        <w:rPr>
          <w:noProof/>
          <w:lang w:val="en-IE"/>
        </w:rPr>
        <w:tab/>
        <w:t>Effective tax rate computation</w:t>
      </w:r>
    </w:p>
    <w:p w14:paraId="2DA97BB1" w14:textId="77777777" w:rsidR="00DE2DDE" w:rsidRPr="00F83E61" w:rsidRDefault="00DE2DDE" w:rsidP="00DE2DDE">
      <w:pPr>
        <w:pStyle w:val="Heading3"/>
        <w:numPr>
          <w:ilvl w:val="0"/>
          <w:numId w:val="0"/>
        </w:numPr>
        <w:tabs>
          <w:tab w:val="left" w:pos="850"/>
        </w:tabs>
        <w:ind w:left="850" w:hanging="850"/>
        <w:rPr>
          <w:noProof/>
          <w:lang w:val="en-IE"/>
        </w:rPr>
      </w:pPr>
      <w:r w:rsidRPr="00F83E61">
        <w:rPr>
          <w:noProof/>
          <w:lang w:val="en-IE"/>
        </w:rPr>
        <w:t>3.2.1.</w:t>
      </w:r>
      <w:r w:rsidRPr="00F83E61">
        <w:rPr>
          <w:noProof/>
          <w:lang w:val="en-IE"/>
        </w:rPr>
        <w:tab/>
        <w:t>Effective tax rate</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2042"/>
        <w:gridCol w:w="2025"/>
        <w:gridCol w:w="2025"/>
        <w:gridCol w:w="4139"/>
        <w:gridCol w:w="3249"/>
      </w:tblGrid>
      <w:tr w:rsidR="00DE2DDE" w:rsidRPr="00F83E61" w14:paraId="4C8A6456" w14:textId="77777777" w:rsidTr="00543C84">
        <w:trPr>
          <w:trHeight w:val="423"/>
        </w:trPr>
        <w:tc>
          <w:tcPr>
            <w:tcW w:w="2042" w:type="dxa"/>
            <w:tcBorders>
              <w:left w:val="nil"/>
              <w:bottom w:val="single" w:sz="6" w:space="0" w:color="4E81BC"/>
              <w:right w:val="single" w:sz="6" w:space="0" w:color="BEBEBE"/>
            </w:tcBorders>
          </w:tcPr>
          <w:p w14:paraId="59FAF7E9" w14:textId="77777777" w:rsidR="00DE2DDE" w:rsidRPr="00F83E61" w:rsidRDefault="00DE2DDE" w:rsidP="00543C84">
            <w:pPr>
              <w:pStyle w:val="TableParagraph"/>
              <w:spacing w:before="10" w:line="200" w:lineRule="atLeast"/>
              <w:ind w:left="167" w:right="131"/>
              <w:rPr>
                <w:noProof/>
                <w:sz w:val="18"/>
                <w:szCs w:val="18"/>
                <w:lang w:val="en-IE"/>
              </w:rPr>
            </w:pPr>
            <w:r w:rsidRPr="00F83E61">
              <w:rPr>
                <w:noProof/>
                <w:sz w:val="18"/>
                <w:szCs w:val="18"/>
                <w:lang w:val="en-IE"/>
              </w:rPr>
              <w:t>a. Financial accounting net income or loss</w:t>
            </w:r>
          </w:p>
        </w:tc>
        <w:tc>
          <w:tcPr>
            <w:tcW w:w="2025" w:type="dxa"/>
            <w:tcBorders>
              <w:left w:val="single" w:sz="6" w:space="0" w:color="BEBEBE"/>
              <w:bottom w:val="single" w:sz="6" w:space="0" w:color="4E81BC"/>
              <w:right w:val="single" w:sz="6" w:space="0" w:color="BEBEBE"/>
            </w:tcBorders>
          </w:tcPr>
          <w:p w14:paraId="0C0591D8" w14:textId="77777777" w:rsidR="00DE2DDE" w:rsidRPr="00F83E61" w:rsidRDefault="00DE2DDE" w:rsidP="00543C84">
            <w:pPr>
              <w:pStyle w:val="TableParagraph"/>
              <w:spacing w:before="1" w:line="200" w:lineRule="atLeast"/>
              <w:ind w:left="146" w:right="13"/>
              <w:rPr>
                <w:noProof/>
                <w:sz w:val="18"/>
                <w:szCs w:val="18"/>
                <w:lang w:val="en-IE"/>
              </w:rPr>
            </w:pPr>
            <w:r w:rsidRPr="00F83E61">
              <w:rPr>
                <w:noProof/>
                <w:sz w:val="18"/>
                <w:szCs w:val="18"/>
                <w:lang w:val="en-IE"/>
              </w:rPr>
              <w:t>b. Net qualifying income or loss</w:t>
            </w:r>
          </w:p>
        </w:tc>
        <w:tc>
          <w:tcPr>
            <w:tcW w:w="2025" w:type="dxa"/>
            <w:tcBorders>
              <w:left w:val="single" w:sz="6" w:space="0" w:color="BEBEBE"/>
              <w:bottom w:val="single" w:sz="6" w:space="0" w:color="4E81BC"/>
              <w:right w:val="single" w:sz="6" w:space="0" w:color="BEBEBE"/>
            </w:tcBorders>
          </w:tcPr>
          <w:p w14:paraId="4CB8CA09" w14:textId="77777777" w:rsidR="00DE2DDE" w:rsidRPr="00F83E61" w:rsidRDefault="00DE2DDE" w:rsidP="00543C84">
            <w:pPr>
              <w:pStyle w:val="TableParagraph"/>
              <w:spacing w:before="1"/>
              <w:ind w:left="147"/>
              <w:rPr>
                <w:noProof/>
                <w:sz w:val="18"/>
                <w:lang w:val="en-IE"/>
              </w:rPr>
            </w:pPr>
            <w:r w:rsidRPr="00F83E61">
              <w:rPr>
                <w:noProof/>
                <w:sz w:val="18"/>
                <w:lang w:val="en-IE"/>
              </w:rPr>
              <w:t>c. Income tax expense</w:t>
            </w:r>
          </w:p>
        </w:tc>
        <w:tc>
          <w:tcPr>
            <w:tcW w:w="4139" w:type="dxa"/>
            <w:tcBorders>
              <w:left w:val="single" w:sz="6" w:space="0" w:color="BEBEBE"/>
              <w:bottom w:val="single" w:sz="6" w:space="0" w:color="4E81BC"/>
              <w:right w:val="single" w:sz="6" w:space="0" w:color="BEBEBE"/>
            </w:tcBorders>
          </w:tcPr>
          <w:p w14:paraId="682B8872" w14:textId="77777777" w:rsidR="00DE2DDE" w:rsidRPr="00F83E61" w:rsidRDefault="00DE2DDE" w:rsidP="00543C84">
            <w:pPr>
              <w:pStyle w:val="TableParagraph"/>
              <w:spacing w:before="1"/>
              <w:ind w:left="147"/>
              <w:rPr>
                <w:noProof/>
                <w:sz w:val="18"/>
                <w:szCs w:val="18"/>
                <w:lang w:val="en-IE"/>
              </w:rPr>
            </w:pPr>
            <w:r w:rsidRPr="00F83E61">
              <w:rPr>
                <w:noProof/>
                <w:sz w:val="18"/>
                <w:szCs w:val="18"/>
                <w:lang w:val="en-IE"/>
              </w:rPr>
              <w:t>d. Adjusted covered taxes</w:t>
            </w:r>
          </w:p>
        </w:tc>
        <w:tc>
          <w:tcPr>
            <w:tcW w:w="3249" w:type="dxa"/>
            <w:tcBorders>
              <w:left w:val="single" w:sz="6" w:space="0" w:color="BEBEBE"/>
              <w:bottom w:val="single" w:sz="6" w:space="0" w:color="4E81BC"/>
              <w:right w:val="nil"/>
            </w:tcBorders>
          </w:tcPr>
          <w:p w14:paraId="691E5AB3" w14:textId="77777777" w:rsidR="00DE2DDE" w:rsidRPr="00F83E61" w:rsidRDefault="00DE2DDE" w:rsidP="00543C84">
            <w:pPr>
              <w:pStyle w:val="TableParagraph"/>
              <w:spacing w:before="1"/>
              <w:ind w:left="148"/>
              <w:rPr>
                <w:noProof/>
                <w:sz w:val="18"/>
                <w:szCs w:val="18"/>
                <w:lang w:val="en-IE"/>
              </w:rPr>
            </w:pPr>
            <w:r w:rsidRPr="00F83E61">
              <w:rPr>
                <w:noProof/>
                <w:sz w:val="18"/>
                <w:szCs w:val="18"/>
                <w:lang w:val="en-IE"/>
              </w:rPr>
              <w:t>e. Effective tax rate</w:t>
            </w:r>
          </w:p>
        </w:tc>
      </w:tr>
      <w:tr w:rsidR="00DE2DDE" w:rsidRPr="00F83E61" w14:paraId="6349D758" w14:textId="77777777" w:rsidTr="00543C84">
        <w:trPr>
          <w:trHeight w:val="332"/>
        </w:trPr>
        <w:tc>
          <w:tcPr>
            <w:tcW w:w="2042" w:type="dxa"/>
            <w:tcBorders>
              <w:top w:val="single" w:sz="6" w:space="0" w:color="4E81BC"/>
              <w:left w:val="nil"/>
              <w:right w:val="single" w:sz="6" w:space="0" w:color="BEBEBE"/>
            </w:tcBorders>
          </w:tcPr>
          <w:p w14:paraId="743812E0" w14:textId="77777777" w:rsidR="00DE2DDE" w:rsidRPr="00F83E61" w:rsidRDefault="00DE2DDE" w:rsidP="00543C84">
            <w:pPr>
              <w:pStyle w:val="TableParagraph"/>
              <w:rPr>
                <w:rFonts w:ascii="Times New Roman"/>
                <w:noProof/>
                <w:sz w:val="18"/>
                <w:lang w:val="en-IE"/>
              </w:rPr>
            </w:pPr>
          </w:p>
        </w:tc>
        <w:tc>
          <w:tcPr>
            <w:tcW w:w="2025" w:type="dxa"/>
            <w:tcBorders>
              <w:top w:val="single" w:sz="6" w:space="0" w:color="4E81BC"/>
              <w:left w:val="single" w:sz="6" w:space="0" w:color="BEBEBE"/>
              <w:right w:val="single" w:sz="6" w:space="0" w:color="BEBEBE"/>
            </w:tcBorders>
          </w:tcPr>
          <w:p w14:paraId="26392133" w14:textId="77777777" w:rsidR="00DE2DDE" w:rsidRPr="00F83E61" w:rsidRDefault="00DE2DDE" w:rsidP="00543C84">
            <w:pPr>
              <w:pStyle w:val="TableParagraph"/>
              <w:spacing w:before="8"/>
              <w:ind w:left="908" w:right="880"/>
              <w:jc w:val="center"/>
              <w:rPr>
                <w:noProof/>
                <w:sz w:val="18"/>
                <w:lang w:val="en-IE"/>
              </w:rPr>
            </w:pPr>
            <w:r w:rsidRPr="00F83E61">
              <w:rPr>
                <w:noProof/>
                <w:sz w:val="18"/>
                <w:lang w:val="en-IE"/>
              </w:rPr>
              <w:t>[A]</w:t>
            </w:r>
          </w:p>
        </w:tc>
        <w:tc>
          <w:tcPr>
            <w:tcW w:w="2025" w:type="dxa"/>
            <w:tcBorders>
              <w:top w:val="single" w:sz="6" w:space="0" w:color="4E81BC"/>
              <w:left w:val="single" w:sz="6" w:space="0" w:color="BEBEBE"/>
              <w:right w:val="single" w:sz="6" w:space="0" w:color="BEBEBE"/>
            </w:tcBorders>
          </w:tcPr>
          <w:p w14:paraId="78BB64E2" w14:textId="77777777" w:rsidR="00DE2DDE" w:rsidRPr="00F83E61" w:rsidRDefault="00DE2DDE" w:rsidP="00543C84">
            <w:pPr>
              <w:pStyle w:val="TableParagraph"/>
              <w:rPr>
                <w:rFonts w:ascii="Times New Roman"/>
                <w:noProof/>
                <w:sz w:val="18"/>
                <w:lang w:val="en-IE"/>
              </w:rPr>
            </w:pPr>
          </w:p>
        </w:tc>
        <w:tc>
          <w:tcPr>
            <w:tcW w:w="4139" w:type="dxa"/>
            <w:tcBorders>
              <w:top w:val="single" w:sz="6" w:space="0" w:color="4E81BC"/>
              <w:left w:val="single" w:sz="6" w:space="0" w:color="BEBEBE"/>
              <w:right w:val="single" w:sz="6" w:space="0" w:color="BEBEBE"/>
            </w:tcBorders>
          </w:tcPr>
          <w:p w14:paraId="481A3D9E" w14:textId="77777777" w:rsidR="00DE2DDE" w:rsidRPr="00F83E61" w:rsidRDefault="00DE2DDE" w:rsidP="00543C84">
            <w:pPr>
              <w:pStyle w:val="TableParagraph"/>
              <w:spacing w:before="8"/>
              <w:ind w:left="1968" w:right="1935"/>
              <w:jc w:val="center"/>
              <w:rPr>
                <w:noProof/>
                <w:sz w:val="18"/>
                <w:szCs w:val="18"/>
                <w:lang w:val="en-IE"/>
              </w:rPr>
            </w:pPr>
            <w:r w:rsidRPr="00F83E61">
              <w:rPr>
                <w:noProof/>
                <w:sz w:val="18"/>
                <w:szCs w:val="18"/>
                <w:lang w:val="en-IE"/>
              </w:rPr>
              <w:t>[B]</w:t>
            </w:r>
          </w:p>
        </w:tc>
        <w:tc>
          <w:tcPr>
            <w:tcW w:w="3249" w:type="dxa"/>
            <w:tcBorders>
              <w:top w:val="single" w:sz="6" w:space="0" w:color="4E81BC"/>
              <w:left w:val="single" w:sz="6" w:space="0" w:color="BEBEBE"/>
              <w:right w:val="nil"/>
            </w:tcBorders>
          </w:tcPr>
          <w:p w14:paraId="31BAB8A1" w14:textId="77777777" w:rsidR="00DE2DDE" w:rsidRPr="00F83E61" w:rsidRDefault="00DE2DDE" w:rsidP="00543C84">
            <w:pPr>
              <w:pStyle w:val="TableParagraph"/>
              <w:spacing w:before="8"/>
              <w:ind w:left="1274" w:right="1249"/>
              <w:jc w:val="center"/>
              <w:rPr>
                <w:noProof/>
                <w:sz w:val="18"/>
                <w:lang w:val="en-IE"/>
              </w:rPr>
            </w:pPr>
            <w:r w:rsidRPr="00F83E61">
              <w:rPr>
                <w:noProof/>
                <w:sz w:val="18"/>
                <w:lang w:val="en-IE"/>
              </w:rPr>
              <w:t>[C]=[B]/[A]</w:t>
            </w:r>
          </w:p>
        </w:tc>
      </w:tr>
    </w:tbl>
    <w:p w14:paraId="22D74986"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t>3.2.1.1.</w:t>
      </w:r>
      <w:r w:rsidRPr="00F83E61">
        <w:rPr>
          <w:noProof/>
          <w:lang w:val="en-IE"/>
        </w:rPr>
        <w:tab/>
        <w:t>Computation of the qualifying income</w:t>
      </w:r>
      <w:r w:rsidRPr="00F83E61">
        <w:rPr>
          <w:noProof/>
          <w:spacing w:val="-5"/>
          <w:lang w:val="en-IE"/>
        </w:rPr>
        <w:t xml:space="preserve"> </w:t>
      </w:r>
      <w:r w:rsidRPr="00F83E61">
        <w:rPr>
          <w:noProof/>
          <w:lang w:val="en-IE"/>
        </w:rPr>
        <w:t>or loss</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2158"/>
        <w:gridCol w:w="1123"/>
      </w:tblGrid>
      <w:tr w:rsidR="00DE2DDE" w:rsidRPr="00F83E61" w14:paraId="73D12EFF" w14:textId="77777777" w:rsidTr="00543C84">
        <w:trPr>
          <w:trHeight w:val="229"/>
        </w:trPr>
        <w:tc>
          <w:tcPr>
            <w:tcW w:w="12158" w:type="dxa"/>
            <w:tcBorders>
              <w:left w:val="nil"/>
              <w:bottom w:val="single" w:sz="6" w:space="0" w:color="4E81BC"/>
              <w:right w:val="single" w:sz="6" w:space="0" w:color="BEBEBE"/>
            </w:tcBorders>
          </w:tcPr>
          <w:p w14:paraId="382C6B81" w14:textId="77777777" w:rsidR="00DE2DDE" w:rsidRPr="00F83E61" w:rsidRDefault="00DE2DDE" w:rsidP="00543C84">
            <w:pPr>
              <w:pStyle w:val="TableParagraph"/>
              <w:spacing w:before="10" w:line="199" w:lineRule="exact"/>
              <w:ind w:left="136"/>
              <w:rPr>
                <w:noProof/>
                <w:sz w:val="18"/>
                <w:szCs w:val="18"/>
                <w:lang w:val="en-IE"/>
              </w:rPr>
            </w:pPr>
            <w:r w:rsidRPr="00F83E61">
              <w:rPr>
                <w:noProof/>
                <w:sz w:val="18"/>
                <w:szCs w:val="18"/>
                <w:lang w:val="en-IE"/>
              </w:rPr>
              <w:t>1. Aggregate financial accounting net income or loss amount after allocations (All constituent entities in the jurisdiction)</w:t>
            </w:r>
          </w:p>
        </w:tc>
        <w:tc>
          <w:tcPr>
            <w:tcW w:w="1123" w:type="dxa"/>
            <w:tcBorders>
              <w:left w:val="single" w:sz="6" w:space="0" w:color="BEBEBE"/>
              <w:bottom w:val="single" w:sz="6" w:space="0" w:color="4E81BC"/>
              <w:right w:val="nil"/>
            </w:tcBorders>
          </w:tcPr>
          <w:p w14:paraId="1B24F4D4" w14:textId="77777777" w:rsidR="00DE2DDE" w:rsidRPr="00F83E61" w:rsidRDefault="00DE2DDE" w:rsidP="00543C84">
            <w:pPr>
              <w:pStyle w:val="TableParagraph"/>
              <w:rPr>
                <w:rFonts w:ascii="Times New Roman"/>
                <w:noProof/>
                <w:sz w:val="16"/>
                <w:lang w:val="en-IE"/>
              </w:rPr>
            </w:pPr>
          </w:p>
        </w:tc>
      </w:tr>
      <w:tr w:rsidR="00DE2DDE" w:rsidRPr="00F83E61" w14:paraId="0A037C05" w14:textId="77777777" w:rsidTr="00543C84">
        <w:trPr>
          <w:trHeight w:val="225"/>
        </w:trPr>
        <w:tc>
          <w:tcPr>
            <w:tcW w:w="12158" w:type="dxa"/>
            <w:tcBorders>
              <w:top w:val="single" w:sz="6" w:space="0" w:color="4E81BC"/>
              <w:left w:val="nil"/>
              <w:bottom w:val="single" w:sz="6" w:space="0" w:color="BEBEBE"/>
              <w:right w:val="single" w:sz="6" w:space="0" w:color="BEBEBE"/>
            </w:tcBorders>
          </w:tcPr>
          <w:p w14:paraId="3B04DF81" w14:textId="77777777" w:rsidR="00DE2DDE" w:rsidRPr="00F83E61" w:rsidRDefault="00DE2DDE" w:rsidP="00543C84">
            <w:pPr>
              <w:pStyle w:val="TableParagraph"/>
              <w:spacing w:before="8" w:line="196" w:lineRule="exact"/>
              <w:ind w:left="136"/>
              <w:rPr>
                <w:noProof/>
                <w:sz w:val="18"/>
                <w:lang w:val="en-IE"/>
              </w:rPr>
            </w:pPr>
            <w:r w:rsidRPr="00F83E61">
              <w:rPr>
                <w:noProof/>
                <w:sz w:val="18"/>
                <w:lang w:val="en-IE"/>
              </w:rPr>
              <w:t>2. Adjustments</w:t>
            </w:r>
          </w:p>
        </w:tc>
        <w:tc>
          <w:tcPr>
            <w:tcW w:w="1123" w:type="dxa"/>
            <w:tcBorders>
              <w:top w:val="single" w:sz="6" w:space="0" w:color="4E81BC"/>
              <w:left w:val="single" w:sz="6" w:space="0" w:color="BEBEBE"/>
              <w:bottom w:val="single" w:sz="6" w:space="0" w:color="BEBEBE"/>
              <w:right w:val="nil"/>
            </w:tcBorders>
          </w:tcPr>
          <w:p w14:paraId="44FF1CDF" w14:textId="77777777" w:rsidR="00DE2DDE" w:rsidRPr="00F83E61" w:rsidRDefault="00DE2DDE" w:rsidP="00543C84">
            <w:pPr>
              <w:pStyle w:val="TableParagraph"/>
              <w:spacing w:before="8" w:line="196" w:lineRule="exact"/>
              <w:ind w:left="117"/>
              <w:rPr>
                <w:noProof/>
                <w:sz w:val="18"/>
                <w:lang w:val="en-IE"/>
              </w:rPr>
            </w:pPr>
            <w:r w:rsidRPr="00F83E61">
              <w:rPr>
                <w:noProof/>
                <w:sz w:val="18"/>
                <w:lang w:val="en-IE"/>
              </w:rPr>
              <w:t>Net amount</w:t>
            </w:r>
          </w:p>
        </w:tc>
      </w:tr>
      <w:tr w:rsidR="00DE2DDE" w:rsidRPr="00F83E61" w14:paraId="5F816E12" w14:textId="77777777" w:rsidTr="00543C84">
        <w:trPr>
          <w:trHeight w:val="331"/>
        </w:trPr>
        <w:tc>
          <w:tcPr>
            <w:tcW w:w="12158" w:type="dxa"/>
            <w:tcBorders>
              <w:top w:val="single" w:sz="6" w:space="0" w:color="BEBEBE"/>
              <w:left w:val="nil"/>
              <w:bottom w:val="single" w:sz="6" w:space="0" w:color="BEBEBE"/>
              <w:right w:val="single" w:sz="6" w:space="0" w:color="BEBEBE"/>
            </w:tcBorders>
          </w:tcPr>
          <w:p w14:paraId="42B97999"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(a)</w:t>
            </w:r>
            <w:r w:rsidRPr="00F83E61">
              <w:rPr>
                <w:rFonts w:ascii="Liberation Sans Narrow" w:hAnsi="Liberation Sans Narrow"/>
                <w:noProof/>
                <w:sz w:val="18"/>
                <w:szCs w:val="18"/>
                <w:lang w:val="en-IE"/>
              </w:rPr>
              <w:tab/>
              <w:t xml:space="preserve">Net taxes expense </w:t>
            </w:r>
          </w:p>
        </w:tc>
        <w:tc>
          <w:tcPr>
            <w:tcW w:w="1123" w:type="dxa"/>
            <w:tcBorders>
              <w:top w:val="single" w:sz="6" w:space="0" w:color="BEBEBE"/>
              <w:left w:val="single" w:sz="6" w:space="0" w:color="BEBEBE"/>
              <w:bottom w:val="single" w:sz="6" w:space="0" w:color="BEBEBE"/>
              <w:right w:val="nil"/>
            </w:tcBorders>
          </w:tcPr>
          <w:p w14:paraId="607ABBBF" w14:textId="77777777" w:rsidR="00DE2DDE" w:rsidRPr="00F83E61" w:rsidRDefault="00DE2DDE" w:rsidP="00543C84">
            <w:pPr>
              <w:pStyle w:val="Point1letter"/>
              <w:numPr>
                <w:ilvl w:val="3"/>
                <w:numId w:val="0"/>
              </w:numPr>
              <w:spacing w:before="0" w:after="0"/>
              <w:ind w:left="850"/>
              <w:rPr>
                <w:rFonts w:ascii="Liberation Sans Narrow" w:hAnsi="Liberation Sans Narrow"/>
                <w:noProof/>
                <w:sz w:val="18"/>
                <w:szCs w:val="18"/>
                <w:lang w:val="en-IE"/>
              </w:rPr>
            </w:pPr>
          </w:p>
        </w:tc>
      </w:tr>
      <w:tr w:rsidR="00DE2DDE" w:rsidRPr="00F83E61" w14:paraId="6E30048C" w14:textId="77777777" w:rsidTr="00543C84">
        <w:trPr>
          <w:trHeight w:val="331"/>
        </w:trPr>
        <w:tc>
          <w:tcPr>
            <w:tcW w:w="12158" w:type="dxa"/>
            <w:tcBorders>
              <w:top w:val="single" w:sz="6" w:space="0" w:color="BEBEBE"/>
              <w:left w:val="nil"/>
              <w:bottom w:val="single" w:sz="6" w:space="0" w:color="BEBEBE"/>
              <w:right w:val="single" w:sz="6" w:space="0" w:color="BEBEBE"/>
            </w:tcBorders>
          </w:tcPr>
          <w:p w14:paraId="036880A9"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(b)</w:t>
            </w:r>
            <w:r w:rsidRPr="00F83E61">
              <w:rPr>
                <w:rFonts w:ascii="Liberation Sans Narrow" w:hAnsi="Liberation Sans Narrow"/>
                <w:noProof/>
                <w:sz w:val="18"/>
                <w:szCs w:val="18"/>
                <w:lang w:val="en-IE"/>
              </w:rPr>
              <w:tab/>
              <w:t xml:space="preserve">Excluded dividends </w:t>
            </w:r>
          </w:p>
        </w:tc>
        <w:tc>
          <w:tcPr>
            <w:tcW w:w="1123" w:type="dxa"/>
            <w:tcBorders>
              <w:top w:val="single" w:sz="6" w:space="0" w:color="BEBEBE"/>
              <w:left w:val="single" w:sz="6" w:space="0" w:color="BEBEBE"/>
              <w:bottom w:val="single" w:sz="6" w:space="0" w:color="BEBEBE"/>
              <w:right w:val="nil"/>
            </w:tcBorders>
          </w:tcPr>
          <w:p w14:paraId="5B1C77E2" w14:textId="77777777" w:rsidR="00DE2DDE" w:rsidRPr="00F83E61" w:rsidRDefault="00DE2DDE" w:rsidP="00543C84">
            <w:pPr>
              <w:pStyle w:val="Point1letter"/>
              <w:numPr>
                <w:ilvl w:val="3"/>
                <w:numId w:val="0"/>
              </w:numPr>
              <w:spacing w:before="0" w:after="0"/>
              <w:ind w:left="850"/>
              <w:rPr>
                <w:rFonts w:ascii="Liberation Sans Narrow" w:hAnsi="Liberation Sans Narrow"/>
                <w:noProof/>
                <w:sz w:val="18"/>
                <w:szCs w:val="18"/>
                <w:lang w:val="en-IE"/>
              </w:rPr>
            </w:pPr>
          </w:p>
        </w:tc>
      </w:tr>
      <w:tr w:rsidR="00DE2DDE" w:rsidRPr="00F83E61" w14:paraId="029CC1D5" w14:textId="77777777" w:rsidTr="00543C84">
        <w:trPr>
          <w:trHeight w:val="331"/>
        </w:trPr>
        <w:tc>
          <w:tcPr>
            <w:tcW w:w="12158" w:type="dxa"/>
            <w:tcBorders>
              <w:top w:val="single" w:sz="6" w:space="0" w:color="BEBEBE"/>
              <w:left w:val="nil"/>
              <w:bottom w:val="single" w:sz="6" w:space="0" w:color="BEBEBE"/>
              <w:right w:val="single" w:sz="6" w:space="0" w:color="BEBEBE"/>
            </w:tcBorders>
          </w:tcPr>
          <w:p w14:paraId="432B5AD5"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(c)</w:t>
            </w:r>
            <w:r w:rsidRPr="00F83E61">
              <w:rPr>
                <w:rFonts w:ascii="Liberation Sans Narrow" w:hAnsi="Liberation Sans Narrow"/>
                <w:noProof/>
                <w:sz w:val="18"/>
                <w:szCs w:val="18"/>
                <w:lang w:val="en-IE"/>
              </w:rPr>
              <w:tab/>
              <w:t xml:space="preserve">Excluded equity gain or loss </w:t>
            </w:r>
          </w:p>
        </w:tc>
        <w:tc>
          <w:tcPr>
            <w:tcW w:w="1123" w:type="dxa"/>
            <w:tcBorders>
              <w:top w:val="single" w:sz="6" w:space="0" w:color="BEBEBE"/>
              <w:left w:val="single" w:sz="6" w:space="0" w:color="BEBEBE"/>
              <w:bottom w:val="single" w:sz="6" w:space="0" w:color="BEBEBE"/>
              <w:right w:val="nil"/>
            </w:tcBorders>
          </w:tcPr>
          <w:p w14:paraId="71486D79" w14:textId="77777777" w:rsidR="00DE2DDE" w:rsidRPr="00F83E61" w:rsidRDefault="00DE2DDE" w:rsidP="00543C84">
            <w:pPr>
              <w:pStyle w:val="TableParagraph"/>
              <w:rPr>
                <w:noProof/>
                <w:sz w:val="18"/>
                <w:szCs w:val="18"/>
                <w:lang w:val="en-IE"/>
              </w:rPr>
            </w:pPr>
          </w:p>
        </w:tc>
      </w:tr>
      <w:tr w:rsidR="00DE2DDE" w:rsidRPr="00F83E61" w14:paraId="29C7E474" w14:textId="77777777" w:rsidTr="00543C84">
        <w:trPr>
          <w:trHeight w:val="328"/>
        </w:trPr>
        <w:tc>
          <w:tcPr>
            <w:tcW w:w="12158" w:type="dxa"/>
            <w:tcBorders>
              <w:top w:val="single" w:sz="6" w:space="0" w:color="BEBEBE"/>
              <w:left w:val="nil"/>
              <w:bottom w:val="single" w:sz="6" w:space="0" w:color="BEBEBE"/>
              <w:right w:val="single" w:sz="6" w:space="0" w:color="BEBEBE"/>
            </w:tcBorders>
          </w:tcPr>
          <w:p w14:paraId="52C4BA0E"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(d)</w:t>
            </w:r>
            <w:r w:rsidRPr="00F83E61">
              <w:rPr>
                <w:rFonts w:ascii="Liberation Sans Narrow" w:hAnsi="Liberation Sans Narrow"/>
                <w:noProof/>
                <w:sz w:val="18"/>
                <w:szCs w:val="18"/>
                <w:lang w:val="en-IE"/>
              </w:rPr>
              <w:tab/>
              <w:t xml:space="preserve">Included revaluation method gain or loss </w:t>
            </w:r>
          </w:p>
        </w:tc>
        <w:tc>
          <w:tcPr>
            <w:tcW w:w="1123" w:type="dxa"/>
            <w:tcBorders>
              <w:top w:val="single" w:sz="6" w:space="0" w:color="BEBEBE"/>
              <w:left w:val="single" w:sz="6" w:space="0" w:color="BEBEBE"/>
              <w:bottom w:val="single" w:sz="6" w:space="0" w:color="BEBEBE"/>
              <w:right w:val="nil"/>
            </w:tcBorders>
          </w:tcPr>
          <w:p w14:paraId="60229556" w14:textId="77777777" w:rsidR="00DE2DDE" w:rsidRPr="00F83E61" w:rsidRDefault="00DE2DDE" w:rsidP="00543C84">
            <w:pPr>
              <w:pStyle w:val="TableParagraph"/>
              <w:rPr>
                <w:rFonts w:ascii="Times New Roman"/>
                <w:noProof/>
                <w:sz w:val="16"/>
                <w:lang w:val="en-IE"/>
              </w:rPr>
            </w:pPr>
          </w:p>
        </w:tc>
      </w:tr>
      <w:tr w:rsidR="00DE2DDE" w:rsidRPr="00F83E61" w14:paraId="6C3A9B65" w14:textId="77777777" w:rsidTr="00543C84">
        <w:trPr>
          <w:trHeight w:val="330"/>
        </w:trPr>
        <w:tc>
          <w:tcPr>
            <w:tcW w:w="12158" w:type="dxa"/>
            <w:tcBorders>
              <w:top w:val="single" w:sz="6" w:space="0" w:color="BEBEBE"/>
              <w:left w:val="nil"/>
              <w:bottom w:val="single" w:sz="6" w:space="0" w:color="BEBEBE"/>
              <w:right w:val="single" w:sz="6" w:space="0" w:color="BEBEBE"/>
            </w:tcBorders>
          </w:tcPr>
          <w:p w14:paraId="7493F24E"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(e)</w:t>
            </w:r>
            <w:r w:rsidRPr="00F83E61">
              <w:rPr>
                <w:rFonts w:ascii="Liberation Sans Narrow" w:hAnsi="Liberation Sans Narrow"/>
                <w:noProof/>
                <w:sz w:val="18"/>
                <w:szCs w:val="18"/>
                <w:lang w:val="en-IE"/>
              </w:rPr>
              <w:tab/>
              <w:t>Gain or loss from disposition of assets and liabilities excluded due to reorganization</w:t>
            </w:r>
          </w:p>
        </w:tc>
        <w:tc>
          <w:tcPr>
            <w:tcW w:w="1123" w:type="dxa"/>
            <w:tcBorders>
              <w:top w:val="single" w:sz="6" w:space="0" w:color="BEBEBE"/>
              <w:left w:val="single" w:sz="6" w:space="0" w:color="BEBEBE"/>
              <w:bottom w:val="single" w:sz="6" w:space="0" w:color="BEBEBE"/>
              <w:right w:val="nil"/>
            </w:tcBorders>
          </w:tcPr>
          <w:p w14:paraId="6AC39511" w14:textId="77777777" w:rsidR="00DE2DDE" w:rsidRPr="00F83E61" w:rsidRDefault="00DE2DDE" w:rsidP="00543C84">
            <w:pPr>
              <w:pStyle w:val="TableParagraph"/>
              <w:rPr>
                <w:rFonts w:ascii="Times New Roman"/>
                <w:noProof/>
                <w:sz w:val="16"/>
                <w:lang w:val="en-IE"/>
              </w:rPr>
            </w:pPr>
          </w:p>
        </w:tc>
      </w:tr>
      <w:tr w:rsidR="00DE2DDE" w:rsidRPr="00F83E61" w14:paraId="2633F593" w14:textId="77777777" w:rsidTr="00543C84">
        <w:trPr>
          <w:trHeight w:val="330"/>
        </w:trPr>
        <w:tc>
          <w:tcPr>
            <w:tcW w:w="12158" w:type="dxa"/>
            <w:tcBorders>
              <w:top w:val="single" w:sz="6" w:space="0" w:color="BEBEBE"/>
              <w:left w:val="nil"/>
              <w:bottom w:val="single" w:sz="6" w:space="0" w:color="BEBEBE"/>
              <w:right w:val="single" w:sz="6" w:space="0" w:color="BEBEBE"/>
            </w:tcBorders>
          </w:tcPr>
          <w:p w14:paraId="1F6852F3"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(f)</w:t>
            </w:r>
            <w:r w:rsidRPr="00F83E61">
              <w:rPr>
                <w:rFonts w:ascii="Liberation Sans Narrow" w:hAnsi="Liberation Sans Narrow"/>
                <w:noProof/>
                <w:sz w:val="18"/>
                <w:szCs w:val="18"/>
                <w:lang w:val="en-IE"/>
              </w:rPr>
              <w:tab/>
              <w:t xml:space="preserve">Asymmetric foreign currency gains or losses </w:t>
            </w:r>
          </w:p>
        </w:tc>
        <w:tc>
          <w:tcPr>
            <w:tcW w:w="1123" w:type="dxa"/>
            <w:tcBorders>
              <w:top w:val="single" w:sz="6" w:space="0" w:color="BEBEBE"/>
              <w:left w:val="single" w:sz="6" w:space="0" w:color="BEBEBE"/>
              <w:bottom w:val="single" w:sz="6" w:space="0" w:color="BEBEBE"/>
              <w:right w:val="nil"/>
            </w:tcBorders>
          </w:tcPr>
          <w:p w14:paraId="0043056E" w14:textId="77777777" w:rsidR="00DE2DDE" w:rsidRPr="00F83E61" w:rsidRDefault="00DE2DDE" w:rsidP="00543C84">
            <w:pPr>
              <w:pStyle w:val="TableParagraph"/>
              <w:rPr>
                <w:rFonts w:ascii="Times New Roman"/>
                <w:noProof/>
                <w:sz w:val="16"/>
                <w:lang w:val="en-IE"/>
              </w:rPr>
            </w:pPr>
          </w:p>
        </w:tc>
      </w:tr>
      <w:tr w:rsidR="00DE2DDE" w:rsidRPr="00F83E61" w14:paraId="75C7378E" w14:textId="77777777" w:rsidTr="00543C84">
        <w:trPr>
          <w:trHeight w:val="330"/>
        </w:trPr>
        <w:tc>
          <w:tcPr>
            <w:tcW w:w="12158" w:type="dxa"/>
            <w:tcBorders>
              <w:top w:val="single" w:sz="6" w:space="0" w:color="BEBEBE"/>
              <w:left w:val="nil"/>
              <w:bottom w:val="single" w:sz="6" w:space="0" w:color="BEBEBE"/>
              <w:right w:val="single" w:sz="6" w:space="0" w:color="BEBEBE"/>
            </w:tcBorders>
          </w:tcPr>
          <w:p w14:paraId="3260CD1D"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(g)</w:t>
            </w:r>
            <w:r w:rsidRPr="00F83E61">
              <w:rPr>
                <w:rFonts w:ascii="Liberation Sans Narrow" w:hAnsi="Liberation Sans Narrow"/>
                <w:noProof/>
                <w:sz w:val="18"/>
                <w:szCs w:val="18"/>
                <w:lang w:val="en-IE"/>
              </w:rPr>
              <w:tab/>
              <w:t xml:space="preserve">Policy disallowed expenses </w:t>
            </w:r>
          </w:p>
        </w:tc>
        <w:tc>
          <w:tcPr>
            <w:tcW w:w="1123" w:type="dxa"/>
            <w:tcBorders>
              <w:top w:val="single" w:sz="6" w:space="0" w:color="BEBEBE"/>
              <w:left w:val="single" w:sz="6" w:space="0" w:color="BEBEBE"/>
              <w:bottom w:val="single" w:sz="6" w:space="0" w:color="BEBEBE"/>
              <w:right w:val="nil"/>
            </w:tcBorders>
          </w:tcPr>
          <w:p w14:paraId="46A9A90D" w14:textId="77777777" w:rsidR="00DE2DDE" w:rsidRPr="00F83E61" w:rsidRDefault="00DE2DDE" w:rsidP="00543C84">
            <w:pPr>
              <w:pStyle w:val="TableParagraph"/>
              <w:rPr>
                <w:rFonts w:ascii="Times New Roman"/>
                <w:noProof/>
                <w:sz w:val="16"/>
                <w:lang w:val="en-IE"/>
              </w:rPr>
            </w:pPr>
          </w:p>
        </w:tc>
      </w:tr>
      <w:tr w:rsidR="00DE2DDE" w:rsidRPr="00F83E61" w14:paraId="63588373" w14:textId="77777777" w:rsidTr="00543C84">
        <w:trPr>
          <w:trHeight w:val="328"/>
        </w:trPr>
        <w:tc>
          <w:tcPr>
            <w:tcW w:w="12158" w:type="dxa"/>
            <w:tcBorders>
              <w:top w:val="single" w:sz="6" w:space="0" w:color="BEBEBE"/>
              <w:left w:val="nil"/>
              <w:bottom w:val="single" w:sz="6" w:space="0" w:color="BEBEBE"/>
              <w:right w:val="single" w:sz="6" w:space="0" w:color="BEBEBE"/>
            </w:tcBorders>
          </w:tcPr>
          <w:p w14:paraId="76AB28A3"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(h)</w:t>
            </w:r>
            <w:r w:rsidRPr="00F83E61">
              <w:rPr>
                <w:rFonts w:ascii="Liberation Sans Narrow" w:hAnsi="Liberation Sans Narrow"/>
                <w:noProof/>
                <w:sz w:val="18"/>
                <w:szCs w:val="18"/>
                <w:lang w:val="en-IE"/>
              </w:rPr>
              <w:tab/>
              <w:t xml:space="preserve">Prior period errors </w:t>
            </w:r>
          </w:p>
        </w:tc>
        <w:tc>
          <w:tcPr>
            <w:tcW w:w="1123" w:type="dxa"/>
            <w:tcBorders>
              <w:top w:val="single" w:sz="6" w:space="0" w:color="BEBEBE"/>
              <w:left w:val="single" w:sz="6" w:space="0" w:color="BEBEBE"/>
              <w:bottom w:val="single" w:sz="6" w:space="0" w:color="BEBEBE"/>
              <w:right w:val="nil"/>
            </w:tcBorders>
          </w:tcPr>
          <w:p w14:paraId="1F42DE57" w14:textId="77777777" w:rsidR="00DE2DDE" w:rsidRPr="00F83E61" w:rsidRDefault="00DE2DDE" w:rsidP="00543C84">
            <w:pPr>
              <w:pStyle w:val="TableParagraph"/>
              <w:rPr>
                <w:rFonts w:ascii="Times New Roman"/>
                <w:noProof/>
                <w:sz w:val="16"/>
                <w:lang w:val="en-IE"/>
              </w:rPr>
            </w:pPr>
          </w:p>
        </w:tc>
      </w:tr>
      <w:tr w:rsidR="00DE2DDE" w:rsidRPr="00F83E61" w14:paraId="0B65EA9C" w14:textId="77777777" w:rsidTr="00543C84">
        <w:trPr>
          <w:trHeight w:val="330"/>
        </w:trPr>
        <w:tc>
          <w:tcPr>
            <w:tcW w:w="12158" w:type="dxa"/>
            <w:tcBorders>
              <w:top w:val="single" w:sz="6" w:space="0" w:color="BEBEBE"/>
              <w:left w:val="nil"/>
              <w:bottom w:val="single" w:sz="6" w:space="0" w:color="BEBEBE"/>
              <w:right w:val="single" w:sz="6" w:space="0" w:color="BEBEBE"/>
            </w:tcBorders>
          </w:tcPr>
          <w:p w14:paraId="55B7B66E"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(i)</w:t>
            </w:r>
            <w:r w:rsidRPr="00F83E61">
              <w:rPr>
                <w:rFonts w:ascii="Liberation Sans Narrow" w:hAnsi="Liberation Sans Narrow"/>
                <w:noProof/>
                <w:sz w:val="18"/>
                <w:szCs w:val="18"/>
                <w:lang w:val="en-IE"/>
              </w:rPr>
              <w:tab/>
              <w:t xml:space="preserve">Changes in accounting principles </w:t>
            </w:r>
          </w:p>
        </w:tc>
        <w:tc>
          <w:tcPr>
            <w:tcW w:w="1123" w:type="dxa"/>
            <w:tcBorders>
              <w:top w:val="single" w:sz="6" w:space="0" w:color="BEBEBE"/>
              <w:left w:val="single" w:sz="6" w:space="0" w:color="BEBEBE"/>
              <w:bottom w:val="single" w:sz="6" w:space="0" w:color="BEBEBE"/>
              <w:right w:val="nil"/>
            </w:tcBorders>
          </w:tcPr>
          <w:p w14:paraId="03DE8A22" w14:textId="77777777" w:rsidR="00DE2DDE" w:rsidRPr="00F83E61" w:rsidRDefault="00DE2DDE" w:rsidP="00543C84">
            <w:pPr>
              <w:pStyle w:val="TableParagraph"/>
              <w:rPr>
                <w:rFonts w:ascii="Times New Roman"/>
                <w:noProof/>
                <w:sz w:val="16"/>
                <w:lang w:val="en-IE"/>
              </w:rPr>
            </w:pPr>
          </w:p>
        </w:tc>
      </w:tr>
      <w:tr w:rsidR="00DE2DDE" w:rsidRPr="00F83E61" w14:paraId="18E30806" w14:textId="77777777" w:rsidTr="00543C84">
        <w:trPr>
          <w:trHeight w:val="330"/>
        </w:trPr>
        <w:tc>
          <w:tcPr>
            <w:tcW w:w="12158" w:type="dxa"/>
            <w:tcBorders>
              <w:top w:val="single" w:sz="6" w:space="0" w:color="BEBEBE"/>
              <w:left w:val="nil"/>
              <w:bottom w:val="single" w:sz="6" w:space="0" w:color="BEBEBE"/>
              <w:right w:val="single" w:sz="6" w:space="0" w:color="BEBEBE"/>
            </w:tcBorders>
          </w:tcPr>
          <w:p w14:paraId="5FE6153F"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(j)</w:t>
            </w:r>
            <w:r w:rsidRPr="00F83E61">
              <w:rPr>
                <w:rFonts w:ascii="Liberation Sans Narrow" w:hAnsi="Liberation Sans Narrow"/>
                <w:noProof/>
                <w:sz w:val="18"/>
                <w:szCs w:val="18"/>
                <w:lang w:val="en-IE"/>
              </w:rPr>
              <w:tab/>
              <w:t xml:space="preserve">Accrued pension expense </w:t>
            </w:r>
          </w:p>
        </w:tc>
        <w:tc>
          <w:tcPr>
            <w:tcW w:w="1123" w:type="dxa"/>
            <w:tcBorders>
              <w:top w:val="single" w:sz="6" w:space="0" w:color="BEBEBE"/>
              <w:left w:val="single" w:sz="6" w:space="0" w:color="BEBEBE"/>
              <w:bottom w:val="single" w:sz="6" w:space="0" w:color="BEBEBE"/>
              <w:right w:val="nil"/>
            </w:tcBorders>
          </w:tcPr>
          <w:p w14:paraId="18CA0308" w14:textId="77777777" w:rsidR="00DE2DDE" w:rsidRPr="00F83E61" w:rsidRDefault="00DE2DDE" w:rsidP="00543C84">
            <w:pPr>
              <w:pStyle w:val="TableParagraph"/>
              <w:rPr>
                <w:rFonts w:ascii="Times New Roman"/>
                <w:noProof/>
                <w:sz w:val="16"/>
                <w:lang w:val="en-IE"/>
              </w:rPr>
            </w:pPr>
          </w:p>
        </w:tc>
      </w:tr>
      <w:tr w:rsidR="00DE2DDE" w:rsidRPr="00F83E61" w14:paraId="6CAB3B4E" w14:textId="77777777" w:rsidTr="00543C84">
        <w:trPr>
          <w:trHeight w:val="227"/>
        </w:trPr>
        <w:tc>
          <w:tcPr>
            <w:tcW w:w="12158" w:type="dxa"/>
            <w:tcBorders>
              <w:top w:val="single" w:sz="6" w:space="0" w:color="BEBEBE"/>
              <w:left w:val="nil"/>
              <w:bottom w:val="single" w:sz="6" w:space="0" w:color="BEBEBE"/>
              <w:right w:val="single" w:sz="6" w:space="0" w:color="BEBEBE"/>
            </w:tcBorders>
          </w:tcPr>
          <w:p w14:paraId="58B797E8"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(k)</w:t>
            </w:r>
            <w:r w:rsidRPr="00F83E61">
              <w:rPr>
                <w:rFonts w:ascii="Liberation Sans Narrow" w:hAnsi="Liberation Sans Narrow"/>
                <w:noProof/>
                <w:sz w:val="18"/>
                <w:szCs w:val="18"/>
                <w:lang w:val="en-IE"/>
              </w:rPr>
              <w:tab/>
              <w:t xml:space="preserve">Debt releases </w:t>
            </w:r>
          </w:p>
        </w:tc>
        <w:tc>
          <w:tcPr>
            <w:tcW w:w="1123" w:type="dxa"/>
            <w:tcBorders>
              <w:top w:val="single" w:sz="6" w:space="0" w:color="BEBEBE"/>
              <w:left w:val="single" w:sz="6" w:space="0" w:color="BEBEBE"/>
              <w:bottom w:val="single" w:sz="6" w:space="0" w:color="BEBEBE"/>
              <w:right w:val="nil"/>
            </w:tcBorders>
          </w:tcPr>
          <w:p w14:paraId="164B954C" w14:textId="77777777" w:rsidR="00DE2DDE" w:rsidRPr="00F83E61" w:rsidRDefault="00DE2DDE" w:rsidP="00543C84">
            <w:pPr>
              <w:pStyle w:val="TableParagraph"/>
              <w:rPr>
                <w:rFonts w:ascii="Times New Roman"/>
                <w:noProof/>
                <w:sz w:val="16"/>
                <w:lang w:val="en-IE"/>
              </w:rPr>
            </w:pPr>
          </w:p>
        </w:tc>
      </w:tr>
      <w:tr w:rsidR="00DE2DDE" w:rsidRPr="00F83E61" w14:paraId="094CDCA0" w14:textId="77777777" w:rsidTr="00543C84">
        <w:trPr>
          <w:trHeight w:val="330"/>
        </w:trPr>
        <w:tc>
          <w:tcPr>
            <w:tcW w:w="12158" w:type="dxa"/>
            <w:tcBorders>
              <w:top w:val="single" w:sz="6" w:space="0" w:color="BEBEBE"/>
              <w:left w:val="nil"/>
              <w:bottom w:val="single" w:sz="6" w:space="0" w:color="BEBEBE"/>
              <w:right w:val="single" w:sz="6" w:space="0" w:color="BEBEBE"/>
            </w:tcBorders>
          </w:tcPr>
          <w:p w14:paraId="000F101B"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(l)</w:t>
            </w:r>
            <w:r w:rsidRPr="00F83E61">
              <w:rPr>
                <w:rFonts w:ascii="Liberation Sans Narrow" w:hAnsi="Liberation Sans Narrow"/>
                <w:noProof/>
                <w:sz w:val="18"/>
                <w:szCs w:val="18"/>
                <w:lang w:val="en-IE"/>
              </w:rPr>
              <w:tab/>
              <w:t xml:space="preserve">Stock-based compensation </w:t>
            </w:r>
          </w:p>
        </w:tc>
        <w:tc>
          <w:tcPr>
            <w:tcW w:w="1123" w:type="dxa"/>
            <w:tcBorders>
              <w:top w:val="single" w:sz="6" w:space="0" w:color="BEBEBE"/>
              <w:left w:val="single" w:sz="6" w:space="0" w:color="BEBEBE"/>
              <w:bottom w:val="single" w:sz="6" w:space="0" w:color="BEBEBE"/>
              <w:right w:val="nil"/>
            </w:tcBorders>
          </w:tcPr>
          <w:p w14:paraId="5CE99D85" w14:textId="77777777" w:rsidR="00DE2DDE" w:rsidRPr="00F83E61" w:rsidRDefault="00DE2DDE" w:rsidP="00543C84">
            <w:pPr>
              <w:pStyle w:val="TableParagraph"/>
              <w:rPr>
                <w:rFonts w:ascii="Times New Roman"/>
                <w:noProof/>
                <w:sz w:val="16"/>
                <w:lang w:val="en-IE"/>
              </w:rPr>
            </w:pPr>
          </w:p>
        </w:tc>
      </w:tr>
      <w:tr w:rsidR="00DE2DDE" w:rsidRPr="00F83E61" w14:paraId="2AB7C882" w14:textId="77777777" w:rsidTr="00543C84">
        <w:trPr>
          <w:trHeight w:val="328"/>
        </w:trPr>
        <w:tc>
          <w:tcPr>
            <w:tcW w:w="12158" w:type="dxa"/>
            <w:tcBorders>
              <w:top w:val="single" w:sz="6" w:space="0" w:color="BEBEBE"/>
              <w:left w:val="nil"/>
              <w:bottom w:val="single" w:sz="6" w:space="0" w:color="BEBEBE"/>
              <w:right w:val="single" w:sz="6" w:space="0" w:color="BEBEBE"/>
            </w:tcBorders>
          </w:tcPr>
          <w:p w14:paraId="64B8970D"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(m)</w:t>
            </w:r>
            <w:r w:rsidRPr="00F83E61">
              <w:rPr>
                <w:rFonts w:ascii="Liberation Sans Narrow" w:hAnsi="Liberation Sans Narrow"/>
                <w:noProof/>
                <w:sz w:val="18"/>
                <w:szCs w:val="18"/>
                <w:lang w:val="en-IE"/>
              </w:rPr>
              <w:tab/>
              <w:t xml:space="preserve">Arm’s length adjustments </w:t>
            </w:r>
          </w:p>
        </w:tc>
        <w:tc>
          <w:tcPr>
            <w:tcW w:w="1123" w:type="dxa"/>
            <w:tcBorders>
              <w:top w:val="single" w:sz="6" w:space="0" w:color="BEBEBE"/>
              <w:left w:val="single" w:sz="6" w:space="0" w:color="BEBEBE"/>
              <w:bottom w:val="single" w:sz="6" w:space="0" w:color="BEBEBE"/>
              <w:right w:val="nil"/>
            </w:tcBorders>
          </w:tcPr>
          <w:p w14:paraId="1887BF04" w14:textId="77777777" w:rsidR="00DE2DDE" w:rsidRPr="00F83E61" w:rsidRDefault="00DE2DDE" w:rsidP="00543C84">
            <w:pPr>
              <w:pStyle w:val="TableParagraph"/>
              <w:rPr>
                <w:rFonts w:ascii="Times New Roman"/>
                <w:noProof/>
                <w:sz w:val="16"/>
                <w:lang w:val="en-IE"/>
              </w:rPr>
            </w:pPr>
          </w:p>
        </w:tc>
      </w:tr>
      <w:tr w:rsidR="00DE2DDE" w:rsidRPr="00F83E61" w14:paraId="10265DC2" w14:textId="77777777" w:rsidTr="00543C84">
        <w:trPr>
          <w:trHeight w:val="330"/>
        </w:trPr>
        <w:tc>
          <w:tcPr>
            <w:tcW w:w="12158" w:type="dxa"/>
            <w:tcBorders>
              <w:top w:val="single" w:sz="6" w:space="0" w:color="BEBEBE"/>
              <w:left w:val="nil"/>
              <w:bottom w:val="single" w:sz="6" w:space="0" w:color="BEBEBE"/>
              <w:right w:val="single" w:sz="6" w:space="0" w:color="BEBEBE"/>
            </w:tcBorders>
          </w:tcPr>
          <w:p w14:paraId="6793E4B6"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(n)</w:t>
            </w:r>
            <w:r w:rsidRPr="00F83E61">
              <w:tab/>
            </w:r>
            <w:r w:rsidRPr="00F83E61">
              <w:rPr>
                <w:rFonts w:ascii="Liberation Sans Narrow" w:hAnsi="Liberation Sans Narrow"/>
                <w:noProof/>
                <w:sz w:val="18"/>
                <w:szCs w:val="18"/>
                <w:lang w:val="en-IE"/>
              </w:rPr>
              <w:t xml:space="preserve">Qualified refundable tax credit or marketable transferable tax </w:t>
            </w:r>
            <w:r w:rsidRPr="00F83E61">
              <w:rPr>
                <w:rFonts w:ascii="Liberation Sans Narrow" w:hAnsi="Liberation Sans Narrow"/>
                <w:b/>
                <w:noProof/>
                <w:sz w:val="18"/>
                <w:szCs w:val="18"/>
                <w:u w:val="single"/>
                <w:lang w:val="en-IE"/>
              </w:rPr>
              <w:t>c</w:t>
            </w:r>
            <w:r w:rsidRPr="00F83E61">
              <w:rPr>
                <w:rFonts w:ascii="Liberation Sans Narrow" w:hAnsi="Liberation Sans Narrow"/>
                <w:noProof/>
                <w:sz w:val="18"/>
                <w:szCs w:val="18"/>
                <w:lang w:val="en-IE"/>
              </w:rPr>
              <w:t>redit</w:t>
            </w:r>
          </w:p>
        </w:tc>
        <w:tc>
          <w:tcPr>
            <w:tcW w:w="1123" w:type="dxa"/>
            <w:tcBorders>
              <w:top w:val="single" w:sz="6" w:space="0" w:color="BEBEBE"/>
              <w:left w:val="single" w:sz="6" w:space="0" w:color="BEBEBE"/>
              <w:bottom w:val="single" w:sz="6" w:space="0" w:color="BEBEBE"/>
              <w:right w:val="nil"/>
            </w:tcBorders>
          </w:tcPr>
          <w:p w14:paraId="2FBA10E1" w14:textId="77777777" w:rsidR="00DE2DDE" w:rsidRPr="00F83E61" w:rsidRDefault="00DE2DDE" w:rsidP="00543C84">
            <w:pPr>
              <w:pStyle w:val="TableParagraph"/>
              <w:rPr>
                <w:rFonts w:ascii="Times New Roman"/>
                <w:noProof/>
                <w:sz w:val="16"/>
                <w:lang w:val="en-IE"/>
              </w:rPr>
            </w:pPr>
          </w:p>
        </w:tc>
      </w:tr>
      <w:tr w:rsidR="00DE2DDE" w:rsidRPr="00F83E61" w14:paraId="57F0C926" w14:textId="77777777" w:rsidTr="00543C84">
        <w:trPr>
          <w:trHeight w:val="330"/>
        </w:trPr>
        <w:tc>
          <w:tcPr>
            <w:tcW w:w="12158" w:type="dxa"/>
            <w:tcBorders>
              <w:top w:val="single" w:sz="6" w:space="0" w:color="BEBEBE"/>
              <w:left w:val="nil"/>
              <w:bottom w:val="single" w:sz="6" w:space="0" w:color="BEBEBE"/>
              <w:right w:val="single" w:sz="6" w:space="0" w:color="BEBEBE"/>
            </w:tcBorders>
          </w:tcPr>
          <w:p w14:paraId="2AE7A309"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(o)</w:t>
            </w:r>
            <w:r w:rsidRPr="00F83E61">
              <w:rPr>
                <w:rFonts w:ascii="Liberation Sans Narrow" w:hAnsi="Liberation Sans Narrow"/>
                <w:noProof/>
                <w:sz w:val="18"/>
                <w:szCs w:val="18"/>
                <w:lang w:val="en-IE"/>
              </w:rPr>
              <w:tab/>
              <w:t xml:space="preserve">Election for gains and losses using realisation principle </w:t>
            </w:r>
          </w:p>
        </w:tc>
        <w:tc>
          <w:tcPr>
            <w:tcW w:w="1123" w:type="dxa"/>
            <w:tcBorders>
              <w:top w:val="single" w:sz="6" w:space="0" w:color="BEBEBE"/>
              <w:left w:val="single" w:sz="6" w:space="0" w:color="BEBEBE"/>
              <w:bottom w:val="single" w:sz="6" w:space="0" w:color="BEBEBE"/>
              <w:right w:val="nil"/>
            </w:tcBorders>
          </w:tcPr>
          <w:p w14:paraId="136655A8" w14:textId="77777777" w:rsidR="00DE2DDE" w:rsidRPr="00F83E61" w:rsidRDefault="00DE2DDE" w:rsidP="00543C84">
            <w:pPr>
              <w:pStyle w:val="TableParagraph"/>
              <w:rPr>
                <w:rFonts w:ascii="Times New Roman"/>
                <w:noProof/>
                <w:sz w:val="16"/>
                <w:lang w:val="en-IE"/>
              </w:rPr>
            </w:pPr>
          </w:p>
        </w:tc>
      </w:tr>
      <w:tr w:rsidR="00DE2DDE" w:rsidRPr="00F83E61" w14:paraId="0B9C87D3" w14:textId="77777777" w:rsidTr="00543C84">
        <w:trPr>
          <w:trHeight w:val="330"/>
        </w:trPr>
        <w:tc>
          <w:tcPr>
            <w:tcW w:w="12158" w:type="dxa"/>
            <w:tcBorders>
              <w:top w:val="single" w:sz="6" w:space="0" w:color="BEBEBE"/>
              <w:left w:val="nil"/>
              <w:bottom w:val="single" w:sz="6" w:space="0" w:color="BEBEBE"/>
              <w:right w:val="single" w:sz="6" w:space="0" w:color="BEBEBE"/>
            </w:tcBorders>
          </w:tcPr>
          <w:p w14:paraId="4B619CB5"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(p)</w:t>
            </w:r>
            <w:r w:rsidRPr="00F83E61">
              <w:rPr>
                <w:rFonts w:ascii="Liberation Sans Narrow" w:hAnsi="Liberation Sans Narrow"/>
                <w:noProof/>
                <w:sz w:val="18"/>
                <w:szCs w:val="18"/>
                <w:lang w:val="en-IE"/>
              </w:rPr>
              <w:tab/>
              <w:t xml:space="preserve">Election for adjusted asset gain </w:t>
            </w:r>
          </w:p>
        </w:tc>
        <w:tc>
          <w:tcPr>
            <w:tcW w:w="1123" w:type="dxa"/>
            <w:tcBorders>
              <w:top w:val="single" w:sz="6" w:space="0" w:color="BEBEBE"/>
              <w:left w:val="single" w:sz="6" w:space="0" w:color="BEBEBE"/>
              <w:bottom w:val="single" w:sz="6" w:space="0" w:color="BEBEBE"/>
              <w:right w:val="nil"/>
            </w:tcBorders>
          </w:tcPr>
          <w:p w14:paraId="7AC5A6CA" w14:textId="77777777" w:rsidR="00DE2DDE" w:rsidRPr="00F83E61" w:rsidRDefault="00DE2DDE" w:rsidP="00543C84">
            <w:pPr>
              <w:pStyle w:val="TableParagraph"/>
              <w:rPr>
                <w:rFonts w:ascii="Times New Roman"/>
                <w:noProof/>
                <w:sz w:val="16"/>
                <w:lang w:val="en-IE"/>
              </w:rPr>
            </w:pPr>
          </w:p>
        </w:tc>
      </w:tr>
      <w:tr w:rsidR="00DE2DDE" w:rsidRPr="00F83E61" w14:paraId="66EAF17A" w14:textId="77777777" w:rsidTr="00543C84">
        <w:trPr>
          <w:trHeight w:val="328"/>
        </w:trPr>
        <w:tc>
          <w:tcPr>
            <w:tcW w:w="12158" w:type="dxa"/>
            <w:tcBorders>
              <w:top w:val="single" w:sz="6" w:space="0" w:color="BEBEBE"/>
              <w:left w:val="nil"/>
              <w:bottom w:val="single" w:sz="6" w:space="0" w:color="BEBEBE"/>
              <w:right w:val="single" w:sz="6" w:space="0" w:color="BEBEBE"/>
            </w:tcBorders>
          </w:tcPr>
          <w:p w14:paraId="0F13679F"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(q)</w:t>
            </w:r>
            <w:r w:rsidRPr="00F83E61">
              <w:rPr>
                <w:rFonts w:ascii="Liberation Sans Narrow" w:hAnsi="Liberation Sans Narrow"/>
                <w:noProof/>
                <w:sz w:val="18"/>
                <w:szCs w:val="18"/>
                <w:lang w:val="en-IE"/>
              </w:rPr>
              <w:tab/>
              <w:t xml:space="preserve">Intragroup financing arrangement expense </w:t>
            </w:r>
          </w:p>
        </w:tc>
        <w:tc>
          <w:tcPr>
            <w:tcW w:w="1123" w:type="dxa"/>
            <w:tcBorders>
              <w:top w:val="single" w:sz="6" w:space="0" w:color="BEBEBE"/>
              <w:left w:val="single" w:sz="6" w:space="0" w:color="BEBEBE"/>
              <w:bottom w:val="single" w:sz="6" w:space="0" w:color="BEBEBE"/>
              <w:right w:val="nil"/>
            </w:tcBorders>
          </w:tcPr>
          <w:p w14:paraId="767AFA8D" w14:textId="77777777" w:rsidR="00DE2DDE" w:rsidRPr="00F83E61" w:rsidRDefault="00DE2DDE" w:rsidP="00543C84">
            <w:pPr>
              <w:pStyle w:val="TableParagraph"/>
              <w:rPr>
                <w:rFonts w:ascii="Times New Roman"/>
                <w:noProof/>
                <w:sz w:val="16"/>
                <w:lang w:val="en-IE"/>
              </w:rPr>
            </w:pPr>
          </w:p>
        </w:tc>
      </w:tr>
      <w:tr w:rsidR="00DE2DDE" w:rsidRPr="00F83E61" w14:paraId="3E4E6959" w14:textId="77777777" w:rsidTr="00543C84">
        <w:trPr>
          <w:trHeight w:val="330"/>
        </w:trPr>
        <w:tc>
          <w:tcPr>
            <w:tcW w:w="12158" w:type="dxa"/>
            <w:tcBorders>
              <w:top w:val="single" w:sz="6" w:space="0" w:color="BEBEBE"/>
              <w:left w:val="nil"/>
              <w:bottom w:val="single" w:sz="6" w:space="0" w:color="BEBEBE"/>
              <w:right w:val="single" w:sz="6" w:space="0" w:color="BEBEBE"/>
            </w:tcBorders>
          </w:tcPr>
          <w:p w14:paraId="5E3EB1B5"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lastRenderedPageBreak/>
              <w:t>(r)</w:t>
            </w:r>
            <w:r w:rsidRPr="00F83E61">
              <w:rPr>
                <w:rFonts w:ascii="Liberation Sans Narrow" w:hAnsi="Liberation Sans Narrow"/>
                <w:noProof/>
                <w:sz w:val="18"/>
                <w:szCs w:val="18"/>
                <w:lang w:val="en-IE"/>
              </w:rPr>
              <w:tab/>
              <w:t xml:space="preserve">Election for intragroup transactions in same jurisdiction </w:t>
            </w:r>
          </w:p>
        </w:tc>
        <w:tc>
          <w:tcPr>
            <w:tcW w:w="1123" w:type="dxa"/>
            <w:tcBorders>
              <w:top w:val="single" w:sz="6" w:space="0" w:color="BEBEBE"/>
              <w:left w:val="single" w:sz="6" w:space="0" w:color="BEBEBE"/>
              <w:bottom w:val="single" w:sz="6" w:space="0" w:color="BEBEBE"/>
              <w:right w:val="nil"/>
            </w:tcBorders>
          </w:tcPr>
          <w:p w14:paraId="2634452C" w14:textId="77777777" w:rsidR="00DE2DDE" w:rsidRPr="00F83E61" w:rsidRDefault="00DE2DDE" w:rsidP="00543C84">
            <w:pPr>
              <w:pStyle w:val="TableParagraph"/>
              <w:rPr>
                <w:rFonts w:ascii="Times New Roman"/>
                <w:noProof/>
                <w:sz w:val="18"/>
                <w:szCs w:val="18"/>
                <w:lang w:val="en-IE"/>
              </w:rPr>
            </w:pPr>
          </w:p>
        </w:tc>
      </w:tr>
      <w:tr w:rsidR="00DE2DDE" w:rsidRPr="00F83E61" w14:paraId="3A791CC8" w14:textId="77777777" w:rsidTr="00543C84">
        <w:trPr>
          <w:trHeight w:val="330"/>
        </w:trPr>
        <w:tc>
          <w:tcPr>
            <w:tcW w:w="12158" w:type="dxa"/>
            <w:tcBorders>
              <w:top w:val="single" w:sz="6" w:space="0" w:color="BEBEBE"/>
              <w:left w:val="nil"/>
              <w:bottom w:val="single" w:sz="6" w:space="0" w:color="BEBEBE"/>
              <w:right w:val="single" w:sz="6" w:space="0" w:color="BEBEBE"/>
            </w:tcBorders>
          </w:tcPr>
          <w:p w14:paraId="612C564B"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(s)</w:t>
            </w:r>
            <w:r w:rsidRPr="00F83E61">
              <w:rPr>
                <w:rFonts w:ascii="Liberation Sans Narrow" w:hAnsi="Liberation Sans Narrow"/>
                <w:noProof/>
                <w:sz w:val="18"/>
                <w:szCs w:val="18"/>
                <w:lang w:val="en-IE"/>
              </w:rPr>
              <w:tab/>
              <w:t xml:space="preserve">Insurance company taxes charged to policyholders </w:t>
            </w:r>
          </w:p>
        </w:tc>
        <w:tc>
          <w:tcPr>
            <w:tcW w:w="1123" w:type="dxa"/>
            <w:tcBorders>
              <w:top w:val="single" w:sz="6" w:space="0" w:color="BEBEBE"/>
              <w:left w:val="single" w:sz="6" w:space="0" w:color="BEBEBE"/>
              <w:bottom w:val="single" w:sz="6" w:space="0" w:color="BEBEBE"/>
              <w:right w:val="nil"/>
            </w:tcBorders>
          </w:tcPr>
          <w:p w14:paraId="7CF768B7" w14:textId="77777777" w:rsidR="00DE2DDE" w:rsidRPr="00F83E61" w:rsidRDefault="00DE2DDE" w:rsidP="00543C84">
            <w:pPr>
              <w:pStyle w:val="TableParagraph"/>
              <w:rPr>
                <w:rFonts w:ascii="Times New Roman"/>
                <w:noProof/>
                <w:sz w:val="18"/>
                <w:szCs w:val="18"/>
                <w:lang w:val="en-IE"/>
              </w:rPr>
            </w:pPr>
          </w:p>
        </w:tc>
      </w:tr>
      <w:tr w:rsidR="00DE2DDE" w:rsidRPr="00F83E61" w14:paraId="2FD90A56" w14:textId="77777777" w:rsidTr="00543C84">
        <w:trPr>
          <w:trHeight w:val="330"/>
        </w:trPr>
        <w:tc>
          <w:tcPr>
            <w:tcW w:w="12158" w:type="dxa"/>
            <w:tcBorders>
              <w:top w:val="single" w:sz="6" w:space="0" w:color="BEBEBE"/>
              <w:left w:val="nil"/>
              <w:bottom w:val="single" w:sz="6" w:space="0" w:color="BEBEBE"/>
              <w:right w:val="single" w:sz="6" w:space="0" w:color="BEBEBE"/>
            </w:tcBorders>
          </w:tcPr>
          <w:p w14:paraId="5351F880"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(t)</w:t>
            </w:r>
            <w:r w:rsidRPr="00F83E61">
              <w:rPr>
                <w:rFonts w:ascii="Liberation Sans Narrow" w:hAnsi="Liberation Sans Narrow"/>
                <w:noProof/>
                <w:sz w:val="18"/>
                <w:szCs w:val="18"/>
                <w:lang w:val="en-IE"/>
              </w:rPr>
              <w:tab/>
              <w:t xml:space="preserve">Increase/decrease to equity attributed to additional tier one and restricted tier one capital distributions paid/payable or received/receivable </w:t>
            </w:r>
          </w:p>
        </w:tc>
        <w:tc>
          <w:tcPr>
            <w:tcW w:w="1123" w:type="dxa"/>
            <w:tcBorders>
              <w:top w:val="single" w:sz="6" w:space="0" w:color="BEBEBE"/>
              <w:left w:val="single" w:sz="6" w:space="0" w:color="BEBEBE"/>
              <w:bottom w:val="single" w:sz="6" w:space="0" w:color="BEBEBE"/>
              <w:right w:val="nil"/>
            </w:tcBorders>
          </w:tcPr>
          <w:p w14:paraId="0AB72A29" w14:textId="77777777" w:rsidR="00DE2DDE" w:rsidRPr="00F83E61" w:rsidRDefault="00DE2DDE" w:rsidP="00543C84">
            <w:pPr>
              <w:pStyle w:val="TableParagraph"/>
              <w:spacing w:before="49"/>
              <w:ind w:left="840"/>
              <w:rPr>
                <w:noProof/>
                <w:position w:val="-3"/>
                <w:sz w:val="18"/>
                <w:szCs w:val="18"/>
                <w:lang w:val="en-IE"/>
              </w:rPr>
            </w:pPr>
          </w:p>
        </w:tc>
      </w:tr>
      <w:tr w:rsidR="00DE2DDE" w:rsidRPr="00F83E61" w14:paraId="5086EC10" w14:textId="77777777" w:rsidTr="00543C84">
        <w:trPr>
          <w:trHeight w:val="330"/>
        </w:trPr>
        <w:tc>
          <w:tcPr>
            <w:tcW w:w="12158" w:type="dxa"/>
            <w:tcBorders>
              <w:top w:val="single" w:sz="6" w:space="0" w:color="BEBEBE"/>
              <w:left w:val="nil"/>
              <w:bottom w:val="single" w:sz="2" w:space="0" w:color="808080" w:themeColor="background1" w:themeShade="80"/>
              <w:right w:val="single" w:sz="6" w:space="0" w:color="BEBEBE"/>
            </w:tcBorders>
          </w:tcPr>
          <w:p w14:paraId="346E5BDC"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(u)</w:t>
            </w:r>
            <w:r w:rsidRPr="00F83E61">
              <w:rPr>
                <w:rFonts w:ascii="Liberation Sans Narrow" w:hAnsi="Liberation Sans Narrow"/>
                <w:noProof/>
                <w:sz w:val="18"/>
                <w:szCs w:val="18"/>
                <w:lang w:val="en-IE"/>
              </w:rPr>
              <w:tab/>
              <w:t xml:space="preserve">Constituent entities joining and leaving an MNE group </w:t>
            </w:r>
          </w:p>
        </w:tc>
        <w:tc>
          <w:tcPr>
            <w:tcW w:w="1123" w:type="dxa"/>
            <w:tcBorders>
              <w:top w:val="single" w:sz="6" w:space="0" w:color="BEBEBE"/>
              <w:left w:val="single" w:sz="6" w:space="0" w:color="BEBEBE"/>
              <w:bottom w:val="single" w:sz="2" w:space="0" w:color="808080" w:themeColor="background1" w:themeShade="80"/>
              <w:right w:val="nil"/>
            </w:tcBorders>
          </w:tcPr>
          <w:p w14:paraId="08C6DFDE" w14:textId="77777777" w:rsidR="00DE2DDE" w:rsidRPr="00F83E61" w:rsidRDefault="00DE2DDE" w:rsidP="00543C84">
            <w:pPr>
              <w:pStyle w:val="TableParagraph"/>
              <w:spacing w:before="49"/>
              <w:ind w:left="840"/>
              <w:rPr>
                <w:noProof/>
                <w:position w:val="-3"/>
                <w:sz w:val="18"/>
                <w:szCs w:val="18"/>
                <w:lang w:val="en-IE"/>
              </w:rPr>
            </w:pPr>
          </w:p>
        </w:tc>
      </w:tr>
      <w:tr w:rsidR="00DE2DDE" w:rsidRPr="00F83E61" w14:paraId="41762A78" w14:textId="77777777" w:rsidTr="00543C84">
        <w:trPr>
          <w:trHeight w:val="330"/>
        </w:trPr>
        <w:tc>
          <w:tcPr>
            <w:tcW w:w="12158" w:type="dxa"/>
            <w:tcBorders>
              <w:top w:val="single" w:sz="2" w:space="0" w:color="808080" w:themeColor="background1" w:themeShade="80"/>
              <w:left w:val="nil"/>
              <w:bottom w:val="single" w:sz="6" w:space="0" w:color="BEBEBE"/>
              <w:right w:val="single" w:sz="6" w:space="0" w:color="BEBEBE"/>
            </w:tcBorders>
          </w:tcPr>
          <w:p w14:paraId="631B064A"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(v)</w:t>
            </w:r>
            <w:r w:rsidRPr="00F83E61">
              <w:rPr>
                <w:rFonts w:ascii="Liberation Sans Narrow" w:hAnsi="Liberation Sans Narrow"/>
                <w:noProof/>
                <w:sz w:val="18"/>
                <w:szCs w:val="18"/>
                <w:lang w:val="en-IE"/>
              </w:rPr>
              <w:tab/>
              <w:t xml:space="preserve">Reduction of qualifying income of the UPE that is a flow-through entity </w:t>
            </w:r>
          </w:p>
        </w:tc>
        <w:tc>
          <w:tcPr>
            <w:tcW w:w="1123" w:type="dxa"/>
            <w:tcBorders>
              <w:top w:val="single" w:sz="2" w:space="0" w:color="808080" w:themeColor="background1" w:themeShade="80"/>
              <w:left w:val="single" w:sz="6" w:space="0" w:color="BEBEBE"/>
              <w:bottom w:val="single" w:sz="6" w:space="0" w:color="BEBEBE"/>
              <w:right w:val="nil"/>
            </w:tcBorders>
          </w:tcPr>
          <w:p w14:paraId="1ECD34FA" w14:textId="77777777" w:rsidR="00DE2DDE" w:rsidRPr="00F83E61" w:rsidRDefault="00DE2DDE" w:rsidP="00543C84">
            <w:pPr>
              <w:pStyle w:val="TableParagraph"/>
              <w:spacing w:before="49"/>
              <w:ind w:left="840"/>
              <w:rPr>
                <w:noProof/>
                <w:position w:val="-3"/>
                <w:sz w:val="18"/>
                <w:szCs w:val="18"/>
                <w:lang w:val="en-IE"/>
              </w:rPr>
            </w:pPr>
          </w:p>
        </w:tc>
      </w:tr>
      <w:tr w:rsidR="00DE2DDE" w:rsidRPr="00F83E61" w14:paraId="0960AF67" w14:textId="77777777" w:rsidTr="00543C84">
        <w:trPr>
          <w:trHeight w:val="330"/>
        </w:trPr>
        <w:tc>
          <w:tcPr>
            <w:tcW w:w="12158" w:type="dxa"/>
            <w:tcBorders>
              <w:top w:val="single" w:sz="6" w:space="0" w:color="BEBEBE"/>
              <w:left w:val="nil"/>
              <w:bottom w:val="single" w:sz="6" w:space="0" w:color="BEBEBE"/>
              <w:right w:val="single" w:sz="2" w:space="0" w:color="808080" w:themeColor="background1" w:themeShade="80"/>
            </w:tcBorders>
          </w:tcPr>
          <w:p w14:paraId="6D481AA7"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(w)</w:t>
            </w:r>
            <w:r w:rsidRPr="00F83E61">
              <w:rPr>
                <w:rFonts w:ascii="Liberation Sans Narrow" w:hAnsi="Liberation Sans Narrow"/>
                <w:noProof/>
                <w:sz w:val="18"/>
                <w:szCs w:val="18"/>
                <w:lang w:val="en-IE"/>
              </w:rPr>
              <w:tab/>
              <w:t xml:space="preserve">Reduction of qualifying income of the UPE that is subject to a deductible dividend regime </w:t>
            </w:r>
          </w:p>
        </w:tc>
        <w:tc>
          <w:tcPr>
            <w:tcW w:w="1123" w:type="dxa"/>
            <w:tcBorders>
              <w:top w:val="single" w:sz="6" w:space="0" w:color="BEBEBE"/>
              <w:left w:val="single" w:sz="2" w:space="0" w:color="808080" w:themeColor="background1" w:themeShade="80"/>
              <w:bottom w:val="single" w:sz="6" w:space="0" w:color="BEBEBE"/>
              <w:right w:val="nil"/>
            </w:tcBorders>
          </w:tcPr>
          <w:p w14:paraId="02336970" w14:textId="77777777" w:rsidR="00DE2DDE" w:rsidRPr="00F83E61" w:rsidRDefault="00DE2DDE" w:rsidP="00543C84">
            <w:pPr>
              <w:pStyle w:val="TableParagraph"/>
              <w:spacing w:before="49"/>
              <w:ind w:left="840"/>
              <w:rPr>
                <w:noProof/>
                <w:position w:val="-3"/>
                <w:sz w:val="18"/>
                <w:szCs w:val="18"/>
                <w:lang w:val="en-IE"/>
              </w:rPr>
            </w:pPr>
          </w:p>
        </w:tc>
      </w:tr>
      <w:tr w:rsidR="00DE2DDE" w:rsidRPr="00F83E61" w14:paraId="46ACD43B" w14:textId="77777777" w:rsidTr="00543C84">
        <w:trPr>
          <w:trHeight w:val="328"/>
        </w:trPr>
        <w:tc>
          <w:tcPr>
            <w:tcW w:w="12158" w:type="dxa"/>
            <w:tcBorders>
              <w:top w:val="single" w:sz="6" w:space="0" w:color="BEBEBE"/>
              <w:left w:val="nil"/>
              <w:bottom w:val="single" w:sz="6" w:space="0" w:color="BEBEBE"/>
              <w:right w:val="single" w:sz="6" w:space="0" w:color="BEBEBE"/>
            </w:tcBorders>
          </w:tcPr>
          <w:p w14:paraId="5D35C15C"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(x)</w:t>
            </w:r>
            <w:r w:rsidRPr="00F83E61">
              <w:rPr>
                <w:rFonts w:ascii="Liberation Sans Narrow" w:hAnsi="Liberation Sans Narrow"/>
                <w:noProof/>
                <w:sz w:val="18"/>
                <w:szCs w:val="18"/>
                <w:lang w:val="en-IE"/>
              </w:rPr>
              <w:tab/>
              <w:t xml:space="preserve">Taxable distribution method election </w:t>
            </w:r>
          </w:p>
        </w:tc>
        <w:tc>
          <w:tcPr>
            <w:tcW w:w="1123" w:type="dxa"/>
            <w:tcBorders>
              <w:top w:val="single" w:sz="6" w:space="0" w:color="BEBEBE"/>
              <w:left w:val="single" w:sz="6" w:space="0" w:color="BEBEBE"/>
              <w:bottom w:val="single" w:sz="6" w:space="0" w:color="BEBEBE"/>
              <w:right w:val="nil"/>
            </w:tcBorders>
          </w:tcPr>
          <w:p w14:paraId="7247C711" w14:textId="77777777" w:rsidR="00DE2DDE" w:rsidRPr="00F83E61" w:rsidRDefault="00DE2DDE" w:rsidP="00543C84">
            <w:pPr>
              <w:pStyle w:val="TableParagraph"/>
              <w:spacing w:before="49"/>
              <w:ind w:left="840"/>
              <w:rPr>
                <w:noProof/>
                <w:position w:val="-3"/>
                <w:sz w:val="18"/>
                <w:szCs w:val="18"/>
                <w:lang w:val="en-IE"/>
              </w:rPr>
            </w:pPr>
          </w:p>
        </w:tc>
      </w:tr>
      <w:tr w:rsidR="00DE2DDE" w:rsidRPr="00F83E61" w14:paraId="348579DF" w14:textId="77777777" w:rsidTr="00543C84">
        <w:trPr>
          <w:trHeight w:val="330"/>
        </w:trPr>
        <w:tc>
          <w:tcPr>
            <w:tcW w:w="12158" w:type="dxa"/>
            <w:tcBorders>
              <w:top w:val="single" w:sz="6" w:space="0" w:color="BEBEBE"/>
              <w:left w:val="nil"/>
              <w:bottom w:val="single" w:sz="6" w:space="0" w:color="BEBEBE"/>
              <w:right w:val="single" w:sz="6" w:space="0" w:color="BEBEBE"/>
            </w:tcBorders>
          </w:tcPr>
          <w:p w14:paraId="6F56BB6A"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(y)</w:t>
            </w:r>
            <w:r w:rsidRPr="00F83E61">
              <w:rPr>
                <w:rFonts w:ascii="Liberation Sans Narrow" w:hAnsi="Liberation Sans Narrow"/>
                <w:noProof/>
                <w:sz w:val="18"/>
                <w:szCs w:val="18"/>
                <w:lang w:val="en-IE"/>
              </w:rPr>
              <w:tab/>
              <w:t xml:space="preserve">International shipping income </w:t>
            </w:r>
          </w:p>
        </w:tc>
        <w:tc>
          <w:tcPr>
            <w:tcW w:w="1123" w:type="dxa"/>
            <w:tcBorders>
              <w:top w:val="single" w:sz="6" w:space="0" w:color="BEBEBE"/>
              <w:left w:val="single" w:sz="6" w:space="0" w:color="BEBEBE"/>
              <w:bottom w:val="single" w:sz="6" w:space="0" w:color="BEBEBE"/>
              <w:right w:val="nil"/>
            </w:tcBorders>
          </w:tcPr>
          <w:p w14:paraId="6D60C57F" w14:textId="77777777" w:rsidR="00DE2DDE" w:rsidRPr="00F83E61" w:rsidRDefault="00DE2DDE" w:rsidP="00543C84">
            <w:pPr>
              <w:pStyle w:val="TableParagraph"/>
              <w:rPr>
                <w:rFonts w:ascii="Times New Roman"/>
                <w:noProof/>
                <w:sz w:val="18"/>
                <w:szCs w:val="18"/>
                <w:lang w:val="en-IE"/>
              </w:rPr>
            </w:pPr>
          </w:p>
        </w:tc>
      </w:tr>
      <w:tr w:rsidR="00DE2DDE" w:rsidRPr="00A71F33" w14:paraId="385D072E" w14:textId="77777777" w:rsidTr="00543C84">
        <w:trPr>
          <w:trHeight w:val="330"/>
        </w:trPr>
        <w:tc>
          <w:tcPr>
            <w:tcW w:w="12158" w:type="dxa"/>
            <w:tcBorders>
              <w:top w:val="single" w:sz="6" w:space="0" w:color="BEBEBE"/>
              <w:left w:val="nil"/>
              <w:bottom w:val="single" w:sz="6" w:space="0" w:color="BEBEBE"/>
              <w:right w:val="single" w:sz="6" w:space="0" w:color="BEBEBE"/>
            </w:tcBorders>
          </w:tcPr>
          <w:p w14:paraId="7FA126AA"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fr-BE"/>
              </w:rPr>
            </w:pPr>
            <w:r w:rsidRPr="00F83E61">
              <w:rPr>
                <w:rFonts w:ascii="Liberation Sans Narrow" w:hAnsi="Liberation Sans Narrow"/>
                <w:noProof/>
                <w:sz w:val="18"/>
                <w:szCs w:val="18"/>
                <w:lang w:val="fr-BE"/>
              </w:rPr>
              <w:t>(z)</w:t>
            </w:r>
            <w:r w:rsidRPr="00F83E61">
              <w:rPr>
                <w:rFonts w:ascii="Liberation Sans Narrow" w:hAnsi="Liberation Sans Narrow"/>
                <w:noProof/>
                <w:sz w:val="18"/>
                <w:szCs w:val="18"/>
                <w:lang w:val="fr-BE"/>
              </w:rPr>
              <w:tab/>
              <w:t xml:space="preserve">Transactions between constituent entities </w:t>
            </w:r>
          </w:p>
        </w:tc>
        <w:tc>
          <w:tcPr>
            <w:tcW w:w="1123" w:type="dxa"/>
            <w:tcBorders>
              <w:top w:val="single" w:sz="6" w:space="0" w:color="BEBEBE"/>
              <w:left w:val="single" w:sz="6" w:space="0" w:color="BEBEBE"/>
              <w:bottom w:val="single" w:sz="6" w:space="0" w:color="BEBEBE"/>
              <w:right w:val="nil"/>
            </w:tcBorders>
          </w:tcPr>
          <w:p w14:paraId="645552F9" w14:textId="77777777" w:rsidR="00DE2DDE" w:rsidRPr="00F83E61" w:rsidRDefault="00DE2DDE" w:rsidP="00543C84">
            <w:pPr>
              <w:pStyle w:val="TableParagraph"/>
              <w:rPr>
                <w:rFonts w:ascii="Times New Roman"/>
                <w:noProof/>
                <w:sz w:val="16"/>
                <w:lang w:val="fr-BE"/>
              </w:rPr>
            </w:pPr>
          </w:p>
        </w:tc>
      </w:tr>
      <w:tr w:rsidR="00DE2DDE" w:rsidRPr="00F83E61" w14:paraId="389C542F" w14:textId="77777777" w:rsidTr="00543C84">
        <w:trPr>
          <w:trHeight w:val="227"/>
        </w:trPr>
        <w:tc>
          <w:tcPr>
            <w:tcW w:w="12158" w:type="dxa"/>
            <w:tcBorders>
              <w:top w:val="single" w:sz="6" w:space="0" w:color="BEBEBE"/>
              <w:left w:val="nil"/>
              <w:right w:val="single" w:sz="6" w:space="0" w:color="BEBEBE"/>
            </w:tcBorders>
          </w:tcPr>
          <w:p w14:paraId="63E938B0" w14:textId="77777777" w:rsidR="00DE2DDE" w:rsidRPr="00F83E61" w:rsidRDefault="00DE2DDE" w:rsidP="00543C84">
            <w:pPr>
              <w:pStyle w:val="TableParagraph"/>
              <w:spacing w:before="8" w:line="198" w:lineRule="exact"/>
              <w:ind w:left="136"/>
              <w:rPr>
                <w:noProof/>
                <w:sz w:val="18"/>
                <w:szCs w:val="18"/>
                <w:lang w:val="en-IE"/>
              </w:rPr>
            </w:pPr>
            <w:r w:rsidRPr="00F83E61">
              <w:rPr>
                <w:noProof/>
                <w:sz w:val="18"/>
                <w:szCs w:val="18"/>
                <w:lang w:val="en-IE"/>
              </w:rPr>
              <w:t>3. Net qualifying income or loss of the jurisdiction</w:t>
            </w:r>
          </w:p>
        </w:tc>
        <w:tc>
          <w:tcPr>
            <w:tcW w:w="1123" w:type="dxa"/>
            <w:tcBorders>
              <w:top w:val="single" w:sz="6" w:space="0" w:color="BEBEBE"/>
              <w:left w:val="single" w:sz="6" w:space="0" w:color="BEBEBE"/>
              <w:right w:val="nil"/>
            </w:tcBorders>
          </w:tcPr>
          <w:p w14:paraId="0530B4FF" w14:textId="77777777" w:rsidR="00DE2DDE" w:rsidRPr="00F83E61" w:rsidRDefault="00DE2DDE" w:rsidP="00543C84">
            <w:pPr>
              <w:pStyle w:val="TableParagraph"/>
              <w:rPr>
                <w:rFonts w:ascii="Times New Roman"/>
                <w:noProof/>
                <w:sz w:val="16"/>
                <w:lang w:val="en-IE"/>
              </w:rPr>
            </w:pPr>
          </w:p>
        </w:tc>
      </w:tr>
    </w:tbl>
    <w:p w14:paraId="605655BB"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t>3.2.1.2.</w:t>
      </w:r>
      <w:r w:rsidRPr="00F83E61">
        <w:rPr>
          <w:noProof/>
          <w:lang w:val="en-IE"/>
        </w:rPr>
        <w:tab/>
        <w:t>Computation of adjusted covered</w:t>
      </w:r>
      <w:r w:rsidRPr="00F83E61">
        <w:rPr>
          <w:noProof/>
          <w:spacing w:val="-6"/>
          <w:lang w:val="en-IE"/>
        </w:rPr>
        <w:t xml:space="preserve"> t</w:t>
      </w:r>
      <w:r w:rsidRPr="00F83E61">
        <w:rPr>
          <w:noProof/>
          <w:lang w:val="en-IE"/>
        </w:rPr>
        <w:t>axes</w:t>
      </w:r>
    </w:p>
    <w:p w14:paraId="6B23CBC9"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(a)</w:t>
      </w:r>
      <w:r w:rsidRPr="00F83E61">
        <w:rPr>
          <w:noProof/>
          <w:lang w:val="en-IE"/>
        </w:rPr>
        <w:tab/>
        <w:t>Total amount of adjusted covered taxes</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2206"/>
        <w:gridCol w:w="1075"/>
        <w:gridCol w:w="57"/>
      </w:tblGrid>
      <w:tr w:rsidR="00DE2DDE" w:rsidRPr="00F83E61" w14:paraId="6C819D24" w14:textId="77777777" w:rsidTr="00543C84">
        <w:trPr>
          <w:gridAfter w:val="1"/>
          <w:wAfter w:w="57" w:type="dxa"/>
          <w:trHeight w:val="227"/>
        </w:trPr>
        <w:tc>
          <w:tcPr>
            <w:tcW w:w="12206" w:type="dxa"/>
            <w:tcBorders>
              <w:left w:val="nil"/>
              <w:bottom w:val="single" w:sz="6" w:space="0" w:color="4E81BC"/>
              <w:right w:val="single" w:sz="6" w:space="0" w:color="BEBEBE"/>
            </w:tcBorders>
          </w:tcPr>
          <w:p w14:paraId="574DCA97" w14:textId="77777777" w:rsidR="00DE2DDE" w:rsidRPr="00F83E61" w:rsidRDefault="00DE2DDE" w:rsidP="00543C84">
            <w:pPr>
              <w:pStyle w:val="TableParagraph"/>
              <w:spacing w:before="10" w:line="196" w:lineRule="exact"/>
              <w:ind w:left="136"/>
              <w:rPr>
                <w:noProof/>
                <w:sz w:val="18"/>
                <w:szCs w:val="18"/>
                <w:lang w:val="en-IE"/>
              </w:rPr>
            </w:pPr>
            <w:r w:rsidRPr="00F83E61">
              <w:rPr>
                <w:noProof/>
                <w:sz w:val="18"/>
                <w:szCs w:val="18"/>
                <w:lang w:val="en-IE"/>
              </w:rPr>
              <w:t>1. Aggregate current tax expense with respect to covered taxes after allocations (All constituent entities in the jurisdiction)</w:t>
            </w:r>
          </w:p>
        </w:tc>
        <w:tc>
          <w:tcPr>
            <w:tcW w:w="1075" w:type="dxa"/>
            <w:tcBorders>
              <w:left w:val="single" w:sz="6" w:space="0" w:color="BEBEBE"/>
              <w:bottom w:val="single" w:sz="6" w:space="0" w:color="4E81BC"/>
              <w:right w:val="nil"/>
            </w:tcBorders>
          </w:tcPr>
          <w:p w14:paraId="5E61E456" w14:textId="77777777" w:rsidR="00DE2DDE" w:rsidRPr="00F83E61" w:rsidRDefault="00DE2DDE" w:rsidP="00543C84">
            <w:pPr>
              <w:pStyle w:val="TableParagraph"/>
              <w:rPr>
                <w:rFonts w:ascii="Times New Roman"/>
                <w:noProof/>
                <w:sz w:val="16"/>
                <w:lang w:val="en-IE"/>
              </w:rPr>
            </w:pPr>
          </w:p>
        </w:tc>
      </w:tr>
      <w:tr w:rsidR="00DE2DDE" w:rsidRPr="00F83E61" w14:paraId="515DC987" w14:textId="77777777" w:rsidTr="00543C84">
        <w:trPr>
          <w:gridAfter w:val="1"/>
          <w:wAfter w:w="57" w:type="dxa"/>
          <w:trHeight w:val="227"/>
        </w:trPr>
        <w:tc>
          <w:tcPr>
            <w:tcW w:w="12206" w:type="dxa"/>
            <w:tcBorders>
              <w:top w:val="single" w:sz="6" w:space="0" w:color="4E81BC"/>
              <w:left w:val="nil"/>
              <w:bottom w:val="single" w:sz="6" w:space="0" w:color="BEBEBE"/>
              <w:right w:val="single" w:sz="6" w:space="0" w:color="BEBEBE"/>
            </w:tcBorders>
          </w:tcPr>
          <w:p w14:paraId="43766F7B" w14:textId="77777777" w:rsidR="00DE2DDE" w:rsidRPr="00F83E61" w:rsidRDefault="00DE2DDE" w:rsidP="00543C84">
            <w:pPr>
              <w:pStyle w:val="TableParagraph"/>
              <w:spacing w:before="11" w:line="196" w:lineRule="exact"/>
              <w:ind w:left="136"/>
              <w:rPr>
                <w:noProof/>
                <w:sz w:val="18"/>
                <w:lang w:val="en-IE"/>
              </w:rPr>
            </w:pPr>
            <w:r w:rsidRPr="00F83E61">
              <w:rPr>
                <w:noProof/>
                <w:sz w:val="18"/>
                <w:lang w:val="en-IE"/>
              </w:rPr>
              <w:t>2. Adjustments</w:t>
            </w:r>
          </w:p>
        </w:tc>
        <w:tc>
          <w:tcPr>
            <w:tcW w:w="1075" w:type="dxa"/>
            <w:tcBorders>
              <w:top w:val="single" w:sz="6" w:space="0" w:color="4E81BC"/>
              <w:left w:val="single" w:sz="6" w:space="0" w:color="BEBEBE"/>
              <w:bottom w:val="single" w:sz="6" w:space="0" w:color="BEBEBE"/>
              <w:right w:val="nil"/>
            </w:tcBorders>
          </w:tcPr>
          <w:p w14:paraId="319F8FD6" w14:textId="77777777" w:rsidR="00DE2DDE" w:rsidRPr="00F83E61" w:rsidRDefault="00DE2DDE" w:rsidP="00543C84">
            <w:pPr>
              <w:pStyle w:val="TableParagraph"/>
              <w:spacing w:before="11" w:line="196" w:lineRule="exact"/>
              <w:ind w:left="115"/>
              <w:rPr>
                <w:noProof/>
                <w:sz w:val="18"/>
                <w:lang w:val="en-IE"/>
              </w:rPr>
            </w:pPr>
            <w:r w:rsidRPr="00F83E61">
              <w:rPr>
                <w:noProof/>
                <w:sz w:val="18"/>
                <w:lang w:val="en-IE"/>
              </w:rPr>
              <w:t>Net amount</w:t>
            </w:r>
          </w:p>
        </w:tc>
      </w:tr>
      <w:tr w:rsidR="00DE2DDE" w:rsidRPr="00F83E61" w14:paraId="14F1F389" w14:textId="77777777" w:rsidTr="00543C84">
        <w:trPr>
          <w:gridAfter w:val="1"/>
          <w:wAfter w:w="57" w:type="dxa"/>
          <w:trHeight w:val="330"/>
        </w:trPr>
        <w:tc>
          <w:tcPr>
            <w:tcW w:w="12206" w:type="dxa"/>
            <w:tcBorders>
              <w:top w:val="single" w:sz="6" w:space="0" w:color="BEBEBE"/>
              <w:left w:val="nil"/>
              <w:bottom w:val="single" w:sz="6" w:space="0" w:color="BEBEBE"/>
              <w:right w:val="single" w:sz="6" w:space="0" w:color="BEBEBE"/>
            </w:tcBorders>
          </w:tcPr>
          <w:p w14:paraId="16091025"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(a)</w:t>
            </w:r>
            <w:r w:rsidRPr="00F83E61">
              <w:rPr>
                <w:rFonts w:ascii="Liberation Sans Narrow" w:hAnsi="Liberation Sans Narrow"/>
                <w:noProof/>
                <w:sz w:val="18"/>
                <w:szCs w:val="18"/>
                <w:lang w:val="en-IE"/>
              </w:rPr>
              <w:tab/>
              <w:t xml:space="preserve">Covered tax accrued as an expense in the profit before taxation in the financial accounts </w:t>
            </w:r>
          </w:p>
        </w:tc>
        <w:tc>
          <w:tcPr>
            <w:tcW w:w="1075" w:type="dxa"/>
            <w:tcBorders>
              <w:top w:val="single" w:sz="6" w:space="0" w:color="BEBEBE"/>
              <w:left w:val="single" w:sz="6" w:space="0" w:color="BEBEBE"/>
              <w:bottom w:val="single" w:sz="6" w:space="0" w:color="BEBEBE"/>
              <w:right w:val="nil"/>
            </w:tcBorders>
          </w:tcPr>
          <w:p w14:paraId="74BD1595" w14:textId="77777777" w:rsidR="00DE2DDE" w:rsidRPr="00F83E61" w:rsidRDefault="00DE2DDE" w:rsidP="00543C84">
            <w:pPr>
              <w:pStyle w:val="TableParagraph"/>
              <w:rPr>
                <w:rFonts w:ascii="Times New Roman"/>
                <w:noProof/>
                <w:sz w:val="16"/>
                <w:lang w:val="en-IE"/>
              </w:rPr>
            </w:pPr>
          </w:p>
        </w:tc>
      </w:tr>
      <w:tr w:rsidR="00DE2DDE" w:rsidRPr="00F83E61" w14:paraId="16BF534A" w14:textId="77777777" w:rsidTr="00543C84">
        <w:trPr>
          <w:gridAfter w:val="1"/>
          <w:wAfter w:w="57" w:type="dxa"/>
          <w:trHeight w:val="330"/>
        </w:trPr>
        <w:tc>
          <w:tcPr>
            <w:tcW w:w="12206" w:type="dxa"/>
            <w:tcBorders>
              <w:top w:val="single" w:sz="6" w:space="0" w:color="BEBEBE"/>
              <w:left w:val="nil"/>
              <w:bottom w:val="single" w:sz="6" w:space="0" w:color="BEBEBE"/>
              <w:right w:val="single" w:sz="6" w:space="0" w:color="BEBEBE"/>
            </w:tcBorders>
          </w:tcPr>
          <w:p w14:paraId="211892BB"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(b)</w:t>
            </w:r>
            <w:r w:rsidRPr="00F83E61">
              <w:rPr>
                <w:rFonts w:ascii="Liberation Sans Narrow" w:hAnsi="Liberation Sans Narrow"/>
                <w:noProof/>
                <w:sz w:val="18"/>
                <w:szCs w:val="18"/>
                <w:lang w:val="en-IE"/>
              </w:rPr>
              <w:tab/>
              <w:t xml:space="preserve">Qualifying loss deferred tax asset established or used </w:t>
            </w:r>
          </w:p>
        </w:tc>
        <w:tc>
          <w:tcPr>
            <w:tcW w:w="1075" w:type="dxa"/>
            <w:tcBorders>
              <w:top w:val="single" w:sz="6" w:space="0" w:color="BEBEBE"/>
              <w:left w:val="single" w:sz="6" w:space="0" w:color="BEBEBE"/>
              <w:bottom w:val="single" w:sz="6" w:space="0" w:color="BEBEBE"/>
              <w:right w:val="nil"/>
            </w:tcBorders>
          </w:tcPr>
          <w:p w14:paraId="46C1E01B" w14:textId="77777777" w:rsidR="00DE2DDE" w:rsidRPr="00F83E61" w:rsidRDefault="00DE2DDE" w:rsidP="00543C84">
            <w:pPr>
              <w:pStyle w:val="TableParagraph"/>
              <w:rPr>
                <w:rFonts w:ascii="Times New Roman"/>
                <w:noProof/>
                <w:sz w:val="16"/>
                <w:lang w:val="en-IE"/>
              </w:rPr>
            </w:pPr>
          </w:p>
        </w:tc>
      </w:tr>
      <w:tr w:rsidR="00DE2DDE" w:rsidRPr="00F83E61" w14:paraId="3E664CBF" w14:textId="77777777" w:rsidTr="00543C84">
        <w:trPr>
          <w:gridAfter w:val="1"/>
          <w:wAfter w:w="57" w:type="dxa"/>
          <w:trHeight w:val="328"/>
        </w:trPr>
        <w:tc>
          <w:tcPr>
            <w:tcW w:w="12206" w:type="dxa"/>
            <w:tcBorders>
              <w:top w:val="single" w:sz="6" w:space="0" w:color="BEBEBE"/>
              <w:left w:val="nil"/>
              <w:bottom w:val="single" w:sz="6" w:space="0" w:color="BEBEBE"/>
              <w:right w:val="single" w:sz="6" w:space="0" w:color="BEBEBE"/>
            </w:tcBorders>
          </w:tcPr>
          <w:p w14:paraId="44EAEB70"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(c)</w:t>
            </w:r>
            <w:r w:rsidRPr="00F83E61">
              <w:rPr>
                <w:rFonts w:ascii="Liberation Sans Narrow" w:hAnsi="Liberation Sans Narrow"/>
                <w:noProof/>
                <w:sz w:val="18"/>
                <w:szCs w:val="18"/>
                <w:lang w:val="en-IE"/>
              </w:rPr>
              <w:tab/>
              <w:t>Covered taxes for uncertain tax position recorded as a reduction to covered taxes in prior year</w:t>
            </w:r>
          </w:p>
        </w:tc>
        <w:tc>
          <w:tcPr>
            <w:tcW w:w="1075" w:type="dxa"/>
            <w:tcBorders>
              <w:top w:val="single" w:sz="6" w:space="0" w:color="BEBEBE"/>
              <w:left w:val="single" w:sz="6" w:space="0" w:color="BEBEBE"/>
              <w:bottom w:val="single" w:sz="6" w:space="0" w:color="BEBEBE"/>
              <w:right w:val="nil"/>
            </w:tcBorders>
          </w:tcPr>
          <w:p w14:paraId="03571251" w14:textId="77777777" w:rsidR="00DE2DDE" w:rsidRPr="00F83E61" w:rsidRDefault="00DE2DDE" w:rsidP="00543C84">
            <w:pPr>
              <w:pStyle w:val="TableParagraph"/>
              <w:rPr>
                <w:rFonts w:ascii="Times New Roman"/>
                <w:noProof/>
                <w:sz w:val="16"/>
                <w:lang w:val="en-IE"/>
              </w:rPr>
            </w:pPr>
          </w:p>
        </w:tc>
      </w:tr>
      <w:tr w:rsidR="00DE2DDE" w:rsidRPr="00F83E61" w14:paraId="45165191" w14:textId="77777777" w:rsidTr="00543C84">
        <w:trPr>
          <w:gridAfter w:val="1"/>
          <w:wAfter w:w="57" w:type="dxa"/>
          <w:trHeight w:val="330"/>
        </w:trPr>
        <w:tc>
          <w:tcPr>
            <w:tcW w:w="12206" w:type="dxa"/>
            <w:tcBorders>
              <w:top w:val="single" w:sz="6" w:space="0" w:color="BEBEBE"/>
              <w:left w:val="nil"/>
              <w:bottom w:val="single" w:sz="6" w:space="0" w:color="BEBEBE"/>
              <w:right w:val="single" w:sz="6" w:space="0" w:color="BEBEBE"/>
            </w:tcBorders>
          </w:tcPr>
          <w:p w14:paraId="759B1260"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(d)</w:t>
            </w:r>
            <w:r w:rsidRPr="00F83E61">
              <w:rPr>
                <w:rFonts w:ascii="Liberation Sans Narrow" w:hAnsi="Liberation Sans Narrow"/>
                <w:noProof/>
                <w:sz w:val="18"/>
                <w:szCs w:val="18"/>
                <w:lang w:val="en-IE"/>
              </w:rPr>
              <w:tab/>
              <w:t xml:space="preserve">Qualified refundable tax credit or marketable transferable tax credits recorded as a reduction to current tax expense </w:t>
            </w:r>
          </w:p>
        </w:tc>
        <w:tc>
          <w:tcPr>
            <w:tcW w:w="1075" w:type="dxa"/>
            <w:tcBorders>
              <w:top w:val="single" w:sz="6" w:space="0" w:color="BEBEBE"/>
              <w:left w:val="single" w:sz="6" w:space="0" w:color="BEBEBE"/>
              <w:bottom w:val="single" w:sz="6" w:space="0" w:color="BEBEBE"/>
              <w:right w:val="nil"/>
            </w:tcBorders>
          </w:tcPr>
          <w:p w14:paraId="591CE8A8" w14:textId="77777777" w:rsidR="00DE2DDE" w:rsidRPr="00F83E61" w:rsidRDefault="00DE2DDE" w:rsidP="00543C84">
            <w:pPr>
              <w:pStyle w:val="TableParagraph"/>
              <w:rPr>
                <w:rFonts w:ascii="Times New Roman"/>
                <w:noProof/>
                <w:sz w:val="16"/>
                <w:lang w:val="en-IE"/>
              </w:rPr>
            </w:pPr>
          </w:p>
        </w:tc>
      </w:tr>
      <w:tr w:rsidR="00DE2DDE" w:rsidRPr="00F83E61" w14:paraId="09C34542" w14:textId="77777777" w:rsidTr="00543C84">
        <w:trPr>
          <w:gridAfter w:val="1"/>
          <w:wAfter w:w="57" w:type="dxa"/>
          <w:trHeight w:val="227"/>
        </w:trPr>
        <w:tc>
          <w:tcPr>
            <w:tcW w:w="12206" w:type="dxa"/>
            <w:tcBorders>
              <w:top w:val="single" w:sz="6" w:space="0" w:color="BEBEBE"/>
              <w:left w:val="nil"/>
              <w:bottom w:val="single" w:sz="6" w:space="0" w:color="BEBEBE"/>
              <w:right w:val="single" w:sz="6" w:space="0" w:color="BEBEBE"/>
            </w:tcBorders>
          </w:tcPr>
          <w:p w14:paraId="04440E08"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(e)</w:t>
            </w:r>
            <w:r w:rsidRPr="00F83E61">
              <w:rPr>
                <w:rFonts w:ascii="Liberation Sans Narrow" w:hAnsi="Liberation Sans Narrow"/>
                <w:noProof/>
                <w:sz w:val="18"/>
                <w:szCs w:val="18"/>
                <w:lang w:val="en-IE"/>
              </w:rPr>
              <w:tab/>
              <w:t xml:space="preserve">Qualified flow-through tax benefits of qualified ownership interests </w:t>
            </w:r>
          </w:p>
        </w:tc>
        <w:tc>
          <w:tcPr>
            <w:tcW w:w="1075" w:type="dxa"/>
            <w:tcBorders>
              <w:top w:val="single" w:sz="6" w:space="0" w:color="BEBEBE"/>
              <w:left w:val="single" w:sz="6" w:space="0" w:color="BEBEBE"/>
              <w:bottom w:val="single" w:sz="6" w:space="0" w:color="BEBEBE"/>
              <w:right w:val="nil"/>
            </w:tcBorders>
          </w:tcPr>
          <w:p w14:paraId="41DB0107" w14:textId="77777777" w:rsidR="00DE2DDE" w:rsidRPr="00F83E61" w:rsidRDefault="00DE2DDE" w:rsidP="00543C84">
            <w:pPr>
              <w:pStyle w:val="TableParagraph"/>
              <w:rPr>
                <w:rFonts w:ascii="Times New Roman"/>
                <w:noProof/>
                <w:sz w:val="16"/>
                <w:lang w:val="en-IE"/>
              </w:rPr>
            </w:pPr>
          </w:p>
        </w:tc>
      </w:tr>
      <w:tr w:rsidR="00DE2DDE" w:rsidRPr="00F83E61" w14:paraId="07DBF196" w14:textId="77777777" w:rsidTr="00543C84">
        <w:trPr>
          <w:gridAfter w:val="1"/>
          <w:wAfter w:w="57" w:type="dxa"/>
          <w:trHeight w:val="330"/>
        </w:trPr>
        <w:tc>
          <w:tcPr>
            <w:tcW w:w="12206" w:type="dxa"/>
            <w:tcBorders>
              <w:top w:val="single" w:sz="6" w:space="0" w:color="BEBEBE"/>
              <w:left w:val="nil"/>
              <w:bottom w:val="single" w:sz="6" w:space="0" w:color="BEBEBE"/>
              <w:right w:val="single" w:sz="6" w:space="0" w:color="BEBEBE"/>
            </w:tcBorders>
          </w:tcPr>
          <w:p w14:paraId="2344B50B"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(f)</w:t>
            </w:r>
            <w:r w:rsidRPr="00F83E61">
              <w:rPr>
                <w:rFonts w:ascii="Liberation Sans Narrow" w:hAnsi="Liberation Sans Narrow"/>
                <w:noProof/>
                <w:sz w:val="18"/>
                <w:szCs w:val="18"/>
                <w:lang w:val="en-IE"/>
              </w:rPr>
              <w:tab/>
              <w:t xml:space="preserve">Current tax expense on income excluded from qualifying income or loss </w:t>
            </w:r>
          </w:p>
        </w:tc>
        <w:tc>
          <w:tcPr>
            <w:tcW w:w="1075" w:type="dxa"/>
            <w:tcBorders>
              <w:top w:val="single" w:sz="6" w:space="0" w:color="BEBEBE"/>
              <w:left w:val="single" w:sz="6" w:space="0" w:color="BEBEBE"/>
              <w:bottom w:val="single" w:sz="6" w:space="0" w:color="BEBEBE"/>
              <w:right w:val="nil"/>
            </w:tcBorders>
          </w:tcPr>
          <w:p w14:paraId="1DE22617" w14:textId="77777777" w:rsidR="00DE2DDE" w:rsidRPr="00F83E61" w:rsidRDefault="00DE2DDE" w:rsidP="00543C84">
            <w:pPr>
              <w:pStyle w:val="TableParagraph"/>
              <w:rPr>
                <w:rFonts w:ascii="Times New Roman"/>
                <w:noProof/>
                <w:sz w:val="16"/>
                <w:lang w:val="en-IE"/>
              </w:rPr>
            </w:pPr>
          </w:p>
        </w:tc>
      </w:tr>
      <w:tr w:rsidR="00DE2DDE" w:rsidRPr="00F83E61" w14:paraId="659500AD" w14:textId="77777777" w:rsidTr="00543C84">
        <w:trPr>
          <w:gridAfter w:val="1"/>
          <w:wAfter w:w="57" w:type="dxa"/>
          <w:trHeight w:val="589"/>
        </w:trPr>
        <w:tc>
          <w:tcPr>
            <w:tcW w:w="12206" w:type="dxa"/>
            <w:tcBorders>
              <w:top w:val="single" w:sz="6" w:space="0" w:color="BEBEBE"/>
              <w:left w:val="nil"/>
              <w:bottom w:val="single" w:sz="6" w:space="0" w:color="BEBEBE"/>
              <w:right w:val="single" w:sz="6" w:space="0" w:color="BEBEBE"/>
            </w:tcBorders>
          </w:tcPr>
          <w:p w14:paraId="1BCFC7EF"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(g)</w:t>
            </w:r>
            <w:r w:rsidRPr="00F83E61">
              <w:rPr>
                <w:rFonts w:ascii="Liberation Sans Narrow" w:hAnsi="Liberation Sans Narrow"/>
                <w:noProof/>
                <w:sz w:val="18"/>
                <w:szCs w:val="18"/>
                <w:lang w:val="en-IE"/>
              </w:rPr>
              <w:tab/>
              <w:t xml:space="preserve">Non-qualified refundable tax credit, non-marketable transferable tax credit or other tax credits not recorded as a reduction to current tax expense </w:t>
            </w:r>
          </w:p>
        </w:tc>
        <w:tc>
          <w:tcPr>
            <w:tcW w:w="1075" w:type="dxa"/>
            <w:tcBorders>
              <w:top w:val="single" w:sz="6" w:space="0" w:color="BEBEBE"/>
              <w:left w:val="single" w:sz="6" w:space="0" w:color="BEBEBE"/>
              <w:bottom w:val="single" w:sz="6" w:space="0" w:color="BEBEBE"/>
              <w:right w:val="nil"/>
            </w:tcBorders>
          </w:tcPr>
          <w:p w14:paraId="0D35D765" w14:textId="77777777" w:rsidR="00DE2DDE" w:rsidRPr="00F83E61" w:rsidRDefault="00DE2DDE" w:rsidP="00543C84">
            <w:pPr>
              <w:pStyle w:val="TableParagraph"/>
              <w:rPr>
                <w:rFonts w:ascii="Times New Roman"/>
                <w:noProof/>
                <w:sz w:val="16"/>
                <w:lang w:val="en-IE"/>
              </w:rPr>
            </w:pPr>
          </w:p>
        </w:tc>
      </w:tr>
      <w:tr w:rsidR="00DE2DDE" w:rsidRPr="00F83E61" w14:paraId="23A5636A" w14:textId="77777777" w:rsidTr="00543C84">
        <w:trPr>
          <w:gridAfter w:val="1"/>
          <w:wAfter w:w="57" w:type="dxa"/>
          <w:trHeight w:val="589"/>
        </w:trPr>
        <w:tc>
          <w:tcPr>
            <w:tcW w:w="12206" w:type="dxa"/>
            <w:tcBorders>
              <w:top w:val="single" w:sz="6" w:space="0" w:color="BEBEBE"/>
              <w:left w:val="nil"/>
              <w:bottom w:val="single" w:sz="6" w:space="0" w:color="BEBEBE"/>
              <w:right w:val="single" w:sz="6" w:space="0" w:color="BEBEBE"/>
            </w:tcBorders>
          </w:tcPr>
          <w:p w14:paraId="2047D586"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(h)</w:t>
            </w:r>
            <w:r w:rsidRPr="00F83E61">
              <w:rPr>
                <w:rFonts w:ascii="Liberation Sans Narrow" w:hAnsi="Liberation Sans Narrow"/>
                <w:noProof/>
                <w:sz w:val="18"/>
                <w:szCs w:val="18"/>
                <w:lang w:val="en-IE"/>
              </w:rPr>
              <w:tab/>
              <w:t xml:space="preserve">Covered taxes refunded or credited (except for any qualified refundable tax credit, or marketable transferable tax credits) not treated as an adjustment to current tax expense </w:t>
            </w:r>
          </w:p>
        </w:tc>
        <w:tc>
          <w:tcPr>
            <w:tcW w:w="1075" w:type="dxa"/>
            <w:tcBorders>
              <w:top w:val="single" w:sz="6" w:space="0" w:color="BEBEBE"/>
              <w:left w:val="single" w:sz="6" w:space="0" w:color="BEBEBE"/>
              <w:bottom w:val="single" w:sz="6" w:space="0" w:color="BEBEBE"/>
              <w:right w:val="nil"/>
            </w:tcBorders>
          </w:tcPr>
          <w:p w14:paraId="7ED74600" w14:textId="77777777" w:rsidR="00DE2DDE" w:rsidRPr="00F83E61" w:rsidRDefault="00DE2DDE" w:rsidP="00543C84">
            <w:pPr>
              <w:pStyle w:val="TableParagraph"/>
              <w:rPr>
                <w:rFonts w:ascii="Times New Roman"/>
                <w:noProof/>
                <w:sz w:val="16"/>
                <w:lang w:val="en-IE"/>
              </w:rPr>
            </w:pPr>
          </w:p>
        </w:tc>
      </w:tr>
      <w:tr w:rsidR="00DE2DDE" w:rsidRPr="00F83E61" w14:paraId="1EB64F4F" w14:textId="77777777" w:rsidTr="00543C84">
        <w:trPr>
          <w:gridAfter w:val="1"/>
          <w:wAfter w:w="57" w:type="dxa"/>
          <w:trHeight w:val="330"/>
        </w:trPr>
        <w:tc>
          <w:tcPr>
            <w:tcW w:w="12206" w:type="dxa"/>
            <w:tcBorders>
              <w:top w:val="single" w:sz="6" w:space="0" w:color="BEBEBE"/>
              <w:left w:val="nil"/>
              <w:bottom w:val="single" w:sz="6" w:space="0" w:color="BEBEBE"/>
              <w:right w:val="single" w:sz="6" w:space="0" w:color="BEBEBE"/>
            </w:tcBorders>
          </w:tcPr>
          <w:p w14:paraId="1AE3A543"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(i)</w:t>
            </w:r>
            <w:r w:rsidRPr="00F83E61">
              <w:rPr>
                <w:rFonts w:ascii="Liberation Sans Narrow" w:hAnsi="Liberation Sans Narrow"/>
                <w:noProof/>
                <w:sz w:val="18"/>
                <w:szCs w:val="18"/>
                <w:lang w:val="en-IE"/>
              </w:rPr>
              <w:tab/>
              <w:t>Current tax expense related to uncertain tax position</w:t>
            </w:r>
          </w:p>
        </w:tc>
        <w:tc>
          <w:tcPr>
            <w:tcW w:w="1075" w:type="dxa"/>
            <w:tcBorders>
              <w:top w:val="single" w:sz="6" w:space="0" w:color="BEBEBE"/>
              <w:left w:val="single" w:sz="6" w:space="0" w:color="BEBEBE"/>
              <w:bottom w:val="single" w:sz="6" w:space="0" w:color="BEBEBE"/>
              <w:right w:val="nil"/>
            </w:tcBorders>
          </w:tcPr>
          <w:p w14:paraId="2A47C752" w14:textId="77777777" w:rsidR="00DE2DDE" w:rsidRPr="00F83E61" w:rsidRDefault="00DE2DDE" w:rsidP="00543C84">
            <w:pPr>
              <w:pStyle w:val="TableParagraph"/>
              <w:rPr>
                <w:rFonts w:ascii="Times New Roman"/>
                <w:noProof/>
                <w:sz w:val="16"/>
                <w:lang w:val="en-IE"/>
              </w:rPr>
            </w:pPr>
          </w:p>
        </w:tc>
      </w:tr>
      <w:tr w:rsidR="00DE2DDE" w:rsidRPr="00F83E61" w14:paraId="4E4337FD" w14:textId="77777777" w:rsidTr="00543C84">
        <w:trPr>
          <w:gridAfter w:val="1"/>
          <w:wAfter w:w="57" w:type="dxa"/>
          <w:trHeight w:val="328"/>
        </w:trPr>
        <w:tc>
          <w:tcPr>
            <w:tcW w:w="12206" w:type="dxa"/>
            <w:tcBorders>
              <w:top w:val="single" w:sz="6" w:space="0" w:color="BEBEBE"/>
              <w:left w:val="nil"/>
              <w:bottom w:val="single" w:sz="6" w:space="0" w:color="BEBEBE"/>
              <w:right w:val="single" w:sz="6" w:space="0" w:color="BEBEBE"/>
            </w:tcBorders>
          </w:tcPr>
          <w:p w14:paraId="530D5E38"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(j)</w:t>
            </w:r>
            <w:r w:rsidRPr="00F83E61">
              <w:rPr>
                <w:rFonts w:ascii="Liberation Sans Narrow" w:hAnsi="Liberation Sans Narrow"/>
                <w:noProof/>
                <w:sz w:val="18"/>
                <w:szCs w:val="18"/>
                <w:lang w:val="en-IE"/>
              </w:rPr>
              <w:tab/>
              <w:t xml:space="preserve">Current tax expense not expected to be paid within three years </w:t>
            </w:r>
          </w:p>
        </w:tc>
        <w:tc>
          <w:tcPr>
            <w:tcW w:w="1075" w:type="dxa"/>
            <w:tcBorders>
              <w:top w:val="single" w:sz="6" w:space="0" w:color="BEBEBE"/>
              <w:left w:val="single" w:sz="6" w:space="0" w:color="BEBEBE"/>
              <w:bottom w:val="single" w:sz="6" w:space="0" w:color="BEBEBE"/>
              <w:right w:val="nil"/>
            </w:tcBorders>
          </w:tcPr>
          <w:p w14:paraId="42E45FFD" w14:textId="77777777" w:rsidR="00DE2DDE" w:rsidRPr="00F83E61" w:rsidRDefault="00DE2DDE" w:rsidP="00543C84">
            <w:pPr>
              <w:pStyle w:val="TableParagraph"/>
              <w:rPr>
                <w:rFonts w:ascii="Times New Roman"/>
                <w:noProof/>
                <w:sz w:val="16"/>
                <w:lang w:val="en-IE"/>
              </w:rPr>
            </w:pPr>
          </w:p>
        </w:tc>
      </w:tr>
      <w:tr w:rsidR="00DE2DDE" w:rsidRPr="00F83E61" w14:paraId="3349E568" w14:textId="77777777" w:rsidTr="00543C84">
        <w:trPr>
          <w:gridAfter w:val="1"/>
          <w:wAfter w:w="57" w:type="dxa"/>
          <w:trHeight w:val="330"/>
        </w:trPr>
        <w:tc>
          <w:tcPr>
            <w:tcW w:w="12206" w:type="dxa"/>
            <w:tcBorders>
              <w:top w:val="single" w:sz="6" w:space="0" w:color="BEBEBE"/>
              <w:left w:val="nil"/>
              <w:bottom w:val="single" w:sz="6" w:space="0" w:color="BEBEBE"/>
              <w:right w:val="single" w:sz="6" w:space="0" w:color="BEBEBE"/>
            </w:tcBorders>
          </w:tcPr>
          <w:p w14:paraId="03C7BEE7"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lastRenderedPageBreak/>
              <w:t>(k)</w:t>
            </w:r>
            <w:r w:rsidRPr="00F83E61">
              <w:rPr>
                <w:rFonts w:ascii="Liberation Sans Narrow" w:hAnsi="Liberation Sans Narrow"/>
                <w:noProof/>
                <w:sz w:val="18"/>
                <w:szCs w:val="18"/>
                <w:lang w:val="en-IE"/>
              </w:rPr>
              <w:tab/>
              <w:t xml:space="preserve">Post-filing adjustments </w:t>
            </w:r>
          </w:p>
        </w:tc>
        <w:tc>
          <w:tcPr>
            <w:tcW w:w="1075" w:type="dxa"/>
            <w:tcBorders>
              <w:top w:val="single" w:sz="6" w:space="0" w:color="BEBEBE"/>
              <w:left w:val="single" w:sz="6" w:space="0" w:color="BEBEBE"/>
              <w:bottom w:val="single" w:sz="6" w:space="0" w:color="BEBEBE"/>
              <w:right w:val="nil"/>
            </w:tcBorders>
          </w:tcPr>
          <w:p w14:paraId="20F35D2A" w14:textId="77777777" w:rsidR="00DE2DDE" w:rsidRPr="00F83E61" w:rsidRDefault="00DE2DDE" w:rsidP="00543C84">
            <w:pPr>
              <w:pStyle w:val="TableParagraph"/>
              <w:rPr>
                <w:rFonts w:ascii="Times New Roman"/>
                <w:noProof/>
                <w:sz w:val="16"/>
                <w:lang w:val="en-IE"/>
              </w:rPr>
            </w:pPr>
          </w:p>
        </w:tc>
      </w:tr>
      <w:tr w:rsidR="00DE2DDE" w:rsidRPr="00F83E61" w14:paraId="04A91292" w14:textId="77777777" w:rsidTr="00543C84">
        <w:trPr>
          <w:gridAfter w:val="1"/>
          <w:wAfter w:w="57" w:type="dxa"/>
          <w:trHeight w:val="330"/>
        </w:trPr>
        <w:tc>
          <w:tcPr>
            <w:tcW w:w="12206" w:type="dxa"/>
            <w:tcBorders>
              <w:top w:val="single" w:sz="6" w:space="0" w:color="BEBEBE"/>
              <w:left w:val="nil"/>
              <w:bottom w:val="single" w:sz="6" w:space="0" w:color="BEBEBE"/>
              <w:right w:val="single" w:sz="6" w:space="0" w:color="BEBEBE"/>
            </w:tcBorders>
          </w:tcPr>
          <w:p w14:paraId="34F295C2"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(l)</w:t>
            </w:r>
            <w:r w:rsidRPr="00F83E61">
              <w:rPr>
                <w:rFonts w:ascii="Liberation Sans Narrow" w:hAnsi="Liberation Sans Narrow"/>
                <w:noProof/>
                <w:sz w:val="18"/>
                <w:szCs w:val="18"/>
                <w:lang w:val="en-IE"/>
              </w:rPr>
              <w:tab/>
              <w:t xml:space="preserve">Covered taxes relating to net asset gain or net asset loss </w:t>
            </w:r>
          </w:p>
        </w:tc>
        <w:tc>
          <w:tcPr>
            <w:tcW w:w="1075" w:type="dxa"/>
            <w:tcBorders>
              <w:top w:val="single" w:sz="6" w:space="0" w:color="BEBEBE"/>
              <w:left w:val="single" w:sz="6" w:space="0" w:color="BEBEBE"/>
              <w:bottom w:val="single" w:sz="6" w:space="0" w:color="BEBEBE"/>
              <w:right w:val="nil"/>
            </w:tcBorders>
          </w:tcPr>
          <w:p w14:paraId="5967F82F" w14:textId="77777777" w:rsidR="00DE2DDE" w:rsidRPr="00F83E61" w:rsidRDefault="00DE2DDE" w:rsidP="00543C84">
            <w:pPr>
              <w:pStyle w:val="TableParagraph"/>
              <w:rPr>
                <w:rFonts w:ascii="Times New Roman"/>
                <w:noProof/>
                <w:sz w:val="16"/>
                <w:lang w:val="en-IE"/>
              </w:rPr>
            </w:pPr>
          </w:p>
        </w:tc>
      </w:tr>
      <w:tr w:rsidR="00DE2DDE" w:rsidRPr="00F83E61" w14:paraId="191586C6" w14:textId="77777777" w:rsidTr="00543C84">
        <w:trPr>
          <w:trHeight w:val="330"/>
        </w:trPr>
        <w:tc>
          <w:tcPr>
            <w:tcW w:w="12206" w:type="dxa"/>
            <w:tcBorders>
              <w:top w:val="single" w:sz="6" w:space="0" w:color="BEBEBE"/>
              <w:left w:val="nil"/>
              <w:bottom w:val="single" w:sz="6" w:space="0" w:color="BEBEBE"/>
              <w:right w:val="single" w:sz="6" w:space="0" w:color="BEBEBE"/>
            </w:tcBorders>
          </w:tcPr>
          <w:p w14:paraId="653A294D"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(m)</w:t>
            </w:r>
            <w:r w:rsidRPr="00F83E61">
              <w:rPr>
                <w:rFonts w:ascii="Liberation Sans Narrow" w:hAnsi="Liberation Sans Narrow"/>
                <w:noProof/>
                <w:sz w:val="18"/>
                <w:szCs w:val="18"/>
                <w:lang w:val="en-IE"/>
              </w:rPr>
              <w:tab/>
              <w:t xml:space="preserve">Reduction of covered taxes of the UPE that is a flow-through entity </w:t>
            </w:r>
          </w:p>
        </w:tc>
        <w:tc>
          <w:tcPr>
            <w:tcW w:w="1132" w:type="dxa"/>
            <w:gridSpan w:val="2"/>
            <w:tcBorders>
              <w:top w:val="single" w:sz="6" w:space="0" w:color="BEBEBE"/>
              <w:left w:val="single" w:sz="6" w:space="0" w:color="BEBEBE"/>
              <w:bottom w:val="single" w:sz="6" w:space="0" w:color="BEBEBE"/>
              <w:right w:val="nil"/>
            </w:tcBorders>
          </w:tcPr>
          <w:p w14:paraId="034F6D02" w14:textId="77777777" w:rsidR="00DE2DDE" w:rsidRPr="00F83E61" w:rsidRDefault="00DE2DDE" w:rsidP="00543C84">
            <w:pPr>
              <w:pStyle w:val="TableParagraph"/>
              <w:rPr>
                <w:rFonts w:ascii="Times New Roman"/>
                <w:noProof/>
                <w:sz w:val="16"/>
                <w:lang w:val="en-IE"/>
              </w:rPr>
            </w:pPr>
          </w:p>
        </w:tc>
      </w:tr>
      <w:tr w:rsidR="00DE2DDE" w:rsidRPr="00F83E61" w14:paraId="41434008" w14:textId="77777777" w:rsidTr="00543C84">
        <w:trPr>
          <w:trHeight w:val="330"/>
        </w:trPr>
        <w:tc>
          <w:tcPr>
            <w:tcW w:w="12206" w:type="dxa"/>
            <w:tcBorders>
              <w:top w:val="single" w:sz="6" w:space="0" w:color="BEBEBE"/>
              <w:left w:val="nil"/>
              <w:bottom w:val="single" w:sz="6" w:space="0" w:color="BEBEBE"/>
              <w:right w:val="single" w:sz="6" w:space="0" w:color="BEBEBE"/>
            </w:tcBorders>
          </w:tcPr>
          <w:p w14:paraId="69E01160"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(n)</w:t>
            </w:r>
            <w:r w:rsidRPr="00F83E61">
              <w:rPr>
                <w:rFonts w:ascii="Liberation Sans Narrow" w:hAnsi="Liberation Sans Narrow"/>
                <w:noProof/>
                <w:sz w:val="18"/>
                <w:szCs w:val="18"/>
                <w:lang w:val="en-IE"/>
              </w:rPr>
              <w:tab/>
              <w:t xml:space="preserve">Covered taxes for qualifying income of the UPE that is reduced under a deductible dividend regime </w:t>
            </w:r>
          </w:p>
        </w:tc>
        <w:tc>
          <w:tcPr>
            <w:tcW w:w="1132" w:type="dxa"/>
            <w:gridSpan w:val="2"/>
            <w:tcBorders>
              <w:top w:val="single" w:sz="6" w:space="0" w:color="BEBEBE"/>
              <w:left w:val="single" w:sz="6" w:space="0" w:color="BEBEBE"/>
              <w:bottom w:val="single" w:sz="6" w:space="0" w:color="BEBEBE"/>
              <w:right w:val="nil"/>
            </w:tcBorders>
          </w:tcPr>
          <w:p w14:paraId="5407909A" w14:textId="77777777" w:rsidR="00DE2DDE" w:rsidRPr="00F83E61" w:rsidRDefault="00DE2DDE" w:rsidP="00543C84">
            <w:pPr>
              <w:pStyle w:val="TableParagraph"/>
              <w:rPr>
                <w:rFonts w:ascii="Times New Roman"/>
                <w:noProof/>
                <w:sz w:val="16"/>
                <w:lang w:val="en-IE"/>
              </w:rPr>
            </w:pPr>
          </w:p>
        </w:tc>
      </w:tr>
      <w:tr w:rsidR="00DE2DDE" w:rsidRPr="00F83E61" w14:paraId="605EDE9B" w14:textId="77777777" w:rsidTr="00543C84">
        <w:trPr>
          <w:trHeight w:val="328"/>
        </w:trPr>
        <w:tc>
          <w:tcPr>
            <w:tcW w:w="12206" w:type="dxa"/>
            <w:tcBorders>
              <w:top w:val="single" w:sz="6" w:space="0" w:color="BEBEBE"/>
              <w:left w:val="nil"/>
              <w:bottom w:val="single" w:sz="6" w:space="0" w:color="BEBEBE"/>
              <w:right w:val="single" w:sz="6" w:space="0" w:color="BEBEBE"/>
            </w:tcBorders>
          </w:tcPr>
          <w:p w14:paraId="4BFC55D0"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(o)</w:t>
            </w:r>
            <w:r w:rsidRPr="00F83E61">
              <w:rPr>
                <w:rFonts w:ascii="Liberation Sans Narrow" w:hAnsi="Liberation Sans Narrow"/>
                <w:noProof/>
                <w:sz w:val="18"/>
                <w:szCs w:val="18"/>
                <w:lang w:val="en-IE"/>
              </w:rPr>
              <w:tab/>
              <w:t>Deemed distribution tax</w:t>
            </w:r>
          </w:p>
        </w:tc>
        <w:tc>
          <w:tcPr>
            <w:tcW w:w="1132" w:type="dxa"/>
            <w:gridSpan w:val="2"/>
            <w:tcBorders>
              <w:top w:val="single" w:sz="6" w:space="0" w:color="BEBEBE"/>
              <w:left w:val="single" w:sz="6" w:space="0" w:color="BEBEBE"/>
              <w:bottom w:val="single" w:sz="6" w:space="0" w:color="BEBEBE"/>
              <w:right w:val="nil"/>
            </w:tcBorders>
          </w:tcPr>
          <w:p w14:paraId="2A74DD69" w14:textId="77777777" w:rsidR="00DE2DDE" w:rsidRPr="00F83E61" w:rsidRDefault="00DE2DDE" w:rsidP="00543C84">
            <w:pPr>
              <w:pStyle w:val="TableParagraph"/>
              <w:rPr>
                <w:rFonts w:ascii="Times New Roman"/>
                <w:noProof/>
                <w:sz w:val="16"/>
                <w:lang w:val="en-IE"/>
              </w:rPr>
            </w:pPr>
          </w:p>
        </w:tc>
      </w:tr>
      <w:tr w:rsidR="00DE2DDE" w:rsidRPr="00F83E61" w14:paraId="5F72E582" w14:textId="77777777" w:rsidTr="00543C84">
        <w:trPr>
          <w:trHeight w:val="330"/>
        </w:trPr>
        <w:tc>
          <w:tcPr>
            <w:tcW w:w="12206" w:type="dxa"/>
            <w:tcBorders>
              <w:top w:val="single" w:sz="6" w:space="0" w:color="BEBEBE"/>
              <w:left w:val="nil"/>
              <w:bottom w:val="single" w:sz="6" w:space="0" w:color="BEBEBE"/>
              <w:right w:val="single" w:sz="6" w:space="0" w:color="BEBEBE"/>
            </w:tcBorders>
          </w:tcPr>
          <w:p w14:paraId="328EDBDE"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(p)</w:t>
            </w:r>
            <w:r w:rsidRPr="00F83E61">
              <w:rPr>
                <w:rFonts w:ascii="Liberation Sans Narrow" w:hAnsi="Liberation Sans Narrow"/>
                <w:noProof/>
                <w:sz w:val="18"/>
                <w:szCs w:val="18"/>
                <w:lang w:val="en-IE"/>
              </w:rPr>
              <w:tab/>
              <w:t xml:space="preserve">Taxable distribution method election </w:t>
            </w:r>
          </w:p>
        </w:tc>
        <w:tc>
          <w:tcPr>
            <w:tcW w:w="1132" w:type="dxa"/>
            <w:gridSpan w:val="2"/>
            <w:tcBorders>
              <w:top w:val="single" w:sz="6" w:space="0" w:color="BEBEBE"/>
              <w:left w:val="single" w:sz="6" w:space="0" w:color="BEBEBE"/>
              <w:bottom w:val="single" w:sz="6" w:space="0" w:color="BEBEBE"/>
              <w:right w:val="nil"/>
            </w:tcBorders>
          </w:tcPr>
          <w:p w14:paraId="2D959B48" w14:textId="77777777" w:rsidR="00DE2DDE" w:rsidRPr="00F83E61" w:rsidRDefault="00DE2DDE" w:rsidP="00543C84">
            <w:pPr>
              <w:pStyle w:val="TableParagraph"/>
              <w:rPr>
                <w:rFonts w:ascii="Times New Roman"/>
                <w:noProof/>
                <w:sz w:val="16"/>
                <w:lang w:val="en-IE"/>
              </w:rPr>
            </w:pPr>
          </w:p>
        </w:tc>
      </w:tr>
      <w:tr w:rsidR="00DE2DDE" w:rsidRPr="00F83E61" w14:paraId="6BC7CE15" w14:textId="77777777" w:rsidTr="00543C84">
        <w:trPr>
          <w:trHeight w:val="330"/>
        </w:trPr>
        <w:tc>
          <w:tcPr>
            <w:tcW w:w="12206" w:type="dxa"/>
            <w:tcBorders>
              <w:top w:val="single" w:sz="6" w:space="0" w:color="BEBEBE"/>
              <w:left w:val="nil"/>
              <w:bottom w:val="single" w:sz="6" w:space="0" w:color="BEBEBE"/>
              <w:right w:val="single" w:sz="6" w:space="0" w:color="BEBEBE"/>
            </w:tcBorders>
          </w:tcPr>
          <w:p w14:paraId="55DB8996"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(q)</w:t>
            </w:r>
            <w:r w:rsidRPr="00F83E61">
              <w:rPr>
                <w:rFonts w:ascii="Liberation Sans Narrow" w:hAnsi="Liberation Sans Narrow"/>
                <w:noProof/>
                <w:sz w:val="18"/>
                <w:szCs w:val="18"/>
                <w:lang w:val="en-IE"/>
              </w:rPr>
              <w:tab/>
              <w:t xml:space="preserve">Total deferred tax adjustment amount </w:t>
            </w:r>
          </w:p>
        </w:tc>
        <w:tc>
          <w:tcPr>
            <w:tcW w:w="1132" w:type="dxa"/>
            <w:gridSpan w:val="2"/>
            <w:tcBorders>
              <w:top w:val="single" w:sz="6" w:space="0" w:color="BEBEBE"/>
              <w:left w:val="single" w:sz="6" w:space="0" w:color="BEBEBE"/>
              <w:bottom w:val="single" w:sz="6" w:space="0" w:color="BEBEBE"/>
              <w:right w:val="nil"/>
            </w:tcBorders>
          </w:tcPr>
          <w:p w14:paraId="623A25C4" w14:textId="77777777" w:rsidR="00DE2DDE" w:rsidRPr="00F83E61" w:rsidRDefault="00DE2DDE" w:rsidP="00543C84">
            <w:pPr>
              <w:pStyle w:val="TableParagraph"/>
              <w:rPr>
                <w:rFonts w:ascii="Times New Roman"/>
                <w:noProof/>
                <w:sz w:val="16"/>
                <w:lang w:val="en-IE"/>
              </w:rPr>
            </w:pPr>
          </w:p>
        </w:tc>
      </w:tr>
      <w:tr w:rsidR="00DE2DDE" w:rsidRPr="00F83E61" w14:paraId="4B62B74A" w14:textId="77777777" w:rsidTr="00543C84">
        <w:trPr>
          <w:trHeight w:val="589"/>
        </w:trPr>
        <w:tc>
          <w:tcPr>
            <w:tcW w:w="12206" w:type="dxa"/>
            <w:tcBorders>
              <w:top w:val="single" w:sz="6" w:space="0" w:color="BEBEBE"/>
              <w:left w:val="nil"/>
              <w:bottom w:val="single" w:sz="6" w:space="0" w:color="BEBEBE"/>
              <w:right w:val="single" w:sz="6" w:space="0" w:color="BEBEBE"/>
            </w:tcBorders>
          </w:tcPr>
          <w:p w14:paraId="6B39DB76"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(r)</w:t>
            </w:r>
            <w:r w:rsidRPr="00F83E61">
              <w:rPr>
                <w:rFonts w:ascii="Liberation Sans Narrow" w:hAnsi="Liberation Sans Narrow"/>
                <w:noProof/>
                <w:sz w:val="18"/>
                <w:szCs w:val="18"/>
                <w:lang w:val="en-IE"/>
              </w:rPr>
              <w:tab/>
              <w:t xml:space="preserve">Increase or decrease in covered taxes recorded in equity or other comprehensive income relating to amounts included in qualifying income or loss that will be subject to tax under local tax rules </w:t>
            </w:r>
          </w:p>
        </w:tc>
        <w:tc>
          <w:tcPr>
            <w:tcW w:w="1132" w:type="dxa"/>
            <w:gridSpan w:val="2"/>
            <w:tcBorders>
              <w:top w:val="single" w:sz="6" w:space="0" w:color="BEBEBE"/>
              <w:left w:val="single" w:sz="6" w:space="0" w:color="BEBEBE"/>
              <w:bottom w:val="single" w:sz="6" w:space="0" w:color="BEBEBE"/>
              <w:right w:val="nil"/>
            </w:tcBorders>
          </w:tcPr>
          <w:p w14:paraId="25A523FF" w14:textId="77777777" w:rsidR="00DE2DDE" w:rsidRPr="00F83E61" w:rsidRDefault="00DE2DDE" w:rsidP="00543C84">
            <w:pPr>
              <w:pStyle w:val="TableParagraph"/>
              <w:rPr>
                <w:rFonts w:ascii="Times New Roman"/>
                <w:noProof/>
                <w:sz w:val="16"/>
                <w:lang w:val="en-IE"/>
              </w:rPr>
            </w:pPr>
          </w:p>
        </w:tc>
      </w:tr>
      <w:tr w:rsidR="00DE2DDE" w:rsidRPr="00F83E61" w14:paraId="541CC52F" w14:textId="77777777" w:rsidTr="00543C84">
        <w:trPr>
          <w:trHeight w:val="227"/>
        </w:trPr>
        <w:tc>
          <w:tcPr>
            <w:tcW w:w="12206" w:type="dxa"/>
            <w:tcBorders>
              <w:top w:val="single" w:sz="6" w:space="0" w:color="BEBEBE"/>
              <w:left w:val="nil"/>
              <w:bottom w:val="single" w:sz="6" w:space="0" w:color="BEBEBE"/>
              <w:right w:val="single" w:sz="6" w:space="0" w:color="BEBEBE"/>
            </w:tcBorders>
          </w:tcPr>
          <w:p w14:paraId="251E80EE"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(s)</w:t>
            </w:r>
            <w:r w:rsidRPr="00F83E61">
              <w:rPr>
                <w:rFonts w:ascii="Liberation Sans Narrow" w:hAnsi="Liberation Sans Narrow"/>
                <w:noProof/>
                <w:sz w:val="18"/>
                <w:szCs w:val="18"/>
                <w:lang w:val="en-IE"/>
              </w:rPr>
              <w:tab/>
              <w:t xml:space="preserve">Excess negative tax expense carry-forward generated </w:t>
            </w:r>
          </w:p>
        </w:tc>
        <w:tc>
          <w:tcPr>
            <w:tcW w:w="1132" w:type="dxa"/>
            <w:gridSpan w:val="2"/>
            <w:tcBorders>
              <w:top w:val="single" w:sz="6" w:space="0" w:color="BEBEBE"/>
              <w:left w:val="single" w:sz="6" w:space="0" w:color="BEBEBE"/>
              <w:bottom w:val="single" w:sz="6" w:space="0" w:color="BEBEBE"/>
              <w:right w:val="nil"/>
            </w:tcBorders>
          </w:tcPr>
          <w:p w14:paraId="1E44E548" w14:textId="77777777" w:rsidR="00DE2DDE" w:rsidRPr="00F83E61" w:rsidRDefault="00DE2DDE" w:rsidP="00543C84">
            <w:pPr>
              <w:pStyle w:val="TableParagraph"/>
              <w:rPr>
                <w:rFonts w:ascii="Times New Roman"/>
                <w:noProof/>
                <w:sz w:val="16"/>
                <w:lang w:val="en-IE"/>
              </w:rPr>
            </w:pPr>
          </w:p>
        </w:tc>
      </w:tr>
      <w:tr w:rsidR="00DE2DDE" w:rsidRPr="00F83E61" w14:paraId="4B6B81F2" w14:textId="77777777" w:rsidTr="00543C84">
        <w:trPr>
          <w:trHeight w:val="227"/>
        </w:trPr>
        <w:tc>
          <w:tcPr>
            <w:tcW w:w="12206" w:type="dxa"/>
            <w:tcBorders>
              <w:top w:val="single" w:sz="6" w:space="0" w:color="BEBEBE"/>
              <w:left w:val="nil"/>
              <w:bottom w:val="single" w:sz="6" w:space="0" w:color="BEBEBE"/>
              <w:right w:val="single" w:sz="6" w:space="0" w:color="BEBEBE"/>
            </w:tcBorders>
          </w:tcPr>
          <w:p w14:paraId="6EC58798"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(t)</w:t>
            </w:r>
            <w:r w:rsidRPr="00F83E61">
              <w:rPr>
                <w:rFonts w:ascii="Liberation Sans Narrow" w:hAnsi="Liberation Sans Narrow"/>
                <w:noProof/>
                <w:sz w:val="18"/>
                <w:szCs w:val="18"/>
                <w:lang w:val="en-IE"/>
              </w:rPr>
              <w:tab/>
              <w:t>Decrease in covered taxes (but not below zero) by the remaining balance of the excess negative tax expense carry-forward</w:t>
            </w:r>
          </w:p>
        </w:tc>
        <w:tc>
          <w:tcPr>
            <w:tcW w:w="1132" w:type="dxa"/>
            <w:gridSpan w:val="2"/>
            <w:tcBorders>
              <w:top w:val="single" w:sz="6" w:space="0" w:color="BEBEBE"/>
              <w:left w:val="single" w:sz="6" w:space="0" w:color="BEBEBE"/>
              <w:bottom w:val="single" w:sz="6" w:space="0" w:color="BEBEBE"/>
              <w:right w:val="nil"/>
            </w:tcBorders>
          </w:tcPr>
          <w:p w14:paraId="2AEFC529" w14:textId="77777777" w:rsidR="00DE2DDE" w:rsidRPr="00F83E61" w:rsidRDefault="00DE2DDE" w:rsidP="00543C84">
            <w:pPr>
              <w:pStyle w:val="TableParagraph"/>
              <w:rPr>
                <w:rFonts w:ascii="Times New Roman"/>
                <w:noProof/>
                <w:sz w:val="16"/>
                <w:lang w:val="en-IE"/>
              </w:rPr>
            </w:pPr>
          </w:p>
        </w:tc>
      </w:tr>
      <w:tr w:rsidR="00DE2DDE" w:rsidRPr="00F83E61" w14:paraId="40AC450A" w14:textId="77777777" w:rsidTr="00543C84">
        <w:trPr>
          <w:trHeight w:val="227"/>
        </w:trPr>
        <w:tc>
          <w:tcPr>
            <w:tcW w:w="12206" w:type="dxa"/>
            <w:tcBorders>
              <w:top w:val="single" w:sz="6" w:space="0" w:color="BEBEBE"/>
              <w:left w:val="nil"/>
              <w:right w:val="single" w:sz="6" w:space="0" w:color="BEBEBE"/>
            </w:tcBorders>
          </w:tcPr>
          <w:p w14:paraId="766508C3" w14:textId="77777777" w:rsidR="00DE2DDE" w:rsidRPr="00F83E61" w:rsidRDefault="00DE2DDE" w:rsidP="00543C84">
            <w:pPr>
              <w:pStyle w:val="TableParagraph"/>
              <w:spacing w:before="8" w:line="198" w:lineRule="exact"/>
              <w:ind w:left="136"/>
              <w:rPr>
                <w:noProof/>
                <w:sz w:val="18"/>
                <w:szCs w:val="18"/>
                <w:lang w:val="en-IE"/>
              </w:rPr>
            </w:pPr>
            <w:r w:rsidRPr="00F83E61">
              <w:rPr>
                <w:noProof/>
                <w:sz w:val="18"/>
                <w:szCs w:val="18"/>
                <w:lang w:val="en-IE"/>
              </w:rPr>
              <w:t>3. Adjusted covered taxes</w:t>
            </w:r>
          </w:p>
        </w:tc>
        <w:tc>
          <w:tcPr>
            <w:tcW w:w="1132" w:type="dxa"/>
            <w:gridSpan w:val="2"/>
            <w:tcBorders>
              <w:top w:val="single" w:sz="6" w:space="0" w:color="BEBEBE"/>
              <w:left w:val="single" w:sz="6" w:space="0" w:color="BEBEBE"/>
              <w:right w:val="nil"/>
            </w:tcBorders>
          </w:tcPr>
          <w:p w14:paraId="1D0E179B" w14:textId="77777777" w:rsidR="00DE2DDE" w:rsidRPr="00F83E61" w:rsidRDefault="00DE2DDE" w:rsidP="00543C84">
            <w:pPr>
              <w:pStyle w:val="TableParagraph"/>
              <w:rPr>
                <w:rFonts w:ascii="Times New Roman"/>
                <w:noProof/>
                <w:sz w:val="16"/>
                <w:lang w:val="en-IE"/>
              </w:rPr>
            </w:pPr>
          </w:p>
        </w:tc>
      </w:tr>
    </w:tbl>
    <w:p w14:paraId="2BE15F29"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(b)</w:t>
      </w:r>
      <w:r w:rsidRPr="00F83E61">
        <w:rPr>
          <w:noProof/>
          <w:lang w:val="en-IE"/>
        </w:rPr>
        <w:tab/>
        <w:t>Excess negative tax expense</w:t>
      </w:r>
      <w:r w:rsidRPr="00F83E61">
        <w:rPr>
          <w:noProof/>
          <w:spacing w:val="-3"/>
          <w:lang w:val="en-IE"/>
        </w:rPr>
        <w:t xml:space="preserve"> </w:t>
      </w:r>
      <w:r w:rsidRPr="00F83E61">
        <w:rPr>
          <w:noProof/>
          <w:lang w:val="en-IE"/>
        </w:rPr>
        <w:t>carry-forward</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1354"/>
        <w:gridCol w:w="1984"/>
      </w:tblGrid>
      <w:tr w:rsidR="00DE2DDE" w:rsidRPr="00F83E61" w14:paraId="487A8959" w14:textId="77777777" w:rsidTr="00543C84">
        <w:trPr>
          <w:trHeight w:val="217"/>
        </w:trPr>
        <w:tc>
          <w:tcPr>
            <w:tcW w:w="11354" w:type="dxa"/>
            <w:tcBorders>
              <w:left w:val="nil"/>
              <w:bottom w:val="single" w:sz="6" w:space="0" w:color="4E81BC"/>
              <w:right w:val="single" w:sz="6" w:space="0" w:color="BEBEBE"/>
            </w:tcBorders>
          </w:tcPr>
          <w:p w14:paraId="000C6929" w14:textId="77777777" w:rsidR="00DE2DDE" w:rsidRPr="00F83E61" w:rsidRDefault="00DE2DDE" w:rsidP="00543C84">
            <w:pPr>
              <w:pStyle w:val="TableParagraph"/>
              <w:tabs>
                <w:tab w:val="left" w:pos="856"/>
              </w:tabs>
              <w:spacing w:before="10" w:line="187" w:lineRule="exact"/>
              <w:ind w:left="496"/>
              <w:rPr>
                <w:noProof/>
                <w:sz w:val="18"/>
                <w:lang w:val="en-IE"/>
              </w:rPr>
            </w:pPr>
            <w:r w:rsidRPr="00F83E61">
              <w:rPr>
                <w:noProof/>
                <w:sz w:val="18"/>
                <w:lang w:val="en-IE"/>
              </w:rPr>
              <w:t>1.</w:t>
            </w:r>
            <w:r w:rsidRPr="00F83E61">
              <w:rPr>
                <w:noProof/>
                <w:sz w:val="18"/>
                <w:lang w:val="en-IE"/>
              </w:rPr>
              <w:tab/>
              <w:t>Balance from prior</w:t>
            </w:r>
            <w:r w:rsidRPr="00F83E61">
              <w:rPr>
                <w:noProof/>
                <w:spacing w:val="-2"/>
                <w:sz w:val="18"/>
                <w:lang w:val="en-IE"/>
              </w:rPr>
              <w:t xml:space="preserve"> </w:t>
            </w:r>
            <w:r w:rsidRPr="00F83E61">
              <w:rPr>
                <w:noProof/>
                <w:sz w:val="18"/>
                <w:lang w:val="en-IE"/>
              </w:rPr>
              <w:t>years</w:t>
            </w:r>
          </w:p>
        </w:tc>
        <w:tc>
          <w:tcPr>
            <w:tcW w:w="1984" w:type="dxa"/>
            <w:tcBorders>
              <w:left w:val="single" w:sz="6" w:space="0" w:color="BEBEBE"/>
              <w:bottom w:val="single" w:sz="6" w:space="0" w:color="4E81BC"/>
              <w:right w:val="nil"/>
            </w:tcBorders>
          </w:tcPr>
          <w:p w14:paraId="772B0562" w14:textId="77777777" w:rsidR="00DE2DDE" w:rsidRPr="00F83E61" w:rsidRDefault="00DE2DDE" w:rsidP="00543C84">
            <w:pPr>
              <w:pStyle w:val="TableParagraph"/>
              <w:spacing w:before="10" w:line="187" w:lineRule="exact"/>
              <w:ind w:left="496" w:right="473"/>
              <w:jc w:val="center"/>
              <w:rPr>
                <w:noProof/>
                <w:sz w:val="18"/>
                <w:lang w:val="en-IE"/>
              </w:rPr>
            </w:pPr>
            <w:r w:rsidRPr="00F83E61">
              <w:rPr>
                <w:noProof/>
                <w:sz w:val="18"/>
                <w:lang w:val="en-IE"/>
              </w:rPr>
              <w:t>[A]</w:t>
            </w:r>
          </w:p>
        </w:tc>
      </w:tr>
      <w:tr w:rsidR="00DE2DDE" w:rsidRPr="00F83E61" w14:paraId="134E18BC" w14:textId="77777777" w:rsidTr="00543C84">
        <w:trPr>
          <w:trHeight w:val="215"/>
        </w:trPr>
        <w:tc>
          <w:tcPr>
            <w:tcW w:w="11354" w:type="dxa"/>
            <w:tcBorders>
              <w:top w:val="single" w:sz="6" w:space="0" w:color="4E81BC"/>
              <w:left w:val="nil"/>
              <w:bottom w:val="single" w:sz="6" w:space="0" w:color="BEBEBE"/>
              <w:right w:val="single" w:sz="6" w:space="0" w:color="BEBEBE"/>
            </w:tcBorders>
          </w:tcPr>
          <w:p w14:paraId="1FF3EF7B" w14:textId="77777777" w:rsidR="00DE2DDE" w:rsidRPr="00F83E61" w:rsidRDefault="00DE2DDE" w:rsidP="00543C84">
            <w:pPr>
              <w:pStyle w:val="TableParagraph"/>
              <w:tabs>
                <w:tab w:val="left" w:pos="856"/>
              </w:tabs>
              <w:spacing w:line="195" w:lineRule="exact"/>
              <w:ind w:left="496"/>
              <w:rPr>
                <w:noProof/>
                <w:sz w:val="18"/>
                <w:szCs w:val="18"/>
                <w:lang w:val="en-IE"/>
              </w:rPr>
            </w:pPr>
            <w:r w:rsidRPr="00F83E61">
              <w:rPr>
                <w:noProof/>
                <w:sz w:val="18"/>
                <w:szCs w:val="18"/>
                <w:lang w:val="en-IE"/>
              </w:rPr>
              <w:t>2.</w:t>
            </w:r>
            <w:r w:rsidRPr="00F83E61">
              <w:rPr>
                <w:noProof/>
                <w:sz w:val="18"/>
                <w:lang w:val="en-IE"/>
              </w:rPr>
              <w:tab/>
            </w:r>
            <w:r w:rsidRPr="00F83E61">
              <w:rPr>
                <w:noProof/>
                <w:sz w:val="18"/>
                <w:szCs w:val="18"/>
                <w:lang w:val="en-IE"/>
              </w:rPr>
              <w:t>Excess negative tax expense carry-forward generated in the Reporting fiscal</w:t>
            </w:r>
            <w:r w:rsidRPr="00F83E61">
              <w:rPr>
                <w:noProof/>
                <w:spacing w:val="-10"/>
                <w:sz w:val="18"/>
                <w:szCs w:val="18"/>
                <w:lang w:val="en-IE"/>
              </w:rPr>
              <w:t xml:space="preserve"> </w:t>
            </w:r>
            <w:r w:rsidRPr="00F83E61">
              <w:rPr>
                <w:noProof/>
                <w:sz w:val="18"/>
                <w:szCs w:val="18"/>
                <w:lang w:val="en-IE"/>
              </w:rPr>
              <w:t>year</w:t>
            </w:r>
          </w:p>
        </w:tc>
        <w:tc>
          <w:tcPr>
            <w:tcW w:w="1984" w:type="dxa"/>
            <w:tcBorders>
              <w:top w:val="single" w:sz="6" w:space="0" w:color="4E81BC"/>
              <w:left w:val="single" w:sz="6" w:space="0" w:color="BEBEBE"/>
              <w:bottom w:val="single" w:sz="6" w:space="0" w:color="BEBEBE"/>
              <w:right w:val="nil"/>
            </w:tcBorders>
          </w:tcPr>
          <w:p w14:paraId="6C36F47C" w14:textId="77777777" w:rsidR="00DE2DDE" w:rsidRPr="00F83E61" w:rsidRDefault="00DE2DDE" w:rsidP="00543C84">
            <w:pPr>
              <w:pStyle w:val="TableParagraph"/>
              <w:spacing w:before="8" w:line="187" w:lineRule="exact"/>
              <w:ind w:left="496" w:right="473"/>
              <w:jc w:val="center"/>
              <w:rPr>
                <w:noProof/>
                <w:sz w:val="18"/>
                <w:lang w:val="en-IE"/>
              </w:rPr>
            </w:pPr>
            <w:r w:rsidRPr="00F83E61">
              <w:rPr>
                <w:noProof/>
                <w:sz w:val="18"/>
                <w:lang w:val="en-IE"/>
              </w:rPr>
              <w:t>[B]</w:t>
            </w:r>
          </w:p>
        </w:tc>
      </w:tr>
      <w:tr w:rsidR="00DE2DDE" w:rsidRPr="00F83E61" w14:paraId="5A14CBBD" w14:textId="77777777" w:rsidTr="00543C84">
        <w:trPr>
          <w:trHeight w:val="217"/>
        </w:trPr>
        <w:tc>
          <w:tcPr>
            <w:tcW w:w="11354" w:type="dxa"/>
            <w:tcBorders>
              <w:top w:val="single" w:sz="6" w:space="0" w:color="BEBEBE"/>
              <w:left w:val="nil"/>
              <w:bottom w:val="single" w:sz="6" w:space="0" w:color="BEBEBE"/>
              <w:right w:val="single" w:sz="6" w:space="0" w:color="BEBEBE"/>
            </w:tcBorders>
          </w:tcPr>
          <w:p w14:paraId="36179620" w14:textId="77777777" w:rsidR="00DE2DDE" w:rsidRPr="00F83E61" w:rsidRDefault="00DE2DDE" w:rsidP="00543C84">
            <w:pPr>
              <w:pStyle w:val="TableParagraph"/>
              <w:tabs>
                <w:tab w:val="left" w:pos="856"/>
              </w:tabs>
              <w:spacing w:before="1" w:line="196" w:lineRule="exact"/>
              <w:ind w:left="496"/>
              <w:rPr>
                <w:noProof/>
                <w:sz w:val="18"/>
                <w:szCs w:val="18"/>
                <w:lang w:val="en-IE"/>
              </w:rPr>
            </w:pPr>
            <w:r w:rsidRPr="00F83E61">
              <w:rPr>
                <w:noProof/>
                <w:sz w:val="18"/>
                <w:szCs w:val="18"/>
                <w:lang w:val="en-IE"/>
              </w:rPr>
              <w:t>3.</w:t>
            </w:r>
            <w:r w:rsidRPr="00F83E61">
              <w:rPr>
                <w:noProof/>
                <w:sz w:val="18"/>
                <w:lang w:val="en-IE"/>
              </w:rPr>
              <w:tab/>
            </w:r>
            <w:r w:rsidRPr="00F83E61">
              <w:rPr>
                <w:noProof/>
                <w:sz w:val="18"/>
                <w:szCs w:val="18"/>
                <w:lang w:val="en-IE"/>
              </w:rPr>
              <w:t>Excess negative tax expense carry-forward utilised for the Reporting fiscal</w:t>
            </w:r>
            <w:r w:rsidRPr="00F83E61">
              <w:rPr>
                <w:noProof/>
                <w:spacing w:val="-10"/>
                <w:sz w:val="18"/>
                <w:szCs w:val="18"/>
                <w:lang w:val="en-IE"/>
              </w:rPr>
              <w:t xml:space="preserve"> </w:t>
            </w:r>
            <w:r w:rsidRPr="00F83E61">
              <w:rPr>
                <w:noProof/>
                <w:sz w:val="18"/>
                <w:szCs w:val="18"/>
                <w:lang w:val="en-IE"/>
              </w:rPr>
              <w:t>year</w:t>
            </w:r>
          </w:p>
        </w:tc>
        <w:tc>
          <w:tcPr>
            <w:tcW w:w="1984" w:type="dxa"/>
            <w:tcBorders>
              <w:top w:val="single" w:sz="6" w:space="0" w:color="BEBEBE"/>
              <w:left w:val="single" w:sz="6" w:space="0" w:color="BEBEBE"/>
              <w:bottom w:val="single" w:sz="6" w:space="0" w:color="BEBEBE"/>
              <w:right w:val="nil"/>
            </w:tcBorders>
          </w:tcPr>
          <w:p w14:paraId="41E71B72" w14:textId="77777777" w:rsidR="00DE2DDE" w:rsidRPr="00F83E61" w:rsidRDefault="00DE2DDE" w:rsidP="00543C84">
            <w:pPr>
              <w:pStyle w:val="TableParagraph"/>
              <w:spacing w:before="11" w:line="187" w:lineRule="exact"/>
              <w:ind w:left="496" w:right="477"/>
              <w:jc w:val="center"/>
              <w:rPr>
                <w:noProof/>
                <w:sz w:val="18"/>
                <w:lang w:val="en-IE"/>
              </w:rPr>
            </w:pPr>
            <w:r w:rsidRPr="00F83E61">
              <w:rPr>
                <w:noProof/>
                <w:sz w:val="18"/>
                <w:lang w:val="en-IE"/>
              </w:rPr>
              <w:t>[C]</w:t>
            </w:r>
          </w:p>
        </w:tc>
      </w:tr>
      <w:tr w:rsidR="00DE2DDE" w:rsidRPr="00F83E61" w14:paraId="7A731F70" w14:textId="77777777" w:rsidTr="00543C84">
        <w:trPr>
          <w:trHeight w:val="217"/>
        </w:trPr>
        <w:tc>
          <w:tcPr>
            <w:tcW w:w="11354" w:type="dxa"/>
            <w:tcBorders>
              <w:top w:val="single" w:sz="6" w:space="0" w:color="BEBEBE"/>
              <w:left w:val="nil"/>
              <w:right w:val="single" w:sz="6" w:space="0" w:color="BEBEBE"/>
            </w:tcBorders>
          </w:tcPr>
          <w:p w14:paraId="6AD8FE01" w14:textId="77777777" w:rsidR="00DE2DDE" w:rsidRPr="00F83E61" w:rsidRDefault="00DE2DDE" w:rsidP="00543C84">
            <w:pPr>
              <w:pStyle w:val="TableParagraph"/>
              <w:tabs>
                <w:tab w:val="left" w:pos="856"/>
              </w:tabs>
              <w:spacing w:line="198" w:lineRule="exact"/>
              <w:ind w:left="496"/>
              <w:rPr>
                <w:noProof/>
                <w:sz w:val="18"/>
                <w:szCs w:val="18"/>
                <w:lang w:val="en-IE"/>
              </w:rPr>
            </w:pPr>
            <w:r w:rsidRPr="00F83E61">
              <w:rPr>
                <w:noProof/>
                <w:sz w:val="18"/>
                <w:szCs w:val="18"/>
                <w:lang w:val="en-IE"/>
              </w:rPr>
              <w:t>4.</w:t>
            </w:r>
            <w:r w:rsidRPr="00F83E61">
              <w:rPr>
                <w:noProof/>
                <w:sz w:val="18"/>
                <w:lang w:val="en-IE"/>
              </w:rPr>
              <w:tab/>
            </w:r>
            <w:r w:rsidRPr="00F83E61">
              <w:rPr>
                <w:noProof/>
                <w:sz w:val="18"/>
                <w:szCs w:val="18"/>
                <w:lang w:val="en-IE"/>
              </w:rPr>
              <w:t>Excess negative tax expense carry-forward remaining for subsequent</w:t>
            </w:r>
            <w:r w:rsidRPr="00F83E61">
              <w:rPr>
                <w:noProof/>
                <w:spacing w:val="-6"/>
                <w:sz w:val="18"/>
                <w:szCs w:val="18"/>
                <w:lang w:val="en-IE"/>
              </w:rPr>
              <w:t xml:space="preserve"> </w:t>
            </w:r>
            <w:r w:rsidRPr="00F83E61">
              <w:rPr>
                <w:noProof/>
                <w:sz w:val="18"/>
                <w:szCs w:val="18"/>
                <w:lang w:val="en-IE"/>
              </w:rPr>
              <w:t>years</w:t>
            </w:r>
          </w:p>
        </w:tc>
        <w:tc>
          <w:tcPr>
            <w:tcW w:w="1984" w:type="dxa"/>
            <w:tcBorders>
              <w:top w:val="single" w:sz="6" w:space="0" w:color="BEBEBE"/>
              <w:left w:val="single" w:sz="6" w:space="0" w:color="BEBEBE"/>
              <w:right w:val="nil"/>
            </w:tcBorders>
          </w:tcPr>
          <w:p w14:paraId="21955F3B" w14:textId="77777777" w:rsidR="00DE2DDE" w:rsidRPr="00F83E61" w:rsidRDefault="00DE2DDE" w:rsidP="00543C84">
            <w:pPr>
              <w:pStyle w:val="TableParagraph"/>
              <w:spacing w:before="8" w:line="189" w:lineRule="exact"/>
              <w:ind w:left="496" w:right="479"/>
              <w:jc w:val="center"/>
              <w:rPr>
                <w:noProof/>
                <w:sz w:val="18"/>
                <w:lang w:val="en-IE"/>
              </w:rPr>
            </w:pPr>
            <w:r w:rsidRPr="00F83E61">
              <w:rPr>
                <w:noProof/>
                <w:sz w:val="18"/>
                <w:lang w:val="en-IE"/>
              </w:rPr>
              <w:t>[D]=[A]+[B]-[C]</w:t>
            </w:r>
          </w:p>
        </w:tc>
      </w:tr>
    </w:tbl>
    <w:p w14:paraId="2D8A170E"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(c)</w:t>
      </w:r>
      <w:r w:rsidRPr="00F83E61">
        <w:rPr>
          <w:noProof/>
          <w:lang w:val="en-IE"/>
        </w:rPr>
        <w:tab/>
        <w:t>Transitional blended CFC regime calculation (if</w:t>
      </w:r>
      <w:r w:rsidRPr="00F83E61">
        <w:rPr>
          <w:noProof/>
          <w:spacing w:val="4"/>
          <w:lang w:val="en-IE"/>
        </w:rPr>
        <w:t xml:space="preserve"> </w:t>
      </w:r>
      <w:r w:rsidRPr="00F83E61">
        <w:rPr>
          <w:noProof/>
          <w:lang w:val="en-IE"/>
        </w:rPr>
        <w:t>any)</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2614"/>
        <w:gridCol w:w="1229"/>
        <w:gridCol w:w="9497"/>
      </w:tblGrid>
      <w:tr w:rsidR="00DE2DDE" w:rsidRPr="00F83E61" w14:paraId="02EE19D3" w14:textId="77777777" w:rsidTr="00543C84">
        <w:trPr>
          <w:trHeight w:val="217"/>
        </w:trPr>
        <w:tc>
          <w:tcPr>
            <w:tcW w:w="2614" w:type="dxa"/>
            <w:tcBorders>
              <w:left w:val="nil"/>
              <w:bottom w:val="single" w:sz="6" w:space="0" w:color="4E81BC"/>
              <w:right w:val="single" w:sz="6" w:space="0" w:color="BEBEBE"/>
            </w:tcBorders>
          </w:tcPr>
          <w:p w14:paraId="25A3483B" w14:textId="77777777" w:rsidR="00DE2DDE" w:rsidRPr="00F83E61" w:rsidRDefault="00DE2DDE" w:rsidP="00543C84">
            <w:pPr>
              <w:pStyle w:val="TableParagraph"/>
              <w:spacing w:before="10" w:line="187" w:lineRule="exact"/>
              <w:ind w:left="194"/>
              <w:rPr>
                <w:noProof/>
                <w:sz w:val="18"/>
                <w:lang w:val="en-IE"/>
              </w:rPr>
            </w:pPr>
            <w:r w:rsidRPr="00F83E61">
              <w:rPr>
                <w:noProof/>
                <w:sz w:val="18"/>
                <w:lang w:val="en-IE"/>
              </w:rPr>
              <w:t>1. CFC jurisdictions</w:t>
            </w:r>
          </w:p>
        </w:tc>
        <w:tc>
          <w:tcPr>
            <w:tcW w:w="1229" w:type="dxa"/>
            <w:tcBorders>
              <w:left w:val="single" w:sz="6" w:space="0" w:color="BEBEBE"/>
              <w:bottom w:val="single" w:sz="6" w:space="0" w:color="4E81BC"/>
              <w:right w:val="single" w:sz="6" w:space="0" w:color="BEBEBE"/>
            </w:tcBorders>
          </w:tcPr>
          <w:p w14:paraId="0416D89A" w14:textId="77777777" w:rsidR="00DE2DDE" w:rsidRPr="00F83E61" w:rsidRDefault="00DE2DDE" w:rsidP="00543C84">
            <w:pPr>
              <w:pStyle w:val="TableParagraph"/>
              <w:spacing w:before="1" w:line="196" w:lineRule="exact"/>
              <w:ind w:left="174"/>
              <w:rPr>
                <w:noProof/>
                <w:sz w:val="18"/>
                <w:lang w:val="en-IE"/>
              </w:rPr>
            </w:pPr>
            <w:r w:rsidRPr="00F83E61">
              <w:rPr>
                <w:noProof/>
                <w:sz w:val="18"/>
                <w:lang w:val="en-IE"/>
              </w:rPr>
              <w:t>2. Subgroup</w:t>
            </w:r>
          </w:p>
        </w:tc>
        <w:tc>
          <w:tcPr>
            <w:tcW w:w="9497" w:type="dxa"/>
            <w:tcBorders>
              <w:left w:val="single" w:sz="6" w:space="0" w:color="BEBEBE"/>
              <w:bottom w:val="single" w:sz="6" w:space="0" w:color="4E81BC"/>
              <w:right w:val="nil"/>
            </w:tcBorders>
          </w:tcPr>
          <w:p w14:paraId="7B804543" w14:textId="77777777" w:rsidR="00DE2DDE" w:rsidRPr="00F83E61" w:rsidRDefault="00DE2DDE" w:rsidP="00543C84">
            <w:pPr>
              <w:pStyle w:val="TableParagraph"/>
              <w:spacing w:before="1" w:line="196" w:lineRule="exact"/>
              <w:ind w:left="171"/>
              <w:rPr>
                <w:noProof/>
                <w:sz w:val="18"/>
                <w:lang w:val="en-IE"/>
              </w:rPr>
            </w:pPr>
            <w:r w:rsidRPr="00F83E61">
              <w:rPr>
                <w:noProof/>
                <w:sz w:val="18"/>
                <w:lang w:val="en-IE"/>
              </w:rPr>
              <w:t>3. Aggregated taxes allocated to that subgroup under a blended CFC tax regime</w:t>
            </w:r>
          </w:p>
        </w:tc>
      </w:tr>
      <w:tr w:rsidR="00DE2DDE" w:rsidRPr="00F83E61" w14:paraId="7BAC7AF9" w14:textId="77777777" w:rsidTr="00543C84">
        <w:trPr>
          <w:trHeight w:val="270"/>
        </w:trPr>
        <w:tc>
          <w:tcPr>
            <w:tcW w:w="2614" w:type="dxa"/>
            <w:tcBorders>
              <w:top w:val="single" w:sz="6" w:space="0" w:color="4E81BC"/>
              <w:left w:val="nil"/>
              <w:bottom w:val="single" w:sz="6" w:space="0" w:color="BEBEBE"/>
              <w:right w:val="single" w:sz="6" w:space="0" w:color="BEBEBE"/>
            </w:tcBorders>
          </w:tcPr>
          <w:p w14:paraId="03615825" w14:textId="77777777" w:rsidR="00DE2DDE" w:rsidRPr="00F83E61" w:rsidRDefault="00DE2DDE" w:rsidP="00543C84">
            <w:pPr>
              <w:pStyle w:val="TableParagraph"/>
              <w:rPr>
                <w:rFonts w:ascii="Times New Roman"/>
                <w:noProof/>
                <w:sz w:val="16"/>
                <w:lang w:val="en-IE"/>
              </w:rPr>
            </w:pPr>
          </w:p>
        </w:tc>
        <w:tc>
          <w:tcPr>
            <w:tcW w:w="1229" w:type="dxa"/>
            <w:tcBorders>
              <w:top w:val="single" w:sz="6" w:space="0" w:color="4E81BC"/>
              <w:left w:val="single" w:sz="6" w:space="0" w:color="BEBEBE"/>
              <w:bottom w:val="single" w:sz="6" w:space="0" w:color="BEBEBE"/>
              <w:right w:val="single" w:sz="6" w:space="0" w:color="BEBEBE"/>
            </w:tcBorders>
          </w:tcPr>
          <w:p w14:paraId="487F4887" w14:textId="77777777" w:rsidR="00DE2DDE" w:rsidRPr="00F83E61" w:rsidRDefault="00DE2DDE" w:rsidP="00543C84">
            <w:pPr>
              <w:pStyle w:val="TableParagraph"/>
              <w:rPr>
                <w:rFonts w:ascii="Times New Roman"/>
                <w:noProof/>
                <w:sz w:val="16"/>
                <w:lang w:val="en-IE"/>
              </w:rPr>
            </w:pPr>
          </w:p>
        </w:tc>
        <w:tc>
          <w:tcPr>
            <w:tcW w:w="9497" w:type="dxa"/>
            <w:tcBorders>
              <w:top w:val="single" w:sz="6" w:space="0" w:color="4E81BC"/>
              <w:left w:val="single" w:sz="6" w:space="0" w:color="BEBEBE"/>
              <w:bottom w:val="single" w:sz="6" w:space="0" w:color="BEBEBE"/>
              <w:right w:val="nil"/>
            </w:tcBorders>
          </w:tcPr>
          <w:p w14:paraId="560E3FA5" w14:textId="77777777" w:rsidR="00DE2DDE" w:rsidRPr="00F83E61" w:rsidRDefault="00DE2DDE" w:rsidP="00543C84">
            <w:pPr>
              <w:pStyle w:val="TableParagraph"/>
              <w:rPr>
                <w:rFonts w:ascii="Times New Roman"/>
                <w:noProof/>
                <w:sz w:val="16"/>
                <w:lang w:val="en-IE"/>
              </w:rPr>
            </w:pPr>
          </w:p>
        </w:tc>
      </w:tr>
      <w:tr w:rsidR="00DE2DDE" w:rsidRPr="00F83E61" w14:paraId="48A7B06D" w14:textId="77777777" w:rsidTr="00543C84">
        <w:trPr>
          <w:trHeight w:val="268"/>
        </w:trPr>
        <w:tc>
          <w:tcPr>
            <w:tcW w:w="2614" w:type="dxa"/>
            <w:tcBorders>
              <w:top w:val="single" w:sz="6" w:space="0" w:color="BEBEBE"/>
              <w:left w:val="nil"/>
              <w:bottom w:val="single" w:sz="6" w:space="0" w:color="BEBEBE"/>
              <w:right w:val="single" w:sz="6" w:space="0" w:color="BEBEBE"/>
            </w:tcBorders>
          </w:tcPr>
          <w:p w14:paraId="22F6A117" w14:textId="77777777" w:rsidR="00DE2DDE" w:rsidRPr="00F83E61" w:rsidRDefault="00DE2DDE" w:rsidP="00543C84">
            <w:pPr>
              <w:pStyle w:val="TableParagraph"/>
              <w:rPr>
                <w:rFonts w:ascii="Times New Roman"/>
                <w:noProof/>
                <w:sz w:val="16"/>
                <w:lang w:val="en-IE"/>
              </w:rPr>
            </w:pPr>
          </w:p>
        </w:tc>
        <w:tc>
          <w:tcPr>
            <w:tcW w:w="1229" w:type="dxa"/>
            <w:tcBorders>
              <w:top w:val="single" w:sz="6" w:space="0" w:color="BEBEBE"/>
              <w:left w:val="single" w:sz="6" w:space="0" w:color="BEBEBE"/>
              <w:bottom w:val="single" w:sz="6" w:space="0" w:color="BEBEBE"/>
              <w:right w:val="single" w:sz="6" w:space="0" w:color="BEBEBE"/>
            </w:tcBorders>
          </w:tcPr>
          <w:p w14:paraId="6A8EA1EE" w14:textId="77777777" w:rsidR="00DE2DDE" w:rsidRPr="00F83E61" w:rsidRDefault="00DE2DDE" w:rsidP="00543C84">
            <w:pPr>
              <w:pStyle w:val="TableParagraph"/>
              <w:rPr>
                <w:rFonts w:ascii="Times New Roman"/>
                <w:noProof/>
                <w:sz w:val="16"/>
                <w:lang w:val="en-IE"/>
              </w:rPr>
            </w:pPr>
          </w:p>
        </w:tc>
        <w:tc>
          <w:tcPr>
            <w:tcW w:w="9497" w:type="dxa"/>
            <w:tcBorders>
              <w:top w:val="single" w:sz="6" w:space="0" w:color="BEBEBE"/>
              <w:left w:val="single" w:sz="6" w:space="0" w:color="BEBEBE"/>
              <w:bottom w:val="single" w:sz="6" w:space="0" w:color="BEBEBE"/>
              <w:right w:val="nil"/>
            </w:tcBorders>
          </w:tcPr>
          <w:p w14:paraId="7CE71899" w14:textId="77777777" w:rsidR="00DE2DDE" w:rsidRPr="00F83E61" w:rsidRDefault="00DE2DDE" w:rsidP="00543C84">
            <w:pPr>
              <w:pStyle w:val="TableParagraph"/>
              <w:rPr>
                <w:rFonts w:ascii="Times New Roman"/>
                <w:noProof/>
                <w:sz w:val="16"/>
                <w:lang w:val="en-IE"/>
              </w:rPr>
            </w:pPr>
          </w:p>
        </w:tc>
      </w:tr>
      <w:tr w:rsidR="00DE2DDE" w:rsidRPr="00F83E61" w14:paraId="0E3E6736" w14:textId="77777777" w:rsidTr="00543C84">
        <w:trPr>
          <w:trHeight w:val="272"/>
        </w:trPr>
        <w:tc>
          <w:tcPr>
            <w:tcW w:w="3843" w:type="dxa"/>
            <w:gridSpan w:val="2"/>
            <w:tcBorders>
              <w:top w:val="single" w:sz="6" w:space="0" w:color="BEBEBE"/>
              <w:left w:val="nil"/>
              <w:right w:val="single" w:sz="6" w:space="0" w:color="BEBEBE"/>
            </w:tcBorders>
          </w:tcPr>
          <w:p w14:paraId="64280F66" w14:textId="77777777" w:rsidR="00DE2DDE" w:rsidRPr="00F83E61" w:rsidRDefault="00DE2DDE" w:rsidP="00543C84">
            <w:pPr>
              <w:pStyle w:val="TableParagraph"/>
              <w:spacing w:before="49" w:line="203" w:lineRule="exact"/>
              <w:ind w:left="136"/>
              <w:rPr>
                <w:rFonts w:ascii="Arial"/>
                <w:noProof/>
                <w:sz w:val="18"/>
                <w:lang w:val="en-IE"/>
              </w:rPr>
            </w:pPr>
            <w:r w:rsidRPr="00F83E61">
              <w:rPr>
                <w:rFonts w:ascii="Arial"/>
                <w:noProof/>
                <w:sz w:val="18"/>
                <w:lang w:val="en-IE"/>
              </w:rPr>
              <w:t>Total</w:t>
            </w:r>
          </w:p>
        </w:tc>
        <w:tc>
          <w:tcPr>
            <w:tcW w:w="9497" w:type="dxa"/>
            <w:tcBorders>
              <w:top w:val="single" w:sz="6" w:space="0" w:color="BEBEBE"/>
              <w:left w:val="single" w:sz="6" w:space="0" w:color="BEBEBE"/>
              <w:right w:val="nil"/>
            </w:tcBorders>
          </w:tcPr>
          <w:p w14:paraId="6FE3B908" w14:textId="77777777" w:rsidR="00DE2DDE" w:rsidRPr="00F83E61" w:rsidRDefault="00DE2DDE" w:rsidP="00543C84">
            <w:pPr>
              <w:pStyle w:val="TableParagraph"/>
              <w:rPr>
                <w:rFonts w:ascii="Times New Roman"/>
                <w:noProof/>
                <w:sz w:val="16"/>
                <w:lang w:val="en-IE"/>
              </w:rPr>
            </w:pPr>
          </w:p>
        </w:tc>
      </w:tr>
    </w:tbl>
    <w:p w14:paraId="0B0A4D79" w14:textId="77777777" w:rsidR="00DE2DDE" w:rsidRPr="00F83E61" w:rsidRDefault="00DE2DDE" w:rsidP="00DE2DDE">
      <w:pPr>
        <w:pStyle w:val="Heading3"/>
        <w:numPr>
          <w:ilvl w:val="0"/>
          <w:numId w:val="0"/>
        </w:numPr>
        <w:tabs>
          <w:tab w:val="left" w:pos="850"/>
        </w:tabs>
        <w:ind w:left="850" w:hanging="850"/>
        <w:rPr>
          <w:noProof/>
          <w:lang w:val="en-IE"/>
        </w:rPr>
      </w:pPr>
      <w:r w:rsidRPr="00F83E61">
        <w:rPr>
          <w:noProof/>
          <w:lang w:val="en-IE"/>
        </w:rPr>
        <w:t>3.2.2.</w:t>
      </w:r>
      <w:r w:rsidRPr="00F83E61">
        <w:rPr>
          <w:noProof/>
          <w:lang w:val="en-IE"/>
        </w:rPr>
        <w:tab/>
        <w:t>Jurisdictional computations relating to deferred tax</w:t>
      </w:r>
      <w:r w:rsidRPr="00F83E61">
        <w:rPr>
          <w:noProof/>
          <w:spacing w:val="-11"/>
          <w:lang w:val="en-IE"/>
        </w:rPr>
        <w:t xml:space="preserve"> </w:t>
      </w:r>
      <w:r w:rsidRPr="00F83E61">
        <w:rPr>
          <w:noProof/>
          <w:lang w:val="en-IE"/>
        </w:rPr>
        <w:t>accounting</w:t>
      </w:r>
    </w:p>
    <w:p w14:paraId="254AE00B"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t>3.2.2.1.</w:t>
      </w:r>
      <w:r w:rsidRPr="00F83E61">
        <w:rPr>
          <w:noProof/>
          <w:lang w:val="en-IE"/>
        </w:rPr>
        <w:tab/>
        <w:t>Deferred tax</w:t>
      </w:r>
      <w:r w:rsidRPr="00F83E61">
        <w:rPr>
          <w:noProof/>
          <w:spacing w:val="-4"/>
          <w:lang w:val="en-IE"/>
        </w:rPr>
        <w:t xml:space="preserve"> </w:t>
      </w:r>
      <w:r w:rsidRPr="00F83E61">
        <w:rPr>
          <w:noProof/>
          <w:lang w:val="en-IE"/>
        </w:rPr>
        <w:t>adjustments</w:t>
      </w:r>
    </w:p>
    <w:p w14:paraId="4481CB9B" w14:textId="77777777" w:rsidR="00DE2DDE" w:rsidRPr="00F83E61" w:rsidRDefault="00DE2DDE" w:rsidP="00DE2DDE">
      <w:pPr>
        <w:pStyle w:val="Point0letter"/>
        <w:numPr>
          <w:ilvl w:val="0"/>
          <w:numId w:val="0"/>
        </w:numPr>
        <w:tabs>
          <w:tab w:val="left" w:pos="850"/>
        </w:tabs>
        <w:ind w:left="850" w:hanging="850"/>
        <w:rPr>
          <w:bCs/>
          <w:noProof/>
          <w:lang w:val="en-IE"/>
        </w:rPr>
      </w:pPr>
      <w:r w:rsidRPr="00F83E61">
        <w:rPr>
          <w:bCs/>
          <w:noProof/>
          <w:lang w:val="en-IE"/>
        </w:rPr>
        <w:t>(a)</w:t>
      </w:r>
      <w:r w:rsidRPr="00F83E61">
        <w:rPr>
          <w:bCs/>
          <w:noProof/>
          <w:lang w:val="en-IE"/>
        </w:rPr>
        <w:tab/>
        <w:t>High-level summary</w:t>
      </w:r>
    </w:p>
    <w:tbl>
      <w:tblPr>
        <w:tblW w:w="0" w:type="auto"/>
        <w:tblInd w:w="120" w:type="dxa"/>
        <w:tblLayout w:type="fixed"/>
        <w:tblLook w:val="01E0" w:firstRow="1" w:lastRow="1" w:firstColumn="1" w:lastColumn="1" w:noHBand="0" w:noVBand="0"/>
      </w:tblPr>
      <w:tblGrid>
        <w:gridCol w:w="2734"/>
        <w:gridCol w:w="8924"/>
        <w:gridCol w:w="1432"/>
      </w:tblGrid>
      <w:tr w:rsidR="00DE2DDE" w:rsidRPr="00F83E61" w14:paraId="64AB1A70" w14:textId="77777777" w:rsidTr="00543C84">
        <w:trPr>
          <w:trHeight w:val="210"/>
        </w:trPr>
        <w:tc>
          <w:tcPr>
            <w:tcW w:w="2734" w:type="dxa"/>
            <w:vMerge w:val="restart"/>
            <w:tcBorders>
              <w:top w:val="single" w:sz="12" w:space="0" w:color="4E81BC"/>
              <w:left w:val="nil"/>
              <w:bottom w:val="single" w:sz="8" w:space="0" w:color="4E81BC"/>
              <w:right w:val="single" w:sz="6" w:space="0" w:color="BEBEBE"/>
            </w:tcBorders>
          </w:tcPr>
          <w:p w14:paraId="426CC955" w14:textId="77777777" w:rsidR="00DE2DDE" w:rsidRPr="00F83E61" w:rsidRDefault="00DE2DDE" w:rsidP="00543C84">
            <w:pPr>
              <w:pStyle w:val="TableParagraph"/>
              <w:spacing w:before="10" w:line="187" w:lineRule="exact"/>
              <w:ind w:left="194"/>
              <w:rPr>
                <w:bCs/>
                <w:sz w:val="18"/>
                <w:szCs w:val="18"/>
              </w:rPr>
            </w:pPr>
            <w:r w:rsidRPr="00F83E61">
              <w:rPr>
                <w:bCs/>
                <w:sz w:val="18"/>
                <w:szCs w:val="18"/>
              </w:rPr>
              <w:t xml:space="preserve">1.Deferred tax expense for </w:t>
            </w:r>
            <w:r w:rsidRPr="00F83E61">
              <w:rPr>
                <w:bCs/>
                <w:sz w:val="18"/>
                <w:szCs w:val="18"/>
              </w:rPr>
              <w:lastRenderedPageBreak/>
              <w:t xml:space="preserve">purposes of the rules before recasting and adjustments </w:t>
            </w:r>
          </w:p>
        </w:tc>
        <w:tc>
          <w:tcPr>
            <w:tcW w:w="8924" w:type="dxa"/>
            <w:tcBorders>
              <w:top w:val="single" w:sz="12" w:space="0" w:color="4E81BC"/>
              <w:left w:val="single" w:sz="6" w:space="0" w:color="BEBEBE"/>
              <w:bottom w:val="single" w:sz="6" w:space="0" w:color="BEBEBE"/>
              <w:right w:val="single" w:sz="8" w:space="0" w:color="BEBEBE"/>
            </w:tcBorders>
          </w:tcPr>
          <w:p w14:paraId="62749B6B"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bCs/>
                <w:noProof/>
                <w:sz w:val="18"/>
                <w:szCs w:val="18"/>
                <w:lang w:val="en-IE"/>
              </w:rPr>
            </w:pPr>
            <w:r w:rsidRPr="00F83E61">
              <w:rPr>
                <w:rFonts w:ascii="Liberation Sans Narrow" w:hAnsi="Liberation Sans Narrow"/>
                <w:bCs/>
                <w:noProof/>
                <w:sz w:val="18"/>
                <w:szCs w:val="18"/>
                <w:lang w:val="en-IE"/>
              </w:rPr>
              <w:lastRenderedPageBreak/>
              <w:t>(a)</w:t>
            </w:r>
            <w:r w:rsidRPr="00F83E61">
              <w:rPr>
                <w:rFonts w:ascii="Liberation Sans Narrow" w:hAnsi="Liberation Sans Narrow"/>
                <w:bCs/>
                <w:noProof/>
                <w:sz w:val="18"/>
                <w:szCs w:val="18"/>
                <w:lang w:val="en-IE"/>
              </w:rPr>
              <w:tab/>
              <w:t>Deferred tax expense in the financial accounts</w:t>
            </w:r>
          </w:p>
        </w:tc>
        <w:tc>
          <w:tcPr>
            <w:tcW w:w="1432" w:type="dxa"/>
            <w:tcBorders>
              <w:top w:val="single" w:sz="12" w:space="0" w:color="4E81BC"/>
              <w:left w:val="single" w:sz="8" w:space="0" w:color="BEBEBE"/>
              <w:bottom w:val="single" w:sz="6" w:space="0" w:color="BEBEBE"/>
              <w:right w:val="single" w:sz="8" w:space="0" w:color="BEBEBE"/>
            </w:tcBorders>
          </w:tcPr>
          <w:p w14:paraId="2E7B3409" w14:textId="77777777" w:rsidR="00DE2DDE" w:rsidRPr="00F83E61" w:rsidRDefault="00DE2DDE" w:rsidP="00543C84">
            <w:pPr>
              <w:spacing w:before="10" w:after="0"/>
              <w:ind w:left="115"/>
              <w:rPr>
                <w:bCs/>
                <w:sz w:val="18"/>
                <w:szCs w:val="18"/>
              </w:rPr>
            </w:pPr>
            <w:r w:rsidRPr="00F83E61">
              <w:rPr>
                <w:bCs/>
                <w:sz w:val="18"/>
                <w:szCs w:val="18"/>
              </w:rPr>
              <w:t>[A]</w:t>
            </w:r>
          </w:p>
          <w:p w14:paraId="478800C8" w14:textId="77777777" w:rsidR="00DE2DDE" w:rsidRPr="00F83E61" w:rsidRDefault="00DE2DDE" w:rsidP="00543C84">
            <w:pPr>
              <w:spacing w:before="10" w:after="0"/>
              <w:ind w:left="115"/>
              <w:rPr>
                <w:bCs/>
                <w:sz w:val="18"/>
                <w:szCs w:val="18"/>
              </w:rPr>
            </w:pPr>
          </w:p>
          <w:p w14:paraId="4792C562" w14:textId="77777777" w:rsidR="00DE2DDE" w:rsidRPr="00F83E61" w:rsidRDefault="00DE2DDE" w:rsidP="00543C84">
            <w:pPr>
              <w:spacing w:before="10" w:after="0"/>
              <w:ind w:left="115"/>
              <w:rPr>
                <w:bCs/>
                <w:sz w:val="18"/>
                <w:szCs w:val="18"/>
              </w:rPr>
            </w:pPr>
            <w:r w:rsidRPr="00F83E61">
              <w:rPr>
                <w:bCs/>
                <w:sz w:val="18"/>
                <w:szCs w:val="18"/>
              </w:rPr>
              <w:t xml:space="preserve"> </w:t>
            </w:r>
          </w:p>
        </w:tc>
      </w:tr>
      <w:tr w:rsidR="00DE2DDE" w:rsidRPr="00F83E61" w14:paraId="60FC6B9E" w14:textId="77777777" w:rsidTr="00543C84">
        <w:trPr>
          <w:trHeight w:val="210"/>
        </w:trPr>
        <w:tc>
          <w:tcPr>
            <w:tcW w:w="2734" w:type="dxa"/>
            <w:vMerge/>
            <w:tcBorders>
              <w:right w:val="single" w:sz="6" w:space="0" w:color="BEBEBE"/>
            </w:tcBorders>
            <w:vAlign w:val="center"/>
          </w:tcPr>
          <w:p w14:paraId="132232BA" w14:textId="77777777" w:rsidR="00DE2DDE" w:rsidRPr="00F83E61" w:rsidRDefault="00DE2DDE" w:rsidP="00543C84">
            <w:pPr>
              <w:rPr>
                <w:bCs/>
              </w:rPr>
            </w:pPr>
          </w:p>
        </w:tc>
        <w:tc>
          <w:tcPr>
            <w:tcW w:w="8924" w:type="dxa"/>
            <w:tcBorders>
              <w:top w:val="single" w:sz="6" w:space="0" w:color="BEBEBE"/>
              <w:left w:val="single" w:sz="6" w:space="0" w:color="BEBEBE"/>
              <w:bottom w:val="single" w:sz="6" w:space="0" w:color="BEBEBE"/>
              <w:right w:val="single" w:sz="8" w:space="0" w:color="BEBEBE"/>
            </w:tcBorders>
          </w:tcPr>
          <w:p w14:paraId="2200BC99"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bCs/>
                <w:noProof/>
                <w:sz w:val="18"/>
                <w:szCs w:val="18"/>
                <w:lang w:val="en-IE"/>
              </w:rPr>
            </w:pPr>
            <w:r w:rsidRPr="00F83E61">
              <w:rPr>
                <w:rFonts w:ascii="Liberation Sans Narrow" w:hAnsi="Liberation Sans Narrow"/>
                <w:bCs/>
                <w:noProof/>
                <w:sz w:val="18"/>
                <w:szCs w:val="18"/>
                <w:lang w:val="en-IE"/>
              </w:rPr>
              <w:t>(b)</w:t>
            </w:r>
            <w:r w:rsidRPr="00F83E61">
              <w:rPr>
                <w:rFonts w:ascii="Liberation Sans Narrow" w:hAnsi="Liberation Sans Narrow"/>
                <w:bCs/>
                <w:noProof/>
                <w:sz w:val="18"/>
                <w:szCs w:val="18"/>
                <w:lang w:val="en-IE"/>
              </w:rPr>
              <w:tab/>
              <w:t xml:space="preserve">Deferred tax expense in relation to assets or liabilities for which the carrying value based on the rules is different to the accounting carrying value </w:t>
            </w:r>
          </w:p>
        </w:tc>
        <w:tc>
          <w:tcPr>
            <w:tcW w:w="1432" w:type="dxa"/>
            <w:tcBorders>
              <w:top w:val="single" w:sz="6" w:space="0" w:color="BEBEBE"/>
              <w:left w:val="single" w:sz="8" w:space="0" w:color="BEBEBE"/>
              <w:bottom w:val="single" w:sz="6" w:space="0" w:color="BEBEBE"/>
              <w:right w:val="single" w:sz="8" w:space="0" w:color="BEBEBE"/>
            </w:tcBorders>
          </w:tcPr>
          <w:p w14:paraId="115007CF" w14:textId="77777777" w:rsidR="00DE2DDE" w:rsidRPr="00F83E61" w:rsidRDefault="00DE2DDE" w:rsidP="00543C84">
            <w:pPr>
              <w:spacing w:before="10" w:after="0"/>
              <w:ind w:left="115"/>
              <w:rPr>
                <w:bCs/>
                <w:sz w:val="18"/>
                <w:szCs w:val="18"/>
              </w:rPr>
            </w:pPr>
            <w:r w:rsidRPr="00F83E61">
              <w:rPr>
                <w:bCs/>
                <w:sz w:val="18"/>
                <w:szCs w:val="18"/>
              </w:rPr>
              <w:t>[B]</w:t>
            </w:r>
          </w:p>
          <w:p w14:paraId="46485BF4" w14:textId="77777777" w:rsidR="00DE2DDE" w:rsidRPr="00F83E61" w:rsidRDefault="00DE2DDE" w:rsidP="00543C84">
            <w:pPr>
              <w:spacing w:before="10" w:after="0"/>
              <w:ind w:left="115"/>
              <w:rPr>
                <w:bCs/>
                <w:sz w:val="18"/>
                <w:szCs w:val="18"/>
              </w:rPr>
            </w:pPr>
            <w:r w:rsidRPr="00F83E61">
              <w:rPr>
                <w:bCs/>
                <w:sz w:val="18"/>
                <w:szCs w:val="18"/>
              </w:rPr>
              <w:t xml:space="preserve"> </w:t>
            </w:r>
          </w:p>
        </w:tc>
      </w:tr>
      <w:tr w:rsidR="00DE2DDE" w:rsidRPr="00F83E61" w14:paraId="0B026656" w14:textId="77777777" w:rsidTr="00543C84">
        <w:trPr>
          <w:trHeight w:val="210"/>
        </w:trPr>
        <w:tc>
          <w:tcPr>
            <w:tcW w:w="2734" w:type="dxa"/>
            <w:vMerge/>
            <w:tcBorders>
              <w:right w:val="single" w:sz="6" w:space="0" w:color="BEBEBE"/>
            </w:tcBorders>
            <w:vAlign w:val="center"/>
          </w:tcPr>
          <w:p w14:paraId="4EB96D48" w14:textId="77777777" w:rsidR="00DE2DDE" w:rsidRPr="00F83E61" w:rsidRDefault="00DE2DDE" w:rsidP="00543C84">
            <w:pPr>
              <w:rPr>
                <w:bCs/>
              </w:rPr>
            </w:pPr>
          </w:p>
        </w:tc>
        <w:tc>
          <w:tcPr>
            <w:tcW w:w="8924" w:type="dxa"/>
            <w:tcBorders>
              <w:top w:val="single" w:sz="6" w:space="0" w:color="BEBEBE"/>
              <w:left w:val="single" w:sz="6" w:space="0" w:color="BEBEBE"/>
              <w:bottom w:val="single" w:sz="6" w:space="0" w:color="BEBEBE"/>
              <w:right w:val="single" w:sz="8" w:space="0" w:color="BEBEBE"/>
            </w:tcBorders>
          </w:tcPr>
          <w:p w14:paraId="3AA237AD"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bCs/>
                <w:noProof/>
                <w:sz w:val="18"/>
                <w:szCs w:val="18"/>
                <w:lang w:val="en-IE"/>
              </w:rPr>
            </w:pPr>
            <w:r w:rsidRPr="00F83E61">
              <w:rPr>
                <w:rFonts w:ascii="Liberation Sans Narrow" w:hAnsi="Liberation Sans Narrow"/>
                <w:bCs/>
                <w:noProof/>
                <w:sz w:val="18"/>
                <w:szCs w:val="18"/>
                <w:lang w:val="en-IE"/>
              </w:rPr>
              <w:t>(c)</w:t>
            </w:r>
            <w:r w:rsidRPr="00F83E61">
              <w:rPr>
                <w:rFonts w:ascii="Liberation Sans Narrow" w:hAnsi="Liberation Sans Narrow"/>
                <w:bCs/>
                <w:noProof/>
                <w:sz w:val="18"/>
                <w:szCs w:val="18"/>
                <w:lang w:val="en-IE"/>
              </w:rPr>
              <w:tab/>
              <w:t>Deferred tax expense</w:t>
            </w:r>
            <w:r w:rsidRPr="00F83E61">
              <w:rPr>
                <w:rFonts w:ascii="Liberation Sans Narrow" w:hAnsi="Liberation Sans Narrow"/>
                <w:bCs/>
                <w:sz w:val="18"/>
                <w:szCs w:val="18"/>
                <w:lang w:val="en-IE"/>
              </w:rPr>
              <w:t xml:space="preserve"> </w:t>
            </w:r>
            <w:r w:rsidRPr="00F83E61">
              <w:rPr>
                <w:rFonts w:ascii="Liberation Sans Narrow" w:hAnsi="Liberation Sans Narrow"/>
                <w:bCs/>
                <w:noProof/>
                <w:sz w:val="18"/>
                <w:szCs w:val="18"/>
                <w:lang w:val="en-IE"/>
              </w:rPr>
              <w:t>based on the carrying value of assets or liabilities as determined based on the rules</w:t>
            </w:r>
          </w:p>
        </w:tc>
        <w:tc>
          <w:tcPr>
            <w:tcW w:w="1432" w:type="dxa"/>
            <w:tcBorders>
              <w:top w:val="single" w:sz="6" w:space="0" w:color="BEBEBE"/>
              <w:left w:val="single" w:sz="8" w:space="0" w:color="BEBEBE"/>
              <w:bottom w:val="single" w:sz="6" w:space="0" w:color="BEBEBE"/>
              <w:right w:val="single" w:sz="8" w:space="0" w:color="BEBEBE"/>
            </w:tcBorders>
          </w:tcPr>
          <w:p w14:paraId="7C3EBD7D" w14:textId="77777777" w:rsidR="00DE2DDE" w:rsidRPr="00F83E61" w:rsidRDefault="00DE2DDE" w:rsidP="00543C84">
            <w:pPr>
              <w:spacing w:before="10" w:after="0"/>
              <w:ind w:left="115"/>
              <w:rPr>
                <w:bCs/>
                <w:sz w:val="18"/>
                <w:szCs w:val="18"/>
              </w:rPr>
            </w:pPr>
            <w:r w:rsidRPr="00F83E61">
              <w:rPr>
                <w:bCs/>
                <w:sz w:val="18"/>
                <w:szCs w:val="18"/>
              </w:rPr>
              <w:t>[C]</w:t>
            </w:r>
          </w:p>
          <w:p w14:paraId="0DF855DB" w14:textId="77777777" w:rsidR="00DE2DDE" w:rsidRPr="00F83E61" w:rsidRDefault="00DE2DDE" w:rsidP="00543C84">
            <w:pPr>
              <w:spacing w:before="10" w:after="0"/>
              <w:ind w:left="115"/>
              <w:rPr>
                <w:bCs/>
                <w:sz w:val="18"/>
                <w:szCs w:val="18"/>
              </w:rPr>
            </w:pPr>
            <w:r w:rsidRPr="00F83E61">
              <w:rPr>
                <w:bCs/>
                <w:sz w:val="18"/>
                <w:szCs w:val="18"/>
              </w:rPr>
              <w:t xml:space="preserve"> </w:t>
            </w:r>
          </w:p>
        </w:tc>
      </w:tr>
      <w:tr w:rsidR="00DE2DDE" w:rsidRPr="00F83E61" w14:paraId="04807CDB" w14:textId="77777777" w:rsidTr="00543C84">
        <w:trPr>
          <w:trHeight w:val="210"/>
        </w:trPr>
        <w:tc>
          <w:tcPr>
            <w:tcW w:w="2734" w:type="dxa"/>
            <w:vMerge/>
            <w:tcBorders>
              <w:right w:val="single" w:sz="6" w:space="0" w:color="BEBEBE"/>
            </w:tcBorders>
            <w:vAlign w:val="center"/>
          </w:tcPr>
          <w:p w14:paraId="761CB86C" w14:textId="77777777" w:rsidR="00DE2DDE" w:rsidRPr="00F83E61" w:rsidRDefault="00DE2DDE" w:rsidP="00543C84">
            <w:pPr>
              <w:rPr>
                <w:bCs/>
              </w:rPr>
            </w:pPr>
          </w:p>
        </w:tc>
        <w:tc>
          <w:tcPr>
            <w:tcW w:w="8924" w:type="dxa"/>
            <w:tcBorders>
              <w:top w:val="single" w:sz="6" w:space="0" w:color="BEBEBE"/>
              <w:left w:val="single" w:sz="6" w:space="0" w:color="BEBEBE"/>
              <w:bottom w:val="single" w:sz="6" w:space="0" w:color="BEBEBE"/>
              <w:right w:val="single" w:sz="8" w:space="0" w:color="BEBEBE"/>
            </w:tcBorders>
          </w:tcPr>
          <w:p w14:paraId="46DBF681"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bCs/>
                <w:noProof/>
                <w:sz w:val="18"/>
                <w:szCs w:val="18"/>
                <w:lang w:val="en-IE"/>
              </w:rPr>
            </w:pPr>
            <w:r w:rsidRPr="00F83E61">
              <w:rPr>
                <w:rFonts w:ascii="Liberation Sans Narrow" w:hAnsi="Liberation Sans Narrow"/>
                <w:bCs/>
                <w:noProof/>
                <w:sz w:val="18"/>
                <w:szCs w:val="18"/>
                <w:lang w:val="en-IE"/>
              </w:rPr>
              <w:t>(d)</w:t>
            </w:r>
            <w:r w:rsidRPr="00F83E61">
              <w:rPr>
                <w:rFonts w:ascii="Liberation Sans Narrow" w:hAnsi="Liberation Sans Narrow"/>
                <w:bCs/>
                <w:noProof/>
                <w:sz w:val="18"/>
                <w:szCs w:val="18"/>
                <w:lang w:val="en-IE"/>
              </w:rPr>
              <w:tab/>
              <w:t>Deferred tax expense for purposes of the rules before recasting and adjustments</w:t>
            </w:r>
          </w:p>
        </w:tc>
        <w:tc>
          <w:tcPr>
            <w:tcW w:w="1432" w:type="dxa"/>
            <w:tcBorders>
              <w:top w:val="single" w:sz="6" w:space="0" w:color="BEBEBE"/>
              <w:left w:val="single" w:sz="8" w:space="0" w:color="BEBEBE"/>
              <w:bottom w:val="single" w:sz="6" w:space="0" w:color="BEBEBE"/>
              <w:right w:val="single" w:sz="8" w:space="0" w:color="BEBEBE"/>
            </w:tcBorders>
          </w:tcPr>
          <w:p w14:paraId="7F8C82A9" w14:textId="77777777" w:rsidR="00DE2DDE" w:rsidRPr="00F83E61" w:rsidRDefault="00DE2DDE" w:rsidP="00543C84">
            <w:pPr>
              <w:spacing w:before="10" w:after="0"/>
              <w:ind w:left="115"/>
              <w:rPr>
                <w:bCs/>
                <w:sz w:val="18"/>
                <w:szCs w:val="18"/>
              </w:rPr>
            </w:pPr>
            <w:r w:rsidRPr="00F83E61">
              <w:rPr>
                <w:bCs/>
                <w:sz w:val="18"/>
                <w:szCs w:val="18"/>
              </w:rPr>
              <w:t>[D]=[A]-[B]+[C]</w:t>
            </w:r>
          </w:p>
          <w:p w14:paraId="4C7D7864" w14:textId="77777777" w:rsidR="00DE2DDE" w:rsidRPr="00F83E61" w:rsidRDefault="00DE2DDE" w:rsidP="00543C84">
            <w:pPr>
              <w:spacing w:before="10" w:after="0"/>
              <w:ind w:left="115"/>
              <w:rPr>
                <w:bCs/>
                <w:sz w:val="18"/>
                <w:szCs w:val="18"/>
              </w:rPr>
            </w:pPr>
            <w:r w:rsidRPr="00F83E61">
              <w:rPr>
                <w:bCs/>
                <w:sz w:val="18"/>
                <w:szCs w:val="18"/>
              </w:rPr>
              <w:t xml:space="preserve"> </w:t>
            </w:r>
          </w:p>
        </w:tc>
      </w:tr>
      <w:tr w:rsidR="00DE2DDE" w:rsidRPr="00F83E61" w14:paraId="6F867120" w14:textId="77777777" w:rsidTr="00543C84">
        <w:trPr>
          <w:trHeight w:val="210"/>
        </w:trPr>
        <w:tc>
          <w:tcPr>
            <w:tcW w:w="11658" w:type="dxa"/>
            <w:gridSpan w:val="2"/>
            <w:tcBorders>
              <w:top w:val="nil"/>
              <w:left w:val="nil"/>
              <w:bottom w:val="single" w:sz="8" w:space="0" w:color="BEBEBE"/>
              <w:right w:val="single" w:sz="8" w:space="0" w:color="BEBEBE"/>
            </w:tcBorders>
          </w:tcPr>
          <w:p w14:paraId="50429FF2" w14:textId="77777777" w:rsidR="00DE2DDE" w:rsidRPr="00F83E61" w:rsidRDefault="00DE2DDE" w:rsidP="00543C84">
            <w:pPr>
              <w:pStyle w:val="TableParagraph"/>
              <w:spacing w:before="10" w:line="187" w:lineRule="exact"/>
              <w:ind w:left="194"/>
              <w:rPr>
                <w:bCs/>
                <w:sz w:val="18"/>
                <w:szCs w:val="18"/>
              </w:rPr>
            </w:pPr>
            <w:r w:rsidRPr="00F83E61">
              <w:rPr>
                <w:bCs/>
                <w:sz w:val="18"/>
                <w:szCs w:val="18"/>
              </w:rPr>
              <w:t>2. Total amount of the adjustments</w:t>
            </w:r>
          </w:p>
          <w:p w14:paraId="26FEDE35" w14:textId="77777777" w:rsidR="00DE2DDE" w:rsidRPr="00F83E61" w:rsidRDefault="00DE2DDE" w:rsidP="00543C84">
            <w:pPr>
              <w:tabs>
                <w:tab w:val="left" w:pos="856"/>
              </w:tabs>
              <w:spacing w:before="8" w:after="0"/>
              <w:ind w:left="496"/>
              <w:rPr>
                <w:bCs/>
                <w:sz w:val="18"/>
                <w:szCs w:val="18"/>
              </w:rPr>
            </w:pPr>
            <w:r w:rsidRPr="00F83E61">
              <w:rPr>
                <w:bCs/>
                <w:sz w:val="18"/>
                <w:szCs w:val="18"/>
              </w:rPr>
              <w:t xml:space="preserve"> </w:t>
            </w:r>
          </w:p>
        </w:tc>
        <w:tc>
          <w:tcPr>
            <w:tcW w:w="1432" w:type="dxa"/>
            <w:tcBorders>
              <w:top w:val="single" w:sz="6" w:space="0" w:color="BEBEBE"/>
              <w:left w:val="nil"/>
              <w:bottom w:val="single" w:sz="8" w:space="0" w:color="BEBEBE"/>
              <w:right w:val="single" w:sz="8" w:space="0" w:color="BEBEBE"/>
            </w:tcBorders>
          </w:tcPr>
          <w:p w14:paraId="1A9F622F" w14:textId="77777777" w:rsidR="00DE2DDE" w:rsidRPr="00F83E61" w:rsidRDefault="00DE2DDE" w:rsidP="00543C84">
            <w:pPr>
              <w:spacing w:before="8" w:after="0"/>
              <w:ind w:left="115"/>
              <w:rPr>
                <w:bCs/>
                <w:sz w:val="18"/>
                <w:szCs w:val="18"/>
              </w:rPr>
            </w:pPr>
            <w:r w:rsidRPr="00F83E61">
              <w:rPr>
                <w:bCs/>
                <w:sz w:val="18"/>
                <w:szCs w:val="18"/>
              </w:rPr>
              <w:t xml:space="preserve"> [E]</w:t>
            </w:r>
          </w:p>
        </w:tc>
      </w:tr>
      <w:tr w:rsidR="00DE2DDE" w:rsidRPr="00F83E61" w14:paraId="0DAB0891" w14:textId="77777777" w:rsidTr="00543C84">
        <w:trPr>
          <w:trHeight w:val="210"/>
        </w:trPr>
        <w:tc>
          <w:tcPr>
            <w:tcW w:w="2734" w:type="dxa"/>
            <w:vMerge w:val="restart"/>
            <w:tcBorders>
              <w:top w:val="single" w:sz="8" w:space="0" w:color="BEBEBE"/>
              <w:left w:val="nil"/>
              <w:bottom w:val="single" w:sz="8" w:space="0" w:color="BEBEBE"/>
              <w:right w:val="single" w:sz="8" w:space="0" w:color="BEBEBE"/>
            </w:tcBorders>
          </w:tcPr>
          <w:p w14:paraId="13AEC07B" w14:textId="77777777" w:rsidR="00DE2DDE" w:rsidRPr="00F83E61" w:rsidRDefault="00DE2DDE" w:rsidP="00543C84">
            <w:pPr>
              <w:pStyle w:val="TableParagraph"/>
              <w:spacing w:before="10" w:line="187" w:lineRule="exact"/>
              <w:ind w:left="194"/>
              <w:rPr>
                <w:bCs/>
                <w:sz w:val="18"/>
                <w:szCs w:val="18"/>
              </w:rPr>
            </w:pPr>
            <w:r w:rsidRPr="00F83E61">
              <w:rPr>
                <w:bCs/>
                <w:sz w:val="18"/>
                <w:szCs w:val="18"/>
              </w:rPr>
              <w:t xml:space="preserve">3. Recasting the deferred tax expense to the minimum tax rate </w:t>
            </w:r>
          </w:p>
        </w:tc>
        <w:tc>
          <w:tcPr>
            <w:tcW w:w="8924" w:type="dxa"/>
            <w:tcBorders>
              <w:top w:val="single" w:sz="6" w:space="0" w:color="BEBEBE"/>
              <w:left w:val="single" w:sz="8" w:space="0" w:color="BEBEBE"/>
              <w:bottom w:val="single" w:sz="8" w:space="0" w:color="BEBEBE"/>
              <w:right w:val="single" w:sz="8" w:space="0" w:color="BEBEBE"/>
            </w:tcBorders>
          </w:tcPr>
          <w:p w14:paraId="321AD8DF"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bCs/>
                <w:noProof/>
                <w:sz w:val="18"/>
                <w:szCs w:val="18"/>
                <w:lang w:val="en-IE"/>
              </w:rPr>
            </w:pPr>
            <w:r w:rsidRPr="00F83E61">
              <w:rPr>
                <w:rFonts w:ascii="Liberation Sans Narrow" w:hAnsi="Liberation Sans Narrow"/>
                <w:bCs/>
                <w:noProof/>
                <w:sz w:val="18"/>
                <w:szCs w:val="18"/>
                <w:lang w:val="en-IE"/>
              </w:rPr>
              <w:t>(e)</w:t>
            </w:r>
            <w:r w:rsidRPr="00F83E61">
              <w:rPr>
                <w:rFonts w:ascii="Liberation Sans Narrow" w:hAnsi="Liberation Sans Narrow"/>
                <w:bCs/>
                <w:noProof/>
                <w:sz w:val="18"/>
                <w:szCs w:val="18"/>
                <w:lang w:val="en-IE"/>
              </w:rPr>
              <w:tab/>
              <w:t xml:space="preserve">Deferred tax expense for purposes of the rules before recasting </w:t>
            </w:r>
          </w:p>
        </w:tc>
        <w:tc>
          <w:tcPr>
            <w:tcW w:w="1432" w:type="dxa"/>
            <w:tcBorders>
              <w:top w:val="single" w:sz="8" w:space="0" w:color="BEBEBE"/>
              <w:left w:val="single" w:sz="8" w:space="0" w:color="BEBEBE"/>
              <w:bottom w:val="single" w:sz="8" w:space="0" w:color="BEBEBE"/>
              <w:right w:val="single" w:sz="8" w:space="0" w:color="BEBEBE"/>
            </w:tcBorders>
          </w:tcPr>
          <w:p w14:paraId="4AFEA09A" w14:textId="77777777" w:rsidR="00DE2DDE" w:rsidRPr="00F83E61" w:rsidRDefault="00DE2DDE" w:rsidP="00543C84">
            <w:pPr>
              <w:spacing w:before="8" w:after="0"/>
              <w:ind w:left="115"/>
              <w:rPr>
                <w:bCs/>
                <w:sz w:val="18"/>
                <w:szCs w:val="18"/>
              </w:rPr>
            </w:pPr>
            <w:r w:rsidRPr="00F83E61">
              <w:rPr>
                <w:bCs/>
                <w:sz w:val="18"/>
                <w:szCs w:val="18"/>
              </w:rPr>
              <w:t>[F]=[D]+[E]</w:t>
            </w:r>
          </w:p>
          <w:p w14:paraId="256419A0" w14:textId="77777777" w:rsidR="00DE2DDE" w:rsidRPr="00F83E61" w:rsidRDefault="00DE2DDE" w:rsidP="00543C84">
            <w:pPr>
              <w:spacing w:before="8" w:after="0"/>
              <w:ind w:left="115"/>
              <w:rPr>
                <w:bCs/>
                <w:sz w:val="18"/>
                <w:szCs w:val="18"/>
              </w:rPr>
            </w:pPr>
          </w:p>
          <w:p w14:paraId="0C37D543" w14:textId="77777777" w:rsidR="00DE2DDE" w:rsidRPr="00F83E61" w:rsidRDefault="00DE2DDE" w:rsidP="00543C84">
            <w:pPr>
              <w:spacing w:before="8" w:after="0"/>
              <w:ind w:left="115"/>
              <w:rPr>
                <w:bCs/>
                <w:sz w:val="18"/>
                <w:szCs w:val="18"/>
              </w:rPr>
            </w:pPr>
          </w:p>
          <w:p w14:paraId="54FD1F6A" w14:textId="77777777" w:rsidR="00DE2DDE" w:rsidRPr="00F83E61" w:rsidRDefault="00DE2DDE" w:rsidP="00543C84">
            <w:pPr>
              <w:spacing w:before="8" w:after="0"/>
              <w:ind w:left="115"/>
              <w:rPr>
                <w:bCs/>
                <w:sz w:val="18"/>
                <w:szCs w:val="18"/>
              </w:rPr>
            </w:pPr>
            <w:r w:rsidRPr="00F83E61">
              <w:rPr>
                <w:bCs/>
                <w:sz w:val="18"/>
                <w:szCs w:val="18"/>
              </w:rPr>
              <w:t xml:space="preserve"> </w:t>
            </w:r>
          </w:p>
        </w:tc>
      </w:tr>
      <w:tr w:rsidR="00DE2DDE" w:rsidRPr="00F83E61" w14:paraId="08CFDBE5" w14:textId="77777777" w:rsidTr="00543C84">
        <w:trPr>
          <w:trHeight w:val="210"/>
        </w:trPr>
        <w:tc>
          <w:tcPr>
            <w:tcW w:w="2734" w:type="dxa"/>
            <w:vMerge/>
            <w:vAlign w:val="center"/>
          </w:tcPr>
          <w:p w14:paraId="75745B18" w14:textId="77777777" w:rsidR="00DE2DDE" w:rsidRPr="00F83E61" w:rsidRDefault="00DE2DDE" w:rsidP="00543C84">
            <w:pPr>
              <w:rPr>
                <w:bCs/>
              </w:rPr>
            </w:pPr>
          </w:p>
        </w:tc>
        <w:tc>
          <w:tcPr>
            <w:tcW w:w="8924" w:type="dxa"/>
            <w:tcBorders>
              <w:top w:val="single" w:sz="8" w:space="0" w:color="BEBEBE"/>
              <w:left w:val="nil"/>
              <w:bottom w:val="single" w:sz="8" w:space="0" w:color="BEBEBE"/>
              <w:right w:val="single" w:sz="8" w:space="0" w:color="BEBEBE"/>
            </w:tcBorders>
          </w:tcPr>
          <w:p w14:paraId="0BD79F4F"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bCs/>
                <w:noProof/>
                <w:sz w:val="18"/>
                <w:szCs w:val="18"/>
                <w:lang w:val="en-IE"/>
              </w:rPr>
            </w:pPr>
            <w:r w:rsidRPr="00F83E61">
              <w:rPr>
                <w:rFonts w:ascii="Liberation Sans Narrow" w:hAnsi="Liberation Sans Narrow"/>
                <w:bCs/>
                <w:noProof/>
                <w:sz w:val="18"/>
                <w:szCs w:val="18"/>
                <w:lang w:val="en-IE"/>
              </w:rPr>
              <w:t>(f)</w:t>
            </w:r>
            <w:r w:rsidRPr="00F83E61">
              <w:rPr>
                <w:rFonts w:ascii="Liberation Sans Narrow" w:hAnsi="Liberation Sans Narrow"/>
                <w:bCs/>
                <w:noProof/>
                <w:sz w:val="18"/>
                <w:szCs w:val="18"/>
                <w:lang w:val="en-IE"/>
              </w:rPr>
              <w:tab/>
              <w:t>Difference between deferred tax expense recorded at a lower tax rate than the minimum tax rate and recast at the minimum tax rate</w:t>
            </w:r>
          </w:p>
        </w:tc>
        <w:tc>
          <w:tcPr>
            <w:tcW w:w="1432" w:type="dxa"/>
            <w:tcBorders>
              <w:top w:val="single" w:sz="8" w:space="0" w:color="BEBEBE"/>
              <w:left w:val="single" w:sz="8" w:space="0" w:color="BEBEBE"/>
              <w:bottom w:val="single" w:sz="8" w:space="0" w:color="BEBEBE"/>
              <w:right w:val="single" w:sz="8" w:space="0" w:color="BEBEBE"/>
            </w:tcBorders>
          </w:tcPr>
          <w:p w14:paraId="6A074947" w14:textId="77777777" w:rsidR="00DE2DDE" w:rsidRPr="00F83E61" w:rsidRDefault="00DE2DDE" w:rsidP="00543C84">
            <w:pPr>
              <w:spacing w:before="8" w:after="0"/>
              <w:ind w:left="115"/>
              <w:rPr>
                <w:bCs/>
                <w:sz w:val="18"/>
                <w:szCs w:val="18"/>
              </w:rPr>
            </w:pPr>
            <w:r w:rsidRPr="00F83E61">
              <w:rPr>
                <w:bCs/>
                <w:sz w:val="18"/>
                <w:szCs w:val="18"/>
              </w:rPr>
              <w:t xml:space="preserve"> [G]</w:t>
            </w:r>
          </w:p>
          <w:p w14:paraId="34930FBF" w14:textId="77777777" w:rsidR="00DE2DDE" w:rsidRPr="00F83E61" w:rsidRDefault="00DE2DDE" w:rsidP="00543C84">
            <w:pPr>
              <w:spacing w:before="8" w:after="0"/>
              <w:ind w:left="115"/>
              <w:rPr>
                <w:bCs/>
                <w:sz w:val="18"/>
                <w:szCs w:val="18"/>
              </w:rPr>
            </w:pPr>
            <w:r w:rsidRPr="00F83E61">
              <w:rPr>
                <w:bCs/>
                <w:sz w:val="18"/>
                <w:szCs w:val="18"/>
              </w:rPr>
              <w:t xml:space="preserve"> </w:t>
            </w:r>
          </w:p>
        </w:tc>
      </w:tr>
      <w:tr w:rsidR="00DE2DDE" w:rsidRPr="00F83E61" w14:paraId="6968199B" w14:textId="77777777" w:rsidTr="00543C84">
        <w:trPr>
          <w:trHeight w:val="210"/>
        </w:trPr>
        <w:tc>
          <w:tcPr>
            <w:tcW w:w="2734" w:type="dxa"/>
            <w:vMerge/>
            <w:vAlign w:val="center"/>
          </w:tcPr>
          <w:p w14:paraId="29339AF0" w14:textId="77777777" w:rsidR="00DE2DDE" w:rsidRPr="00F83E61" w:rsidRDefault="00DE2DDE" w:rsidP="00543C84">
            <w:pPr>
              <w:rPr>
                <w:bCs/>
              </w:rPr>
            </w:pPr>
          </w:p>
        </w:tc>
        <w:tc>
          <w:tcPr>
            <w:tcW w:w="8924" w:type="dxa"/>
            <w:tcBorders>
              <w:top w:val="single" w:sz="8" w:space="0" w:color="BEBEBE"/>
              <w:left w:val="nil"/>
              <w:bottom w:val="single" w:sz="8" w:space="0" w:color="BEBEBE"/>
              <w:right w:val="single" w:sz="8" w:space="0" w:color="BEBEBE"/>
            </w:tcBorders>
          </w:tcPr>
          <w:p w14:paraId="3BCBAC40"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bCs/>
                <w:noProof/>
                <w:sz w:val="18"/>
                <w:szCs w:val="18"/>
                <w:lang w:val="en-IE"/>
              </w:rPr>
            </w:pPr>
            <w:r w:rsidRPr="00F83E61">
              <w:rPr>
                <w:rFonts w:ascii="Liberation Sans Narrow" w:hAnsi="Liberation Sans Narrow"/>
                <w:bCs/>
                <w:noProof/>
                <w:sz w:val="18"/>
                <w:szCs w:val="18"/>
                <w:lang w:val="en-IE"/>
              </w:rPr>
              <w:t>(g)</w:t>
            </w:r>
            <w:r w:rsidRPr="00F83E61">
              <w:rPr>
                <w:rFonts w:ascii="Liberation Sans Narrow" w:hAnsi="Liberation Sans Narrow"/>
                <w:bCs/>
                <w:noProof/>
                <w:sz w:val="18"/>
                <w:szCs w:val="18"/>
                <w:lang w:val="en-IE"/>
              </w:rPr>
              <w:tab/>
              <w:t xml:space="preserve"> Difference between deferred tax expense recorded at a higher tax rate than the minimum tax rate and recast at the minimum tax rate</w:t>
            </w:r>
          </w:p>
        </w:tc>
        <w:tc>
          <w:tcPr>
            <w:tcW w:w="1432" w:type="dxa"/>
            <w:tcBorders>
              <w:top w:val="single" w:sz="8" w:space="0" w:color="BEBEBE"/>
              <w:left w:val="single" w:sz="8" w:space="0" w:color="BEBEBE"/>
              <w:bottom w:val="single" w:sz="8" w:space="0" w:color="BEBEBE"/>
              <w:right w:val="single" w:sz="8" w:space="0" w:color="BEBEBE"/>
            </w:tcBorders>
          </w:tcPr>
          <w:p w14:paraId="0F9BDC88" w14:textId="77777777" w:rsidR="00DE2DDE" w:rsidRPr="00F83E61" w:rsidRDefault="00DE2DDE" w:rsidP="00543C84">
            <w:pPr>
              <w:spacing w:before="8" w:after="0"/>
              <w:rPr>
                <w:bCs/>
                <w:sz w:val="18"/>
                <w:szCs w:val="18"/>
              </w:rPr>
            </w:pPr>
            <w:r w:rsidRPr="00F83E61">
              <w:rPr>
                <w:bCs/>
                <w:sz w:val="18"/>
                <w:szCs w:val="18"/>
              </w:rPr>
              <w:t>[H]</w:t>
            </w:r>
          </w:p>
        </w:tc>
      </w:tr>
      <w:tr w:rsidR="00DE2DDE" w:rsidRPr="00F83E61" w14:paraId="4F2D94F9" w14:textId="77777777" w:rsidTr="00543C84">
        <w:trPr>
          <w:trHeight w:val="210"/>
        </w:trPr>
        <w:tc>
          <w:tcPr>
            <w:tcW w:w="11658" w:type="dxa"/>
            <w:gridSpan w:val="2"/>
            <w:tcBorders>
              <w:top w:val="nil"/>
              <w:left w:val="nil"/>
              <w:bottom w:val="single" w:sz="12" w:space="0" w:color="4E81BC"/>
              <w:right w:val="single" w:sz="8" w:space="0" w:color="BEBEBE"/>
            </w:tcBorders>
          </w:tcPr>
          <w:p w14:paraId="59AB4518" w14:textId="77777777" w:rsidR="00DE2DDE" w:rsidRPr="00F83E61" w:rsidRDefault="00DE2DDE" w:rsidP="00543C84">
            <w:pPr>
              <w:pStyle w:val="TableParagraph"/>
              <w:spacing w:before="10" w:line="187" w:lineRule="exact"/>
              <w:ind w:left="194"/>
              <w:rPr>
                <w:bCs/>
                <w:sz w:val="18"/>
                <w:szCs w:val="18"/>
              </w:rPr>
            </w:pPr>
            <w:r w:rsidRPr="00F83E61">
              <w:rPr>
                <w:bCs/>
                <w:sz w:val="18"/>
                <w:szCs w:val="18"/>
              </w:rPr>
              <w:t>4. Total deferred tax adjustment amount</w:t>
            </w:r>
          </w:p>
          <w:p w14:paraId="1A86983E" w14:textId="77777777" w:rsidR="00DE2DDE" w:rsidRPr="00F83E61" w:rsidRDefault="00DE2DDE" w:rsidP="00543C84">
            <w:pPr>
              <w:tabs>
                <w:tab w:val="left" w:pos="856"/>
              </w:tabs>
              <w:spacing w:before="8" w:after="0"/>
              <w:ind w:left="496"/>
              <w:rPr>
                <w:bCs/>
                <w:sz w:val="18"/>
                <w:szCs w:val="18"/>
              </w:rPr>
            </w:pPr>
            <w:r w:rsidRPr="00F83E61">
              <w:rPr>
                <w:bCs/>
                <w:sz w:val="18"/>
                <w:szCs w:val="18"/>
              </w:rPr>
              <w:t xml:space="preserve"> </w:t>
            </w:r>
          </w:p>
        </w:tc>
        <w:tc>
          <w:tcPr>
            <w:tcW w:w="1432" w:type="dxa"/>
            <w:tcBorders>
              <w:top w:val="single" w:sz="8" w:space="0" w:color="BEBEBE"/>
              <w:left w:val="nil"/>
              <w:bottom w:val="single" w:sz="12" w:space="0" w:color="4E81BC"/>
              <w:right w:val="single" w:sz="8" w:space="0" w:color="BEBEBE"/>
            </w:tcBorders>
          </w:tcPr>
          <w:p w14:paraId="388B32EE" w14:textId="77777777" w:rsidR="00DE2DDE" w:rsidRPr="00F83E61" w:rsidRDefault="00DE2DDE" w:rsidP="00543C84">
            <w:pPr>
              <w:tabs>
                <w:tab w:val="left" w:pos="4488"/>
              </w:tabs>
              <w:spacing w:before="8" w:after="0"/>
              <w:rPr>
                <w:bCs/>
                <w:sz w:val="18"/>
                <w:szCs w:val="18"/>
              </w:rPr>
            </w:pPr>
            <w:r w:rsidRPr="00F83E61">
              <w:rPr>
                <w:bCs/>
                <w:sz w:val="18"/>
                <w:szCs w:val="18"/>
              </w:rPr>
              <w:t>[I]=[F]+[G]-[H]</w:t>
            </w:r>
          </w:p>
        </w:tc>
      </w:tr>
    </w:tbl>
    <w:p w14:paraId="22B8FD5C" w14:textId="77777777" w:rsidR="00DE2DDE" w:rsidRPr="00F83E61" w:rsidRDefault="00DE2DDE" w:rsidP="00DE2DDE">
      <w:pPr>
        <w:pStyle w:val="Point0letter"/>
        <w:numPr>
          <w:ilvl w:val="0"/>
          <w:numId w:val="0"/>
        </w:numPr>
        <w:ind w:left="850"/>
        <w:rPr>
          <w:noProof/>
          <w:lang w:val="en-IE"/>
        </w:rPr>
      </w:pPr>
    </w:p>
    <w:p w14:paraId="2DDC714A"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(b)</w:t>
      </w:r>
      <w:r w:rsidRPr="00F83E61">
        <w:rPr>
          <w:noProof/>
          <w:lang w:val="en-IE"/>
        </w:rPr>
        <w:tab/>
        <w:t>Breakdown of the</w:t>
      </w:r>
      <w:r w:rsidRPr="00F83E61">
        <w:rPr>
          <w:noProof/>
          <w:spacing w:val="-2"/>
          <w:lang w:val="en-IE"/>
        </w:rPr>
        <w:t xml:space="preserve"> </w:t>
      </w:r>
      <w:r w:rsidRPr="00F83E61">
        <w:rPr>
          <w:noProof/>
          <w:lang w:val="en-IE"/>
        </w:rPr>
        <w:t>adjustments</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2211"/>
        <w:gridCol w:w="1070"/>
        <w:gridCol w:w="58"/>
      </w:tblGrid>
      <w:tr w:rsidR="00DE2DDE" w:rsidRPr="00F83E61" w14:paraId="24F887FD" w14:textId="77777777" w:rsidTr="00543C84">
        <w:trPr>
          <w:gridAfter w:val="1"/>
          <w:wAfter w:w="58" w:type="dxa"/>
          <w:trHeight w:val="229"/>
        </w:trPr>
        <w:tc>
          <w:tcPr>
            <w:tcW w:w="12211" w:type="dxa"/>
            <w:tcBorders>
              <w:left w:val="nil"/>
              <w:bottom w:val="single" w:sz="6" w:space="0" w:color="4E81BC"/>
              <w:right w:val="single" w:sz="6" w:space="0" w:color="BEBEBE"/>
            </w:tcBorders>
          </w:tcPr>
          <w:p w14:paraId="7CF2E691" w14:textId="77777777" w:rsidR="00DE2DDE" w:rsidRPr="00F83E61" w:rsidRDefault="00DE2DDE" w:rsidP="00543C84">
            <w:pPr>
              <w:pStyle w:val="TableParagraph"/>
              <w:tabs>
                <w:tab w:val="left" w:pos="856"/>
              </w:tabs>
              <w:spacing w:before="10" w:line="199" w:lineRule="exact"/>
              <w:ind w:left="496"/>
              <w:rPr>
                <w:noProof/>
                <w:sz w:val="18"/>
                <w:lang w:val="en-IE"/>
              </w:rPr>
            </w:pPr>
            <w:r w:rsidRPr="00F83E61">
              <w:rPr>
                <w:noProof/>
                <w:sz w:val="18"/>
                <w:lang w:val="en-IE"/>
              </w:rPr>
              <w:t>1.</w:t>
            </w:r>
            <w:r w:rsidRPr="00F83E61">
              <w:rPr>
                <w:noProof/>
                <w:sz w:val="18"/>
                <w:lang w:val="en-IE"/>
              </w:rPr>
              <w:tab/>
              <w:t>Adjustments to deferred tax</w:t>
            </w:r>
            <w:r w:rsidRPr="00F83E61">
              <w:rPr>
                <w:noProof/>
                <w:spacing w:val="-3"/>
                <w:sz w:val="18"/>
                <w:lang w:val="en-IE"/>
              </w:rPr>
              <w:t xml:space="preserve"> </w:t>
            </w:r>
            <w:r w:rsidRPr="00F83E61">
              <w:rPr>
                <w:noProof/>
                <w:sz w:val="18"/>
                <w:lang w:val="en-IE"/>
              </w:rPr>
              <w:t>expense</w:t>
            </w:r>
          </w:p>
        </w:tc>
        <w:tc>
          <w:tcPr>
            <w:tcW w:w="1070" w:type="dxa"/>
            <w:tcBorders>
              <w:left w:val="single" w:sz="6" w:space="0" w:color="BEBEBE"/>
              <w:bottom w:val="single" w:sz="6" w:space="0" w:color="4E81BC"/>
              <w:right w:val="nil"/>
            </w:tcBorders>
          </w:tcPr>
          <w:p w14:paraId="0D843BD8" w14:textId="77777777" w:rsidR="00DE2DDE" w:rsidRPr="00F83E61" w:rsidRDefault="00DE2DDE" w:rsidP="00543C84">
            <w:pPr>
              <w:pStyle w:val="TableParagraph"/>
              <w:spacing w:before="10" w:line="199" w:lineRule="exact"/>
              <w:ind w:left="117"/>
              <w:rPr>
                <w:noProof/>
                <w:sz w:val="18"/>
                <w:lang w:val="en-IE"/>
              </w:rPr>
            </w:pPr>
            <w:r w:rsidRPr="00F83E61">
              <w:rPr>
                <w:noProof/>
                <w:sz w:val="18"/>
                <w:lang w:val="en-IE"/>
              </w:rPr>
              <w:t>Net amount</w:t>
            </w:r>
          </w:p>
        </w:tc>
      </w:tr>
      <w:tr w:rsidR="00DE2DDE" w:rsidRPr="00F83E61" w14:paraId="09404377" w14:textId="77777777" w:rsidTr="00543C84">
        <w:trPr>
          <w:gridAfter w:val="1"/>
          <w:wAfter w:w="58" w:type="dxa"/>
          <w:trHeight w:val="328"/>
        </w:trPr>
        <w:tc>
          <w:tcPr>
            <w:tcW w:w="12211" w:type="dxa"/>
            <w:tcBorders>
              <w:top w:val="single" w:sz="6" w:space="0" w:color="4E81BC"/>
              <w:left w:val="nil"/>
              <w:bottom w:val="single" w:sz="6" w:space="0" w:color="BEBEBE"/>
              <w:right w:val="single" w:sz="6" w:space="0" w:color="BEBEBE"/>
            </w:tcBorders>
          </w:tcPr>
          <w:p w14:paraId="6D85C96D"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(a)</w:t>
            </w:r>
            <w:r w:rsidRPr="00F83E61">
              <w:rPr>
                <w:rFonts w:ascii="Liberation Sans Narrow" w:hAnsi="Liberation Sans Narrow"/>
                <w:noProof/>
                <w:sz w:val="18"/>
                <w:szCs w:val="18"/>
                <w:lang w:val="en-IE"/>
              </w:rPr>
              <w:tab/>
              <w:t xml:space="preserve">Deferred tax expense related to items excluded from qualifying income or loss </w:t>
            </w:r>
          </w:p>
        </w:tc>
        <w:tc>
          <w:tcPr>
            <w:tcW w:w="1070" w:type="dxa"/>
            <w:tcBorders>
              <w:top w:val="single" w:sz="6" w:space="0" w:color="4E81BC"/>
              <w:left w:val="single" w:sz="6" w:space="0" w:color="BEBEBE"/>
              <w:bottom w:val="single" w:sz="6" w:space="0" w:color="BEBEBE"/>
              <w:right w:val="nil"/>
            </w:tcBorders>
          </w:tcPr>
          <w:p w14:paraId="408D569B" w14:textId="77777777" w:rsidR="00DE2DDE" w:rsidRPr="00F83E61" w:rsidRDefault="00DE2DDE" w:rsidP="00543C84">
            <w:pPr>
              <w:pStyle w:val="TableParagraph"/>
              <w:rPr>
                <w:rFonts w:ascii="Times New Roman"/>
                <w:noProof/>
                <w:sz w:val="18"/>
                <w:lang w:val="en-IE"/>
              </w:rPr>
            </w:pPr>
          </w:p>
        </w:tc>
      </w:tr>
      <w:tr w:rsidR="00DE2DDE" w:rsidRPr="00F83E61" w14:paraId="3B811E9A" w14:textId="77777777" w:rsidTr="00543C84">
        <w:trPr>
          <w:gridAfter w:val="1"/>
          <w:wAfter w:w="58" w:type="dxa"/>
          <w:trHeight w:val="330"/>
        </w:trPr>
        <w:tc>
          <w:tcPr>
            <w:tcW w:w="12211" w:type="dxa"/>
            <w:tcBorders>
              <w:top w:val="single" w:sz="6" w:space="0" w:color="BEBEBE"/>
              <w:left w:val="nil"/>
              <w:bottom w:val="single" w:sz="6" w:space="0" w:color="BEBEBE"/>
              <w:right w:val="single" w:sz="6" w:space="0" w:color="BEBEBE"/>
            </w:tcBorders>
          </w:tcPr>
          <w:p w14:paraId="0168E6D4"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(b)</w:t>
            </w:r>
            <w:r w:rsidRPr="00F83E61">
              <w:rPr>
                <w:rFonts w:ascii="Liberation Sans Narrow" w:hAnsi="Liberation Sans Narrow"/>
                <w:noProof/>
                <w:sz w:val="18"/>
                <w:szCs w:val="18"/>
                <w:lang w:val="en-IE"/>
              </w:rPr>
              <w:tab/>
              <w:t>Deferred tax expense related to disallowed accruals</w:t>
            </w:r>
          </w:p>
        </w:tc>
        <w:tc>
          <w:tcPr>
            <w:tcW w:w="1070" w:type="dxa"/>
            <w:tcBorders>
              <w:top w:val="single" w:sz="6" w:space="0" w:color="BEBEBE"/>
              <w:left w:val="single" w:sz="6" w:space="0" w:color="BEBEBE"/>
              <w:bottom w:val="single" w:sz="6" w:space="0" w:color="BEBEBE"/>
              <w:right w:val="nil"/>
            </w:tcBorders>
          </w:tcPr>
          <w:p w14:paraId="306C0824" w14:textId="77777777" w:rsidR="00DE2DDE" w:rsidRPr="00F83E61" w:rsidRDefault="00DE2DDE" w:rsidP="00543C84">
            <w:pPr>
              <w:pStyle w:val="TableParagraph"/>
              <w:rPr>
                <w:rFonts w:ascii="Times New Roman"/>
                <w:noProof/>
                <w:sz w:val="18"/>
                <w:lang w:val="en-IE"/>
              </w:rPr>
            </w:pPr>
          </w:p>
        </w:tc>
      </w:tr>
      <w:tr w:rsidR="00DE2DDE" w:rsidRPr="00F83E61" w14:paraId="2EEEBDD6" w14:textId="77777777" w:rsidTr="00543C84">
        <w:trPr>
          <w:gridAfter w:val="1"/>
          <w:wAfter w:w="58" w:type="dxa"/>
          <w:trHeight w:val="330"/>
        </w:trPr>
        <w:tc>
          <w:tcPr>
            <w:tcW w:w="12211" w:type="dxa"/>
            <w:tcBorders>
              <w:top w:val="single" w:sz="6" w:space="0" w:color="BEBEBE"/>
              <w:left w:val="nil"/>
              <w:bottom w:val="single" w:sz="6" w:space="0" w:color="BEBEBE"/>
              <w:right w:val="single" w:sz="6" w:space="0" w:color="BEBEBE"/>
            </w:tcBorders>
          </w:tcPr>
          <w:p w14:paraId="637FD0E6"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(c)</w:t>
            </w:r>
            <w:r w:rsidRPr="00F83E61">
              <w:rPr>
                <w:rFonts w:ascii="Liberation Sans Narrow" w:hAnsi="Liberation Sans Narrow"/>
                <w:noProof/>
                <w:sz w:val="18"/>
                <w:szCs w:val="18"/>
                <w:lang w:val="en-IE"/>
              </w:rPr>
              <w:tab/>
              <w:t>Deferred tax expense related to unclaimed accruals</w:t>
            </w:r>
          </w:p>
        </w:tc>
        <w:tc>
          <w:tcPr>
            <w:tcW w:w="1070" w:type="dxa"/>
            <w:tcBorders>
              <w:top w:val="single" w:sz="6" w:space="0" w:color="BEBEBE"/>
              <w:left w:val="single" w:sz="6" w:space="0" w:color="BEBEBE"/>
              <w:bottom w:val="single" w:sz="6" w:space="0" w:color="BEBEBE"/>
              <w:right w:val="nil"/>
            </w:tcBorders>
          </w:tcPr>
          <w:p w14:paraId="397DECB5" w14:textId="77777777" w:rsidR="00DE2DDE" w:rsidRPr="00F83E61" w:rsidRDefault="00DE2DDE" w:rsidP="00543C84">
            <w:pPr>
              <w:pStyle w:val="TableParagraph"/>
              <w:rPr>
                <w:rFonts w:ascii="Times New Roman"/>
                <w:noProof/>
                <w:sz w:val="18"/>
                <w:lang w:val="en-IE"/>
              </w:rPr>
            </w:pPr>
          </w:p>
        </w:tc>
      </w:tr>
      <w:tr w:rsidR="00DE2DDE" w:rsidRPr="00F83E61" w14:paraId="75C7FDDF" w14:textId="77777777" w:rsidTr="00543C84">
        <w:trPr>
          <w:gridAfter w:val="1"/>
          <w:wAfter w:w="58" w:type="dxa"/>
          <w:trHeight w:val="330"/>
        </w:trPr>
        <w:tc>
          <w:tcPr>
            <w:tcW w:w="12211" w:type="dxa"/>
            <w:tcBorders>
              <w:top w:val="single" w:sz="6" w:space="0" w:color="BEBEBE"/>
              <w:left w:val="nil"/>
              <w:bottom w:val="single" w:sz="6" w:space="0" w:color="BEBEBE"/>
              <w:right w:val="single" w:sz="6" w:space="0" w:color="BEBEBE"/>
            </w:tcBorders>
          </w:tcPr>
          <w:p w14:paraId="17F58BAB"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lastRenderedPageBreak/>
              <w:t>(d)</w:t>
            </w:r>
            <w:r w:rsidRPr="00F83E61">
              <w:rPr>
                <w:rFonts w:ascii="Liberation Sans Narrow" w:hAnsi="Liberation Sans Narrow"/>
                <w:noProof/>
                <w:sz w:val="18"/>
                <w:szCs w:val="18"/>
                <w:lang w:val="en-IE"/>
              </w:rPr>
              <w:tab/>
              <w:t>Valuation adjustment or accounting recognition adjustment related to a deferred tax asset</w:t>
            </w:r>
          </w:p>
        </w:tc>
        <w:tc>
          <w:tcPr>
            <w:tcW w:w="1070" w:type="dxa"/>
            <w:tcBorders>
              <w:top w:val="single" w:sz="6" w:space="0" w:color="BEBEBE"/>
              <w:left w:val="single" w:sz="6" w:space="0" w:color="BEBEBE"/>
              <w:bottom w:val="single" w:sz="6" w:space="0" w:color="BEBEBE"/>
              <w:right w:val="nil"/>
            </w:tcBorders>
          </w:tcPr>
          <w:p w14:paraId="41FBD931" w14:textId="77777777" w:rsidR="00DE2DDE" w:rsidRPr="00F83E61" w:rsidRDefault="00DE2DDE" w:rsidP="00543C84">
            <w:pPr>
              <w:pStyle w:val="TableParagraph"/>
              <w:rPr>
                <w:rFonts w:ascii="Times New Roman"/>
                <w:noProof/>
                <w:sz w:val="18"/>
                <w:lang w:val="en-IE"/>
              </w:rPr>
            </w:pPr>
          </w:p>
        </w:tc>
      </w:tr>
      <w:tr w:rsidR="00DE2DDE" w:rsidRPr="00F83E61" w14:paraId="0F93B4F4" w14:textId="77777777" w:rsidTr="00543C84">
        <w:trPr>
          <w:gridAfter w:val="1"/>
          <w:wAfter w:w="58" w:type="dxa"/>
          <w:trHeight w:val="328"/>
        </w:trPr>
        <w:tc>
          <w:tcPr>
            <w:tcW w:w="12211" w:type="dxa"/>
            <w:tcBorders>
              <w:top w:val="single" w:sz="6" w:space="0" w:color="BEBEBE"/>
              <w:left w:val="nil"/>
              <w:bottom w:val="single" w:sz="6" w:space="0" w:color="BEBEBE"/>
              <w:right w:val="single" w:sz="6" w:space="0" w:color="BEBEBE"/>
            </w:tcBorders>
          </w:tcPr>
          <w:p w14:paraId="14634262"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(e)</w:t>
            </w:r>
            <w:r w:rsidRPr="00F83E61">
              <w:rPr>
                <w:rFonts w:ascii="Liberation Sans Narrow" w:hAnsi="Liberation Sans Narrow"/>
                <w:noProof/>
                <w:sz w:val="18"/>
                <w:szCs w:val="18"/>
                <w:lang w:val="en-IE"/>
              </w:rPr>
              <w:tab/>
              <w:t>Deferred tax expense arising from a re-measurement related to changes in the tax rate</w:t>
            </w:r>
          </w:p>
        </w:tc>
        <w:tc>
          <w:tcPr>
            <w:tcW w:w="1070" w:type="dxa"/>
            <w:tcBorders>
              <w:top w:val="single" w:sz="6" w:space="0" w:color="BEBEBE"/>
              <w:left w:val="single" w:sz="6" w:space="0" w:color="BEBEBE"/>
              <w:bottom w:val="single" w:sz="6" w:space="0" w:color="BEBEBE"/>
              <w:right w:val="nil"/>
            </w:tcBorders>
          </w:tcPr>
          <w:p w14:paraId="3EF67282" w14:textId="77777777" w:rsidR="00DE2DDE" w:rsidRPr="00F83E61" w:rsidRDefault="00DE2DDE" w:rsidP="00543C84">
            <w:pPr>
              <w:pStyle w:val="TableParagraph"/>
              <w:rPr>
                <w:rFonts w:ascii="Times New Roman"/>
                <w:noProof/>
                <w:sz w:val="18"/>
                <w:lang w:val="en-IE"/>
              </w:rPr>
            </w:pPr>
          </w:p>
        </w:tc>
      </w:tr>
      <w:tr w:rsidR="00DE2DDE" w:rsidRPr="00F83E61" w14:paraId="1B19F390" w14:textId="77777777" w:rsidTr="00543C84">
        <w:trPr>
          <w:gridAfter w:val="1"/>
          <w:wAfter w:w="58" w:type="dxa"/>
          <w:trHeight w:val="330"/>
        </w:trPr>
        <w:tc>
          <w:tcPr>
            <w:tcW w:w="12211" w:type="dxa"/>
            <w:tcBorders>
              <w:top w:val="single" w:sz="6" w:space="0" w:color="BEBEBE"/>
              <w:left w:val="nil"/>
              <w:bottom w:val="single" w:sz="6" w:space="0" w:color="BEBEBE"/>
              <w:right w:val="single" w:sz="6" w:space="0" w:color="BEBEBE"/>
            </w:tcBorders>
          </w:tcPr>
          <w:p w14:paraId="3091B24F"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(f)</w:t>
            </w:r>
            <w:r w:rsidRPr="00F83E61">
              <w:rPr>
                <w:rFonts w:ascii="Liberation Sans Narrow" w:hAnsi="Liberation Sans Narrow"/>
                <w:noProof/>
                <w:sz w:val="18"/>
                <w:szCs w:val="18"/>
                <w:lang w:val="en-IE"/>
              </w:rPr>
              <w:tab/>
              <w:t>Deferred tax expense related to the generation and use of tax credits</w:t>
            </w:r>
          </w:p>
        </w:tc>
        <w:tc>
          <w:tcPr>
            <w:tcW w:w="1070" w:type="dxa"/>
            <w:tcBorders>
              <w:top w:val="single" w:sz="6" w:space="0" w:color="BEBEBE"/>
              <w:left w:val="single" w:sz="6" w:space="0" w:color="BEBEBE"/>
              <w:bottom w:val="single" w:sz="6" w:space="0" w:color="BEBEBE"/>
              <w:right w:val="nil"/>
            </w:tcBorders>
          </w:tcPr>
          <w:p w14:paraId="607246FB" w14:textId="77777777" w:rsidR="00DE2DDE" w:rsidRPr="00F83E61" w:rsidRDefault="00DE2DDE" w:rsidP="00543C84">
            <w:pPr>
              <w:pStyle w:val="TableParagraph"/>
              <w:rPr>
                <w:rFonts w:ascii="Times New Roman"/>
                <w:noProof/>
                <w:sz w:val="18"/>
                <w:lang w:val="en-IE"/>
              </w:rPr>
            </w:pPr>
          </w:p>
        </w:tc>
      </w:tr>
      <w:tr w:rsidR="00DE2DDE" w:rsidRPr="00F83E61" w14:paraId="24622C0E" w14:textId="77777777" w:rsidTr="00543C84">
        <w:trPr>
          <w:gridAfter w:val="1"/>
          <w:wAfter w:w="58" w:type="dxa"/>
          <w:trHeight w:val="330"/>
        </w:trPr>
        <w:tc>
          <w:tcPr>
            <w:tcW w:w="12211" w:type="dxa"/>
            <w:tcBorders>
              <w:top w:val="single" w:sz="6" w:space="0" w:color="BEBEBE"/>
              <w:left w:val="nil"/>
              <w:bottom w:val="single" w:sz="6" w:space="0" w:color="BEBEBE"/>
              <w:right w:val="single" w:sz="6" w:space="0" w:color="BEBEBE"/>
            </w:tcBorders>
          </w:tcPr>
          <w:p w14:paraId="4DA18FC3"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(g)</w:t>
            </w:r>
            <w:r w:rsidRPr="00F83E61">
              <w:rPr>
                <w:rFonts w:ascii="Liberation Sans Narrow" w:hAnsi="Liberation Sans Narrow"/>
                <w:noProof/>
                <w:sz w:val="18"/>
                <w:szCs w:val="18"/>
                <w:lang w:val="en-IE"/>
              </w:rPr>
              <w:tab/>
              <w:t>Substitute loss carry-forward deferred tax asset or deemed substitute loss carry-forward deferred tax asset</w:t>
            </w:r>
          </w:p>
        </w:tc>
        <w:tc>
          <w:tcPr>
            <w:tcW w:w="1070" w:type="dxa"/>
            <w:tcBorders>
              <w:top w:val="single" w:sz="6" w:space="0" w:color="BEBEBE"/>
              <w:left w:val="single" w:sz="6" w:space="0" w:color="BEBEBE"/>
              <w:bottom w:val="single" w:sz="6" w:space="0" w:color="BEBEBE"/>
              <w:right w:val="nil"/>
            </w:tcBorders>
          </w:tcPr>
          <w:p w14:paraId="4A150B60" w14:textId="77777777" w:rsidR="00DE2DDE" w:rsidRPr="00F83E61" w:rsidRDefault="00DE2DDE" w:rsidP="00543C84">
            <w:pPr>
              <w:pStyle w:val="TableParagraph"/>
              <w:rPr>
                <w:rFonts w:ascii="Times New Roman"/>
                <w:noProof/>
                <w:sz w:val="18"/>
                <w:lang w:val="en-IE"/>
              </w:rPr>
            </w:pPr>
          </w:p>
        </w:tc>
      </w:tr>
      <w:tr w:rsidR="00DE2DDE" w:rsidRPr="00F83E61" w14:paraId="6546E3CB" w14:textId="77777777" w:rsidTr="00543C84">
        <w:trPr>
          <w:gridAfter w:val="1"/>
          <w:wAfter w:w="58" w:type="dxa"/>
          <w:trHeight w:val="330"/>
        </w:trPr>
        <w:tc>
          <w:tcPr>
            <w:tcW w:w="12211" w:type="dxa"/>
            <w:tcBorders>
              <w:top w:val="single" w:sz="6" w:space="0" w:color="BEBEBE"/>
              <w:left w:val="nil"/>
              <w:bottom w:val="single" w:sz="6" w:space="0" w:color="BEBEBE"/>
              <w:right w:val="single" w:sz="6" w:space="0" w:color="BEBEBE"/>
            </w:tcBorders>
          </w:tcPr>
          <w:p w14:paraId="6540E82E"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(h)</w:t>
            </w:r>
            <w:r w:rsidRPr="00F83E61">
              <w:rPr>
                <w:rFonts w:ascii="Liberation Sans Narrow" w:hAnsi="Liberation Sans Narrow"/>
                <w:noProof/>
                <w:sz w:val="18"/>
                <w:szCs w:val="18"/>
                <w:lang w:val="en-IE"/>
              </w:rPr>
              <w:tab/>
              <w:t>Disallowed accruals or unclaimed accruals paid during the fiscal year</w:t>
            </w:r>
          </w:p>
        </w:tc>
        <w:tc>
          <w:tcPr>
            <w:tcW w:w="1070" w:type="dxa"/>
            <w:tcBorders>
              <w:top w:val="single" w:sz="6" w:space="0" w:color="BEBEBE"/>
              <w:left w:val="single" w:sz="6" w:space="0" w:color="BEBEBE"/>
              <w:bottom w:val="single" w:sz="6" w:space="0" w:color="BEBEBE"/>
              <w:right w:val="nil"/>
            </w:tcBorders>
          </w:tcPr>
          <w:p w14:paraId="0618176A" w14:textId="77777777" w:rsidR="00DE2DDE" w:rsidRPr="00F83E61" w:rsidRDefault="00DE2DDE" w:rsidP="00543C84">
            <w:pPr>
              <w:pStyle w:val="TableParagraph"/>
              <w:rPr>
                <w:rFonts w:ascii="Times New Roman"/>
                <w:noProof/>
                <w:sz w:val="18"/>
                <w:lang w:val="en-IE"/>
              </w:rPr>
            </w:pPr>
          </w:p>
        </w:tc>
      </w:tr>
      <w:tr w:rsidR="00DE2DDE" w:rsidRPr="00F83E61" w14:paraId="6811ACE8" w14:textId="77777777" w:rsidTr="00543C84">
        <w:trPr>
          <w:gridAfter w:val="1"/>
          <w:wAfter w:w="58" w:type="dxa"/>
          <w:trHeight w:val="328"/>
        </w:trPr>
        <w:tc>
          <w:tcPr>
            <w:tcW w:w="12211" w:type="dxa"/>
            <w:tcBorders>
              <w:top w:val="single" w:sz="6" w:space="0" w:color="BEBEBE"/>
              <w:left w:val="nil"/>
              <w:bottom w:val="single" w:sz="6" w:space="0" w:color="BEBEBE"/>
              <w:right w:val="single" w:sz="6" w:space="0" w:color="BEBEBE"/>
            </w:tcBorders>
          </w:tcPr>
          <w:p w14:paraId="6B9DDBFA"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(i)</w:t>
            </w:r>
            <w:r w:rsidRPr="00F83E61">
              <w:rPr>
                <w:rFonts w:ascii="Liberation Sans Narrow" w:hAnsi="Liberation Sans Narrow"/>
                <w:noProof/>
                <w:sz w:val="18"/>
                <w:szCs w:val="18"/>
                <w:lang w:val="en-IE"/>
              </w:rPr>
              <w:tab/>
              <w:t>Recapture deferred tax liability paid during the fiscal year</w:t>
            </w:r>
          </w:p>
        </w:tc>
        <w:tc>
          <w:tcPr>
            <w:tcW w:w="1070" w:type="dxa"/>
            <w:tcBorders>
              <w:top w:val="single" w:sz="6" w:space="0" w:color="BEBEBE"/>
              <w:left w:val="single" w:sz="6" w:space="0" w:color="BEBEBE"/>
              <w:bottom w:val="single" w:sz="6" w:space="0" w:color="BEBEBE"/>
              <w:right w:val="nil"/>
            </w:tcBorders>
          </w:tcPr>
          <w:p w14:paraId="220D01FB" w14:textId="77777777" w:rsidR="00DE2DDE" w:rsidRPr="00F83E61" w:rsidRDefault="00DE2DDE" w:rsidP="00543C84">
            <w:pPr>
              <w:pStyle w:val="TableParagraph"/>
              <w:rPr>
                <w:rFonts w:ascii="Times New Roman"/>
                <w:noProof/>
                <w:sz w:val="18"/>
                <w:lang w:val="en-IE"/>
              </w:rPr>
            </w:pPr>
          </w:p>
        </w:tc>
      </w:tr>
      <w:tr w:rsidR="00DE2DDE" w:rsidRPr="00F83E61" w14:paraId="1B8185E0" w14:textId="77777777" w:rsidTr="00543C84">
        <w:trPr>
          <w:gridAfter w:val="1"/>
          <w:wAfter w:w="58" w:type="dxa"/>
          <w:trHeight w:val="330"/>
        </w:trPr>
        <w:tc>
          <w:tcPr>
            <w:tcW w:w="12211" w:type="dxa"/>
            <w:tcBorders>
              <w:top w:val="single" w:sz="6" w:space="0" w:color="BEBEBE"/>
              <w:left w:val="nil"/>
              <w:bottom w:val="single" w:sz="6" w:space="0" w:color="BEBEBE"/>
              <w:right w:val="single" w:sz="6" w:space="0" w:color="BEBEBE"/>
            </w:tcBorders>
          </w:tcPr>
          <w:p w14:paraId="09233F5D"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(j)</w:t>
            </w:r>
            <w:r w:rsidRPr="00F83E61">
              <w:rPr>
                <w:rFonts w:ascii="Liberation Sans Narrow" w:hAnsi="Liberation Sans Narrow"/>
                <w:noProof/>
                <w:sz w:val="18"/>
                <w:szCs w:val="18"/>
                <w:lang w:val="en-IE"/>
              </w:rPr>
              <w:tab/>
              <w:t>Recognition of a loss deferred tax asset not included in the financials</w:t>
            </w:r>
          </w:p>
        </w:tc>
        <w:tc>
          <w:tcPr>
            <w:tcW w:w="1070" w:type="dxa"/>
            <w:tcBorders>
              <w:top w:val="single" w:sz="6" w:space="0" w:color="BEBEBE"/>
              <w:left w:val="single" w:sz="6" w:space="0" w:color="BEBEBE"/>
              <w:bottom w:val="single" w:sz="6" w:space="0" w:color="BEBEBE"/>
              <w:right w:val="nil"/>
            </w:tcBorders>
          </w:tcPr>
          <w:p w14:paraId="284288A9" w14:textId="77777777" w:rsidR="00DE2DDE" w:rsidRPr="00F83E61" w:rsidRDefault="00DE2DDE" w:rsidP="00543C84">
            <w:pPr>
              <w:pStyle w:val="TableParagraph"/>
              <w:rPr>
                <w:rFonts w:ascii="Times New Roman"/>
                <w:noProof/>
                <w:sz w:val="18"/>
                <w:lang w:val="en-IE"/>
              </w:rPr>
            </w:pPr>
          </w:p>
        </w:tc>
      </w:tr>
      <w:tr w:rsidR="00DE2DDE" w:rsidRPr="00F83E61" w14:paraId="48A3CC34" w14:textId="77777777" w:rsidTr="00543C84">
        <w:trPr>
          <w:gridAfter w:val="1"/>
          <w:wAfter w:w="58" w:type="dxa"/>
          <w:trHeight w:val="330"/>
        </w:trPr>
        <w:tc>
          <w:tcPr>
            <w:tcW w:w="12211" w:type="dxa"/>
            <w:tcBorders>
              <w:top w:val="single" w:sz="6" w:space="0" w:color="BEBEBE"/>
              <w:left w:val="nil"/>
              <w:bottom w:val="single" w:sz="6" w:space="0" w:color="BEBEBE"/>
              <w:right w:val="single" w:sz="6" w:space="0" w:color="BEBEBE"/>
            </w:tcBorders>
          </w:tcPr>
          <w:p w14:paraId="52F9AAFB"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(k)</w:t>
            </w:r>
            <w:r w:rsidRPr="00F83E61">
              <w:rPr>
                <w:rFonts w:ascii="Liberation Sans Narrow" w:hAnsi="Liberation Sans Narrow"/>
                <w:noProof/>
                <w:sz w:val="18"/>
                <w:szCs w:val="18"/>
                <w:lang w:val="en-IE"/>
              </w:rPr>
              <w:tab/>
              <w:t>Deferred tax expense adjustment resulting from a reduction to a tax rate</w:t>
            </w:r>
          </w:p>
        </w:tc>
        <w:tc>
          <w:tcPr>
            <w:tcW w:w="1070" w:type="dxa"/>
            <w:tcBorders>
              <w:top w:val="single" w:sz="6" w:space="0" w:color="BEBEBE"/>
              <w:left w:val="single" w:sz="6" w:space="0" w:color="BEBEBE"/>
              <w:bottom w:val="single" w:sz="6" w:space="0" w:color="BEBEBE"/>
              <w:right w:val="nil"/>
            </w:tcBorders>
          </w:tcPr>
          <w:p w14:paraId="4F213966" w14:textId="77777777" w:rsidR="00DE2DDE" w:rsidRPr="00F83E61" w:rsidRDefault="00DE2DDE" w:rsidP="00543C84">
            <w:pPr>
              <w:pStyle w:val="TableParagraph"/>
              <w:rPr>
                <w:rFonts w:ascii="Times New Roman"/>
                <w:noProof/>
                <w:sz w:val="18"/>
                <w:lang w:val="en-IE"/>
              </w:rPr>
            </w:pPr>
          </w:p>
        </w:tc>
      </w:tr>
      <w:tr w:rsidR="00DE2DDE" w:rsidRPr="00F83E61" w14:paraId="6D497B70" w14:textId="77777777" w:rsidTr="00543C84">
        <w:trPr>
          <w:gridAfter w:val="1"/>
          <w:wAfter w:w="58" w:type="dxa"/>
          <w:trHeight w:val="330"/>
        </w:trPr>
        <w:tc>
          <w:tcPr>
            <w:tcW w:w="12211" w:type="dxa"/>
            <w:tcBorders>
              <w:top w:val="single" w:sz="6" w:space="0" w:color="BEBEBE"/>
              <w:left w:val="nil"/>
              <w:bottom w:val="single" w:sz="6" w:space="0" w:color="BEBEBE"/>
              <w:right w:val="single" w:sz="6" w:space="0" w:color="BEBEBE"/>
            </w:tcBorders>
          </w:tcPr>
          <w:p w14:paraId="4EDDD20A"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(l)</w:t>
            </w:r>
            <w:r w:rsidRPr="00F83E61">
              <w:rPr>
                <w:rFonts w:ascii="Liberation Sans Narrow" w:hAnsi="Liberation Sans Narrow"/>
                <w:noProof/>
                <w:sz w:val="18"/>
                <w:szCs w:val="18"/>
                <w:lang w:val="en-IE"/>
              </w:rPr>
              <w:tab/>
              <w:t>Deferred tax expense adjustment resulting from an increase to a tax rate</w:t>
            </w:r>
          </w:p>
        </w:tc>
        <w:tc>
          <w:tcPr>
            <w:tcW w:w="1070" w:type="dxa"/>
            <w:tcBorders>
              <w:top w:val="single" w:sz="6" w:space="0" w:color="BEBEBE"/>
              <w:left w:val="single" w:sz="6" w:space="0" w:color="BEBEBE"/>
              <w:bottom w:val="single" w:sz="6" w:space="0" w:color="BEBEBE"/>
              <w:right w:val="nil"/>
            </w:tcBorders>
          </w:tcPr>
          <w:p w14:paraId="2ECF99BC" w14:textId="77777777" w:rsidR="00DE2DDE" w:rsidRPr="00F83E61" w:rsidRDefault="00DE2DDE" w:rsidP="00543C84">
            <w:pPr>
              <w:pStyle w:val="TableParagraph"/>
              <w:rPr>
                <w:rFonts w:ascii="Times New Roman"/>
                <w:noProof/>
                <w:sz w:val="18"/>
                <w:lang w:val="en-IE"/>
              </w:rPr>
            </w:pPr>
          </w:p>
        </w:tc>
      </w:tr>
      <w:tr w:rsidR="00DE2DDE" w:rsidRPr="00F83E61" w14:paraId="0893F563" w14:textId="77777777" w:rsidTr="00543C84">
        <w:trPr>
          <w:trHeight w:val="330"/>
        </w:trPr>
        <w:tc>
          <w:tcPr>
            <w:tcW w:w="12211" w:type="dxa"/>
            <w:tcBorders>
              <w:top w:val="single" w:sz="6" w:space="0" w:color="BEBEBE"/>
              <w:left w:val="nil"/>
              <w:bottom w:val="single" w:sz="6" w:space="0" w:color="BEBEBE"/>
              <w:right w:val="single" w:sz="6" w:space="0" w:color="BEBEBE"/>
            </w:tcBorders>
          </w:tcPr>
          <w:p w14:paraId="37117618"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(m)</w:t>
            </w:r>
            <w:r w:rsidRPr="00F83E61">
              <w:rPr>
                <w:rFonts w:ascii="Liberation Sans Narrow" w:hAnsi="Liberation Sans Narrow"/>
                <w:noProof/>
                <w:sz w:val="18"/>
                <w:szCs w:val="18"/>
                <w:lang w:val="en-IE"/>
              </w:rPr>
              <w:tab/>
              <w:t>Constituent entities joining and leaving an MNE group</w:t>
            </w:r>
          </w:p>
        </w:tc>
        <w:tc>
          <w:tcPr>
            <w:tcW w:w="1128" w:type="dxa"/>
            <w:gridSpan w:val="2"/>
            <w:tcBorders>
              <w:top w:val="single" w:sz="6" w:space="0" w:color="BEBEBE"/>
              <w:left w:val="single" w:sz="6" w:space="0" w:color="BEBEBE"/>
              <w:bottom w:val="single" w:sz="6" w:space="0" w:color="BEBEBE"/>
              <w:right w:val="nil"/>
            </w:tcBorders>
          </w:tcPr>
          <w:p w14:paraId="33EC3AAE" w14:textId="77777777" w:rsidR="00DE2DDE" w:rsidRPr="00F83E61" w:rsidRDefault="00DE2DDE" w:rsidP="00543C84">
            <w:pPr>
              <w:pStyle w:val="TableParagraph"/>
              <w:rPr>
                <w:rFonts w:ascii="Times New Roman"/>
                <w:noProof/>
                <w:sz w:val="16"/>
                <w:lang w:val="en-IE"/>
              </w:rPr>
            </w:pPr>
          </w:p>
        </w:tc>
      </w:tr>
      <w:tr w:rsidR="00DE2DDE" w:rsidRPr="00F83E61" w14:paraId="4A95F4B2" w14:textId="77777777" w:rsidTr="00543C84">
        <w:trPr>
          <w:trHeight w:val="330"/>
        </w:trPr>
        <w:tc>
          <w:tcPr>
            <w:tcW w:w="12211" w:type="dxa"/>
            <w:tcBorders>
              <w:top w:val="single" w:sz="6" w:space="0" w:color="BEBEBE"/>
              <w:left w:val="nil"/>
              <w:bottom w:val="single" w:sz="6" w:space="0" w:color="BEBEBE"/>
              <w:right w:val="single" w:sz="6" w:space="0" w:color="BEBEBE"/>
            </w:tcBorders>
          </w:tcPr>
          <w:p w14:paraId="2F399814"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(n)</w:t>
            </w:r>
            <w:r w:rsidRPr="00F83E61">
              <w:rPr>
                <w:rFonts w:ascii="Liberation Sans Narrow" w:hAnsi="Liberation Sans Narrow"/>
                <w:noProof/>
                <w:sz w:val="18"/>
                <w:szCs w:val="18"/>
                <w:lang w:val="en-IE"/>
              </w:rPr>
              <w:tab/>
              <w:t xml:space="preserve">Deferred tax expense of the UPE that is a flow-through entity </w:t>
            </w:r>
          </w:p>
        </w:tc>
        <w:tc>
          <w:tcPr>
            <w:tcW w:w="1128" w:type="dxa"/>
            <w:gridSpan w:val="2"/>
            <w:tcBorders>
              <w:top w:val="single" w:sz="6" w:space="0" w:color="BEBEBE"/>
              <w:left w:val="single" w:sz="6" w:space="0" w:color="BEBEBE"/>
              <w:bottom w:val="single" w:sz="6" w:space="0" w:color="BEBEBE"/>
              <w:right w:val="nil"/>
            </w:tcBorders>
          </w:tcPr>
          <w:p w14:paraId="4F8C0B2F" w14:textId="77777777" w:rsidR="00DE2DDE" w:rsidRPr="00F83E61" w:rsidRDefault="00DE2DDE" w:rsidP="00543C84">
            <w:pPr>
              <w:pStyle w:val="TableParagraph"/>
              <w:rPr>
                <w:rFonts w:ascii="Times New Roman"/>
                <w:noProof/>
                <w:sz w:val="16"/>
                <w:lang w:val="en-IE"/>
              </w:rPr>
            </w:pPr>
          </w:p>
        </w:tc>
      </w:tr>
      <w:tr w:rsidR="00DE2DDE" w:rsidRPr="00F83E61" w14:paraId="19CDACAB" w14:textId="77777777" w:rsidTr="00543C84">
        <w:trPr>
          <w:trHeight w:val="328"/>
        </w:trPr>
        <w:tc>
          <w:tcPr>
            <w:tcW w:w="12211" w:type="dxa"/>
            <w:tcBorders>
              <w:top w:val="single" w:sz="6" w:space="0" w:color="BEBEBE"/>
              <w:left w:val="nil"/>
              <w:bottom w:val="single" w:sz="6" w:space="0" w:color="BEBEBE"/>
              <w:right w:val="single" w:sz="6" w:space="0" w:color="BEBEBE"/>
            </w:tcBorders>
          </w:tcPr>
          <w:p w14:paraId="75D93CB5"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(o)</w:t>
            </w:r>
            <w:r w:rsidRPr="00F83E61">
              <w:rPr>
                <w:rFonts w:ascii="Liberation Sans Narrow" w:hAnsi="Liberation Sans Narrow"/>
                <w:noProof/>
                <w:sz w:val="18"/>
                <w:szCs w:val="18"/>
                <w:lang w:val="en-IE"/>
              </w:rPr>
              <w:tab/>
              <w:t>Deferred tax expense of the UPE that is subject to deductible dividend regime</w:t>
            </w:r>
          </w:p>
        </w:tc>
        <w:tc>
          <w:tcPr>
            <w:tcW w:w="1128" w:type="dxa"/>
            <w:gridSpan w:val="2"/>
            <w:tcBorders>
              <w:top w:val="single" w:sz="6" w:space="0" w:color="BEBEBE"/>
              <w:left w:val="single" w:sz="6" w:space="0" w:color="BEBEBE"/>
              <w:bottom w:val="single" w:sz="6" w:space="0" w:color="BEBEBE"/>
              <w:right w:val="nil"/>
            </w:tcBorders>
          </w:tcPr>
          <w:p w14:paraId="29FAE91C" w14:textId="77777777" w:rsidR="00DE2DDE" w:rsidRPr="00F83E61" w:rsidRDefault="00DE2DDE" w:rsidP="00543C84">
            <w:pPr>
              <w:pStyle w:val="TableParagraph"/>
              <w:rPr>
                <w:rFonts w:ascii="Times New Roman"/>
                <w:noProof/>
                <w:sz w:val="16"/>
                <w:lang w:val="en-IE"/>
              </w:rPr>
            </w:pPr>
          </w:p>
        </w:tc>
      </w:tr>
      <w:tr w:rsidR="00DE2DDE" w:rsidRPr="00F83E61" w14:paraId="53AADCE6" w14:textId="77777777" w:rsidTr="00543C84">
        <w:trPr>
          <w:trHeight w:val="330"/>
        </w:trPr>
        <w:tc>
          <w:tcPr>
            <w:tcW w:w="12211" w:type="dxa"/>
            <w:tcBorders>
              <w:top w:val="single" w:sz="6" w:space="0" w:color="BEBEBE"/>
              <w:left w:val="nil"/>
              <w:bottom w:val="single" w:sz="6" w:space="0" w:color="BEBEBE"/>
              <w:right w:val="single" w:sz="6" w:space="0" w:color="BEBEBE"/>
            </w:tcBorders>
          </w:tcPr>
          <w:p w14:paraId="0265D944"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(p)</w:t>
            </w:r>
            <w:r w:rsidRPr="00F83E61">
              <w:rPr>
                <w:rFonts w:ascii="Liberation Sans Narrow" w:hAnsi="Liberation Sans Narrow"/>
                <w:noProof/>
                <w:sz w:val="18"/>
                <w:szCs w:val="18"/>
                <w:lang w:val="en-IE"/>
              </w:rPr>
              <w:tab/>
              <w:t>Deferred tax adjustment resulting from transactions between constituent entities</w:t>
            </w:r>
          </w:p>
        </w:tc>
        <w:tc>
          <w:tcPr>
            <w:tcW w:w="1128" w:type="dxa"/>
            <w:gridSpan w:val="2"/>
            <w:tcBorders>
              <w:top w:val="single" w:sz="6" w:space="0" w:color="BEBEBE"/>
              <w:left w:val="single" w:sz="6" w:space="0" w:color="BEBEBE"/>
              <w:bottom w:val="single" w:sz="6" w:space="0" w:color="BEBEBE"/>
              <w:right w:val="nil"/>
            </w:tcBorders>
          </w:tcPr>
          <w:p w14:paraId="184CC193" w14:textId="77777777" w:rsidR="00DE2DDE" w:rsidRPr="00F83E61" w:rsidRDefault="00DE2DDE" w:rsidP="00543C84">
            <w:pPr>
              <w:pStyle w:val="TableParagraph"/>
              <w:rPr>
                <w:rFonts w:ascii="Times New Roman"/>
                <w:noProof/>
                <w:sz w:val="16"/>
                <w:lang w:val="en-IE"/>
              </w:rPr>
            </w:pPr>
          </w:p>
        </w:tc>
      </w:tr>
      <w:tr w:rsidR="00DE2DDE" w:rsidRPr="00F83E61" w14:paraId="07083504" w14:textId="77777777" w:rsidTr="00543C84">
        <w:trPr>
          <w:trHeight w:val="227"/>
        </w:trPr>
        <w:tc>
          <w:tcPr>
            <w:tcW w:w="12211" w:type="dxa"/>
            <w:tcBorders>
              <w:top w:val="single" w:sz="6" w:space="0" w:color="BEBEBE"/>
              <w:left w:val="nil"/>
              <w:right w:val="single" w:sz="6" w:space="0" w:color="BEBEBE"/>
            </w:tcBorders>
          </w:tcPr>
          <w:p w14:paraId="5CE952BF" w14:textId="77777777" w:rsidR="00DE2DDE" w:rsidRPr="00F83E61" w:rsidRDefault="00DE2DDE" w:rsidP="00543C84">
            <w:pPr>
              <w:pStyle w:val="TableParagraph"/>
              <w:tabs>
                <w:tab w:val="left" w:pos="856"/>
              </w:tabs>
              <w:spacing w:before="8" w:line="198" w:lineRule="exact"/>
              <w:ind w:left="496"/>
              <w:rPr>
                <w:noProof/>
                <w:sz w:val="18"/>
                <w:lang w:val="en-IE"/>
              </w:rPr>
            </w:pPr>
            <w:r w:rsidRPr="00F83E61">
              <w:rPr>
                <w:noProof/>
                <w:sz w:val="18"/>
                <w:lang w:val="en-IE"/>
              </w:rPr>
              <w:t>2.</w:t>
            </w:r>
            <w:r w:rsidRPr="00F83E61">
              <w:rPr>
                <w:noProof/>
                <w:sz w:val="18"/>
                <w:lang w:val="en-IE"/>
              </w:rPr>
              <w:tab/>
              <w:t>Total amount of the</w:t>
            </w:r>
            <w:r w:rsidRPr="00F83E61">
              <w:rPr>
                <w:noProof/>
                <w:spacing w:val="-2"/>
                <w:sz w:val="18"/>
                <w:lang w:val="en-IE"/>
              </w:rPr>
              <w:t xml:space="preserve"> </w:t>
            </w:r>
            <w:r w:rsidRPr="00F83E61">
              <w:rPr>
                <w:noProof/>
                <w:sz w:val="18"/>
                <w:lang w:val="en-IE"/>
              </w:rPr>
              <w:t>adjustments</w:t>
            </w:r>
          </w:p>
        </w:tc>
        <w:tc>
          <w:tcPr>
            <w:tcW w:w="1128" w:type="dxa"/>
            <w:gridSpan w:val="2"/>
            <w:tcBorders>
              <w:top w:val="single" w:sz="6" w:space="0" w:color="BEBEBE"/>
              <w:left w:val="single" w:sz="6" w:space="0" w:color="BEBEBE"/>
              <w:right w:val="nil"/>
            </w:tcBorders>
          </w:tcPr>
          <w:p w14:paraId="7E185880" w14:textId="77777777" w:rsidR="00DE2DDE" w:rsidRPr="00F83E61" w:rsidRDefault="00DE2DDE" w:rsidP="00543C84">
            <w:pPr>
              <w:pStyle w:val="TableParagraph"/>
              <w:spacing w:before="8" w:line="198" w:lineRule="exact"/>
              <w:ind w:left="633"/>
              <w:rPr>
                <w:noProof/>
                <w:sz w:val="18"/>
                <w:lang w:val="en-IE"/>
              </w:rPr>
            </w:pPr>
            <w:r w:rsidRPr="00F83E61">
              <w:rPr>
                <w:noProof/>
                <w:sz w:val="18"/>
                <w:lang w:val="en-IE"/>
              </w:rPr>
              <w:t>[E]</w:t>
            </w:r>
          </w:p>
        </w:tc>
      </w:tr>
    </w:tbl>
    <w:p w14:paraId="60E6A082"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(c)</w:t>
      </w:r>
      <w:r w:rsidRPr="00F83E61">
        <w:rPr>
          <w:noProof/>
          <w:lang w:val="en-IE"/>
        </w:rPr>
        <w:tab/>
        <w:t>Loss carry-backs</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5398"/>
        <w:gridCol w:w="4251"/>
        <w:gridCol w:w="3692"/>
      </w:tblGrid>
      <w:tr w:rsidR="00DE2DDE" w:rsidRPr="00F83E61" w14:paraId="70399383" w14:textId="77777777" w:rsidTr="00543C84">
        <w:trPr>
          <w:trHeight w:val="423"/>
        </w:trPr>
        <w:tc>
          <w:tcPr>
            <w:tcW w:w="5398" w:type="dxa"/>
            <w:tcBorders>
              <w:left w:val="nil"/>
              <w:bottom w:val="single" w:sz="6" w:space="0" w:color="4E81BC"/>
              <w:right w:val="single" w:sz="6" w:space="0" w:color="BEBEBE"/>
            </w:tcBorders>
          </w:tcPr>
          <w:p w14:paraId="0AA89510" w14:textId="77777777" w:rsidR="00DE2DDE" w:rsidRPr="00F83E61" w:rsidRDefault="00DE2DDE" w:rsidP="00543C84">
            <w:pPr>
              <w:pStyle w:val="TableParagraph"/>
              <w:rPr>
                <w:rFonts w:ascii="Times New Roman"/>
                <w:noProof/>
                <w:sz w:val="16"/>
                <w:lang w:val="en-IE"/>
              </w:rPr>
            </w:pPr>
          </w:p>
        </w:tc>
        <w:tc>
          <w:tcPr>
            <w:tcW w:w="4251" w:type="dxa"/>
            <w:tcBorders>
              <w:left w:val="single" w:sz="6" w:space="0" w:color="BEBEBE"/>
              <w:bottom w:val="single" w:sz="6" w:space="0" w:color="4E81BC"/>
              <w:right w:val="single" w:sz="6" w:space="0" w:color="BEBEBE"/>
            </w:tcBorders>
          </w:tcPr>
          <w:p w14:paraId="006B47A1" w14:textId="77777777" w:rsidR="00DE2DDE" w:rsidRPr="00F83E61" w:rsidRDefault="00DE2DDE" w:rsidP="00543C84">
            <w:pPr>
              <w:pStyle w:val="TableParagraph"/>
              <w:tabs>
                <w:tab w:val="left" w:pos="503"/>
              </w:tabs>
              <w:spacing w:before="8" w:line="200" w:lineRule="atLeast"/>
              <w:ind w:left="152" w:right="82"/>
              <w:rPr>
                <w:noProof/>
                <w:sz w:val="18"/>
                <w:szCs w:val="18"/>
                <w:lang w:val="en-IE"/>
              </w:rPr>
            </w:pPr>
            <w:r w:rsidRPr="00F83E61">
              <w:rPr>
                <w:noProof/>
                <w:sz w:val="18"/>
                <w:szCs w:val="18"/>
                <w:lang w:val="en-IE"/>
              </w:rPr>
              <w:t>1.</w:t>
            </w:r>
            <w:r w:rsidRPr="00F83E61">
              <w:tab/>
            </w:r>
            <w:r w:rsidRPr="00F83E61">
              <w:rPr>
                <w:noProof/>
                <w:sz w:val="18"/>
                <w:szCs w:val="18"/>
                <w:lang w:val="en-IE"/>
              </w:rPr>
              <w:t>Deemed deferred tax assets attributable to loss carry</w:t>
            </w:r>
            <w:r w:rsidRPr="00F83E61">
              <w:rPr>
                <w:b/>
                <w:noProof/>
                <w:sz w:val="18"/>
                <w:szCs w:val="18"/>
                <w:u w:val="single"/>
                <w:lang w:val="en-IE"/>
              </w:rPr>
              <w:t xml:space="preserve"> </w:t>
            </w:r>
            <w:r w:rsidRPr="00F83E61">
              <w:rPr>
                <w:noProof/>
                <w:sz w:val="18"/>
                <w:szCs w:val="18"/>
                <w:lang w:val="en-IE"/>
              </w:rPr>
              <w:t>backs</w:t>
            </w:r>
          </w:p>
        </w:tc>
        <w:tc>
          <w:tcPr>
            <w:tcW w:w="3692" w:type="dxa"/>
            <w:tcBorders>
              <w:left w:val="single" w:sz="6" w:space="0" w:color="BEBEBE"/>
              <w:bottom w:val="single" w:sz="6" w:space="0" w:color="4E81BC"/>
              <w:right w:val="nil"/>
            </w:tcBorders>
          </w:tcPr>
          <w:p w14:paraId="2EA7A389" w14:textId="77777777" w:rsidR="00DE2DDE" w:rsidRPr="00F83E61" w:rsidRDefault="00DE2DDE" w:rsidP="00543C84">
            <w:pPr>
              <w:pStyle w:val="TableParagraph"/>
              <w:tabs>
                <w:tab w:val="left" w:pos="505"/>
              </w:tabs>
              <w:spacing w:line="205" w:lineRule="exact"/>
              <w:ind w:left="154"/>
              <w:rPr>
                <w:noProof/>
                <w:sz w:val="18"/>
                <w:szCs w:val="18"/>
                <w:lang w:val="en-IE"/>
              </w:rPr>
            </w:pPr>
            <w:r w:rsidRPr="00F83E61">
              <w:rPr>
                <w:noProof/>
                <w:sz w:val="18"/>
                <w:szCs w:val="18"/>
                <w:lang w:val="en-IE"/>
              </w:rPr>
              <w:t>2.</w:t>
            </w:r>
            <w:r w:rsidRPr="00F83E61">
              <w:tab/>
            </w:r>
            <w:r w:rsidRPr="00F83E61">
              <w:rPr>
                <w:noProof/>
                <w:sz w:val="18"/>
                <w:szCs w:val="18"/>
                <w:lang w:val="en-IE"/>
              </w:rPr>
              <w:t>Covered tax refund relating to loss carry</w:t>
            </w:r>
            <w:r w:rsidRPr="00F83E61">
              <w:rPr>
                <w:b/>
                <w:noProof/>
                <w:sz w:val="18"/>
                <w:szCs w:val="18"/>
                <w:u w:val="single"/>
                <w:lang w:val="en-IE"/>
              </w:rPr>
              <w:t xml:space="preserve"> </w:t>
            </w:r>
            <w:r w:rsidRPr="00F83E61">
              <w:rPr>
                <w:noProof/>
                <w:sz w:val="18"/>
                <w:szCs w:val="18"/>
                <w:lang w:val="en-IE"/>
              </w:rPr>
              <w:t>backs</w:t>
            </w:r>
          </w:p>
        </w:tc>
      </w:tr>
      <w:tr w:rsidR="00DE2DDE" w:rsidRPr="00F83E61" w14:paraId="1BEFA0E9" w14:textId="77777777" w:rsidTr="00543C84">
        <w:trPr>
          <w:trHeight w:val="215"/>
        </w:trPr>
        <w:tc>
          <w:tcPr>
            <w:tcW w:w="5398" w:type="dxa"/>
            <w:tcBorders>
              <w:top w:val="single" w:sz="6" w:space="0" w:color="4E81BC"/>
              <w:left w:val="nil"/>
              <w:bottom w:val="single" w:sz="6" w:space="0" w:color="BEBEBE"/>
              <w:right w:val="single" w:sz="6" w:space="0" w:color="BEBEBE"/>
            </w:tcBorders>
          </w:tcPr>
          <w:p w14:paraId="6BDCFEA3" w14:textId="77777777" w:rsidR="00DE2DDE" w:rsidRPr="00F83E61" w:rsidRDefault="00DE2DDE" w:rsidP="00543C84">
            <w:pPr>
              <w:pStyle w:val="TableParagraph"/>
              <w:spacing w:before="8" w:line="187" w:lineRule="exact"/>
              <w:ind w:left="496"/>
              <w:rPr>
                <w:noProof/>
                <w:sz w:val="18"/>
                <w:szCs w:val="18"/>
                <w:lang w:val="en-IE"/>
              </w:rPr>
            </w:pPr>
            <w:r w:rsidRPr="00F83E61">
              <w:rPr>
                <w:noProof/>
                <w:sz w:val="18"/>
                <w:szCs w:val="18"/>
                <w:lang w:val="en-IE"/>
              </w:rPr>
              <w:t>a. Amount attributed to prior fiscal year X</w:t>
            </w:r>
          </w:p>
        </w:tc>
        <w:tc>
          <w:tcPr>
            <w:tcW w:w="4251" w:type="dxa"/>
            <w:tcBorders>
              <w:top w:val="single" w:sz="6" w:space="0" w:color="4E81BC"/>
              <w:left w:val="single" w:sz="6" w:space="0" w:color="BEBEBE"/>
              <w:bottom w:val="single" w:sz="6" w:space="0" w:color="BEBEBE"/>
              <w:right w:val="single" w:sz="6" w:space="0" w:color="BEBEBE"/>
            </w:tcBorders>
          </w:tcPr>
          <w:p w14:paraId="1821A6FB" w14:textId="77777777" w:rsidR="00DE2DDE" w:rsidRPr="00F83E61" w:rsidRDefault="00DE2DDE" w:rsidP="00543C84">
            <w:pPr>
              <w:pStyle w:val="TableParagraph"/>
              <w:rPr>
                <w:rFonts w:ascii="Times New Roman"/>
                <w:noProof/>
                <w:sz w:val="14"/>
                <w:lang w:val="en-IE"/>
              </w:rPr>
            </w:pPr>
          </w:p>
        </w:tc>
        <w:tc>
          <w:tcPr>
            <w:tcW w:w="3692" w:type="dxa"/>
            <w:tcBorders>
              <w:top w:val="single" w:sz="6" w:space="0" w:color="4E81BC"/>
              <w:left w:val="single" w:sz="6" w:space="0" w:color="BEBEBE"/>
              <w:bottom w:val="single" w:sz="6" w:space="0" w:color="BEBEBE"/>
              <w:right w:val="nil"/>
            </w:tcBorders>
          </w:tcPr>
          <w:p w14:paraId="5E0FB716" w14:textId="77777777" w:rsidR="00DE2DDE" w:rsidRPr="00F83E61" w:rsidRDefault="00DE2DDE" w:rsidP="00543C84">
            <w:pPr>
              <w:pStyle w:val="TableParagraph"/>
              <w:rPr>
                <w:rFonts w:ascii="Times New Roman"/>
                <w:noProof/>
                <w:sz w:val="14"/>
                <w:lang w:val="en-IE"/>
              </w:rPr>
            </w:pPr>
          </w:p>
        </w:tc>
      </w:tr>
      <w:tr w:rsidR="00DE2DDE" w:rsidRPr="00F83E61" w14:paraId="5C6D26F6" w14:textId="77777777" w:rsidTr="00543C84">
        <w:trPr>
          <w:trHeight w:val="215"/>
        </w:trPr>
        <w:tc>
          <w:tcPr>
            <w:tcW w:w="5398" w:type="dxa"/>
            <w:tcBorders>
              <w:top w:val="single" w:sz="6" w:space="0" w:color="BEBEBE"/>
              <w:left w:val="nil"/>
              <w:bottom w:val="single" w:sz="6" w:space="0" w:color="BEBEBE"/>
              <w:right w:val="single" w:sz="6" w:space="0" w:color="BEBEBE"/>
            </w:tcBorders>
          </w:tcPr>
          <w:p w14:paraId="52FCBCEC" w14:textId="77777777" w:rsidR="00DE2DDE" w:rsidRPr="00F83E61" w:rsidRDefault="00DE2DDE" w:rsidP="00543C84">
            <w:pPr>
              <w:pStyle w:val="TableParagraph"/>
              <w:spacing w:before="8" w:line="187" w:lineRule="exact"/>
              <w:ind w:left="496"/>
              <w:rPr>
                <w:noProof/>
                <w:sz w:val="18"/>
                <w:szCs w:val="18"/>
                <w:lang w:val="en-IE"/>
              </w:rPr>
            </w:pPr>
            <w:r w:rsidRPr="00F83E61">
              <w:rPr>
                <w:noProof/>
                <w:sz w:val="18"/>
                <w:szCs w:val="18"/>
                <w:lang w:val="en-IE"/>
              </w:rPr>
              <w:t>b. Amount attributed to prior fiscal year Y, etc.</w:t>
            </w:r>
          </w:p>
        </w:tc>
        <w:tc>
          <w:tcPr>
            <w:tcW w:w="4251" w:type="dxa"/>
            <w:tcBorders>
              <w:top w:val="single" w:sz="6" w:space="0" w:color="BEBEBE"/>
              <w:left w:val="single" w:sz="6" w:space="0" w:color="BEBEBE"/>
              <w:bottom w:val="single" w:sz="6" w:space="0" w:color="BEBEBE"/>
              <w:right w:val="single" w:sz="6" w:space="0" w:color="BEBEBE"/>
            </w:tcBorders>
          </w:tcPr>
          <w:p w14:paraId="44E87F01" w14:textId="77777777" w:rsidR="00DE2DDE" w:rsidRPr="00F83E61" w:rsidRDefault="00DE2DDE" w:rsidP="00543C84">
            <w:pPr>
              <w:pStyle w:val="TableParagraph"/>
              <w:rPr>
                <w:rFonts w:ascii="Times New Roman"/>
                <w:noProof/>
                <w:sz w:val="14"/>
                <w:lang w:val="en-IE"/>
              </w:rPr>
            </w:pPr>
          </w:p>
        </w:tc>
        <w:tc>
          <w:tcPr>
            <w:tcW w:w="3692" w:type="dxa"/>
            <w:tcBorders>
              <w:top w:val="single" w:sz="6" w:space="0" w:color="BEBEBE"/>
              <w:left w:val="single" w:sz="6" w:space="0" w:color="BEBEBE"/>
              <w:bottom w:val="single" w:sz="6" w:space="0" w:color="BEBEBE"/>
              <w:right w:val="nil"/>
            </w:tcBorders>
          </w:tcPr>
          <w:p w14:paraId="265D17F7" w14:textId="77777777" w:rsidR="00DE2DDE" w:rsidRPr="00F83E61" w:rsidRDefault="00DE2DDE" w:rsidP="00543C84">
            <w:pPr>
              <w:pStyle w:val="TableParagraph"/>
              <w:rPr>
                <w:rFonts w:ascii="Times New Roman"/>
                <w:noProof/>
                <w:sz w:val="14"/>
                <w:lang w:val="en-IE"/>
              </w:rPr>
            </w:pPr>
          </w:p>
        </w:tc>
      </w:tr>
      <w:tr w:rsidR="00DE2DDE" w:rsidRPr="00F83E61" w14:paraId="7CDC882D" w14:textId="77777777" w:rsidTr="00543C84">
        <w:trPr>
          <w:trHeight w:val="217"/>
        </w:trPr>
        <w:tc>
          <w:tcPr>
            <w:tcW w:w="5398" w:type="dxa"/>
            <w:tcBorders>
              <w:top w:val="single" w:sz="6" w:space="0" w:color="BEBEBE"/>
              <w:left w:val="nil"/>
              <w:right w:val="single" w:sz="6" w:space="0" w:color="BEBEBE"/>
            </w:tcBorders>
          </w:tcPr>
          <w:p w14:paraId="627C891A" w14:textId="77777777" w:rsidR="00DE2DDE" w:rsidRPr="00F83E61" w:rsidRDefault="00DE2DDE" w:rsidP="00543C84">
            <w:pPr>
              <w:pStyle w:val="TableParagraph"/>
              <w:spacing w:before="11" w:line="186" w:lineRule="exact"/>
              <w:ind w:left="496"/>
              <w:rPr>
                <w:noProof/>
                <w:sz w:val="18"/>
                <w:lang w:val="en-IE"/>
              </w:rPr>
            </w:pPr>
            <w:r w:rsidRPr="00F83E61">
              <w:rPr>
                <w:noProof/>
                <w:sz w:val="18"/>
                <w:lang w:val="en-IE"/>
              </w:rPr>
              <w:t>c. Total</w:t>
            </w:r>
          </w:p>
        </w:tc>
        <w:tc>
          <w:tcPr>
            <w:tcW w:w="4251" w:type="dxa"/>
            <w:tcBorders>
              <w:top w:val="single" w:sz="6" w:space="0" w:color="BEBEBE"/>
              <w:left w:val="single" w:sz="6" w:space="0" w:color="BEBEBE"/>
              <w:right w:val="single" w:sz="6" w:space="0" w:color="BEBEBE"/>
            </w:tcBorders>
          </w:tcPr>
          <w:p w14:paraId="5EA48D33" w14:textId="77777777" w:rsidR="00DE2DDE" w:rsidRPr="00F83E61" w:rsidRDefault="00DE2DDE" w:rsidP="00543C84">
            <w:pPr>
              <w:pStyle w:val="TableParagraph"/>
              <w:rPr>
                <w:rFonts w:ascii="Times New Roman"/>
                <w:noProof/>
                <w:sz w:val="14"/>
                <w:lang w:val="en-IE"/>
              </w:rPr>
            </w:pPr>
          </w:p>
        </w:tc>
        <w:tc>
          <w:tcPr>
            <w:tcW w:w="3692" w:type="dxa"/>
            <w:tcBorders>
              <w:top w:val="single" w:sz="6" w:space="0" w:color="BEBEBE"/>
              <w:left w:val="single" w:sz="6" w:space="0" w:color="BEBEBE"/>
              <w:right w:val="nil"/>
            </w:tcBorders>
          </w:tcPr>
          <w:p w14:paraId="69C9C6CD" w14:textId="77777777" w:rsidR="00DE2DDE" w:rsidRPr="00F83E61" w:rsidRDefault="00DE2DDE" w:rsidP="00543C84">
            <w:pPr>
              <w:pStyle w:val="TableParagraph"/>
              <w:rPr>
                <w:rFonts w:ascii="Times New Roman"/>
                <w:noProof/>
                <w:sz w:val="14"/>
                <w:lang w:val="en-IE"/>
              </w:rPr>
            </w:pPr>
          </w:p>
        </w:tc>
      </w:tr>
    </w:tbl>
    <w:p w14:paraId="33612128" w14:textId="77777777" w:rsidR="00DE2DDE" w:rsidRPr="00F83E61" w:rsidRDefault="00DE2DDE" w:rsidP="00DE2DDE">
      <w:pPr>
        <w:pStyle w:val="Heading4"/>
        <w:numPr>
          <w:ilvl w:val="0"/>
          <w:numId w:val="0"/>
        </w:numPr>
        <w:tabs>
          <w:tab w:val="left" w:pos="850"/>
        </w:tabs>
        <w:ind w:left="850" w:hanging="850"/>
        <w:rPr>
          <w:bCs w:val="0"/>
          <w:noProof/>
          <w:lang w:val="en-IE"/>
        </w:rPr>
      </w:pPr>
      <w:r w:rsidRPr="00F83E61">
        <w:rPr>
          <w:bCs w:val="0"/>
          <w:noProof/>
          <w:lang w:val="en-IE"/>
        </w:rPr>
        <w:t>3.2.2.2.</w:t>
      </w:r>
      <w:r w:rsidRPr="00F83E61">
        <w:rPr>
          <w:bCs w:val="0"/>
          <w:noProof/>
          <w:lang w:val="en-IE"/>
        </w:rPr>
        <w:tab/>
        <w:t>Recapture</w:t>
      </w:r>
      <w:r w:rsidRPr="00F83E61">
        <w:rPr>
          <w:bCs w:val="0"/>
          <w:noProof/>
          <w:spacing w:val="-3"/>
          <w:lang w:val="en-IE"/>
        </w:rPr>
        <w:t xml:space="preserve"> </w:t>
      </w:r>
      <w:r w:rsidRPr="00F83E61">
        <w:rPr>
          <w:bCs w:val="0"/>
          <w:noProof/>
          <w:lang w:val="en-IE"/>
        </w:rPr>
        <w:t>mechanism</w:t>
      </w:r>
    </w:p>
    <w:p w14:paraId="3041CA48" w14:textId="77777777" w:rsidR="00DE2DDE" w:rsidRPr="00F83E61" w:rsidRDefault="00DE2DDE" w:rsidP="00DE2DDE">
      <w:pPr>
        <w:pStyle w:val="Point0letter"/>
        <w:numPr>
          <w:ilvl w:val="0"/>
          <w:numId w:val="0"/>
        </w:numPr>
        <w:tabs>
          <w:tab w:val="left" w:pos="850"/>
        </w:tabs>
        <w:ind w:left="850" w:hanging="850"/>
        <w:rPr>
          <w:rFonts w:eastAsia="Times New Roman"/>
          <w:noProof/>
          <w:szCs w:val="24"/>
          <w:lang w:val="en-IE"/>
        </w:rPr>
      </w:pPr>
      <w:r w:rsidRPr="00F83E61">
        <w:rPr>
          <w:rFonts w:eastAsia="Times New Roman"/>
          <w:noProof/>
          <w:szCs w:val="24"/>
          <w:lang w:val="en-IE"/>
        </w:rPr>
        <w:t>(a)</w:t>
      </w:r>
      <w:r w:rsidRPr="00F83E61">
        <w:rPr>
          <w:rFonts w:eastAsia="Times New Roman"/>
          <w:noProof/>
          <w:szCs w:val="24"/>
          <w:lang w:val="en-IE"/>
        </w:rPr>
        <w:tab/>
        <w:t xml:space="preserve">Annual </w:t>
      </w:r>
      <w:r w:rsidRPr="00F83E61">
        <w:rPr>
          <w:noProof/>
          <w:lang w:val="en-IE"/>
        </w:rPr>
        <w:t>amount</w:t>
      </w:r>
      <w:r w:rsidRPr="00F83E61">
        <w:rPr>
          <w:rFonts w:eastAsia="Times New Roman"/>
          <w:noProof/>
          <w:szCs w:val="24"/>
          <w:lang w:val="en-IE"/>
        </w:rPr>
        <w:t xml:space="preserve"> of deferred tax liabilities subject to recapture rule</w:t>
      </w:r>
    </w:p>
    <w:tbl>
      <w:tblPr>
        <w:tblW w:w="13334" w:type="dxa"/>
        <w:tblInd w:w="120" w:type="dxa"/>
        <w:tblLayout w:type="fixed"/>
        <w:tblLook w:val="01E0" w:firstRow="1" w:lastRow="1" w:firstColumn="1" w:lastColumn="1" w:noHBand="0" w:noVBand="0"/>
      </w:tblPr>
      <w:tblGrid>
        <w:gridCol w:w="12060"/>
        <w:gridCol w:w="1274"/>
      </w:tblGrid>
      <w:tr w:rsidR="00DE2DDE" w:rsidRPr="00F83E61" w14:paraId="1F574073" w14:textId="77777777" w:rsidTr="00543C84">
        <w:trPr>
          <w:trHeight w:val="247"/>
        </w:trPr>
        <w:tc>
          <w:tcPr>
            <w:tcW w:w="12060" w:type="dxa"/>
            <w:tcBorders>
              <w:top w:val="single" w:sz="12" w:space="0" w:color="4E81BC"/>
              <w:left w:val="nil"/>
              <w:bottom w:val="single" w:sz="6" w:space="0" w:color="BEBEBE"/>
              <w:right w:val="single" w:sz="8" w:space="0" w:color="BEBEBE"/>
            </w:tcBorders>
          </w:tcPr>
          <w:p w14:paraId="66FA0252" w14:textId="77777777" w:rsidR="00DE2DDE" w:rsidRPr="00F83E61" w:rsidRDefault="00DE2DDE" w:rsidP="00543C84">
            <w:pPr>
              <w:pStyle w:val="TableParagraph"/>
              <w:tabs>
                <w:tab w:val="left" w:pos="856"/>
              </w:tabs>
              <w:spacing w:before="8" w:line="198" w:lineRule="exact"/>
              <w:ind w:left="496"/>
              <w:rPr>
                <w:noProof/>
                <w:sz w:val="18"/>
                <w:lang w:val="en-IE"/>
              </w:rPr>
            </w:pPr>
            <w:r w:rsidRPr="00F83E61">
              <w:rPr>
                <w:noProof/>
                <w:sz w:val="18"/>
                <w:lang w:val="en-IE"/>
              </w:rPr>
              <w:t>1. Amount of deferred tax liabilities subject to recapture rule claimed in the fifth fiscal year preceding the Reporting fiscal year</w:t>
            </w:r>
          </w:p>
        </w:tc>
        <w:tc>
          <w:tcPr>
            <w:tcW w:w="1274" w:type="dxa"/>
            <w:tcBorders>
              <w:top w:val="single" w:sz="12" w:space="0" w:color="4E81BC"/>
              <w:left w:val="nil"/>
              <w:bottom w:val="single" w:sz="6" w:space="0" w:color="BEBEBE"/>
              <w:right w:val="nil"/>
            </w:tcBorders>
          </w:tcPr>
          <w:p w14:paraId="2037FFA6" w14:textId="77777777" w:rsidR="00DE2DDE" w:rsidRPr="00F83E61" w:rsidRDefault="00DE2DDE" w:rsidP="00543C84">
            <w:pPr>
              <w:spacing w:before="1" w:after="0" w:line="257" w:lineRule="auto"/>
              <w:ind w:left="153" w:right="149"/>
              <w:rPr>
                <w:sz w:val="18"/>
                <w:szCs w:val="18"/>
              </w:rPr>
            </w:pPr>
            <w:r w:rsidRPr="00F83E61">
              <w:rPr>
                <w:sz w:val="18"/>
                <w:szCs w:val="18"/>
              </w:rPr>
              <w:t xml:space="preserve"> </w:t>
            </w:r>
          </w:p>
        </w:tc>
      </w:tr>
      <w:tr w:rsidR="00DE2DDE" w:rsidRPr="00F83E61" w14:paraId="45F9F7D0" w14:textId="77777777" w:rsidTr="00543C84">
        <w:trPr>
          <w:trHeight w:val="450"/>
        </w:trPr>
        <w:tc>
          <w:tcPr>
            <w:tcW w:w="12060" w:type="dxa"/>
            <w:tcBorders>
              <w:top w:val="single" w:sz="6" w:space="0" w:color="BEBEBE"/>
              <w:left w:val="nil"/>
              <w:bottom w:val="single" w:sz="8" w:space="0" w:color="BEBEBE"/>
              <w:right w:val="single" w:sz="8" w:space="0" w:color="BEBEBE"/>
            </w:tcBorders>
          </w:tcPr>
          <w:p w14:paraId="715037A4" w14:textId="77777777" w:rsidR="00DE2DDE" w:rsidRPr="00F83E61" w:rsidRDefault="00DE2DDE" w:rsidP="00543C84">
            <w:pPr>
              <w:pStyle w:val="TableParagraph"/>
              <w:tabs>
                <w:tab w:val="left" w:pos="856"/>
              </w:tabs>
              <w:spacing w:before="8" w:line="198" w:lineRule="exact"/>
              <w:ind w:left="496"/>
              <w:rPr>
                <w:noProof/>
                <w:sz w:val="18"/>
                <w:lang w:val="en-IE"/>
              </w:rPr>
            </w:pPr>
            <w:r w:rsidRPr="00F83E61">
              <w:rPr>
                <w:noProof/>
                <w:sz w:val="18"/>
                <w:lang w:val="en-IE"/>
              </w:rPr>
              <w:t>2. Amount of recaptured deferred tax liability determined in the Reporting fiscal year in relation to the fifth fiscal year preceding the Reporting fiscal year</w:t>
            </w:r>
          </w:p>
        </w:tc>
        <w:tc>
          <w:tcPr>
            <w:tcW w:w="1274" w:type="dxa"/>
            <w:tcBorders>
              <w:top w:val="single" w:sz="6" w:space="0" w:color="BEBEBE"/>
              <w:left w:val="nil"/>
              <w:bottom w:val="single" w:sz="8" w:space="0" w:color="BEBEBE"/>
              <w:right w:val="nil"/>
            </w:tcBorders>
          </w:tcPr>
          <w:p w14:paraId="2D7393CD" w14:textId="77777777" w:rsidR="00DE2DDE" w:rsidRPr="00F83E61" w:rsidRDefault="00DE2DDE" w:rsidP="00543C84">
            <w:pPr>
              <w:spacing w:before="8" w:after="0"/>
              <w:ind w:left="122"/>
              <w:rPr>
                <w:sz w:val="18"/>
                <w:szCs w:val="18"/>
              </w:rPr>
            </w:pPr>
            <w:r w:rsidRPr="00F83E61">
              <w:rPr>
                <w:sz w:val="18"/>
                <w:szCs w:val="18"/>
              </w:rPr>
              <w:t xml:space="preserve"> </w:t>
            </w:r>
          </w:p>
        </w:tc>
      </w:tr>
      <w:tr w:rsidR="00DE2DDE" w:rsidRPr="00F83E61" w14:paraId="79CF561B" w14:textId="77777777" w:rsidTr="00543C84">
        <w:trPr>
          <w:trHeight w:val="225"/>
        </w:trPr>
        <w:tc>
          <w:tcPr>
            <w:tcW w:w="12060" w:type="dxa"/>
            <w:tcBorders>
              <w:top w:val="single" w:sz="8" w:space="0" w:color="BEBEBE"/>
              <w:left w:val="nil"/>
              <w:bottom w:val="single" w:sz="12" w:space="0" w:color="4E81BC"/>
              <w:right w:val="single" w:sz="8" w:space="0" w:color="BEBEBE"/>
            </w:tcBorders>
          </w:tcPr>
          <w:p w14:paraId="21A4C653" w14:textId="77777777" w:rsidR="00DE2DDE" w:rsidRPr="00F83E61" w:rsidRDefault="00DE2DDE" w:rsidP="00543C84">
            <w:pPr>
              <w:pStyle w:val="TableParagraph"/>
              <w:tabs>
                <w:tab w:val="left" w:pos="856"/>
              </w:tabs>
              <w:spacing w:before="8" w:line="198" w:lineRule="exact"/>
              <w:ind w:left="496"/>
              <w:rPr>
                <w:noProof/>
                <w:sz w:val="18"/>
                <w:lang w:val="en-IE"/>
              </w:rPr>
            </w:pPr>
            <w:r w:rsidRPr="00F83E61">
              <w:rPr>
                <w:noProof/>
                <w:sz w:val="18"/>
                <w:lang w:val="en-IE"/>
              </w:rPr>
              <w:t>3. Amount of deferred tax liabilities subject to recapture rule claimed for the Reporting fiscal year</w:t>
            </w:r>
          </w:p>
        </w:tc>
        <w:tc>
          <w:tcPr>
            <w:tcW w:w="1274" w:type="dxa"/>
            <w:tcBorders>
              <w:top w:val="single" w:sz="8" w:space="0" w:color="BEBEBE"/>
              <w:left w:val="nil"/>
              <w:bottom w:val="single" w:sz="12" w:space="0" w:color="4E81BC"/>
              <w:right w:val="nil"/>
            </w:tcBorders>
          </w:tcPr>
          <w:p w14:paraId="495916DF" w14:textId="77777777" w:rsidR="00DE2DDE" w:rsidRPr="00F83E61" w:rsidRDefault="00DE2DDE" w:rsidP="00543C84">
            <w:pPr>
              <w:spacing w:before="0" w:after="0"/>
              <w:rPr>
                <w:rFonts w:eastAsia="Times New Roman"/>
                <w:sz w:val="16"/>
                <w:szCs w:val="16"/>
              </w:rPr>
            </w:pPr>
            <w:r w:rsidRPr="00F83E61">
              <w:rPr>
                <w:rFonts w:eastAsia="Times New Roman"/>
                <w:sz w:val="16"/>
                <w:szCs w:val="16"/>
              </w:rPr>
              <w:t xml:space="preserve"> </w:t>
            </w:r>
          </w:p>
        </w:tc>
      </w:tr>
    </w:tbl>
    <w:p w14:paraId="222735A2" w14:textId="77777777" w:rsidR="00DE2DDE" w:rsidRPr="00F83E61" w:rsidRDefault="00DE2DDE" w:rsidP="00DE2DDE"/>
    <w:p w14:paraId="55414A03"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lastRenderedPageBreak/>
        <w:t>(b)</w:t>
      </w:r>
      <w:r w:rsidRPr="00F83E61">
        <w:rPr>
          <w:noProof/>
          <w:lang w:val="en-IE"/>
        </w:rPr>
        <w:tab/>
        <w:t>Aggregate deferred tax liability recapture accounts</w:t>
      </w:r>
    </w:p>
    <w:tbl>
      <w:tblPr>
        <w:tblStyle w:val="TableGrid"/>
        <w:tblW w:w="0" w:type="auto"/>
        <w:tblLayout w:type="fixed"/>
        <w:tblLook w:val="04A0" w:firstRow="1" w:lastRow="0" w:firstColumn="1" w:lastColumn="0" w:noHBand="0" w:noVBand="1"/>
      </w:tblPr>
      <w:tblGrid>
        <w:gridCol w:w="5968"/>
        <w:gridCol w:w="4047"/>
        <w:gridCol w:w="3725"/>
      </w:tblGrid>
      <w:tr w:rsidR="00DE2DDE" w:rsidRPr="00F83E61" w14:paraId="01196E9A" w14:textId="77777777" w:rsidTr="00543C84">
        <w:trPr>
          <w:trHeight w:val="300"/>
        </w:trPr>
        <w:tc>
          <w:tcPr>
            <w:tcW w:w="5968" w:type="dxa"/>
            <w:tcBorders>
              <w:top w:val="single" w:sz="12" w:space="0" w:color="4E81BC"/>
              <w:left w:val="single" w:sz="6" w:space="0" w:color="BEBEBE"/>
              <w:bottom w:val="single" w:sz="6" w:space="0" w:color="BEBEBE"/>
              <w:right w:val="single" w:sz="6" w:space="0" w:color="BEBEBE"/>
            </w:tcBorders>
            <w:tcMar>
              <w:left w:w="108" w:type="dxa"/>
              <w:right w:w="108" w:type="dxa"/>
            </w:tcMar>
          </w:tcPr>
          <w:p w14:paraId="44C13DD7" w14:textId="77777777" w:rsidR="00DE2DDE" w:rsidRPr="00F83E61" w:rsidRDefault="00DE2DDE" w:rsidP="00DE2DDE">
            <w:pPr>
              <w:numPr>
                <w:ilvl w:val="0"/>
                <w:numId w:val="21"/>
              </w:numPr>
              <w:tabs>
                <w:tab w:val="num" w:pos="709"/>
              </w:tabs>
              <w:spacing w:line="240" w:lineRule="auto"/>
              <w:ind w:left="709" w:hanging="709"/>
              <w:rPr>
                <w:rFonts w:asciiTheme="minorHAnsi" w:eastAsiaTheme="minorEastAsia" w:hAnsiTheme="minorHAnsi" w:cstheme="minorBidi"/>
                <w:sz w:val="18"/>
                <w:szCs w:val="18"/>
                <w:lang w:eastAsia="en-US"/>
              </w:rPr>
            </w:pPr>
            <w:r w:rsidRPr="00F83E61">
              <w:rPr>
                <w:rFonts w:asciiTheme="minorHAnsi" w:eastAsiaTheme="minorEastAsia" w:hAnsiTheme="minorHAnsi" w:cstheme="minorBidi"/>
                <w:sz w:val="18"/>
                <w:szCs w:val="18"/>
              </w:rPr>
              <w:t xml:space="preserve"> </w:t>
            </w:r>
          </w:p>
        </w:tc>
        <w:tc>
          <w:tcPr>
            <w:tcW w:w="4047" w:type="dxa"/>
            <w:tcBorders>
              <w:top w:val="single" w:sz="12" w:space="0" w:color="4E81BC"/>
              <w:left w:val="single" w:sz="6" w:space="0" w:color="BEBEBE"/>
              <w:bottom w:val="single" w:sz="6" w:space="0" w:color="BEBEBE"/>
              <w:right w:val="single" w:sz="6" w:space="0" w:color="BEBEBE"/>
            </w:tcBorders>
            <w:tcMar>
              <w:left w:w="108" w:type="dxa"/>
              <w:right w:w="108" w:type="dxa"/>
            </w:tcMar>
          </w:tcPr>
          <w:p w14:paraId="446E3866" w14:textId="77777777" w:rsidR="00DE2DDE" w:rsidRPr="00F83E61" w:rsidRDefault="00DE2DDE" w:rsidP="00DE2DDE">
            <w:pPr>
              <w:pStyle w:val="TableParagraph"/>
              <w:numPr>
                <w:ilvl w:val="0"/>
                <w:numId w:val="21"/>
              </w:numPr>
              <w:tabs>
                <w:tab w:val="left" w:pos="856"/>
              </w:tabs>
              <w:spacing w:before="8" w:line="198" w:lineRule="exact"/>
              <w:ind w:left="856" w:hanging="360"/>
              <w:rPr>
                <w:noProof/>
                <w:sz w:val="18"/>
                <w:szCs w:val="22"/>
                <w:lang w:val="en-IE" w:eastAsia="en-US"/>
              </w:rPr>
            </w:pPr>
            <w:r w:rsidRPr="00F83E61">
              <w:rPr>
                <w:noProof/>
                <w:sz w:val="18"/>
                <w:szCs w:val="22"/>
                <w:lang w:val="en-IE" w:eastAsia="en-US"/>
              </w:rPr>
              <w:t>1.</w:t>
            </w:r>
            <w:r w:rsidRPr="00F83E61">
              <w:rPr>
                <w:noProof/>
                <w:sz w:val="18"/>
                <w:szCs w:val="22"/>
                <w:lang w:val="en-IE" w:eastAsia="en-US"/>
              </w:rPr>
              <w:tab/>
            </w:r>
            <w:r w:rsidRPr="00F83E61">
              <w:rPr>
                <w:sz w:val="18"/>
                <w:szCs w:val="22"/>
                <w:lang w:val="en-IE"/>
              </w:rPr>
              <w:t>Reporting fiscal year</w:t>
            </w:r>
          </w:p>
        </w:tc>
        <w:tc>
          <w:tcPr>
            <w:tcW w:w="3725" w:type="dxa"/>
            <w:tcBorders>
              <w:top w:val="single" w:sz="12" w:space="0" w:color="4E81BC"/>
              <w:left w:val="single" w:sz="6" w:space="0" w:color="BEBEBE"/>
              <w:bottom w:val="single" w:sz="6" w:space="0" w:color="BEBEBE"/>
              <w:right w:val="single" w:sz="6" w:space="0" w:color="BEBEBE"/>
            </w:tcBorders>
            <w:tcMar>
              <w:left w:w="108" w:type="dxa"/>
              <w:right w:w="108" w:type="dxa"/>
            </w:tcMar>
          </w:tcPr>
          <w:p w14:paraId="53766BFB" w14:textId="77777777" w:rsidR="00DE2DDE" w:rsidRPr="00F83E61" w:rsidRDefault="00DE2DDE" w:rsidP="00DE2DDE">
            <w:pPr>
              <w:pStyle w:val="TableParagraph"/>
              <w:numPr>
                <w:ilvl w:val="0"/>
                <w:numId w:val="21"/>
              </w:numPr>
              <w:tabs>
                <w:tab w:val="left" w:pos="856"/>
              </w:tabs>
              <w:spacing w:before="8" w:line="198" w:lineRule="exact"/>
              <w:ind w:left="856" w:hanging="360"/>
              <w:rPr>
                <w:noProof/>
                <w:sz w:val="18"/>
                <w:szCs w:val="22"/>
                <w:lang w:val="en-IE" w:eastAsia="en-US"/>
              </w:rPr>
            </w:pPr>
            <w:r w:rsidRPr="00F83E61">
              <w:rPr>
                <w:noProof/>
                <w:sz w:val="18"/>
                <w:szCs w:val="22"/>
                <w:lang w:val="en-IE" w:eastAsia="en-US"/>
              </w:rPr>
              <w:t>2.</w:t>
            </w:r>
            <w:r w:rsidRPr="00F83E61">
              <w:rPr>
                <w:noProof/>
                <w:sz w:val="18"/>
                <w:szCs w:val="22"/>
                <w:lang w:val="en-IE" w:eastAsia="en-US"/>
              </w:rPr>
              <w:tab/>
            </w:r>
            <w:r w:rsidRPr="00F83E61">
              <w:rPr>
                <w:sz w:val="18"/>
                <w:szCs w:val="22"/>
                <w:lang w:val="en-IE"/>
              </w:rPr>
              <w:t>Prior fiscal year</w:t>
            </w:r>
          </w:p>
        </w:tc>
      </w:tr>
      <w:tr w:rsidR="00DE2DDE" w:rsidRPr="00F83E61" w14:paraId="0B2BB0EB" w14:textId="77777777" w:rsidTr="00543C84">
        <w:trPr>
          <w:trHeight w:val="300"/>
        </w:trPr>
        <w:tc>
          <w:tcPr>
            <w:tcW w:w="5968" w:type="dxa"/>
            <w:tcBorders>
              <w:top w:val="single" w:sz="6" w:space="0" w:color="BEBEBE"/>
              <w:left w:val="single" w:sz="6" w:space="0" w:color="BEBEBE"/>
              <w:bottom w:val="single" w:sz="6" w:space="0" w:color="BEBEBE"/>
              <w:right w:val="single" w:sz="6" w:space="0" w:color="BEBEBE"/>
            </w:tcBorders>
            <w:tcMar>
              <w:left w:w="108" w:type="dxa"/>
              <w:right w:w="108" w:type="dxa"/>
            </w:tcMar>
          </w:tcPr>
          <w:p w14:paraId="47B4CB6F" w14:textId="77777777" w:rsidR="00DE2DDE" w:rsidRPr="00F83E61" w:rsidRDefault="00DE2DDE" w:rsidP="00DE2DDE">
            <w:pPr>
              <w:pStyle w:val="TableParagraph"/>
              <w:numPr>
                <w:ilvl w:val="0"/>
                <w:numId w:val="21"/>
              </w:numPr>
              <w:tabs>
                <w:tab w:val="num" w:pos="709"/>
              </w:tabs>
              <w:spacing w:before="8" w:line="187" w:lineRule="exact"/>
              <w:ind w:left="731" w:hanging="709"/>
              <w:rPr>
                <w:noProof/>
                <w:sz w:val="18"/>
                <w:szCs w:val="18"/>
                <w:lang w:val="en-IE" w:eastAsia="en-US"/>
              </w:rPr>
            </w:pPr>
            <w:r w:rsidRPr="00F83E61">
              <w:rPr>
                <w:sz w:val="18"/>
                <w:szCs w:val="18"/>
                <w:lang w:val="en-IE"/>
              </w:rPr>
              <w:t>a. Amount of pre-transition year deferred tax liabilities</w:t>
            </w:r>
          </w:p>
        </w:tc>
        <w:tc>
          <w:tcPr>
            <w:tcW w:w="4047" w:type="dxa"/>
            <w:tcBorders>
              <w:top w:val="single" w:sz="6" w:space="0" w:color="BEBEBE"/>
              <w:left w:val="single" w:sz="6" w:space="0" w:color="BEBEBE"/>
              <w:bottom w:val="single" w:sz="6" w:space="0" w:color="BEBEBE"/>
              <w:right w:val="single" w:sz="6" w:space="0" w:color="BEBEBE"/>
            </w:tcBorders>
            <w:tcMar>
              <w:left w:w="108" w:type="dxa"/>
              <w:right w:w="108" w:type="dxa"/>
            </w:tcMar>
          </w:tcPr>
          <w:p w14:paraId="7DED31B8" w14:textId="77777777" w:rsidR="00DE2DDE" w:rsidRPr="00F83E61" w:rsidRDefault="00DE2DDE" w:rsidP="00DE2DDE">
            <w:pPr>
              <w:numPr>
                <w:ilvl w:val="0"/>
                <w:numId w:val="21"/>
              </w:numPr>
              <w:tabs>
                <w:tab w:val="num" w:pos="709"/>
              </w:tabs>
              <w:spacing w:line="240" w:lineRule="auto"/>
              <w:ind w:left="709" w:hanging="709"/>
              <w:rPr>
                <w:rFonts w:asciiTheme="minorHAnsi" w:eastAsiaTheme="minorEastAsia" w:hAnsiTheme="minorHAnsi" w:cstheme="minorBidi"/>
                <w:sz w:val="18"/>
                <w:szCs w:val="18"/>
                <w:lang w:eastAsia="en-US"/>
              </w:rPr>
            </w:pPr>
            <w:r w:rsidRPr="00F83E61">
              <w:rPr>
                <w:rFonts w:asciiTheme="minorHAnsi" w:eastAsiaTheme="minorEastAsia" w:hAnsiTheme="minorHAnsi" w:cstheme="minorBidi"/>
                <w:sz w:val="18"/>
                <w:szCs w:val="18"/>
              </w:rPr>
              <w:t xml:space="preserve"> </w:t>
            </w:r>
          </w:p>
        </w:tc>
        <w:tc>
          <w:tcPr>
            <w:tcW w:w="3725" w:type="dxa"/>
            <w:tcBorders>
              <w:top w:val="single" w:sz="6" w:space="0" w:color="BEBEBE"/>
              <w:left w:val="single" w:sz="6" w:space="0" w:color="BEBEBE"/>
              <w:bottom w:val="single" w:sz="6" w:space="0" w:color="BEBEBE"/>
              <w:right w:val="single" w:sz="6" w:space="0" w:color="BEBEBE"/>
            </w:tcBorders>
            <w:tcMar>
              <w:left w:w="108" w:type="dxa"/>
              <w:right w:w="108" w:type="dxa"/>
            </w:tcMar>
          </w:tcPr>
          <w:p w14:paraId="0F9967B1" w14:textId="77777777" w:rsidR="00DE2DDE" w:rsidRPr="00F83E61" w:rsidRDefault="00DE2DDE" w:rsidP="00DE2DDE">
            <w:pPr>
              <w:numPr>
                <w:ilvl w:val="0"/>
                <w:numId w:val="21"/>
              </w:numPr>
              <w:tabs>
                <w:tab w:val="num" w:pos="709"/>
              </w:tabs>
              <w:spacing w:line="240" w:lineRule="auto"/>
              <w:ind w:left="709" w:hanging="709"/>
              <w:rPr>
                <w:rFonts w:asciiTheme="minorHAnsi" w:eastAsiaTheme="minorEastAsia" w:hAnsiTheme="minorHAnsi" w:cstheme="minorBidi"/>
                <w:sz w:val="18"/>
                <w:szCs w:val="18"/>
                <w:lang w:eastAsia="en-US"/>
              </w:rPr>
            </w:pPr>
            <w:r w:rsidRPr="00F83E61">
              <w:rPr>
                <w:rFonts w:asciiTheme="minorHAnsi" w:eastAsiaTheme="minorEastAsia" w:hAnsiTheme="minorHAnsi" w:cstheme="minorBidi"/>
                <w:sz w:val="18"/>
                <w:szCs w:val="18"/>
              </w:rPr>
              <w:t xml:space="preserve"> </w:t>
            </w:r>
          </w:p>
        </w:tc>
      </w:tr>
      <w:tr w:rsidR="00DE2DDE" w:rsidRPr="00F83E61" w14:paraId="246A3018" w14:textId="77777777" w:rsidTr="00543C84">
        <w:trPr>
          <w:trHeight w:val="300"/>
        </w:trPr>
        <w:tc>
          <w:tcPr>
            <w:tcW w:w="5968" w:type="dxa"/>
            <w:tcBorders>
              <w:top w:val="single" w:sz="6" w:space="0" w:color="BEBEBE"/>
              <w:left w:val="single" w:sz="6" w:space="0" w:color="BEBEBE"/>
              <w:bottom w:val="single" w:sz="6" w:space="0" w:color="BEBEBE"/>
              <w:right w:val="single" w:sz="6" w:space="0" w:color="BEBEBE"/>
            </w:tcBorders>
            <w:tcMar>
              <w:left w:w="108" w:type="dxa"/>
              <w:right w:w="108" w:type="dxa"/>
            </w:tcMar>
          </w:tcPr>
          <w:p w14:paraId="262EE304" w14:textId="77777777" w:rsidR="00DE2DDE" w:rsidRPr="00F83E61" w:rsidRDefault="00DE2DDE" w:rsidP="00DE2DDE">
            <w:pPr>
              <w:pStyle w:val="TableParagraph"/>
              <w:numPr>
                <w:ilvl w:val="0"/>
                <w:numId w:val="21"/>
              </w:numPr>
              <w:tabs>
                <w:tab w:val="num" w:pos="709"/>
              </w:tabs>
              <w:spacing w:before="8" w:line="187" w:lineRule="exact"/>
              <w:ind w:left="731" w:hanging="709"/>
              <w:rPr>
                <w:noProof/>
                <w:sz w:val="18"/>
                <w:szCs w:val="18"/>
                <w:lang w:val="en-IE" w:eastAsia="en-US"/>
              </w:rPr>
            </w:pPr>
            <w:r w:rsidRPr="00F83E61">
              <w:rPr>
                <w:sz w:val="18"/>
                <w:szCs w:val="18"/>
                <w:lang w:val="en-IE"/>
              </w:rPr>
              <w:t>b. Amount of outstanding balance</w:t>
            </w:r>
          </w:p>
        </w:tc>
        <w:tc>
          <w:tcPr>
            <w:tcW w:w="4047" w:type="dxa"/>
            <w:tcBorders>
              <w:top w:val="single" w:sz="6" w:space="0" w:color="BEBEBE"/>
              <w:left w:val="single" w:sz="6" w:space="0" w:color="BEBEBE"/>
              <w:bottom w:val="single" w:sz="6" w:space="0" w:color="BEBEBE"/>
              <w:right w:val="single" w:sz="6" w:space="0" w:color="BEBEBE"/>
            </w:tcBorders>
            <w:tcMar>
              <w:left w:w="108" w:type="dxa"/>
              <w:right w:w="108" w:type="dxa"/>
            </w:tcMar>
          </w:tcPr>
          <w:p w14:paraId="6FC7DA68" w14:textId="77777777" w:rsidR="00DE2DDE" w:rsidRPr="00F83E61" w:rsidRDefault="00DE2DDE" w:rsidP="00DE2DDE">
            <w:pPr>
              <w:numPr>
                <w:ilvl w:val="0"/>
                <w:numId w:val="21"/>
              </w:numPr>
              <w:tabs>
                <w:tab w:val="num" w:pos="709"/>
              </w:tabs>
              <w:spacing w:line="240" w:lineRule="auto"/>
              <w:ind w:left="709" w:hanging="709"/>
              <w:rPr>
                <w:rFonts w:asciiTheme="minorHAnsi" w:eastAsiaTheme="minorEastAsia" w:hAnsiTheme="minorHAnsi" w:cstheme="minorBidi"/>
                <w:sz w:val="18"/>
                <w:szCs w:val="18"/>
                <w:lang w:eastAsia="en-US"/>
              </w:rPr>
            </w:pPr>
            <w:r w:rsidRPr="00F83E61">
              <w:rPr>
                <w:rFonts w:asciiTheme="minorHAnsi" w:eastAsiaTheme="minorEastAsia" w:hAnsiTheme="minorHAnsi" w:cstheme="minorBidi"/>
                <w:sz w:val="18"/>
                <w:szCs w:val="18"/>
              </w:rPr>
              <w:t xml:space="preserve"> </w:t>
            </w:r>
          </w:p>
        </w:tc>
        <w:tc>
          <w:tcPr>
            <w:tcW w:w="3725" w:type="dxa"/>
            <w:tcBorders>
              <w:top w:val="single" w:sz="6" w:space="0" w:color="BEBEBE"/>
              <w:left w:val="single" w:sz="6" w:space="0" w:color="BEBEBE"/>
              <w:bottom w:val="single" w:sz="6" w:space="0" w:color="BEBEBE"/>
              <w:right w:val="single" w:sz="6" w:space="0" w:color="BEBEBE"/>
            </w:tcBorders>
            <w:tcMar>
              <w:left w:w="108" w:type="dxa"/>
              <w:right w:w="108" w:type="dxa"/>
            </w:tcMar>
          </w:tcPr>
          <w:p w14:paraId="6112AC55" w14:textId="77777777" w:rsidR="00DE2DDE" w:rsidRPr="00F83E61" w:rsidRDefault="00DE2DDE" w:rsidP="00DE2DDE">
            <w:pPr>
              <w:numPr>
                <w:ilvl w:val="0"/>
                <w:numId w:val="21"/>
              </w:numPr>
              <w:tabs>
                <w:tab w:val="num" w:pos="709"/>
              </w:tabs>
              <w:spacing w:line="240" w:lineRule="auto"/>
              <w:ind w:left="709" w:hanging="709"/>
              <w:rPr>
                <w:rFonts w:asciiTheme="minorHAnsi" w:eastAsiaTheme="minorEastAsia" w:hAnsiTheme="minorHAnsi" w:cstheme="minorBidi"/>
                <w:sz w:val="18"/>
                <w:szCs w:val="18"/>
                <w:lang w:eastAsia="en-US"/>
              </w:rPr>
            </w:pPr>
            <w:r w:rsidRPr="00F83E61">
              <w:rPr>
                <w:rFonts w:asciiTheme="minorHAnsi" w:eastAsiaTheme="minorEastAsia" w:hAnsiTheme="minorHAnsi" w:cstheme="minorBidi"/>
                <w:sz w:val="18"/>
                <w:szCs w:val="18"/>
              </w:rPr>
              <w:t xml:space="preserve"> </w:t>
            </w:r>
          </w:p>
        </w:tc>
      </w:tr>
      <w:tr w:rsidR="00DE2DDE" w:rsidRPr="00F83E61" w14:paraId="21BF6791" w14:textId="77777777" w:rsidTr="00543C84">
        <w:trPr>
          <w:trHeight w:val="300"/>
        </w:trPr>
        <w:tc>
          <w:tcPr>
            <w:tcW w:w="5968" w:type="dxa"/>
            <w:tcBorders>
              <w:top w:val="single" w:sz="6" w:space="0" w:color="BEBEBE"/>
              <w:left w:val="single" w:sz="6" w:space="0" w:color="BEBEBE"/>
              <w:bottom w:val="single" w:sz="12" w:space="0" w:color="4E81BC"/>
              <w:right w:val="single" w:sz="6" w:space="0" w:color="BEBEBE"/>
            </w:tcBorders>
            <w:tcMar>
              <w:left w:w="108" w:type="dxa"/>
              <w:right w:w="108" w:type="dxa"/>
            </w:tcMar>
          </w:tcPr>
          <w:p w14:paraId="18C3BBD3" w14:textId="77777777" w:rsidR="00DE2DDE" w:rsidRPr="00F83E61" w:rsidRDefault="00DE2DDE" w:rsidP="00DE2DDE">
            <w:pPr>
              <w:pStyle w:val="TableParagraph"/>
              <w:numPr>
                <w:ilvl w:val="0"/>
                <w:numId w:val="21"/>
              </w:numPr>
              <w:tabs>
                <w:tab w:val="num" w:pos="709"/>
              </w:tabs>
              <w:spacing w:before="8" w:line="187" w:lineRule="exact"/>
              <w:ind w:left="731" w:hanging="709"/>
              <w:rPr>
                <w:noProof/>
                <w:sz w:val="18"/>
                <w:szCs w:val="18"/>
                <w:lang w:val="en-IE" w:eastAsia="en-US"/>
              </w:rPr>
            </w:pPr>
            <w:r w:rsidRPr="00F83E61">
              <w:rPr>
                <w:sz w:val="18"/>
                <w:szCs w:val="18"/>
                <w:lang w:val="en-IE"/>
              </w:rPr>
              <w:t>c. Amount of unjustified balance</w:t>
            </w:r>
          </w:p>
        </w:tc>
        <w:tc>
          <w:tcPr>
            <w:tcW w:w="4047" w:type="dxa"/>
            <w:tcBorders>
              <w:top w:val="single" w:sz="6" w:space="0" w:color="BEBEBE"/>
              <w:left w:val="single" w:sz="6" w:space="0" w:color="BEBEBE"/>
              <w:bottom w:val="single" w:sz="12" w:space="0" w:color="4E81BC"/>
              <w:right w:val="single" w:sz="6" w:space="0" w:color="BEBEBE"/>
            </w:tcBorders>
            <w:tcMar>
              <w:left w:w="108" w:type="dxa"/>
              <w:right w:w="108" w:type="dxa"/>
            </w:tcMar>
          </w:tcPr>
          <w:p w14:paraId="28093C7C" w14:textId="77777777" w:rsidR="00DE2DDE" w:rsidRPr="00F83E61" w:rsidRDefault="00DE2DDE" w:rsidP="00DE2DDE">
            <w:pPr>
              <w:numPr>
                <w:ilvl w:val="0"/>
                <w:numId w:val="21"/>
              </w:numPr>
              <w:tabs>
                <w:tab w:val="num" w:pos="709"/>
              </w:tabs>
              <w:spacing w:line="240" w:lineRule="auto"/>
              <w:ind w:left="709" w:hanging="709"/>
              <w:rPr>
                <w:rFonts w:asciiTheme="minorHAnsi" w:eastAsiaTheme="minorEastAsia" w:hAnsiTheme="minorHAnsi" w:cstheme="minorBidi"/>
                <w:sz w:val="18"/>
                <w:szCs w:val="18"/>
                <w:lang w:eastAsia="en-US"/>
              </w:rPr>
            </w:pPr>
            <w:r w:rsidRPr="00F83E61">
              <w:rPr>
                <w:rFonts w:asciiTheme="minorHAnsi" w:eastAsiaTheme="minorEastAsia" w:hAnsiTheme="minorHAnsi" w:cstheme="minorBidi"/>
                <w:sz w:val="18"/>
                <w:szCs w:val="18"/>
              </w:rPr>
              <w:t xml:space="preserve"> </w:t>
            </w:r>
          </w:p>
        </w:tc>
        <w:tc>
          <w:tcPr>
            <w:tcW w:w="3725" w:type="dxa"/>
            <w:tcBorders>
              <w:top w:val="single" w:sz="6" w:space="0" w:color="BEBEBE"/>
              <w:left w:val="single" w:sz="6" w:space="0" w:color="BEBEBE"/>
              <w:bottom w:val="single" w:sz="12" w:space="0" w:color="4E81BC"/>
              <w:right w:val="single" w:sz="6" w:space="0" w:color="BEBEBE"/>
            </w:tcBorders>
            <w:tcMar>
              <w:left w:w="108" w:type="dxa"/>
              <w:right w:w="108" w:type="dxa"/>
            </w:tcMar>
          </w:tcPr>
          <w:p w14:paraId="056228AF" w14:textId="77777777" w:rsidR="00DE2DDE" w:rsidRPr="00F83E61" w:rsidRDefault="00DE2DDE" w:rsidP="00DE2DDE">
            <w:pPr>
              <w:numPr>
                <w:ilvl w:val="0"/>
                <w:numId w:val="21"/>
              </w:numPr>
              <w:tabs>
                <w:tab w:val="num" w:pos="709"/>
              </w:tabs>
              <w:spacing w:line="240" w:lineRule="auto"/>
              <w:ind w:left="709" w:hanging="709"/>
              <w:rPr>
                <w:rFonts w:asciiTheme="minorHAnsi" w:eastAsiaTheme="minorEastAsia" w:hAnsiTheme="minorHAnsi" w:cstheme="minorBidi"/>
                <w:sz w:val="18"/>
                <w:szCs w:val="18"/>
                <w:lang w:eastAsia="en-US"/>
              </w:rPr>
            </w:pPr>
            <w:r w:rsidRPr="00F83E61">
              <w:rPr>
                <w:rFonts w:asciiTheme="minorHAnsi" w:eastAsiaTheme="minorEastAsia" w:hAnsiTheme="minorHAnsi" w:cstheme="minorBidi"/>
                <w:sz w:val="18"/>
                <w:szCs w:val="18"/>
              </w:rPr>
              <w:t xml:space="preserve"> </w:t>
            </w:r>
          </w:p>
        </w:tc>
      </w:tr>
    </w:tbl>
    <w:p w14:paraId="46F4DCAC" w14:textId="77777777" w:rsidR="00DE2DDE" w:rsidRPr="00F83E61" w:rsidRDefault="00DE2DDE" w:rsidP="00DE2DDE">
      <w:pPr>
        <w:pStyle w:val="Text1"/>
        <w:rPr>
          <w:noProof/>
          <w:lang w:val="en-IE"/>
        </w:rPr>
      </w:pPr>
    </w:p>
    <w:p w14:paraId="3AC298C3"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t>3.2.2.3.</w:t>
      </w:r>
      <w:r w:rsidRPr="00F83E61">
        <w:rPr>
          <w:noProof/>
          <w:lang w:val="en-IE"/>
        </w:rPr>
        <w:tab/>
        <w:t>Transition</w:t>
      </w:r>
      <w:r w:rsidRPr="00F83E61">
        <w:rPr>
          <w:noProof/>
          <w:spacing w:val="-9"/>
          <w:lang w:val="en-IE"/>
        </w:rPr>
        <w:t xml:space="preserve"> </w:t>
      </w:r>
      <w:r w:rsidRPr="00F83E61">
        <w:rPr>
          <w:noProof/>
          <w:lang w:val="en-IE"/>
        </w:rPr>
        <w:t>rules</w:t>
      </w:r>
    </w:p>
    <w:tbl>
      <w:tblPr>
        <w:tblW w:w="0" w:type="auto"/>
        <w:tblInd w:w="129" w:type="dxa"/>
        <w:tblBorders>
          <w:top w:val="single" w:sz="6" w:space="0" w:color="4E81BC"/>
          <w:left w:val="single" w:sz="6" w:space="0" w:color="4E81BC"/>
          <w:bottom w:val="single" w:sz="6" w:space="0" w:color="4E81BC"/>
          <w:right w:val="single" w:sz="6" w:space="0" w:color="4E81BC"/>
          <w:insideH w:val="single" w:sz="6" w:space="0" w:color="4E81BC"/>
          <w:insideV w:val="single" w:sz="6" w:space="0" w:color="4E81BC"/>
        </w:tblBorders>
        <w:tblLayout w:type="fixed"/>
        <w:tblCellMar>
          <w:left w:w="0" w:type="dxa"/>
          <w:right w:w="0" w:type="dxa"/>
        </w:tblCellMar>
        <w:tblLook w:val="01E0" w:firstRow="1" w:lastRow="1" w:firstColumn="1" w:lastColumn="1" w:noHBand="0" w:noVBand="0"/>
      </w:tblPr>
      <w:tblGrid>
        <w:gridCol w:w="6602"/>
        <w:gridCol w:w="6679"/>
      </w:tblGrid>
      <w:tr w:rsidR="00DE2DDE" w:rsidRPr="00F83E61" w14:paraId="297FD2E2" w14:textId="77777777" w:rsidTr="00543C84">
        <w:trPr>
          <w:trHeight w:val="217"/>
        </w:trPr>
        <w:tc>
          <w:tcPr>
            <w:tcW w:w="6602" w:type="dxa"/>
            <w:tcBorders>
              <w:left w:val="nil"/>
              <w:bottom w:val="single" w:sz="6" w:space="0" w:color="BEBEBE"/>
              <w:right w:val="single" w:sz="6" w:space="0" w:color="BEBEBE"/>
            </w:tcBorders>
          </w:tcPr>
          <w:p w14:paraId="566B485B" w14:textId="77777777" w:rsidR="00DE2DDE" w:rsidRPr="00F83E61" w:rsidRDefault="00DE2DDE" w:rsidP="00543C84">
            <w:pPr>
              <w:pStyle w:val="TableParagraph"/>
              <w:spacing w:before="8" w:line="189" w:lineRule="exact"/>
              <w:ind w:left="151"/>
              <w:rPr>
                <w:noProof/>
                <w:sz w:val="18"/>
                <w:szCs w:val="18"/>
                <w:lang w:val="en-IE"/>
              </w:rPr>
            </w:pPr>
            <w:r w:rsidRPr="00F83E61">
              <w:rPr>
                <w:noProof/>
                <w:sz w:val="18"/>
                <w:szCs w:val="18"/>
                <w:lang w:val="en-IE"/>
              </w:rPr>
              <w:t>1. Transition year</w:t>
            </w:r>
          </w:p>
        </w:tc>
        <w:tc>
          <w:tcPr>
            <w:tcW w:w="6679" w:type="dxa"/>
            <w:tcBorders>
              <w:left w:val="single" w:sz="6" w:space="0" w:color="BEBEBE"/>
              <w:bottom w:val="single" w:sz="6" w:space="0" w:color="BEBEBE"/>
              <w:right w:val="nil"/>
            </w:tcBorders>
          </w:tcPr>
          <w:p w14:paraId="6CC3AAE4" w14:textId="77777777" w:rsidR="00DE2DDE" w:rsidRPr="00F83E61" w:rsidRDefault="00DE2DDE" w:rsidP="00543C84">
            <w:pPr>
              <w:pStyle w:val="TableParagraph"/>
              <w:spacing w:line="198" w:lineRule="exact"/>
              <w:rPr>
                <w:noProof/>
                <w:sz w:val="18"/>
                <w:szCs w:val="18"/>
                <w:lang w:val="en-IE"/>
              </w:rPr>
            </w:pPr>
          </w:p>
        </w:tc>
      </w:tr>
    </w:tbl>
    <w:p w14:paraId="27C9EADD" w14:textId="77777777" w:rsidR="00DE2DDE" w:rsidRPr="00F83E61" w:rsidRDefault="00DE2DDE" w:rsidP="00DE2DDE">
      <w:pPr>
        <w:pStyle w:val="Point1letter"/>
        <w:numPr>
          <w:ilvl w:val="0"/>
          <w:numId w:val="0"/>
        </w:numPr>
        <w:tabs>
          <w:tab w:val="left" w:pos="1417"/>
        </w:tabs>
        <w:ind w:left="1417" w:hanging="567"/>
        <w:rPr>
          <w:noProof/>
          <w:lang w:val="en-IE"/>
        </w:rPr>
      </w:pPr>
      <w:r w:rsidRPr="00F83E61">
        <w:rPr>
          <w:noProof/>
          <w:lang w:val="en-IE"/>
        </w:rPr>
        <w:t>(a)</w:t>
      </w:r>
      <w:r w:rsidRPr="00F83E61">
        <w:rPr>
          <w:noProof/>
          <w:lang w:val="en-IE"/>
        </w:rPr>
        <w:tab/>
        <w:t>Deferred tax assets and deferred tax liabilities at the beginning of the transition year</w:t>
      </w:r>
    </w:p>
    <w:p w14:paraId="0843F40F" w14:textId="77777777" w:rsidR="00DE2DDE" w:rsidRPr="00F83E61" w:rsidRDefault="00DE2DDE" w:rsidP="00DE2DDE">
      <w:pPr>
        <w:jc w:val="center"/>
        <w:rPr>
          <w:noProof/>
          <w:lang w:val="en-IE"/>
        </w:rPr>
      </w:pPr>
      <w:r w:rsidRPr="00F83E61">
        <w:rPr>
          <w:rFonts w:ascii="Liberation Sans Narrow"/>
          <w:b/>
          <w:sz w:val="18"/>
          <w:szCs w:val="18"/>
          <w:lang w:val="en-IE"/>
        </w:rPr>
        <w:t>Deferred tax liabilities</w:t>
      </w:r>
    </w:p>
    <w:tbl>
      <w:tblPr>
        <w:tblW w:w="0" w:type="auto"/>
        <w:tblInd w:w="129" w:type="dxa"/>
        <w:tblBorders>
          <w:top w:val="single" w:sz="6" w:space="0" w:color="4E81BC"/>
          <w:left w:val="single" w:sz="6" w:space="0" w:color="4E81BC"/>
          <w:bottom w:val="single" w:sz="6" w:space="0" w:color="4E81BC"/>
          <w:right w:val="single" w:sz="6" w:space="0" w:color="4E81BC"/>
          <w:insideH w:val="single" w:sz="6" w:space="0" w:color="4E81BC"/>
          <w:insideV w:val="single" w:sz="6" w:space="0" w:color="4E81BC"/>
        </w:tblBorders>
        <w:tblLayout w:type="fixed"/>
        <w:tblCellMar>
          <w:left w:w="0" w:type="dxa"/>
          <w:right w:w="0" w:type="dxa"/>
        </w:tblCellMar>
        <w:tblLook w:val="01E0" w:firstRow="1" w:lastRow="1" w:firstColumn="1" w:lastColumn="1" w:noHBand="0" w:noVBand="0"/>
      </w:tblPr>
      <w:tblGrid>
        <w:gridCol w:w="3216"/>
        <w:gridCol w:w="3209"/>
        <w:gridCol w:w="177"/>
        <w:gridCol w:w="3325"/>
        <w:gridCol w:w="3356"/>
      </w:tblGrid>
      <w:tr w:rsidR="00DE2DDE" w:rsidRPr="00F83E61" w14:paraId="3824BDCD" w14:textId="77777777" w:rsidTr="00543C84">
        <w:trPr>
          <w:trHeight w:val="217"/>
        </w:trPr>
        <w:tc>
          <w:tcPr>
            <w:tcW w:w="6602" w:type="dxa"/>
            <w:gridSpan w:val="3"/>
            <w:tcBorders>
              <w:top w:val="single" w:sz="12" w:space="0" w:color="4F81BD" w:themeColor="accent1"/>
              <w:left w:val="nil"/>
              <w:bottom w:val="single" w:sz="6" w:space="0" w:color="BEBEBE"/>
              <w:right w:val="single" w:sz="6" w:space="0" w:color="BEBEBE"/>
            </w:tcBorders>
          </w:tcPr>
          <w:p w14:paraId="31F699C6" w14:textId="77777777" w:rsidR="00DE2DDE" w:rsidRPr="00F83E61" w:rsidRDefault="00DE2DDE" w:rsidP="00543C84">
            <w:pPr>
              <w:pStyle w:val="TableParagraph"/>
              <w:spacing w:before="8" w:line="189" w:lineRule="exact"/>
              <w:ind w:left="151"/>
              <w:rPr>
                <w:noProof/>
                <w:sz w:val="18"/>
                <w:szCs w:val="18"/>
                <w:lang w:val="en-IE"/>
              </w:rPr>
            </w:pPr>
            <w:r w:rsidRPr="00F83E61">
              <w:rPr>
                <w:noProof/>
                <w:sz w:val="18"/>
                <w:szCs w:val="18"/>
                <w:lang w:val="en-IE"/>
              </w:rPr>
              <w:t>1. Deferred tax liabilities at the beginning of the transition year</w:t>
            </w:r>
          </w:p>
        </w:tc>
        <w:tc>
          <w:tcPr>
            <w:tcW w:w="6679" w:type="dxa"/>
            <w:gridSpan w:val="2"/>
            <w:tcBorders>
              <w:top w:val="single" w:sz="12" w:space="0" w:color="4F81BD" w:themeColor="accent1"/>
              <w:left w:val="single" w:sz="6" w:space="0" w:color="BEBEBE"/>
              <w:bottom w:val="single" w:sz="6" w:space="0" w:color="BEBEBE"/>
              <w:right w:val="nil"/>
            </w:tcBorders>
          </w:tcPr>
          <w:p w14:paraId="5C760EDB" w14:textId="77777777" w:rsidR="00DE2DDE" w:rsidRPr="00F83E61" w:rsidRDefault="00DE2DDE" w:rsidP="00543C84">
            <w:pPr>
              <w:pStyle w:val="TableParagraph"/>
              <w:spacing w:line="198" w:lineRule="exact"/>
              <w:ind w:left="129"/>
              <w:rPr>
                <w:noProof/>
                <w:sz w:val="18"/>
                <w:szCs w:val="18"/>
                <w:lang w:val="en-IE"/>
              </w:rPr>
            </w:pPr>
            <w:r w:rsidRPr="00F83E61">
              <w:rPr>
                <w:noProof/>
                <w:sz w:val="18"/>
                <w:szCs w:val="18"/>
                <w:lang w:val="en-IE"/>
              </w:rPr>
              <w:t>2. Deferred tax liabilities recast at the minimum tax rate (if applicable)</w:t>
            </w:r>
          </w:p>
        </w:tc>
      </w:tr>
      <w:tr w:rsidR="00DE2DDE" w:rsidRPr="00F83E61" w14:paraId="36BFA8EF" w14:textId="77777777" w:rsidTr="00543C84">
        <w:trPr>
          <w:trHeight w:val="277"/>
        </w:trPr>
        <w:tc>
          <w:tcPr>
            <w:tcW w:w="6602" w:type="dxa"/>
            <w:gridSpan w:val="3"/>
            <w:tcBorders>
              <w:top w:val="single" w:sz="6" w:space="0" w:color="BEBEBE"/>
              <w:left w:val="nil"/>
              <w:bottom w:val="single" w:sz="12" w:space="0" w:color="4E81BC"/>
              <w:right w:val="single" w:sz="6" w:space="0" w:color="BEBEBE"/>
            </w:tcBorders>
          </w:tcPr>
          <w:p w14:paraId="74923DEE" w14:textId="77777777" w:rsidR="00DE2DDE" w:rsidRPr="00F83E61" w:rsidRDefault="00DE2DDE" w:rsidP="00543C84">
            <w:pPr>
              <w:pStyle w:val="TableParagraph"/>
              <w:rPr>
                <w:rFonts w:ascii="Times New Roman"/>
                <w:noProof/>
                <w:sz w:val="16"/>
                <w:lang w:val="en-IE"/>
              </w:rPr>
            </w:pPr>
          </w:p>
        </w:tc>
        <w:tc>
          <w:tcPr>
            <w:tcW w:w="6679" w:type="dxa"/>
            <w:gridSpan w:val="2"/>
            <w:tcBorders>
              <w:top w:val="single" w:sz="6" w:space="0" w:color="BEBEBE"/>
              <w:left w:val="single" w:sz="6" w:space="0" w:color="BEBEBE"/>
              <w:bottom w:val="single" w:sz="12" w:space="0" w:color="4E81BC"/>
              <w:right w:val="nil"/>
            </w:tcBorders>
          </w:tcPr>
          <w:p w14:paraId="295ED936" w14:textId="77777777" w:rsidR="00DE2DDE" w:rsidRPr="00F83E61" w:rsidRDefault="00DE2DDE" w:rsidP="00543C84">
            <w:pPr>
              <w:pStyle w:val="TableParagraph"/>
              <w:rPr>
                <w:rFonts w:ascii="Times New Roman"/>
                <w:noProof/>
                <w:sz w:val="16"/>
                <w:lang w:val="en-IE"/>
              </w:rPr>
            </w:pPr>
          </w:p>
        </w:tc>
      </w:tr>
      <w:tr w:rsidR="00DE2DDE" w:rsidRPr="00F83E61" w14:paraId="7C0E0C12" w14:textId="77777777" w:rsidTr="00543C84">
        <w:tblPrEx>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PrEx>
        <w:trPr>
          <w:trHeight w:val="217"/>
        </w:trPr>
        <w:tc>
          <w:tcPr>
            <w:tcW w:w="3216" w:type="dxa"/>
            <w:tcBorders>
              <w:top w:val="single" w:sz="12" w:space="0" w:color="4E81BC"/>
              <w:left w:val="nil"/>
              <w:bottom w:val="single" w:sz="6" w:space="0" w:color="4E81BC"/>
              <w:right w:val="nil"/>
            </w:tcBorders>
          </w:tcPr>
          <w:p w14:paraId="71C0BB21" w14:textId="77777777" w:rsidR="00DE2DDE" w:rsidRPr="00F83E61" w:rsidRDefault="00DE2DDE" w:rsidP="00543C84">
            <w:pPr>
              <w:pStyle w:val="TableParagraph"/>
              <w:rPr>
                <w:rFonts w:ascii="Times New Roman"/>
                <w:noProof/>
                <w:sz w:val="14"/>
                <w:lang w:val="en-IE"/>
              </w:rPr>
            </w:pPr>
          </w:p>
        </w:tc>
        <w:tc>
          <w:tcPr>
            <w:tcW w:w="3209" w:type="dxa"/>
            <w:tcBorders>
              <w:top w:val="single" w:sz="12" w:space="0" w:color="4E81BC"/>
              <w:left w:val="nil"/>
              <w:bottom w:val="single" w:sz="6" w:space="0" w:color="4E81BC"/>
              <w:right w:val="nil"/>
            </w:tcBorders>
          </w:tcPr>
          <w:p w14:paraId="09D7C6D2" w14:textId="77777777" w:rsidR="00DE2DDE" w:rsidRPr="00F83E61" w:rsidRDefault="00DE2DDE" w:rsidP="00543C84">
            <w:pPr>
              <w:pStyle w:val="TableParagraph"/>
              <w:spacing w:before="8" w:line="189" w:lineRule="exact"/>
              <w:ind w:right="-15"/>
              <w:jc w:val="center"/>
              <w:rPr>
                <w:b/>
                <w:noProof/>
                <w:sz w:val="18"/>
                <w:lang w:val="en-IE"/>
              </w:rPr>
            </w:pPr>
          </w:p>
        </w:tc>
        <w:tc>
          <w:tcPr>
            <w:tcW w:w="3502" w:type="dxa"/>
            <w:gridSpan w:val="2"/>
            <w:tcBorders>
              <w:top w:val="single" w:sz="12" w:space="0" w:color="4E81BC"/>
              <w:left w:val="nil"/>
              <w:bottom w:val="single" w:sz="6" w:space="0" w:color="4E81BC"/>
              <w:right w:val="nil"/>
            </w:tcBorders>
          </w:tcPr>
          <w:p w14:paraId="35F31412" w14:textId="77777777" w:rsidR="00DE2DDE" w:rsidRPr="00F83E61" w:rsidRDefault="00DE2DDE" w:rsidP="00543C84">
            <w:pPr>
              <w:pStyle w:val="TableParagraph"/>
              <w:spacing w:before="8" w:line="189" w:lineRule="exact"/>
              <w:rPr>
                <w:b/>
                <w:noProof/>
                <w:sz w:val="18"/>
                <w:lang w:val="en-IE"/>
              </w:rPr>
            </w:pPr>
            <w:r w:rsidRPr="00F83E61">
              <w:rPr>
                <w:b/>
                <w:noProof/>
                <w:sz w:val="18"/>
                <w:lang w:val="en-IE"/>
              </w:rPr>
              <w:t>Deferred tax assets</w:t>
            </w:r>
          </w:p>
        </w:tc>
        <w:tc>
          <w:tcPr>
            <w:tcW w:w="3356" w:type="dxa"/>
            <w:tcBorders>
              <w:top w:val="single" w:sz="12" w:space="0" w:color="4E81BC"/>
              <w:left w:val="nil"/>
              <w:bottom w:val="single" w:sz="6" w:space="0" w:color="4E81BC"/>
              <w:right w:val="nil"/>
            </w:tcBorders>
          </w:tcPr>
          <w:p w14:paraId="4955CFB4" w14:textId="77777777" w:rsidR="00DE2DDE" w:rsidRPr="00F83E61" w:rsidRDefault="00DE2DDE" w:rsidP="00543C84">
            <w:pPr>
              <w:pStyle w:val="TableParagraph"/>
              <w:rPr>
                <w:rFonts w:ascii="Times New Roman"/>
                <w:noProof/>
                <w:sz w:val="14"/>
                <w:lang w:val="en-IE"/>
              </w:rPr>
            </w:pPr>
          </w:p>
        </w:tc>
      </w:tr>
      <w:tr w:rsidR="00DE2DDE" w:rsidRPr="00F83E61" w14:paraId="49333012" w14:textId="77777777" w:rsidTr="00543C84">
        <w:tblPrEx>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PrEx>
        <w:trPr>
          <w:trHeight w:val="421"/>
        </w:trPr>
        <w:tc>
          <w:tcPr>
            <w:tcW w:w="3216" w:type="dxa"/>
            <w:tcBorders>
              <w:top w:val="single" w:sz="6" w:space="0" w:color="4E81BC"/>
              <w:left w:val="nil"/>
              <w:bottom w:val="single" w:sz="6" w:space="0" w:color="BEBEBE"/>
              <w:right w:val="single" w:sz="6" w:space="0" w:color="BEBEBE"/>
            </w:tcBorders>
          </w:tcPr>
          <w:p w14:paraId="41F20D05" w14:textId="77777777" w:rsidR="00DE2DDE" w:rsidRPr="00F83E61" w:rsidRDefault="00DE2DDE" w:rsidP="00543C84">
            <w:pPr>
              <w:pStyle w:val="TableParagraph"/>
              <w:spacing w:before="8" w:line="200" w:lineRule="atLeast"/>
              <w:ind w:left="151" w:hanging="29"/>
              <w:rPr>
                <w:noProof/>
                <w:sz w:val="18"/>
                <w:szCs w:val="18"/>
                <w:lang w:val="en-IE"/>
              </w:rPr>
            </w:pPr>
            <w:r w:rsidRPr="00F83E61">
              <w:rPr>
                <w:noProof/>
                <w:sz w:val="18"/>
                <w:szCs w:val="18"/>
                <w:lang w:val="en-IE"/>
              </w:rPr>
              <w:t>3. Deferred tax assets at the beginning of the transition year</w:t>
            </w:r>
          </w:p>
        </w:tc>
        <w:tc>
          <w:tcPr>
            <w:tcW w:w="3209" w:type="dxa"/>
            <w:tcBorders>
              <w:top w:val="single" w:sz="6" w:space="0" w:color="4E81BC"/>
              <w:left w:val="single" w:sz="6" w:space="0" w:color="BEBEBE"/>
              <w:bottom w:val="single" w:sz="6" w:space="0" w:color="BEBEBE"/>
              <w:right w:val="single" w:sz="6" w:space="0" w:color="BEBEBE"/>
            </w:tcBorders>
          </w:tcPr>
          <w:p w14:paraId="7DEA43AB" w14:textId="77777777" w:rsidR="00DE2DDE" w:rsidRPr="00F83E61" w:rsidRDefault="00DE2DDE" w:rsidP="00543C84">
            <w:pPr>
              <w:pStyle w:val="TableParagraph"/>
              <w:spacing w:before="3" w:line="206" w:lineRule="exact"/>
              <w:ind w:left="131" w:hanging="29"/>
              <w:rPr>
                <w:noProof/>
                <w:sz w:val="18"/>
                <w:szCs w:val="18"/>
                <w:lang w:val="en-IE"/>
              </w:rPr>
            </w:pPr>
            <w:r w:rsidRPr="00F83E61">
              <w:rPr>
                <w:noProof/>
                <w:sz w:val="18"/>
                <w:szCs w:val="18"/>
                <w:lang w:val="en-IE"/>
              </w:rPr>
              <w:t>4. Deferred tax assets recast at the minimum tax rate (if applicable)</w:t>
            </w:r>
          </w:p>
        </w:tc>
        <w:tc>
          <w:tcPr>
            <w:tcW w:w="3502" w:type="dxa"/>
            <w:gridSpan w:val="2"/>
            <w:tcBorders>
              <w:top w:val="single" w:sz="6" w:space="0" w:color="4E81BC"/>
              <w:left w:val="single" w:sz="6" w:space="0" w:color="BEBEBE"/>
              <w:bottom w:val="single" w:sz="6" w:space="0" w:color="BEBEBE"/>
              <w:right w:val="single" w:sz="6" w:space="0" w:color="BEBEBE"/>
            </w:tcBorders>
          </w:tcPr>
          <w:p w14:paraId="1F32E292" w14:textId="77777777" w:rsidR="00DE2DDE" w:rsidRPr="00F83E61" w:rsidRDefault="00DE2DDE" w:rsidP="00543C84">
            <w:pPr>
              <w:pStyle w:val="TableParagraph"/>
              <w:spacing w:before="3" w:line="206" w:lineRule="exact"/>
              <w:ind w:left="129" w:right="105" w:hanging="29"/>
              <w:rPr>
                <w:noProof/>
                <w:sz w:val="18"/>
                <w:lang w:val="en-IE"/>
              </w:rPr>
            </w:pPr>
            <w:r w:rsidRPr="00F83E61">
              <w:rPr>
                <w:noProof/>
                <w:sz w:val="18"/>
                <w:lang w:val="en-IE"/>
              </w:rPr>
              <w:t>5. Deferred tax assets arising from excluded items</w:t>
            </w:r>
          </w:p>
        </w:tc>
        <w:tc>
          <w:tcPr>
            <w:tcW w:w="3356" w:type="dxa"/>
            <w:tcBorders>
              <w:top w:val="single" w:sz="6" w:space="0" w:color="4E81BC"/>
              <w:left w:val="single" w:sz="6" w:space="0" w:color="BEBEBE"/>
              <w:bottom w:val="single" w:sz="6" w:space="0" w:color="BEBEBE"/>
              <w:right w:val="nil"/>
            </w:tcBorders>
          </w:tcPr>
          <w:p w14:paraId="7E2AC0CB" w14:textId="77777777" w:rsidR="00DE2DDE" w:rsidRPr="00F83E61" w:rsidRDefault="00DE2DDE" w:rsidP="00543C84">
            <w:pPr>
              <w:pStyle w:val="TableParagraph"/>
              <w:spacing w:before="3" w:line="206" w:lineRule="exact"/>
              <w:ind w:left="131" w:hanging="29"/>
              <w:rPr>
                <w:noProof/>
                <w:sz w:val="18"/>
                <w:szCs w:val="18"/>
                <w:lang w:val="en-IE"/>
              </w:rPr>
            </w:pPr>
            <w:r w:rsidRPr="00F83E61">
              <w:rPr>
                <w:noProof/>
                <w:sz w:val="18"/>
                <w:szCs w:val="18"/>
                <w:lang w:val="en-IE"/>
              </w:rPr>
              <w:t>6. Deferred tax assets taken into account for purposes of the rules</w:t>
            </w:r>
          </w:p>
        </w:tc>
      </w:tr>
      <w:tr w:rsidR="00DE2DDE" w:rsidRPr="00F83E61" w14:paraId="6366278F" w14:textId="77777777" w:rsidTr="00543C84">
        <w:tblPrEx>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PrEx>
        <w:trPr>
          <w:trHeight w:val="277"/>
        </w:trPr>
        <w:tc>
          <w:tcPr>
            <w:tcW w:w="3216" w:type="dxa"/>
            <w:tcBorders>
              <w:top w:val="single" w:sz="6" w:space="0" w:color="BEBEBE"/>
              <w:left w:val="nil"/>
              <w:bottom w:val="single" w:sz="12" w:space="0" w:color="4E81BC"/>
              <w:right w:val="single" w:sz="6" w:space="0" w:color="BEBEBE"/>
            </w:tcBorders>
          </w:tcPr>
          <w:p w14:paraId="4BC7F3FC" w14:textId="77777777" w:rsidR="00DE2DDE" w:rsidRPr="00F83E61" w:rsidRDefault="00DE2DDE" w:rsidP="00543C84">
            <w:pPr>
              <w:pStyle w:val="TableParagraph"/>
              <w:spacing w:before="8"/>
              <w:ind w:left="1503" w:right="1484"/>
              <w:jc w:val="center"/>
              <w:rPr>
                <w:noProof/>
                <w:sz w:val="18"/>
                <w:lang w:val="en-IE"/>
              </w:rPr>
            </w:pPr>
            <w:r w:rsidRPr="00F83E61">
              <w:rPr>
                <w:noProof/>
                <w:sz w:val="18"/>
                <w:lang w:val="en-IE"/>
              </w:rPr>
              <w:t>[A]</w:t>
            </w:r>
          </w:p>
        </w:tc>
        <w:tc>
          <w:tcPr>
            <w:tcW w:w="3209" w:type="dxa"/>
            <w:tcBorders>
              <w:top w:val="single" w:sz="6" w:space="0" w:color="BEBEBE"/>
              <w:left w:val="single" w:sz="6" w:space="0" w:color="BEBEBE"/>
              <w:bottom w:val="single" w:sz="12" w:space="0" w:color="4E81BC"/>
              <w:right w:val="single" w:sz="6" w:space="0" w:color="BEBEBE"/>
            </w:tcBorders>
          </w:tcPr>
          <w:p w14:paraId="50E7F565" w14:textId="77777777" w:rsidR="00DE2DDE" w:rsidRPr="00F83E61" w:rsidRDefault="00DE2DDE" w:rsidP="00543C84">
            <w:pPr>
              <w:pStyle w:val="TableParagraph"/>
              <w:spacing w:before="8"/>
              <w:ind w:left="1488" w:right="1484"/>
              <w:jc w:val="center"/>
              <w:rPr>
                <w:noProof/>
                <w:sz w:val="18"/>
                <w:lang w:val="en-IE"/>
              </w:rPr>
            </w:pPr>
            <w:r w:rsidRPr="00F83E61">
              <w:rPr>
                <w:noProof/>
                <w:sz w:val="18"/>
                <w:lang w:val="en-IE"/>
              </w:rPr>
              <w:t>[B]</w:t>
            </w:r>
          </w:p>
        </w:tc>
        <w:tc>
          <w:tcPr>
            <w:tcW w:w="3502" w:type="dxa"/>
            <w:gridSpan w:val="2"/>
            <w:tcBorders>
              <w:top w:val="single" w:sz="6" w:space="0" w:color="BEBEBE"/>
              <w:left w:val="single" w:sz="6" w:space="0" w:color="BEBEBE"/>
              <w:bottom w:val="single" w:sz="12" w:space="0" w:color="4E81BC"/>
              <w:right w:val="single" w:sz="6" w:space="0" w:color="BEBEBE"/>
            </w:tcBorders>
          </w:tcPr>
          <w:p w14:paraId="6DBDFE47" w14:textId="77777777" w:rsidR="00DE2DDE" w:rsidRPr="00F83E61" w:rsidRDefault="00DE2DDE" w:rsidP="00543C84">
            <w:pPr>
              <w:pStyle w:val="TableParagraph"/>
              <w:spacing w:before="8"/>
              <w:ind w:right="1629"/>
              <w:jc w:val="right"/>
              <w:rPr>
                <w:noProof/>
                <w:sz w:val="18"/>
                <w:lang w:val="en-IE"/>
              </w:rPr>
            </w:pPr>
            <w:r w:rsidRPr="00F83E61">
              <w:rPr>
                <w:noProof/>
                <w:sz w:val="18"/>
                <w:lang w:val="en-IE"/>
              </w:rPr>
              <w:t>[C]</w:t>
            </w:r>
          </w:p>
        </w:tc>
        <w:tc>
          <w:tcPr>
            <w:tcW w:w="3356" w:type="dxa"/>
            <w:tcBorders>
              <w:top w:val="single" w:sz="6" w:space="0" w:color="BEBEBE"/>
              <w:left w:val="single" w:sz="6" w:space="0" w:color="BEBEBE"/>
              <w:bottom w:val="single" w:sz="12" w:space="0" w:color="4E81BC"/>
              <w:right w:val="nil"/>
            </w:tcBorders>
          </w:tcPr>
          <w:p w14:paraId="2CD0DAC9" w14:textId="77777777" w:rsidR="00DE2DDE" w:rsidRPr="00F83E61" w:rsidRDefault="00DE2DDE" w:rsidP="00543C84">
            <w:pPr>
              <w:pStyle w:val="TableParagraph"/>
              <w:spacing w:before="8"/>
              <w:ind w:left="551"/>
              <w:rPr>
                <w:noProof/>
                <w:sz w:val="18"/>
                <w:szCs w:val="18"/>
                <w:lang w:val="en-IE"/>
              </w:rPr>
            </w:pPr>
            <w:r w:rsidRPr="00F83E61">
              <w:rPr>
                <w:noProof/>
                <w:sz w:val="18"/>
                <w:szCs w:val="18"/>
                <w:lang w:val="en-IE"/>
              </w:rPr>
              <w:t>[D] = [ [A] or [B], if applicable] - [C]</w:t>
            </w:r>
          </w:p>
        </w:tc>
      </w:tr>
    </w:tbl>
    <w:p w14:paraId="61089148" w14:textId="77777777" w:rsidR="00DE2DDE" w:rsidRPr="00F83E61" w:rsidRDefault="00DE2DDE" w:rsidP="00DE2DDE">
      <w:pPr>
        <w:pStyle w:val="Point1letter"/>
        <w:numPr>
          <w:ilvl w:val="0"/>
          <w:numId w:val="0"/>
        </w:numPr>
        <w:tabs>
          <w:tab w:val="left" w:pos="1417"/>
        </w:tabs>
        <w:ind w:left="1417" w:hanging="567"/>
        <w:rPr>
          <w:noProof/>
          <w:lang w:val="en-IE"/>
        </w:rPr>
      </w:pPr>
      <w:r w:rsidRPr="00F83E61">
        <w:rPr>
          <w:noProof/>
          <w:lang w:val="en-IE"/>
        </w:rPr>
        <w:t>(b)</w:t>
      </w:r>
      <w:r w:rsidRPr="00F83E61">
        <w:rPr>
          <w:noProof/>
          <w:lang w:val="en-IE"/>
        </w:rPr>
        <w:tab/>
        <w:t>Transfer of assets after 30 November 2021 and before the commencement of a transition year</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2062"/>
        <w:gridCol w:w="2494"/>
        <w:gridCol w:w="2494"/>
        <w:gridCol w:w="2494"/>
        <w:gridCol w:w="3740"/>
      </w:tblGrid>
      <w:tr w:rsidR="00DE2DDE" w:rsidRPr="00F83E61" w14:paraId="4BD9DCE9" w14:textId="77777777" w:rsidTr="00543C84">
        <w:trPr>
          <w:trHeight w:val="824"/>
        </w:trPr>
        <w:tc>
          <w:tcPr>
            <w:tcW w:w="2062" w:type="dxa"/>
            <w:tcBorders>
              <w:left w:val="nil"/>
              <w:bottom w:val="single" w:sz="6" w:space="0" w:color="4E81BC"/>
              <w:right w:val="single" w:sz="6" w:space="0" w:color="BEBEBE"/>
            </w:tcBorders>
          </w:tcPr>
          <w:p w14:paraId="20BA6C6C" w14:textId="77777777" w:rsidR="00DE2DDE" w:rsidRPr="00F83E61" w:rsidRDefault="00DE2DDE" w:rsidP="00543C84">
            <w:pPr>
              <w:pStyle w:val="TableParagraph"/>
              <w:tabs>
                <w:tab w:val="left" w:pos="496"/>
                <w:tab w:val="left" w:pos="1437"/>
                <w:tab w:val="left" w:pos="1761"/>
              </w:tabs>
              <w:spacing w:before="8"/>
              <w:ind w:left="496" w:right="87" w:hanging="360"/>
              <w:rPr>
                <w:noProof/>
                <w:sz w:val="18"/>
                <w:lang w:val="en-IE"/>
              </w:rPr>
            </w:pPr>
            <w:r w:rsidRPr="00F83E61">
              <w:rPr>
                <w:noProof/>
                <w:sz w:val="18"/>
                <w:lang w:val="en-IE"/>
              </w:rPr>
              <w:t xml:space="preserve">1. Jurisdiction of </w:t>
            </w:r>
            <w:r w:rsidRPr="00F83E61">
              <w:rPr>
                <w:noProof/>
                <w:spacing w:val="-7"/>
                <w:sz w:val="18"/>
                <w:lang w:val="en-IE"/>
              </w:rPr>
              <w:t xml:space="preserve">the </w:t>
            </w:r>
            <w:r w:rsidRPr="00F83E61">
              <w:rPr>
                <w:noProof/>
                <w:sz w:val="18"/>
                <w:lang w:val="en-IE"/>
              </w:rPr>
              <w:t>disposing</w:t>
            </w:r>
            <w:r w:rsidRPr="00F83E61">
              <w:rPr>
                <w:noProof/>
                <w:spacing w:val="-3"/>
                <w:sz w:val="18"/>
                <w:lang w:val="en-IE"/>
              </w:rPr>
              <w:t xml:space="preserve"> </w:t>
            </w:r>
            <w:r w:rsidRPr="00F83E61">
              <w:rPr>
                <w:noProof/>
                <w:sz w:val="18"/>
                <w:lang w:val="en-IE"/>
              </w:rPr>
              <w:t>entities</w:t>
            </w:r>
          </w:p>
        </w:tc>
        <w:tc>
          <w:tcPr>
            <w:tcW w:w="2494" w:type="dxa"/>
            <w:tcBorders>
              <w:left w:val="single" w:sz="6" w:space="0" w:color="BEBEBE"/>
              <w:bottom w:val="single" w:sz="6" w:space="0" w:color="4E81BC"/>
              <w:right w:val="single" w:sz="6" w:space="0" w:color="BEBEBE"/>
            </w:tcBorders>
          </w:tcPr>
          <w:p w14:paraId="2ADE28FA" w14:textId="77777777" w:rsidR="00DE2DDE" w:rsidRPr="00F83E61" w:rsidRDefault="00DE2DDE" w:rsidP="00543C84">
            <w:pPr>
              <w:pStyle w:val="TableParagraph"/>
              <w:tabs>
                <w:tab w:val="left" w:pos="474"/>
              </w:tabs>
              <w:ind w:left="474" w:right="83" w:hanging="360"/>
              <w:rPr>
                <w:noProof/>
                <w:sz w:val="18"/>
                <w:lang w:val="en-IE"/>
              </w:rPr>
            </w:pPr>
            <w:r w:rsidRPr="00F83E61">
              <w:rPr>
                <w:noProof/>
                <w:sz w:val="18"/>
                <w:lang w:val="en-IE"/>
              </w:rPr>
              <w:t>2. Tax paid in respect of the transaction(s)</w:t>
            </w:r>
          </w:p>
        </w:tc>
        <w:tc>
          <w:tcPr>
            <w:tcW w:w="2494" w:type="dxa"/>
            <w:tcBorders>
              <w:left w:val="single" w:sz="6" w:space="0" w:color="BEBEBE"/>
              <w:bottom w:val="single" w:sz="6" w:space="0" w:color="4E81BC"/>
              <w:right w:val="single" w:sz="6" w:space="0" w:color="BEBEBE"/>
            </w:tcBorders>
          </w:tcPr>
          <w:p w14:paraId="27D6CC13" w14:textId="77777777" w:rsidR="00DE2DDE" w:rsidRPr="00F83E61" w:rsidRDefault="00DE2DDE" w:rsidP="00543C84">
            <w:pPr>
              <w:pStyle w:val="TableParagraph"/>
              <w:spacing w:before="2" w:line="206" w:lineRule="exact"/>
              <w:ind w:left="474" w:right="83" w:hanging="360"/>
              <w:jc w:val="both"/>
              <w:rPr>
                <w:noProof/>
                <w:sz w:val="18"/>
                <w:szCs w:val="18"/>
                <w:lang w:val="en-IE"/>
              </w:rPr>
            </w:pPr>
            <w:r w:rsidRPr="00F83E61">
              <w:rPr>
                <w:noProof/>
                <w:sz w:val="18"/>
                <w:szCs w:val="18"/>
                <w:lang w:val="en-IE"/>
              </w:rPr>
              <w:t>3. Net deferred tax asset or liability reflected in the financial accounts of the disposing</w:t>
            </w:r>
            <w:r w:rsidRPr="00F83E61">
              <w:rPr>
                <w:noProof/>
                <w:spacing w:val="-2"/>
                <w:sz w:val="18"/>
                <w:szCs w:val="18"/>
                <w:lang w:val="en-IE"/>
              </w:rPr>
              <w:t xml:space="preserve"> </w:t>
            </w:r>
            <w:r w:rsidRPr="00F83E61">
              <w:rPr>
                <w:noProof/>
                <w:sz w:val="18"/>
                <w:szCs w:val="18"/>
                <w:lang w:val="en-IE"/>
              </w:rPr>
              <w:t>constituent entity(ies)</w:t>
            </w:r>
          </w:p>
        </w:tc>
        <w:tc>
          <w:tcPr>
            <w:tcW w:w="2494" w:type="dxa"/>
            <w:tcBorders>
              <w:left w:val="single" w:sz="6" w:space="0" w:color="BEBEBE"/>
              <w:bottom w:val="single" w:sz="6" w:space="0" w:color="4E81BC"/>
              <w:right w:val="single" w:sz="6" w:space="0" w:color="BEBEBE"/>
            </w:tcBorders>
          </w:tcPr>
          <w:p w14:paraId="765FB2CA" w14:textId="77777777" w:rsidR="00DE2DDE" w:rsidRPr="00F83E61" w:rsidRDefault="00DE2DDE" w:rsidP="00543C84">
            <w:pPr>
              <w:pStyle w:val="TableParagraph"/>
              <w:ind w:left="473" w:right="84" w:hanging="360"/>
              <w:jc w:val="both"/>
              <w:rPr>
                <w:noProof/>
                <w:sz w:val="18"/>
                <w:szCs w:val="18"/>
                <w:lang w:val="en-IE"/>
              </w:rPr>
            </w:pPr>
            <w:r w:rsidRPr="00F83E61">
              <w:rPr>
                <w:noProof/>
                <w:sz w:val="18"/>
                <w:szCs w:val="18"/>
                <w:lang w:val="en-IE"/>
              </w:rPr>
              <w:t>4. Carrying value of the transferred assets for purposes of the rules</w:t>
            </w:r>
          </w:p>
        </w:tc>
        <w:tc>
          <w:tcPr>
            <w:tcW w:w="3740" w:type="dxa"/>
            <w:tcBorders>
              <w:left w:val="single" w:sz="6" w:space="0" w:color="BEBEBE"/>
              <w:bottom w:val="single" w:sz="6" w:space="0" w:color="4E81BC"/>
              <w:right w:val="nil"/>
            </w:tcBorders>
          </w:tcPr>
          <w:p w14:paraId="505AF0EF" w14:textId="77777777" w:rsidR="00DE2DDE" w:rsidRPr="00F83E61" w:rsidRDefault="00DE2DDE" w:rsidP="00543C84">
            <w:pPr>
              <w:pStyle w:val="TableParagraph"/>
              <w:ind w:left="473" w:right="94" w:hanging="360"/>
              <w:jc w:val="both"/>
              <w:rPr>
                <w:noProof/>
                <w:sz w:val="18"/>
                <w:szCs w:val="18"/>
                <w:lang w:val="en-IE"/>
              </w:rPr>
            </w:pPr>
            <w:r w:rsidRPr="00F83E61">
              <w:rPr>
                <w:noProof/>
                <w:sz w:val="18"/>
                <w:szCs w:val="18"/>
                <w:lang w:val="en-IE"/>
              </w:rPr>
              <w:t>5. Net deferred tax asset or liability is determined with respect to the transferred assets for purposes of the rules for acquiring</w:t>
            </w:r>
            <w:r w:rsidRPr="00F83E61">
              <w:rPr>
                <w:noProof/>
                <w:spacing w:val="-1"/>
                <w:sz w:val="18"/>
                <w:szCs w:val="18"/>
                <w:lang w:val="en-IE"/>
              </w:rPr>
              <w:t xml:space="preserve"> </w:t>
            </w:r>
            <w:r w:rsidRPr="00F83E61">
              <w:rPr>
                <w:noProof/>
                <w:sz w:val="18"/>
                <w:szCs w:val="18"/>
                <w:lang w:val="en-IE"/>
              </w:rPr>
              <w:t>constituent entity(ies)</w:t>
            </w:r>
          </w:p>
        </w:tc>
      </w:tr>
      <w:tr w:rsidR="00DE2DDE" w:rsidRPr="00F83E61" w14:paraId="17D057B0" w14:textId="77777777" w:rsidTr="00543C84">
        <w:trPr>
          <w:trHeight w:val="276"/>
        </w:trPr>
        <w:tc>
          <w:tcPr>
            <w:tcW w:w="2062" w:type="dxa"/>
            <w:tcBorders>
              <w:top w:val="single" w:sz="6" w:space="0" w:color="4E81BC"/>
              <w:left w:val="nil"/>
              <w:right w:val="single" w:sz="6" w:space="0" w:color="BEBEBE"/>
            </w:tcBorders>
          </w:tcPr>
          <w:p w14:paraId="7FFCB98C" w14:textId="77777777" w:rsidR="00DE2DDE" w:rsidRPr="00F83E61" w:rsidRDefault="00DE2DDE" w:rsidP="00543C84">
            <w:pPr>
              <w:pStyle w:val="TableParagraph"/>
              <w:rPr>
                <w:rFonts w:ascii="Times New Roman"/>
                <w:noProof/>
                <w:sz w:val="16"/>
                <w:lang w:val="en-IE"/>
              </w:rPr>
            </w:pPr>
          </w:p>
        </w:tc>
        <w:tc>
          <w:tcPr>
            <w:tcW w:w="2494" w:type="dxa"/>
            <w:tcBorders>
              <w:top w:val="single" w:sz="6" w:space="0" w:color="4E81BC"/>
              <w:left w:val="single" w:sz="6" w:space="0" w:color="BEBEBE"/>
              <w:right w:val="single" w:sz="6" w:space="0" w:color="BEBEBE"/>
            </w:tcBorders>
          </w:tcPr>
          <w:p w14:paraId="1D672713" w14:textId="77777777" w:rsidR="00DE2DDE" w:rsidRPr="00F83E61" w:rsidRDefault="00DE2DDE" w:rsidP="00543C84">
            <w:pPr>
              <w:pStyle w:val="TableParagraph"/>
              <w:rPr>
                <w:rFonts w:ascii="Times New Roman"/>
                <w:noProof/>
                <w:sz w:val="16"/>
                <w:lang w:val="en-IE"/>
              </w:rPr>
            </w:pPr>
          </w:p>
        </w:tc>
        <w:tc>
          <w:tcPr>
            <w:tcW w:w="2494" w:type="dxa"/>
            <w:tcBorders>
              <w:top w:val="single" w:sz="6" w:space="0" w:color="4E81BC"/>
              <w:left w:val="single" w:sz="6" w:space="0" w:color="BEBEBE"/>
              <w:right w:val="single" w:sz="6" w:space="0" w:color="BEBEBE"/>
            </w:tcBorders>
          </w:tcPr>
          <w:p w14:paraId="1952B715" w14:textId="77777777" w:rsidR="00DE2DDE" w:rsidRPr="00F83E61" w:rsidRDefault="00DE2DDE" w:rsidP="00543C84">
            <w:pPr>
              <w:pStyle w:val="TableParagraph"/>
              <w:rPr>
                <w:rFonts w:ascii="Times New Roman"/>
                <w:noProof/>
                <w:sz w:val="16"/>
                <w:lang w:val="en-IE"/>
              </w:rPr>
            </w:pPr>
          </w:p>
        </w:tc>
        <w:tc>
          <w:tcPr>
            <w:tcW w:w="2494" w:type="dxa"/>
            <w:tcBorders>
              <w:top w:val="single" w:sz="6" w:space="0" w:color="4E81BC"/>
              <w:left w:val="single" w:sz="6" w:space="0" w:color="BEBEBE"/>
              <w:right w:val="single" w:sz="6" w:space="0" w:color="BEBEBE"/>
            </w:tcBorders>
          </w:tcPr>
          <w:p w14:paraId="1546566E" w14:textId="77777777" w:rsidR="00DE2DDE" w:rsidRPr="00F83E61" w:rsidRDefault="00DE2DDE" w:rsidP="00543C84">
            <w:pPr>
              <w:pStyle w:val="TableParagraph"/>
              <w:rPr>
                <w:rFonts w:ascii="Times New Roman"/>
                <w:noProof/>
                <w:sz w:val="16"/>
                <w:lang w:val="en-IE"/>
              </w:rPr>
            </w:pPr>
          </w:p>
        </w:tc>
        <w:tc>
          <w:tcPr>
            <w:tcW w:w="3740" w:type="dxa"/>
            <w:tcBorders>
              <w:top w:val="single" w:sz="6" w:space="0" w:color="4E81BC"/>
              <w:left w:val="single" w:sz="6" w:space="0" w:color="BEBEBE"/>
              <w:right w:val="nil"/>
            </w:tcBorders>
          </w:tcPr>
          <w:p w14:paraId="466E7D79" w14:textId="77777777" w:rsidR="00DE2DDE" w:rsidRPr="00F83E61" w:rsidRDefault="00DE2DDE" w:rsidP="00543C84">
            <w:pPr>
              <w:pStyle w:val="TableParagraph"/>
              <w:rPr>
                <w:rFonts w:ascii="Times New Roman"/>
                <w:noProof/>
                <w:sz w:val="16"/>
                <w:lang w:val="en-IE"/>
              </w:rPr>
            </w:pPr>
          </w:p>
        </w:tc>
      </w:tr>
    </w:tbl>
    <w:p w14:paraId="2EC0AE6A" w14:textId="77777777" w:rsidR="00DE2DDE" w:rsidRPr="00F83E61" w:rsidRDefault="00DE2DDE" w:rsidP="00DE2DDE">
      <w:pPr>
        <w:rPr>
          <w:noProof/>
          <w:sz w:val="16"/>
          <w:lang w:val="en-IE"/>
        </w:rPr>
        <w:sectPr w:rsidR="00DE2DDE" w:rsidRPr="00F83E61" w:rsidSect="007D4C0B">
          <w:pgSz w:w="16840" w:h="11910" w:orient="landscape"/>
          <w:pgMar w:top="1134" w:right="1134" w:bottom="1134" w:left="1134" w:header="567" w:footer="567" w:gutter="0"/>
          <w:cols w:space="720"/>
          <w:docGrid w:linePitch="326"/>
        </w:sectPr>
      </w:pPr>
    </w:p>
    <w:p w14:paraId="30EFEA2E" w14:textId="77777777" w:rsidR="00DE2DDE" w:rsidRPr="00F83E61" w:rsidRDefault="00DE2DDE" w:rsidP="00DE2DDE">
      <w:pPr>
        <w:pStyle w:val="Heading3"/>
        <w:numPr>
          <w:ilvl w:val="0"/>
          <w:numId w:val="0"/>
        </w:numPr>
        <w:tabs>
          <w:tab w:val="left" w:pos="850"/>
        </w:tabs>
        <w:ind w:left="850" w:hanging="850"/>
        <w:rPr>
          <w:noProof/>
          <w:lang w:val="en-IE"/>
        </w:rPr>
      </w:pPr>
      <w:r w:rsidRPr="00F83E61">
        <w:rPr>
          <w:noProof/>
          <w:lang w:val="en-IE"/>
        </w:rPr>
        <w:lastRenderedPageBreak/>
        <w:t>3.2.3.</w:t>
      </w:r>
      <w:r w:rsidRPr="00F83E61">
        <w:rPr>
          <w:noProof/>
          <w:lang w:val="en-IE"/>
        </w:rPr>
        <w:tab/>
        <w:t>Jurisdictional elections (if</w:t>
      </w:r>
      <w:r w:rsidRPr="00F83E61">
        <w:rPr>
          <w:noProof/>
          <w:spacing w:val="-5"/>
          <w:lang w:val="en-IE"/>
        </w:rPr>
        <w:t xml:space="preserve"> </w:t>
      </w:r>
      <w:r w:rsidRPr="00F83E61">
        <w:rPr>
          <w:noProof/>
          <w:lang w:val="en-IE"/>
        </w:rPr>
        <w:t>any)</w:t>
      </w:r>
    </w:p>
    <w:p w14:paraId="7EF7C019"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t>3.2.3.1.</w:t>
      </w:r>
      <w:r w:rsidRPr="00F83E61">
        <w:rPr>
          <w:noProof/>
          <w:lang w:val="en-IE"/>
        </w:rPr>
        <w:tab/>
        <w:t>Jurisdictional elections</w:t>
      </w:r>
    </w:p>
    <w:p w14:paraId="019173AD"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(a)</w:t>
      </w:r>
      <w:r w:rsidRPr="00F83E61">
        <w:rPr>
          <w:noProof/>
          <w:lang w:val="en-IE"/>
        </w:rPr>
        <w:tab/>
        <w:t>Elections</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5"/>
        <w:gridCol w:w="6379"/>
        <w:gridCol w:w="2127"/>
        <w:gridCol w:w="1003"/>
        <w:gridCol w:w="712"/>
        <w:gridCol w:w="989"/>
        <w:gridCol w:w="2058"/>
        <w:gridCol w:w="15"/>
      </w:tblGrid>
      <w:tr w:rsidR="00DE2DDE" w:rsidRPr="00F83E61" w14:paraId="5F6C3C0F" w14:textId="77777777" w:rsidTr="00543C84">
        <w:trPr>
          <w:gridBefore w:val="1"/>
          <w:wBefore w:w="15" w:type="dxa"/>
          <w:trHeight w:val="339"/>
        </w:trPr>
        <w:tc>
          <w:tcPr>
            <w:tcW w:w="10221" w:type="dxa"/>
            <w:gridSpan w:val="4"/>
            <w:tcBorders>
              <w:left w:val="nil"/>
              <w:bottom w:val="single" w:sz="6" w:space="0" w:color="4E81BC"/>
              <w:right w:val="nil"/>
            </w:tcBorders>
          </w:tcPr>
          <w:p w14:paraId="440F593D" w14:textId="77777777" w:rsidR="00DE2DDE" w:rsidRPr="00F83E61" w:rsidRDefault="00DE2DDE" w:rsidP="00543C84">
            <w:pPr>
              <w:pStyle w:val="TableParagraph"/>
              <w:tabs>
                <w:tab w:val="left" w:pos="482"/>
              </w:tabs>
              <w:spacing w:before="10"/>
              <w:ind w:left="122"/>
              <w:rPr>
                <w:noProof/>
                <w:sz w:val="18"/>
                <w:lang w:val="en-IE"/>
              </w:rPr>
            </w:pPr>
            <w:r w:rsidRPr="00F83E61">
              <w:rPr>
                <w:noProof/>
                <w:sz w:val="18"/>
                <w:lang w:val="en-IE"/>
              </w:rPr>
              <w:t>1.</w:t>
            </w:r>
            <w:r w:rsidRPr="00F83E61">
              <w:rPr>
                <w:noProof/>
                <w:sz w:val="18"/>
                <w:lang w:val="en-IE"/>
              </w:rPr>
              <w:tab/>
              <w:t>Annual</w:t>
            </w:r>
            <w:r w:rsidRPr="00F83E61">
              <w:rPr>
                <w:noProof/>
                <w:spacing w:val="-1"/>
                <w:sz w:val="18"/>
                <w:lang w:val="en-IE"/>
              </w:rPr>
              <w:t xml:space="preserve"> </w:t>
            </w:r>
            <w:r w:rsidRPr="00F83E61">
              <w:rPr>
                <w:noProof/>
                <w:sz w:val="18"/>
                <w:lang w:val="en-IE"/>
              </w:rPr>
              <w:t>elections</w:t>
            </w:r>
          </w:p>
        </w:tc>
        <w:tc>
          <w:tcPr>
            <w:tcW w:w="3062" w:type="dxa"/>
            <w:gridSpan w:val="3"/>
            <w:tcBorders>
              <w:left w:val="nil"/>
              <w:bottom w:val="single" w:sz="6" w:space="0" w:color="4E81BC"/>
              <w:right w:val="nil"/>
            </w:tcBorders>
          </w:tcPr>
          <w:p w14:paraId="1BDF4524" w14:textId="77777777" w:rsidR="00DE2DDE" w:rsidRPr="00F83E61" w:rsidRDefault="00DE2DDE" w:rsidP="00543C84">
            <w:pPr>
              <w:pStyle w:val="TableParagraph"/>
              <w:rPr>
                <w:rFonts w:ascii="Times New Roman"/>
                <w:noProof/>
                <w:sz w:val="18"/>
                <w:lang w:val="en-IE"/>
              </w:rPr>
            </w:pPr>
          </w:p>
        </w:tc>
      </w:tr>
      <w:tr w:rsidR="00DE2DDE" w:rsidRPr="00F83E61" w14:paraId="4A6C5D75" w14:textId="77777777" w:rsidTr="00543C84">
        <w:trPr>
          <w:gridBefore w:val="1"/>
          <w:wBefore w:w="15" w:type="dxa"/>
          <w:trHeight w:val="330"/>
        </w:trPr>
        <w:tc>
          <w:tcPr>
            <w:tcW w:w="10221" w:type="dxa"/>
            <w:gridSpan w:val="4"/>
            <w:tcBorders>
              <w:top w:val="single" w:sz="6" w:space="0" w:color="4E81BC"/>
              <w:left w:val="nil"/>
              <w:bottom w:val="single" w:sz="6" w:space="0" w:color="BEBEBE"/>
              <w:right w:val="single" w:sz="6" w:space="0" w:color="BEBEBE"/>
            </w:tcBorders>
          </w:tcPr>
          <w:p w14:paraId="5648FE50" w14:textId="77777777" w:rsidR="00DE2DDE" w:rsidRPr="00F83E61" w:rsidRDefault="00DE2DDE" w:rsidP="00543C84">
            <w:pPr>
              <w:pStyle w:val="TableParagraph"/>
              <w:tabs>
                <w:tab w:val="left" w:pos="842"/>
              </w:tabs>
              <w:spacing w:before="8"/>
              <w:ind w:left="482"/>
              <w:rPr>
                <w:bCs/>
                <w:noProof/>
                <w:sz w:val="18"/>
                <w:lang w:val="en-IE"/>
              </w:rPr>
            </w:pPr>
            <w:r w:rsidRPr="00F83E61">
              <w:rPr>
                <w:bCs/>
                <w:noProof/>
                <w:sz w:val="18"/>
                <w:lang w:val="en-IE"/>
              </w:rPr>
              <w:t>a.</w:t>
            </w:r>
            <w:r w:rsidRPr="00F83E61">
              <w:rPr>
                <w:bCs/>
                <w:noProof/>
                <w:sz w:val="18"/>
                <w:lang w:val="en-IE"/>
              </w:rPr>
              <w:tab/>
              <w:t xml:space="preserve">Aggregate asset gain election </w:t>
            </w:r>
          </w:p>
        </w:tc>
        <w:tc>
          <w:tcPr>
            <w:tcW w:w="3062" w:type="dxa"/>
            <w:gridSpan w:val="3"/>
            <w:tcBorders>
              <w:top w:val="single" w:sz="6" w:space="0" w:color="4E81BC"/>
              <w:left w:val="single" w:sz="6" w:space="0" w:color="BEBEBE"/>
              <w:bottom w:val="single" w:sz="6" w:space="0" w:color="BEBEBE"/>
              <w:right w:val="nil"/>
            </w:tcBorders>
          </w:tcPr>
          <w:p w14:paraId="49512E5C" w14:textId="77777777" w:rsidR="00DE2DDE" w:rsidRPr="00F83E61" w:rsidRDefault="00DE2DDE" w:rsidP="00543C84">
            <w:pPr>
              <w:pStyle w:val="TableParagraph"/>
              <w:spacing w:line="292" w:lineRule="exact"/>
              <w:ind w:left="134"/>
              <w:jc w:val="center"/>
              <w:rPr>
                <w:rFonts w:ascii="Symbol" w:hAnsi="Symbol"/>
                <w:noProof/>
                <w:sz w:val="24"/>
                <w:lang w:val="en-IE"/>
              </w:rPr>
            </w:pPr>
            <w:r w:rsidRPr="00F83E61">
              <w:rPr>
                <w:rFonts w:ascii="Symbol" w:hAnsi="Symbol"/>
                <w:noProof/>
                <w:w w:val="135"/>
                <w:sz w:val="24"/>
                <w:lang w:val="en-IE"/>
              </w:rPr>
              <w:t>◻</w:t>
            </w:r>
          </w:p>
        </w:tc>
      </w:tr>
      <w:tr w:rsidR="00DE2DDE" w:rsidRPr="00F83E61" w14:paraId="5EF1DD43" w14:textId="77777777" w:rsidTr="00543C84">
        <w:trPr>
          <w:gridBefore w:val="1"/>
          <w:wBefore w:w="15" w:type="dxa"/>
          <w:trHeight w:val="328"/>
        </w:trPr>
        <w:tc>
          <w:tcPr>
            <w:tcW w:w="10221" w:type="dxa"/>
            <w:gridSpan w:val="4"/>
            <w:tcBorders>
              <w:top w:val="single" w:sz="6" w:space="0" w:color="BEBEBE"/>
              <w:left w:val="nil"/>
              <w:bottom w:val="single" w:sz="6" w:space="0" w:color="BEBEBE"/>
              <w:right w:val="single" w:sz="6" w:space="0" w:color="BEBEBE"/>
            </w:tcBorders>
          </w:tcPr>
          <w:p w14:paraId="3A4A29C5" w14:textId="77777777" w:rsidR="00DE2DDE" w:rsidRPr="00F83E61" w:rsidRDefault="00DE2DDE" w:rsidP="00543C84">
            <w:pPr>
              <w:pStyle w:val="TableParagraph"/>
              <w:tabs>
                <w:tab w:val="left" w:pos="842"/>
              </w:tabs>
              <w:spacing w:before="8"/>
              <w:ind w:left="482"/>
              <w:rPr>
                <w:bCs/>
                <w:noProof/>
                <w:sz w:val="18"/>
                <w:szCs w:val="18"/>
                <w:lang w:val="en-IE"/>
              </w:rPr>
            </w:pPr>
            <w:r w:rsidRPr="00F83E61">
              <w:rPr>
                <w:bCs/>
                <w:noProof/>
                <w:sz w:val="18"/>
                <w:szCs w:val="18"/>
                <w:lang w:val="en-IE"/>
              </w:rPr>
              <w:t>b.</w:t>
            </w:r>
            <w:r w:rsidRPr="00F83E61">
              <w:rPr>
                <w:bCs/>
                <w:noProof/>
                <w:sz w:val="18"/>
                <w:lang w:val="en-IE"/>
              </w:rPr>
              <w:tab/>
            </w:r>
            <w:r w:rsidRPr="00F83E61">
              <w:rPr>
                <w:bCs/>
                <w:noProof/>
                <w:sz w:val="18"/>
                <w:szCs w:val="18"/>
                <w:lang w:val="en-IE"/>
              </w:rPr>
              <w:t xml:space="preserve">Immaterial decrease in covered taxes election </w:t>
            </w:r>
          </w:p>
        </w:tc>
        <w:tc>
          <w:tcPr>
            <w:tcW w:w="3062" w:type="dxa"/>
            <w:gridSpan w:val="3"/>
            <w:tcBorders>
              <w:top w:val="single" w:sz="6" w:space="0" w:color="BEBEBE"/>
              <w:left w:val="single" w:sz="6" w:space="0" w:color="BEBEBE"/>
              <w:bottom w:val="single" w:sz="6" w:space="0" w:color="BEBEBE"/>
              <w:right w:val="nil"/>
            </w:tcBorders>
          </w:tcPr>
          <w:p w14:paraId="4A31435B" w14:textId="77777777" w:rsidR="00DE2DDE" w:rsidRPr="00F83E61" w:rsidRDefault="00DE2DDE" w:rsidP="00543C84">
            <w:pPr>
              <w:pStyle w:val="TableParagraph"/>
              <w:spacing w:line="292" w:lineRule="exact"/>
              <w:ind w:left="134"/>
              <w:jc w:val="center"/>
              <w:rPr>
                <w:rFonts w:ascii="Symbol" w:hAnsi="Symbol"/>
                <w:noProof/>
                <w:sz w:val="24"/>
                <w:lang w:val="en-IE"/>
              </w:rPr>
            </w:pPr>
            <w:r w:rsidRPr="00F83E61">
              <w:rPr>
                <w:rFonts w:ascii="Symbol" w:hAnsi="Symbol"/>
                <w:noProof/>
                <w:w w:val="135"/>
                <w:sz w:val="24"/>
                <w:lang w:val="en-IE"/>
              </w:rPr>
              <w:t>◻</w:t>
            </w:r>
          </w:p>
        </w:tc>
      </w:tr>
      <w:tr w:rsidR="00DE2DDE" w:rsidRPr="00F83E61" w14:paraId="29473897" w14:textId="77777777" w:rsidTr="00543C84">
        <w:trPr>
          <w:gridBefore w:val="1"/>
          <w:wBefore w:w="15" w:type="dxa"/>
          <w:trHeight w:val="328"/>
        </w:trPr>
        <w:tc>
          <w:tcPr>
            <w:tcW w:w="10221" w:type="dxa"/>
            <w:gridSpan w:val="4"/>
            <w:tcBorders>
              <w:top w:val="single" w:sz="6" w:space="0" w:color="BEBEBE"/>
              <w:left w:val="nil"/>
              <w:bottom w:val="single" w:sz="6" w:space="0" w:color="BEBEBE"/>
              <w:right w:val="single" w:sz="6" w:space="0" w:color="BEBEBE"/>
            </w:tcBorders>
          </w:tcPr>
          <w:p w14:paraId="7FC2400F" w14:textId="77777777" w:rsidR="00DE2DDE" w:rsidRPr="00F83E61" w:rsidRDefault="00DE2DDE" w:rsidP="00543C84">
            <w:pPr>
              <w:pStyle w:val="TableParagraph"/>
              <w:tabs>
                <w:tab w:val="left" w:pos="842"/>
              </w:tabs>
              <w:spacing w:before="8"/>
              <w:ind w:left="482"/>
              <w:rPr>
                <w:bCs/>
                <w:noProof/>
                <w:sz w:val="18"/>
                <w:szCs w:val="18"/>
                <w:lang w:val="en-IE"/>
              </w:rPr>
            </w:pPr>
            <w:r w:rsidRPr="00F83E61">
              <w:rPr>
                <w:bCs/>
                <w:noProof/>
                <w:sz w:val="18"/>
                <w:szCs w:val="18"/>
                <w:lang w:val="en-IE"/>
              </w:rPr>
              <w:t>c.</w:t>
            </w:r>
            <w:r w:rsidRPr="00F83E61">
              <w:rPr>
                <w:bCs/>
                <w:noProof/>
                <w:sz w:val="18"/>
                <w:lang w:val="en-IE"/>
              </w:rPr>
              <w:tab/>
            </w:r>
            <w:r w:rsidRPr="00F83E61">
              <w:rPr>
                <w:bCs/>
                <w:noProof/>
                <w:sz w:val="18"/>
                <w:szCs w:val="18"/>
                <w:lang w:val="en-IE"/>
              </w:rPr>
              <w:t xml:space="preserve">Election not to apply the substance-based income exclusion </w:t>
            </w:r>
          </w:p>
        </w:tc>
        <w:tc>
          <w:tcPr>
            <w:tcW w:w="3062" w:type="dxa"/>
            <w:gridSpan w:val="3"/>
            <w:tcBorders>
              <w:top w:val="single" w:sz="6" w:space="0" w:color="BEBEBE"/>
              <w:left w:val="single" w:sz="6" w:space="0" w:color="BEBEBE"/>
              <w:bottom w:val="single" w:sz="6" w:space="0" w:color="BEBEBE"/>
              <w:right w:val="nil"/>
            </w:tcBorders>
          </w:tcPr>
          <w:p w14:paraId="5A206ECB" w14:textId="77777777" w:rsidR="00DE2DDE" w:rsidRPr="00F83E61" w:rsidRDefault="00DE2DDE" w:rsidP="00543C84">
            <w:pPr>
              <w:pStyle w:val="TableParagraph"/>
              <w:spacing w:line="292" w:lineRule="exact"/>
              <w:ind w:left="134"/>
              <w:jc w:val="center"/>
              <w:rPr>
                <w:rFonts w:ascii="Symbol" w:hAnsi="Symbol"/>
                <w:noProof/>
                <w:sz w:val="24"/>
                <w:lang w:val="en-IE"/>
              </w:rPr>
            </w:pPr>
            <w:r w:rsidRPr="00F83E61">
              <w:rPr>
                <w:rFonts w:ascii="Symbol" w:hAnsi="Symbol"/>
                <w:noProof/>
                <w:w w:val="135"/>
                <w:sz w:val="24"/>
                <w:lang w:val="en-IE"/>
              </w:rPr>
              <w:t>◻</w:t>
            </w:r>
          </w:p>
        </w:tc>
      </w:tr>
      <w:tr w:rsidR="00DE2DDE" w:rsidRPr="00F83E61" w14:paraId="6BD40D6B" w14:textId="77777777" w:rsidTr="00543C84">
        <w:trPr>
          <w:gridBefore w:val="1"/>
          <w:wBefore w:w="15" w:type="dxa"/>
          <w:trHeight w:val="330"/>
        </w:trPr>
        <w:tc>
          <w:tcPr>
            <w:tcW w:w="10221" w:type="dxa"/>
            <w:gridSpan w:val="4"/>
            <w:tcBorders>
              <w:top w:val="single" w:sz="6" w:space="0" w:color="BEBEBE"/>
              <w:left w:val="nil"/>
              <w:right w:val="single" w:sz="6" w:space="0" w:color="BEBEBE"/>
            </w:tcBorders>
          </w:tcPr>
          <w:p w14:paraId="2C52C057" w14:textId="77777777" w:rsidR="00DE2DDE" w:rsidRPr="00F83E61" w:rsidRDefault="00DE2DDE" w:rsidP="00543C84">
            <w:pPr>
              <w:pStyle w:val="TableParagraph"/>
              <w:tabs>
                <w:tab w:val="left" w:pos="842"/>
              </w:tabs>
              <w:spacing w:before="8"/>
              <w:ind w:left="482"/>
              <w:rPr>
                <w:bCs/>
                <w:noProof/>
                <w:sz w:val="18"/>
                <w:szCs w:val="18"/>
                <w:lang w:val="en-IE"/>
              </w:rPr>
            </w:pPr>
            <w:r w:rsidRPr="00F83E61">
              <w:rPr>
                <w:bCs/>
                <w:noProof/>
                <w:sz w:val="18"/>
                <w:szCs w:val="18"/>
                <w:lang w:val="en-IE"/>
              </w:rPr>
              <w:t>d.</w:t>
            </w:r>
            <w:r w:rsidRPr="00F83E61">
              <w:rPr>
                <w:bCs/>
                <w:noProof/>
                <w:sz w:val="18"/>
                <w:lang w:val="en-IE"/>
              </w:rPr>
              <w:tab/>
            </w:r>
            <w:r w:rsidRPr="00F83E61">
              <w:rPr>
                <w:bCs/>
                <w:noProof/>
                <w:sz w:val="18"/>
                <w:szCs w:val="18"/>
                <w:lang w:val="en-IE"/>
              </w:rPr>
              <w:t xml:space="preserve">Negative tax expense carry-forward </w:t>
            </w:r>
          </w:p>
        </w:tc>
        <w:tc>
          <w:tcPr>
            <w:tcW w:w="3062" w:type="dxa"/>
            <w:gridSpan w:val="3"/>
            <w:tcBorders>
              <w:top w:val="single" w:sz="6" w:space="0" w:color="BEBEBE"/>
              <w:left w:val="single" w:sz="6" w:space="0" w:color="BEBEBE"/>
              <w:right w:val="nil"/>
            </w:tcBorders>
          </w:tcPr>
          <w:p w14:paraId="7DA98804" w14:textId="77777777" w:rsidR="00DE2DDE" w:rsidRPr="00F83E61" w:rsidRDefault="00DE2DDE" w:rsidP="00543C84">
            <w:pPr>
              <w:pStyle w:val="TableParagraph"/>
              <w:spacing w:line="292" w:lineRule="exact"/>
              <w:ind w:left="53"/>
              <w:jc w:val="center"/>
              <w:rPr>
                <w:rFonts w:ascii="Symbol" w:hAnsi="Symbol"/>
                <w:noProof/>
                <w:sz w:val="24"/>
                <w:lang w:val="en-IE"/>
              </w:rPr>
            </w:pPr>
            <w:r w:rsidRPr="00F83E61">
              <w:rPr>
                <w:rFonts w:ascii="Symbol" w:hAnsi="Symbol"/>
                <w:noProof/>
                <w:w w:val="135"/>
                <w:sz w:val="24"/>
                <w:lang w:val="en-IE"/>
              </w:rPr>
              <w:t>◻</w:t>
            </w:r>
          </w:p>
        </w:tc>
      </w:tr>
      <w:tr w:rsidR="00DE2DDE" w:rsidRPr="00F83E61" w14:paraId="3CFEBFAD" w14:textId="77777777" w:rsidTr="00543C84">
        <w:trPr>
          <w:gridAfter w:val="1"/>
          <w:wAfter w:w="15" w:type="dxa"/>
          <w:trHeight w:val="414"/>
        </w:trPr>
        <w:tc>
          <w:tcPr>
            <w:tcW w:w="9524" w:type="dxa"/>
            <w:gridSpan w:val="4"/>
            <w:tcBorders>
              <w:left w:val="nil"/>
              <w:bottom w:val="single" w:sz="6" w:space="0" w:color="4E81BC"/>
              <w:right w:val="single" w:sz="6" w:space="0" w:color="BEBEBE"/>
            </w:tcBorders>
          </w:tcPr>
          <w:p w14:paraId="4113A766" w14:textId="77777777" w:rsidR="00DE2DDE" w:rsidRPr="00F83E61" w:rsidRDefault="00DE2DDE" w:rsidP="00543C84">
            <w:pPr>
              <w:pStyle w:val="TableParagraph"/>
              <w:spacing w:before="8"/>
              <w:ind w:left="165"/>
              <w:rPr>
                <w:bCs/>
                <w:noProof/>
                <w:sz w:val="18"/>
                <w:szCs w:val="18"/>
                <w:lang w:val="en-IE"/>
              </w:rPr>
            </w:pPr>
            <w:r w:rsidRPr="00F83E61">
              <w:rPr>
                <w:bCs/>
                <w:noProof/>
                <w:sz w:val="18"/>
                <w:szCs w:val="18"/>
                <w:lang w:val="en-IE"/>
              </w:rPr>
              <w:t>2. Five-year elections</w:t>
            </w:r>
          </w:p>
        </w:tc>
        <w:tc>
          <w:tcPr>
            <w:tcW w:w="1701" w:type="dxa"/>
            <w:gridSpan w:val="2"/>
            <w:tcBorders>
              <w:left w:val="single" w:sz="6" w:space="0" w:color="BEBEBE"/>
              <w:bottom w:val="single" w:sz="6" w:space="0" w:color="4E81BC"/>
              <w:right w:val="single" w:sz="6" w:space="0" w:color="BEBEBE"/>
            </w:tcBorders>
          </w:tcPr>
          <w:p w14:paraId="2A09D2B1" w14:textId="77777777" w:rsidR="00DE2DDE" w:rsidRPr="00F83E61" w:rsidRDefault="00DE2DDE" w:rsidP="00543C84">
            <w:pPr>
              <w:pStyle w:val="TableParagraph"/>
              <w:spacing w:before="2" w:line="206" w:lineRule="exact"/>
              <w:ind w:left="287" w:hanging="142"/>
              <w:rPr>
                <w:noProof/>
                <w:sz w:val="18"/>
                <w:szCs w:val="18"/>
                <w:lang w:val="en-IE"/>
              </w:rPr>
            </w:pPr>
            <w:r w:rsidRPr="00F83E61">
              <w:rPr>
                <w:noProof/>
                <w:sz w:val="18"/>
                <w:lang w:val="en-IE"/>
              </w:rPr>
              <w:t xml:space="preserve">3. </w:t>
            </w:r>
            <w:r w:rsidRPr="00F83E61">
              <w:rPr>
                <w:noProof/>
                <w:sz w:val="18"/>
                <w:szCs w:val="18"/>
                <w:lang w:val="en-IE"/>
              </w:rPr>
              <w:t>Election year</w:t>
            </w:r>
          </w:p>
        </w:tc>
        <w:tc>
          <w:tcPr>
            <w:tcW w:w="2058" w:type="dxa"/>
            <w:tcBorders>
              <w:left w:val="single" w:sz="6" w:space="0" w:color="BEBEBE"/>
              <w:bottom w:val="single" w:sz="6" w:space="0" w:color="4E81BC"/>
              <w:right w:val="nil"/>
            </w:tcBorders>
          </w:tcPr>
          <w:p w14:paraId="55E49396" w14:textId="77777777" w:rsidR="00DE2DDE" w:rsidRPr="00F83E61" w:rsidRDefault="00DE2DDE" w:rsidP="00543C84">
            <w:pPr>
              <w:pStyle w:val="TableParagraph"/>
              <w:spacing w:before="2" w:line="206" w:lineRule="exact"/>
              <w:ind w:left="285" w:hanging="142"/>
              <w:rPr>
                <w:noProof/>
                <w:sz w:val="18"/>
                <w:szCs w:val="18"/>
                <w:lang w:val="en-IE"/>
              </w:rPr>
            </w:pPr>
            <w:r w:rsidRPr="00F83E61">
              <w:rPr>
                <w:noProof/>
                <w:sz w:val="18"/>
                <w:lang w:val="en-IE"/>
              </w:rPr>
              <w:t xml:space="preserve">4. </w:t>
            </w:r>
            <w:r w:rsidRPr="00F83E61">
              <w:rPr>
                <w:noProof/>
                <w:sz w:val="18"/>
                <w:szCs w:val="18"/>
                <w:lang w:val="en-IE"/>
              </w:rPr>
              <w:t>Revocation year</w:t>
            </w:r>
          </w:p>
        </w:tc>
      </w:tr>
      <w:tr w:rsidR="00DE2DDE" w:rsidRPr="00F83E61" w14:paraId="773B3D7E" w14:textId="77777777" w:rsidTr="00543C84">
        <w:trPr>
          <w:gridAfter w:val="1"/>
          <w:wAfter w:w="15" w:type="dxa"/>
          <w:trHeight w:val="215"/>
        </w:trPr>
        <w:tc>
          <w:tcPr>
            <w:tcW w:w="9524" w:type="dxa"/>
            <w:gridSpan w:val="4"/>
            <w:tcBorders>
              <w:top w:val="single" w:sz="6" w:space="0" w:color="4E81BC"/>
              <w:left w:val="nil"/>
              <w:bottom w:val="single" w:sz="6" w:space="0" w:color="BEBEBE"/>
              <w:right w:val="single" w:sz="6" w:space="0" w:color="BEBEBE"/>
            </w:tcBorders>
          </w:tcPr>
          <w:p w14:paraId="140C360E" w14:textId="77777777" w:rsidR="00DE2DDE" w:rsidRPr="00F83E61" w:rsidRDefault="00DE2DDE" w:rsidP="00543C84">
            <w:pPr>
              <w:pStyle w:val="TableParagraph"/>
              <w:tabs>
                <w:tab w:val="left" w:pos="856"/>
              </w:tabs>
              <w:spacing w:before="8" w:line="187" w:lineRule="exact"/>
              <w:ind w:left="496"/>
              <w:rPr>
                <w:bCs/>
                <w:noProof/>
                <w:sz w:val="18"/>
                <w:szCs w:val="18"/>
                <w:lang w:val="en-IE"/>
              </w:rPr>
            </w:pPr>
            <w:r w:rsidRPr="00F83E61">
              <w:rPr>
                <w:bCs/>
                <w:noProof/>
                <w:sz w:val="18"/>
                <w:szCs w:val="18"/>
                <w:lang w:val="en-IE"/>
              </w:rPr>
              <w:t>e.</w:t>
            </w:r>
            <w:r w:rsidRPr="00F83E61">
              <w:rPr>
                <w:bCs/>
                <w:noProof/>
                <w:sz w:val="18"/>
                <w:lang w:val="en-IE"/>
              </w:rPr>
              <w:tab/>
            </w:r>
            <w:r w:rsidRPr="00F83E61">
              <w:rPr>
                <w:bCs/>
                <w:noProof/>
                <w:sz w:val="18"/>
                <w:szCs w:val="18"/>
                <w:lang w:val="en-IE"/>
              </w:rPr>
              <w:t xml:space="preserve">Equity investment inclusion election </w:t>
            </w:r>
          </w:p>
        </w:tc>
        <w:tc>
          <w:tcPr>
            <w:tcW w:w="1701" w:type="dxa"/>
            <w:gridSpan w:val="2"/>
            <w:tcBorders>
              <w:top w:val="single" w:sz="6" w:space="0" w:color="4E81BC"/>
              <w:left w:val="single" w:sz="6" w:space="0" w:color="BEBEBE"/>
              <w:bottom w:val="single" w:sz="6" w:space="0" w:color="BEBEBE"/>
              <w:right w:val="single" w:sz="6" w:space="0" w:color="BEBEBE"/>
            </w:tcBorders>
          </w:tcPr>
          <w:p w14:paraId="33826146" w14:textId="77777777" w:rsidR="00DE2DDE" w:rsidRPr="00F83E61" w:rsidRDefault="00DE2DDE" w:rsidP="00543C84">
            <w:pPr>
              <w:pStyle w:val="TableParagraph"/>
              <w:rPr>
                <w:rFonts w:ascii="Times New Roman"/>
                <w:noProof/>
                <w:sz w:val="14"/>
                <w:lang w:val="en-IE"/>
              </w:rPr>
            </w:pPr>
          </w:p>
        </w:tc>
        <w:tc>
          <w:tcPr>
            <w:tcW w:w="2058" w:type="dxa"/>
            <w:tcBorders>
              <w:top w:val="single" w:sz="6" w:space="0" w:color="4E81BC"/>
              <w:left w:val="single" w:sz="6" w:space="0" w:color="BEBEBE"/>
              <w:bottom w:val="single" w:sz="6" w:space="0" w:color="BEBEBE"/>
              <w:right w:val="nil"/>
            </w:tcBorders>
          </w:tcPr>
          <w:p w14:paraId="2BDA7806" w14:textId="77777777" w:rsidR="00DE2DDE" w:rsidRPr="00F83E61" w:rsidRDefault="00DE2DDE" w:rsidP="00543C84">
            <w:pPr>
              <w:pStyle w:val="TableParagraph"/>
              <w:rPr>
                <w:rFonts w:ascii="Times New Roman"/>
                <w:noProof/>
                <w:sz w:val="14"/>
                <w:lang w:val="en-IE"/>
              </w:rPr>
            </w:pPr>
          </w:p>
        </w:tc>
      </w:tr>
      <w:tr w:rsidR="00DE2DDE" w:rsidRPr="00F83E61" w14:paraId="28E75D28" w14:textId="77777777" w:rsidTr="00543C84">
        <w:trPr>
          <w:gridAfter w:val="1"/>
          <w:wAfter w:w="15" w:type="dxa"/>
          <w:trHeight w:val="215"/>
        </w:trPr>
        <w:tc>
          <w:tcPr>
            <w:tcW w:w="9524" w:type="dxa"/>
            <w:gridSpan w:val="4"/>
            <w:tcBorders>
              <w:top w:val="single" w:sz="6" w:space="0" w:color="BEBEBE"/>
              <w:left w:val="nil"/>
              <w:bottom w:val="single" w:sz="6" w:space="0" w:color="BEBEBE"/>
              <w:right w:val="single" w:sz="6" w:space="0" w:color="BEBEBE"/>
            </w:tcBorders>
          </w:tcPr>
          <w:p w14:paraId="36B2F745" w14:textId="77777777" w:rsidR="00DE2DDE" w:rsidRPr="00F83E61" w:rsidRDefault="00DE2DDE" w:rsidP="00543C84">
            <w:pPr>
              <w:pStyle w:val="TableParagraph"/>
              <w:tabs>
                <w:tab w:val="left" w:pos="856"/>
              </w:tabs>
              <w:spacing w:before="8" w:line="187" w:lineRule="exact"/>
              <w:ind w:left="496"/>
              <w:rPr>
                <w:bCs/>
                <w:noProof/>
                <w:sz w:val="18"/>
                <w:szCs w:val="18"/>
                <w:lang w:val="en-IE"/>
              </w:rPr>
            </w:pPr>
            <w:r w:rsidRPr="00F83E61">
              <w:rPr>
                <w:bCs/>
                <w:noProof/>
                <w:sz w:val="18"/>
                <w:szCs w:val="18"/>
                <w:lang w:val="en-IE"/>
              </w:rPr>
              <w:t>f.</w:t>
            </w:r>
            <w:r w:rsidRPr="00F83E61">
              <w:rPr>
                <w:bCs/>
                <w:noProof/>
                <w:sz w:val="18"/>
                <w:szCs w:val="18"/>
                <w:lang w:val="en-IE"/>
              </w:rPr>
              <w:tab/>
              <w:t xml:space="preserve">Stock-based compensation election </w:t>
            </w:r>
          </w:p>
        </w:tc>
        <w:tc>
          <w:tcPr>
            <w:tcW w:w="1701" w:type="dxa"/>
            <w:gridSpan w:val="2"/>
            <w:tcBorders>
              <w:top w:val="single" w:sz="6" w:space="0" w:color="BEBEBE"/>
              <w:left w:val="single" w:sz="6" w:space="0" w:color="BEBEBE"/>
              <w:bottom w:val="single" w:sz="6" w:space="0" w:color="BEBEBE"/>
              <w:right w:val="single" w:sz="6" w:space="0" w:color="BEBEBE"/>
            </w:tcBorders>
          </w:tcPr>
          <w:p w14:paraId="0AC4EC82" w14:textId="77777777" w:rsidR="00DE2DDE" w:rsidRPr="00F83E61" w:rsidRDefault="00DE2DDE" w:rsidP="00543C84">
            <w:pPr>
              <w:pStyle w:val="TableParagraph"/>
              <w:tabs>
                <w:tab w:val="left" w:pos="856"/>
              </w:tabs>
              <w:spacing w:before="8" w:line="187" w:lineRule="exact"/>
              <w:ind w:left="496"/>
              <w:rPr>
                <w:bCs/>
                <w:noProof/>
                <w:sz w:val="18"/>
                <w:szCs w:val="18"/>
                <w:lang w:val="en-IE"/>
              </w:rPr>
            </w:pPr>
          </w:p>
        </w:tc>
        <w:tc>
          <w:tcPr>
            <w:tcW w:w="2058" w:type="dxa"/>
            <w:tcBorders>
              <w:top w:val="single" w:sz="6" w:space="0" w:color="BEBEBE"/>
              <w:left w:val="single" w:sz="6" w:space="0" w:color="BEBEBE"/>
              <w:bottom w:val="single" w:sz="6" w:space="0" w:color="BEBEBE"/>
              <w:right w:val="nil"/>
            </w:tcBorders>
          </w:tcPr>
          <w:p w14:paraId="3FB1F3EB" w14:textId="77777777" w:rsidR="00DE2DDE" w:rsidRPr="00F83E61" w:rsidRDefault="00DE2DDE" w:rsidP="00543C84">
            <w:pPr>
              <w:pStyle w:val="TableParagraph"/>
              <w:tabs>
                <w:tab w:val="left" w:pos="856"/>
              </w:tabs>
              <w:spacing w:before="8" w:line="187" w:lineRule="exact"/>
              <w:ind w:left="496"/>
              <w:rPr>
                <w:bCs/>
                <w:noProof/>
                <w:sz w:val="18"/>
                <w:szCs w:val="18"/>
                <w:lang w:val="en-IE"/>
              </w:rPr>
            </w:pPr>
          </w:p>
        </w:tc>
      </w:tr>
      <w:tr w:rsidR="00DE2DDE" w:rsidRPr="00F83E61" w14:paraId="00E89324" w14:textId="77777777" w:rsidTr="00543C84">
        <w:trPr>
          <w:gridAfter w:val="1"/>
          <w:wAfter w:w="15" w:type="dxa"/>
          <w:trHeight w:val="217"/>
        </w:trPr>
        <w:tc>
          <w:tcPr>
            <w:tcW w:w="9524" w:type="dxa"/>
            <w:gridSpan w:val="4"/>
            <w:tcBorders>
              <w:top w:val="single" w:sz="6" w:space="0" w:color="BEBEBE"/>
              <w:left w:val="nil"/>
              <w:bottom w:val="single" w:sz="6" w:space="0" w:color="BEBEBE"/>
              <w:right w:val="single" w:sz="6" w:space="0" w:color="BEBEBE"/>
            </w:tcBorders>
          </w:tcPr>
          <w:p w14:paraId="4EED98C1" w14:textId="77777777" w:rsidR="00DE2DDE" w:rsidRPr="00F83E61" w:rsidRDefault="00DE2DDE" w:rsidP="00543C84">
            <w:pPr>
              <w:pStyle w:val="TableParagraph"/>
              <w:tabs>
                <w:tab w:val="left" w:pos="856"/>
              </w:tabs>
              <w:spacing w:before="8" w:line="187" w:lineRule="exact"/>
              <w:ind w:left="496"/>
              <w:rPr>
                <w:bCs/>
                <w:noProof/>
                <w:sz w:val="18"/>
                <w:szCs w:val="18"/>
                <w:lang w:val="en-IE"/>
              </w:rPr>
            </w:pPr>
            <w:r w:rsidRPr="00F83E61">
              <w:rPr>
                <w:bCs/>
                <w:noProof/>
                <w:sz w:val="18"/>
                <w:szCs w:val="18"/>
                <w:lang w:val="en-IE"/>
              </w:rPr>
              <w:t>g.</w:t>
            </w:r>
            <w:r w:rsidRPr="00F83E61">
              <w:rPr>
                <w:bCs/>
                <w:noProof/>
                <w:sz w:val="18"/>
                <w:szCs w:val="18"/>
                <w:lang w:val="en-IE"/>
              </w:rPr>
              <w:tab/>
              <w:t xml:space="preserve">Realisation-principle election </w:t>
            </w:r>
          </w:p>
        </w:tc>
        <w:tc>
          <w:tcPr>
            <w:tcW w:w="1701" w:type="dxa"/>
            <w:gridSpan w:val="2"/>
            <w:tcBorders>
              <w:top w:val="single" w:sz="6" w:space="0" w:color="BEBEBE"/>
              <w:left w:val="single" w:sz="6" w:space="0" w:color="BEBEBE"/>
              <w:bottom w:val="single" w:sz="6" w:space="0" w:color="BEBEBE"/>
              <w:right w:val="single" w:sz="6" w:space="0" w:color="BEBEBE"/>
            </w:tcBorders>
          </w:tcPr>
          <w:p w14:paraId="0C09FA0F" w14:textId="77777777" w:rsidR="00DE2DDE" w:rsidRPr="00F83E61" w:rsidRDefault="00DE2DDE" w:rsidP="00543C84">
            <w:pPr>
              <w:pStyle w:val="TableParagraph"/>
              <w:tabs>
                <w:tab w:val="left" w:pos="856"/>
              </w:tabs>
              <w:spacing w:before="8" w:line="187" w:lineRule="exact"/>
              <w:ind w:left="496"/>
              <w:rPr>
                <w:bCs/>
                <w:noProof/>
                <w:sz w:val="18"/>
                <w:szCs w:val="18"/>
                <w:lang w:val="en-IE"/>
              </w:rPr>
            </w:pPr>
          </w:p>
        </w:tc>
        <w:tc>
          <w:tcPr>
            <w:tcW w:w="2058" w:type="dxa"/>
            <w:tcBorders>
              <w:top w:val="single" w:sz="6" w:space="0" w:color="BEBEBE"/>
              <w:left w:val="single" w:sz="6" w:space="0" w:color="BEBEBE"/>
              <w:bottom w:val="single" w:sz="6" w:space="0" w:color="BEBEBE"/>
              <w:right w:val="nil"/>
            </w:tcBorders>
          </w:tcPr>
          <w:p w14:paraId="75CAD209" w14:textId="77777777" w:rsidR="00DE2DDE" w:rsidRPr="00F83E61" w:rsidRDefault="00DE2DDE" w:rsidP="00543C84">
            <w:pPr>
              <w:pStyle w:val="TableParagraph"/>
              <w:tabs>
                <w:tab w:val="left" w:pos="856"/>
              </w:tabs>
              <w:spacing w:before="8" w:line="187" w:lineRule="exact"/>
              <w:ind w:left="496"/>
              <w:rPr>
                <w:bCs/>
                <w:noProof/>
                <w:sz w:val="18"/>
                <w:szCs w:val="18"/>
                <w:lang w:val="en-IE"/>
              </w:rPr>
            </w:pPr>
          </w:p>
        </w:tc>
      </w:tr>
      <w:tr w:rsidR="00DE2DDE" w:rsidRPr="00F83E61" w14:paraId="5BB70954" w14:textId="77777777" w:rsidTr="00543C84">
        <w:trPr>
          <w:gridAfter w:val="1"/>
          <w:wAfter w:w="15" w:type="dxa"/>
          <w:trHeight w:val="217"/>
        </w:trPr>
        <w:tc>
          <w:tcPr>
            <w:tcW w:w="9524" w:type="dxa"/>
            <w:gridSpan w:val="4"/>
            <w:tcBorders>
              <w:top w:val="single" w:sz="6" w:space="0" w:color="BEBEBE"/>
              <w:left w:val="nil"/>
              <w:bottom w:val="single" w:sz="6" w:space="0" w:color="BEBEBE"/>
              <w:right w:val="single" w:sz="6" w:space="0" w:color="BEBEBE"/>
            </w:tcBorders>
          </w:tcPr>
          <w:p w14:paraId="756186E5" w14:textId="77777777" w:rsidR="00DE2DDE" w:rsidRPr="00F83E61" w:rsidRDefault="00DE2DDE" w:rsidP="00543C84">
            <w:pPr>
              <w:pStyle w:val="TableParagraph"/>
              <w:tabs>
                <w:tab w:val="left" w:pos="856"/>
              </w:tabs>
              <w:spacing w:before="8" w:line="187" w:lineRule="exact"/>
              <w:ind w:left="496"/>
              <w:rPr>
                <w:bCs/>
                <w:noProof/>
                <w:sz w:val="18"/>
                <w:szCs w:val="18"/>
                <w:lang w:val="en-IE"/>
              </w:rPr>
            </w:pPr>
            <w:r w:rsidRPr="00F83E61">
              <w:rPr>
                <w:bCs/>
                <w:noProof/>
                <w:sz w:val="18"/>
                <w:szCs w:val="18"/>
                <w:lang w:val="en-IE"/>
              </w:rPr>
              <w:t>h.</w:t>
            </w:r>
            <w:r w:rsidRPr="00F83E61">
              <w:rPr>
                <w:bCs/>
                <w:noProof/>
                <w:sz w:val="18"/>
                <w:szCs w:val="18"/>
                <w:lang w:val="en-IE"/>
              </w:rPr>
              <w:tab/>
              <w:t xml:space="preserve">Intra-group transactions election </w:t>
            </w:r>
          </w:p>
        </w:tc>
        <w:tc>
          <w:tcPr>
            <w:tcW w:w="1701" w:type="dxa"/>
            <w:gridSpan w:val="2"/>
            <w:tcBorders>
              <w:top w:val="single" w:sz="6" w:space="0" w:color="BEBEBE"/>
              <w:left w:val="single" w:sz="6" w:space="0" w:color="BEBEBE"/>
              <w:bottom w:val="single" w:sz="6" w:space="0" w:color="BEBEBE"/>
              <w:right w:val="single" w:sz="6" w:space="0" w:color="BEBEBE"/>
            </w:tcBorders>
          </w:tcPr>
          <w:p w14:paraId="3980EF96" w14:textId="77777777" w:rsidR="00DE2DDE" w:rsidRPr="00F83E61" w:rsidRDefault="00DE2DDE" w:rsidP="00543C84">
            <w:pPr>
              <w:pStyle w:val="TableParagraph"/>
              <w:tabs>
                <w:tab w:val="left" w:pos="856"/>
              </w:tabs>
              <w:spacing w:before="8" w:line="187" w:lineRule="exact"/>
              <w:ind w:left="496"/>
              <w:rPr>
                <w:b/>
                <w:bCs/>
                <w:noProof/>
                <w:sz w:val="18"/>
                <w:szCs w:val="18"/>
                <w:u w:val="single"/>
                <w:lang w:val="en-IE"/>
              </w:rPr>
            </w:pPr>
          </w:p>
        </w:tc>
        <w:tc>
          <w:tcPr>
            <w:tcW w:w="2058" w:type="dxa"/>
            <w:tcBorders>
              <w:top w:val="single" w:sz="6" w:space="0" w:color="BEBEBE"/>
              <w:left w:val="single" w:sz="6" w:space="0" w:color="BEBEBE"/>
              <w:bottom w:val="single" w:sz="6" w:space="0" w:color="BEBEBE"/>
              <w:right w:val="nil"/>
            </w:tcBorders>
          </w:tcPr>
          <w:p w14:paraId="22741E31" w14:textId="77777777" w:rsidR="00DE2DDE" w:rsidRPr="00F83E61" w:rsidRDefault="00DE2DDE" w:rsidP="00543C84">
            <w:pPr>
              <w:pStyle w:val="TableParagraph"/>
              <w:tabs>
                <w:tab w:val="left" w:pos="856"/>
              </w:tabs>
              <w:spacing w:before="8" w:line="187" w:lineRule="exact"/>
              <w:ind w:left="496"/>
              <w:rPr>
                <w:b/>
                <w:bCs/>
                <w:noProof/>
                <w:sz w:val="18"/>
                <w:szCs w:val="18"/>
                <w:u w:val="single"/>
                <w:lang w:val="en-IE"/>
              </w:rPr>
            </w:pPr>
          </w:p>
        </w:tc>
      </w:tr>
      <w:tr w:rsidR="00DE2DDE" w:rsidRPr="00F83E61" w14:paraId="5FD0E81C" w14:textId="77777777" w:rsidTr="00543C84">
        <w:trPr>
          <w:gridAfter w:val="1"/>
          <w:wAfter w:w="15" w:type="dxa"/>
          <w:trHeight w:val="217"/>
        </w:trPr>
        <w:tc>
          <w:tcPr>
            <w:tcW w:w="9524" w:type="dxa"/>
            <w:gridSpan w:val="4"/>
            <w:tcBorders>
              <w:top w:val="single" w:sz="6" w:space="0" w:color="BEBEBE"/>
              <w:left w:val="nil"/>
              <w:bottom w:val="single" w:sz="6" w:space="0" w:color="BEBEBE"/>
              <w:right w:val="single" w:sz="6" w:space="0" w:color="BEBEBE"/>
            </w:tcBorders>
          </w:tcPr>
          <w:p w14:paraId="17EDB8F4" w14:textId="77777777" w:rsidR="00DE2DDE" w:rsidRPr="00F83E61" w:rsidRDefault="00DE2DDE" w:rsidP="00543C84">
            <w:pPr>
              <w:pStyle w:val="TableParagraph"/>
              <w:tabs>
                <w:tab w:val="left" w:pos="856"/>
              </w:tabs>
              <w:spacing w:before="8" w:line="187" w:lineRule="exact"/>
              <w:ind w:left="496"/>
              <w:rPr>
                <w:bCs/>
                <w:noProof/>
                <w:sz w:val="18"/>
                <w:szCs w:val="18"/>
                <w:lang w:val="en-IE"/>
              </w:rPr>
            </w:pPr>
            <w:r w:rsidRPr="00F83E61">
              <w:rPr>
                <w:bCs/>
                <w:noProof/>
                <w:sz w:val="18"/>
                <w:szCs w:val="18"/>
                <w:lang w:val="en-IE"/>
              </w:rPr>
              <w:t xml:space="preserve">i. </w:t>
            </w:r>
            <w:r w:rsidRPr="00F83E61">
              <w:rPr>
                <w:bCs/>
                <w:noProof/>
                <w:sz w:val="18"/>
                <w:szCs w:val="18"/>
                <w:lang w:val="en-IE"/>
              </w:rPr>
              <w:tab/>
              <w:t>Election not to allocate cross-border deferred tax</w:t>
            </w:r>
          </w:p>
        </w:tc>
        <w:tc>
          <w:tcPr>
            <w:tcW w:w="1701" w:type="dxa"/>
            <w:gridSpan w:val="2"/>
            <w:tcBorders>
              <w:top w:val="single" w:sz="6" w:space="0" w:color="BEBEBE"/>
              <w:left w:val="single" w:sz="6" w:space="0" w:color="BEBEBE"/>
              <w:bottom w:val="single" w:sz="6" w:space="0" w:color="BEBEBE"/>
              <w:right w:val="single" w:sz="6" w:space="0" w:color="BEBEBE"/>
            </w:tcBorders>
          </w:tcPr>
          <w:p w14:paraId="15DD2F87" w14:textId="77777777" w:rsidR="00DE2DDE" w:rsidRPr="00F83E61" w:rsidRDefault="00DE2DDE" w:rsidP="00543C84">
            <w:pPr>
              <w:pStyle w:val="TableParagraph"/>
              <w:tabs>
                <w:tab w:val="left" w:pos="856"/>
              </w:tabs>
              <w:spacing w:before="8" w:line="187" w:lineRule="exact"/>
              <w:ind w:left="496"/>
              <w:rPr>
                <w:b/>
                <w:bCs/>
                <w:noProof/>
                <w:sz w:val="18"/>
                <w:szCs w:val="18"/>
                <w:u w:val="single"/>
                <w:lang w:val="en-IE"/>
              </w:rPr>
            </w:pPr>
            <w:r w:rsidRPr="00F83E61">
              <w:rPr>
                <w:b/>
                <w:bCs/>
                <w:noProof/>
                <w:sz w:val="18"/>
                <w:szCs w:val="18"/>
                <w:u w:val="single"/>
                <w:lang w:val="en-IE"/>
              </w:rPr>
              <w:t xml:space="preserve"> </w:t>
            </w:r>
          </w:p>
        </w:tc>
        <w:tc>
          <w:tcPr>
            <w:tcW w:w="2058" w:type="dxa"/>
            <w:tcBorders>
              <w:top w:val="single" w:sz="6" w:space="0" w:color="BEBEBE"/>
              <w:left w:val="single" w:sz="6" w:space="0" w:color="BEBEBE"/>
              <w:bottom w:val="single" w:sz="6" w:space="0" w:color="BEBEBE"/>
              <w:right w:val="nil"/>
            </w:tcBorders>
          </w:tcPr>
          <w:p w14:paraId="6174FB13" w14:textId="77777777" w:rsidR="00DE2DDE" w:rsidRPr="00F83E61" w:rsidRDefault="00DE2DDE" w:rsidP="00543C84">
            <w:pPr>
              <w:pStyle w:val="TableParagraph"/>
              <w:tabs>
                <w:tab w:val="left" w:pos="856"/>
              </w:tabs>
              <w:spacing w:before="8" w:line="187" w:lineRule="exact"/>
              <w:ind w:left="496"/>
              <w:rPr>
                <w:b/>
                <w:bCs/>
                <w:noProof/>
                <w:sz w:val="18"/>
                <w:szCs w:val="18"/>
                <w:u w:val="single"/>
                <w:lang w:val="en-IE"/>
              </w:rPr>
            </w:pPr>
          </w:p>
        </w:tc>
      </w:tr>
      <w:tr w:rsidR="00DE2DDE" w:rsidRPr="00F83E61" w14:paraId="7EDD4EEB" w14:textId="77777777" w:rsidTr="00543C84">
        <w:trPr>
          <w:gridAfter w:val="1"/>
          <w:wAfter w:w="15" w:type="dxa"/>
          <w:trHeight w:val="217"/>
        </w:trPr>
        <w:tc>
          <w:tcPr>
            <w:tcW w:w="6394" w:type="dxa"/>
            <w:gridSpan w:val="2"/>
            <w:tcBorders>
              <w:left w:val="nil"/>
              <w:bottom w:val="single" w:sz="6" w:space="0" w:color="4E81BC"/>
              <w:right w:val="single" w:sz="6" w:space="0" w:color="BEBEBE"/>
            </w:tcBorders>
          </w:tcPr>
          <w:p w14:paraId="6C655CB3" w14:textId="77777777" w:rsidR="00DE2DDE" w:rsidRPr="00F83E61" w:rsidRDefault="00DE2DDE" w:rsidP="00543C84">
            <w:pPr>
              <w:pStyle w:val="TableParagraph"/>
              <w:tabs>
                <w:tab w:val="left" w:pos="537"/>
              </w:tabs>
              <w:spacing w:before="10" w:line="187" w:lineRule="exact"/>
              <w:ind w:left="165"/>
              <w:rPr>
                <w:noProof/>
                <w:sz w:val="18"/>
                <w:lang w:val="en-IE"/>
              </w:rPr>
            </w:pPr>
            <w:r w:rsidRPr="00F83E61">
              <w:rPr>
                <w:noProof/>
                <w:sz w:val="18"/>
                <w:lang w:val="en-IE"/>
              </w:rPr>
              <w:t>5.</w:t>
            </w:r>
            <w:r w:rsidRPr="00F83E61">
              <w:rPr>
                <w:noProof/>
                <w:sz w:val="18"/>
                <w:lang w:val="en-IE"/>
              </w:rPr>
              <w:tab/>
              <w:t>Other elections</w:t>
            </w:r>
          </w:p>
        </w:tc>
        <w:tc>
          <w:tcPr>
            <w:tcW w:w="2127" w:type="dxa"/>
            <w:tcBorders>
              <w:left w:val="single" w:sz="6" w:space="0" w:color="BEBEBE"/>
              <w:bottom w:val="single" w:sz="6" w:space="0" w:color="4E81BC"/>
              <w:right w:val="single" w:sz="6" w:space="0" w:color="BEBEBE"/>
            </w:tcBorders>
          </w:tcPr>
          <w:p w14:paraId="07A239C3" w14:textId="77777777" w:rsidR="00DE2DDE" w:rsidRPr="00F83E61" w:rsidRDefault="00DE2DDE" w:rsidP="00543C84">
            <w:pPr>
              <w:pStyle w:val="TableParagraph"/>
              <w:tabs>
                <w:tab w:val="left" w:pos="515"/>
              </w:tabs>
              <w:spacing w:before="1" w:line="196" w:lineRule="exact"/>
              <w:ind w:left="143"/>
              <w:rPr>
                <w:noProof/>
                <w:sz w:val="18"/>
                <w:szCs w:val="18"/>
                <w:lang w:val="en-IE"/>
              </w:rPr>
            </w:pPr>
            <w:r w:rsidRPr="00F83E61">
              <w:rPr>
                <w:noProof/>
                <w:sz w:val="18"/>
                <w:szCs w:val="18"/>
                <w:lang w:val="en-IE"/>
              </w:rPr>
              <w:t>6.</w:t>
            </w:r>
            <w:r w:rsidRPr="00F83E61">
              <w:rPr>
                <w:noProof/>
                <w:sz w:val="18"/>
                <w:lang w:val="en-IE"/>
              </w:rPr>
              <w:tab/>
            </w:r>
            <w:r w:rsidRPr="00F83E61">
              <w:rPr>
                <w:noProof/>
                <w:sz w:val="18"/>
                <w:szCs w:val="18"/>
                <w:lang w:val="en-IE"/>
              </w:rPr>
              <w:t>Election</w:t>
            </w:r>
            <w:r w:rsidRPr="00F83E61">
              <w:rPr>
                <w:noProof/>
                <w:spacing w:val="-2"/>
                <w:sz w:val="18"/>
                <w:szCs w:val="18"/>
                <w:lang w:val="en-IE"/>
              </w:rPr>
              <w:t xml:space="preserve"> y</w:t>
            </w:r>
            <w:r w:rsidRPr="00F83E61">
              <w:rPr>
                <w:noProof/>
                <w:sz w:val="18"/>
                <w:szCs w:val="18"/>
                <w:lang w:val="en-IE"/>
              </w:rPr>
              <w:t>ear</w:t>
            </w:r>
          </w:p>
        </w:tc>
        <w:tc>
          <w:tcPr>
            <w:tcW w:w="4762" w:type="dxa"/>
            <w:gridSpan w:val="4"/>
            <w:tcBorders>
              <w:left w:val="single" w:sz="6" w:space="0" w:color="BEBEBE"/>
              <w:bottom w:val="single" w:sz="6" w:space="0" w:color="4E81BC"/>
              <w:right w:val="nil"/>
            </w:tcBorders>
          </w:tcPr>
          <w:p w14:paraId="758EB5B1" w14:textId="77777777" w:rsidR="00DE2DDE" w:rsidRPr="00F83E61" w:rsidRDefault="00DE2DDE" w:rsidP="00543C84">
            <w:pPr>
              <w:pStyle w:val="TableParagraph"/>
              <w:tabs>
                <w:tab w:val="left" w:pos="517"/>
              </w:tabs>
              <w:spacing w:before="1" w:line="196" w:lineRule="exact"/>
              <w:ind w:left="145"/>
              <w:rPr>
                <w:noProof/>
                <w:sz w:val="18"/>
                <w:szCs w:val="18"/>
                <w:lang w:val="en-IE"/>
              </w:rPr>
            </w:pPr>
            <w:r w:rsidRPr="00F83E61">
              <w:rPr>
                <w:noProof/>
                <w:sz w:val="18"/>
                <w:szCs w:val="18"/>
                <w:lang w:val="en-IE"/>
              </w:rPr>
              <w:t>7.</w:t>
            </w:r>
            <w:r w:rsidRPr="00F83E61">
              <w:rPr>
                <w:noProof/>
                <w:sz w:val="18"/>
                <w:lang w:val="en-IE"/>
              </w:rPr>
              <w:tab/>
            </w:r>
            <w:r w:rsidRPr="00F83E61">
              <w:rPr>
                <w:noProof/>
                <w:sz w:val="18"/>
                <w:szCs w:val="18"/>
                <w:lang w:val="en-IE"/>
              </w:rPr>
              <w:t>Revocation</w:t>
            </w:r>
            <w:r w:rsidRPr="00F83E61">
              <w:rPr>
                <w:noProof/>
                <w:spacing w:val="-2"/>
                <w:sz w:val="18"/>
                <w:szCs w:val="18"/>
                <w:lang w:val="en-IE"/>
              </w:rPr>
              <w:t xml:space="preserve"> y</w:t>
            </w:r>
            <w:r w:rsidRPr="00F83E61">
              <w:rPr>
                <w:noProof/>
                <w:sz w:val="18"/>
                <w:szCs w:val="18"/>
                <w:lang w:val="en-IE"/>
              </w:rPr>
              <w:t>ear</w:t>
            </w:r>
          </w:p>
        </w:tc>
      </w:tr>
      <w:tr w:rsidR="00DE2DDE" w:rsidRPr="00F83E61" w14:paraId="0872E9D8" w14:textId="77777777" w:rsidTr="00543C84">
        <w:trPr>
          <w:gridAfter w:val="1"/>
          <w:wAfter w:w="15" w:type="dxa"/>
          <w:trHeight w:val="217"/>
        </w:trPr>
        <w:tc>
          <w:tcPr>
            <w:tcW w:w="6394" w:type="dxa"/>
            <w:gridSpan w:val="2"/>
            <w:tcBorders>
              <w:top w:val="single" w:sz="6" w:space="0" w:color="4E81BC"/>
              <w:left w:val="nil"/>
              <w:right w:val="single" w:sz="6" w:space="0" w:color="BEBEBE"/>
            </w:tcBorders>
          </w:tcPr>
          <w:p w14:paraId="0B2984E3" w14:textId="77777777" w:rsidR="00DE2DDE" w:rsidRPr="00F83E61" w:rsidRDefault="00DE2DDE" w:rsidP="00543C84">
            <w:pPr>
              <w:pStyle w:val="TableParagraph"/>
              <w:tabs>
                <w:tab w:val="left" w:pos="856"/>
              </w:tabs>
              <w:spacing w:before="8" w:line="189" w:lineRule="exact"/>
              <w:ind w:left="496"/>
              <w:rPr>
                <w:noProof/>
                <w:sz w:val="18"/>
                <w:szCs w:val="18"/>
                <w:lang w:val="en-IE"/>
              </w:rPr>
            </w:pPr>
            <w:r w:rsidRPr="00F83E61">
              <w:rPr>
                <w:bCs/>
                <w:noProof/>
                <w:sz w:val="18"/>
                <w:szCs w:val="18"/>
                <w:lang w:val="en-IE"/>
              </w:rPr>
              <w:t>j.</w:t>
            </w:r>
            <w:r w:rsidRPr="00F83E61">
              <w:rPr>
                <w:bCs/>
                <w:noProof/>
                <w:sz w:val="18"/>
                <w:lang w:val="en-IE"/>
              </w:rPr>
              <w:tab/>
            </w:r>
            <w:r w:rsidRPr="00F83E61">
              <w:rPr>
                <w:noProof/>
                <w:sz w:val="18"/>
                <w:szCs w:val="18"/>
                <w:lang w:val="en-IE"/>
              </w:rPr>
              <w:t>Qualifying loss election</w:t>
            </w:r>
          </w:p>
        </w:tc>
        <w:tc>
          <w:tcPr>
            <w:tcW w:w="2127" w:type="dxa"/>
            <w:tcBorders>
              <w:top w:val="single" w:sz="6" w:space="0" w:color="4E81BC"/>
              <w:left w:val="single" w:sz="6" w:space="0" w:color="BEBEBE"/>
              <w:right w:val="single" w:sz="6" w:space="0" w:color="BEBEBE"/>
            </w:tcBorders>
          </w:tcPr>
          <w:p w14:paraId="52DBA126" w14:textId="77777777" w:rsidR="00DE2DDE" w:rsidRPr="00F83E61" w:rsidRDefault="00DE2DDE" w:rsidP="00543C84">
            <w:pPr>
              <w:pStyle w:val="TableParagraph"/>
              <w:rPr>
                <w:rFonts w:ascii="Times New Roman"/>
                <w:noProof/>
                <w:sz w:val="14"/>
                <w:lang w:val="en-IE"/>
              </w:rPr>
            </w:pPr>
          </w:p>
        </w:tc>
        <w:tc>
          <w:tcPr>
            <w:tcW w:w="4762" w:type="dxa"/>
            <w:gridSpan w:val="4"/>
            <w:tcBorders>
              <w:top w:val="single" w:sz="6" w:space="0" w:color="4E81BC"/>
              <w:left w:val="single" w:sz="6" w:space="0" w:color="BEBEBE"/>
              <w:right w:val="nil"/>
            </w:tcBorders>
          </w:tcPr>
          <w:p w14:paraId="4EC220D8" w14:textId="77777777" w:rsidR="00DE2DDE" w:rsidRPr="00F83E61" w:rsidRDefault="00DE2DDE" w:rsidP="00543C84">
            <w:pPr>
              <w:pStyle w:val="TableParagraph"/>
              <w:rPr>
                <w:rFonts w:ascii="Times New Roman"/>
                <w:noProof/>
                <w:sz w:val="14"/>
                <w:lang w:val="en-IE"/>
              </w:rPr>
            </w:pPr>
          </w:p>
        </w:tc>
      </w:tr>
    </w:tbl>
    <w:p w14:paraId="3B81C21C"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(b)</w:t>
      </w:r>
      <w:r w:rsidRPr="00F83E61">
        <w:rPr>
          <w:noProof/>
          <w:lang w:val="en-IE"/>
        </w:rPr>
        <w:tab/>
        <w:t>Information requirements related to jurisdictional</w:t>
      </w:r>
      <w:r w:rsidRPr="00F83E61">
        <w:rPr>
          <w:noProof/>
          <w:spacing w:val="-36"/>
          <w:lang w:val="en-IE"/>
        </w:rPr>
        <w:t xml:space="preserve"> </w:t>
      </w:r>
      <w:r w:rsidRPr="00F83E61">
        <w:rPr>
          <w:noProof/>
          <w:lang w:val="en-IE"/>
        </w:rPr>
        <w:t>elections</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0598"/>
        <w:gridCol w:w="2455"/>
      </w:tblGrid>
      <w:tr w:rsidR="00DE2DDE" w:rsidRPr="00F83E61" w14:paraId="63838CB0" w14:textId="77777777" w:rsidTr="00543C84">
        <w:trPr>
          <w:trHeight w:val="217"/>
        </w:trPr>
        <w:tc>
          <w:tcPr>
            <w:tcW w:w="10598" w:type="dxa"/>
            <w:tcBorders>
              <w:left w:val="nil"/>
              <w:bottom w:val="single" w:sz="6" w:space="0" w:color="4E81BC"/>
              <w:right w:val="single" w:sz="6" w:space="0" w:color="BEBEBE"/>
            </w:tcBorders>
          </w:tcPr>
          <w:p w14:paraId="7C008050" w14:textId="77777777" w:rsidR="00DE2DDE" w:rsidRPr="00F83E61" w:rsidRDefault="00DE2DDE" w:rsidP="00543C84">
            <w:pPr>
              <w:pStyle w:val="TableParagraph"/>
              <w:tabs>
                <w:tab w:val="left" w:pos="451"/>
              </w:tabs>
              <w:spacing w:before="10" w:line="187" w:lineRule="exact"/>
              <w:ind w:left="91"/>
              <w:rPr>
                <w:noProof/>
                <w:sz w:val="18"/>
                <w:lang w:val="en-IE"/>
              </w:rPr>
            </w:pPr>
            <w:r w:rsidRPr="00F83E61">
              <w:rPr>
                <w:noProof/>
                <w:sz w:val="18"/>
                <w:lang w:val="en-IE"/>
              </w:rPr>
              <w:t>1.</w:t>
            </w:r>
            <w:r w:rsidRPr="00F83E61">
              <w:rPr>
                <w:noProof/>
                <w:sz w:val="18"/>
                <w:lang w:val="en-IE"/>
              </w:rPr>
              <w:tab/>
              <w:t>Inclusion of equity gain or loss with respect to an equity investment inclusion</w:t>
            </w:r>
            <w:r w:rsidRPr="00F83E61">
              <w:rPr>
                <w:noProof/>
                <w:spacing w:val="-12"/>
                <w:sz w:val="18"/>
                <w:lang w:val="en-IE"/>
              </w:rPr>
              <w:t xml:space="preserve"> </w:t>
            </w:r>
            <w:r w:rsidRPr="00F83E61">
              <w:rPr>
                <w:noProof/>
                <w:sz w:val="18"/>
                <w:lang w:val="en-IE"/>
              </w:rPr>
              <w:t>election</w:t>
            </w:r>
          </w:p>
        </w:tc>
        <w:tc>
          <w:tcPr>
            <w:tcW w:w="2455" w:type="dxa"/>
            <w:tcBorders>
              <w:left w:val="single" w:sz="6" w:space="0" w:color="BEBEBE"/>
              <w:bottom w:val="single" w:sz="6" w:space="0" w:color="4E81BC"/>
              <w:right w:val="nil"/>
            </w:tcBorders>
          </w:tcPr>
          <w:p w14:paraId="3A477C97" w14:textId="77777777" w:rsidR="00DE2DDE" w:rsidRPr="00F83E61" w:rsidRDefault="00DE2DDE" w:rsidP="00543C84">
            <w:pPr>
              <w:pStyle w:val="TableParagraph"/>
              <w:rPr>
                <w:rFonts w:ascii="Times New Roman"/>
                <w:noProof/>
                <w:sz w:val="14"/>
                <w:lang w:val="en-IE"/>
              </w:rPr>
            </w:pPr>
          </w:p>
        </w:tc>
      </w:tr>
      <w:tr w:rsidR="00DE2DDE" w:rsidRPr="00F83E61" w14:paraId="6D88FD4C" w14:textId="77777777" w:rsidTr="00543C84">
        <w:trPr>
          <w:trHeight w:val="215"/>
        </w:trPr>
        <w:tc>
          <w:tcPr>
            <w:tcW w:w="10598" w:type="dxa"/>
            <w:tcBorders>
              <w:top w:val="single" w:sz="6" w:space="0" w:color="4E81BC"/>
              <w:left w:val="nil"/>
              <w:bottom w:val="single" w:sz="6" w:space="0" w:color="BEBEBE"/>
              <w:right w:val="single" w:sz="6" w:space="0" w:color="BEBEBE"/>
            </w:tcBorders>
          </w:tcPr>
          <w:p w14:paraId="48B921FD" w14:textId="77777777" w:rsidR="00DE2DDE" w:rsidRPr="00F83E61" w:rsidRDefault="00DE2DDE" w:rsidP="00543C84">
            <w:pPr>
              <w:pStyle w:val="TableParagraph"/>
              <w:tabs>
                <w:tab w:val="left" w:pos="451"/>
              </w:tabs>
              <w:spacing w:before="8" w:line="187" w:lineRule="exact"/>
              <w:ind w:left="91"/>
              <w:rPr>
                <w:noProof/>
                <w:sz w:val="18"/>
                <w:lang w:val="en-IE"/>
              </w:rPr>
            </w:pPr>
            <w:r w:rsidRPr="00F83E61">
              <w:rPr>
                <w:noProof/>
                <w:sz w:val="18"/>
                <w:lang w:val="en-IE"/>
              </w:rPr>
              <w:t>2.</w:t>
            </w:r>
            <w:r w:rsidRPr="00F83E61">
              <w:rPr>
                <w:noProof/>
                <w:sz w:val="18"/>
                <w:lang w:val="en-IE"/>
              </w:rPr>
              <w:tab/>
              <w:t>Balance of the owner’s investment in a qualified ownership interest from prior</w:t>
            </w:r>
            <w:r w:rsidRPr="00F83E61">
              <w:rPr>
                <w:noProof/>
                <w:spacing w:val="-7"/>
                <w:sz w:val="18"/>
                <w:lang w:val="en-IE"/>
              </w:rPr>
              <w:t xml:space="preserve"> </w:t>
            </w:r>
            <w:r w:rsidRPr="00F83E61">
              <w:rPr>
                <w:noProof/>
                <w:sz w:val="18"/>
                <w:lang w:val="en-IE"/>
              </w:rPr>
              <w:t>years</w:t>
            </w:r>
          </w:p>
        </w:tc>
        <w:tc>
          <w:tcPr>
            <w:tcW w:w="2455" w:type="dxa"/>
            <w:tcBorders>
              <w:top w:val="single" w:sz="6" w:space="0" w:color="4E81BC"/>
              <w:left w:val="single" w:sz="6" w:space="0" w:color="BEBEBE"/>
              <w:bottom w:val="single" w:sz="6" w:space="0" w:color="BEBEBE"/>
              <w:right w:val="nil"/>
            </w:tcBorders>
          </w:tcPr>
          <w:p w14:paraId="0159CFE4" w14:textId="77777777" w:rsidR="00DE2DDE" w:rsidRPr="00F83E61" w:rsidRDefault="00DE2DDE" w:rsidP="00543C84">
            <w:pPr>
              <w:pStyle w:val="TableParagraph"/>
              <w:spacing w:before="8" w:line="187" w:lineRule="exact"/>
              <w:ind w:left="1118" w:right="1096"/>
              <w:jc w:val="center"/>
              <w:rPr>
                <w:noProof/>
                <w:sz w:val="18"/>
                <w:lang w:val="en-IE"/>
              </w:rPr>
            </w:pPr>
            <w:r w:rsidRPr="00F83E61">
              <w:rPr>
                <w:noProof/>
                <w:sz w:val="18"/>
                <w:lang w:val="en-IE"/>
              </w:rPr>
              <w:t>[A]</w:t>
            </w:r>
          </w:p>
        </w:tc>
      </w:tr>
      <w:tr w:rsidR="00DE2DDE" w:rsidRPr="00F83E61" w14:paraId="0BCF67F1" w14:textId="77777777" w:rsidTr="00543C84">
        <w:trPr>
          <w:trHeight w:val="217"/>
        </w:trPr>
        <w:tc>
          <w:tcPr>
            <w:tcW w:w="10598" w:type="dxa"/>
            <w:tcBorders>
              <w:top w:val="single" w:sz="6" w:space="0" w:color="BEBEBE"/>
              <w:left w:val="nil"/>
              <w:bottom w:val="single" w:sz="6" w:space="0" w:color="BEBEBE"/>
              <w:right w:val="single" w:sz="6" w:space="0" w:color="BEBEBE"/>
            </w:tcBorders>
          </w:tcPr>
          <w:p w14:paraId="3B6A318A" w14:textId="77777777" w:rsidR="00DE2DDE" w:rsidRPr="00F83E61" w:rsidRDefault="00DE2DDE" w:rsidP="00543C84">
            <w:pPr>
              <w:pStyle w:val="TableParagraph"/>
              <w:tabs>
                <w:tab w:val="left" w:pos="451"/>
              </w:tabs>
              <w:spacing w:before="11" w:line="187" w:lineRule="exact"/>
              <w:ind w:left="91"/>
              <w:rPr>
                <w:noProof/>
                <w:sz w:val="18"/>
                <w:lang w:val="en-IE"/>
              </w:rPr>
            </w:pPr>
            <w:r w:rsidRPr="00F83E61">
              <w:rPr>
                <w:noProof/>
                <w:sz w:val="18"/>
                <w:lang w:val="en-IE"/>
              </w:rPr>
              <w:t>3.</w:t>
            </w:r>
            <w:r w:rsidRPr="00F83E61">
              <w:rPr>
                <w:noProof/>
                <w:sz w:val="18"/>
                <w:lang w:val="en-IE"/>
              </w:rPr>
              <w:tab/>
              <w:t>Additions to the owner’s investment in a qualified ownership</w:t>
            </w:r>
            <w:r w:rsidRPr="00F83E61">
              <w:rPr>
                <w:noProof/>
                <w:spacing w:val="-9"/>
                <w:sz w:val="18"/>
                <w:lang w:val="en-IE"/>
              </w:rPr>
              <w:t xml:space="preserve"> </w:t>
            </w:r>
            <w:r w:rsidRPr="00F83E61">
              <w:rPr>
                <w:noProof/>
                <w:sz w:val="18"/>
                <w:lang w:val="en-IE"/>
              </w:rPr>
              <w:t>interest</w:t>
            </w:r>
          </w:p>
        </w:tc>
        <w:tc>
          <w:tcPr>
            <w:tcW w:w="2455" w:type="dxa"/>
            <w:tcBorders>
              <w:top w:val="single" w:sz="6" w:space="0" w:color="BEBEBE"/>
              <w:left w:val="single" w:sz="6" w:space="0" w:color="BEBEBE"/>
              <w:bottom w:val="single" w:sz="6" w:space="0" w:color="BEBEBE"/>
              <w:right w:val="nil"/>
            </w:tcBorders>
          </w:tcPr>
          <w:p w14:paraId="73FB53EC" w14:textId="77777777" w:rsidR="00DE2DDE" w:rsidRPr="00F83E61" w:rsidRDefault="00DE2DDE" w:rsidP="00543C84">
            <w:pPr>
              <w:pStyle w:val="TableParagraph"/>
              <w:spacing w:before="11" w:line="187" w:lineRule="exact"/>
              <w:ind w:left="1118" w:right="1096"/>
              <w:jc w:val="center"/>
              <w:rPr>
                <w:noProof/>
                <w:sz w:val="18"/>
                <w:lang w:val="en-IE"/>
              </w:rPr>
            </w:pPr>
            <w:r w:rsidRPr="00F83E61">
              <w:rPr>
                <w:noProof/>
                <w:sz w:val="18"/>
                <w:lang w:val="en-IE"/>
              </w:rPr>
              <w:t>[B]</w:t>
            </w:r>
          </w:p>
        </w:tc>
      </w:tr>
      <w:tr w:rsidR="00DE2DDE" w:rsidRPr="00F83E61" w14:paraId="068915D2" w14:textId="77777777" w:rsidTr="00543C84">
        <w:trPr>
          <w:trHeight w:val="215"/>
        </w:trPr>
        <w:tc>
          <w:tcPr>
            <w:tcW w:w="10598" w:type="dxa"/>
            <w:tcBorders>
              <w:top w:val="single" w:sz="6" w:space="0" w:color="BEBEBE"/>
              <w:left w:val="nil"/>
              <w:bottom w:val="single" w:sz="6" w:space="0" w:color="BEBEBE"/>
              <w:right w:val="single" w:sz="6" w:space="0" w:color="BEBEBE"/>
            </w:tcBorders>
          </w:tcPr>
          <w:p w14:paraId="2ED34EE9" w14:textId="77777777" w:rsidR="00DE2DDE" w:rsidRPr="00F83E61" w:rsidRDefault="00DE2DDE" w:rsidP="00543C84">
            <w:pPr>
              <w:pStyle w:val="TableParagraph"/>
              <w:tabs>
                <w:tab w:val="left" w:pos="451"/>
              </w:tabs>
              <w:spacing w:before="8" w:line="187" w:lineRule="exact"/>
              <w:ind w:left="91"/>
              <w:rPr>
                <w:noProof/>
                <w:sz w:val="18"/>
                <w:lang w:val="en-IE"/>
              </w:rPr>
            </w:pPr>
            <w:r w:rsidRPr="00F83E61">
              <w:rPr>
                <w:noProof/>
                <w:sz w:val="18"/>
                <w:lang w:val="en-IE"/>
              </w:rPr>
              <w:t>4.</w:t>
            </w:r>
            <w:r w:rsidRPr="00F83E61">
              <w:rPr>
                <w:noProof/>
                <w:sz w:val="18"/>
                <w:lang w:val="en-IE"/>
              </w:rPr>
              <w:tab/>
              <w:t>Reductions to the owner’s investment in a qualified ownership</w:t>
            </w:r>
            <w:r w:rsidRPr="00F83E61">
              <w:rPr>
                <w:noProof/>
                <w:spacing w:val="-9"/>
                <w:sz w:val="18"/>
                <w:lang w:val="en-IE"/>
              </w:rPr>
              <w:t xml:space="preserve"> </w:t>
            </w:r>
            <w:r w:rsidRPr="00F83E61">
              <w:rPr>
                <w:noProof/>
                <w:sz w:val="18"/>
                <w:lang w:val="en-IE"/>
              </w:rPr>
              <w:t>interest</w:t>
            </w:r>
          </w:p>
        </w:tc>
        <w:tc>
          <w:tcPr>
            <w:tcW w:w="2455" w:type="dxa"/>
            <w:tcBorders>
              <w:top w:val="single" w:sz="6" w:space="0" w:color="BEBEBE"/>
              <w:left w:val="single" w:sz="6" w:space="0" w:color="BEBEBE"/>
              <w:bottom w:val="single" w:sz="6" w:space="0" w:color="BEBEBE"/>
              <w:right w:val="nil"/>
            </w:tcBorders>
          </w:tcPr>
          <w:p w14:paraId="7B87099F" w14:textId="77777777" w:rsidR="00DE2DDE" w:rsidRPr="00F83E61" w:rsidRDefault="00DE2DDE" w:rsidP="00543C84">
            <w:pPr>
              <w:pStyle w:val="TableParagraph"/>
              <w:spacing w:before="8" w:line="187" w:lineRule="exact"/>
              <w:ind w:left="1118" w:right="1099"/>
              <w:jc w:val="center"/>
              <w:rPr>
                <w:noProof/>
                <w:sz w:val="18"/>
                <w:lang w:val="en-IE"/>
              </w:rPr>
            </w:pPr>
            <w:r w:rsidRPr="00F83E61">
              <w:rPr>
                <w:noProof/>
                <w:sz w:val="18"/>
                <w:lang w:val="en-IE"/>
              </w:rPr>
              <w:t>[C]</w:t>
            </w:r>
          </w:p>
        </w:tc>
      </w:tr>
      <w:tr w:rsidR="00DE2DDE" w:rsidRPr="00F83E61" w14:paraId="1DB1F1CD" w14:textId="77777777" w:rsidTr="00543C84">
        <w:trPr>
          <w:trHeight w:val="217"/>
        </w:trPr>
        <w:tc>
          <w:tcPr>
            <w:tcW w:w="10598" w:type="dxa"/>
            <w:tcBorders>
              <w:top w:val="single" w:sz="6" w:space="0" w:color="BEBEBE"/>
              <w:left w:val="nil"/>
              <w:right w:val="single" w:sz="6" w:space="0" w:color="BEBEBE"/>
            </w:tcBorders>
          </w:tcPr>
          <w:p w14:paraId="5416D2E8" w14:textId="77777777" w:rsidR="00DE2DDE" w:rsidRPr="00F83E61" w:rsidRDefault="00DE2DDE" w:rsidP="00543C84">
            <w:pPr>
              <w:pStyle w:val="TableParagraph"/>
              <w:tabs>
                <w:tab w:val="left" w:pos="451"/>
              </w:tabs>
              <w:spacing w:before="11" w:line="186" w:lineRule="exact"/>
              <w:ind w:left="91"/>
              <w:rPr>
                <w:noProof/>
                <w:sz w:val="18"/>
                <w:lang w:val="en-IE"/>
              </w:rPr>
            </w:pPr>
            <w:r w:rsidRPr="00F83E61">
              <w:rPr>
                <w:noProof/>
                <w:sz w:val="18"/>
                <w:lang w:val="en-IE"/>
              </w:rPr>
              <w:t>5.</w:t>
            </w:r>
            <w:r w:rsidRPr="00F83E61">
              <w:rPr>
                <w:noProof/>
                <w:sz w:val="18"/>
                <w:lang w:val="en-IE"/>
              </w:rPr>
              <w:tab/>
              <w:t>Outstanding balance of the owner’s investment in a qualified ownership</w:t>
            </w:r>
            <w:r w:rsidRPr="00F83E61">
              <w:rPr>
                <w:noProof/>
                <w:spacing w:val="-7"/>
                <w:sz w:val="18"/>
                <w:lang w:val="en-IE"/>
              </w:rPr>
              <w:t xml:space="preserve"> </w:t>
            </w:r>
            <w:r w:rsidRPr="00F83E61">
              <w:rPr>
                <w:noProof/>
                <w:sz w:val="18"/>
                <w:lang w:val="en-IE"/>
              </w:rPr>
              <w:t>interest</w:t>
            </w:r>
          </w:p>
        </w:tc>
        <w:tc>
          <w:tcPr>
            <w:tcW w:w="2455" w:type="dxa"/>
            <w:tcBorders>
              <w:top w:val="single" w:sz="6" w:space="0" w:color="BEBEBE"/>
              <w:left w:val="single" w:sz="6" w:space="0" w:color="BEBEBE"/>
              <w:right w:val="nil"/>
            </w:tcBorders>
          </w:tcPr>
          <w:p w14:paraId="0AA60246" w14:textId="77777777" w:rsidR="00DE2DDE" w:rsidRPr="00F83E61" w:rsidRDefault="00DE2DDE" w:rsidP="00543C84">
            <w:pPr>
              <w:pStyle w:val="TableParagraph"/>
              <w:spacing w:before="1" w:line="196" w:lineRule="exact"/>
              <w:ind w:left="835"/>
              <w:rPr>
                <w:noProof/>
                <w:sz w:val="18"/>
                <w:lang w:val="en-IE"/>
              </w:rPr>
            </w:pPr>
            <w:r w:rsidRPr="00F83E61">
              <w:rPr>
                <w:noProof/>
                <w:sz w:val="18"/>
                <w:lang w:val="en-IE"/>
              </w:rPr>
              <w:t>[D]=[A]+[B]-[C]</w:t>
            </w:r>
          </w:p>
        </w:tc>
      </w:tr>
    </w:tbl>
    <w:p w14:paraId="4E960C0E" w14:textId="77777777" w:rsidR="00DE2DDE" w:rsidRPr="00F83E61" w:rsidRDefault="00DE2DDE" w:rsidP="00DE2DDE">
      <w:pPr>
        <w:spacing w:line="196" w:lineRule="exact"/>
        <w:rPr>
          <w:noProof/>
          <w:sz w:val="18"/>
          <w:lang w:val="en-IE"/>
        </w:rPr>
        <w:sectPr w:rsidR="00DE2DDE" w:rsidRPr="00F83E61" w:rsidSect="007D4C0B">
          <w:pgSz w:w="16840" w:h="11910" w:orient="landscape"/>
          <w:pgMar w:top="1134" w:right="1134" w:bottom="1134" w:left="1134" w:header="567" w:footer="567" w:gutter="0"/>
          <w:cols w:space="720"/>
          <w:docGrid w:linePitch="326"/>
        </w:sectPr>
      </w:pPr>
    </w:p>
    <w:p w14:paraId="6D5952F8"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lastRenderedPageBreak/>
        <w:t>3.2.3.2.</w:t>
      </w:r>
      <w:r w:rsidRPr="00F83E61">
        <w:rPr>
          <w:noProof/>
          <w:lang w:val="en-IE"/>
        </w:rPr>
        <w:tab/>
        <w:t>Deemed distribution tax election</w:t>
      </w:r>
    </w:p>
    <w:tbl>
      <w:tblPr>
        <w:tblW w:w="0" w:type="auto"/>
        <w:tblInd w:w="122"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1506"/>
        <w:gridCol w:w="1815"/>
      </w:tblGrid>
      <w:tr w:rsidR="00DE2DDE" w:rsidRPr="00F83E61" w14:paraId="1A04D92E" w14:textId="77777777" w:rsidTr="00543C84">
        <w:trPr>
          <w:trHeight w:val="294"/>
        </w:trPr>
        <w:tc>
          <w:tcPr>
            <w:tcW w:w="11506" w:type="dxa"/>
            <w:tcBorders>
              <w:left w:val="nil"/>
              <w:bottom w:val="single" w:sz="12" w:space="0" w:color="4E81BC"/>
              <w:right w:val="single" w:sz="6" w:space="0" w:color="BEBEBE"/>
            </w:tcBorders>
          </w:tcPr>
          <w:p w14:paraId="16D0E4CA" w14:textId="77777777" w:rsidR="00DE2DDE" w:rsidRPr="00F83E61" w:rsidRDefault="00DE2DDE" w:rsidP="00543C84">
            <w:pPr>
              <w:pStyle w:val="TableParagraph"/>
              <w:spacing w:before="10"/>
              <w:ind w:left="129"/>
              <w:rPr>
                <w:noProof/>
                <w:sz w:val="18"/>
                <w:szCs w:val="18"/>
                <w:lang w:val="en-IE"/>
              </w:rPr>
            </w:pPr>
            <w:r w:rsidRPr="00F83E61">
              <w:rPr>
                <w:noProof/>
                <w:sz w:val="18"/>
                <w:szCs w:val="18"/>
                <w:lang w:val="en-IE"/>
              </w:rPr>
              <w:t>1. Deemed distribution tax election</w:t>
            </w:r>
          </w:p>
        </w:tc>
        <w:tc>
          <w:tcPr>
            <w:tcW w:w="1815" w:type="dxa"/>
            <w:tcBorders>
              <w:left w:val="single" w:sz="6" w:space="0" w:color="BEBEBE"/>
              <w:bottom w:val="single" w:sz="12" w:space="0" w:color="4E81BC"/>
              <w:right w:val="nil"/>
            </w:tcBorders>
          </w:tcPr>
          <w:p w14:paraId="66E5D40D" w14:textId="77777777" w:rsidR="00DE2DDE" w:rsidRPr="00F83E61" w:rsidRDefault="00DE2DDE" w:rsidP="00543C84">
            <w:pPr>
              <w:pStyle w:val="TableParagraph"/>
              <w:spacing w:before="10" w:line="264" w:lineRule="exact"/>
              <w:ind w:left="111"/>
              <w:jc w:val="center"/>
              <w:rPr>
                <w:rFonts w:ascii="Symbol" w:hAnsi="Symbol"/>
                <w:noProof/>
                <w:sz w:val="24"/>
                <w:lang w:val="en-IE"/>
              </w:rPr>
            </w:pPr>
            <w:r w:rsidRPr="00F83E61">
              <w:rPr>
                <w:rFonts w:ascii="Symbol" w:hAnsi="Symbol"/>
                <w:noProof/>
                <w:w w:val="135"/>
                <w:sz w:val="24"/>
                <w:lang w:val="en-IE"/>
              </w:rPr>
              <w:t>◻</w:t>
            </w:r>
          </w:p>
        </w:tc>
      </w:tr>
    </w:tbl>
    <w:p w14:paraId="470C871D"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(a)</w:t>
      </w:r>
      <w:r w:rsidRPr="00F83E61">
        <w:rPr>
          <w:noProof/>
          <w:lang w:val="en-IE"/>
        </w:rPr>
        <w:tab/>
        <w:t>Recapture mechanism</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862"/>
        <w:gridCol w:w="1696"/>
        <w:gridCol w:w="1842"/>
        <w:gridCol w:w="1984"/>
        <w:gridCol w:w="1984"/>
        <w:gridCol w:w="1943"/>
        <w:gridCol w:w="2003"/>
      </w:tblGrid>
      <w:tr w:rsidR="00DE2DDE" w:rsidRPr="00F83E61" w14:paraId="08BC6761" w14:textId="77777777" w:rsidTr="00543C84">
        <w:trPr>
          <w:trHeight w:val="476"/>
        </w:trPr>
        <w:tc>
          <w:tcPr>
            <w:tcW w:w="1862" w:type="dxa"/>
            <w:vMerge w:val="restart"/>
            <w:tcBorders>
              <w:top w:val="single" w:sz="12" w:space="0" w:color="4E81BC"/>
              <w:left w:val="nil"/>
              <w:bottom w:val="single" w:sz="6" w:space="0" w:color="BEBEBE"/>
              <w:right w:val="single" w:sz="6" w:space="0" w:color="BEBEBE"/>
            </w:tcBorders>
          </w:tcPr>
          <w:p w14:paraId="46A82F5D" w14:textId="77777777" w:rsidR="00DE2DDE" w:rsidRPr="00F83E61" w:rsidRDefault="00DE2DDE" w:rsidP="00543C84">
            <w:pPr>
              <w:pStyle w:val="TableParagraph"/>
              <w:spacing w:before="8"/>
              <w:ind w:left="307"/>
              <w:rPr>
                <w:noProof/>
                <w:sz w:val="18"/>
                <w:szCs w:val="18"/>
                <w:lang w:val="en-IE"/>
              </w:rPr>
            </w:pPr>
            <w:r w:rsidRPr="00F83E61">
              <w:rPr>
                <w:noProof/>
                <w:sz w:val="18"/>
                <w:szCs w:val="18"/>
                <w:lang w:val="en-IE"/>
              </w:rPr>
              <w:t>1. Fiscal year</w:t>
            </w:r>
          </w:p>
        </w:tc>
        <w:tc>
          <w:tcPr>
            <w:tcW w:w="1696" w:type="dxa"/>
            <w:vMerge w:val="restart"/>
            <w:tcBorders>
              <w:top w:val="single" w:sz="12" w:space="0" w:color="4E81BC"/>
              <w:left w:val="single" w:sz="6" w:space="0" w:color="BEBEBE"/>
              <w:bottom w:val="single" w:sz="6" w:space="0" w:color="BEBEBE"/>
              <w:right w:val="single" w:sz="6" w:space="0" w:color="BEBEBE"/>
            </w:tcBorders>
          </w:tcPr>
          <w:p w14:paraId="3D2DD5BB" w14:textId="77777777" w:rsidR="00DE2DDE" w:rsidRPr="00F83E61" w:rsidRDefault="00DE2DDE" w:rsidP="00543C84">
            <w:pPr>
              <w:pStyle w:val="TableParagraph"/>
              <w:tabs>
                <w:tab w:val="left" w:pos="446"/>
              </w:tabs>
              <w:spacing w:line="259" w:lineRule="auto"/>
              <w:ind w:left="115" w:right="409"/>
              <w:rPr>
                <w:noProof/>
                <w:sz w:val="18"/>
                <w:lang w:val="en-IE"/>
              </w:rPr>
            </w:pPr>
            <w:r w:rsidRPr="00F83E61">
              <w:rPr>
                <w:noProof/>
                <w:sz w:val="18"/>
                <w:szCs w:val="18"/>
                <w:lang w:val="en-IE"/>
              </w:rPr>
              <w:t>2.</w:t>
            </w:r>
            <w:r w:rsidRPr="00F83E61">
              <w:rPr>
                <w:noProof/>
                <w:sz w:val="18"/>
                <w:lang w:val="en-IE"/>
              </w:rPr>
              <w:tab/>
              <w:t xml:space="preserve">Amount of </w:t>
            </w:r>
            <w:r w:rsidRPr="00F83E61">
              <w:rPr>
                <w:noProof/>
                <w:sz w:val="18"/>
                <w:szCs w:val="18"/>
                <w:lang w:val="en-IE"/>
              </w:rPr>
              <w:t xml:space="preserve">deemed distribution tax </w:t>
            </w:r>
          </w:p>
        </w:tc>
        <w:tc>
          <w:tcPr>
            <w:tcW w:w="7753" w:type="dxa"/>
            <w:gridSpan w:val="4"/>
            <w:tcBorders>
              <w:top w:val="single" w:sz="12" w:space="0" w:color="4E81BC"/>
              <w:left w:val="single" w:sz="6" w:space="0" w:color="BEBEBE"/>
              <w:bottom w:val="single" w:sz="12" w:space="0" w:color="4E81BC"/>
              <w:right w:val="single" w:sz="6" w:space="0" w:color="BEBEBE"/>
            </w:tcBorders>
          </w:tcPr>
          <w:p w14:paraId="226D43B2" w14:textId="77777777" w:rsidR="00DE2DDE" w:rsidRPr="00F83E61" w:rsidRDefault="00DE2DDE" w:rsidP="00543C84">
            <w:pPr>
              <w:pStyle w:val="TableParagraph"/>
              <w:spacing w:before="126"/>
              <w:ind w:left="288"/>
              <w:rPr>
                <w:noProof/>
                <w:sz w:val="18"/>
                <w:szCs w:val="18"/>
                <w:lang w:val="en-IE"/>
              </w:rPr>
            </w:pPr>
            <w:r w:rsidRPr="00F83E61">
              <w:rPr>
                <w:noProof/>
                <w:sz w:val="18"/>
                <w:szCs w:val="18"/>
                <w:lang w:val="en-IE"/>
              </w:rPr>
              <w:t>3. Deemed distribution tax paid or used</w:t>
            </w:r>
          </w:p>
        </w:tc>
        <w:tc>
          <w:tcPr>
            <w:tcW w:w="2003" w:type="dxa"/>
            <w:vMerge w:val="restart"/>
            <w:tcBorders>
              <w:top w:val="single" w:sz="12" w:space="0" w:color="4E81BC"/>
              <w:left w:val="single" w:sz="6" w:space="0" w:color="BEBEBE"/>
              <w:bottom w:val="single" w:sz="6" w:space="0" w:color="BEBEBE"/>
              <w:right w:val="nil"/>
            </w:tcBorders>
          </w:tcPr>
          <w:p w14:paraId="54CAD88F" w14:textId="77777777" w:rsidR="00DE2DDE" w:rsidRPr="00F83E61" w:rsidRDefault="00DE2DDE" w:rsidP="00543C84">
            <w:pPr>
              <w:pStyle w:val="TableParagraph"/>
              <w:spacing w:line="259" w:lineRule="auto"/>
              <w:ind w:left="292" w:right="140"/>
              <w:rPr>
                <w:noProof/>
                <w:sz w:val="18"/>
                <w:szCs w:val="18"/>
                <w:lang w:val="en-IE"/>
              </w:rPr>
            </w:pPr>
            <w:r w:rsidRPr="00F83E61">
              <w:rPr>
                <w:noProof/>
                <w:sz w:val="18"/>
                <w:szCs w:val="18"/>
                <w:lang w:val="en-IE"/>
              </w:rPr>
              <w:t>4. Outstanding balance of a deemed distribution tax</w:t>
            </w:r>
          </w:p>
          <w:p w14:paraId="04E2B813" w14:textId="77777777" w:rsidR="00DE2DDE" w:rsidRPr="00F83E61" w:rsidRDefault="00DE2DDE" w:rsidP="00543C84">
            <w:pPr>
              <w:pStyle w:val="TableParagraph"/>
              <w:spacing w:line="204" w:lineRule="exact"/>
              <w:ind w:left="292"/>
              <w:rPr>
                <w:noProof/>
                <w:sz w:val="18"/>
                <w:szCs w:val="18"/>
                <w:lang w:val="en-IE"/>
              </w:rPr>
            </w:pPr>
            <w:r w:rsidRPr="00F83E61">
              <w:rPr>
                <w:noProof/>
                <w:sz w:val="18"/>
                <w:szCs w:val="18"/>
                <w:lang w:val="en-IE"/>
              </w:rPr>
              <w:t>recapture account</w:t>
            </w:r>
          </w:p>
        </w:tc>
      </w:tr>
      <w:tr w:rsidR="00DE2DDE" w:rsidRPr="00F83E61" w14:paraId="460A3F4E" w14:textId="77777777" w:rsidTr="00543C84">
        <w:trPr>
          <w:trHeight w:val="400"/>
        </w:trPr>
        <w:tc>
          <w:tcPr>
            <w:tcW w:w="1862" w:type="dxa"/>
            <w:vMerge/>
            <w:tcBorders>
              <w:left w:val="nil"/>
              <w:bottom w:val="single" w:sz="12" w:space="0" w:color="4E81BC"/>
              <w:right w:val="single" w:sz="6" w:space="0" w:color="BEBEBE"/>
            </w:tcBorders>
          </w:tcPr>
          <w:p w14:paraId="3ED6A9BD" w14:textId="77777777" w:rsidR="00DE2DDE" w:rsidRPr="00F83E61" w:rsidRDefault="00DE2DDE" w:rsidP="00543C84">
            <w:pPr>
              <w:rPr>
                <w:noProof/>
                <w:sz w:val="2"/>
                <w:szCs w:val="2"/>
                <w:lang w:val="en-IE"/>
              </w:rPr>
            </w:pPr>
          </w:p>
        </w:tc>
        <w:tc>
          <w:tcPr>
            <w:tcW w:w="1696" w:type="dxa"/>
            <w:vMerge/>
            <w:tcBorders>
              <w:left w:val="single" w:sz="6" w:space="0" w:color="BEBEBE"/>
              <w:bottom w:val="single" w:sz="12" w:space="0" w:color="4E81BC"/>
              <w:right w:val="single" w:sz="6" w:space="0" w:color="BEBEBE"/>
            </w:tcBorders>
          </w:tcPr>
          <w:p w14:paraId="4C3A85A9" w14:textId="77777777" w:rsidR="00DE2DDE" w:rsidRPr="00F83E61" w:rsidRDefault="00DE2DDE" w:rsidP="00543C84">
            <w:pPr>
              <w:rPr>
                <w:noProof/>
                <w:sz w:val="2"/>
                <w:szCs w:val="2"/>
                <w:lang w:val="en-IE"/>
              </w:rPr>
            </w:pPr>
          </w:p>
        </w:tc>
        <w:tc>
          <w:tcPr>
            <w:tcW w:w="1842" w:type="dxa"/>
            <w:tcBorders>
              <w:top w:val="single" w:sz="12" w:space="0" w:color="4E81BC"/>
              <w:left w:val="single" w:sz="6" w:space="0" w:color="BEBEBE"/>
              <w:bottom w:val="single" w:sz="6" w:space="0" w:color="BEBEBE"/>
              <w:right w:val="single" w:sz="6" w:space="0" w:color="BEBEBE"/>
            </w:tcBorders>
          </w:tcPr>
          <w:p w14:paraId="7C26819A" w14:textId="77777777" w:rsidR="00DE2DDE" w:rsidRPr="00F83E61" w:rsidRDefault="00DE2DDE" w:rsidP="00543C84">
            <w:pPr>
              <w:pStyle w:val="TableParagraph"/>
              <w:spacing w:before="92"/>
              <w:ind w:left="118"/>
              <w:rPr>
                <w:noProof/>
                <w:sz w:val="18"/>
                <w:szCs w:val="18"/>
                <w:lang w:val="en-IE"/>
              </w:rPr>
            </w:pPr>
            <w:r w:rsidRPr="00F83E61">
              <w:rPr>
                <w:noProof/>
                <w:sz w:val="18"/>
                <w:szCs w:val="18"/>
                <w:lang w:val="en-IE"/>
              </w:rPr>
              <w:t>3</w:t>
            </w:r>
            <w:r w:rsidRPr="00F83E61">
              <w:rPr>
                <w:noProof/>
                <w:position w:val="5"/>
                <w:sz w:val="12"/>
                <w:szCs w:val="12"/>
                <w:lang w:val="en-IE"/>
              </w:rPr>
              <w:t xml:space="preserve">rd </w:t>
            </w:r>
            <w:r w:rsidRPr="00F83E61">
              <w:rPr>
                <w:noProof/>
                <w:sz w:val="18"/>
                <w:szCs w:val="18"/>
                <w:lang w:val="en-IE"/>
              </w:rPr>
              <w:t>preceding fiscal year</w:t>
            </w:r>
          </w:p>
        </w:tc>
        <w:tc>
          <w:tcPr>
            <w:tcW w:w="1984" w:type="dxa"/>
            <w:tcBorders>
              <w:top w:val="single" w:sz="12" w:space="0" w:color="4E81BC"/>
              <w:left w:val="single" w:sz="6" w:space="0" w:color="BEBEBE"/>
              <w:bottom w:val="single" w:sz="6" w:space="0" w:color="BEBEBE"/>
              <w:right w:val="single" w:sz="6" w:space="0" w:color="BEBEBE"/>
            </w:tcBorders>
          </w:tcPr>
          <w:p w14:paraId="6C46EFA6" w14:textId="77777777" w:rsidR="00DE2DDE" w:rsidRPr="00F83E61" w:rsidRDefault="00DE2DDE" w:rsidP="00543C84">
            <w:pPr>
              <w:pStyle w:val="TableParagraph"/>
              <w:spacing w:before="92"/>
              <w:ind w:left="117"/>
              <w:rPr>
                <w:noProof/>
                <w:sz w:val="18"/>
                <w:szCs w:val="18"/>
                <w:lang w:val="en-IE"/>
              </w:rPr>
            </w:pPr>
            <w:r w:rsidRPr="00F83E61">
              <w:rPr>
                <w:noProof/>
                <w:sz w:val="18"/>
                <w:szCs w:val="18"/>
                <w:lang w:val="en-IE"/>
              </w:rPr>
              <w:t>2</w:t>
            </w:r>
            <w:r w:rsidRPr="00F83E61">
              <w:rPr>
                <w:noProof/>
                <w:position w:val="5"/>
                <w:sz w:val="12"/>
                <w:szCs w:val="12"/>
                <w:lang w:val="en-IE"/>
              </w:rPr>
              <w:t xml:space="preserve">nd </w:t>
            </w:r>
            <w:r w:rsidRPr="00F83E61">
              <w:rPr>
                <w:noProof/>
                <w:sz w:val="18"/>
                <w:szCs w:val="18"/>
                <w:lang w:val="en-IE"/>
              </w:rPr>
              <w:t>preceding fiscal year</w:t>
            </w:r>
          </w:p>
        </w:tc>
        <w:tc>
          <w:tcPr>
            <w:tcW w:w="1984" w:type="dxa"/>
            <w:tcBorders>
              <w:top w:val="single" w:sz="12" w:space="0" w:color="4E81BC"/>
              <w:left w:val="single" w:sz="6" w:space="0" w:color="BEBEBE"/>
              <w:bottom w:val="single" w:sz="6" w:space="0" w:color="BEBEBE"/>
              <w:right w:val="single" w:sz="6" w:space="0" w:color="BEBEBE"/>
            </w:tcBorders>
          </w:tcPr>
          <w:p w14:paraId="78649323" w14:textId="77777777" w:rsidR="00DE2DDE" w:rsidRPr="00F83E61" w:rsidRDefault="00DE2DDE" w:rsidP="00543C84">
            <w:pPr>
              <w:pStyle w:val="TableParagraph"/>
              <w:spacing w:before="92"/>
              <w:ind w:left="118"/>
              <w:rPr>
                <w:noProof/>
                <w:sz w:val="18"/>
                <w:szCs w:val="18"/>
                <w:lang w:val="en-IE"/>
              </w:rPr>
            </w:pPr>
            <w:r w:rsidRPr="00F83E61">
              <w:rPr>
                <w:noProof/>
                <w:sz w:val="18"/>
                <w:szCs w:val="18"/>
                <w:lang w:val="en-IE"/>
              </w:rPr>
              <w:t>1</w:t>
            </w:r>
            <w:r w:rsidRPr="00F83E61">
              <w:rPr>
                <w:noProof/>
                <w:position w:val="5"/>
                <w:sz w:val="12"/>
                <w:szCs w:val="12"/>
                <w:lang w:val="en-IE"/>
              </w:rPr>
              <w:t xml:space="preserve">st </w:t>
            </w:r>
            <w:r w:rsidRPr="00F83E61">
              <w:rPr>
                <w:noProof/>
                <w:sz w:val="18"/>
                <w:szCs w:val="18"/>
                <w:lang w:val="en-IE"/>
              </w:rPr>
              <w:t>preceding fiscal year</w:t>
            </w:r>
          </w:p>
        </w:tc>
        <w:tc>
          <w:tcPr>
            <w:tcW w:w="1943" w:type="dxa"/>
            <w:tcBorders>
              <w:top w:val="single" w:sz="12" w:space="0" w:color="4E81BC"/>
              <w:left w:val="single" w:sz="6" w:space="0" w:color="BEBEBE"/>
              <w:bottom w:val="single" w:sz="6" w:space="0" w:color="BEBEBE"/>
              <w:right w:val="single" w:sz="6" w:space="0" w:color="BEBEBE"/>
            </w:tcBorders>
          </w:tcPr>
          <w:p w14:paraId="456D8BD8" w14:textId="77777777" w:rsidR="00DE2DDE" w:rsidRPr="00F83E61" w:rsidRDefault="00DE2DDE" w:rsidP="00543C84">
            <w:pPr>
              <w:pStyle w:val="TableParagraph"/>
              <w:spacing w:before="92"/>
              <w:ind w:left="118"/>
              <w:rPr>
                <w:noProof/>
                <w:sz w:val="18"/>
                <w:szCs w:val="18"/>
                <w:lang w:val="en-IE"/>
              </w:rPr>
            </w:pPr>
            <w:r w:rsidRPr="00F83E61">
              <w:rPr>
                <w:noProof/>
                <w:sz w:val="18"/>
                <w:szCs w:val="18"/>
                <w:lang w:val="en-IE"/>
              </w:rPr>
              <w:t>Reporting fiscal year</w:t>
            </w:r>
          </w:p>
        </w:tc>
        <w:tc>
          <w:tcPr>
            <w:tcW w:w="2003" w:type="dxa"/>
            <w:vMerge/>
            <w:tcBorders>
              <w:left w:val="single" w:sz="6" w:space="0" w:color="BEBEBE"/>
              <w:bottom w:val="single" w:sz="12" w:space="0" w:color="4E81BC"/>
              <w:right w:val="nil"/>
            </w:tcBorders>
          </w:tcPr>
          <w:p w14:paraId="169AA720" w14:textId="77777777" w:rsidR="00DE2DDE" w:rsidRPr="00F83E61" w:rsidRDefault="00DE2DDE" w:rsidP="00543C84">
            <w:pPr>
              <w:rPr>
                <w:noProof/>
                <w:sz w:val="2"/>
                <w:szCs w:val="2"/>
                <w:lang w:val="en-IE"/>
              </w:rPr>
            </w:pPr>
          </w:p>
        </w:tc>
      </w:tr>
      <w:tr w:rsidR="00DE2DDE" w:rsidRPr="00F83E61" w14:paraId="33FA8166" w14:textId="77777777" w:rsidTr="00543C84">
        <w:trPr>
          <w:trHeight w:val="232"/>
        </w:trPr>
        <w:tc>
          <w:tcPr>
            <w:tcW w:w="1862" w:type="dxa"/>
            <w:tcBorders>
              <w:top w:val="single" w:sz="12" w:space="0" w:color="4E81BC"/>
              <w:left w:val="nil"/>
              <w:bottom w:val="single" w:sz="6" w:space="0" w:color="BEBEBE"/>
              <w:right w:val="single" w:sz="6" w:space="0" w:color="BEBEBE"/>
            </w:tcBorders>
          </w:tcPr>
          <w:p w14:paraId="122B7485" w14:textId="77777777" w:rsidR="00DE2DDE" w:rsidRPr="00F83E61" w:rsidRDefault="00DE2DDE" w:rsidP="00543C84">
            <w:pPr>
              <w:pStyle w:val="TableParagraph"/>
              <w:spacing w:before="8" w:line="204" w:lineRule="exact"/>
              <w:ind w:left="136"/>
              <w:rPr>
                <w:noProof/>
                <w:sz w:val="18"/>
                <w:szCs w:val="18"/>
                <w:lang w:val="en-IE"/>
              </w:rPr>
            </w:pPr>
            <w:r w:rsidRPr="00F83E61">
              <w:rPr>
                <w:noProof/>
                <w:sz w:val="18"/>
                <w:szCs w:val="18"/>
                <w:lang w:val="en-IE"/>
              </w:rPr>
              <w:t>4</w:t>
            </w:r>
            <w:r w:rsidRPr="00F83E61">
              <w:rPr>
                <w:noProof/>
                <w:position w:val="5"/>
                <w:sz w:val="12"/>
                <w:szCs w:val="12"/>
                <w:lang w:val="en-IE"/>
              </w:rPr>
              <w:t xml:space="preserve">th </w:t>
            </w:r>
            <w:r w:rsidRPr="00F83E61">
              <w:rPr>
                <w:noProof/>
                <w:sz w:val="18"/>
                <w:szCs w:val="18"/>
                <w:lang w:val="en-IE"/>
              </w:rPr>
              <w:t>preceding fiscal year</w:t>
            </w:r>
          </w:p>
        </w:tc>
        <w:tc>
          <w:tcPr>
            <w:tcW w:w="1696" w:type="dxa"/>
            <w:tcBorders>
              <w:top w:val="single" w:sz="12" w:space="0" w:color="4E81BC"/>
              <w:left w:val="single" w:sz="6" w:space="0" w:color="BEBEBE"/>
              <w:bottom w:val="single" w:sz="6" w:space="0" w:color="BEBEBE"/>
              <w:right w:val="single" w:sz="6" w:space="0" w:color="BEBEBE"/>
            </w:tcBorders>
          </w:tcPr>
          <w:p w14:paraId="2821DC59" w14:textId="77777777" w:rsidR="00DE2DDE" w:rsidRPr="00F83E61" w:rsidRDefault="00DE2DDE" w:rsidP="00543C84">
            <w:pPr>
              <w:pStyle w:val="TableParagraph"/>
              <w:rPr>
                <w:rFonts w:ascii="Times New Roman"/>
                <w:noProof/>
                <w:sz w:val="16"/>
                <w:lang w:val="en-IE"/>
              </w:rPr>
            </w:pPr>
          </w:p>
        </w:tc>
        <w:tc>
          <w:tcPr>
            <w:tcW w:w="1842" w:type="dxa"/>
            <w:tcBorders>
              <w:top w:val="single" w:sz="6" w:space="0" w:color="BEBEBE"/>
              <w:left w:val="single" w:sz="6" w:space="0" w:color="BEBEBE"/>
              <w:bottom w:val="single" w:sz="6" w:space="0" w:color="BEBEBE"/>
              <w:right w:val="single" w:sz="6" w:space="0" w:color="BEBEBE"/>
            </w:tcBorders>
          </w:tcPr>
          <w:p w14:paraId="360F077E" w14:textId="77777777" w:rsidR="00DE2DDE" w:rsidRPr="00F83E61" w:rsidRDefault="00DE2DDE" w:rsidP="00543C84">
            <w:pPr>
              <w:pStyle w:val="TableParagraph"/>
              <w:rPr>
                <w:rFonts w:ascii="Times New Roman"/>
                <w:noProof/>
                <w:sz w:val="16"/>
                <w:lang w:val="en-IE"/>
              </w:rPr>
            </w:pPr>
          </w:p>
        </w:tc>
        <w:tc>
          <w:tcPr>
            <w:tcW w:w="1984" w:type="dxa"/>
            <w:tcBorders>
              <w:top w:val="single" w:sz="6" w:space="0" w:color="BEBEBE"/>
              <w:left w:val="single" w:sz="6" w:space="0" w:color="BEBEBE"/>
              <w:bottom w:val="single" w:sz="6" w:space="0" w:color="BEBEBE"/>
              <w:right w:val="single" w:sz="6" w:space="0" w:color="BEBEBE"/>
            </w:tcBorders>
          </w:tcPr>
          <w:p w14:paraId="799F3959" w14:textId="77777777" w:rsidR="00DE2DDE" w:rsidRPr="00F83E61" w:rsidRDefault="00DE2DDE" w:rsidP="00543C84">
            <w:pPr>
              <w:pStyle w:val="TableParagraph"/>
              <w:rPr>
                <w:rFonts w:ascii="Times New Roman"/>
                <w:noProof/>
                <w:sz w:val="16"/>
                <w:lang w:val="en-IE"/>
              </w:rPr>
            </w:pPr>
          </w:p>
        </w:tc>
        <w:tc>
          <w:tcPr>
            <w:tcW w:w="1984" w:type="dxa"/>
            <w:tcBorders>
              <w:top w:val="single" w:sz="6" w:space="0" w:color="BEBEBE"/>
              <w:left w:val="single" w:sz="6" w:space="0" w:color="BEBEBE"/>
              <w:bottom w:val="single" w:sz="6" w:space="0" w:color="BEBEBE"/>
              <w:right w:val="single" w:sz="6" w:space="0" w:color="BEBEBE"/>
            </w:tcBorders>
          </w:tcPr>
          <w:p w14:paraId="6C67FD98" w14:textId="77777777" w:rsidR="00DE2DDE" w:rsidRPr="00F83E61" w:rsidRDefault="00DE2DDE" w:rsidP="00543C84">
            <w:pPr>
              <w:pStyle w:val="TableParagraph"/>
              <w:rPr>
                <w:rFonts w:ascii="Times New Roman"/>
                <w:noProof/>
                <w:sz w:val="16"/>
                <w:lang w:val="en-IE"/>
              </w:rPr>
            </w:pPr>
          </w:p>
        </w:tc>
        <w:tc>
          <w:tcPr>
            <w:tcW w:w="1943" w:type="dxa"/>
            <w:tcBorders>
              <w:top w:val="single" w:sz="6" w:space="0" w:color="BEBEBE"/>
              <w:left w:val="single" w:sz="6" w:space="0" w:color="BEBEBE"/>
              <w:bottom w:val="single" w:sz="6" w:space="0" w:color="BEBEBE"/>
              <w:right w:val="single" w:sz="6" w:space="0" w:color="BEBEBE"/>
            </w:tcBorders>
          </w:tcPr>
          <w:p w14:paraId="6C78B092" w14:textId="77777777" w:rsidR="00DE2DDE" w:rsidRPr="00F83E61" w:rsidRDefault="00DE2DDE" w:rsidP="00543C84">
            <w:pPr>
              <w:pStyle w:val="TableParagraph"/>
              <w:rPr>
                <w:rFonts w:ascii="Times New Roman"/>
                <w:noProof/>
                <w:sz w:val="16"/>
                <w:lang w:val="en-IE"/>
              </w:rPr>
            </w:pPr>
          </w:p>
        </w:tc>
        <w:tc>
          <w:tcPr>
            <w:tcW w:w="2003" w:type="dxa"/>
            <w:tcBorders>
              <w:top w:val="single" w:sz="12" w:space="0" w:color="4E81BC"/>
              <w:left w:val="single" w:sz="6" w:space="0" w:color="BEBEBE"/>
              <w:bottom w:val="single" w:sz="6" w:space="0" w:color="BEBEBE"/>
              <w:right w:val="nil"/>
            </w:tcBorders>
          </w:tcPr>
          <w:p w14:paraId="6D1AB0B8" w14:textId="77777777" w:rsidR="00DE2DDE" w:rsidRPr="00F83E61" w:rsidRDefault="00DE2DDE" w:rsidP="00543C84">
            <w:pPr>
              <w:pStyle w:val="TableParagraph"/>
              <w:rPr>
                <w:rFonts w:ascii="Times New Roman"/>
                <w:noProof/>
                <w:sz w:val="16"/>
                <w:lang w:val="en-IE"/>
              </w:rPr>
            </w:pPr>
          </w:p>
        </w:tc>
      </w:tr>
      <w:tr w:rsidR="00DE2DDE" w:rsidRPr="00F83E61" w14:paraId="33693C58" w14:textId="77777777" w:rsidTr="00543C84">
        <w:trPr>
          <w:trHeight w:val="232"/>
        </w:trPr>
        <w:tc>
          <w:tcPr>
            <w:tcW w:w="1862" w:type="dxa"/>
            <w:tcBorders>
              <w:top w:val="single" w:sz="6" w:space="0" w:color="BEBEBE"/>
              <w:left w:val="nil"/>
              <w:bottom w:val="single" w:sz="6" w:space="0" w:color="BEBEBE"/>
              <w:right w:val="single" w:sz="6" w:space="0" w:color="BEBEBE"/>
            </w:tcBorders>
          </w:tcPr>
          <w:p w14:paraId="2C42F7F4" w14:textId="77777777" w:rsidR="00DE2DDE" w:rsidRPr="00F83E61" w:rsidRDefault="00DE2DDE" w:rsidP="00543C84">
            <w:pPr>
              <w:pStyle w:val="TableParagraph"/>
              <w:spacing w:before="8" w:line="204" w:lineRule="exact"/>
              <w:ind w:left="136"/>
              <w:rPr>
                <w:noProof/>
                <w:sz w:val="18"/>
                <w:szCs w:val="18"/>
                <w:lang w:val="en-IE"/>
              </w:rPr>
            </w:pPr>
            <w:r w:rsidRPr="00F83E61">
              <w:rPr>
                <w:noProof/>
                <w:sz w:val="18"/>
                <w:szCs w:val="18"/>
                <w:lang w:val="en-IE"/>
              </w:rPr>
              <w:t>3</w:t>
            </w:r>
            <w:r w:rsidRPr="00F83E61">
              <w:rPr>
                <w:noProof/>
                <w:position w:val="5"/>
                <w:sz w:val="12"/>
                <w:szCs w:val="12"/>
                <w:lang w:val="en-IE"/>
              </w:rPr>
              <w:t xml:space="preserve">rd </w:t>
            </w:r>
            <w:r w:rsidRPr="00F83E61">
              <w:rPr>
                <w:noProof/>
                <w:sz w:val="18"/>
                <w:szCs w:val="18"/>
                <w:lang w:val="en-IE"/>
              </w:rPr>
              <w:t>preceding fiscal year</w:t>
            </w:r>
          </w:p>
        </w:tc>
        <w:tc>
          <w:tcPr>
            <w:tcW w:w="1696" w:type="dxa"/>
            <w:tcBorders>
              <w:top w:val="single" w:sz="6" w:space="0" w:color="BEBEBE"/>
              <w:left w:val="single" w:sz="6" w:space="0" w:color="BEBEBE"/>
              <w:bottom w:val="single" w:sz="6" w:space="0" w:color="BEBEBE"/>
              <w:right w:val="single" w:sz="6" w:space="0" w:color="BEBEBE"/>
            </w:tcBorders>
          </w:tcPr>
          <w:p w14:paraId="202F1393" w14:textId="77777777" w:rsidR="00DE2DDE" w:rsidRPr="00F83E61" w:rsidRDefault="00DE2DDE" w:rsidP="00543C84">
            <w:pPr>
              <w:pStyle w:val="TableParagraph"/>
              <w:rPr>
                <w:rFonts w:ascii="Times New Roman"/>
                <w:noProof/>
                <w:sz w:val="16"/>
                <w:lang w:val="en-IE"/>
              </w:rPr>
            </w:pPr>
          </w:p>
        </w:tc>
        <w:tc>
          <w:tcPr>
            <w:tcW w:w="1842" w:type="dxa"/>
            <w:tcBorders>
              <w:top w:val="single" w:sz="6" w:space="0" w:color="BEBEBE"/>
              <w:left w:val="single" w:sz="6" w:space="0" w:color="BEBEBE"/>
              <w:bottom w:val="single" w:sz="6" w:space="0" w:color="BEBEBE"/>
              <w:right w:val="single" w:sz="6" w:space="0" w:color="BEBEBE"/>
            </w:tcBorders>
          </w:tcPr>
          <w:p w14:paraId="490EB044" w14:textId="77777777" w:rsidR="00DE2DDE" w:rsidRPr="00F83E61" w:rsidRDefault="00DE2DDE" w:rsidP="00543C84">
            <w:pPr>
              <w:pStyle w:val="TableParagraph"/>
              <w:spacing w:before="8" w:line="204" w:lineRule="exact"/>
              <w:ind w:left="118"/>
              <w:rPr>
                <w:noProof/>
                <w:sz w:val="18"/>
                <w:lang w:val="en-IE"/>
              </w:rPr>
            </w:pPr>
            <w:r w:rsidRPr="00F83E61">
              <w:rPr>
                <w:noProof/>
                <w:sz w:val="18"/>
                <w:lang w:val="en-IE"/>
              </w:rPr>
              <w:t>Not applicable</w:t>
            </w:r>
          </w:p>
        </w:tc>
        <w:tc>
          <w:tcPr>
            <w:tcW w:w="1984" w:type="dxa"/>
            <w:tcBorders>
              <w:top w:val="single" w:sz="6" w:space="0" w:color="BEBEBE"/>
              <w:left w:val="single" w:sz="6" w:space="0" w:color="BEBEBE"/>
              <w:bottom w:val="single" w:sz="6" w:space="0" w:color="BEBEBE"/>
              <w:right w:val="single" w:sz="6" w:space="0" w:color="BEBEBE"/>
            </w:tcBorders>
          </w:tcPr>
          <w:p w14:paraId="538CED94" w14:textId="77777777" w:rsidR="00DE2DDE" w:rsidRPr="00F83E61" w:rsidRDefault="00DE2DDE" w:rsidP="00543C84">
            <w:pPr>
              <w:pStyle w:val="TableParagraph"/>
              <w:rPr>
                <w:rFonts w:ascii="Times New Roman"/>
                <w:noProof/>
                <w:sz w:val="16"/>
                <w:lang w:val="en-IE"/>
              </w:rPr>
            </w:pPr>
          </w:p>
        </w:tc>
        <w:tc>
          <w:tcPr>
            <w:tcW w:w="1984" w:type="dxa"/>
            <w:tcBorders>
              <w:top w:val="single" w:sz="6" w:space="0" w:color="BEBEBE"/>
              <w:left w:val="single" w:sz="6" w:space="0" w:color="BEBEBE"/>
              <w:bottom w:val="single" w:sz="6" w:space="0" w:color="BEBEBE"/>
              <w:right w:val="single" w:sz="6" w:space="0" w:color="BEBEBE"/>
            </w:tcBorders>
          </w:tcPr>
          <w:p w14:paraId="60832E8A" w14:textId="77777777" w:rsidR="00DE2DDE" w:rsidRPr="00F83E61" w:rsidRDefault="00DE2DDE" w:rsidP="00543C84">
            <w:pPr>
              <w:pStyle w:val="TableParagraph"/>
              <w:rPr>
                <w:rFonts w:ascii="Times New Roman"/>
                <w:noProof/>
                <w:sz w:val="16"/>
                <w:lang w:val="en-IE"/>
              </w:rPr>
            </w:pPr>
          </w:p>
        </w:tc>
        <w:tc>
          <w:tcPr>
            <w:tcW w:w="1943" w:type="dxa"/>
            <w:tcBorders>
              <w:top w:val="single" w:sz="6" w:space="0" w:color="BEBEBE"/>
              <w:left w:val="single" w:sz="6" w:space="0" w:color="BEBEBE"/>
              <w:bottom w:val="single" w:sz="6" w:space="0" w:color="BEBEBE"/>
              <w:right w:val="single" w:sz="6" w:space="0" w:color="BEBEBE"/>
            </w:tcBorders>
          </w:tcPr>
          <w:p w14:paraId="239D53EE" w14:textId="77777777" w:rsidR="00DE2DDE" w:rsidRPr="00F83E61" w:rsidRDefault="00DE2DDE" w:rsidP="00543C84">
            <w:pPr>
              <w:pStyle w:val="TableParagraph"/>
              <w:rPr>
                <w:rFonts w:ascii="Times New Roman"/>
                <w:noProof/>
                <w:sz w:val="16"/>
                <w:lang w:val="en-IE"/>
              </w:rPr>
            </w:pPr>
          </w:p>
        </w:tc>
        <w:tc>
          <w:tcPr>
            <w:tcW w:w="2003" w:type="dxa"/>
            <w:tcBorders>
              <w:top w:val="single" w:sz="6" w:space="0" w:color="BEBEBE"/>
              <w:left w:val="single" w:sz="6" w:space="0" w:color="BEBEBE"/>
              <w:bottom w:val="single" w:sz="6" w:space="0" w:color="BEBEBE"/>
              <w:right w:val="nil"/>
            </w:tcBorders>
          </w:tcPr>
          <w:p w14:paraId="65A9853C" w14:textId="77777777" w:rsidR="00DE2DDE" w:rsidRPr="00F83E61" w:rsidRDefault="00DE2DDE" w:rsidP="00543C84">
            <w:pPr>
              <w:pStyle w:val="TableParagraph"/>
              <w:rPr>
                <w:rFonts w:ascii="Times New Roman"/>
                <w:noProof/>
                <w:sz w:val="16"/>
                <w:lang w:val="en-IE"/>
              </w:rPr>
            </w:pPr>
          </w:p>
        </w:tc>
      </w:tr>
      <w:tr w:rsidR="00DE2DDE" w:rsidRPr="00F83E61" w14:paraId="6291EFC3" w14:textId="77777777" w:rsidTr="00543C84">
        <w:trPr>
          <w:trHeight w:val="234"/>
        </w:trPr>
        <w:tc>
          <w:tcPr>
            <w:tcW w:w="1862" w:type="dxa"/>
            <w:tcBorders>
              <w:top w:val="single" w:sz="6" w:space="0" w:color="BEBEBE"/>
              <w:left w:val="nil"/>
              <w:bottom w:val="single" w:sz="6" w:space="0" w:color="BEBEBE"/>
              <w:right w:val="single" w:sz="6" w:space="0" w:color="BEBEBE"/>
            </w:tcBorders>
          </w:tcPr>
          <w:p w14:paraId="673CC4DF" w14:textId="77777777" w:rsidR="00DE2DDE" w:rsidRPr="00F83E61" w:rsidRDefault="00DE2DDE" w:rsidP="00543C84">
            <w:pPr>
              <w:pStyle w:val="TableParagraph"/>
              <w:spacing w:before="11" w:line="204" w:lineRule="exact"/>
              <w:ind w:left="136"/>
              <w:rPr>
                <w:noProof/>
                <w:sz w:val="18"/>
                <w:szCs w:val="18"/>
                <w:lang w:val="en-IE"/>
              </w:rPr>
            </w:pPr>
            <w:r w:rsidRPr="00F83E61">
              <w:rPr>
                <w:noProof/>
                <w:sz w:val="18"/>
                <w:szCs w:val="18"/>
                <w:lang w:val="en-IE"/>
              </w:rPr>
              <w:t>2</w:t>
            </w:r>
            <w:r w:rsidRPr="00F83E61">
              <w:rPr>
                <w:noProof/>
                <w:position w:val="5"/>
                <w:sz w:val="12"/>
                <w:szCs w:val="12"/>
                <w:lang w:val="en-IE"/>
              </w:rPr>
              <w:t xml:space="preserve">nd </w:t>
            </w:r>
            <w:r w:rsidRPr="00F83E61">
              <w:rPr>
                <w:noProof/>
                <w:sz w:val="18"/>
                <w:szCs w:val="18"/>
                <w:lang w:val="en-IE"/>
              </w:rPr>
              <w:t>preceding fiscal year</w:t>
            </w:r>
          </w:p>
        </w:tc>
        <w:tc>
          <w:tcPr>
            <w:tcW w:w="1696" w:type="dxa"/>
            <w:tcBorders>
              <w:top w:val="single" w:sz="6" w:space="0" w:color="BEBEBE"/>
              <w:left w:val="single" w:sz="6" w:space="0" w:color="BEBEBE"/>
              <w:bottom w:val="single" w:sz="6" w:space="0" w:color="BEBEBE"/>
              <w:right w:val="single" w:sz="6" w:space="0" w:color="BEBEBE"/>
            </w:tcBorders>
          </w:tcPr>
          <w:p w14:paraId="2159951A" w14:textId="77777777" w:rsidR="00DE2DDE" w:rsidRPr="00F83E61" w:rsidRDefault="00DE2DDE" w:rsidP="00543C84">
            <w:pPr>
              <w:pStyle w:val="TableParagraph"/>
              <w:rPr>
                <w:rFonts w:ascii="Times New Roman"/>
                <w:noProof/>
                <w:sz w:val="16"/>
                <w:lang w:val="en-IE"/>
              </w:rPr>
            </w:pPr>
          </w:p>
        </w:tc>
        <w:tc>
          <w:tcPr>
            <w:tcW w:w="1842" w:type="dxa"/>
            <w:tcBorders>
              <w:top w:val="single" w:sz="6" w:space="0" w:color="BEBEBE"/>
              <w:left w:val="single" w:sz="6" w:space="0" w:color="BEBEBE"/>
              <w:bottom w:val="single" w:sz="6" w:space="0" w:color="BEBEBE"/>
              <w:right w:val="single" w:sz="6" w:space="0" w:color="BEBEBE"/>
            </w:tcBorders>
          </w:tcPr>
          <w:p w14:paraId="04B9C41E" w14:textId="77777777" w:rsidR="00DE2DDE" w:rsidRPr="00F83E61" w:rsidRDefault="00DE2DDE" w:rsidP="00543C84">
            <w:pPr>
              <w:pStyle w:val="TableParagraph"/>
              <w:spacing w:before="11" w:line="204" w:lineRule="exact"/>
              <w:ind w:left="118"/>
              <w:rPr>
                <w:noProof/>
                <w:sz w:val="18"/>
                <w:lang w:val="en-IE"/>
              </w:rPr>
            </w:pPr>
            <w:r w:rsidRPr="00F83E61">
              <w:rPr>
                <w:noProof/>
                <w:sz w:val="18"/>
                <w:lang w:val="en-IE"/>
              </w:rPr>
              <w:t>Not applicable</w:t>
            </w:r>
          </w:p>
        </w:tc>
        <w:tc>
          <w:tcPr>
            <w:tcW w:w="1984" w:type="dxa"/>
            <w:tcBorders>
              <w:top w:val="single" w:sz="6" w:space="0" w:color="BEBEBE"/>
              <w:left w:val="single" w:sz="6" w:space="0" w:color="BEBEBE"/>
              <w:bottom w:val="single" w:sz="6" w:space="0" w:color="BEBEBE"/>
              <w:right w:val="single" w:sz="6" w:space="0" w:color="BEBEBE"/>
            </w:tcBorders>
          </w:tcPr>
          <w:p w14:paraId="65A552D1" w14:textId="77777777" w:rsidR="00DE2DDE" w:rsidRPr="00F83E61" w:rsidRDefault="00DE2DDE" w:rsidP="00543C84">
            <w:pPr>
              <w:pStyle w:val="TableParagraph"/>
              <w:spacing w:before="11" w:line="204" w:lineRule="exact"/>
              <w:ind w:left="117"/>
              <w:rPr>
                <w:noProof/>
                <w:sz w:val="18"/>
                <w:lang w:val="en-IE"/>
              </w:rPr>
            </w:pPr>
            <w:r w:rsidRPr="00F83E61">
              <w:rPr>
                <w:noProof/>
                <w:sz w:val="18"/>
                <w:lang w:val="en-IE"/>
              </w:rPr>
              <w:t>Not applicable</w:t>
            </w:r>
          </w:p>
        </w:tc>
        <w:tc>
          <w:tcPr>
            <w:tcW w:w="1984" w:type="dxa"/>
            <w:tcBorders>
              <w:top w:val="single" w:sz="6" w:space="0" w:color="BEBEBE"/>
              <w:left w:val="single" w:sz="6" w:space="0" w:color="BEBEBE"/>
              <w:bottom w:val="single" w:sz="6" w:space="0" w:color="BEBEBE"/>
              <w:right w:val="single" w:sz="6" w:space="0" w:color="BEBEBE"/>
            </w:tcBorders>
          </w:tcPr>
          <w:p w14:paraId="1267044E" w14:textId="77777777" w:rsidR="00DE2DDE" w:rsidRPr="00F83E61" w:rsidRDefault="00DE2DDE" w:rsidP="00543C84">
            <w:pPr>
              <w:pStyle w:val="TableParagraph"/>
              <w:rPr>
                <w:rFonts w:ascii="Times New Roman"/>
                <w:noProof/>
                <w:sz w:val="16"/>
                <w:lang w:val="en-IE"/>
              </w:rPr>
            </w:pPr>
          </w:p>
        </w:tc>
        <w:tc>
          <w:tcPr>
            <w:tcW w:w="1943" w:type="dxa"/>
            <w:tcBorders>
              <w:top w:val="single" w:sz="6" w:space="0" w:color="BEBEBE"/>
              <w:left w:val="single" w:sz="6" w:space="0" w:color="BEBEBE"/>
              <w:bottom w:val="single" w:sz="6" w:space="0" w:color="BEBEBE"/>
              <w:right w:val="single" w:sz="6" w:space="0" w:color="BEBEBE"/>
            </w:tcBorders>
          </w:tcPr>
          <w:p w14:paraId="151CD8CA" w14:textId="77777777" w:rsidR="00DE2DDE" w:rsidRPr="00F83E61" w:rsidRDefault="00DE2DDE" w:rsidP="00543C84">
            <w:pPr>
              <w:pStyle w:val="TableParagraph"/>
              <w:rPr>
                <w:rFonts w:ascii="Times New Roman"/>
                <w:noProof/>
                <w:sz w:val="16"/>
                <w:lang w:val="en-IE"/>
              </w:rPr>
            </w:pPr>
          </w:p>
        </w:tc>
        <w:tc>
          <w:tcPr>
            <w:tcW w:w="2003" w:type="dxa"/>
            <w:tcBorders>
              <w:top w:val="single" w:sz="6" w:space="0" w:color="BEBEBE"/>
              <w:left w:val="single" w:sz="6" w:space="0" w:color="BEBEBE"/>
              <w:bottom w:val="single" w:sz="6" w:space="0" w:color="BEBEBE"/>
              <w:right w:val="nil"/>
            </w:tcBorders>
          </w:tcPr>
          <w:p w14:paraId="0EB5768E" w14:textId="77777777" w:rsidR="00DE2DDE" w:rsidRPr="00F83E61" w:rsidRDefault="00DE2DDE" w:rsidP="00543C84">
            <w:pPr>
              <w:pStyle w:val="TableParagraph"/>
              <w:rPr>
                <w:rFonts w:ascii="Times New Roman"/>
                <w:noProof/>
                <w:sz w:val="16"/>
                <w:lang w:val="en-IE"/>
              </w:rPr>
            </w:pPr>
          </w:p>
        </w:tc>
      </w:tr>
      <w:tr w:rsidR="00DE2DDE" w:rsidRPr="00F83E61" w14:paraId="376DC44E" w14:textId="77777777" w:rsidTr="00543C84">
        <w:trPr>
          <w:trHeight w:val="232"/>
        </w:trPr>
        <w:tc>
          <w:tcPr>
            <w:tcW w:w="1862" w:type="dxa"/>
            <w:tcBorders>
              <w:top w:val="single" w:sz="6" w:space="0" w:color="BEBEBE"/>
              <w:left w:val="nil"/>
              <w:bottom w:val="single" w:sz="6" w:space="0" w:color="BEBEBE"/>
              <w:right w:val="single" w:sz="6" w:space="0" w:color="BEBEBE"/>
            </w:tcBorders>
          </w:tcPr>
          <w:p w14:paraId="13A8054D" w14:textId="77777777" w:rsidR="00DE2DDE" w:rsidRPr="00F83E61" w:rsidRDefault="00DE2DDE" w:rsidP="00543C84">
            <w:pPr>
              <w:pStyle w:val="TableParagraph"/>
              <w:spacing w:before="8" w:line="204" w:lineRule="exact"/>
              <w:ind w:left="136"/>
              <w:rPr>
                <w:noProof/>
                <w:sz w:val="18"/>
                <w:szCs w:val="18"/>
                <w:lang w:val="en-IE"/>
              </w:rPr>
            </w:pPr>
            <w:r w:rsidRPr="00F83E61">
              <w:rPr>
                <w:noProof/>
                <w:sz w:val="18"/>
                <w:szCs w:val="18"/>
                <w:lang w:val="en-IE"/>
              </w:rPr>
              <w:t>1</w:t>
            </w:r>
            <w:r w:rsidRPr="00F83E61">
              <w:rPr>
                <w:noProof/>
                <w:position w:val="5"/>
                <w:sz w:val="12"/>
                <w:szCs w:val="12"/>
                <w:lang w:val="en-IE"/>
              </w:rPr>
              <w:t xml:space="preserve">st </w:t>
            </w:r>
            <w:r w:rsidRPr="00F83E61">
              <w:rPr>
                <w:noProof/>
                <w:sz w:val="18"/>
                <w:szCs w:val="18"/>
                <w:lang w:val="en-IE"/>
              </w:rPr>
              <w:t>preceding fiscal year</w:t>
            </w:r>
          </w:p>
        </w:tc>
        <w:tc>
          <w:tcPr>
            <w:tcW w:w="1696" w:type="dxa"/>
            <w:tcBorders>
              <w:top w:val="single" w:sz="6" w:space="0" w:color="BEBEBE"/>
              <w:left w:val="single" w:sz="6" w:space="0" w:color="BEBEBE"/>
              <w:bottom w:val="single" w:sz="6" w:space="0" w:color="BEBEBE"/>
              <w:right w:val="single" w:sz="6" w:space="0" w:color="BEBEBE"/>
            </w:tcBorders>
          </w:tcPr>
          <w:p w14:paraId="2FE01F4F" w14:textId="77777777" w:rsidR="00DE2DDE" w:rsidRPr="00F83E61" w:rsidRDefault="00DE2DDE" w:rsidP="00543C84">
            <w:pPr>
              <w:pStyle w:val="TableParagraph"/>
              <w:rPr>
                <w:rFonts w:ascii="Times New Roman"/>
                <w:noProof/>
                <w:sz w:val="16"/>
                <w:lang w:val="en-IE"/>
              </w:rPr>
            </w:pPr>
          </w:p>
        </w:tc>
        <w:tc>
          <w:tcPr>
            <w:tcW w:w="1842" w:type="dxa"/>
            <w:tcBorders>
              <w:top w:val="single" w:sz="6" w:space="0" w:color="BEBEBE"/>
              <w:left w:val="single" w:sz="6" w:space="0" w:color="BEBEBE"/>
              <w:bottom w:val="single" w:sz="6" w:space="0" w:color="BEBEBE"/>
              <w:right w:val="single" w:sz="6" w:space="0" w:color="BEBEBE"/>
            </w:tcBorders>
          </w:tcPr>
          <w:p w14:paraId="441DE65A" w14:textId="77777777" w:rsidR="00DE2DDE" w:rsidRPr="00F83E61" w:rsidRDefault="00DE2DDE" w:rsidP="00543C84">
            <w:pPr>
              <w:pStyle w:val="TableParagraph"/>
              <w:spacing w:before="8" w:line="204" w:lineRule="exact"/>
              <w:ind w:left="118"/>
              <w:rPr>
                <w:noProof/>
                <w:sz w:val="18"/>
                <w:lang w:val="en-IE"/>
              </w:rPr>
            </w:pPr>
            <w:r w:rsidRPr="00F83E61">
              <w:rPr>
                <w:noProof/>
                <w:sz w:val="18"/>
                <w:lang w:val="en-IE"/>
              </w:rPr>
              <w:t>Not applicable</w:t>
            </w:r>
          </w:p>
        </w:tc>
        <w:tc>
          <w:tcPr>
            <w:tcW w:w="1984" w:type="dxa"/>
            <w:tcBorders>
              <w:top w:val="single" w:sz="6" w:space="0" w:color="BEBEBE"/>
              <w:left w:val="single" w:sz="6" w:space="0" w:color="BEBEBE"/>
              <w:bottom w:val="single" w:sz="6" w:space="0" w:color="BEBEBE"/>
              <w:right w:val="single" w:sz="6" w:space="0" w:color="BEBEBE"/>
            </w:tcBorders>
          </w:tcPr>
          <w:p w14:paraId="4A1ADD91" w14:textId="77777777" w:rsidR="00DE2DDE" w:rsidRPr="00F83E61" w:rsidRDefault="00DE2DDE" w:rsidP="00543C84">
            <w:pPr>
              <w:pStyle w:val="TableParagraph"/>
              <w:spacing w:before="8" w:line="204" w:lineRule="exact"/>
              <w:ind w:left="117"/>
              <w:rPr>
                <w:noProof/>
                <w:sz w:val="18"/>
                <w:lang w:val="en-IE"/>
              </w:rPr>
            </w:pPr>
            <w:r w:rsidRPr="00F83E61">
              <w:rPr>
                <w:noProof/>
                <w:sz w:val="18"/>
                <w:lang w:val="en-IE"/>
              </w:rPr>
              <w:t>Not applicable</w:t>
            </w:r>
          </w:p>
        </w:tc>
        <w:tc>
          <w:tcPr>
            <w:tcW w:w="1984" w:type="dxa"/>
            <w:tcBorders>
              <w:top w:val="single" w:sz="6" w:space="0" w:color="BEBEBE"/>
              <w:left w:val="single" w:sz="6" w:space="0" w:color="BEBEBE"/>
              <w:bottom w:val="single" w:sz="6" w:space="0" w:color="BEBEBE"/>
              <w:right w:val="single" w:sz="6" w:space="0" w:color="BEBEBE"/>
            </w:tcBorders>
          </w:tcPr>
          <w:p w14:paraId="03B2D979" w14:textId="77777777" w:rsidR="00DE2DDE" w:rsidRPr="00F83E61" w:rsidRDefault="00DE2DDE" w:rsidP="00543C84">
            <w:pPr>
              <w:pStyle w:val="TableParagraph"/>
              <w:spacing w:before="8" w:line="204" w:lineRule="exact"/>
              <w:ind w:left="118"/>
              <w:rPr>
                <w:noProof/>
                <w:sz w:val="18"/>
                <w:lang w:val="en-IE"/>
              </w:rPr>
            </w:pPr>
            <w:r w:rsidRPr="00F83E61">
              <w:rPr>
                <w:noProof/>
                <w:sz w:val="18"/>
                <w:lang w:val="en-IE"/>
              </w:rPr>
              <w:t>Not applicable</w:t>
            </w:r>
          </w:p>
        </w:tc>
        <w:tc>
          <w:tcPr>
            <w:tcW w:w="1943" w:type="dxa"/>
            <w:tcBorders>
              <w:top w:val="single" w:sz="6" w:space="0" w:color="BEBEBE"/>
              <w:left w:val="single" w:sz="6" w:space="0" w:color="BEBEBE"/>
              <w:bottom w:val="single" w:sz="6" w:space="0" w:color="BEBEBE"/>
              <w:right w:val="single" w:sz="6" w:space="0" w:color="BEBEBE"/>
            </w:tcBorders>
          </w:tcPr>
          <w:p w14:paraId="7F4DA99B" w14:textId="77777777" w:rsidR="00DE2DDE" w:rsidRPr="00F83E61" w:rsidRDefault="00DE2DDE" w:rsidP="00543C84">
            <w:pPr>
              <w:pStyle w:val="TableParagraph"/>
              <w:rPr>
                <w:rFonts w:ascii="Times New Roman"/>
                <w:noProof/>
                <w:sz w:val="16"/>
                <w:lang w:val="en-IE"/>
              </w:rPr>
            </w:pPr>
          </w:p>
        </w:tc>
        <w:tc>
          <w:tcPr>
            <w:tcW w:w="2003" w:type="dxa"/>
            <w:tcBorders>
              <w:top w:val="single" w:sz="6" w:space="0" w:color="BEBEBE"/>
              <w:left w:val="single" w:sz="6" w:space="0" w:color="BEBEBE"/>
              <w:bottom w:val="single" w:sz="6" w:space="0" w:color="BEBEBE"/>
              <w:right w:val="nil"/>
            </w:tcBorders>
          </w:tcPr>
          <w:p w14:paraId="6170976B" w14:textId="77777777" w:rsidR="00DE2DDE" w:rsidRPr="00F83E61" w:rsidRDefault="00DE2DDE" w:rsidP="00543C84">
            <w:pPr>
              <w:pStyle w:val="TableParagraph"/>
              <w:rPr>
                <w:rFonts w:ascii="Times New Roman"/>
                <w:noProof/>
                <w:sz w:val="16"/>
                <w:lang w:val="en-IE"/>
              </w:rPr>
            </w:pPr>
          </w:p>
        </w:tc>
      </w:tr>
      <w:tr w:rsidR="00DE2DDE" w:rsidRPr="00F83E61" w14:paraId="1CE275E1" w14:textId="77777777" w:rsidTr="00543C84">
        <w:trPr>
          <w:trHeight w:val="234"/>
        </w:trPr>
        <w:tc>
          <w:tcPr>
            <w:tcW w:w="1862" w:type="dxa"/>
            <w:tcBorders>
              <w:top w:val="single" w:sz="6" w:space="0" w:color="BEBEBE"/>
              <w:left w:val="nil"/>
              <w:right w:val="single" w:sz="6" w:space="0" w:color="BEBEBE"/>
            </w:tcBorders>
          </w:tcPr>
          <w:p w14:paraId="0910B569" w14:textId="77777777" w:rsidR="00DE2DDE" w:rsidRPr="00F83E61" w:rsidRDefault="00DE2DDE" w:rsidP="00543C84">
            <w:pPr>
              <w:pStyle w:val="TableParagraph"/>
              <w:spacing w:before="8" w:line="206" w:lineRule="exact"/>
              <w:ind w:left="136"/>
              <w:rPr>
                <w:noProof/>
                <w:sz w:val="18"/>
                <w:szCs w:val="18"/>
                <w:lang w:val="en-IE"/>
              </w:rPr>
            </w:pPr>
            <w:r w:rsidRPr="00F83E61">
              <w:rPr>
                <w:noProof/>
                <w:sz w:val="18"/>
                <w:szCs w:val="18"/>
                <w:lang w:val="en-IE"/>
              </w:rPr>
              <w:t>Reporting fiscal year</w:t>
            </w:r>
          </w:p>
        </w:tc>
        <w:tc>
          <w:tcPr>
            <w:tcW w:w="1696" w:type="dxa"/>
            <w:tcBorders>
              <w:top w:val="single" w:sz="6" w:space="0" w:color="BEBEBE"/>
              <w:left w:val="single" w:sz="6" w:space="0" w:color="BEBEBE"/>
              <w:right w:val="single" w:sz="6" w:space="0" w:color="BEBEBE"/>
            </w:tcBorders>
          </w:tcPr>
          <w:p w14:paraId="610C4526" w14:textId="77777777" w:rsidR="00DE2DDE" w:rsidRPr="00F83E61" w:rsidRDefault="00DE2DDE" w:rsidP="00543C84">
            <w:pPr>
              <w:pStyle w:val="TableParagraph"/>
              <w:rPr>
                <w:rFonts w:ascii="Times New Roman"/>
                <w:noProof/>
                <w:sz w:val="16"/>
                <w:lang w:val="en-IE"/>
              </w:rPr>
            </w:pPr>
          </w:p>
        </w:tc>
        <w:tc>
          <w:tcPr>
            <w:tcW w:w="1842" w:type="dxa"/>
            <w:tcBorders>
              <w:top w:val="single" w:sz="6" w:space="0" w:color="BEBEBE"/>
              <w:left w:val="single" w:sz="6" w:space="0" w:color="BEBEBE"/>
              <w:right w:val="single" w:sz="6" w:space="0" w:color="BEBEBE"/>
            </w:tcBorders>
          </w:tcPr>
          <w:p w14:paraId="2EC5B200" w14:textId="77777777" w:rsidR="00DE2DDE" w:rsidRPr="00F83E61" w:rsidRDefault="00DE2DDE" w:rsidP="00543C84">
            <w:pPr>
              <w:pStyle w:val="TableParagraph"/>
              <w:spacing w:before="8" w:line="206" w:lineRule="exact"/>
              <w:ind w:left="118"/>
              <w:rPr>
                <w:noProof/>
                <w:sz w:val="18"/>
                <w:lang w:val="en-IE"/>
              </w:rPr>
            </w:pPr>
            <w:r w:rsidRPr="00F83E61">
              <w:rPr>
                <w:noProof/>
                <w:sz w:val="18"/>
                <w:lang w:val="en-IE"/>
              </w:rPr>
              <w:t>Not applicable</w:t>
            </w:r>
          </w:p>
        </w:tc>
        <w:tc>
          <w:tcPr>
            <w:tcW w:w="1984" w:type="dxa"/>
            <w:tcBorders>
              <w:top w:val="single" w:sz="6" w:space="0" w:color="BEBEBE"/>
              <w:left w:val="single" w:sz="6" w:space="0" w:color="BEBEBE"/>
              <w:right w:val="single" w:sz="6" w:space="0" w:color="BEBEBE"/>
            </w:tcBorders>
          </w:tcPr>
          <w:p w14:paraId="714A72C1" w14:textId="77777777" w:rsidR="00DE2DDE" w:rsidRPr="00F83E61" w:rsidRDefault="00DE2DDE" w:rsidP="00543C84">
            <w:pPr>
              <w:pStyle w:val="TableParagraph"/>
              <w:spacing w:before="8" w:line="206" w:lineRule="exact"/>
              <w:ind w:left="117"/>
              <w:rPr>
                <w:noProof/>
                <w:sz w:val="18"/>
                <w:lang w:val="en-IE"/>
              </w:rPr>
            </w:pPr>
            <w:r w:rsidRPr="00F83E61">
              <w:rPr>
                <w:noProof/>
                <w:sz w:val="18"/>
                <w:lang w:val="en-IE"/>
              </w:rPr>
              <w:t>Not applicable</w:t>
            </w:r>
          </w:p>
        </w:tc>
        <w:tc>
          <w:tcPr>
            <w:tcW w:w="1984" w:type="dxa"/>
            <w:tcBorders>
              <w:top w:val="single" w:sz="6" w:space="0" w:color="BEBEBE"/>
              <w:left w:val="single" w:sz="6" w:space="0" w:color="BEBEBE"/>
              <w:right w:val="single" w:sz="6" w:space="0" w:color="BEBEBE"/>
            </w:tcBorders>
          </w:tcPr>
          <w:p w14:paraId="50213E43" w14:textId="77777777" w:rsidR="00DE2DDE" w:rsidRPr="00F83E61" w:rsidRDefault="00DE2DDE" w:rsidP="00543C84">
            <w:pPr>
              <w:pStyle w:val="TableParagraph"/>
              <w:spacing w:before="8" w:line="206" w:lineRule="exact"/>
              <w:ind w:left="118"/>
              <w:rPr>
                <w:noProof/>
                <w:sz w:val="18"/>
                <w:lang w:val="en-IE"/>
              </w:rPr>
            </w:pPr>
            <w:r w:rsidRPr="00F83E61">
              <w:rPr>
                <w:noProof/>
                <w:sz w:val="18"/>
                <w:lang w:val="en-IE"/>
              </w:rPr>
              <w:t>Not applicable</w:t>
            </w:r>
          </w:p>
        </w:tc>
        <w:tc>
          <w:tcPr>
            <w:tcW w:w="1943" w:type="dxa"/>
            <w:tcBorders>
              <w:top w:val="single" w:sz="6" w:space="0" w:color="BEBEBE"/>
              <w:left w:val="single" w:sz="6" w:space="0" w:color="BEBEBE"/>
              <w:right w:val="single" w:sz="6" w:space="0" w:color="BEBEBE"/>
            </w:tcBorders>
          </w:tcPr>
          <w:p w14:paraId="265E7CC3" w14:textId="77777777" w:rsidR="00DE2DDE" w:rsidRPr="00F83E61" w:rsidRDefault="00DE2DDE" w:rsidP="00543C84">
            <w:pPr>
              <w:pStyle w:val="TableParagraph"/>
              <w:spacing w:before="8" w:line="206" w:lineRule="exact"/>
              <w:ind w:left="118"/>
              <w:rPr>
                <w:noProof/>
                <w:sz w:val="18"/>
                <w:lang w:val="en-IE"/>
              </w:rPr>
            </w:pPr>
            <w:r w:rsidRPr="00F83E61">
              <w:rPr>
                <w:noProof/>
                <w:sz w:val="18"/>
                <w:lang w:val="en-IE"/>
              </w:rPr>
              <w:t>Not applicable</w:t>
            </w:r>
          </w:p>
        </w:tc>
        <w:tc>
          <w:tcPr>
            <w:tcW w:w="2003" w:type="dxa"/>
            <w:tcBorders>
              <w:top w:val="single" w:sz="6" w:space="0" w:color="BEBEBE"/>
              <w:left w:val="single" w:sz="6" w:space="0" w:color="BEBEBE"/>
              <w:right w:val="nil"/>
            </w:tcBorders>
          </w:tcPr>
          <w:p w14:paraId="11E51850" w14:textId="77777777" w:rsidR="00DE2DDE" w:rsidRPr="00F83E61" w:rsidRDefault="00DE2DDE" w:rsidP="00543C84">
            <w:pPr>
              <w:pStyle w:val="TableParagraph"/>
              <w:spacing w:before="8" w:line="206" w:lineRule="exact"/>
              <w:ind w:left="122"/>
              <w:rPr>
                <w:noProof/>
                <w:sz w:val="18"/>
                <w:lang w:val="en-IE"/>
              </w:rPr>
            </w:pPr>
            <w:r w:rsidRPr="00F83E61">
              <w:rPr>
                <w:noProof/>
                <w:sz w:val="18"/>
                <w:lang w:val="en-IE"/>
              </w:rPr>
              <w:t>Not applicable</w:t>
            </w:r>
          </w:p>
        </w:tc>
      </w:tr>
    </w:tbl>
    <w:p w14:paraId="36D0F0C9"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(b)</w:t>
      </w:r>
      <w:r w:rsidRPr="00F83E61">
        <w:rPr>
          <w:noProof/>
          <w:lang w:val="en-IE"/>
        </w:rPr>
        <w:tab/>
        <w:t>Recalculation of effective tax rate and top-up tax</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6713"/>
        <w:gridCol w:w="3610"/>
        <w:gridCol w:w="2998"/>
      </w:tblGrid>
      <w:tr w:rsidR="00DE2DDE" w:rsidRPr="00F83E61" w14:paraId="4EA29A1C" w14:textId="77777777" w:rsidTr="00543C84">
        <w:trPr>
          <w:trHeight w:val="387"/>
        </w:trPr>
        <w:tc>
          <w:tcPr>
            <w:tcW w:w="6713" w:type="dxa"/>
            <w:tcBorders>
              <w:left w:val="nil"/>
              <w:bottom w:val="single" w:sz="6" w:space="0" w:color="4E81BC"/>
              <w:right w:val="single" w:sz="6" w:space="0" w:color="BEBEBE"/>
            </w:tcBorders>
          </w:tcPr>
          <w:p w14:paraId="08B223C4" w14:textId="77777777" w:rsidR="00DE2DDE" w:rsidRPr="00F83E61" w:rsidRDefault="00DE2DDE" w:rsidP="00543C84">
            <w:pPr>
              <w:pStyle w:val="TableParagraph"/>
              <w:tabs>
                <w:tab w:val="left" w:pos="1665"/>
              </w:tabs>
              <w:spacing w:before="10"/>
              <w:ind w:left="1264"/>
              <w:rPr>
                <w:noProof/>
                <w:sz w:val="18"/>
                <w:szCs w:val="18"/>
                <w:lang w:val="en-IE"/>
              </w:rPr>
            </w:pPr>
            <w:r w:rsidRPr="00F83E61">
              <w:rPr>
                <w:noProof/>
                <w:sz w:val="18"/>
                <w:szCs w:val="18"/>
                <w:lang w:val="en-IE"/>
              </w:rPr>
              <w:t>1.</w:t>
            </w:r>
            <w:r w:rsidRPr="00F83E61">
              <w:rPr>
                <w:noProof/>
                <w:sz w:val="18"/>
                <w:lang w:val="en-IE"/>
              </w:rPr>
              <w:tab/>
            </w:r>
            <w:r w:rsidRPr="00F83E61">
              <w:rPr>
                <w:noProof/>
                <w:sz w:val="18"/>
                <w:szCs w:val="18"/>
                <w:lang w:val="en-IE"/>
              </w:rPr>
              <w:t>Reduction to the adjusted covered taxes for a prior fiscal</w:t>
            </w:r>
            <w:r w:rsidRPr="00F83E61">
              <w:rPr>
                <w:noProof/>
                <w:spacing w:val="-9"/>
                <w:sz w:val="18"/>
                <w:szCs w:val="18"/>
                <w:lang w:val="en-IE"/>
              </w:rPr>
              <w:t xml:space="preserve"> y</w:t>
            </w:r>
            <w:r w:rsidRPr="00F83E61">
              <w:rPr>
                <w:noProof/>
                <w:sz w:val="18"/>
                <w:szCs w:val="18"/>
                <w:lang w:val="en-IE"/>
              </w:rPr>
              <w:t>ear</w:t>
            </w:r>
          </w:p>
        </w:tc>
        <w:tc>
          <w:tcPr>
            <w:tcW w:w="3610" w:type="dxa"/>
            <w:tcBorders>
              <w:left w:val="single" w:sz="6" w:space="0" w:color="BEBEBE"/>
              <w:bottom w:val="single" w:sz="6" w:space="0" w:color="4E81BC"/>
              <w:right w:val="single" w:sz="6" w:space="0" w:color="BEBEBE"/>
            </w:tcBorders>
          </w:tcPr>
          <w:p w14:paraId="3512DA64" w14:textId="77777777" w:rsidR="00DE2DDE" w:rsidRPr="00F83E61" w:rsidRDefault="00DE2DDE" w:rsidP="00543C84">
            <w:pPr>
              <w:pStyle w:val="TableParagraph"/>
              <w:tabs>
                <w:tab w:val="left" w:pos="877"/>
              </w:tabs>
              <w:spacing w:before="1"/>
              <w:ind w:left="477"/>
              <w:rPr>
                <w:noProof/>
                <w:sz w:val="18"/>
                <w:szCs w:val="18"/>
                <w:lang w:val="en-IE"/>
              </w:rPr>
            </w:pPr>
            <w:r w:rsidRPr="00F83E61">
              <w:rPr>
                <w:noProof/>
                <w:sz w:val="18"/>
                <w:szCs w:val="18"/>
                <w:lang w:val="en-IE"/>
              </w:rPr>
              <w:t>2.</w:t>
            </w:r>
            <w:r w:rsidRPr="00F83E61">
              <w:rPr>
                <w:noProof/>
                <w:sz w:val="18"/>
                <w:lang w:val="en-IE"/>
              </w:rPr>
              <w:tab/>
            </w:r>
            <w:r w:rsidRPr="00F83E61">
              <w:rPr>
                <w:noProof/>
                <w:sz w:val="18"/>
                <w:szCs w:val="18"/>
                <w:lang w:val="en-IE"/>
              </w:rPr>
              <w:t>Incremental top-up</w:t>
            </w:r>
            <w:r w:rsidRPr="00F83E61">
              <w:rPr>
                <w:noProof/>
                <w:spacing w:val="-2"/>
                <w:sz w:val="18"/>
                <w:szCs w:val="18"/>
                <w:lang w:val="en-IE"/>
              </w:rPr>
              <w:t xml:space="preserve"> t</w:t>
            </w:r>
            <w:r w:rsidRPr="00F83E61">
              <w:rPr>
                <w:noProof/>
                <w:sz w:val="18"/>
                <w:szCs w:val="18"/>
                <w:lang w:val="en-IE"/>
              </w:rPr>
              <w:t>ax</w:t>
            </w:r>
          </w:p>
        </w:tc>
        <w:tc>
          <w:tcPr>
            <w:tcW w:w="2998" w:type="dxa"/>
            <w:tcBorders>
              <w:left w:val="single" w:sz="6" w:space="0" w:color="BEBEBE"/>
              <w:bottom w:val="single" w:sz="6" w:space="0" w:color="4E81BC"/>
              <w:right w:val="nil"/>
            </w:tcBorders>
          </w:tcPr>
          <w:p w14:paraId="2F50ED0B" w14:textId="77777777" w:rsidR="00DE2DDE" w:rsidRPr="00F83E61" w:rsidRDefault="00DE2DDE" w:rsidP="00543C84">
            <w:pPr>
              <w:pStyle w:val="TableParagraph"/>
              <w:tabs>
                <w:tab w:val="left" w:pos="944"/>
              </w:tabs>
              <w:spacing w:before="1"/>
              <w:ind w:left="543"/>
              <w:rPr>
                <w:noProof/>
                <w:sz w:val="18"/>
                <w:szCs w:val="18"/>
                <w:lang w:val="en-IE"/>
              </w:rPr>
            </w:pPr>
            <w:r w:rsidRPr="00F83E61">
              <w:rPr>
                <w:noProof/>
                <w:sz w:val="18"/>
                <w:szCs w:val="18"/>
                <w:lang w:val="en-IE"/>
              </w:rPr>
              <w:t>3.</w:t>
            </w:r>
            <w:r w:rsidRPr="00F83E61">
              <w:rPr>
                <w:noProof/>
                <w:sz w:val="18"/>
                <w:lang w:val="en-IE"/>
              </w:rPr>
              <w:tab/>
            </w:r>
            <w:r w:rsidRPr="00F83E61">
              <w:rPr>
                <w:noProof/>
                <w:sz w:val="18"/>
                <w:szCs w:val="18"/>
                <w:lang w:val="en-IE"/>
              </w:rPr>
              <w:t>Disposition recapture</w:t>
            </w:r>
            <w:r w:rsidRPr="00F83E61">
              <w:rPr>
                <w:noProof/>
                <w:spacing w:val="-5"/>
                <w:sz w:val="18"/>
                <w:szCs w:val="18"/>
                <w:lang w:val="en-IE"/>
              </w:rPr>
              <w:t xml:space="preserve"> r</w:t>
            </w:r>
            <w:r w:rsidRPr="00F83E61">
              <w:rPr>
                <w:noProof/>
                <w:sz w:val="18"/>
                <w:szCs w:val="18"/>
                <w:lang w:val="en-IE"/>
              </w:rPr>
              <w:t>atio</w:t>
            </w:r>
          </w:p>
        </w:tc>
      </w:tr>
      <w:tr w:rsidR="00DE2DDE" w:rsidRPr="00F83E61" w14:paraId="44FF7CAF" w14:textId="77777777" w:rsidTr="00543C84">
        <w:trPr>
          <w:trHeight w:val="217"/>
        </w:trPr>
        <w:tc>
          <w:tcPr>
            <w:tcW w:w="6713" w:type="dxa"/>
            <w:tcBorders>
              <w:top w:val="single" w:sz="6" w:space="0" w:color="4E81BC"/>
              <w:left w:val="nil"/>
              <w:right w:val="single" w:sz="6" w:space="0" w:color="BEBEBE"/>
            </w:tcBorders>
          </w:tcPr>
          <w:p w14:paraId="4EFEF937" w14:textId="77777777" w:rsidR="00DE2DDE" w:rsidRPr="00F83E61" w:rsidRDefault="00DE2DDE" w:rsidP="00543C84">
            <w:pPr>
              <w:pStyle w:val="TableParagraph"/>
              <w:spacing w:before="8" w:line="189" w:lineRule="exact"/>
              <w:ind w:left="3267" w:right="3217"/>
              <w:jc w:val="center"/>
              <w:rPr>
                <w:noProof/>
                <w:sz w:val="18"/>
                <w:lang w:val="en-IE"/>
              </w:rPr>
            </w:pPr>
            <w:r w:rsidRPr="00F83E61">
              <w:rPr>
                <w:noProof/>
                <w:sz w:val="18"/>
                <w:lang w:val="en-IE"/>
              </w:rPr>
              <w:t>[A]</w:t>
            </w:r>
          </w:p>
        </w:tc>
        <w:tc>
          <w:tcPr>
            <w:tcW w:w="3610" w:type="dxa"/>
            <w:tcBorders>
              <w:top w:val="single" w:sz="6" w:space="0" w:color="4E81BC"/>
              <w:left w:val="single" w:sz="6" w:space="0" w:color="BEBEBE"/>
              <w:right w:val="single" w:sz="6" w:space="0" w:color="BEBEBE"/>
            </w:tcBorders>
          </w:tcPr>
          <w:p w14:paraId="26AB930A" w14:textId="77777777" w:rsidR="00DE2DDE" w:rsidRPr="00F83E61" w:rsidRDefault="00DE2DDE" w:rsidP="00543C84">
            <w:pPr>
              <w:pStyle w:val="TableParagraph"/>
              <w:spacing w:before="8" w:line="189" w:lineRule="exact"/>
              <w:ind w:left="1707" w:right="1667"/>
              <w:jc w:val="center"/>
              <w:rPr>
                <w:noProof/>
                <w:sz w:val="18"/>
                <w:lang w:val="en-IE"/>
              </w:rPr>
            </w:pPr>
            <w:r w:rsidRPr="00F83E61">
              <w:rPr>
                <w:noProof/>
                <w:sz w:val="18"/>
                <w:lang w:val="en-IE"/>
              </w:rPr>
              <w:t>[B]</w:t>
            </w:r>
          </w:p>
        </w:tc>
        <w:tc>
          <w:tcPr>
            <w:tcW w:w="2998" w:type="dxa"/>
            <w:tcBorders>
              <w:top w:val="single" w:sz="6" w:space="0" w:color="4E81BC"/>
              <w:left w:val="single" w:sz="6" w:space="0" w:color="BEBEBE"/>
              <w:right w:val="nil"/>
            </w:tcBorders>
          </w:tcPr>
          <w:p w14:paraId="1F34BB3B" w14:textId="77777777" w:rsidR="00DE2DDE" w:rsidRPr="00F83E61" w:rsidRDefault="00DE2DDE" w:rsidP="00543C84">
            <w:pPr>
              <w:pStyle w:val="TableParagraph"/>
              <w:spacing w:before="8" w:line="189" w:lineRule="exact"/>
              <w:ind w:left="1375" w:right="1385"/>
              <w:jc w:val="center"/>
              <w:rPr>
                <w:noProof/>
                <w:sz w:val="18"/>
                <w:lang w:val="en-IE"/>
              </w:rPr>
            </w:pPr>
            <w:r w:rsidRPr="00F83E61">
              <w:rPr>
                <w:noProof/>
                <w:sz w:val="18"/>
                <w:lang w:val="en-IE"/>
              </w:rPr>
              <w:t>[C]</w:t>
            </w:r>
          </w:p>
        </w:tc>
      </w:tr>
    </w:tbl>
    <w:p w14:paraId="185F0C89" w14:textId="77777777" w:rsidR="00DE2DDE" w:rsidRPr="00F83E61" w:rsidRDefault="00DE2DDE" w:rsidP="00DE2DDE">
      <w:pPr>
        <w:pStyle w:val="Heading3"/>
        <w:numPr>
          <w:ilvl w:val="0"/>
          <w:numId w:val="0"/>
        </w:numPr>
        <w:tabs>
          <w:tab w:val="left" w:pos="850"/>
        </w:tabs>
        <w:ind w:left="850" w:hanging="850"/>
        <w:rPr>
          <w:noProof/>
          <w:lang w:val="en-IE"/>
        </w:rPr>
      </w:pPr>
      <w:r w:rsidRPr="00F83E61">
        <w:rPr>
          <w:noProof/>
          <w:lang w:val="en-IE"/>
        </w:rPr>
        <w:t>3.2.4.</w:t>
      </w:r>
      <w:r w:rsidRPr="00F83E61">
        <w:rPr>
          <w:noProof/>
          <w:lang w:val="en-IE"/>
        </w:rPr>
        <w:tab/>
        <w:t>Constituent entity</w:t>
      </w:r>
      <w:r w:rsidRPr="00F83E61">
        <w:rPr>
          <w:noProof/>
          <w:spacing w:val="1"/>
          <w:lang w:val="en-IE"/>
        </w:rPr>
        <w:t xml:space="preserve"> c</w:t>
      </w:r>
      <w:r w:rsidRPr="00F83E61">
        <w:rPr>
          <w:noProof/>
          <w:lang w:val="en-IE"/>
        </w:rPr>
        <w:t>omputations</w:t>
      </w:r>
    </w:p>
    <w:p w14:paraId="117097C6"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(a)</w:t>
      </w:r>
      <w:r w:rsidRPr="00F83E61">
        <w:rPr>
          <w:noProof/>
          <w:lang w:val="en-IE"/>
        </w:rPr>
        <w:tab/>
        <w:t>Election for the transitional simplified jurisdictional reporting</w:t>
      </w:r>
      <w:r w:rsidRPr="00F83E61">
        <w:rPr>
          <w:noProof/>
          <w:spacing w:val="-3"/>
          <w:lang w:val="en-IE"/>
        </w:rPr>
        <w:t xml:space="preserve"> </w:t>
      </w:r>
      <w:r w:rsidRPr="00F83E61">
        <w:rPr>
          <w:noProof/>
          <w:lang w:val="en-IE"/>
        </w:rPr>
        <w:t>framework</w:t>
      </w:r>
    </w:p>
    <w:tbl>
      <w:tblPr>
        <w:tblW w:w="0" w:type="auto"/>
        <w:tblInd w:w="122"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2348"/>
        <w:gridCol w:w="972"/>
      </w:tblGrid>
      <w:tr w:rsidR="00DE2DDE" w:rsidRPr="00F83E61" w14:paraId="578C9940" w14:textId="77777777" w:rsidTr="00543C84">
        <w:trPr>
          <w:trHeight w:val="503"/>
        </w:trPr>
        <w:tc>
          <w:tcPr>
            <w:tcW w:w="12348" w:type="dxa"/>
            <w:tcBorders>
              <w:left w:val="nil"/>
              <w:bottom w:val="single" w:sz="6" w:space="0" w:color="4E81BC"/>
              <w:right w:val="single" w:sz="6" w:space="0" w:color="BEBEBE"/>
            </w:tcBorders>
          </w:tcPr>
          <w:p w14:paraId="277B3CA8" w14:textId="77777777" w:rsidR="00DE2DDE" w:rsidRPr="00F83E61" w:rsidRDefault="00DE2DDE" w:rsidP="00543C84">
            <w:pPr>
              <w:pStyle w:val="TableParagraph"/>
              <w:tabs>
                <w:tab w:val="left" w:pos="849"/>
              </w:tabs>
              <w:spacing w:before="174"/>
              <w:ind w:left="489"/>
              <w:rPr>
                <w:noProof/>
                <w:sz w:val="18"/>
                <w:szCs w:val="18"/>
                <w:lang w:val="en-IE"/>
              </w:rPr>
            </w:pPr>
            <w:r w:rsidRPr="00F83E61">
              <w:rPr>
                <w:noProof/>
                <w:sz w:val="18"/>
                <w:szCs w:val="18"/>
                <w:lang w:val="en-IE"/>
              </w:rPr>
              <w:t>1.</w:t>
            </w:r>
            <w:r w:rsidRPr="00F83E61">
              <w:rPr>
                <w:noProof/>
                <w:sz w:val="18"/>
                <w:lang w:val="en-IE"/>
              </w:rPr>
              <w:tab/>
            </w:r>
            <w:r w:rsidRPr="00F83E61">
              <w:rPr>
                <w:noProof/>
                <w:sz w:val="18"/>
                <w:szCs w:val="18"/>
                <w:lang w:val="en-IE"/>
              </w:rPr>
              <w:t>Does the MNE group elect to apply the transitional simplified jurisdictional reporting</w:t>
            </w:r>
            <w:r w:rsidRPr="00F83E61">
              <w:rPr>
                <w:noProof/>
                <w:spacing w:val="-10"/>
                <w:sz w:val="18"/>
                <w:szCs w:val="18"/>
                <w:lang w:val="en-IE"/>
              </w:rPr>
              <w:t xml:space="preserve"> </w:t>
            </w:r>
            <w:r w:rsidRPr="00F83E61">
              <w:rPr>
                <w:noProof/>
                <w:sz w:val="18"/>
                <w:szCs w:val="18"/>
                <w:lang w:val="en-IE"/>
              </w:rPr>
              <w:t>framework?</w:t>
            </w:r>
          </w:p>
        </w:tc>
        <w:tc>
          <w:tcPr>
            <w:tcW w:w="972" w:type="dxa"/>
            <w:tcBorders>
              <w:left w:val="single" w:sz="6" w:space="0" w:color="BEBEBE"/>
              <w:bottom w:val="single" w:sz="6" w:space="0" w:color="4E81BC"/>
              <w:right w:val="nil"/>
            </w:tcBorders>
          </w:tcPr>
          <w:p w14:paraId="3DD2B593" w14:textId="77777777" w:rsidR="00DE2DDE" w:rsidRPr="00F83E61" w:rsidRDefault="00DE2DDE" w:rsidP="00543C84">
            <w:pPr>
              <w:pStyle w:val="TableParagraph"/>
              <w:spacing w:before="174"/>
              <w:ind w:left="107"/>
              <w:rPr>
                <w:noProof/>
                <w:sz w:val="18"/>
                <w:lang w:val="en-IE"/>
              </w:rPr>
            </w:pPr>
            <w:r w:rsidRPr="00F83E61">
              <w:rPr>
                <w:noProof/>
                <w:sz w:val="18"/>
                <w:lang w:val="en-IE"/>
              </w:rPr>
              <w:t>Yes/No</w:t>
            </w:r>
          </w:p>
        </w:tc>
      </w:tr>
    </w:tbl>
    <w:p w14:paraId="47E005B7"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(b)</w:t>
      </w:r>
      <w:r w:rsidRPr="00F83E61">
        <w:rPr>
          <w:noProof/>
          <w:lang w:val="en-IE"/>
        </w:rPr>
        <w:tab/>
        <w:t>Aggregated reporting for tax consolidated</w:t>
      </w:r>
      <w:r w:rsidRPr="00F83E61">
        <w:rPr>
          <w:noProof/>
          <w:spacing w:val="-1"/>
          <w:lang w:val="en-IE"/>
        </w:rPr>
        <w:t xml:space="preserve"> g</w:t>
      </w:r>
      <w:r w:rsidRPr="00F83E61">
        <w:rPr>
          <w:noProof/>
          <w:lang w:val="en-IE"/>
        </w:rPr>
        <w:t>roups</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3134"/>
        <w:gridCol w:w="10185"/>
      </w:tblGrid>
      <w:tr w:rsidR="00DE2DDE" w:rsidRPr="00F83E61" w14:paraId="4AC6C109" w14:textId="77777777" w:rsidTr="00543C84">
        <w:trPr>
          <w:trHeight w:val="371"/>
        </w:trPr>
        <w:tc>
          <w:tcPr>
            <w:tcW w:w="3134" w:type="dxa"/>
            <w:tcBorders>
              <w:left w:val="nil"/>
              <w:bottom w:val="single" w:sz="6" w:space="0" w:color="4E81BC"/>
              <w:right w:val="single" w:sz="6" w:space="0" w:color="BEBEBE"/>
            </w:tcBorders>
          </w:tcPr>
          <w:p w14:paraId="784812AC" w14:textId="77777777" w:rsidR="00DE2DDE" w:rsidRPr="00F83E61" w:rsidRDefault="00DE2DDE" w:rsidP="00543C84">
            <w:pPr>
              <w:pStyle w:val="TableParagraph"/>
              <w:spacing w:before="8"/>
              <w:ind w:left="187"/>
              <w:rPr>
                <w:noProof/>
                <w:sz w:val="18"/>
                <w:szCs w:val="18"/>
                <w:lang w:val="en-IE"/>
              </w:rPr>
            </w:pPr>
            <w:r w:rsidRPr="00F83E61">
              <w:rPr>
                <w:noProof/>
                <w:sz w:val="18"/>
                <w:szCs w:val="18"/>
                <w:lang w:val="en-IE"/>
              </w:rPr>
              <w:t>1. Tax consolidated group (TIN)</w:t>
            </w:r>
          </w:p>
        </w:tc>
        <w:tc>
          <w:tcPr>
            <w:tcW w:w="10185" w:type="dxa"/>
            <w:tcBorders>
              <w:left w:val="single" w:sz="6" w:space="0" w:color="BEBEBE"/>
              <w:bottom w:val="single" w:sz="6" w:space="0" w:color="4E81BC"/>
              <w:right w:val="nil"/>
            </w:tcBorders>
          </w:tcPr>
          <w:p w14:paraId="00013E7C" w14:textId="77777777" w:rsidR="00DE2DDE" w:rsidRPr="00F83E61" w:rsidRDefault="00DE2DDE" w:rsidP="00543C84">
            <w:pPr>
              <w:pStyle w:val="TableParagraph"/>
              <w:spacing w:before="49"/>
              <w:ind w:left="168"/>
              <w:rPr>
                <w:noProof/>
                <w:sz w:val="18"/>
                <w:szCs w:val="18"/>
                <w:lang w:val="en-IE"/>
              </w:rPr>
            </w:pPr>
            <w:r w:rsidRPr="00F83E61">
              <w:rPr>
                <w:noProof/>
                <w:sz w:val="18"/>
                <w:szCs w:val="18"/>
                <w:lang w:val="en-IE"/>
              </w:rPr>
              <w:t>2. Consolidated entities (TIN)</w:t>
            </w:r>
          </w:p>
        </w:tc>
      </w:tr>
      <w:tr w:rsidR="00DE2DDE" w:rsidRPr="00F83E61" w14:paraId="4E4557CB" w14:textId="77777777" w:rsidTr="00543C84">
        <w:trPr>
          <w:trHeight w:val="277"/>
        </w:trPr>
        <w:tc>
          <w:tcPr>
            <w:tcW w:w="3134" w:type="dxa"/>
            <w:tcBorders>
              <w:top w:val="single" w:sz="6" w:space="0" w:color="4E81BC"/>
              <w:left w:val="nil"/>
              <w:right w:val="single" w:sz="6" w:space="0" w:color="BEBEBE"/>
            </w:tcBorders>
          </w:tcPr>
          <w:p w14:paraId="45E853A2" w14:textId="77777777" w:rsidR="00DE2DDE" w:rsidRPr="00F83E61" w:rsidRDefault="00DE2DDE" w:rsidP="00543C84">
            <w:pPr>
              <w:pStyle w:val="TableParagraph"/>
              <w:rPr>
                <w:rFonts w:ascii="Times New Roman"/>
                <w:noProof/>
                <w:sz w:val="18"/>
                <w:lang w:val="en-IE"/>
              </w:rPr>
            </w:pPr>
          </w:p>
        </w:tc>
        <w:tc>
          <w:tcPr>
            <w:tcW w:w="10185" w:type="dxa"/>
            <w:tcBorders>
              <w:top w:val="single" w:sz="6" w:space="0" w:color="4E81BC"/>
              <w:left w:val="single" w:sz="6" w:space="0" w:color="BEBEBE"/>
              <w:right w:val="nil"/>
            </w:tcBorders>
          </w:tcPr>
          <w:p w14:paraId="7CDD3BA0" w14:textId="77777777" w:rsidR="00DE2DDE" w:rsidRPr="00F83E61" w:rsidRDefault="00DE2DDE" w:rsidP="00543C84">
            <w:pPr>
              <w:pStyle w:val="TableParagraph"/>
              <w:rPr>
                <w:rFonts w:ascii="Times New Roman"/>
                <w:noProof/>
                <w:sz w:val="18"/>
                <w:lang w:val="en-IE"/>
              </w:rPr>
            </w:pPr>
          </w:p>
        </w:tc>
      </w:tr>
    </w:tbl>
    <w:p w14:paraId="5545EB86"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lastRenderedPageBreak/>
        <w:t>3.2.4.1.</w:t>
      </w:r>
      <w:r w:rsidRPr="00F83E61">
        <w:rPr>
          <w:noProof/>
          <w:lang w:val="en-IE"/>
        </w:rPr>
        <w:tab/>
        <w:t>Qualifying income or</w:t>
      </w:r>
      <w:r w:rsidRPr="00F83E61">
        <w:rPr>
          <w:noProof/>
          <w:spacing w:val="-2"/>
          <w:lang w:val="en-IE"/>
        </w:rPr>
        <w:t xml:space="preserve"> l</w:t>
      </w:r>
      <w:r w:rsidRPr="00F83E61">
        <w:rPr>
          <w:noProof/>
          <w:lang w:val="en-IE"/>
        </w:rPr>
        <w:t>oss</w:t>
      </w:r>
    </w:p>
    <w:p w14:paraId="76695948"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(a)</w:t>
      </w:r>
      <w:r w:rsidRPr="00F83E61">
        <w:rPr>
          <w:noProof/>
          <w:lang w:val="en-IE"/>
        </w:rPr>
        <w:tab/>
        <w:t>Adjustments to the financial accounting net income or</w:t>
      </w:r>
      <w:r w:rsidRPr="00F83E61">
        <w:rPr>
          <w:noProof/>
          <w:spacing w:val="-7"/>
          <w:lang w:val="en-IE"/>
        </w:rPr>
        <w:t xml:space="preserve"> l</w:t>
      </w:r>
      <w:r w:rsidRPr="00F83E61">
        <w:rPr>
          <w:noProof/>
          <w:lang w:val="en-IE"/>
        </w:rPr>
        <w:t>oss</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1266"/>
        <w:gridCol w:w="936"/>
        <w:gridCol w:w="1080"/>
      </w:tblGrid>
      <w:tr w:rsidR="00DE2DDE" w:rsidRPr="00F83E61" w14:paraId="113AB6E8" w14:textId="77777777" w:rsidTr="00543C84">
        <w:trPr>
          <w:trHeight w:val="227"/>
        </w:trPr>
        <w:tc>
          <w:tcPr>
            <w:tcW w:w="11266" w:type="dxa"/>
            <w:tcBorders>
              <w:left w:val="nil"/>
              <w:bottom w:val="single" w:sz="6" w:space="0" w:color="4E81BC"/>
              <w:right w:val="single" w:sz="6" w:space="0" w:color="BEBEBE"/>
            </w:tcBorders>
          </w:tcPr>
          <w:p w14:paraId="429304AF" w14:textId="77777777" w:rsidR="00DE2DDE" w:rsidRPr="00F83E61" w:rsidRDefault="00DE2DDE" w:rsidP="00543C84">
            <w:pPr>
              <w:pStyle w:val="TableParagraph"/>
              <w:spacing w:before="8" w:line="199" w:lineRule="exact"/>
              <w:ind w:left="136"/>
              <w:rPr>
                <w:noProof/>
                <w:sz w:val="18"/>
                <w:szCs w:val="18"/>
                <w:lang w:val="en-IE"/>
              </w:rPr>
            </w:pPr>
            <w:r w:rsidRPr="00F83E61">
              <w:rPr>
                <w:noProof/>
                <w:sz w:val="18"/>
                <w:szCs w:val="18"/>
                <w:lang w:val="en-IE"/>
              </w:rPr>
              <w:t>1. Constituent entity or member of joint venture group (TIN)</w:t>
            </w:r>
          </w:p>
        </w:tc>
        <w:tc>
          <w:tcPr>
            <w:tcW w:w="2016" w:type="dxa"/>
            <w:gridSpan w:val="2"/>
            <w:tcBorders>
              <w:left w:val="single" w:sz="6" w:space="0" w:color="BEBEBE"/>
              <w:bottom w:val="single" w:sz="6" w:space="0" w:color="4E81BC"/>
              <w:right w:val="nil"/>
            </w:tcBorders>
          </w:tcPr>
          <w:p w14:paraId="1D278C36" w14:textId="77777777" w:rsidR="00DE2DDE" w:rsidRPr="00F83E61" w:rsidRDefault="00DE2DDE" w:rsidP="00543C84">
            <w:pPr>
              <w:pStyle w:val="TableParagraph"/>
              <w:rPr>
                <w:rFonts w:ascii="Times New Roman"/>
                <w:noProof/>
                <w:sz w:val="16"/>
                <w:lang w:val="en-IE"/>
              </w:rPr>
            </w:pPr>
          </w:p>
        </w:tc>
      </w:tr>
      <w:tr w:rsidR="00DE2DDE" w:rsidRPr="00F83E61" w14:paraId="0F8B59DB" w14:textId="77777777" w:rsidTr="00543C84">
        <w:trPr>
          <w:trHeight w:val="227"/>
        </w:trPr>
        <w:tc>
          <w:tcPr>
            <w:tcW w:w="11266" w:type="dxa"/>
            <w:tcBorders>
              <w:top w:val="single" w:sz="6" w:space="0" w:color="4E81BC"/>
              <w:left w:val="nil"/>
              <w:bottom w:val="single" w:sz="6" w:space="0" w:color="BEBEBE"/>
              <w:right w:val="single" w:sz="6" w:space="0" w:color="BEBEBE"/>
            </w:tcBorders>
          </w:tcPr>
          <w:p w14:paraId="14879A1B" w14:textId="77777777" w:rsidR="00DE2DDE" w:rsidRPr="00F83E61" w:rsidRDefault="00DE2DDE" w:rsidP="00543C84">
            <w:pPr>
              <w:pStyle w:val="TableParagraph"/>
              <w:spacing w:before="8" w:line="199" w:lineRule="exact"/>
              <w:ind w:left="136"/>
              <w:rPr>
                <w:noProof/>
                <w:sz w:val="18"/>
                <w:lang w:val="en-IE"/>
              </w:rPr>
            </w:pPr>
            <w:r w:rsidRPr="00F83E61">
              <w:rPr>
                <w:noProof/>
                <w:sz w:val="18"/>
                <w:lang w:val="en-IE"/>
              </w:rPr>
              <w:t xml:space="preserve">2. </w:t>
            </w:r>
            <w:r w:rsidRPr="00F83E61">
              <w:rPr>
                <w:noProof/>
                <w:sz w:val="18"/>
                <w:szCs w:val="18"/>
                <w:lang w:val="en-IE"/>
              </w:rPr>
              <w:t xml:space="preserve">Financial accounting net income or loss </w:t>
            </w:r>
            <w:r w:rsidRPr="00F83E61">
              <w:rPr>
                <w:noProof/>
                <w:sz w:val="18"/>
                <w:lang w:val="en-IE"/>
              </w:rPr>
              <w:t>amount after allocations</w:t>
            </w:r>
          </w:p>
        </w:tc>
        <w:tc>
          <w:tcPr>
            <w:tcW w:w="2016" w:type="dxa"/>
            <w:gridSpan w:val="2"/>
            <w:tcBorders>
              <w:top w:val="single" w:sz="6" w:space="0" w:color="4E81BC"/>
              <w:left w:val="single" w:sz="6" w:space="0" w:color="BEBEBE"/>
              <w:bottom w:val="single" w:sz="6" w:space="0" w:color="BEBEBE"/>
              <w:right w:val="nil"/>
            </w:tcBorders>
          </w:tcPr>
          <w:p w14:paraId="312FBDA6" w14:textId="77777777" w:rsidR="00DE2DDE" w:rsidRPr="00F83E61" w:rsidRDefault="00DE2DDE" w:rsidP="00543C84">
            <w:pPr>
              <w:pStyle w:val="TableParagraph"/>
              <w:rPr>
                <w:rFonts w:ascii="Times New Roman"/>
                <w:noProof/>
                <w:sz w:val="16"/>
                <w:lang w:val="en-IE"/>
              </w:rPr>
            </w:pPr>
          </w:p>
        </w:tc>
      </w:tr>
      <w:tr w:rsidR="00DE2DDE" w:rsidRPr="00F83E61" w14:paraId="1F3EB106" w14:textId="77777777" w:rsidTr="00543C84">
        <w:trPr>
          <w:trHeight w:val="227"/>
        </w:trPr>
        <w:tc>
          <w:tcPr>
            <w:tcW w:w="11266" w:type="dxa"/>
            <w:tcBorders>
              <w:top w:val="single" w:sz="6" w:space="0" w:color="BEBEBE"/>
              <w:left w:val="nil"/>
              <w:bottom w:val="single" w:sz="6" w:space="0" w:color="BEBEBE"/>
              <w:right w:val="single" w:sz="6" w:space="0" w:color="BEBEBE"/>
            </w:tcBorders>
          </w:tcPr>
          <w:p w14:paraId="7002E426" w14:textId="77777777" w:rsidR="00DE2DDE" w:rsidRPr="00F83E61" w:rsidRDefault="00DE2DDE" w:rsidP="00543C84">
            <w:pPr>
              <w:pStyle w:val="TableParagraph"/>
              <w:spacing w:before="8" w:line="199" w:lineRule="exact"/>
              <w:ind w:left="136"/>
              <w:rPr>
                <w:noProof/>
                <w:sz w:val="18"/>
                <w:lang w:val="en-IE"/>
              </w:rPr>
            </w:pPr>
            <w:r w:rsidRPr="00F83E61">
              <w:rPr>
                <w:noProof/>
                <w:sz w:val="18"/>
                <w:lang w:val="en-IE"/>
              </w:rPr>
              <w:t>3. Adjustments</w:t>
            </w:r>
          </w:p>
        </w:tc>
        <w:tc>
          <w:tcPr>
            <w:tcW w:w="936" w:type="dxa"/>
            <w:tcBorders>
              <w:top w:val="single" w:sz="6" w:space="0" w:color="BEBEBE"/>
              <w:left w:val="single" w:sz="6" w:space="0" w:color="BEBEBE"/>
              <w:bottom w:val="single" w:sz="6" w:space="0" w:color="BEBEBE"/>
              <w:right w:val="single" w:sz="6" w:space="0" w:color="BEBEBE"/>
            </w:tcBorders>
          </w:tcPr>
          <w:p w14:paraId="39F76B7C" w14:textId="77777777" w:rsidR="00DE2DDE" w:rsidRPr="00F83E61" w:rsidRDefault="00DE2DDE" w:rsidP="00543C84">
            <w:pPr>
              <w:pStyle w:val="TableParagraph"/>
              <w:spacing w:before="8" w:line="199" w:lineRule="exact"/>
              <w:ind w:left="116"/>
              <w:rPr>
                <w:noProof/>
                <w:sz w:val="18"/>
                <w:lang w:val="en-IE"/>
              </w:rPr>
            </w:pPr>
            <w:r w:rsidRPr="00F83E61">
              <w:rPr>
                <w:noProof/>
                <w:sz w:val="18"/>
                <w:lang w:val="en-IE"/>
              </w:rPr>
              <w:t>Additions</w:t>
            </w:r>
          </w:p>
        </w:tc>
        <w:tc>
          <w:tcPr>
            <w:tcW w:w="1080" w:type="dxa"/>
            <w:tcBorders>
              <w:top w:val="single" w:sz="6" w:space="0" w:color="BEBEBE"/>
              <w:left w:val="single" w:sz="6" w:space="0" w:color="BEBEBE"/>
              <w:bottom w:val="single" w:sz="6" w:space="0" w:color="BEBEBE"/>
              <w:right w:val="nil"/>
            </w:tcBorders>
          </w:tcPr>
          <w:p w14:paraId="63E33A41" w14:textId="77777777" w:rsidR="00DE2DDE" w:rsidRPr="00F83E61" w:rsidRDefault="00DE2DDE" w:rsidP="00543C84">
            <w:pPr>
              <w:pStyle w:val="TableParagraph"/>
              <w:spacing w:before="8" w:line="199" w:lineRule="exact"/>
              <w:ind w:left="114"/>
              <w:rPr>
                <w:noProof/>
                <w:sz w:val="18"/>
                <w:lang w:val="en-IE"/>
              </w:rPr>
            </w:pPr>
            <w:r w:rsidRPr="00F83E61">
              <w:rPr>
                <w:noProof/>
                <w:sz w:val="18"/>
                <w:lang w:val="en-IE"/>
              </w:rPr>
              <w:t>Reductions</w:t>
            </w:r>
          </w:p>
        </w:tc>
      </w:tr>
      <w:tr w:rsidR="00DE2DDE" w:rsidRPr="00F83E61" w14:paraId="3E9F4AAB" w14:textId="77777777" w:rsidTr="00543C84">
        <w:trPr>
          <w:trHeight w:val="328"/>
        </w:trPr>
        <w:tc>
          <w:tcPr>
            <w:tcW w:w="11266" w:type="dxa"/>
            <w:tcBorders>
              <w:top w:val="single" w:sz="6" w:space="0" w:color="BEBEBE"/>
              <w:left w:val="nil"/>
              <w:bottom w:val="single" w:sz="6" w:space="0" w:color="BEBEBE"/>
              <w:right w:val="single" w:sz="6" w:space="0" w:color="BEBEBE"/>
            </w:tcBorders>
          </w:tcPr>
          <w:p w14:paraId="4319EBC0"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(a)</w:t>
            </w:r>
            <w:r w:rsidRPr="00F83E61">
              <w:rPr>
                <w:rFonts w:ascii="Liberation Sans Narrow" w:hAnsi="Liberation Sans Narrow"/>
                <w:noProof/>
                <w:sz w:val="18"/>
                <w:szCs w:val="18"/>
                <w:lang w:val="en-IE"/>
              </w:rPr>
              <w:tab/>
              <w:t xml:space="preserve">Net taxes expense </w:t>
            </w:r>
          </w:p>
        </w:tc>
        <w:tc>
          <w:tcPr>
            <w:tcW w:w="936" w:type="dxa"/>
            <w:tcBorders>
              <w:top w:val="single" w:sz="6" w:space="0" w:color="BEBEBE"/>
              <w:left w:val="single" w:sz="6" w:space="0" w:color="BEBEBE"/>
              <w:bottom w:val="single" w:sz="6" w:space="0" w:color="BEBEBE"/>
              <w:right w:val="single" w:sz="6" w:space="0" w:color="BEBEBE"/>
            </w:tcBorders>
          </w:tcPr>
          <w:p w14:paraId="547603E8"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4E80CF58" w14:textId="77777777" w:rsidR="00DE2DDE" w:rsidRPr="00F83E61" w:rsidRDefault="00DE2DDE" w:rsidP="00543C84">
            <w:pPr>
              <w:pStyle w:val="TableParagraph"/>
              <w:rPr>
                <w:rFonts w:ascii="Times New Roman"/>
                <w:noProof/>
                <w:sz w:val="16"/>
                <w:lang w:val="en-IE"/>
              </w:rPr>
            </w:pPr>
          </w:p>
        </w:tc>
      </w:tr>
      <w:tr w:rsidR="00DE2DDE" w:rsidRPr="00F83E61" w14:paraId="0567EDC0"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00006AF3"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(b)</w:t>
            </w:r>
            <w:r w:rsidRPr="00F83E61">
              <w:rPr>
                <w:rFonts w:ascii="Liberation Sans Narrow" w:hAnsi="Liberation Sans Narrow"/>
                <w:noProof/>
                <w:sz w:val="18"/>
                <w:szCs w:val="18"/>
                <w:lang w:val="en-IE"/>
              </w:rPr>
              <w:tab/>
              <w:t xml:space="preserve">Excluded dividends </w:t>
            </w:r>
          </w:p>
        </w:tc>
        <w:tc>
          <w:tcPr>
            <w:tcW w:w="936" w:type="dxa"/>
            <w:tcBorders>
              <w:top w:val="single" w:sz="6" w:space="0" w:color="BEBEBE"/>
              <w:left w:val="single" w:sz="6" w:space="0" w:color="BEBEBE"/>
              <w:bottom w:val="single" w:sz="6" w:space="0" w:color="BEBEBE"/>
              <w:right w:val="single" w:sz="6" w:space="0" w:color="BEBEBE"/>
            </w:tcBorders>
          </w:tcPr>
          <w:p w14:paraId="2B13A42D"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2B8E1928" w14:textId="77777777" w:rsidR="00DE2DDE" w:rsidRPr="00F83E61" w:rsidRDefault="00DE2DDE" w:rsidP="00543C84">
            <w:pPr>
              <w:pStyle w:val="TableParagraph"/>
              <w:rPr>
                <w:rFonts w:ascii="Times New Roman"/>
                <w:noProof/>
                <w:sz w:val="16"/>
                <w:lang w:val="en-IE"/>
              </w:rPr>
            </w:pPr>
          </w:p>
        </w:tc>
      </w:tr>
      <w:tr w:rsidR="00DE2DDE" w:rsidRPr="00F83E61" w14:paraId="3F3846EB"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7F188689"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(c)</w:t>
            </w:r>
            <w:r w:rsidRPr="00F83E61">
              <w:rPr>
                <w:rFonts w:ascii="Liberation Sans Narrow" w:hAnsi="Liberation Sans Narrow"/>
                <w:noProof/>
                <w:sz w:val="18"/>
                <w:szCs w:val="18"/>
                <w:lang w:val="en-IE"/>
              </w:rPr>
              <w:tab/>
              <w:t xml:space="preserve">Excluded equity gain or loss </w:t>
            </w:r>
          </w:p>
        </w:tc>
        <w:tc>
          <w:tcPr>
            <w:tcW w:w="936" w:type="dxa"/>
            <w:tcBorders>
              <w:top w:val="single" w:sz="6" w:space="0" w:color="BEBEBE"/>
              <w:left w:val="single" w:sz="6" w:space="0" w:color="BEBEBE"/>
              <w:bottom w:val="single" w:sz="6" w:space="0" w:color="BEBEBE"/>
              <w:right w:val="single" w:sz="6" w:space="0" w:color="BEBEBE"/>
            </w:tcBorders>
          </w:tcPr>
          <w:p w14:paraId="6AEE20EA"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4C71A79E" w14:textId="77777777" w:rsidR="00DE2DDE" w:rsidRPr="00F83E61" w:rsidRDefault="00DE2DDE" w:rsidP="00543C84">
            <w:pPr>
              <w:pStyle w:val="TableParagraph"/>
              <w:rPr>
                <w:rFonts w:ascii="Times New Roman"/>
                <w:noProof/>
                <w:sz w:val="16"/>
                <w:lang w:val="en-IE"/>
              </w:rPr>
            </w:pPr>
          </w:p>
        </w:tc>
      </w:tr>
      <w:tr w:rsidR="00DE2DDE" w:rsidRPr="00F83E61" w14:paraId="1CF6EF37"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6D057C23"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(d)</w:t>
            </w:r>
            <w:r w:rsidRPr="00F83E61">
              <w:rPr>
                <w:rFonts w:ascii="Liberation Sans Narrow" w:hAnsi="Liberation Sans Narrow"/>
                <w:noProof/>
                <w:sz w:val="18"/>
                <w:szCs w:val="18"/>
                <w:lang w:val="en-IE"/>
              </w:rPr>
              <w:tab/>
              <w:t xml:space="preserve">Included revaluation method gain or loss </w:t>
            </w:r>
          </w:p>
        </w:tc>
        <w:tc>
          <w:tcPr>
            <w:tcW w:w="936" w:type="dxa"/>
            <w:tcBorders>
              <w:top w:val="single" w:sz="6" w:space="0" w:color="BEBEBE"/>
              <w:left w:val="single" w:sz="6" w:space="0" w:color="BEBEBE"/>
              <w:bottom w:val="single" w:sz="6" w:space="0" w:color="BEBEBE"/>
              <w:right w:val="single" w:sz="6" w:space="0" w:color="BEBEBE"/>
            </w:tcBorders>
          </w:tcPr>
          <w:p w14:paraId="06783198"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4C1356D4" w14:textId="77777777" w:rsidR="00DE2DDE" w:rsidRPr="00F83E61" w:rsidRDefault="00DE2DDE" w:rsidP="00543C84">
            <w:pPr>
              <w:pStyle w:val="TableParagraph"/>
              <w:rPr>
                <w:rFonts w:ascii="Times New Roman"/>
                <w:noProof/>
                <w:sz w:val="16"/>
                <w:lang w:val="en-IE"/>
              </w:rPr>
            </w:pPr>
          </w:p>
        </w:tc>
      </w:tr>
      <w:tr w:rsidR="00DE2DDE" w:rsidRPr="00F83E61" w14:paraId="0188D7F9" w14:textId="77777777" w:rsidTr="00543C84">
        <w:trPr>
          <w:trHeight w:val="328"/>
        </w:trPr>
        <w:tc>
          <w:tcPr>
            <w:tcW w:w="11266" w:type="dxa"/>
            <w:tcBorders>
              <w:top w:val="single" w:sz="6" w:space="0" w:color="BEBEBE"/>
              <w:left w:val="nil"/>
              <w:bottom w:val="single" w:sz="6" w:space="0" w:color="BEBEBE"/>
              <w:right w:val="single" w:sz="6" w:space="0" w:color="BEBEBE"/>
            </w:tcBorders>
          </w:tcPr>
          <w:p w14:paraId="4843CF8C"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(e)</w:t>
            </w:r>
            <w:r w:rsidRPr="00F83E61">
              <w:rPr>
                <w:rFonts w:ascii="Liberation Sans Narrow" w:hAnsi="Liberation Sans Narrow"/>
                <w:noProof/>
                <w:sz w:val="18"/>
                <w:szCs w:val="18"/>
                <w:lang w:val="en-IE"/>
              </w:rPr>
              <w:tab/>
              <w:t>Gain or loss from disposition of assets and liabilities excluded due to reorganization</w:t>
            </w:r>
          </w:p>
        </w:tc>
        <w:tc>
          <w:tcPr>
            <w:tcW w:w="936" w:type="dxa"/>
            <w:tcBorders>
              <w:top w:val="single" w:sz="6" w:space="0" w:color="BEBEBE"/>
              <w:left w:val="single" w:sz="6" w:space="0" w:color="BEBEBE"/>
              <w:bottom w:val="single" w:sz="6" w:space="0" w:color="BEBEBE"/>
              <w:right w:val="single" w:sz="6" w:space="0" w:color="BEBEBE"/>
            </w:tcBorders>
          </w:tcPr>
          <w:p w14:paraId="6C7DFB08"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3814658E" w14:textId="77777777" w:rsidR="00DE2DDE" w:rsidRPr="00F83E61" w:rsidRDefault="00DE2DDE" w:rsidP="00543C84">
            <w:pPr>
              <w:pStyle w:val="TableParagraph"/>
              <w:rPr>
                <w:rFonts w:ascii="Times New Roman"/>
                <w:noProof/>
                <w:sz w:val="16"/>
                <w:lang w:val="en-IE"/>
              </w:rPr>
            </w:pPr>
          </w:p>
        </w:tc>
      </w:tr>
      <w:tr w:rsidR="00DE2DDE" w:rsidRPr="00F83E61" w14:paraId="160DC1F3"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79D227B2"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(f)</w:t>
            </w:r>
            <w:r w:rsidRPr="00F83E61">
              <w:rPr>
                <w:rFonts w:ascii="Liberation Sans Narrow" w:hAnsi="Liberation Sans Narrow"/>
                <w:noProof/>
                <w:sz w:val="18"/>
                <w:szCs w:val="18"/>
                <w:lang w:val="en-IE"/>
              </w:rPr>
              <w:tab/>
              <w:t xml:space="preserve">Asymmetric foreign currency gains or losses </w:t>
            </w:r>
          </w:p>
        </w:tc>
        <w:tc>
          <w:tcPr>
            <w:tcW w:w="936" w:type="dxa"/>
            <w:tcBorders>
              <w:top w:val="single" w:sz="6" w:space="0" w:color="BEBEBE"/>
              <w:left w:val="single" w:sz="6" w:space="0" w:color="BEBEBE"/>
              <w:bottom w:val="single" w:sz="6" w:space="0" w:color="BEBEBE"/>
              <w:right w:val="single" w:sz="6" w:space="0" w:color="BEBEBE"/>
            </w:tcBorders>
          </w:tcPr>
          <w:p w14:paraId="0E49D95F"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4224BA59" w14:textId="77777777" w:rsidR="00DE2DDE" w:rsidRPr="00F83E61" w:rsidRDefault="00DE2DDE" w:rsidP="00543C84">
            <w:pPr>
              <w:pStyle w:val="TableParagraph"/>
              <w:rPr>
                <w:rFonts w:ascii="Times New Roman"/>
                <w:noProof/>
                <w:sz w:val="16"/>
                <w:lang w:val="en-IE"/>
              </w:rPr>
            </w:pPr>
          </w:p>
        </w:tc>
      </w:tr>
      <w:tr w:rsidR="00DE2DDE" w:rsidRPr="00F83E61" w14:paraId="124D0284"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28D6440C"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(g)</w:t>
            </w:r>
            <w:r w:rsidRPr="00F83E61">
              <w:rPr>
                <w:rFonts w:ascii="Liberation Sans Narrow" w:hAnsi="Liberation Sans Narrow"/>
                <w:noProof/>
                <w:sz w:val="18"/>
                <w:szCs w:val="18"/>
                <w:lang w:val="en-IE"/>
              </w:rPr>
              <w:tab/>
              <w:t xml:space="preserve">Policy disallowed expenses </w:t>
            </w:r>
          </w:p>
        </w:tc>
        <w:tc>
          <w:tcPr>
            <w:tcW w:w="936" w:type="dxa"/>
            <w:tcBorders>
              <w:top w:val="single" w:sz="6" w:space="0" w:color="BEBEBE"/>
              <w:left w:val="single" w:sz="6" w:space="0" w:color="BEBEBE"/>
              <w:bottom w:val="single" w:sz="6" w:space="0" w:color="BEBEBE"/>
              <w:right w:val="single" w:sz="6" w:space="0" w:color="BEBEBE"/>
            </w:tcBorders>
          </w:tcPr>
          <w:p w14:paraId="3EFD3FC0"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148375DB" w14:textId="77777777" w:rsidR="00DE2DDE" w:rsidRPr="00F83E61" w:rsidRDefault="00DE2DDE" w:rsidP="00543C84">
            <w:pPr>
              <w:pStyle w:val="TableParagraph"/>
              <w:rPr>
                <w:rFonts w:ascii="Times New Roman"/>
                <w:noProof/>
                <w:sz w:val="16"/>
                <w:lang w:val="en-IE"/>
              </w:rPr>
            </w:pPr>
          </w:p>
        </w:tc>
      </w:tr>
      <w:tr w:rsidR="00DE2DDE" w:rsidRPr="00F83E61" w14:paraId="74BC50B3"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2F663F05"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(h)</w:t>
            </w:r>
            <w:r w:rsidRPr="00F83E61">
              <w:rPr>
                <w:rFonts w:ascii="Liberation Sans Narrow" w:hAnsi="Liberation Sans Narrow"/>
                <w:noProof/>
                <w:sz w:val="18"/>
                <w:szCs w:val="18"/>
                <w:lang w:val="en-IE"/>
              </w:rPr>
              <w:tab/>
              <w:t xml:space="preserve">Prior period errors </w:t>
            </w:r>
          </w:p>
        </w:tc>
        <w:tc>
          <w:tcPr>
            <w:tcW w:w="936" w:type="dxa"/>
            <w:tcBorders>
              <w:top w:val="single" w:sz="6" w:space="0" w:color="BEBEBE"/>
              <w:left w:val="single" w:sz="6" w:space="0" w:color="BEBEBE"/>
              <w:bottom w:val="single" w:sz="6" w:space="0" w:color="BEBEBE"/>
              <w:right w:val="single" w:sz="6" w:space="0" w:color="BEBEBE"/>
            </w:tcBorders>
          </w:tcPr>
          <w:p w14:paraId="008C7E15"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28CDA83F" w14:textId="77777777" w:rsidR="00DE2DDE" w:rsidRPr="00F83E61" w:rsidRDefault="00DE2DDE" w:rsidP="00543C84">
            <w:pPr>
              <w:pStyle w:val="TableParagraph"/>
              <w:rPr>
                <w:rFonts w:ascii="Times New Roman"/>
                <w:noProof/>
                <w:sz w:val="16"/>
                <w:lang w:val="en-IE"/>
              </w:rPr>
            </w:pPr>
          </w:p>
        </w:tc>
      </w:tr>
      <w:tr w:rsidR="00DE2DDE" w:rsidRPr="00F83E61" w14:paraId="04548D6C" w14:textId="77777777" w:rsidTr="00543C84">
        <w:trPr>
          <w:trHeight w:val="328"/>
        </w:trPr>
        <w:tc>
          <w:tcPr>
            <w:tcW w:w="11266" w:type="dxa"/>
            <w:tcBorders>
              <w:top w:val="single" w:sz="6" w:space="0" w:color="BEBEBE"/>
              <w:left w:val="nil"/>
              <w:bottom w:val="single" w:sz="6" w:space="0" w:color="BEBEBE"/>
              <w:right w:val="single" w:sz="6" w:space="0" w:color="BEBEBE"/>
            </w:tcBorders>
          </w:tcPr>
          <w:p w14:paraId="7770EA3B"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(i)</w:t>
            </w:r>
            <w:r w:rsidRPr="00F83E61">
              <w:rPr>
                <w:rFonts w:ascii="Liberation Sans Narrow" w:hAnsi="Liberation Sans Narrow"/>
                <w:noProof/>
                <w:sz w:val="18"/>
                <w:szCs w:val="18"/>
                <w:lang w:val="en-IE"/>
              </w:rPr>
              <w:tab/>
              <w:t xml:space="preserve">Changes in accounting principles </w:t>
            </w:r>
          </w:p>
        </w:tc>
        <w:tc>
          <w:tcPr>
            <w:tcW w:w="936" w:type="dxa"/>
            <w:tcBorders>
              <w:top w:val="single" w:sz="6" w:space="0" w:color="BEBEBE"/>
              <w:left w:val="single" w:sz="6" w:space="0" w:color="BEBEBE"/>
              <w:bottom w:val="single" w:sz="6" w:space="0" w:color="BEBEBE"/>
              <w:right w:val="single" w:sz="6" w:space="0" w:color="BEBEBE"/>
            </w:tcBorders>
          </w:tcPr>
          <w:p w14:paraId="41D6E420"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6BFA81DB" w14:textId="77777777" w:rsidR="00DE2DDE" w:rsidRPr="00F83E61" w:rsidRDefault="00DE2DDE" w:rsidP="00543C84">
            <w:pPr>
              <w:pStyle w:val="TableParagraph"/>
              <w:rPr>
                <w:rFonts w:ascii="Times New Roman"/>
                <w:noProof/>
                <w:sz w:val="16"/>
                <w:lang w:val="en-IE"/>
              </w:rPr>
            </w:pPr>
          </w:p>
        </w:tc>
      </w:tr>
      <w:tr w:rsidR="00DE2DDE" w:rsidRPr="00F83E61" w14:paraId="3EA9B21A"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3AC21A36"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fr-BE"/>
              </w:rPr>
            </w:pPr>
            <w:r w:rsidRPr="00F83E61">
              <w:rPr>
                <w:rFonts w:ascii="Liberation Sans Narrow" w:hAnsi="Liberation Sans Narrow"/>
                <w:noProof/>
                <w:sz w:val="18"/>
                <w:szCs w:val="18"/>
                <w:lang w:val="fr-BE"/>
              </w:rPr>
              <w:t>(j)</w:t>
            </w:r>
            <w:r w:rsidRPr="00F83E61">
              <w:rPr>
                <w:rFonts w:ascii="Liberation Sans Narrow" w:hAnsi="Liberation Sans Narrow"/>
                <w:noProof/>
                <w:sz w:val="18"/>
                <w:szCs w:val="18"/>
                <w:lang w:val="fr-BE"/>
              </w:rPr>
              <w:tab/>
              <w:t xml:space="preserve">Accrued pension expense </w:t>
            </w:r>
          </w:p>
        </w:tc>
        <w:tc>
          <w:tcPr>
            <w:tcW w:w="936" w:type="dxa"/>
            <w:tcBorders>
              <w:top w:val="single" w:sz="6" w:space="0" w:color="BEBEBE"/>
              <w:left w:val="single" w:sz="6" w:space="0" w:color="BEBEBE"/>
              <w:bottom w:val="single" w:sz="6" w:space="0" w:color="BEBEBE"/>
              <w:right w:val="single" w:sz="6" w:space="0" w:color="BEBEBE"/>
            </w:tcBorders>
          </w:tcPr>
          <w:p w14:paraId="43746960" w14:textId="77777777" w:rsidR="00DE2DDE" w:rsidRPr="00F83E61" w:rsidRDefault="00DE2DDE" w:rsidP="00543C84">
            <w:pPr>
              <w:pStyle w:val="TableParagraph"/>
              <w:rPr>
                <w:rFonts w:ascii="Times New Roman"/>
                <w:noProof/>
                <w:sz w:val="16"/>
                <w:lang w:val="fr-BE"/>
              </w:rPr>
            </w:pPr>
          </w:p>
        </w:tc>
        <w:tc>
          <w:tcPr>
            <w:tcW w:w="1080" w:type="dxa"/>
            <w:tcBorders>
              <w:top w:val="single" w:sz="6" w:space="0" w:color="BEBEBE"/>
              <w:left w:val="single" w:sz="6" w:space="0" w:color="BEBEBE"/>
              <w:bottom w:val="single" w:sz="6" w:space="0" w:color="BEBEBE"/>
              <w:right w:val="nil"/>
            </w:tcBorders>
          </w:tcPr>
          <w:p w14:paraId="63FB66F5" w14:textId="77777777" w:rsidR="00DE2DDE" w:rsidRPr="00F83E61" w:rsidRDefault="00DE2DDE" w:rsidP="00543C84">
            <w:pPr>
              <w:pStyle w:val="TableParagraph"/>
              <w:rPr>
                <w:rFonts w:ascii="Times New Roman"/>
                <w:noProof/>
                <w:sz w:val="16"/>
                <w:lang w:val="fr-BE"/>
              </w:rPr>
            </w:pPr>
          </w:p>
        </w:tc>
      </w:tr>
      <w:tr w:rsidR="00DE2DDE" w:rsidRPr="00F83E61" w14:paraId="36301AE0"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0F2254E8"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(k)</w:t>
            </w:r>
            <w:r w:rsidRPr="00F83E61">
              <w:rPr>
                <w:rFonts w:ascii="Liberation Sans Narrow" w:hAnsi="Liberation Sans Narrow"/>
                <w:noProof/>
                <w:sz w:val="18"/>
                <w:szCs w:val="18"/>
                <w:lang w:val="en-IE"/>
              </w:rPr>
              <w:tab/>
              <w:t xml:space="preserve">Debt releases </w:t>
            </w:r>
          </w:p>
        </w:tc>
        <w:tc>
          <w:tcPr>
            <w:tcW w:w="936" w:type="dxa"/>
            <w:tcBorders>
              <w:top w:val="single" w:sz="6" w:space="0" w:color="BEBEBE"/>
              <w:left w:val="single" w:sz="6" w:space="0" w:color="BEBEBE"/>
              <w:bottom w:val="single" w:sz="6" w:space="0" w:color="BEBEBE"/>
              <w:right w:val="single" w:sz="6" w:space="0" w:color="BEBEBE"/>
            </w:tcBorders>
          </w:tcPr>
          <w:p w14:paraId="33200A5E"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6F3A99ED" w14:textId="77777777" w:rsidR="00DE2DDE" w:rsidRPr="00F83E61" w:rsidRDefault="00DE2DDE" w:rsidP="00543C84">
            <w:pPr>
              <w:pStyle w:val="TableParagraph"/>
              <w:rPr>
                <w:rFonts w:ascii="Times New Roman"/>
                <w:noProof/>
                <w:sz w:val="16"/>
                <w:lang w:val="en-IE"/>
              </w:rPr>
            </w:pPr>
          </w:p>
        </w:tc>
      </w:tr>
      <w:tr w:rsidR="00DE2DDE" w:rsidRPr="00F83E61" w14:paraId="4B1E5C0D"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6E83CDED"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(l)</w:t>
            </w:r>
            <w:r w:rsidRPr="00F83E61">
              <w:rPr>
                <w:rFonts w:ascii="Liberation Sans Narrow" w:hAnsi="Liberation Sans Narrow"/>
                <w:noProof/>
                <w:sz w:val="18"/>
                <w:szCs w:val="18"/>
                <w:lang w:val="en-IE"/>
              </w:rPr>
              <w:tab/>
              <w:t xml:space="preserve">Stock-based compensation </w:t>
            </w:r>
          </w:p>
        </w:tc>
        <w:tc>
          <w:tcPr>
            <w:tcW w:w="936" w:type="dxa"/>
            <w:tcBorders>
              <w:top w:val="single" w:sz="6" w:space="0" w:color="BEBEBE"/>
              <w:left w:val="single" w:sz="6" w:space="0" w:color="BEBEBE"/>
              <w:bottom w:val="single" w:sz="6" w:space="0" w:color="BEBEBE"/>
              <w:right w:val="single" w:sz="6" w:space="0" w:color="BEBEBE"/>
            </w:tcBorders>
          </w:tcPr>
          <w:p w14:paraId="517FF309"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349B7683" w14:textId="77777777" w:rsidR="00DE2DDE" w:rsidRPr="00F83E61" w:rsidRDefault="00DE2DDE" w:rsidP="00543C84">
            <w:pPr>
              <w:pStyle w:val="TableParagraph"/>
              <w:rPr>
                <w:rFonts w:ascii="Times New Roman"/>
                <w:noProof/>
                <w:sz w:val="16"/>
                <w:lang w:val="en-IE"/>
              </w:rPr>
            </w:pPr>
          </w:p>
        </w:tc>
      </w:tr>
      <w:tr w:rsidR="00DE2DDE" w:rsidRPr="00F83E61" w14:paraId="46D4056B" w14:textId="77777777" w:rsidTr="00543C84">
        <w:trPr>
          <w:trHeight w:val="328"/>
        </w:trPr>
        <w:tc>
          <w:tcPr>
            <w:tcW w:w="11266" w:type="dxa"/>
            <w:tcBorders>
              <w:top w:val="single" w:sz="6" w:space="0" w:color="BEBEBE"/>
              <w:left w:val="nil"/>
              <w:bottom w:val="single" w:sz="6" w:space="0" w:color="BEBEBE"/>
              <w:right w:val="single" w:sz="6" w:space="0" w:color="BEBEBE"/>
            </w:tcBorders>
          </w:tcPr>
          <w:p w14:paraId="66BE3E1B"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(m)</w:t>
            </w:r>
            <w:r w:rsidRPr="00F83E61">
              <w:rPr>
                <w:rFonts w:ascii="Liberation Sans Narrow" w:hAnsi="Liberation Sans Narrow"/>
                <w:noProof/>
                <w:sz w:val="18"/>
                <w:szCs w:val="18"/>
                <w:lang w:val="en-IE"/>
              </w:rPr>
              <w:tab/>
              <w:t xml:space="preserve">Arm’s length adjustments </w:t>
            </w:r>
          </w:p>
        </w:tc>
        <w:tc>
          <w:tcPr>
            <w:tcW w:w="936" w:type="dxa"/>
            <w:tcBorders>
              <w:top w:val="single" w:sz="6" w:space="0" w:color="BEBEBE"/>
              <w:left w:val="single" w:sz="6" w:space="0" w:color="BEBEBE"/>
              <w:bottom w:val="single" w:sz="6" w:space="0" w:color="BEBEBE"/>
              <w:right w:val="single" w:sz="6" w:space="0" w:color="BEBEBE"/>
            </w:tcBorders>
          </w:tcPr>
          <w:p w14:paraId="2B61746A"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54BBE1D8" w14:textId="77777777" w:rsidR="00DE2DDE" w:rsidRPr="00F83E61" w:rsidRDefault="00DE2DDE" w:rsidP="00543C84">
            <w:pPr>
              <w:pStyle w:val="TableParagraph"/>
              <w:rPr>
                <w:rFonts w:ascii="Times New Roman"/>
                <w:noProof/>
                <w:sz w:val="16"/>
                <w:lang w:val="en-IE"/>
              </w:rPr>
            </w:pPr>
          </w:p>
        </w:tc>
      </w:tr>
      <w:tr w:rsidR="00DE2DDE" w:rsidRPr="00F83E61" w14:paraId="05873D88"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4EE0AD91"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(n)</w:t>
            </w:r>
            <w:r w:rsidRPr="00F83E61">
              <w:rPr>
                <w:rFonts w:ascii="Liberation Sans Narrow" w:hAnsi="Liberation Sans Narrow"/>
                <w:noProof/>
                <w:sz w:val="18"/>
                <w:szCs w:val="18"/>
                <w:lang w:val="en-IE"/>
              </w:rPr>
              <w:tab/>
              <w:t xml:space="preserve">Qualified refundable tax credit or marketable transferable tax credits </w:t>
            </w:r>
          </w:p>
        </w:tc>
        <w:tc>
          <w:tcPr>
            <w:tcW w:w="936" w:type="dxa"/>
            <w:tcBorders>
              <w:top w:val="single" w:sz="6" w:space="0" w:color="BEBEBE"/>
              <w:left w:val="single" w:sz="6" w:space="0" w:color="BEBEBE"/>
              <w:bottom w:val="single" w:sz="6" w:space="0" w:color="BEBEBE"/>
              <w:right w:val="single" w:sz="6" w:space="0" w:color="BEBEBE"/>
            </w:tcBorders>
          </w:tcPr>
          <w:p w14:paraId="1C6F6965"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792B19BC" w14:textId="77777777" w:rsidR="00DE2DDE" w:rsidRPr="00F83E61" w:rsidRDefault="00DE2DDE" w:rsidP="00543C84">
            <w:pPr>
              <w:pStyle w:val="TableParagraph"/>
              <w:rPr>
                <w:rFonts w:ascii="Times New Roman"/>
                <w:noProof/>
                <w:sz w:val="16"/>
                <w:lang w:val="en-IE"/>
              </w:rPr>
            </w:pPr>
          </w:p>
        </w:tc>
      </w:tr>
      <w:tr w:rsidR="00DE2DDE" w:rsidRPr="00F83E61" w14:paraId="2667520C"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3050442D"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(o)</w:t>
            </w:r>
            <w:r w:rsidRPr="00F83E61">
              <w:rPr>
                <w:rFonts w:ascii="Liberation Sans Narrow" w:hAnsi="Liberation Sans Narrow"/>
                <w:noProof/>
                <w:sz w:val="18"/>
                <w:szCs w:val="18"/>
                <w:lang w:val="en-IE"/>
              </w:rPr>
              <w:tab/>
              <w:t>Election for gains and losses using realisation principle</w:t>
            </w:r>
          </w:p>
        </w:tc>
        <w:tc>
          <w:tcPr>
            <w:tcW w:w="936" w:type="dxa"/>
            <w:tcBorders>
              <w:top w:val="single" w:sz="6" w:space="0" w:color="BEBEBE"/>
              <w:left w:val="single" w:sz="6" w:space="0" w:color="BEBEBE"/>
              <w:bottom w:val="single" w:sz="6" w:space="0" w:color="BEBEBE"/>
              <w:right w:val="single" w:sz="6" w:space="0" w:color="BEBEBE"/>
            </w:tcBorders>
          </w:tcPr>
          <w:p w14:paraId="12544DEA"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473DBC22" w14:textId="77777777" w:rsidR="00DE2DDE" w:rsidRPr="00F83E61" w:rsidRDefault="00DE2DDE" w:rsidP="00543C84">
            <w:pPr>
              <w:pStyle w:val="TableParagraph"/>
              <w:rPr>
                <w:rFonts w:ascii="Times New Roman"/>
                <w:noProof/>
                <w:sz w:val="16"/>
                <w:lang w:val="en-IE"/>
              </w:rPr>
            </w:pPr>
          </w:p>
        </w:tc>
      </w:tr>
      <w:tr w:rsidR="00DE2DDE" w:rsidRPr="00F83E61" w14:paraId="57C2BC7C"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64C36D33"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(p)</w:t>
            </w:r>
            <w:r w:rsidRPr="00F83E61">
              <w:rPr>
                <w:rFonts w:ascii="Liberation Sans Narrow" w:hAnsi="Liberation Sans Narrow"/>
                <w:noProof/>
                <w:sz w:val="18"/>
                <w:szCs w:val="18"/>
                <w:lang w:val="en-IE"/>
              </w:rPr>
              <w:tab/>
              <w:t xml:space="preserve">Election for adjusted asset gain </w:t>
            </w:r>
          </w:p>
        </w:tc>
        <w:tc>
          <w:tcPr>
            <w:tcW w:w="936" w:type="dxa"/>
            <w:tcBorders>
              <w:top w:val="single" w:sz="6" w:space="0" w:color="BEBEBE"/>
              <w:left w:val="single" w:sz="6" w:space="0" w:color="BEBEBE"/>
              <w:bottom w:val="single" w:sz="6" w:space="0" w:color="BEBEBE"/>
              <w:right w:val="single" w:sz="6" w:space="0" w:color="BEBEBE"/>
            </w:tcBorders>
          </w:tcPr>
          <w:p w14:paraId="38412B5F"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3729C04B" w14:textId="77777777" w:rsidR="00DE2DDE" w:rsidRPr="00F83E61" w:rsidRDefault="00DE2DDE" w:rsidP="00543C84">
            <w:pPr>
              <w:pStyle w:val="TableParagraph"/>
              <w:rPr>
                <w:rFonts w:ascii="Times New Roman"/>
                <w:noProof/>
                <w:sz w:val="16"/>
                <w:lang w:val="en-IE"/>
              </w:rPr>
            </w:pPr>
          </w:p>
        </w:tc>
      </w:tr>
      <w:tr w:rsidR="00DE2DDE" w:rsidRPr="00F83E61" w14:paraId="77A519AA" w14:textId="77777777" w:rsidTr="00543C84">
        <w:trPr>
          <w:trHeight w:val="328"/>
        </w:trPr>
        <w:tc>
          <w:tcPr>
            <w:tcW w:w="11266" w:type="dxa"/>
            <w:tcBorders>
              <w:top w:val="single" w:sz="6" w:space="0" w:color="BEBEBE"/>
              <w:left w:val="nil"/>
              <w:bottom w:val="single" w:sz="6" w:space="0" w:color="BEBEBE"/>
              <w:right w:val="single" w:sz="6" w:space="0" w:color="BEBEBE"/>
            </w:tcBorders>
          </w:tcPr>
          <w:p w14:paraId="64C5C693"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(q)</w:t>
            </w:r>
            <w:r w:rsidRPr="00F83E61">
              <w:rPr>
                <w:rFonts w:ascii="Liberation Sans Narrow" w:hAnsi="Liberation Sans Narrow"/>
                <w:noProof/>
                <w:sz w:val="18"/>
                <w:szCs w:val="18"/>
                <w:lang w:val="en-IE"/>
              </w:rPr>
              <w:tab/>
              <w:t xml:space="preserve">Intragroup financing arrangement expense </w:t>
            </w:r>
          </w:p>
        </w:tc>
        <w:tc>
          <w:tcPr>
            <w:tcW w:w="936" w:type="dxa"/>
            <w:tcBorders>
              <w:top w:val="single" w:sz="6" w:space="0" w:color="BEBEBE"/>
              <w:left w:val="single" w:sz="6" w:space="0" w:color="BEBEBE"/>
              <w:bottom w:val="single" w:sz="6" w:space="0" w:color="BEBEBE"/>
              <w:right w:val="single" w:sz="6" w:space="0" w:color="BEBEBE"/>
            </w:tcBorders>
          </w:tcPr>
          <w:p w14:paraId="125FD3F7"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0153670D" w14:textId="77777777" w:rsidR="00DE2DDE" w:rsidRPr="00F83E61" w:rsidRDefault="00DE2DDE" w:rsidP="00543C84">
            <w:pPr>
              <w:pStyle w:val="TableParagraph"/>
              <w:rPr>
                <w:rFonts w:ascii="Times New Roman"/>
                <w:noProof/>
                <w:sz w:val="16"/>
                <w:lang w:val="en-IE"/>
              </w:rPr>
            </w:pPr>
          </w:p>
        </w:tc>
      </w:tr>
      <w:tr w:rsidR="00DE2DDE" w:rsidRPr="00F83E61" w14:paraId="71840C15"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13D67497"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(r)</w:t>
            </w:r>
            <w:r w:rsidRPr="00F83E61">
              <w:rPr>
                <w:rFonts w:ascii="Liberation Sans Narrow" w:hAnsi="Liberation Sans Narrow"/>
                <w:noProof/>
                <w:sz w:val="18"/>
                <w:szCs w:val="18"/>
                <w:lang w:val="en-IE"/>
              </w:rPr>
              <w:tab/>
              <w:t xml:space="preserve">Election for intragroup transactions in same jurisdiction </w:t>
            </w:r>
          </w:p>
        </w:tc>
        <w:tc>
          <w:tcPr>
            <w:tcW w:w="936" w:type="dxa"/>
            <w:tcBorders>
              <w:top w:val="single" w:sz="6" w:space="0" w:color="BEBEBE"/>
              <w:left w:val="single" w:sz="6" w:space="0" w:color="BEBEBE"/>
              <w:bottom w:val="single" w:sz="6" w:space="0" w:color="BEBEBE"/>
              <w:right w:val="single" w:sz="6" w:space="0" w:color="BEBEBE"/>
            </w:tcBorders>
          </w:tcPr>
          <w:p w14:paraId="25437E2D"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294C5C77" w14:textId="77777777" w:rsidR="00DE2DDE" w:rsidRPr="00F83E61" w:rsidRDefault="00DE2DDE" w:rsidP="00543C84">
            <w:pPr>
              <w:pStyle w:val="TableParagraph"/>
              <w:rPr>
                <w:rFonts w:ascii="Times New Roman"/>
                <w:noProof/>
                <w:sz w:val="16"/>
                <w:lang w:val="en-IE"/>
              </w:rPr>
            </w:pPr>
          </w:p>
        </w:tc>
      </w:tr>
      <w:tr w:rsidR="00DE2DDE" w:rsidRPr="00F83E61" w14:paraId="3E3A183F"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71D06D13"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(s)</w:t>
            </w:r>
            <w:r w:rsidRPr="00F83E61">
              <w:rPr>
                <w:rFonts w:ascii="Liberation Sans Narrow" w:hAnsi="Liberation Sans Narrow"/>
                <w:noProof/>
                <w:sz w:val="18"/>
                <w:szCs w:val="18"/>
                <w:lang w:val="en-IE"/>
              </w:rPr>
              <w:tab/>
              <w:t xml:space="preserve">Insurance company taxes charged to policyholders </w:t>
            </w:r>
          </w:p>
        </w:tc>
        <w:tc>
          <w:tcPr>
            <w:tcW w:w="936" w:type="dxa"/>
            <w:tcBorders>
              <w:top w:val="single" w:sz="6" w:space="0" w:color="BEBEBE"/>
              <w:left w:val="single" w:sz="6" w:space="0" w:color="BEBEBE"/>
              <w:bottom w:val="single" w:sz="6" w:space="0" w:color="BEBEBE"/>
              <w:right w:val="single" w:sz="6" w:space="0" w:color="BEBEBE"/>
            </w:tcBorders>
          </w:tcPr>
          <w:p w14:paraId="63F55E06"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5724EA37" w14:textId="77777777" w:rsidR="00DE2DDE" w:rsidRPr="00F83E61" w:rsidRDefault="00DE2DDE" w:rsidP="00543C84">
            <w:pPr>
              <w:pStyle w:val="TableParagraph"/>
              <w:rPr>
                <w:rFonts w:ascii="Times New Roman"/>
                <w:noProof/>
                <w:sz w:val="16"/>
                <w:lang w:val="en-IE"/>
              </w:rPr>
            </w:pPr>
          </w:p>
        </w:tc>
      </w:tr>
      <w:tr w:rsidR="00DE2DDE" w:rsidRPr="00F83E61" w14:paraId="16353666"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55C101AD"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(t)</w:t>
            </w:r>
            <w:r w:rsidRPr="00F83E61">
              <w:rPr>
                <w:rFonts w:ascii="Liberation Sans Narrow" w:hAnsi="Liberation Sans Narrow"/>
                <w:noProof/>
                <w:sz w:val="18"/>
                <w:szCs w:val="18"/>
                <w:lang w:val="en-IE"/>
              </w:rPr>
              <w:tab/>
              <w:t xml:space="preserve">Increase/decrease to equity attributed to additional tier one </w:t>
            </w:r>
            <w:r w:rsidRPr="00F83E61">
              <w:rPr>
                <w:rFonts w:ascii="Liberation Sans Narrow" w:hAnsi="Liberation Sans Narrow"/>
                <w:bCs/>
                <w:noProof/>
                <w:sz w:val="18"/>
                <w:szCs w:val="18"/>
                <w:lang w:val="en-IE"/>
              </w:rPr>
              <w:t>and restricted tier one c</w:t>
            </w:r>
            <w:r w:rsidRPr="00F83E61">
              <w:rPr>
                <w:rFonts w:ascii="Liberation Sans Narrow" w:hAnsi="Liberation Sans Narrow"/>
                <w:noProof/>
                <w:sz w:val="18"/>
                <w:szCs w:val="18"/>
                <w:lang w:val="en-IE"/>
              </w:rPr>
              <w:t xml:space="preserve">apital distributions paid/payable or received/receivable </w:t>
            </w:r>
          </w:p>
        </w:tc>
        <w:tc>
          <w:tcPr>
            <w:tcW w:w="936" w:type="dxa"/>
            <w:tcBorders>
              <w:top w:val="single" w:sz="6" w:space="0" w:color="BEBEBE"/>
              <w:left w:val="single" w:sz="6" w:space="0" w:color="BEBEBE"/>
              <w:bottom w:val="single" w:sz="6" w:space="0" w:color="BEBEBE"/>
              <w:right w:val="single" w:sz="6" w:space="0" w:color="BEBEBE"/>
            </w:tcBorders>
          </w:tcPr>
          <w:p w14:paraId="686A2D0D"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4C4F3871" w14:textId="77777777" w:rsidR="00DE2DDE" w:rsidRPr="00F83E61" w:rsidRDefault="00DE2DDE" w:rsidP="00543C84">
            <w:pPr>
              <w:pStyle w:val="TableParagraph"/>
              <w:rPr>
                <w:rFonts w:ascii="Times New Roman"/>
                <w:noProof/>
                <w:sz w:val="16"/>
                <w:lang w:val="en-IE"/>
              </w:rPr>
            </w:pPr>
          </w:p>
        </w:tc>
      </w:tr>
      <w:tr w:rsidR="00DE2DDE" w:rsidRPr="00F83E61" w14:paraId="7EC157BD"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12749763"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(u)</w:t>
            </w:r>
            <w:r w:rsidRPr="00F83E61">
              <w:rPr>
                <w:rFonts w:ascii="Liberation Sans Narrow" w:hAnsi="Liberation Sans Narrow"/>
                <w:noProof/>
                <w:sz w:val="18"/>
                <w:szCs w:val="18"/>
                <w:lang w:val="en-IE"/>
              </w:rPr>
              <w:tab/>
              <w:t xml:space="preserve">Constituent entities joining and leaving an MNE group </w:t>
            </w:r>
          </w:p>
        </w:tc>
        <w:tc>
          <w:tcPr>
            <w:tcW w:w="936" w:type="dxa"/>
            <w:tcBorders>
              <w:top w:val="single" w:sz="6" w:space="0" w:color="BEBEBE"/>
              <w:left w:val="single" w:sz="6" w:space="0" w:color="BEBEBE"/>
              <w:bottom w:val="single" w:sz="6" w:space="0" w:color="BEBEBE"/>
              <w:right w:val="single" w:sz="6" w:space="0" w:color="BEBEBE"/>
            </w:tcBorders>
          </w:tcPr>
          <w:p w14:paraId="1DE06A83"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4562EA3F" w14:textId="77777777" w:rsidR="00DE2DDE" w:rsidRPr="00F83E61" w:rsidRDefault="00DE2DDE" w:rsidP="00543C84">
            <w:pPr>
              <w:pStyle w:val="TableParagraph"/>
              <w:rPr>
                <w:rFonts w:ascii="Times New Roman"/>
                <w:noProof/>
                <w:sz w:val="16"/>
                <w:lang w:val="en-IE"/>
              </w:rPr>
            </w:pPr>
          </w:p>
        </w:tc>
      </w:tr>
      <w:tr w:rsidR="00DE2DDE" w:rsidRPr="00F83E61" w14:paraId="02E4DDB0" w14:textId="77777777" w:rsidTr="00543C84">
        <w:trPr>
          <w:trHeight w:val="328"/>
        </w:trPr>
        <w:tc>
          <w:tcPr>
            <w:tcW w:w="11266" w:type="dxa"/>
            <w:tcBorders>
              <w:top w:val="single" w:sz="6" w:space="0" w:color="BEBEBE"/>
              <w:left w:val="nil"/>
              <w:bottom w:val="single" w:sz="6" w:space="0" w:color="BEBEBE"/>
              <w:right w:val="single" w:sz="6" w:space="0" w:color="BEBEBE"/>
            </w:tcBorders>
          </w:tcPr>
          <w:p w14:paraId="5A4FDA3B"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lastRenderedPageBreak/>
              <w:t>(v)</w:t>
            </w:r>
            <w:r w:rsidRPr="00F83E61">
              <w:rPr>
                <w:rFonts w:ascii="Liberation Sans Narrow" w:hAnsi="Liberation Sans Narrow"/>
                <w:noProof/>
                <w:sz w:val="18"/>
                <w:szCs w:val="18"/>
                <w:lang w:val="en-IE"/>
              </w:rPr>
              <w:tab/>
              <w:t xml:space="preserve">Reduction of qualifying income of the UPE that is a flow-through entity </w:t>
            </w:r>
          </w:p>
        </w:tc>
        <w:tc>
          <w:tcPr>
            <w:tcW w:w="936" w:type="dxa"/>
            <w:tcBorders>
              <w:top w:val="single" w:sz="6" w:space="0" w:color="BEBEBE"/>
              <w:left w:val="single" w:sz="6" w:space="0" w:color="BEBEBE"/>
              <w:bottom w:val="single" w:sz="6" w:space="0" w:color="BEBEBE"/>
              <w:right w:val="single" w:sz="6" w:space="0" w:color="BEBEBE"/>
            </w:tcBorders>
          </w:tcPr>
          <w:p w14:paraId="4473EAEA"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2E07F8E9" w14:textId="77777777" w:rsidR="00DE2DDE" w:rsidRPr="00F83E61" w:rsidRDefault="00DE2DDE" w:rsidP="00543C84">
            <w:pPr>
              <w:pStyle w:val="TableParagraph"/>
              <w:rPr>
                <w:rFonts w:ascii="Times New Roman"/>
                <w:noProof/>
                <w:sz w:val="16"/>
                <w:lang w:val="en-IE"/>
              </w:rPr>
            </w:pPr>
          </w:p>
        </w:tc>
      </w:tr>
      <w:tr w:rsidR="00DE2DDE" w:rsidRPr="00F83E61" w14:paraId="6CE22221"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211950A7"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(w)</w:t>
            </w:r>
            <w:r w:rsidRPr="00F83E61">
              <w:rPr>
                <w:rFonts w:ascii="Liberation Sans Narrow" w:hAnsi="Liberation Sans Narrow"/>
                <w:noProof/>
                <w:sz w:val="18"/>
                <w:szCs w:val="18"/>
                <w:lang w:val="en-IE"/>
              </w:rPr>
              <w:tab/>
              <w:t xml:space="preserve">Reduction of qualifying income of the UPE that is subject to a deductible dividend regime </w:t>
            </w:r>
          </w:p>
        </w:tc>
        <w:tc>
          <w:tcPr>
            <w:tcW w:w="936" w:type="dxa"/>
            <w:tcBorders>
              <w:top w:val="single" w:sz="6" w:space="0" w:color="BEBEBE"/>
              <w:left w:val="single" w:sz="6" w:space="0" w:color="BEBEBE"/>
              <w:bottom w:val="single" w:sz="6" w:space="0" w:color="BEBEBE"/>
              <w:right w:val="single" w:sz="6" w:space="0" w:color="BEBEBE"/>
            </w:tcBorders>
          </w:tcPr>
          <w:p w14:paraId="6337D47C"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6FDF8444" w14:textId="77777777" w:rsidR="00DE2DDE" w:rsidRPr="00F83E61" w:rsidRDefault="00DE2DDE" w:rsidP="00543C84">
            <w:pPr>
              <w:pStyle w:val="TableParagraph"/>
              <w:rPr>
                <w:rFonts w:ascii="Times New Roman"/>
                <w:noProof/>
                <w:sz w:val="16"/>
                <w:lang w:val="en-IE"/>
              </w:rPr>
            </w:pPr>
          </w:p>
        </w:tc>
      </w:tr>
      <w:tr w:rsidR="00DE2DDE" w:rsidRPr="00F83E61" w14:paraId="526DB1BF"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3A444EE4"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(x)</w:t>
            </w:r>
            <w:r w:rsidRPr="00F83E61">
              <w:rPr>
                <w:rFonts w:ascii="Liberation Sans Narrow" w:hAnsi="Liberation Sans Narrow"/>
                <w:noProof/>
                <w:sz w:val="18"/>
                <w:szCs w:val="18"/>
                <w:lang w:val="en-IE"/>
              </w:rPr>
              <w:tab/>
              <w:t>Taxable distribution method election</w:t>
            </w:r>
          </w:p>
        </w:tc>
        <w:tc>
          <w:tcPr>
            <w:tcW w:w="936" w:type="dxa"/>
            <w:tcBorders>
              <w:top w:val="single" w:sz="6" w:space="0" w:color="BEBEBE"/>
              <w:left w:val="single" w:sz="6" w:space="0" w:color="BEBEBE"/>
              <w:bottom w:val="single" w:sz="6" w:space="0" w:color="BEBEBE"/>
              <w:right w:val="single" w:sz="6" w:space="0" w:color="BEBEBE"/>
            </w:tcBorders>
          </w:tcPr>
          <w:p w14:paraId="699340E4"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512D5048" w14:textId="77777777" w:rsidR="00DE2DDE" w:rsidRPr="00F83E61" w:rsidRDefault="00DE2DDE" w:rsidP="00543C84">
            <w:pPr>
              <w:pStyle w:val="TableParagraph"/>
              <w:rPr>
                <w:rFonts w:ascii="Times New Roman"/>
                <w:noProof/>
                <w:sz w:val="16"/>
                <w:lang w:val="en-IE"/>
              </w:rPr>
            </w:pPr>
          </w:p>
        </w:tc>
      </w:tr>
      <w:tr w:rsidR="00DE2DDE" w:rsidRPr="00F83E61" w14:paraId="2FD69DD0"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5548D330"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(y)</w:t>
            </w:r>
            <w:r w:rsidRPr="00F83E61">
              <w:rPr>
                <w:rFonts w:ascii="Liberation Sans Narrow" w:hAnsi="Liberation Sans Narrow"/>
                <w:noProof/>
                <w:sz w:val="18"/>
                <w:szCs w:val="18"/>
                <w:lang w:val="en-IE"/>
              </w:rPr>
              <w:tab/>
              <w:t>International shipping income</w:t>
            </w:r>
          </w:p>
        </w:tc>
        <w:tc>
          <w:tcPr>
            <w:tcW w:w="936" w:type="dxa"/>
            <w:tcBorders>
              <w:top w:val="single" w:sz="6" w:space="0" w:color="BEBEBE"/>
              <w:left w:val="single" w:sz="6" w:space="0" w:color="BEBEBE"/>
              <w:bottom w:val="single" w:sz="6" w:space="0" w:color="BEBEBE"/>
              <w:right w:val="single" w:sz="6" w:space="0" w:color="BEBEBE"/>
            </w:tcBorders>
          </w:tcPr>
          <w:p w14:paraId="65DABA5E"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132C9180" w14:textId="77777777" w:rsidR="00DE2DDE" w:rsidRPr="00F83E61" w:rsidRDefault="00DE2DDE" w:rsidP="00543C84">
            <w:pPr>
              <w:pStyle w:val="TableParagraph"/>
              <w:rPr>
                <w:rFonts w:ascii="Times New Roman"/>
                <w:noProof/>
                <w:sz w:val="16"/>
                <w:lang w:val="en-IE"/>
              </w:rPr>
            </w:pPr>
          </w:p>
        </w:tc>
      </w:tr>
      <w:tr w:rsidR="00DE2DDE" w:rsidRPr="0095416E" w14:paraId="6EAC31DC" w14:textId="77777777" w:rsidTr="00543C84">
        <w:trPr>
          <w:trHeight w:val="328"/>
        </w:trPr>
        <w:tc>
          <w:tcPr>
            <w:tcW w:w="11266" w:type="dxa"/>
            <w:tcBorders>
              <w:top w:val="single" w:sz="6" w:space="0" w:color="BEBEBE"/>
              <w:left w:val="nil"/>
              <w:bottom w:val="single" w:sz="6" w:space="0" w:color="BEBEBE"/>
              <w:right w:val="single" w:sz="6" w:space="0" w:color="BEBEBE"/>
            </w:tcBorders>
          </w:tcPr>
          <w:p w14:paraId="577104E2"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fr-BE"/>
              </w:rPr>
            </w:pPr>
            <w:r w:rsidRPr="00F83E61">
              <w:rPr>
                <w:rFonts w:ascii="Liberation Sans Narrow" w:hAnsi="Liberation Sans Narrow"/>
                <w:noProof/>
                <w:sz w:val="18"/>
                <w:szCs w:val="18"/>
                <w:lang w:val="fr-BE"/>
              </w:rPr>
              <w:t>(z)</w:t>
            </w:r>
            <w:r w:rsidRPr="00F83E61">
              <w:rPr>
                <w:rFonts w:ascii="Liberation Sans Narrow" w:hAnsi="Liberation Sans Narrow"/>
                <w:noProof/>
                <w:sz w:val="18"/>
                <w:szCs w:val="18"/>
                <w:lang w:val="fr-BE"/>
              </w:rPr>
              <w:tab/>
              <w:t>Transactions between constituent entities</w:t>
            </w:r>
          </w:p>
        </w:tc>
        <w:tc>
          <w:tcPr>
            <w:tcW w:w="936" w:type="dxa"/>
            <w:tcBorders>
              <w:top w:val="single" w:sz="6" w:space="0" w:color="BEBEBE"/>
              <w:left w:val="single" w:sz="6" w:space="0" w:color="BEBEBE"/>
              <w:bottom w:val="single" w:sz="6" w:space="0" w:color="BEBEBE"/>
              <w:right w:val="single" w:sz="6" w:space="0" w:color="BEBEBE"/>
            </w:tcBorders>
          </w:tcPr>
          <w:p w14:paraId="25D54784" w14:textId="77777777" w:rsidR="00DE2DDE" w:rsidRPr="00F83E61" w:rsidRDefault="00DE2DDE" w:rsidP="00543C84">
            <w:pPr>
              <w:pStyle w:val="TableParagraph"/>
              <w:rPr>
                <w:rFonts w:ascii="Times New Roman"/>
                <w:noProof/>
                <w:sz w:val="16"/>
                <w:lang w:val="fr-BE"/>
              </w:rPr>
            </w:pPr>
          </w:p>
        </w:tc>
        <w:tc>
          <w:tcPr>
            <w:tcW w:w="1080" w:type="dxa"/>
            <w:tcBorders>
              <w:top w:val="single" w:sz="6" w:space="0" w:color="BEBEBE"/>
              <w:left w:val="single" w:sz="6" w:space="0" w:color="BEBEBE"/>
              <w:bottom w:val="single" w:sz="6" w:space="0" w:color="BEBEBE"/>
              <w:right w:val="nil"/>
            </w:tcBorders>
          </w:tcPr>
          <w:p w14:paraId="02255EA3" w14:textId="77777777" w:rsidR="00DE2DDE" w:rsidRPr="00F83E61" w:rsidRDefault="00DE2DDE" w:rsidP="00543C84">
            <w:pPr>
              <w:pStyle w:val="TableParagraph"/>
              <w:rPr>
                <w:rFonts w:ascii="Times New Roman"/>
                <w:noProof/>
                <w:sz w:val="16"/>
                <w:lang w:val="fr-BE"/>
              </w:rPr>
            </w:pPr>
          </w:p>
        </w:tc>
      </w:tr>
      <w:tr w:rsidR="00DE2DDE" w:rsidRPr="00F83E61" w14:paraId="153E24DC" w14:textId="77777777" w:rsidTr="00543C84">
        <w:trPr>
          <w:trHeight w:val="229"/>
        </w:trPr>
        <w:tc>
          <w:tcPr>
            <w:tcW w:w="11266" w:type="dxa"/>
            <w:tcBorders>
              <w:top w:val="single" w:sz="6" w:space="0" w:color="BEBEBE"/>
              <w:left w:val="nil"/>
              <w:right w:val="single" w:sz="6" w:space="0" w:color="BEBEBE"/>
            </w:tcBorders>
          </w:tcPr>
          <w:p w14:paraId="5F01A9ED" w14:textId="77777777" w:rsidR="00DE2DDE" w:rsidRPr="00F83E61" w:rsidRDefault="00DE2DDE" w:rsidP="00543C84">
            <w:pPr>
              <w:pStyle w:val="TableParagraph"/>
              <w:spacing w:before="11" w:line="198" w:lineRule="exact"/>
              <w:ind w:left="136"/>
              <w:rPr>
                <w:noProof/>
                <w:sz w:val="18"/>
                <w:szCs w:val="18"/>
                <w:lang w:val="en-IE"/>
              </w:rPr>
            </w:pPr>
            <w:r w:rsidRPr="00F83E61">
              <w:rPr>
                <w:noProof/>
                <w:sz w:val="18"/>
                <w:szCs w:val="18"/>
                <w:lang w:val="en-IE"/>
              </w:rPr>
              <w:t>4.Qualifying income or loss of the constituent entity or member of joint venture group</w:t>
            </w:r>
          </w:p>
        </w:tc>
        <w:tc>
          <w:tcPr>
            <w:tcW w:w="2016" w:type="dxa"/>
            <w:gridSpan w:val="2"/>
            <w:tcBorders>
              <w:top w:val="single" w:sz="6" w:space="0" w:color="BEBEBE"/>
              <w:left w:val="single" w:sz="6" w:space="0" w:color="BEBEBE"/>
              <w:right w:val="nil"/>
            </w:tcBorders>
          </w:tcPr>
          <w:p w14:paraId="5DE0D452" w14:textId="77777777" w:rsidR="00DE2DDE" w:rsidRPr="00F83E61" w:rsidRDefault="00DE2DDE" w:rsidP="00543C84">
            <w:pPr>
              <w:pStyle w:val="TableParagraph"/>
              <w:rPr>
                <w:rFonts w:ascii="Times New Roman"/>
                <w:noProof/>
                <w:sz w:val="16"/>
                <w:lang w:val="en-IE"/>
              </w:rPr>
            </w:pPr>
          </w:p>
        </w:tc>
      </w:tr>
    </w:tbl>
    <w:p w14:paraId="0C18C1F3"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(b)</w:t>
      </w:r>
      <w:r w:rsidRPr="00F83E61">
        <w:rPr>
          <w:noProof/>
          <w:lang w:val="en-IE"/>
        </w:rPr>
        <w:tab/>
        <w:t>Cross-border allocation of income or loss between a main entity and a permanent establishment and of a flow-through entity</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2494"/>
        <w:gridCol w:w="1116"/>
        <w:gridCol w:w="1418"/>
        <w:gridCol w:w="1833"/>
        <w:gridCol w:w="2428"/>
        <w:gridCol w:w="1192"/>
        <w:gridCol w:w="1336"/>
        <w:gridCol w:w="1461"/>
      </w:tblGrid>
      <w:tr w:rsidR="00DE2DDE" w:rsidRPr="00F83E61" w14:paraId="06EB81B9" w14:textId="77777777" w:rsidTr="00543C84">
        <w:trPr>
          <w:trHeight w:val="680"/>
        </w:trPr>
        <w:tc>
          <w:tcPr>
            <w:tcW w:w="2494" w:type="dxa"/>
            <w:tcBorders>
              <w:left w:val="nil"/>
              <w:bottom w:val="single" w:sz="6" w:space="0" w:color="4E81BC"/>
              <w:right w:val="single" w:sz="6" w:space="0" w:color="BEBEBE"/>
            </w:tcBorders>
          </w:tcPr>
          <w:p w14:paraId="2CD53955" w14:textId="77777777" w:rsidR="00DE2DDE" w:rsidRPr="00F83E61" w:rsidRDefault="00DE2DDE" w:rsidP="00543C84">
            <w:pPr>
              <w:pStyle w:val="TableParagraph"/>
              <w:spacing w:before="10"/>
              <w:ind w:left="136"/>
              <w:rPr>
                <w:noProof/>
                <w:sz w:val="18"/>
                <w:szCs w:val="18"/>
                <w:lang w:val="en-IE"/>
              </w:rPr>
            </w:pPr>
            <w:r w:rsidRPr="00F83E61">
              <w:rPr>
                <w:noProof/>
                <w:sz w:val="18"/>
                <w:szCs w:val="18"/>
                <w:lang w:val="en-IE"/>
              </w:rPr>
              <w:t>1. Constituent entity or members of joint venture groups located in this jurisdiction or stateless constituent entity (TIN)</w:t>
            </w:r>
          </w:p>
        </w:tc>
        <w:tc>
          <w:tcPr>
            <w:tcW w:w="1116" w:type="dxa"/>
            <w:tcBorders>
              <w:left w:val="single" w:sz="6" w:space="0" w:color="BEBEBE"/>
              <w:bottom w:val="single" w:sz="6" w:space="0" w:color="4E81BC"/>
              <w:right w:val="single" w:sz="6" w:space="0" w:color="BEBEBE"/>
            </w:tcBorders>
          </w:tcPr>
          <w:p w14:paraId="0B05323F" w14:textId="77777777" w:rsidR="00DE2DDE" w:rsidRPr="00F83E61" w:rsidRDefault="00DE2DDE" w:rsidP="00543C84">
            <w:pPr>
              <w:pStyle w:val="TableParagraph"/>
              <w:spacing w:before="1"/>
              <w:ind w:left="114" w:right="265"/>
              <w:jc w:val="both"/>
              <w:rPr>
                <w:noProof/>
                <w:sz w:val="18"/>
                <w:lang w:val="en-IE"/>
              </w:rPr>
            </w:pPr>
            <w:r w:rsidRPr="00F83E61">
              <w:rPr>
                <w:noProof/>
                <w:sz w:val="18"/>
                <w:lang w:val="en-IE"/>
              </w:rPr>
              <w:t xml:space="preserve">2. </w:t>
            </w:r>
            <w:r w:rsidRPr="00F83E61">
              <w:rPr>
                <w:noProof/>
                <w:sz w:val="18"/>
                <w:szCs w:val="18"/>
                <w:lang w:val="en-IE"/>
              </w:rPr>
              <w:t xml:space="preserve">Financial accounting net income or loss </w:t>
            </w:r>
            <w:r w:rsidRPr="00F83E61">
              <w:rPr>
                <w:noProof/>
                <w:sz w:val="18"/>
                <w:lang w:val="en-IE"/>
              </w:rPr>
              <w:t xml:space="preserve">before the </w:t>
            </w:r>
            <w:r w:rsidRPr="00F83E61">
              <w:rPr>
                <w:noProof/>
                <w:spacing w:val="-1"/>
                <w:sz w:val="18"/>
                <w:lang w:val="en-IE"/>
              </w:rPr>
              <w:t>adjustment</w:t>
            </w:r>
          </w:p>
        </w:tc>
        <w:tc>
          <w:tcPr>
            <w:tcW w:w="1418" w:type="dxa"/>
            <w:tcBorders>
              <w:left w:val="single" w:sz="6" w:space="0" w:color="BEBEBE"/>
              <w:bottom w:val="single" w:sz="6" w:space="0" w:color="4E81BC"/>
              <w:right w:val="single" w:sz="6" w:space="0" w:color="BEBEBE"/>
            </w:tcBorders>
          </w:tcPr>
          <w:p w14:paraId="61654F7C" w14:textId="77777777" w:rsidR="00DE2DDE" w:rsidRPr="00F83E61" w:rsidRDefault="00DE2DDE" w:rsidP="00543C84">
            <w:pPr>
              <w:pStyle w:val="TableParagraph"/>
              <w:spacing w:before="49" w:line="304" w:lineRule="auto"/>
              <w:ind w:left="116" w:right="193"/>
              <w:rPr>
                <w:noProof/>
                <w:sz w:val="18"/>
                <w:lang w:val="en-IE"/>
              </w:rPr>
            </w:pPr>
            <w:r w:rsidRPr="00F83E61">
              <w:rPr>
                <w:noProof/>
                <w:sz w:val="18"/>
                <w:lang w:val="en-IE"/>
              </w:rPr>
              <w:t>3. Basis for the adjustment</w:t>
            </w:r>
          </w:p>
        </w:tc>
        <w:tc>
          <w:tcPr>
            <w:tcW w:w="1833" w:type="dxa"/>
            <w:tcBorders>
              <w:left w:val="single" w:sz="6" w:space="0" w:color="BEBEBE"/>
              <w:bottom w:val="single" w:sz="6" w:space="0" w:color="4E81BC"/>
              <w:right w:val="single" w:sz="6" w:space="0" w:color="BEBEBE"/>
            </w:tcBorders>
          </w:tcPr>
          <w:p w14:paraId="06A73585" w14:textId="77777777" w:rsidR="00DE2DDE" w:rsidRPr="00F83E61" w:rsidRDefault="00DE2DDE" w:rsidP="00543C84">
            <w:pPr>
              <w:pStyle w:val="TableParagraph"/>
              <w:spacing w:before="49" w:line="304" w:lineRule="auto"/>
              <w:ind w:left="114" w:right="66"/>
              <w:rPr>
                <w:noProof/>
                <w:sz w:val="18"/>
                <w:szCs w:val="18"/>
                <w:lang w:val="en-IE"/>
              </w:rPr>
            </w:pPr>
            <w:r w:rsidRPr="00F83E61">
              <w:rPr>
                <w:noProof/>
                <w:sz w:val="18"/>
                <w:szCs w:val="18"/>
                <w:lang w:val="en-IE"/>
              </w:rPr>
              <w:t>4. Other constituent entity or member of joint venture group (TIN)</w:t>
            </w:r>
          </w:p>
        </w:tc>
        <w:tc>
          <w:tcPr>
            <w:tcW w:w="2428" w:type="dxa"/>
            <w:tcBorders>
              <w:left w:val="single" w:sz="6" w:space="0" w:color="BEBEBE"/>
              <w:bottom w:val="single" w:sz="6" w:space="0" w:color="4E81BC"/>
              <w:right w:val="single" w:sz="6" w:space="0" w:color="BEBEBE"/>
            </w:tcBorders>
          </w:tcPr>
          <w:p w14:paraId="57BCF141" w14:textId="77777777" w:rsidR="00DE2DDE" w:rsidRPr="00F83E61" w:rsidRDefault="00DE2DDE" w:rsidP="00543C84">
            <w:pPr>
              <w:pStyle w:val="TableParagraph"/>
              <w:spacing w:before="49" w:line="304" w:lineRule="auto"/>
              <w:ind w:left="117"/>
              <w:rPr>
                <w:noProof/>
                <w:sz w:val="18"/>
                <w:szCs w:val="18"/>
                <w:lang w:val="en-IE"/>
              </w:rPr>
            </w:pPr>
            <w:r w:rsidRPr="00F83E61">
              <w:rPr>
                <w:noProof/>
                <w:sz w:val="18"/>
                <w:szCs w:val="18"/>
                <w:lang w:val="en-IE"/>
              </w:rPr>
              <w:t>5. Jurisdiction of other constituent entity or member of joint venture group (ISO)</w:t>
            </w:r>
          </w:p>
        </w:tc>
        <w:tc>
          <w:tcPr>
            <w:tcW w:w="1192" w:type="dxa"/>
            <w:tcBorders>
              <w:left w:val="single" w:sz="6" w:space="0" w:color="BEBEBE"/>
              <w:bottom w:val="single" w:sz="6" w:space="0" w:color="4E81BC"/>
              <w:right w:val="single" w:sz="6" w:space="0" w:color="BEBEBE"/>
            </w:tcBorders>
          </w:tcPr>
          <w:p w14:paraId="06801E76" w14:textId="77777777" w:rsidR="00DE2DDE" w:rsidRPr="00F83E61" w:rsidRDefault="00DE2DDE" w:rsidP="00543C84">
            <w:pPr>
              <w:pStyle w:val="TableParagraph"/>
              <w:spacing w:before="49" w:line="304" w:lineRule="auto"/>
              <w:ind w:left="118"/>
              <w:rPr>
                <w:noProof/>
                <w:sz w:val="18"/>
                <w:szCs w:val="18"/>
                <w:lang w:val="en-IE"/>
              </w:rPr>
            </w:pPr>
            <w:r w:rsidRPr="00F83E61">
              <w:rPr>
                <w:noProof/>
                <w:sz w:val="18"/>
                <w:szCs w:val="18"/>
                <w:lang w:val="en-IE"/>
              </w:rPr>
              <w:t>6. Additions to this constituent entity</w:t>
            </w:r>
          </w:p>
        </w:tc>
        <w:tc>
          <w:tcPr>
            <w:tcW w:w="1336" w:type="dxa"/>
            <w:tcBorders>
              <w:left w:val="single" w:sz="6" w:space="0" w:color="BEBEBE"/>
              <w:bottom w:val="single" w:sz="6" w:space="0" w:color="4E81BC"/>
              <w:right w:val="single" w:sz="6" w:space="0" w:color="BEBEBE"/>
            </w:tcBorders>
          </w:tcPr>
          <w:p w14:paraId="7C1D5228" w14:textId="77777777" w:rsidR="00DE2DDE" w:rsidRPr="00F83E61" w:rsidRDefault="00DE2DDE" w:rsidP="00543C84">
            <w:pPr>
              <w:pStyle w:val="TableParagraph"/>
              <w:spacing w:before="49" w:line="304" w:lineRule="auto"/>
              <w:ind w:left="116"/>
              <w:rPr>
                <w:noProof/>
                <w:sz w:val="18"/>
                <w:szCs w:val="18"/>
                <w:lang w:val="en-IE"/>
              </w:rPr>
            </w:pPr>
            <w:r w:rsidRPr="00F83E61">
              <w:rPr>
                <w:noProof/>
                <w:sz w:val="18"/>
                <w:szCs w:val="18"/>
                <w:lang w:val="en-IE"/>
              </w:rPr>
              <w:t>7. Reductions to this constituent entity</w:t>
            </w:r>
          </w:p>
        </w:tc>
        <w:tc>
          <w:tcPr>
            <w:tcW w:w="1461" w:type="dxa"/>
            <w:tcBorders>
              <w:left w:val="single" w:sz="6" w:space="0" w:color="BEBEBE"/>
              <w:bottom w:val="single" w:sz="6" w:space="0" w:color="4E81BC"/>
              <w:right w:val="nil"/>
            </w:tcBorders>
          </w:tcPr>
          <w:p w14:paraId="0BE5B8B4" w14:textId="77777777" w:rsidR="00DE2DDE" w:rsidRPr="00F83E61" w:rsidRDefault="00DE2DDE" w:rsidP="00543C84">
            <w:pPr>
              <w:pStyle w:val="TableParagraph"/>
              <w:spacing w:before="49" w:line="304" w:lineRule="auto"/>
              <w:ind w:left="117"/>
              <w:rPr>
                <w:noProof/>
                <w:sz w:val="18"/>
                <w:lang w:val="en-IE"/>
              </w:rPr>
            </w:pPr>
            <w:r w:rsidRPr="00F83E61">
              <w:rPr>
                <w:noProof/>
                <w:sz w:val="18"/>
                <w:lang w:val="en-IE"/>
              </w:rPr>
              <w:t xml:space="preserve">8. </w:t>
            </w:r>
            <w:r w:rsidRPr="00F83E61">
              <w:rPr>
                <w:noProof/>
                <w:sz w:val="18"/>
                <w:szCs w:val="18"/>
                <w:lang w:val="en-IE"/>
              </w:rPr>
              <w:t>Financial accounting net income or loss</w:t>
            </w:r>
            <w:r w:rsidRPr="00F83E61">
              <w:rPr>
                <w:noProof/>
                <w:sz w:val="18"/>
                <w:lang w:val="en-IE"/>
              </w:rPr>
              <w:t xml:space="preserve"> after the adjustment</w:t>
            </w:r>
          </w:p>
        </w:tc>
      </w:tr>
      <w:tr w:rsidR="00DE2DDE" w:rsidRPr="00F83E61" w14:paraId="4E0238D9" w14:textId="77777777" w:rsidTr="00543C84">
        <w:trPr>
          <w:trHeight w:val="301"/>
        </w:trPr>
        <w:tc>
          <w:tcPr>
            <w:tcW w:w="2494" w:type="dxa"/>
            <w:tcBorders>
              <w:top w:val="single" w:sz="6" w:space="0" w:color="4E81BC"/>
              <w:left w:val="nil"/>
              <w:right w:val="single" w:sz="6" w:space="0" w:color="BEBEBE"/>
            </w:tcBorders>
          </w:tcPr>
          <w:p w14:paraId="13DC4FC1" w14:textId="77777777" w:rsidR="00DE2DDE" w:rsidRPr="00F83E61" w:rsidRDefault="00DE2DDE" w:rsidP="00543C84">
            <w:pPr>
              <w:pStyle w:val="TableParagraph"/>
              <w:rPr>
                <w:rFonts w:ascii="Times New Roman"/>
                <w:noProof/>
                <w:sz w:val="16"/>
                <w:lang w:val="en-IE"/>
              </w:rPr>
            </w:pPr>
          </w:p>
        </w:tc>
        <w:tc>
          <w:tcPr>
            <w:tcW w:w="1116" w:type="dxa"/>
            <w:tcBorders>
              <w:top w:val="single" w:sz="6" w:space="0" w:color="4E81BC"/>
              <w:left w:val="single" w:sz="6" w:space="0" w:color="BEBEBE"/>
              <w:right w:val="single" w:sz="6" w:space="0" w:color="BEBEBE"/>
            </w:tcBorders>
          </w:tcPr>
          <w:p w14:paraId="05EC65C6" w14:textId="77777777" w:rsidR="00DE2DDE" w:rsidRPr="00F83E61" w:rsidRDefault="00DE2DDE" w:rsidP="00543C84">
            <w:pPr>
              <w:pStyle w:val="TableParagraph"/>
              <w:rPr>
                <w:rFonts w:ascii="Times New Roman"/>
                <w:noProof/>
                <w:sz w:val="16"/>
                <w:lang w:val="en-IE"/>
              </w:rPr>
            </w:pPr>
          </w:p>
        </w:tc>
        <w:tc>
          <w:tcPr>
            <w:tcW w:w="1418" w:type="dxa"/>
            <w:tcBorders>
              <w:top w:val="single" w:sz="6" w:space="0" w:color="4E81BC"/>
              <w:left w:val="single" w:sz="6" w:space="0" w:color="BEBEBE"/>
              <w:right w:val="single" w:sz="6" w:space="0" w:color="BEBEBE"/>
            </w:tcBorders>
          </w:tcPr>
          <w:p w14:paraId="59091B6B" w14:textId="77777777" w:rsidR="00DE2DDE" w:rsidRPr="00F83E61" w:rsidRDefault="00DE2DDE" w:rsidP="00543C84">
            <w:pPr>
              <w:pStyle w:val="TableParagraph"/>
              <w:rPr>
                <w:rFonts w:ascii="Times New Roman"/>
                <w:noProof/>
                <w:sz w:val="16"/>
                <w:lang w:val="en-IE"/>
              </w:rPr>
            </w:pPr>
          </w:p>
        </w:tc>
        <w:tc>
          <w:tcPr>
            <w:tcW w:w="1833" w:type="dxa"/>
            <w:tcBorders>
              <w:top w:val="single" w:sz="6" w:space="0" w:color="4E81BC"/>
              <w:left w:val="single" w:sz="6" w:space="0" w:color="BEBEBE"/>
              <w:right w:val="single" w:sz="6" w:space="0" w:color="BEBEBE"/>
            </w:tcBorders>
          </w:tcPr>
          <w:p w14:paraId="4D6DC471" w14:textId="77777777" w:rsidR="00DE2DDE" w:rsidRPr="00F83E61" w:rsidRDefault="00DE2DDE" w:rsidP="00543C84">
            <w:pPr>
              <w:pStyle w:val="TableParagraph"/>
              <w:rPr>
                <w:rFonts w:ascii="Times New Roman"/>
                <w:noProof/>
                <w:sz w:val="16"/>
                <w:lang w:val="en-IE"/>
              </w:rPr>
            </w:pPr>
          </w:p>
        </w:tc>
        <w:tc>
          <w:tcPr>
            <w:tcW w:w="2428" w:type="dxa"/>
            <w:tcBorders>
              <w:top w:val="single" w:sz="6" w:space="0" w:color="4E81BC"/>
              <w:left w:val="single" w:sz="6" w:space="0" w:color="BEBEBE"/>
              <w:right w:val="single" w:sz="6" w:space="0" w:color="BEBEBE"/>
            </w:tcBorders>
          </w:tcPr>
          <w:p w14:paraId="07160476" w14:textId="77777777" w:rsidR="00DE2DDE" w:rsidRPr="00F83E61" w:rsidRDefault="00DE2DDE" w:rsidP="00543C84">
            <w:pPr>
              <w:pStyle w:val="TableParagraph"/>
              <w:rPr>
                <w:rFonts w:ascii="Times New Roman"/>
                <w:noProof/>
                <w:sz w:val="16"/>
                <w:lang w:val="en-IE"/>
              </w:rPr>
            </w:pPr>
          </w:p>
        </w:tc>
        <w:tc>
          <w:tcPr>
            <w:tcW w:w="1192" w:type="dxa"/>
            <w:tcBorders>
              <w:top w:val="single" w:sz="6" w:space="0" w:color="4E81BC"/>
              <w:left w:val="single" w:sz="6" w:space="0" w:color="BEBEBE"/>
              <w:right w:val="single" w:sz="6" w:space="0" w:color="BEBEBE"/>
            </w:tcBorders>
          </w:tcPr>
          <w:p w14:paraId="72B5DB6F" w14:textId="77777777" w:rsidR="00DE2DDE" w:rsidRPr="00F83E61" w:rsidRDefault="00DE2DDE" w:rsidP="00543C84">
            <w:pPr>
              <w:pStyle w:val="TableParagraph"/>
              <w:rPr>
                <w:rFonts w:ascii="Times New Roman"/>
                <w:noProof/>
                <w:sz w:val="16"/>
                <w:lang w:val="en-IE"/>
              </w:rPr>
            </w:pPr>
          </w:p>
        </w:tc>
        <w:tc>
          <w:tcPr>
            <w:tcW w:w="1336" w:type="dxa"/>
            <w:tcBorders>
              <w:top w:val="single" w:sz="6" w:space="0" w:color="4E81BC"/>
              <w:left w:val="single" w:sz="6" w:space="0" w:color="BEBEBE"/>
              <w:right w:val="single" w:sz="6" w:space="0" w:color="BEBEBE"/>
            </w:tcBorders>
          </w:tcPr>
          <w:p w14:paraId="45B036D9" w14:textId="77777777" w:rsidR="00DE2DDE" w:rsidRPr="00F83E61" w:rsidRDefault="00DE2DDE" w:rsidP="00543C84">
            <w:pPr>
              <w:pStyle w:val="TableParagraph"/>
              <w:rPr>
                <w:rFonts w:ascii="Times New Roman"/>
                <w:noProof/>
                <w:sz w:val="16"/>
                <w:lang w:val="en-IE"/>
              </w:rPr>
            </w:pPr>
          </w:p>
        </w:tc>
        <w:tc>
          <w:tcPr>
            <w:tcW w:w="1461" w:type="dxa"/>
            <w:tcBorders>
              <w:top w:val="single" w:sz="6" w:space="0" w:color="4E81BC"/>
              <w:left w:val="single" w:sz="6" w:space="0" w:color="BEBEBE"/>
              <w:right w:val="nil"/>
            </w:tcBorders>
          </w:tcPr>
          <w:p w14:paraId="1434F0AF" w14:textId="77777777" w:rsidR="00DE2DDE" w:rsidRPr="00F83E61" w:rsidRDefault="00DE2DDE" w:rsidP="00543C84">
            <w:pPr>
              <w:pStyle w:val="TableParagraph"/>
              <w:rPr>
                <w:rFonts w:ascii="Times New Roman"/>
                <w:noProof/>
                <w:sz w:val="16"/>
                <w:lang w:val="en-IE"/>
              </w:rPr>
            </w:pPr>
          </w:p>
        </w:tc>
      </w:tr>
    </w:tbl>
    <w:p w14:paraId="464BBD6A"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(c)</w:t>
      </w:r>
      <w:r w:rsidRPr="00F83E61">
        <w:rPr>
          <w:noProof/>
          <w:lang w:val="en-IE"/>
        </w:rPr>
        <w:tab/>
        <w:t>Cross-border</w:t>
      </w:r>
      <w:r w:rsidRPr="00F83E61">
        <w:rPr>
          <w:noProof/>
          <w:spacing w:val="-3"/>
          <w:lang w:val="en-IE"/>
        </w:rPr>
        <w:t xml:space="preserve"> </w:t>
      </w:r>
      <w:r w:rsidRPr="00F83E61">
        <w:rPr>
          <w:noProof/>
          <w:lang w:val="en-IE"/>
        </w:rPr>
        <w:t>adjustments</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2710"/>
        <w:gridCol w:w="2124"/>
        <w:gridCol w:w="3120"/>
        <w:gridCol w:w="2342"/>
        <w:gridCol w:w="1411"/>
        <w:gridCol w:w="1574"/>
      </w:tblGrid>
      <w:tr w:rsidR="00DE2DDE" w:rsidRPr="00F83E61" w14:paraId="41080898" w14:textId="77777777" w:rsidTr="00543C84">
        <w:trPr>
          <w:trHeight w:val="589"/>
        </w:trPr>
        <w:tc>
          <w:tcPr>
            <w:tcW w:w="2710" w:type="dxa"/>
            <w:tcBorders>
              <w:left w:val="nil"/>
              <w:bottom w:val="single" w:sz="6" w:space="0" w:color="4E81BC"/>
              <w:right w:val="single" w:sz="6" w:space="0" w:color="BEBEBE"/>
            </w:tcBorders>
          </w:tcPr>
          <w:p w14:paraId="62AE6A84" w14:textId="77777777" w:rsidR="00DE2DDE" w:rsidRPr="00F83E61" w:rsidRDefault="00DE2DDE" w:rsidP="00543C84">
            <w:pPr>
              <w:pStyle w:val="TableParagraph"/>
              <w:tabs>
                <w:tab w:val="left" w:pos="856"/>
              </w:tabs>
              <w:spacing w:before="8" w:line="242" w:lineRule="auto"/>
              <w:ind w:left="856" w:right="509" w:hanging="360"/>
              <w:rPr>
                <w:noProof/>
                <w:sz w:val="18"/>
                <w:szCs w:val="18"/>
                <w:lang w:val="en-IE"/>
              </w:rPr>
            </w:pPr>
            <w:r w:rsidRPr="00F83E61">
              <w:rPr>
                <w:noProof/>
                <w:sz w:val="18"/>
                <w:szCs w:val="18"/>
                <w:lang w:val="en-IE"/>
              </w:rPr>
              <w:t>1.</w:t>
            </w:r>
            <w:r w:rsidRPr="00F83E61">
              <w:rPr>
                <w:noProof/>
                <w:sz w:val="18"/>
                <w:lang w:val="en-IE"/>
              </w:rPr>
              <w:tab/>
            </w:r>
            <w:r w:rsidRPr="00F83E61">
              <w:rPr>
                <w:noProof/>
                <w:sz w:val="18"/>
                <w:szCs w:val="18"/>
                <w:lang w:val="en-IE"/>
              </w:rPr>
              <w:t>Constituent entity or member of joint venture</w:t>
            </w:r>
            <w:r w:rsidRPr="00F83E61">
              <w:rPr>
                <w:noProof/>
                <w:spacing w:val="-6"/>
                <w:sz w:val="18"/>
                <w:szCs w:val="18"/>
                <w:lang w:val="en-IE"/>
              </w:rPr>
              <w:t xml:space="preserve"> g</w:t>
            </w:r>
            <w:r w:rsidRPr="00F83E61">
              <w:rPr>
                <w:noProof/>
                <w:sz w:val="18"/>
                <w:szCs w:val="18"/>
                <w:lang w:val="en-IE"/>
              </w:rPr>
              <w:t>roup</w:t>
            </w:r>
            <w:r w:rsidRPr="00F83E61">
              <w:rPr>
                <w:noProof/>
                <w:spacing w:val="-2"/>
                <w:sz w:val="18"/>
                <w:szCs w:val="18"/>
                <w:lang w:val="en-IE"/>
              </w:rPr>
              <w:t xml:space="preserve"> </w:t>
            </w:r>
            <w:r w:rsidRPr="00F83E61">
              <w:rPr>
                <w:noProof/>
                <w:sz w:val="18"/>
                <w:szCs w:val="18"/>
                <w:lang w:val="en-IE"/>
              </w:rPr>
              <w:t>(T</w:t>
            </w:r>
            <w:r w:rsidRPr="00F83E61" w:rsidDel="00E177D9">
              <w:rPr>
                <w:noProof/>
                <w:sz w:val="18"/>
                <w:szCs w:val="18"/>
                <w:lang w:val="en-IE"/>
              </w:rPr>
              <w:t>IN</w:t>
            </w:r>
            <w:r w:rsidRPr="00F83E61">
              <w:rPr>
                <w:noProof/>
                <w:sz w:val="18"/>
                <w:szCs w:val="18"/>
                <w:lang w:val="en-IE"/>
              </w:rPr>
              <w:t>)</w:t>
            </w:r>
          </w:p>
        </w:tc>
        <w:tc>
          <w:tcPr>
            <w:tcW w:w="2124" w:type="dxa"/>
            <w:tcBorders>
              <w:left w:val="single" w:sz="6" w:space="0" w:color="BEBEBE"/>
              <w:bottom w:val="single" w:sz="6" w:space="0" w:color="4E81BC"/>
              <w:right w:val="single" w:sz="6" w:space="0" w:color="BEBEBE"/>
            </w:tcBorders>
          </w:tcPr>
          <w:p w14:paraId="58393014" w14:textId="77777777" w:rsidR="00DE2DDE" w:rsidRPr="00F83E61" w:rsidRDefault="00DE2DDE" w:rsidP="00543C84">
            <w:pPr>
              <w:pStyle w:val="TableParagraph"/>
              <w:spacing w:before="49"/>
              <w:ind w:left="164"/>
              <w:rPr>
                <w:noProof/>
                <w:sz w:val="18"/>
                <w:lang w:val="en-IE"/>
              </w:rPr>
            </w:pPr>
            <w:r w:rsidRPr="00F83E61">
              <w:rPr>
                <w:noProof/>
                <w:sz w:val="18"/>
                <w:lang w:val="en-IE"/>
              </w:rPr>
              <w:t>2. Basis for the adjustment</w:t>
            </w:r>
          </w:p>
        </w:tc>
        <w:tc>
          <w:tcPr>
            <w:tcW w:w="3120" w:type="dxa"/>
            <w:tcBorders>
              <w:left w:val="single" w:sz="6" w:space="0" w:color="BEBEBE"/>
              <w:bottom w:val="single" w:sz="6" w:space="0" w:color="4E81BC"/>
              <w:right w:val="single" w:sz="6" w:space="0" w:color="BEBEBE"/>
            </w:tcBorders>
          </w:tcPr>
          <w:p w14:paraId="24F65F36" w14:textId="77777777" w:rsidR="00DE2DDE" w:rsidRPr="00F83E61" w:rsidRDefault="00DE2DDE" w:rsidP="00543C84">
            <w:pPr>
              <w:pStyle w:val="TableParagraph"/>
              <w:spacing w:before="49"/>
              <w:ind w:left="167"/>
              <w:rPr>
                <w:noProof/>
                <w:sz w:val="18"/>
                <w:szCs w:val="18"/>
                <w:lang w:val="en-IE"/>
              </w:rPr>
            </w:pPr>
            <w:r w:rsidRPr="00F83E61">
              <w:rPr>
                <w:noProof/>
                <w:sz w:val="18"/>
                <w:szCs w:val="18"/>
                <w:lang w:val="en-IE"/>
              </w:rPr>
              <w:t>3. Other constituent entity or member of joint venture group (TIN)</w:t>
            </w:r>
          </w:p>
        </w:tc>
        <w:tc>
          <w:tcPr>
            <w:tcW w:w="2342" w:type="dxa"/>
            <w:tcBorders>
              <w:left w:val="single" w:sz="6" w:space="0" w:color="BEBEBE"/>
              <w:bottom w:val="single" w:sz="6" w:space="0" w:color="4E81BC"/>
              <w:right w:val="single" w:sz="6" w:space="0" w:color="BEBEBE"/>
            </w:tcBorders>
          </w:tcPr>
          <w:p w14:paraId="1AAF5C55" w14:textId="77777777" w:rsidR="00DE2DDE" w:rsidRPr="00F83E61" w:rsidRDefault="00DE2DDE" w:rsidP="00543C84">
            <w:pPr>
              <w:pStyle w:val="TableParagraph"/>
              <w:spacing w:before="49"/>
              <w:ind w:left="165"/>
              <w:rPr>
                <w:noProof/>
                <w:sz w:val="18"/>
                <w:szCs w:val="18"/>
                <w:lang w:val="en-IE"/>
              </w:rPr>
            </w:pPr>
            <w:r w:rsidRPr="00F83E61">
              <w:rPr>
                <w:noProof/>
                <w:sz w:val="18"/>
                <w:szCs w:val="18"/>
                <w:lang w:val="en-IE"/>
              </w:rPr>
              <w:t>4. Jurisdiction of other constituent entity (ISO)</w:t>
            </w:r>
          </w:p>
        </w:tc>
        <w:tc>
          <w:tcPr>
            <w:tcW w:w="1411" w:type="dxa"/>
            <w:tcBorders>
              <w:left w:val="single" w:sz="6" w:space="0" w:color="BEBEBE"/>
              <w:bottom w:val="single" w:sz="6" w:space="0" w:color="4E81BC"/>
              <w:right w:val="single" w:sz="6" w:space="0" w:color="BEBEBE"/>
            </w:tcBorders>
          </w:tcPr>
          <w:p w14:paraId="5475E7D1" w14:textId="77777777" w:rsidR="00DE2DDE" w:rsidRPr="00F83E61" w:rsidRDefault="00DE2DDE" w:rsidP="00543C84">
            <w:pPr>
              <w:pStyle w:val="TableParagraph"/>
              <w:spacing w:before="8" w:line="262" w:lineRule="exact"/>
              <w:ind w:left="146" w:right="85" w:firstLine="19"/>
              <w:rPr>
                <w:noProof/>
                <w:sz w:val="18"/>
                <w:szCs w:val="18"/>
                <w:lang w:val="en-IE"/>
              </w:rPr>
            </w:pPr>
            <w:r w:rsidRPr="00F83E61">
              <w:rPr>
                <w:noProof/>
                <w:sz w:val="18"/>
                <w:szCs w:val="18"/>
                <w:lang w:val="en-IE"/>
              </w:rPr>
              <w:t>5. Additions to this constituent entity</w:t>
            </w:r>
          </w:p>
        </w:tc>
        <w:tc>
          <w:tcPr>
            <w:tcW w:w="1574" w:type="dxa"/>
            <w:tcBorders>
              <w:left w:val="single" w:sz="6" w:space="0" w:color="BEBEBE"/>
              <w:bottom w:val="single" w:sz="6" w:space="0" w:color="4E81BC"/>
              <w:right w:val="nil"/>
            </w:tcBorders>
          </w:tcPr>
          <w:p w14:paraId="4A4B2CF1" w14:textId="77777777" w:rsidR="00DE2DDE" w:rsidRPr="00F83E61" w:rsidRDefault="00DE2DDE" w:rsidP="00543C84">
            <w:pPr>
              <w:pStyle w:val="TableParagraph"/>
              <w:spacing w:before="8" w:line="262" w:lineRule="exact"/>
              <w:ind w:left="147" w:right="123" w:firstLine="19"/>
              <w:rPr>
                <w:noProof/>
                <w:sz w:val="18"/>
                <w:szCs w:val="18"/>
                <w:lang w:val="en-IE"/>
              </w:rPr>
            </w:pPr>
            <w:r w:rsidRPr="00F83E61">
              <w:rPr>
                <w:noProof/>
                <w:sz w:val="18"/>
                <w:szCs w:val="18"/>
                <w:lang w:val="en-IE"/>
              </w:rPr>
              <w:t>6. Reductions to this constituent entity</w:t>
            </w:r>
          </w:p>
        </w:tc>
      </w:tr>
      <w:tr w:rsidR="00DE2DDE" w:rsidRPr="00F83E61" w14:paraId="540729D9" w14:textId="77777777" w:rsidTr="00543C84">
        <w:trPr>
          <w:trHeight w:val="277"/>
        </w:trPr>
        <w:tc>
          <w:tcPr>
            <w:tcW w:w="2710" w:type="dxa"/>
            <w:tcBorders>
              <w:top w:val="single" w:sz="6" w:space="0" w:color="4E81BC"/>
              <w:left w:val="nil"/>
              <w:right w:val="single" w:sz="6" w:space="0" w:color="BEBEBE"/>
            </w:tcBorders>
          </w:tcPr>
          <w:p w14:paraId="6C3E9066" w14:textId="77777777" w:rsidR="00DE2DDE" w:rsidRPr="00F83E61" w:rsidRDefault="00DE2DDE" w:rsidP="00543C84">
            <w:pPr>
              <w:pStyle w:val="TableParagraph"/>
              <w:rPr>
                <w:rFonts w:ascii="Times New Roman"/>
                <w:noProof/>
                <w:sz w:val="16"/>
                <w:lang w:val="en-IE"/>
              </w:rPr>
            </w:pPr>
          </w:p>
        </w:tc>
        <w:tc>
          <w:tcPr>
            <w:tcW w:w="2124" w:type="dxa"/>
            <w:tcBorders>
              <w:top w:val="single" w:sz="6" w:space="0" w:color="4E81BC"/>
              <w:left w:val="single" w:sz="6" w:space="0" w:color="BEBEBE"/>
              <w:right w:val="single" w:sz="6" w:space="0" w:color="BEBEBE"/>
            </w:tcBorders>
          </w:tcPr>
          <w:p w14:paraId="37368973" w14:textId="77777777" w:rsidR="00DE2DDE" w:rsidRPr="00F83E61" w:rsidRDefault="00DE2DDE" w:rsidP="00543C84">
            <w:pPr>
              <w:pStyle w:val="TableParagraph"/>
              <w:rPr>
                <w:rFonts w:ascii="Times New Roman"/>
                <w:noProof/>
                <w:sz w:val="16"/>
                <w:lang w:val="en-IE"/>
              </w:rPr>
            </w:pPr>
          </w:p>
        </w:tc>
        <w:tc>
          <w:tcPr>
            <w:tcW w:w="3120" w:type="dxa"/>
            <w:tcBorders>
              <w:top w:val="single" w:sz="6" w:space="0" w:color="4E81BC"/>
              <w:left w:val="single" w:sz="6" w:space="0" w:color="BEBEBE"/>
              <w:right w:val="single" w:sz="6" w:space="0" w:color="BEBEBE"/>
            </w:tcBorders>
          </w:tcPr>
          <w:p w14:paraId="4243C5F0" w14:textId="77777777" w:rsidR="00DE2DDE" w:rsidRPr="00F83E61" w:rsidRDefault="00DE2DDE" w:rsidP="00543C84">
            <w:pPr>
              <w:pStyle w:val="TableParagraph"/>
              <w:rPr>
                <w:rFonts w:ascii="Times New Roman"/>
                <w:noProof/>
                <w:sz w:val="16"/>
                <w:lang w:val="en-IE"/>
              </w:rPr>
            </w:pPr>
          </w:p>
        </w:tc>
        <w:tc>
          <w:tcPr>
            <w:tcW w:w="2342" w:type="dxa"/>
            <w:tcBorders>
              <w:top w:val="single" w:sz="6" w:space="0" w:color="4E81BC"/>
              <w:left w:val="single" w:sz="6" w:space="0" w:color="BEBEBE"/>
              <w:right w:val="single" w:sz="6" w:space="0" w:color="BEBEBE"/>
            </w:tcBorders>
          </w:tcPr>
          <w:p w14:paraId="3D0D54C4" w14:textId="77777777" w:rsidR="00DE2DDE" w:rsidRPr="00F83E61" w:rsidRDefault="00DE2DDE" w:rsidP="00543C84">
            <w:pPr>
              <w:pStyle w:val="TableParagraph"/>
              <w:rPr>
                <w:rFonts w:ascii="Times New Roman"/>
                <w:noProof/>
                <w:sz w:val="16"/>
                <w:lang w:val="en-IE"/>
              </w:rPr>
            </w:pPr>
          </w:p>
        </w:tc>
        <w:tc>
          <w:tcPr>
            <w:tcW w:w="1411" w:type="dxa"/>
            <w:tcBorders>
              <w:top w:val="single" w:sz="6" w:space="0" w:color="4E81BC"/>
              <w:left w:val="single" w:sz="6" w:space="0" w:color="BEBEBE"/>
              <w:right w:val="single" w:sz="6" w:space="0" w:color="BEBEBE"/>
            </w:tcBorders>
          </w:tcPr>
          <w:p w14:paraId="4379AF1B" w14:textId="77777777" w:rsidR="00DE2DDE" w:rsidRPr="00F83E61" w:rsidRDefault="00DE2DDE" w:rsidP="00543C84">
            <w:pPr>
              <w:pStyle w:val="TableParagraph"/>
              <w:rPr>
                <w:rFonts w:ascii="Times New Roman"/>
                <w:noProof/>
                <w:sz w:val="16"/>
                <w:lang w:val="en-IE"/>
              </w:rPr>
            </w:pPr>
          </w:p>
        </w:tc>
        <w:tc>
          <w:tcPr>
            <w:tcW w:w="1574" w:type="dxa"/>
            <w:tcBorders>
              <w:top w:val="single" w:sz="6" w:space="0" w:color="4E81BC"/>
              <w:left w:val="single" w:sz="6" w:space="0" w:color="BEBEBE"/>
              <w:right w:val="nil"/>
            </w:tcBorders>
          </w:tcPr>
          <w:p w14:paraId="2E3F78B9" w14:textId="77777777" w:rsidR="00DE2DDE" w:rsidRPr="00F83E61" w:rsidRDefault="00DE2DDE" w:rsidP="00543C84">
            <w:pPr>
              <w:pStyle w:val="TableParagraph"/>
              <w:rPr>
                <w:rFonts w:ascii="Times New Roman"/>
                <w:noProof/>
                <w:sz w:val="16"/>
                <w:lang w:val="en-IE"/>
              </w:rPr>
            </w:pPr>
          </w:p>
        </w:tc>
      </w:tr>
    </w:tbl>
    <w:p w14:paraId="31DD3F1A"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(d)</w:t>
      </w:r>
      <w:r w:rsidRPr="00F83E61">
        <w:rPr>
          <w:noProof/>
          <w:lang w:val="en-IE"/>
        </w:rPr>
        <w:tab/>
        <w:t>Adjustments to the qualifying income of the UPE that is a flow-through entity or is subject to a deductible dividend regime</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2990"/>
        <w:gridCol w:w="1716"/>
        <w:gridCol w:w="4711"/>
        <w:gridCol w:w="2198"/>
        <w:gridCol w:w="1665"/>
      </w:tblGrid>
      <w:tr w:rsidR="00DE2DDE" w:rsidRPr="00F83E61" w14:paraId="35D49A9F" w14:textId="77777777" w:rsidTr="00543C84">
        <w:trPr>
          <w:trHeight w:val="474"/>
        </w:trPr>
        <w:tc>
          <w:tcPr>
            <w:tcW w:w="2990" w:type="dxa"/>
            <w:tcBorders>
              <w:left w:val="nil"/>
              <w:bottom w:val="single" w:sz="6" w:space="0" w:color="BEBEBE"/>
              <w:right w:val="single" w:sz="6" w:space="0" w:color="BEBEBE"/>
            </w:tcBorders>
          </w:tcPr>
          <w:p w14:paraId="0FCA970C" w14:textId="77777777" w:rsidR="00DE2DDE" w:rsidRPr="00F83E61" w:rsidRDefault="00DE2DDE" w:rsidP="00543C84">
            <w:pPr>
              <w:pStyle w:val="TableParagraph"/>
              <w:spacing w:before="10"/>
              <w:ind w:left="167" w:right="133" w:firstLine="19"/>
              <w:rPr>
                <w:noProof/>
                <w:sz w:val="18"/>
                <w:szCs w:val="18"/>
                <w:lang w:val="en-IE"/>
              </w:rPr>
            </w:pPr>
            <w:r w:rsidRPr="00F83E61">
              <w:rPr>
                <w:noProof/>
                <w:sz w:val="18"/>
                <w:szCs w:val="18"/>
                <w:lang w:val="en-IE"/>
              </w:rPr>
              <w:t>1. Constituent entity (or member of joint venture group) located in this jurisdiction (TIN)</w:t>
            </w:r>
          </w:p>
        </w:tc>
        <w:tc>
          <w:tcPr>
            <w:tcW w:w="1716" w:type="dxa"/>
            <w:tcBorders>
              <w:left w:val="single" w:sz="6" w:space="0" w:color="BEBEBE"/>
              <w:bottom w:val="single" w:sz="6" w:space="0" w:color="BEBEBE"/>
              <w:right w:val="single" w:sz="6" w:space="0" w:color="BEBEBE"/>
            </w:tcBorders>
          </w:tcPr>
          <w:p w14:paraId="6A116F97" w14:textId="77777777" w:rsidR="00DE2DDE" w:rsidRPr="00F83E61" w:rsidRDefault="00DE2DDE" w:rsidP="00543C84">
            <w:pPr>
              <w:pStyle w:val="TableParagraph"/>
              <w:spacing w:before="1"/>
              <w:ind w:left="168"/>
              <w:rPr>
                <w:noProof/>
                <w:sz w:val="18"/>
                <w:lang w:val="en-IE"/>
              </w:rPr>
            </w:pPr>
            <w:r w:rsidRPr="00F83E61">
              <w:rPr>
                <w:noProof/>
                <w:sz w:val="18"/>
                <w:lang w:val="en-IE"/>
              </w:rPr>
              <w:t>2. Basis for reduction</w:t>
            </w:r>
          </w:p>
        </w:tc>
        <w:tc>
          <w:tcPr>
            <w:tcW w:w="4711" w:type="dxa"/>
            <w:tcBorders>
              <w:left w:val="single" w:sz="6" w:space="0" w:color="BEBEBE"/>
              <w:bottom w:val="single" w:sz="6" w:space="0" w:color="BEBEBE"/>
              <w:right w:val="single" w:sz="6" w:space="0" w:color="BEBEBE"/>
            </w:tcBorders>
          </w:tcPr>
          <w:p w14:paraId="39F2D197" w14:textId="77777777" w:rsidR="00DE2DDE" w:rsidRPr="00F83E61" w:rsidRDefault="00DE2DDE" w:rsidP="00543C84">
            <w:pPr>
              <w:pStyle w:val="TableParagraph"/>
              <w:spacing w:before="1"/>
              <w:ind w:left="148" w:firstLine="19"/>
              <w:rPr>
                <w:noProof/>
                <w:sz w:val="18"/>
                <w:szCs w:val="18"/>
                <w:lang w:val="en-IE"/>
              </w:rPr>
            </w:pPr>
            <w:r w:rsidRPr="00F83E61">
              <w:rPr>
                <w:noProof/>
                <w:sz w:val="18"/>
                <w:szCs w:val="18"/>
                <w:lang w:val="en-IE"/>
              </w:rPr>
              <w:t>3. Identification of holders of ownership interests or dividend recipients (see note)</w:t>
            </w:r>
          </w:p>
        </w:tc>
        <w:tc>
          <w:tcPr>
            <w:tcW w:w="2198" w:type="dxa"/>
            <w:tcBorders>
              <w:left w:val="single" w:sz="6" w:space="0" w:color="BEBEBE"/>
              <w:bottom w:val="single" w:sz="6" w:space="0" w:color="BEBEBE"/>
              <w:right w:val="single" w:sz="6" w:space="0" w:color="BEBEBE"/>
            </w:tcBorders>
          </w:tcPr>
          <w:p w14:paraId="335F709D" w14:textId="77777777" w:rsidR="00DE2DDE" w:rsidRPr="00F83E61" w:rsidRDefault="00DE2DDE" w:rsidP="00543C84">
            <w:pPr>
              <w:pStyle w:val="TableParagraph"/>
              <w:spacing w:before="1"/>
              <w:ind w:left="146" w:right="195" w:firstLine="19"/>
              <w:rPr>
                <w:noProof/>
                <w:sz w:val="18"/>
                <w:lang w:val="en-IE"/>
              </w:rPr>
            </w:pPr>
            <w:r w:rsidRPr="00F83E61">
              <w:rPr>
                <w:noProof/>
                <w:sz w:val="18"/>
                <w:lang w:val="en-IE"/>
              </w:rPr>
              <w:t>4. Ownership interest directly held (in percentage)</w:t>
            </w:r>
          </w:p>
        </w:tc>
        <w:tc>
          <w:tcPr>
            <w:tcW w:w="1665" w:type="dxa"/>
            <w:tcBorders>
              <w:left w:val="single" w:sz="6" w:space="0" w:color="BEBEBE"/>
              <w:bottom w:val="single" w:sz="6" w:space="0" w:color="BEBEBE"/>
              <w:right w:val="nil"/>
            </w:tcBorders>
          </w:tcPr>
          <w:p w14:paraId="6F6FF9F2" w14:textId="77777777" w:rsidR="00DE2DDE" w:rsidRPr="00F83E61" w:rsidRDefault="00DE2DDE" w:rsidP="00543C84">
            <w:pPr>
              <w:pStyle w:val="TableParagraph"/>
              <w:spacing w:before="1"/>
              <w:ind w:left="149" w:right="163" w:firstLine="19"/>
              <w:rPr>
                <w:noProof/>
                <w:sz w:val="18"/>
                <w:szCs w:val="18"/>
                <w:lang w:val="en-IE"/>
              </w:rPr>
            </w:pPr>
            <w:r w:rsidRPr="00F83E61">
              <w:rPr>
                <w:noProof/>
                <w:sz w:val="18"/>
                <w:szCs w:val="18"/>
                <w:lang w:val="en-IE"/>
              </w:rPr>
              <w:t>5. Reductions for this constituent entity</w:t>
            </w:r>
          </w:p>
        </w:tc>
      </w:tr>
      <w:tr w:rsidR="00DE2DDE" w:rsidRPr="00F83E61" w14:paraId="2A99FD50" w14:textId="77777777" w:rsidTr="00543C84">
        <w:trPr>
          <w:trHeight w:val="277"/>
        </w:trPr>
        <w:tc>
          <w:tcPr>
            <w:tcW w:w="2990" w:type="dxa"/>
            <w:tcBorders>
              <w:top w:val="single" w:sz="6" w:space="0" w:color="BEBEBE"/>
              <w:left w:val="nil"/>
              <w:right w:val="single" w:sz="6" w:space="0" w:color="BEBEBE"/>
            </w:tcBorders>
          </w:tcPr>
          <w:p w14:paraId="383C9A35" w14:textId="77777777" w:rsidR="00DE2DDE" w:rsidRPr="00F83E61" w:rsidRDefault="00DE2DDE" w:rsidP="00543C84">
            <w:pPr>
              <w:pStyle w:val="TableParagraph"/>
              <w:rPr>
                <w:rFonts w:ascii="Times New Roman"/>
                <w:noProof/>
                <w:sz w:val="18"/>
                <w:lang w:val="en-IE"/>
              </w:rPr>
            </w:pPr>
          </w:p>
        </w:tc>
        <w:tc>
          <w:tcPr>
            <w:tcW w:w="1716" w:type="dxa"/>
            <w:tcBorders>
              <w:top w:val="single" w:sz="6" w:space="0" w:color="BEBEBE"/>
              <w:left w:val="single" w:sz="6" w:space="0" w:color="BEBEBE"/>
              <w:right w:val="single" w:sz="6" w:space="0" w:color="BEBEBE"/>
            </w:tcBorders>
          </w:tcPr>
          <w:p w14:paraId="07F4B1EF" w14:textId="77777777" w:rsidR="00DE2DDE" w:rsidRPr="00F83E61" w:rsidRDefault="00DE2DDE" w:rsidP="00543C84">
            <w:pPr>
              <w:pStyle w:val="TableParagraph"/>
              <w:rPr>
                <w:rFonts w:ascii="Times New Roman"/>
                <w:noProof/>
                <w:sz w:val="18"/>
                <w:lang w:val="en-IE"/>
              </w:rPr>
            </w:pPr>
          </w:p>
        </w:tc>
        <w:tc>
          <w:tcPr>
            <w:tcW w:w="4711" w:type="dxa"/>
            <w:tcBorders>
              <w:top w:val="single" w:sz="6" w:space="0" w:color="BEBEBE"/>
              <w:left w:val="single" w:sz="6" w:space="0" w:color="BEBEBE"/>
              <w:right w:val="single" w:sz="6" w:space="0" w:color="BEBEBE"/>
            </w:tcBorders>
          </w:tcPr>
          <w:p w14:paraId="515AC6A9" w14:textId="77777777" w:rsidR="00DE2DDE" w:rsidRPr="00F83E61" w:rsidRDefault="00DE2DDE" w:rsidP="00543C84">
            <w:pPr>
              <w:pStyle w:val="TableParagraph"/>
              <w:rPr>
                <w:rFonts w:ascii="Times New Roman"/>
                <w:noProof/>
                <w:sz w:val="18"/>
                <w:lang w:val="en-IE"/>
              </w:rPr>
            </w:pPr>
          </w:p>
        </w:tc>
        <w:tc>
          <w:tcPr>
            <w:tcW w:w="2198" w:type="dxa"/>
            <w:tcBorders>
              <w:top w:val="single" w:sz="6" w:space="0" w:color="BEBEBE"/>
              <w:left w:val="single" w:sz="6" w:space="0" w:color="BEBEBE"/>
              <w:right w:val="single" w:sz="6" w:space="0" w:color="BEBEBE"/>
            </w:tcBorders>
          </w:tcPr>
          <w:p w14:paraId="22841B03" w14:textId="77777777" w:rsidR="00DE2DDE" w:rsidRPr="00F83E61" w:rsidRDefault="00DE2DDE" w:rsidP="00543C84">
            <w:pPr>
              <w:pStyle w:val="TableParagraph"/>
              <w:rPr>
                <w:rFonts w:ascii="Times New Roman"/>
                <w:noProof/>
                <w:sz w:val="18"/>
                <w:lang w:val="en-IE"/>
              </w:rPr>
            </w:pPr>
          </w:p>
        </w:tc>
        <w:tc>
          <w:tcPr>
            <w:tcW w:w="1665" w:type="dxa"/>
            <w:tcBorders>
              <w:top w:val="single" w:sz="6" w:space="0" w:color="BEBEBE"/>
              <w:left w:val="single" w:sz="6" w:space="0" w:color="BEBEBE"/>
              <w:right w:val="nil"/>
            </w:tcBorders>
          </w:tcPr>
          <w:p w14:paraId="410CFEDB" w14:textId="77777777" w:rsidR="00DE2DDE" w:rsidRPr="00F83E61" w:rsidRDefault="00DE2DDE" w:rsidP="00543C84">
            <w:pPr>
              <w:pStyle w:val="TableParagraph"/>
              <w:rPr>
                <w:rFonts w:ascii="Times New Roman"/>
                <w:noProof/>
                <w:sz w:val="18"/>
                <w:lang w:val="en-IE"/>
              </w:rPr>
            </w:pPr>
          </w:p>
        </w:tc>
      </w:tr>
    </w:tbl>
    <w:p w14:paraId="7097B329"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lastRenderedPageBreak/>
        <w:t>3.2.4.2.</w:t>
      </w:r>
      <w:r w:rsidRPr="00F83E61">
        <w:rPr>
          <w:noProof/>
          <w:lang w:val="en-IE"/>
        </w:rPr>
        <w:tab/>
        <w:t>Adjusted covered</w:t>
      </w:r>
      <w:r w:rsidRPr="00F83E61">
        <w:rPr>
          <w:noProof/>
          <w:spacing w:val="-2"/>
          <w:lang w:val="en-IE"/>
        </w:rPr>
        <w:t xml:space="preserve"> </w:t>
      </w:r>
      <w:r w:rsidRPr="00F83E61">
        <w:rPr>
          <w:noProof/>
          <w:lang w:val="en-IE"/>
        </w:rPr>
        <w:t>taxes</w:t>
      </w:r>
    </w:p>
    <w:p w14:paraId="06C12894"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(a)</w:t>
      </w:r>
      <w:r w:rsidRPr="00F83E61">
        <w:rPr>
          <w:noProof/>
          <w:lang w:val="en-IE"/>
        </w:rPr>
        <w:tab/>
        <w:t>Adjustments to the current tax expense in the financial</w:t>
      </w:r>
      <w:r w:rsidRPr="00F83E61">
        <w:rPr>
          <w:noProof/>
          <w:spacing w:val="-7"/>
          <w:lang w:val="en-IE"/>
        </w:rPr>
        <w:t xml:space="preserve"> a</w:t>
      </w:r>
      <w:r w:rsidRPr="00F83E61">
        <w:rPr>
          <w:noProof/>
          <w:lang w:val="en-IE"/>
        </w:rPr>
        <w:t>ccounts</w:t>
      </w:r>
    </w:p>
    <w:tbl>
      <w:tblPr>
        <w:tblW w:w="13919" w:type="dxa"/>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1501"/>
        <w:gridCol w:w="1142"/>
        <w:gridCol w:w="1276"/>
      </w:tblGrid>
      <w:tr w:rsidR="00DE2DDE" w:rsidRPr="00F83E61" w14:paraId="4BFEE68F" w14:textId="77777777" w:rsidTr="00543C84">
        <w:trPr>
          <w:trHeight w:val="227"/>
        </w:trPr>
        <w:tc>
          <w:tcPr>
            <w:tcW w:w="11501" w:type="dxa"/>
            <w:tcBorders>
              <w:left w:val="nil"/>
              <w:bottom w:val="single" w:sz="6" w:space="0" w:color="4E81BC"/>
              <w:right w:val="single" w:sz="6" w:space="0" w:color="BEBEBE"/>
            </w:tcBorders>
          </w:tcPr>
          <w:p w14:paraId="3B3E72D5" w14:textId="77777777" w:rsidR="00DE2DDE" w:rsidRPr="00F83E61" w:rsidRDefault="00DE2DDE" w:rsidP="00543C84">
            <w:pPr>
              <w:pStyle w:val="TableParagraph"/>
              <w:spacing w:before="8" w:line="199" w:lineRule="exact"/>
              <w:ind w:left="136"/>
              <w:rPr>
                <w:noProof/>
                <w:sz w:val="18"/>
                <w:szCs w:val="18"/>
                <w:lang w:val="en-IE"/>
              </w:rPr>
            </w:pPr>
            <w:r w:rsidRPr="00F83E61">
              <w:rPr>
                <w:noProof/>
                <w:sz w:val="18"/>
                <w:szCs w:val="18"/>
                <w:lang w:val="en-IE"/>
              </w:rPr>
              <w:t>1. Constituent entity or member of joint venture group (TIN)</w:t>
            </w:r>
          </w:p>
        </w:tc>
        <w:tc>
          <w:tcPr>
            <w:tcW w:w="2418" w:type="dxa"/>
            <w:gridSpan w:val="2"/>
            <w:tcBorders>
              <w:left w:val="single" w:sz="6" w:space="0" w:color="BEBEBE"/>
              <w:bottom w:val="single" w:sz="6" w:space="0" w:color="4E81BC"/>
              <w:right w:val="nil"/>
            </w:tcBorders>
          </w:tcPr>
          <w:p w14:paraId="65C830A4" w14:textId="77777777" w:rsidR="00DE2DDE" w:rsidRPr="00F83E61" w:rsidRDefault="00DE2DDE" w:rsidP="00543C84">
            <w:pPr>
              <w:pStyle w:val="TableParagraph"/>
              <w:rPr>
                <w:rFonts w:ascii="Times New Roman"/>
                <w:noProof/>
                <w:sz w:val="16"/>
                <w:lang w:val="en-IE"/>
              </w:rPr>
            </w:pPr>
          </w:p>
        </w:tc>
      </w:tr>
      <w:tr w:rsidR="00DE2DDE" w:rsidRPr="00F83E61" w14:paraId="04B25F6E" w14:textId="77777777" w:rsidTr="00543C84">
        <w:trPr>
          <w:trHeight w:val="227"/>
        </w:trPr>
        <w:tc>
          <w:tcPr>
            <w:tcW w:w="11501" w:type="dxa"/>
            <w:tcBorders>
              <w:top w:val="single" w:sz="6" w:space="0" w:color="4E81BC"/>
              <w:left w:val="nil"/>
              <w:bottom w:val="single" w:sz="6" w:space="0" w:color="BEBEBE"/>
              <w:right w:val="single" w:sz="6" w:space="0" w:color="BEBEBE"/>
            </w:tcBorders>
          </w:tcPr>
          <w:p w14:paraId="0CDFD3C5" w14:textId="77777777" w:rsidR="00DE2DDE" w:rsidRPr="00F83E61" w:rsidRDefault="00DE2DDE" w:rsidP="00543C84">
            <w:pPr>
              <w:pStyle w:val="TableParagraph"/>
              <w:spacing w:before="8" w:line="199" w:lineRule="exact"/>
              <w:ind w:left="136"/>
              <w:rPr>
                <w:noProof/>
                <w:sz w:val="18"/>
                <w:szCs w:val="18"/>
                <w:lang w:val="en-IE"/>
              </w:rPr>
            </w:pPr>
            <w:r w:rsidRPr="00F83E61">
              <w:rPr>
                <w:noProof/>
                <w:sz w:val="18"/>
                <w:szCs w:val="18"/>
                <w:lang w:val="en-IE"/>
              </w:rPr>
              <w:t>2. Current tax expense with respect to covered taxes after allocations</w:t>
            </w:r>
          </w:p>
        </w:tc>
        <w:tc>
          <w:tcPr>
            <w:tcW w:w="2418" w:type="dxa"/>
            <w:gridSpan w:val="2"/>
            <w:tcBorders>
              <w:top w:val="single" w:sz="6" w:space="0" w:color="4E81BC"/>
              <w:left w:val="single" w:sz="6" w:space="0" w:color="BEBEBE"/>
              <w:bottom w:val="single" w:sz="6" w:space="0" w:color="BEBEBE"/>
              <w:right w:val="nil"/>
            </w:tcBorders>
          </w:tcPr>
          <w:p w14:paraId="01CBDB8D" w14:textId="77777777" w:rsidR="00DE2DDE" w:rsidRPr="00F83E61" w:rsidRDefault="00DE2DDE" w:rsidP="00543C84">
            <w:pPr>
              <w:pStyle w:val="TableParagraph"/>
              <w:rPr>
                <w:rFonts w:ascii="Times New Roman"/>
                <w:noProof/>
                <w:sz w:val="16"/>
                <w:lang w:val="en-IE"/>
              </w:rPr>
            </w:pPr>
          </w:p>
        </w:tc>
      </w:tr>
      <w:tr w:rsidR="00DE2DDE" w:rsidRPr="00F83E61" w14:paraId="0ACBE00D" w14:textId="77777777" w:rsidTr="00543C84">
        <w:trPr>
          <w:trHeight w:val="227"/>
        </w:trPr>
        <w:tc>
          <w:tcPr>
            <w:tcW w:w="11501" w:type="dxa"/>
            <w:tcBorders>
              <w:top w:val="single" w:sz="6" w:space="0" w:color="BEBEBE"/>
              <w:left w:val="nil"/>
              <w:bottom w:val="single" w:sz="6" w:space="0" w:color="BEBEBE"/>
              <w:right w:val="single" w:sz="6" w:space="0" w:color="BEBEBE"/>
            </w:tcBorders>
          </w:tcPr>
          <w:p w14:paraId="4A03C313" w14:textId="77777777" w:rsidR="00DE2DDE" w:rsidRPr="00F83E61" w:rsidRDefault="00DE2DDE" w:rsidP="00543C84">
            <w:pPr>
              <w:pStyle w:val="TableParagraph"/>
              <w:spacing w:before="8" w:line="199" w:lineRule="exact"/>
              <w:ind w:left="136"/>
              <w:rPr>
                <w:noProof/>
                <w:sz w:val="18"/>
                <w:lang w:val="en-IE"/>
              </w:rPr>
            </w:pPr>
            <w:r w:rsidRPr="00F83E61">
              <w:rPr>
                <w:noProof/>
                <w:sz w:val="18"/>
                <w:lang w:val="en-IE"/>
              </w:rPr>
              <w:t>3. Adjustments</w:t>
            </w:r>
          </w:p>
        </w:tc>
        <w:tc>
          <w:tcPr>
            <w:tcW w:w="1142" w:type="dxa"/>
            <w:tcBorders>
              <w:top w:val="single" w:sz="6" w:space="0" w:color="BEBEBE"/>
              <w:left w:val="single" w:sz="6" w:space="0" w:color="BEBEBE"/>
              <w:bottom w:val="single" w:sz="6" w:space="0" w:color="BEBEBE"/>
              <w:right w:val="single" w:sz="6" w:space="0" w:color="BEBEBE"/>
            </w:tcBorders>
          </w:tcPr>
          <w:p w14:paraId="0D5F7EA5" w14:textId="77777777" w:rsidR="00DE2DDE" w:rsidRPr="00F83E61" w:rsidRDefault="00DE2DDE" w:rsidP="00543C84">
            <w:pPr>
              <w:pStyle w:val="TableParagraph"/>
              <w:spacing w:before="8" w:line="199" w:lineRule="exact"/>
              <w:ind w:left="114"/>
              <w:rPr>
                <w:noProof/>
                <w:sz w:val="18"/>
                <w:lang w:val="en-IE"/>
              </w:rPr>
            </w:pPr>
            <w:r w:rsidRPr="00F83E61">
              <w:rPr>
                <w:noProof/>
                <w:sz w:val="18"/>
                <w:lang w:val="en-IE"/>
              </w:rPr>
              <w:t>Additions</w:t>
            </w:r>
          </w:p>
        </w:tc>
        <w:tc>
          <w:tcPr>
            <w:tcW w:w="1276" w:type="dxa"/>
            <w:tcBorders>
              <w:top w:val="single" w:sz="6" w:space="0" w:color="BEBEBE"/>
              <w:left w:val="single" w:sz="6" w:space="0" w:color="BEBEBE"/>
              <w:bottom w:val="single" w:sz="6" w:space="0" w:color="BEBEBE"/>
              <w:right w:val="nil"/>
            </w:tcBorders>
          </w:tcPr>
          <w:p w14:paraId="238A46D3" w14:textId="77777777" w:rsidR="00DE2DDE" w:rsidRPr="00F83E61" w:rsidRDefault="00DE2DDE" w:rsidP="00543C84">
            <w:pPr>
              <w:pStyle w:val="TableParagraph"/>
              <w:spacing w:before="8" w:line="199" w:lineRule="exact"/>
              <w:ind w:left="114"/>
              <w:rPr>
                <w:noProof/>
                <w:sz w:val="18"/>
                <w:lang w:val="en-IE"/>
              </w:rPr>
            </w:pPr>
            <w:r w:rsidRPr="00F83E61">
              <w:rPr>
                <w:noProof/>
                <w:sz w:val="18"/>
                <w:lang w:val="en-IE"/>
              </w:rPr>
              <w:t>Reductions</w:t>
            </w:r>
          </w:p>
        </w:tc>
      </w:tr>
      <w:tr w:rsidR="00DE2DDE" w:rsidRPr="00F83E61" w14:paraId="1F3FD3D5" w14:textId="77777777" w:rsidTr="00543C84">
        <w:trPr>
          <w:trHeight w:val="328"/>
        </w:trPr>
        <w:tc>
          <w:tcPr>
            <w:tcW w:w="11501" w:type="dxa"/>
            <w:tcBorders>
              <w:top w:val="single" w:sz="6" w:space="0" w:color="BEBEBE"/>
              <w:left w:val="nil"/>
              <w:bottom w:val="single" w:sz="6" w:space="0" w:color="BEBEBE"/>
              <w:right w:val="single" w:sz="6" w:space="0" w:color="BEBEBE"/>
            </w:tcBorders>
          </w:tcPr>
          <w:p w14:paraId="4A5F0C91"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(a)</w:t>
            </w:r>
            <w:r w:rsidRPr="00F83E61">
              <w:rPr>
                <w:rFonts w:ascii="Liberation Sans Narrow" w:hAnsi="Liberation Sans Narrow"/>
                <w:noProof/>
                <w:sz w:val="18"/>
                <w:szCs w:val="18"/>
                <w:lang w:val="en-IE"/>
              </w:rPr>
              <w:tab/>
              <w:t xml:space="preserve">Covered tax accrued as an expense in the profit before taxation in the financial accounts </w:t>
            </w:r>
          </w:p>
        </w:tc>
        <w:tc>
          <w:tcPr>
            <w:tcW w:w="1142" w:type="dxa"/>
            <w:tcBorders>
              <w:top w:val="single" w:sz="6" w:space="0" w:color="BEBEBE"/>
              <w:left w:val="single" w:sz="6" w:space="0" w:color="BEBEBE"/>
              <w:bottom w:val="single" w:sz="6" w:space="0" w:color="BEBEBE"/>
              <w:right w:val="single" w:sz="6" w:space="0" w:color="BEBEBE"/>
            </w:tcBorders>
          </w:tcPr>
          <w:p w14:paraId="3B71F935" w14:textId="77777777" w:rsidR="00DE2DDE" w:rsidRPr="00F83E61" w:rsidRDefault="00DE2DDE" w:rsidP="00543C84">
            <w:pPr>
              <w:pStyle w:val="TableParagraph"/>
              <w:rPr>
                <w:rFonts w:ascii="Times New Roman"/>
                <w:noProof/>
                <w:sz w:val="18"/>
                <w:lang w:val="en-IE"/>
              </w:rPr>
            </w:pPr>
          </w:p>
        </w:tc>
        <w:tc>
          <w:tcPr>
            <w:tcW w:w="1276" w:type="dxa"/>
            <w:tcBorders>
              <w:top w:val="single" w:sz="6" w:space="0" w:color="BEBEBE"/>
              <w:left w:val="single" w:sz="6" w:space="0" w:color="BEBEBE"/>
              <w:bottom w:val="single" w:sz="6" w:space="0" w:color="BEBEBE"/>
              <w:right w:val="nil"/>
            </w:tcBorders>
          </w:tcPr>
          <w:p w14:paraId="1E723AA0" w14:textId="77777777" w:rsidR="00DE2DDE" w:rsidRPr="00F83E61" w:rsidRDefault="00DE2DDE" w:rsidP="00543C84">
            <w:pPr>
              <w:pStyle w:val="TableParagraph"/>
              <w:rPr>
                <w:rFonts w:ascii="Times New Roman"/>
                <w:noProof/>
                <w:sz w:val="18"/>
                <w:lang w:val="en-IE"/>
              </w:rPr>
            </w:pPr>
          </w:p>
        </w:tc>
      </w:tr>
      <w:tr w:rsidR="00DE2DDE" w:rsidRPr="00F83E61" w14:paraId="5E86E06E" w14:textId="77777777" w:rsidTr="00543C84">
        <w:trPr>
          <w:gridAfter w:val="1"/>
          <w:wAfter w:w="1276" w:type="dxa"/>
          <w:trHeight w:val="330"/>
        </w:trPr>
        <w:tc>
          <w:tcPr>
            <w:tcW w:w="11501" w:type="dxa"/>
            <w:tcBorders>
              <w:top w:val="single" w:sz="6" w:space="0" w:color="BEBEBE"/>
              <w:left w:val="nil"/>
              <w:bottom w:val="single" w:sz="6" w:space="0" w:color="BEBEBE"/>
              <w:right w:val="single" w:sz="6" w:space="0" w:color="BEBEBE"/>
            </w:tcBorders>
          </w:tcPr>
          <w:p w14:paraId="6EAE65B2"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(b)</w:t>
            </w:r>
            <w:r w:rsidRPr="00F83E61">
              <w:rPr>
                <w:rFonts w:ascii="Liberation Sans Narrow" w:hAnsi="Liberation Sans Narrow"/>
                <w:noProof/>
                <w:sz w:val="18"/>
                <w:szCs w:val="18"/>
                <w:lang w:val="en-IE"/>
              </w:rPr>
              <w:tab/>
              <w:t xml:space="preserve">Covered taxes for uncertain tax position recorded as a reduction to covered taxes in prior year </w:t>
            </w:r>
          </w:p>
        </w:tc>
        <w:tc>
          <w:tcPr>
            <w:tcW w:w="1142" w:type="dxa"/>
            <w:tcBorders>
              <w:top w:val="single" w:sz="6" w:space="0" w:color="BEBEBE"/>
              <w:left w:val="single" w:sz="6" w:space="0" w:color="BEBEBE"/>
              <w:bottom w:val="single" w:sz="6" w:space="0" w:color="BEBEBE"/>
              <w:right w:val="single" w:sz="6" w:space="0" w:color="BEBEBE"/>
            </w:tcBorders>
          </w:tcPr>
          <w:p w14:paraId="33805D45" w14:textId="77777777" w:rsidR="00DE2DDE" w:rsidRPr="00F83E61" w:rsidRDefault="00DE2DDE" w:rsidP="00543C84">
            <w:pPr>
              <w:pStyle w:val="Point1letter"/>
              <w:numPr>
                <w:ilvl w:val="0"/>
                <w:numId w:val="0"/>
              </w:numPr>
              <w:spacing w:before="0" w:after="0"/>
              <w:ind w:left="850"/>
              <w:rPr>
                <w:noProof/>
                <w:sz w:val="18"/>
                <w:lang w:val="en-IE"/>
              </w:rPr>
            </w:pPr>
            <w:r w:rsidRPr="00F83E61">
              <w:rPr>
                <w:rFonts w:ascii="Liberation Sans Narrow" w:hAnsi="Liberation Sans Narrow"/>
                <w:b/>
                <w:noProof/>
                <w:sz w:val="18"/>
                <w:szCs w:val="18"/>
                <w:u w:val="single"/>
                <w:lang w:val="en-IE"/>
              </w:rPr>
              <w:t xml:space="preserve"> </w:t>
            </w:r>
          </w:p>
        </w:tc>
      </w:tr>
      <w:tr w:rsidR="00DE2DDE" w:rsidRPr="00F83E61" w14:paraId="3E778384" w14:textId="77777777" w:rsidTr="00543C84">
        <w:trPr>
          <w:trHeight w:val="330"/>
        </w:trPr>
        <w:tc>
          <w:tcPr>
            <w:tcW w:w="11501" w:type="dxa"/>
            <w:tcBorders>
              <w:top w:val="single" w:sz="6" w:space="0" w:color="BEBEBE"/>
              <w:left w:val="nil"/>
              <w:bottom w:val="single" w:sz="6" w:space="0" w:color="BEBEBE"/>
              <w:right w:val="single" w:sz="6" w:space="0" w:color="BEBEBE"/>
            </w:tcBorders>
          </w:tcPr>
          <w:p w14:paraId="775CB6EC"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(c)</w:t>
            </w:r>
            <w:r w:rsidRPr="00F83E61">
              <w:rPr>
                <w:rFonts w:ascii="Liberation Sans Narrow" w:hAnsi="Liberation Sans Narrow"/>
                <w:noProof/>
                <w:sz w:val="18"/>
                <w:szCs w:val="18"/>
                <w:lang w:val="en-IE"/>
              </w:rPr>
              <w:tab/>
              <w:t>Qualified refundable tax credit or marketable transferable tax credits recorded as a reduction to current tax expense</w:t>
            </w:r>
          </w:p>
        </w:tc>
        <w:tc>
          <w:tcPr>
            <w:tcW w:w="1142" w:type="dxa"/>
            <w:tcBorders>
              <w:top w:val="single" w:sz="6" w:space="0" w:color="BEBEBE"/>
              <w:left w:val="single" w:sz="6" w:space="0" w:color="BEBEBE"/>
              <w:bottom w:val="single" w:sz="6" w:space="0" w:color="BEBEBE"/>
              <w:right w:val="single" w:sz="6" w:space="0" w:color="BEBEBE"/>
            </w:tcBorders>
          </w:tcPr>
          <w:p w14:paraId="3AE26935" w14:textId="77777777" w:rsidR="00DE2DDE" w:rsidRPr="00F83E61" w:rsidRDefault="00DE2DDE" w:rsidP="00543C84">
            <w:pPr>
              <w:pStyle w:val="Point1letter"/>
              <w:numPr>
                <w:ilvl w:val="0"/>
                <w:numId w:val="0"/>
              </w:numPr>
              <w:spacing w:before="0" w:after="0"/>
              <w:ind w:left="1282"/>
              <w:rPr>
                <w:noProof/>
                <w:sz w:val="18"/>
                <w:lang w:val="en-IE"/>
              </w:rPr>
            </w:pPr>
          </w:p>
        </w:tc>
        <w:tc>
          <w:tcPr>
            <w:tcW w:w="1276" w:type="dxa"/>
            <w:tcBorders>
              <w:top w:val="single" w:sz="6" w:space="0" w:color="BEBEBE"/>
              <w:left w:val="single" w:sz="6" w:space="0" w:color="BEBEBE"/>
              <w:bottom w:val="single" w:sz="6" w:space="0" w:color="BEBEBE"/>
              <w:right w:val="nil"/>
            </w:tcBorders>
          </w:tcPr>
          <w:p w14:paraId="1AEAD845" w14:textId="77777777" w:rsidR="00DE2DDE" w:rsidRPr="00F83E61" w:rsidRDefault="00DE2DDE" w:rsidP="00543C84">
            <w:pPr>
              <w:pStyle w:val="Point1letter"/>
              <w:numPr>
                <w:ilvl w:val="0"/>
                <w:numId w:val="0"/>
              </w:numPr>
              <w:spacing w:before="0" w:after="0"/>
              <w:ind w:right="140"/>
              <w:rPr>
                <w:noProof/>
                <w:sz w:val="18"/>
                <w:lang w:val="en-IE"/>
              </w:rPr>
            </w:pPr>
          </w:p>
        </w:tc>
      </w:tr>
      <w:tr w:rsidR="00DE2DDE" w:rsidRPr="00F83E61" w14:paraId="2A76BEFA" w14:textId="77777777" w:rsidTr="00543C84">
        <w:trPr>
          <w:trHeight w:val="328"/>
        </w:trPr>
        <w:tc>
          <w:tcPr>
            <w:tcW w:w="11501" w:type="dxa"/>
            <w:tcBorders>
              <w:top w:val="single" w:sz="6" w:space="0" w:color="BEBEBE"/>
              <w:left w:val="nil"/>
              <w:bottom w:val="single" w:sz="6" w:space="0" w:color="BEBEBE"/>
              <w:right w:val="single" w:sz="6" w:space="0" w:color="BEBEBE"/>
            </w:tcBorders>
          </w:tcPr>
          <w:p w14:paraId="09FD3E7E"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(d)</w:t>
            </w:r>
            <w:r w:rsidRPr="00F83E61">
              <w:rPr>
                <w:rFonts w:ascii="Liberation Sans Narrow" w:hAnsi="Liberation Sans Narrow"/>
                <w:noProof/>
                <w:sz w:val="18"/>
                <w:szCs w:val="18"/>
                <w:lang w:val="en-IE"/>
              </w:rPr>
              <w:tab/>
              <w:t>Qualified flow-through tax benefits of qualified ownership interests</w:t>
            </w:r>
          </w:p>
        </w:tc>
        <w:tc>
          <w:tcPr>
            <w:tcW w:w="1142" w:type="dxa"/>
            <w:tcBorders>
              <w:top w:val="single" w:sz="6" w:space="0" w:color="BEBEBE"/>
              <w:left w:val="single" w:sz="6" w:space="0" w:color="BEBEBE"/>
              <w:bottom w:val="single" w:sz="6" w:space="0" w:color="BEBEBE"/>
              <w:right w:val="single" w:sz="6" w:space="0" w:color="BEBEBE"/>
            </w:tcBorders>
          </w:tcPr>
          <w:p w14:paraId="53530B97" w14:textId="77777777" w:rsidR="00DE2DDE" w:rsidRPr="00F83E61" w:rsidRDefault="00DE2DDE" w:rsidP="00543C84">
            <w:pPr>
              <w:pStyle w:val="TableParagraph"/>
              <w:rPr>
                <w:rFonts w:ascii="Times New Roman"/>
                <w:noProof/>
                <w:sz w:val="18"/>
                <w:lang w:val="en-IE"/>
              </w:rPr>
            </w:pPr>
          </w:p>
        </w:tc>
        <w:tc>
          <w:tcPr>
            <w:tcW w:w="1276" w:type="dxa"/>
            <w:tcBorders>
              <w:top w:val="single" w:sz="6" w:space="0" w:color="BEBEBE"/>
              <w:left w:val="single" w:sz="6" w:space="0" w:color="BEBEBE"/>
              <w:bottom w:val="single" w:sz="6" w:space="0" w:color="BEBEBE"/>
              <w:right w:val="nil"/>
            </w:tcBorders>
          </w:tcPr>
          <w:p w14:paraId="33F072F4" w14:textId="77777777" w:rsidR="00DE2DDE" w:rsidRPr="00F83E61" w:rsidRDefault="00DE2DDE" w:rsidP="00543C84">
            <w:pPr>
              <w:pStyle w:val="TableParagraph"/>
              <w:jc w:val="center"/>
              <w:rPr>
                <w:rFonts w:ascii="Times New Roman"/>
                <w:noProof/>
                <w:sz w:val="18"/>
                <w:lang w:val="en-IE"/>
              </w:rPr>
            </w:pPr>
          </w:p>
        </w:tc>
      </w:tr>
      <w:tr w:rsidR="00DE2DDE" w:rsidRPr="00F83E61" w14:paraId="0163D138" w14:textId="77777777" w:rsidTr="00543C84">
        <w:trPr>
          <w:trHeight w:val="330"/>
        </w:trPr>
        <w:tc>
          <w:tcPr>
            <w:tcW w:w="11501" w:type="dxa"/>
            <w:tcBorders>
              <w:top w:val="single" w:sz="6" w:space="0" w:color="BEBEBE"/>
              <w:left w:val="nil"/>
              <w:bottom w:val="single" w:sz="6" w:space="0" w:color="BEBEBE"/>
              <w:right w:val="single" w:sz="6" w:space="0" w:color="BEBEBE"/>
            </w:tcBorders>
          </w:tcPr>
          <w:p w14:paraId="28894979"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(e)</w:t>
            </w:r>
            <w:r w:rsidRPr="00F83E61">
              <w:rPr>
                <w:rFonts w:ascii="Liberation Sans Narrow" w:hAnsi="Liberation Sans Narrow"/>
                <w:noProof/>
                <w:sz w:val="18"/>
                <w:szCs w:val="18"/>
                <w:lang w:val="en-IE"/>
              </w:rPr>
              <w:tab/>
              <w:t>Current tax expense on income excluded from qualifying income or loss</w:t>
            </w:r>
          </w:p>
        </w:tc>
        <w:tc>
          <w:tcPr>
            <w:tcW w:w="1142" w:type="dxa"/>
            <w:tcBorders>
              <w:top w:val="single" w:sz="6" w:space="0" w:color="BEBEBE"/>
              <w:left w:val="single" w:sz="6" w:space="0" w:color="BEBEBE"/>
              <w:bottom w:val="single" w:sz="6" w:space="0" w:color="BEBEBE"/>
              <w:right w:val="single" w:sz="6" w:space="0" w:color="BEBEBE"/>
            </w:tcBorders>
          </w:tcPr>
          <w:p w14:paraId="35D479D4" w14:textId="77777777" w:rsidR="00DE2DDE" w:rsidRPr="00F83E61" w:rsidRDefault="00DE2DDE" w:rsidP="00543C84">
            <w:pPr>
              <w:pStyle w:val="TableParagraph"/>
              <w:rPr>
                <w:rFonts w:ascii="Times New Roman"/>
                <w:noProof/>
                <w:sz w:val="18"/>
                <w:lang w:val="en-IE"/>
              </w:rPr>
            </w:pPr>
          </w:p>
        </w:tc>
        <w:tc>
          <w:tcPr>
            <w:tcW w:w="1276" w:type="dxa"/>
            <w:tcBorders>
              <w:top w:val="single" w:sz="6" w:space="0" w:color="BEBEBE"/>
              <w:left w:val="single" w:sz="6" w:space="0" w:color="BEBEBE"/>
              <w:bottom w:val="single" w:sz="6" w:space="0" w:color="BEBEBE"/>
              <w:right w:val="nil"/>
            </w:tcBorders>
          </w:tcPr>
          <w:p w14:paraId="33528FCF" w14:textId="77777777" w:rsidR="00DE2DDE" w:rsidRPr="00F83E61" w:rsidRDefault="00DE2DDE" w:rsidP="00543C84">
            <w:pPr>
              <w:pStyle w:val="TableParagraph"/>
              <w:rPr>
                <w:rFonts w:ascii="Times New Roman"/>
                <w:noProof/>
                <w:sz w:val="18"/>
                <w:lang w:val="en-IE"/>
              </w:rPr>
            </w:pPr>
          </w:p>
        </w:tc>
      </w:tr>
      <w:tr w:rsidR="00DE2DDE" w:rsidRPr="00F83E61" w14:paraId="5B6639E3" w14:textId="77777777" w:rsidTr="00543C84">
        <w:trPr>
          <w:trHeight w:val="589"/>
        </w:trPr>
        <w:tc>
          <w:tcPr>
            <w:tcW w:w="11501" w:type="dxa"/>
            <w:tcBorders>
              <w:top w:val="single" w:sz="6" w:space="0" w:color="BEBEBE"/>
              <w:left w:val="nil"/>
              <w:bottom w:val="single" w:sz="6" w:space="0" w:color="BEBEBE"/>
              <w:right w:val="single" w:sz="6" w:space="0" w:color="BEBEBE"/>
            </w:tcBorders>
          </w:tcPr>
          <w:p w14:paraId="6D5DFCBA"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(f)</w:t>
            </w:r>
            <w:r w:rsidRPr="00F83E61">
              <w:rPr>
                <w:rFonts w:ascii="Liberation Sans Narrow" w:hAnsi="Liberation Sans Narrow"/>
                <w:noProof/>
                <w:sz w:val="18"/>
                <w:szCs w:val="18"/>
                <w:lang w:val="en-IE"/>
              </w:rPr>
              <w:tab/>
              <w:t>Non-qualified refundable tax credit, non-marketable transferable tax credits or other tax credits not recorded as a reduction to current tax expense</w:t>
            </w:r>
          </w:p>
        </w:tc>
        <w:tc>
          <w:tcPr>
            <w:tcW w:w="1142" w:type="dxa"/>
            <w:tcBorders>
              <w:top w:val="single" w:sz="6" w:space="0" w:color="BEBEBE"/>
              <w:left w:val="single" w:sz="6" w:space="0" w:color="BEBEBE"/>
              <w:bottom w:val="single" w:sz="6" w:space="0" w:color="BEBEBE"/>
              <w:right w:val="single" w:sz="6" w:space="0" w:color="BEBEBE"/>
            </w:tcBorders>
          </w:tcPr>
          <w:p w14:paraId="49B54BEE" w14:textId="77777777" w:rsidR="00DE2DDE" w:rsidRPr="00F83E61" w:rsidRDefault="00DE2DDE" w:rsidP="00543C84">
            <w:pPr>
              <w:pStyle w:val="TableParagraph"/>
              <w:rPr>
                <w:rFonts w:ascii="Times New Roman"/>
                <w:noProof/>
                <w:sz w:val="18"/>
                <w:lang w:val="en-IE"/>
              </w:rPr>
            </w:pPr>
          </w:p>
        </w:tc>
        <w:tc>
          <w:tcPr>
            <w:tcW w:w="1276" w:type="dxa"/>
            <w:tcBorders>
              <w:top w:val="single" w:sz="6" w:space="0" w:color="BEBEBE"/>
              <w:left w:val="single" w:sz="6" w:space="0" w:color="BEBEBE"/>
              <w:bottom w:val="single" w:sz="6" w:space="0" w:color="BEBEBE"/>
              <w:right w:val="nil"/>
            </w:tcBorders>
          </w:tcPr>
          <w:p w14:paraId="4B2EBF1B" w14:textId="77777777" w:rsidR="00DE2DDE" w:rsidRPr="00F83E61" w:rsidRDefault="00DE2DDE" w:rsidP="00543C84">
            <w:pPr>
              <w:pStyle w:val="TableParagraph"/>
              <w:rPr>
                <w:rFonts w:ascii="Times New Roman"/>
                <w:noProof/>
                <w:sz w:val="18"/>
                <w:lang w:val="en-IE"/>
              </w:rPr>
            </w:pPr>
          </w:p>
        </w:tc>
      </w:tr>
      <w:tr w:rsidR="00DE2DDE" w:rsidRPr="00F83E61" w14:paraId="440AAC87" w14:textId="77777777" w:rsidTr="00543C84">
        <w:trPr>
          <w:trHeight w:val="589"/>
        </w:trPr>
        <w:tc>
          <w:tcPr>
            <w:tcW w:w="11501" w:type="dxa"/>
            <w:tcBorders>
              <w:top w:val="single" w:sz="6" w:space="0" w:color="BEBEBE"/>
              <w:left w:val="nil"/>
              <w:bottom w:val="single" w:sz="6" w:space="0" w:color="BEBEBE"/>
              <w:right w:val="single" w:sz="6" w:space="0" w:color="BEBEBE"/>
            </w:tcBorders>
          </w:tcPr>
          <w:p w14:paraId="7BC79373"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(g)</w:t>
            </w:r>
            <w:r w:rsidRPr="00F83E61">
              <w:rPr>
                <w:rFonts w:ascii="Liberation Sans Narrow" w:hAnsi="Liberation Sans Narrow"/>
                <w:noProof/>
                <w:sz w:val="18"/>
                <w:szCs w:val="18"/>
                <w:lang w:val="en-IE"/>
              </w:rPr>
              <w:tab/>
              <w:t>Covered taxes refunded or credited (except for any qualified refundable tax credit, or marketable transferable tax credits) not treated as an adjustment to current tax expense</w:t>
            </w:r>
          </w:p>
        </w:tc>
        <w:tc>
          <w:tcPr>
            <w:tcW w:w="1142" w:type="dxa"/>
            <w:tcBorders>
              <w:top w:val="single" w:sz="6" w:space="0" w:color="BEBEBE"/>
              <w:left w:val="single" w:sz="6" w:space="0" w:color="BEBEBE"/>
              <w:bottom w:val="single" w:sz="6" w:space="0" w:color="BEBEBE"/>
              <w:right w:val="single" w:sz="6" w:space="0" w:color="BEBEBE"/>
            </w:tcBorders>
          </w:tcPr>
          <w:p w14:paraId="3270A8C0" w14:textId="77777777" w:rsidR="00DE2DDE" w:rsidRPr="00F83E61" w:rsidRDefault="00DE2DDE" w:rsidP="00543C84">
            <w:pPr>
              <w:pStyle w:val="TableParagraph"/>
              <w:rPr>
                <w:rFonts w:ascii="Times New Roman"/>
                <w:noProof/>
                <w:sz w:val="18"/>
                <w:lang w:val="en-IE"/>
              </w:rPr>
            </w:pPr>
          </w:p>
        </w:tc>
        <w:tc>
          <w:tcPr>
            <w:tcW w:w="1276" w:type="dxa"/>
            <w:tcBorders>
              <w:top w:val="single" w:sz="6" w:space="0" w:color="BEBEBE"/>
              <w:left w:val="single" w:sz="6" w:space="0" w:color="BEBEBE"/>
              <w:bottom w:val="single" w:sz="6" w:space="0" w:color="BEBEBE"/>
              <w:right w:val="nil"/>
            </w:tcBorders>
          </w:tcPr>
          <w:p w14:paraId="27069EE6" w14:textId="77777777" w:rsidR="00DE2DDE" w:rsidRPr="00F83E61" w:rsidRDefault="00DE2DDE" w:rsidP="00543C84">
            <w:pPr>
              <w:pStyle w:val="TableParagraph"/>
              <w:rPr>
                <w:rFonts w:ascii="Times New Roman"/>
                <w:noProof/>
                <w:sz w:val="18"/>
                <w:lang w:val="en-IE"/>
              </w:rPr>
            </w:pPr>
          </w:p>
        </w:tc>
      </w:tr>
      <w:tr w:rsidR="00DE2DDE" w:rsidRPr="00F83E61" w14:paraId="52E3AEA7" w14:textId="77777777" w:rsidTr="00543C84">
        <w:trPr>
          <w:trHeight w:val="330"/>
        </w:trPr>
        <w:tc>
          <w:tcPr>
            <w:tcW w:w="11501" w:type="dxa"/>
            <w:tcBorders>
              <w:top w:val="single" w:sz="6" w:space="0" w:color="BEBEBE"/>
              <w:left w:val="nil"/>
              <w:bottom w:val="single" w:sz="6" w:space="0" w:color="BEBEBE"/>
              <w:right w:val="single" w:sz="6" w:space="0" w:color="BEBEBE"/>
            </w:tcBorders>
          </w:tcPr>
          <w:p w14:paraId="6889A21D"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(h)</w:t>
            </w:r>
            <w:r w:rsidRPr="00F83E61">
              <w:rPr>
                <w:rFonts w:ascii="Liberation Sans Narrow" w:hAnsi="Liberation Sans Narrow"/>
                <w:noProof/>
                <w:sz w:val="18"/>
                <w:szCs w:val="18"/>
                <w:lang w:val="en-IE"/>
              </w:rPr>
              <w:tab/>
              <w:t>Current tax expense related to uncertain tax position</w:t>
            </w:r>
          </w:p>
        </w:tc>
        <w:tc>
          <w:tcPr>
            <w:tcW w:w="1142" w:type="dxa"/>
            <w:tcBorders>
              <w:top w:val="single" w:sz="6" w:space="0" w:color="BEBEBE"/>
              <w:left w:val="single" w:sz="6" w:space="0" w:color="BEBEBE"/>
              <w:bottom w:val="single" w:sz="6" w:space="0" w:color="BEBEBE"/>
              <w:right w:val="single" w:sz="6" w:space="0" w:color="BEBEBE"/>
            </w:tcBorders>
          </w:tcPr>
          <w:p w14:paraId="031D2208" w14:textId="77777777" w:rsidR="00DE2DDE" w:rsidRPr="00F83E61" w:rsidRDefault="00DE2DDE" w:rsidP="00543C84">
            <w:pPr>
              <w:pStyle w:val="TableParagraph"/>
              <w:rPr>
                <w:rFonts w:ascii="Times New Roman"/>
                <w:noProof/>
                <w:sz w:val="18"/>
                <w:lang w:val="en-IE"/>
              </w:rPr>
            </w:pPr>
          </w:p>
        </w:tc>
        <w:tc>
          <w:tcPr>
            <w:tcW w:w="1276" w:type="dxa"/>
            <w:tcBorders>
              <w:top w:val="single" w:sz="6" w:space="0" w:color="BEBEBE"/>
              <w:left w:val="single" w:sz="6" w:space="0" w:color="BEBEBE"/>
              <w:bottom w:val="single" w:sz="6" w:space="0" w:color="BEBEBE"/>
              <w:right w:val="nil"/>
            </w:tcBorders>
          </w:tcPr>
          <w:p w14:paraId="0FAF4B2D" w14:textId="77777777" w:rsidR="00DE2DDE" w:rsidRPr="00F83E61" w:rsidRDefault="00DE2DDE" w:rsidP="00543C84">
            <w:pPr>
              <w:pStyle w:val="TableParagraph"/>
              <w:rPr>
                <w:rFonts w:ascii="Times New Roman"/>
                <w:noProof/>
                <w:sz w:val="18"/>
                <w:lang w:val="en-IE"/>
              </w:rPr>
            </w:pPr>
          </w:p>
        </w:tc>
      </w:tr>
      <w:tr w:rsidR="00DE2DDE" w:rsidRPr="00F83E61" w14:paraId="68885881" w14:textId="77777777" w:rsidTr="00543C84">
        <w:trPr>
          <w:trHeight w:val="330"/>
        </w:trPr>
        <w:tc>
          <w:tcPr>
            <w:tcW w:w="11501" w:type="dxa"/>
            <w:tcBorders>
              <w:top w:val="single" w:sz="6" w:space="0" w:color="BEBEBE"/>
              <w:left w:val="nil"/>
              <w:bottom w:val="single" w:sz="6" w:space="0" w:color="BEBEBE"/>
              <w:right w:val="single" w:sz="6" w:space="0" w:color="BEBEBE"/>
            </w:tcBorders>
          </w:tcPr>
          <w:p w14:paraId="03B01B15"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(i)</w:t>
            </w:r>
            <w:r w:rsidRPr="00F83E61">
              <w:rPr>
                <w:rFonts w:ascii="Liberation Sans Narrow" w:hAnsi="Liberation Sans Narrow"/>
                <w:noProof/>
                <w:sz w:val="18"/>
                <w:szCs w:val="18"/>
                <w:lang w:val="en-IE"/>
              </w:rPr>
              <w:tab/>
              <w:t>Current tax expense not expected to be paid within three years</w:t>
            </w:r>
          </w:p>
        </w:tc>
        <w:tc>
          <w:tcPr>
            <w:tcW w:w="1142" w:type="dxa"/>
            <w:tcBorders>
              <w:top w:val="single" w:sz="6" w:space="0" w:color="BEBEBE"/>
              <w:left w:val="single" w:sz="6" w:space="0" w:color="BEBEBE"/>
              <w:bottom w:val="single" w:sz="6" w:space="0" w:color="BEBEBE"/>
              <w:right w:val="single" w:sz="6" w:space="0" w:color="BEBEBE"/>
            </w:tcBorders>
          </w:tcPr>
          <w:p w14:paraId="160BA303" w14:textId="77777777" w:rsidR="00DE2DDE" w:rsidRPr="00F83E61" w:rsidRDefault="00DE2DDE" w:rsidP="00543C84">
            <w:pPr>
              <w:pStyle w:val="TableParagraph"/>
              <w:rPr>
                <w:rFonts w:ascii="Times New Roman"/>
                <w:noProof/>
                <w:sz w:val="18"/>
                <w:lang w:val="en-IE"/>
              </w:rPr>
            </w:pPr>
          </w:p>
        </w:tc>
        <w:tc>
          <w:tcPr>
            <w:tcW w:w="1276" w:type="dxa"/>
            <w:tcBorders>
              <w:top w:val="single" w:sz="6" w:space="0" w:color="BEBEBE"/>
              <w:left w:val="single" w:sz="6" w:space="0" w:color="BEBEBE"/>
              <w:bottom w:val="single" w:sz="6" w:space="0" w:color="BEBEBE"/>
              <w:right w:val="nil"/>
            </w:tcBorders>
          </w:tcPr>
          <w:p w14:paraId="57796E46" w14:textId="77777777" w:rsidR="00DE2DDE" w:rsidRPr="00F83E61" w:rsidRDefault="00DE2DDE" w:rsidP="00543C84">
            <w:pPr>
              <w:pStyle w:val="TableParagraph"/>
              <w:rPr>
                <w:rFonts w:ascii="Times New Roman"/>
                <w:noProof/>
                <w:sz w:val="18"/>
                <w:lang w:val="en-IE"/>
              </w:rPr>
            </w:pPr>
          </w:p>
        </w:tc>
      </w:tr>
      <w:tr w:rsidR="00DE2DDE" w:rsidRPr="00F83E61" w14:paraId="74105860" w14:textId="77777777" w:rsidTr="00543C84">
        <w:trPr>
          <w:trHeight w:val="328"/>
        </w:trPr>
        <w:tc>
          <w:tcPr>
            <w:tcW w:w="11501" w:type="dxa"/>
            <w:tcBorders>
              <w:top w:val="single" w:sz="6" w:space="0" w:color="BEBEBE"/>
              <w:left w:val="nil"/>
              <w:bottom w:val="single" w:sz="6" w:space="0" w:color="BEBEBE"/>
              <w:right w:val="single" w:sz="6" w:space="0" w:color="BEBEBE"/>
            </w:tcBorders>
          </w:tcPr>
          <w:p w14:paraId="51B84E57"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(j)</w:t>
            </w:r>
            <w:r w:rsidRPr="00F83E61">
              <w:rPr>
                <w:rFonts w:ascii="Liberation Sans Narrow" w:hAnsi="Liberation Sans Narrow"/>
                <w:noProof/>
                <w:sz w:val="18"/>
                <w:szCs w:val="18"/>
                <w:lang w:val="en-IE"/>
              </w:rPr>
              <w:tab/>
              <w:t>Post-filing adjustments</w:t>
            </w:r>
          </w:p>
        </w:tc>
        <w:tc>
          <w:tcPr>
            <w:tcW w:w="1142" w:type="dxa"/>
            <w:tcBorders>
              <w:top w:val="single" w:sz="6" w:space="0" w:color="BEBEBE"/>
              <w:left w:val="single" w:sz="6" w:space="0" w:color="BEBEBE"/>
              <w:bottom w:val="single" w:sz="6" w:space="0" w:color="BEBEBE"/>
              <w:right w:val="single" w:sz="6" w:space="0" w:color="BEBEBE"/>
            </w:tcBorders>
          </w:tcPr>
          <w:p w14:paraId="26A234A7" w14:textId="77777777" w:rsidR="00DE2DDE" w:rsidRPr="00F83E61" w:rsidRDefault="00DE2DDE" w:rsidP="00543C84">
            <w:pPr>
              <w:pStyle w:val="TableParagraph"/>
              <w:rPr>
                <w:rFonts w:ascii="Times New Roman"/>
                <w:noProof/>
                <w:sz w:val="18"/>
                <w:lang w:val="en-IE"/>
              </w:rPr>
            </w:pPr>
          </w:p>
        </w:tc>
        <w:tc>
          <w:tcPr>
            <w:tcW w:w="1276" w:type="dxa"/>
            <w:tcBorders>
              <w:top w:val="single" w:sz="6" w:space="0" w:color="BEBEBE"/>
              <w:left w:val="single" w:sz="6" w:space="0" w:color="BEBEBE"/>
              <w:bottom w:val="single" w:sz="6" w:space="0" w:color="BEBEBE"/>
              <w:right w:val="nil"/>
            </w:tcBorders>
          </w:tcPr>
          <w:p w14:paraId="37CAA45D" w14:textId="77777777" w:rsidR="00DE2DDE" w:rsidRPr="00F83E61" w:rsidRDefault="00DE2DDE" w:rsidP="00543C84">
            <w:pPr>
              <w:pStyle w:val="TableParagraph"/>
              <w:rPr>
                <w:rFonts w:ascii="Times New Roman"/>
                <w:noProof/>
                <w:sz w:val="18"/>
                <w:lang w:val="en-IE"/>
              </w:rPr>
            </w:pPr>
          </w:p>
        </w:tc>
      </w:tr>
      <w:tr w:rsidR="00DE2DDE" w:rsidRPr="00F83E61" w14:paraId="2B613A7F" w14:textId="77777777" w:rsidTr="00543C84">
        <w:trPr>
          <w:trHeight w:val="330"/>
        </w:trPr>
        <w:tc>
          <w:tcPr>
            <w:tcW w:w="11501" w:type="dxa"/>
            <w:tcBorders>
              <w:top w:val="single" w:sz="6" w:space="0" w:color="BEBEBE"/>
              <w:left w:val="nil"/>
              <w:bottom w:val="single" w:sz="6" w:space="0" w:color="BEBEBE"/>
              <w:right w:val="single" w:sz="6" w:space="0" w:color="BEBEBE"/>
            </w:tcBorders>
          </w:tcPr>
          <w:p w14:paraId="321B5DDA"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(k)</w:t>
            </w:r>
            <w:r w:rsidRPr="00F83E61">
              <w:rPr>
                <w:rFonts w:ascii="Liberation Sans Narrow" w:hAnsi="Liberation Sans Narrow"/>
                <w:noProof/>
                <w:sz w:val="18"/>
                <w:szCs w:val="18"/>
                <w:lang w:val="en-IE"/>
              </w:rPr>
              <w:tab/>
              <w:t>Covered taxes relating to net asset gain or net asset loss</w:t>
            </w:r>
          </w:p>
        </w:tc>
        <w:tc>
          <w:tcPr>
            <w:tcW w:w="1142" w:type="dxa"/>
            <w:tcBorders>
              <w:top w:val="single" w:sz="6" w:space="0" w:color="BEBEBE"/>
              <w:left w:val="single" w:sz="6" w:space="0" w:color="BEBEBE"/>
              <w:bottom w:val="single" w:sz="6" w:space="0" w:color="BEBEBE"/>
              <w:right w:val="single" w:sz="6" w:space="0" w:color="BEBEBE"/>
            </w:tcBorders>
          </w:tcPr>
          <w:p w14:paraId="5EEC3B27" w14:textId="77777777" w:rsidR="00DE2DDE" w:rsidRPr="00F83E61" w:rsidRDefault="00DE2DDE" w:rsidP="00543C84">
            <w:pPr>
              <w:pStyle w:val="TableParagraph"/>
              <w:rPr>
                <w:rFonts w:ascii="Times New Roman"/>
                <w:noProof/>
                <w:sz w:val="18"/>
                <w:lang w:val="en-IE"/>
              </w:rPr>
            </w:pPr>
          </w:p>
        </w:tc>
        <w:tc>
          <w:tcPr>
            <w:tcW w:w="1276" w:type="dxa"/>
            <w:tcBorders>
              <w:top w:val="single" w:sz="6" w:space="0" w:color="BEBEBE"/>
              <w:left w:val="single" w:sz="6" w:space="0" w:color="BEBEBE"/>
              <w:bottom w:val="single" w:sz="6" w:space="0" w:color="BEBEBE"/>
              <w:right w:val="nil"/>
            </w:tcBorders>
          </w:tcPr>
          <w:p w14:paraId="27A62189" w14:textId="77777777" w:rsidR="00DE2DDE" w:rsidRPr="00F83E61" w:rsidRDefault="00DE2DDE" w:rsidP="00543C84">
            <w:pPr>
              <w:pStyle w:val="TableParagraph"/>
              <w:rPr>
                <w:rFonts w:ascii="Times New Roman"/>
                <w:noProof/>
                <w:sz w:val="18"/>
                <w:lang w:val="en-IE"/>
              </w:rPr>
            </w:pPr>
          </w:p>
        </w:tc>
      </w:tr>
      <w:tr w:rsidR="00DE2DDE" w:rsidRPr="00F83E61" w14:paraId="7E8DD033" w14:textId="77777777" w:rsidTr="00543C84">
        <w:trPr>
          <w:trHeight w:val="330"/>
        </w:trPr>
        <w:tc>
          <w:tcPr>
            <w:tcW w:w="11501" w:type="dxa"/>
            <w:tcBorders>
              <w:top w:val="single" w:sz="6" w:space="0" w:color="BEBEBE"/>
              <w:left w:val="nil"/>
              <w:bottom w:val="single" w:sz="6" w:space="0" w:color="BEBEBE"/>
              <w:right w:val="single" w:sz="6" w:space="0" w:color="BEBEBE"/>
            </w:tcBorders>
          </w:tcPr>
          <w:p w14:paraId="4C0DD6AE"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(l)</w:t>
            </w:r>
            <w:r w:rsidRPr="00F83E61">
              <w:rPr>
                <w:rFonts w:ascii="Liberation Sans Narrow" w:hAnsi="Liberation Sans Narrow"/>
                <w:noProof/>
                <w:sz w:val="18"/>
                <w:szCs w:val="18"/>
                <w:lang w:val="en-IE"/>
              </w:rPr>
              <w:tab/>
              <w:t>Reduction of covered taxes of the UPE that is a flow-through entity</w:t>
            </w:r>
          </w:p>
        </w:tc>
        <w:tc>
          <w:tcPr>
            <w:tcW w:w="1142" w:type="dxa"/>
            <w:tcBorders>
              <w:top w:val="single" w:sz="6" w:space="0" w:color="BEBEBE"/>
              <w:left w:val="single" w:sz="6" w:space="0" w:color="BEBEBE"/>
              <w:bottom w:val="single" w:sz="6" w:space="0" w:color="BEBEBE"/>
              <w:right w:val="single" w:sz="6" w:space="0" w:color="BEBEBE"/>
            </w:tcBorders>
          </w:tcPr>
          <w:p w14:paraId="49F1A20F" w14:textId="77777777" w:rsidR="00DE2DDE" w:rsidRPr="00F83E61" w:rsidRDefault="00DE2DDE" w:rsidP="00543C84">
            <w:pPr>
              <w:pStyle w:val="TableParagraph"/>
              <w:rPr>
                <w:rFonts w:ascii="Times New Roman"/>
                <w:noProof/>
                <w:sz w:val="18"/>
                <w:lang w:val="en-IE"/>
              </w:rPr>
            </w:pPr>
          </w:p>
        </w:tc>
        <w:tc>
          <w:tcPr>
            <w:tcW w:w="1276" w:type="dxa"/>
            <w:tcBorders>
              <w:top w:val="single" w:sz="6" w:space="0" w:color="BEBEBE"/>
              <w:left w:val="single" w:sz="6" w:space="0" w:color="BEBEBE"/>
              <w:bottom w:val="single" w:sz="6" w:space="0" w:color="BEBEBE"/>
              <w:right w:val="nil"/>
            </w:tcBorders>
          </w:tcPr>
          <w:p w14:paraId="55E2F2EA" w14:textId="77777777" w:rsidR="00DE2DDE" w:rsidRPr="00F83E61" w:rsidRDefault="00DE2DDE" w:rsidP="00543C84">
            <w:pPr>
              <w:pStyle w:val="TableParagraph"/>
              <w:rPr>
                <w:rFonts w:ascii="Times New Roman"/>
                <w:noProof/>
                <w:sz w:val="18"/>
                <w:lang w:val="en-IE"/>
              </w:rPr>
            </w:pPr>
          </w:p>
        </w:tc>
      </w:tr>
      <w:tr w:rsidR="00DE2DDE" w:rsidRPr="00F83E61" w14:paraId="476E39FB" w14:textId="77777777" w:rsidTr="00543C84">
        <w:trPr>
          <w:trHeight w:val="330"/>
        </w:trPr>
        <w:tc>
          <w:tcPr>
            <w:tcW w:w="11501" w:type="dxa"/>
            <w:tcBorders>
              <w:top w:val="single" w:sz="6" w:space="0" w:color="BEBEBE"/>
              <w:left w:val="nil"/>
              <w:bottom w:val="single" w:sz="6" w:space="0" w:color="BEBEBE"/>
              <w:right w:val="single" w:sz="6" w:space="0" w:color="BEBEBE"/>
            </w:tcBorders>
          </w:tcPr>
          <w:p w14:paraId="21792286"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(m)</w:t>
            </w:r>
            <w:r w:rsidRPr="00F83E61">
              <w:rPr>
                <w:rFonts w:ascii="Liberation Sans Narrow" w:hAnsi="Liberation Sans Narrow"/>
                <w:noProof/>
                <w:sz w:val="18"/>
                <w:szCs w:val="18"/>
                <w:lang w:val="en-IE"/>
              </w:rPr>
              <w:tab/>
              <w:t>Covered taxes for qualifying income of the UPE that is reduced under a deductible dividend regime</w:t>
            </w:r>
          </w:p>
        </w:tc>
        <w:tc>
          <w:tcPr>
            <w:tcW w:w="1142" w:type="dxa"/>
            <w:tcBorders>
              <w:top w:val="single" w:sz="6" w:space="0" w:color="BEBEBE"/>
              <w:left w:val="single" w:sz="6" w:space="0" w:color="BEBEBE"/>
              <w:bottom w:val="single" w:sz="6" w:space="0" w:color="BEBEBE"/>
              <w:right w:val="single" w:sz="6" w:space="0" w:color="BEBEBE"/>
            </w:tcBorders>
          </w:tcPr>
          <w:p w14:paraId="3F2E3B08" w14:textId="77777777" w:rsidR="00DE2DDE" w:rsidRPr="00F83E61" w:rsidRDefault="00DE2DDE" w:rsidP="00543C84">
            <w:pPr>
              <w:pStyle w:val="TableParagraph"/>
              <w:rPr>
                <w:rFonts w:ascii="Times New Roman"/>
                <w:noProof/>
                <w:sz w:val="16"/>
                <w:lang w:val="en-IE"/>
              </w:rPr>
            </w:pPr>
          </w:p>
        </w:tc>
        <w:tc>
          <w:tcPr>
            <w:tcW w:w="1276" w:type="dxa"/>
            <w:tcBorders>
              <w:top w:val="single" w:sz="6" w:space="0" w:color="BEBEBE"/>
              <w:left w:val="single" w:sz="6" w:space="0" w:color="BEBEBE"/>
              <w:bottom w:val="single" w:sz="6" w:space="0" w:color="BEBEBE"/>
              <w:right w:val="nil"/>
            </w:tcBorders>
          </w:tcPr>
          <w:p w14:paraId="6B9B7F44" w14:textId="77777777" w:rsidR="00DE2DDE" w:rsidRPr="00F83E61" w:rsidRDefault="00DE2DDE" w:rsidP="00543C84">
            <w:pPr>
              <w:pStyle w:val="TableParagraph"/>
              <w:rPr>
                <w:rFonts w:ascii="Times New Roman"/>
                <w:noProof/>
                <w:sz w:val="16"/>
                <w:lang w:val="en-IE"/>
              </w:rPr>
            </w:pPr>
          </w:p>
        </w:tc>
      </w:tr>
      <w:tr w:rsidR="00DE2DDE" w:rsidRPr="00F83E61" w14:paraId="141261B6" w14:textId="77777777" w:rsidTr="00543C84">
        <w:trPr>
          <w:trHeight w:val="330"/>
        </w:trPr>
        <w:tc>
          <w:tcPr>
            <w:tcW w:w="11501" w:type="dxa"/>
            <w:tcBorders>
              <w:top w:val="single" w:sz="6" w:space="0" w:color="BEBEBE"/>
              <w:left w:val="nil"/>
              <w:bottom w:val="single" w:sz="6" w:space="0" w:color="BEBEBE"/>
              <w:right w:val="single" w:sz="6" w:space="0" w:color="BEBEBE"/>
            </w:tcBorders>
          </w:tcPr>
          <w:p w14:paraId="6AB329C6"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(n)</w:t>
            </w:r>
            <w:r w:rsidRPr="00F83E61">
              <w:rPr>
                <w:rFonts w:ascii="Liberation Sans Narrow" w:hAnsi="Liberation Sans Narrow"/>
                <w:noProof/>
                <w:sz w:val="18"/>
                <w:szCs w:val="18"/>
                <w:lang w:val="en-IE"/>
              </w:rPr>
              <w:tab/>
              <w:t>Deemed distribution tax</w:t>
            </w:r>
          </w:p>
        </w:tc>
        <w:tc>
          <w:tcPr>
            <w:tcW w:w="1142" w:type="dxa"/>
            <w:tcBorders>
              <w:top w:val="single" w:sz="6" w:space="0" w:color="BEBEBE"/>
              <w:left w:val="single" w:sz="6" w:space="0" w:color="BEBEBE"/>
              <w:bottom w:val="single" w:sz="6" w:space="0" w:color="BEBEBE"/>
              <w:right w:val="single" w:sz="6" w:space="0" w:color="BEBEBE"/>
            </w:tcBorders>
          </w:tcPr>
          <w:p w14:paraId="765677BA" w14:textId="77777777" w:rsidR="00DE2DDE" w:rsidRPr="00F83E61" w:rsidRDefault="00DE2DDE" w:rsidP="00543C84">
            <w:pPr>
              <w:pStyle w:val="TableParagraph"/>
              <w:rPr>
                <w:rFonts w:ascii="Times New Roman"/>
                <w:noProof/>
                <w:sz w:val="16"/>
                <w:lang w:val="en-IE"/>
              </w:rPr>
            </w:pPr>
          </w:p>
        </w:tc>
        <w:tc>
          <w:tcPr>
            <w:tcW w:w="1276" w:type="dxa"/>
            <w:tcBorders>
              <w:top w:val="single" w:sz="6" w:space="0" w:color="BEBEBE"/>
              <w:left w:val="single" w:sz="6" w:space="0" w:color="BEBEBE"/>
              <w:bottom w:val="single" w:sz="6" w:space="0" w:color="BEBEBE"/>
              <w:right w:val="nil"/>
            </w:tcBorders>
          </w:tcPr>
          <w:p w14:paraId="6E3C22DD" w14:textId="77777777" w:rsidR="00DE2DDE" w:rsidRPr="00F83E61" w:rsidRDefault="00DE2DDE" w:rsidP="00543C84">
            <w:pPr>
              <w:pStyle w:val="TableParagraph"/>
              <w:rPr>
                <w:rFonts w:ascii="Times New Roman"/>
                <w:noProof/>
                <w:sz w:val="16"/>
                <w:lang w:val="en-IE"/>
              </w:rPr>
            </w:pPr>
          </w:p>
        </w:tc>
      </w:tr>
      <w:tr w:rsidR="00DE2DDE" w:rsidRPr="00F83E61" w14:paraId="1C4F87C7" w14:textId="77777777" w:rsidTr="00543C84">
        <w:trPr>
          <w:trHeight w:val="328"/>
        </w:trPr>
        <w:tc>
          <w:tcPr>
            <w:tcW w:w="11501" w:type="dxa"/>
            <w:tcBorders>
              <w:top w:val="single" w:sz="6" w:space="0" w:color="BEBEBE"/>
              <w:left w:val="nil"/>
              <w:bottom w:val="single" w:sz="6" w:space="0" w:color="BEBEBE"/>
              <w:right w:val="single" w:sz="6" w:space="0" w:color="BEBEBE"/>
            </w:tcBorders>
          </w:tcPr>
          <w:p w14:paraId="203B4C79"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(o)</w:t>
            </w:r>
            <w:r w:rsidRPr="00F83E61">
              <w:rPr>
                <w:rFonts w:ascii="Liberation Sans Narrow" w:hAnsi="Liberation Sans Narrow"/>
                <w:noProof/>
                <w:sz w:val="18"/>
                <w:szCs w:val="18"/>
                <w:lang w:val="en-IE"/>
              </w:rPr>
              <w:tab/>
              <w:t>Taxable distribution method election</w:t>
            </w:r>
          </w:p>
        </w:tc>
        <w:tc>
          <w:tcPr>
            <w:tcW w:w="1142" w:type="dxa"/>
            <w:tcBorders>
              <w:top w:val="single" w:sz="6" w:space="0" w:color="BEBEBE"/>
              <w:left w:val="single" w:sz="6" w:space="0" w:color="BEBEBE"/>
              <w:bottom w:val="single" w:sz="6" w:space="0" w:color="BEBEBE"/>
              <w:right w:val="single" w:sz="6" w:space="0" w:color="BEBEBE"/>
            </w:tcBorders>
          </w:tcPr>
          <w:p w14:paraId="1DF19121" w14:textId="77777777" w:rsidR="00DE2DDE" w:rsidRPr="00F83E61" w:rsidRDefault="00DE2DDE" w:rsidP="00543C84">
            <w:pPr>
              <w:pStyle w:val="TableParagraph"/>
              <w:rPr>
                <w:rFonts w:ascii="Times New Roman"/>
                <w:noProof/>
                <w:sz w:val="16"/>
                <w:lang w:val="en-IE"/>
              </w:rPr>
            </w:pPr>
          </w:p>
        </w:tc>
        <w:tc>
          <w:tcPr>
            <w:tcW w:w="1276" w:type="dxa"/>
            <w:tcBorders>
              <w:top w:val="single" w:sz="6" w:space="0" w:color="BEBEBE"/>
              <w:left w:val="single" w:sz="6" w:space="0" w:color="BEBEBE"/>
              <w:bottom w:val="single" w:sz="6" w:space="0" w:color="BEBEBE"/>
              <w:right w:val="nil"/>
            </w:tcBorders>
          </w:tcPr>
          <w:p w14:paraId="57596A4A" w14:textId="77777777" w:rsidR="00DE2DDE" w:rsidRPr="00F83E61" w:rsidRDefault="00DE2DDE" w:rsidP="00543C84">
            <w:pPr>
              <w:pStyle w:val="TableParagraph"/>
              <w:rPr>
                <w:rFonts w:ascii="Times New Roman"/>
                <w:noProof/>
                <w:sz w:val="16"/>
                <w:lang w:val="en-IE"/>
              </w:rPr>
            </w:pPr>
          </w:p>
        </w:tc>
      </w:tr>
      <w:tr w:rsidR="00DE2DDE" w:rsidRPr="00F83E61" w14:paraId="0685CD80" w14:textId="77777777" w:rsidTr="00543C84">
        <w:trPr>
          <w:trHeight w:val="330"/>
        </w:trPr>
        <w:tc>
          <w:tcPr>
            <w:tcW w:w="11501" w:type="dxa"/>
            <w:tcBorders>
              <w:top w:val="single" w:sz="6" w:space="0" w:color="BEBEBE"/>
              <w:left w:val="nil"/>
              <w:bottom w:val="single" w:sz="6" w:space="0" w:color="BEBEBE"/>
              <w:right w:val="single" w:sz="6" w:space="0" w:color="BEBEBE"/>
            </w:tcBorders>
          </w:tcPr>
          <w:p w14:paraId="3218B08A"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(p)</w:t>
            </w:r>
            <w:r w:rsidRPr="00F83E61">
              <w:rPr>
                <w:rFonts w:ascii="Liberation Sans Narrow" w:hAnsi="Liberation Sans Narrow"/>
                <w:noProof/>
                <w:sz w:val="18"/>
                <w:szCs w:val="18"/>
                <w:lang w:val="en-IE"/>
              </w:rPr>
              <w:tab/>
              <w:t>Total deferred tax adjustment amount</w:t>
            </w:r>
          </w:p>
        </w:tc>
        <w:tc>
          <w:tcPr>
            <w:tcW w:w="1142" w:type="dxa"/>
            <w:tcBorders>
              <w:top w:val="single" w:sz="6" w:space="0" w:color="BEBEBE"/>
              <w:left w:val="single" w:sz="6" w:space="0" w:color="BEBEBE"/>
              <w:bottom w:val="single" w:sz="6" w:space="0" w:color="BEBEBE"/>
              <w:right w:val="single" w:sz="6" w:space="0" w:color="BEBEBE"/>
            </w:tcBorders>
          </w:tcPr>
          <w:p w14:paraId="78397067" w14:textId="77777777" w:rsidR="00DE2DDE" w:rsidRPr="00F83E61" w:rsidRDefault="00DE2DDE" w:rsidP="00543C84">
            <w:pPr>
              <w:pStyle w:val="TableParagraph"/>
              <w:rPr>
                <w:rFonts w:ascii="Times New Roman"/>
                <w:noProof/>
                <w:sz w:val="16"/>
                <w:lang w:val="en-IE"/>
              </w:rPr>
            </w:pPr>
          </w:p>
        </w:tc>
        <w:tc>
          <w:tcPr>
            <w:tcW w:w="1276" w:type="dxa"/>
            <w:tcBorders>
              <w:top w:val="single" w:sz="6" w:space="0" w:color="BEBEBE"/>
              <w:left w:val="single" w:sz="6" w:space="0" w:color="BEBEBE"/>
              <w:bottom w:val="single" w:sz="6" w:space="0" w:color="BEBEBE"/>
              <w:right w:val="nil"/>
            </w:tcBorders>
          </w:tcPr>
          <w:p w14:paraId="4E9A0A31" w14:textId="77777777" w:rsidR="00DE2DDE" w:rsidRPr="00F83E61" w:rsidRDefault="00DE2DDE" w:rsidP="00543C84">
            <w:pPr>
              <w:pStyle w:val="TableParagraph"/>
              <w:rPr>
                <w:rFonts w:ascii="Times New Roman"/>
                <w:noProof/>
                <w:sz w:val="16"/>
                <w:lang w:val="en-IE"/>
              </w:rPr>
            </w:pPr>
          </w:p>
        </w:tc>
      </w:tr>
      <w:tr w:rsidR="00DE2DDE" w:rsidRPr="00F83E61" w14:paraId="52B81754" w14:textId="77777777" w:rsidTr="00543C84">
        <w:trPr>
          <w:trHeight w:val="589"/>
        </w:trPr>
        <w:tc>
          <w:tcPr>
            <w:tcW w:w="11501" w:type="dxa"/>
            <w:tcBorders>
              <w:top w:val="single" w:sz="6" w:space="0" w:color="BEBEBE"/>
              <w:left w:val="nil"/>
              <w:bottom w:val="single" w:sz="6" w:space="0" w:color="BEBEBE"/>
              <w:right w:val="single" w:sz="6" w:space="0" w:color="BEBEBE"/>
            </w:tcBorders>
          </w:tcPr>
          <w:p w14:paraId="562956DB"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(q)</w:t>
            </w:r>
            <w:r w:rsidRPr="00F83E61">
              <w:rPr>
                <w:rFonts w:ascii="Liberation Sans Narrow" w:hAnsi="Liberation Sans Narrow"/>
                <w:noProof/>
                <w:sz w:val="18"/>
                <w:szCs w:val="18"/>
                <w:lang w:val="en-IE"/>
              </w:rPr>
              <w:tab/>
              <w:t>Increase or decrease in covered taxes recorded in equity or other comprehensive income relating to amounts included in qualifying income or loss that will be subject to tax under local tax rules</w:t>
            </w:r>
          </w:p>
        </w:tc>
        <w:tc>
          <w:tcPr>
            <w:tcW w:w="1142" w:type="dxa"/>
            <w:tcBorders>
              <w:top w:val="single" w:sz="6" w:space="0" w:color="BEBEBE"/>
              <w:left w:val="single" w:sz="6" w:space="0" w:color="BEBEBE"/>
              <w:bottom w:val="single" w:sz="6" w:space="0" w:color="BEBEBE"/>
              <w:right w:val="single" w:sz="6" w:space="0" w:color="BEBEBE"/>
            </w:tcBorders>
          </w:tcPr>
          <w:p w14:paraId="0AF5E19C" w14:textId="77777777" w:rsidR="00DE2DDE" w:rsidRPr="00F83E61" w:rsidRDefault="00DE2DDE" w:rsidP="00543C84">
            <w:pPr>
              <w:pStyle w:val="TableParagraph"/>
              <w:rPr>
                <w:rFonts w:ascii="Times New Roman"/>
                <w:noProof/>
                <w:sz w:val="16"/>
                <w:lang w:val="en-IE"/>
              </w:rPr>
            </w:pPr>
          </w:p>
        </w:tc>
        <w:tc>
          <w:tcPr>
            <w:tcW w:w="1276" w:type="dxa"/>
            <w:tcBorders>
              <w:top w:val="single" w:sz="6" w:space="0" w:color="BEBEBE"/>
              <w:left w:val="single" w:sz="6" w:space="0" w:color="BEBEBE"/>
              <w:bottom w:val="single" w:sz="6" w:space="0" w:color="BEBEBE"/>
              <w:right w:val="nil"/>
            </w:tcBorders>
          </w:tcPr>
          <w:p w14:paraId="15DCCD2E" w14:textId="77777777" w:rsidR="00DE2DDE" w:rsidRPr="00F83E61" w:rsidRDefault="00DE2DDE" w:rsidP="00543C84">
            <w:pPr>
              <w:pStyle w:val="TableParagraph"/>
              <w:rPr>
                <w:rFonts w:ascii="Times New Roman"/>
                <w:noProof/>
                <w:sz w:val="16"/>
                <w:lang w:val="en-IE"/>
              </w:rPr>
            </w:pPr>
          </w:p>
        </w:tc>
      </w:tr>
      <w:tr w:rsidR="00DE2DDE" w:rsidRPr="00F83E61" w14:paraId="3A34C23D" w14:textId="77777777" w:rsidTr="00543C84">
        <w:trPr>
          <w:trHeight w:val="229"/>
        </w:trPr>
        <w:tc>
          <w:tcPr>
            <w:tcW w:w="11501" w:type="dxa"/>
            <w:tcBorders>
              <w:top w:val="single" w:sz="6" w:space="0" w:color="BEBEBE"/>
              <w:left w:val="nil"/>
              <w:right w:val="single" w:sz="6" w:space="0" w:color="BEBEBE"/>
            </w:tcBorders>
          </w:tcPr>
          <w:p w14:paraId="7B63E580" w14:textId="77777777" w:rsidR="00DE2DDE" w:rsidRPr="00F83E61" w:rsidRDefault="00DE2DDE" w:rsidP="00543C84">
            <w:pPr>
              <w:pStyle w:val="TableParagraph"/>
              <w:spacing w:before="8" w:line="201" w:lineRule="exact"/>
              <w:ind w:left="136"/>
              <w:rPr>
                <w:noProof/>
                <w:sz w:val="18"/>
                <w:lang w:val="en-IE"/>
              </w:rPr>
            </w:pPr>
            <w:r w:rsidRPr="00F83E61">
              <w:rPr>
                <w:noProof/>
                <w:sz w:val="18"/>
                <w:lang w:val="en-IE"/>
              </w:rPr>
              <w:t>4. Adjusted covered taxes</w:t>
            </w:r>
          </w:p>
        </w:tc>
        <w:tc>
          <w:tcPr>
            <w:tcW w:w="2418" w:type="dxa"/>
            <w:gridSpan w:val="2"/>
            <w:tcBorders>
              <w:top w:val="single" w:sz="6" w:space="0" w:color="BEBEBE"/>
              <w:left w:val="single" w:sz="6" w:space="0" w:color="BEBEBE"/>
              <w:right w:val="nil"/>
            </w:tcBorders>
          </w:tcPr>
          <w:p w14:paraId="42686699" w14:textId="77777777" w:rsidR="00DE2DDE" w:rsidRPr="00F83E61" w:rsidRDefault="00DE2DDE" w:rsidP="00543C84">
            <w:pPr>
              <w:pStyle w:val="TableParagraph"/>
              <w:rPr>
                <w:rFonts w:ascii="Times New Roman"/>
                <w:noProof/>
                <w:sz w:val="16"/>
                <w:lang w:val="en-IE"/>
              </w:rPr>
            </w:pPr>
          </w:p>
        </w:tc>
      </w:tr>
    </w:tbl>
    <w:p w14:paraId="150C8304"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(b)</w:t>
      </w:r>
      <w:r w:rsidRPr="00F83E61">
        <w:rPr>
          <w:noProof/>
          <w:lang w:val="en-IE"/>
        </w:rPr>
        <w:tab/>
        <w:t>Cross allocation of taxes</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858"/>
        <w:gridCol w:w="1702"/>
        <w:gridCol w:w="1260"/>
        <w:gridCol w:w="1639"/>
        <w:gridCol w:w="1778"/>
        <w:gridCol w:w="1624"/>
        <w:gridCol w:w="1350"/>
        <w:gridCol w:w="2068"/>
      </w:tblGrid>
      <w:tr w:rsidR="00DE2DDE" w:rsidRPr="00F83E61" w14:paraId="12395F0C" w14:textId="77777777" w:rsidTr="00543C84">
        <w:trPr>
          <w:trHeight w:val="851"/>
        </w:trPr>
        <w:tc>
          <w:tcPr>
            <w:tcW w:w="1858" w:type="dxa"/>
            <w:tcBorders>
              <w:left w:val="nil"/>
              <w:bottom w:val="single" w:sz="6" w:space="0" w:color="4E81BC"/>
              <w:right w:val="single" w:sz="6" w:space="0" w:color="BEBEBE"/>
            </w:tcBorders>
          </w:tcPr>
          <w:p w14:paraId="1C0AF6AA" w14:textId="77777777" w:rsidR="00DE2DDE" w:rsidRPr="00F83E61" w:rsidRDefault="00DE2DDE" w:rsidP="00543C84">
            <w:pPr>
              <w:pStyle w:val="TableParagraph"/>
              <w:spacing w:before="8" w:line="242" w:lineRule="auto"/>
              <w:ind w:left="170" w:right="167"/>
              <w:rPr>
                <w:noProof/>
                <w:sz w:val="18"/>
                <w:lang w:val="en-IE"/>
              </w:rPr>
            </w:pPr>
            <w:r w:rsidRPr="00F83E61">
              <w:rPr>
                <w:noProof/>
                <w:sz w:val="18"/>
                <w:lang w:val="en-IE"/>
              </w:rPr>
              <w:lastRenderedPageBreak/>
              <w:t>1. Constituent entity located in this jurisdiction or stateless</w:t>
            </w:r>
          </w:p>
          <w:p w14:paraId="6BA592CD" w14:textId="77777777" w:rsidR="00DE2DDE" w:rsidRPr="00F83E61" w:rsidRDefault="00DE2DDE" w:rsidP="00543C84">
            <w:pPr>
              <w:pStyle w:val="TableParagraph"/>
              <w:spacing w:before="2" w:line="206" w:lineRule="exact"/>
              <w:ind w:left="170" w:right="274"/>
              <w:rPr>
                <w:noProof/>
                <w:sz w:val="18"/>
                <w:lang w:val="en-IE"/>
              </w:rPr>
            </w:pPr>
            <w:r w:rsidRPr="00F83E61">
              <w:rPr>
                <w:noProof/>
                <w:sz w:val="18"/>
                <w:lang w:val="en-IE"/>
              </w:rPr>
              <w:t>constituent entity (or member of joint venture group) (TIN)</w:t>
            </w:r>
          </w:p>
        </w:tc>
        <w:tc>
          <w:tcPr>
            <w:tcW w:w="1702" w:type="dxa"/>
            <w:tcBorders>
              <w:left w:val="single" w:sz="6" w:space="0" w:color="BEBEBE"/>
              <w:bottom w:val="single" w:sz="6" w:space="0" w:color="4E81BC"/>
              <w:right w:val="single" w:sz="6" w:space="0" w:color="BEBEBE"/>
            </w:tcBorders>
          </w:tcPr>
          <w:p w14:paraId="49FDA168" w14:textId="77777777" w:rsidR="00DE2DDE" w:rsidRPr="00F83E61" w:rsidRDefault="00DE2DDE" w:rsidP="00543C84">
            <w:pPr>
              <w:pStyle w:val="TableParagraph"/>
              <w:ind w:left="148" w:right="24"/>
              <w:rPr>
                <w:noProof/>
                <w:sz w:val="18"/>
                <w:lang w:val="en-IE"/>
              </w:rPr>
            </w:pPr>
            <w:r w:rsidRPr="00F83E61">
              <w:rPr>
                <w:noProof/>
                <w:sz w:val="18"/>
                <w:lang w:val="en-IE"/>
              </w:rPr>
              <w:t>2. Covered taxes of the constituent entity (or member of joint venture group) before the adjustment</w:t>
            </w:r>
          </w:p>
        </w:tc>
        <w:tc>
          <w:tcPr>
            <w:tcW w:w="1260" w:type="dxa"/>
            <w:tcBorders>
              <w:left w:val="single" w:sz="6" w:space="0" w:color="BEBEBE"/>
              <w:bottom w:val="single" w:sz="6" w:space="0" w:color="4E81BC"/>
              <w:right w:val="single" w:sz="6" w:space="0" w:color="BEBEBE"/>
            </w:tcBorders>
          </w:tcPr>
          <w:p w14:paraId="2225F204" w14:textId="77777777" w:rsidR="00DE2DDE" w:rsidRPr="00F83E61" w:rsidRDefault="00DE2DDE" w:rsidP="00543C84">
            <w:pPr>
              <w:pStyle w:val="TableParagraph"/>
              <w:ind w:left="147"/>
              <w:rPr>
                <w:noProof/>
                <w:sz w:val="18"/>
                <w:lang w:val="en-IE"/>
              </w:rPr>
            </w:pPr>
            <w:r w:rsidRPr="00F83E61">
              <w:rPr>
                <w:noProof/>
                <w:sz w:val="18"/>
                <w:lang w:val="en-IE"/>
              </w:rPr>
              <w:t>3. Basis for the adjustment</w:t>
            </w:r>
          </w:p>
        </w:tc>
        <w:tc>
          <w:tcPr>
            <w:tcW w:w="1639" w:type="dxa"/>
            <w:tcBorders>
              <w:left w:val="single" w:sz="6" w:space="0" w:color="BEBEBE"/>
              <w:bottom w:val="single" w:sz="6" w:space="0" w:color="4E81BC"/>
              <w:right w:val="single" w:sz="6" w:space="0" w:color="BEBEBE"/>
            </w:tcBorders>
          </w:tcPr>
          <w:p w14:paraId="24C25820" w14:textId="77777777" w:rsidR="00DE2DDE" w:rsidRPr="00F83E61" w:rsidRDefault="00DE2DDE" w:rsidP="00543C84">
            <w:pPr>
              <w:pStyle w:val="TableParagraph"/>
              <w:ind w:left="147" w:right="118"/>
              <w:rPr>
                <w:noProof/>
                <w:sz w:val="18"/>
                <w:lang w:val="en-IE"/>
              </w:rPr>
            </w:pPr>
            <w:r w:rsidRPr="00F83E61">
              <w:rPr>
                <w:noProof/>
                <w:sz w:val="18"/>
                <w:lang w:val="en-IE"/>
              </w:rPr>
              <w:t>4. Other constituent entity (or member of joint venture group) (TIN)</w:t>
            </w:r>
          </w:p>
        </w:tc>
        <w:tc>
          <w:tcPr>
            <w:tcW w:w="1778" w:type="dxa"/>
            <w:tcBorders>
              <w:left w:val="single" w:sz="6" w:space="0" w:color="BEBEBE"/>
              <w:bottom w:val="single" w:sz="6" w:space="0" w:color="4E81BC"/>
              <w:right w:val="single" w:sz="6" w:space="0" w:color="BEBEBE"/>
            </w:tcBorders>
          </w:tcPr>
          <w:p w14:paraId="4EBB80D7" w14:textId="77777777" w:rsidR="00DE2DDE" w:rsidRPr="00F83E61" w:rsidRDefault="00DE2DDE" w:rsidP="00543C84">
            <w:pPr>
              <w:pStyle w:val="TableParagraph"/>
              <w:spacing w:before="49" w:line="302" w:lineRule="auto"/>
              <w:ind w:left="147"/>
              <w:rPr>
                <w:noProof/>
                <w:sz w:val="18"/>
                <w:lang w:val="en-IE"/>
              </w:rPr>
            </w:pPr>
            <w:r w:rsidRPr="00F83E61">
              <w:rPr>
                <w:noProof/>
                <w:sz w:val="18"/>
                <w:lang w:val="en-IE"/>
              </w:rPr>
              <w:t>5. Jurisdiction of other constituent entity (or member of joint venture group) (ISO)</w:t>
            </w:r>
          </w:p>
        </w:tc>
        <w:tc>
          <w:tcPr>
            <w:tcW w:w="1624" w:type="dxa"/>
            <w:tcBorders>
              <w:left w:val="single" w:sz="6" w:space="0" w:color="BEBEBE"/>
              <w:bottom w:val="single" w:sz="6" w:space="0" w:color="4E81BC"/>
              <w:right w:val="single" w:sz="6" w:space="0" w:color="BEBEBE"/>
            </w:tcBorders>
          </w:tcPr>
          <w:p w14:paraId="0A4AA14F" w14:textId="77777777" w:rsidR="00DE2DDE" w:rsidRPr="00F83E61" w:rsidRDefault="00DE2DDE" w:rsidP="00543C84">
            <w:pPr>
              <w:pStyle w:val="TableParagraph"/>
              <w:spacing w:before="49" w:line="304" w:lineRule="auto"/>
              <w:ind w:left="148" w:right="69"/>
              <w:rPr>
                <w:noProof/>
                <w:sz w:val="18"/>
                <w:lang w:val="en-IE"/>
              </w:rPr>
            </w:pPr>
            <w:r w:rsidRPr="00F83E61">
              <w:rPr>
                <w:noProof/>
                <w:sz w:val="18"/>
                <w:lang w:val="en-IE"/>
              </w:rPr>
              <w:t>6. Additions to this constituent entity</w:t>
            </w:r>
          </w:p>
        </w:tc>
        <w:tc>
          <w:tcPr>
            <w:tcW w:w="1350" w:type="dxa"/>
            <w:tcBorders>
              <w:left w:val="single" w:sz="6" w:space="0" w:color="BEBEBE"/>
              <w:bottom w:val="single" w:sz="6" w:space="0" w:color="4E81BC"/>
              <w:right w:val="single" w:sz="6" w:space="0" w:color="BEBEBE"/>
            </w:tcBorders>
          </w:tcPr>
          <w:p w14:paraId="6C1B0812" w14:textId="77777777" w:rsidR="00DE2DDE" w:rsidRPr="00F83E61" w:rsidRDefault="00DE2DDE" w:rsidP="00543C84">
            <w:pPr>
              <w:pStyle w:val="TableParagraph"/>
              <w:spacing w:before="49" w:line="304" w:lineRule="auto"/>
              <w:ind w:left="148"/>
              <w:rPr>
                <w:noProof/>
                <w:sz w:val="18"/>
                <w:lang w:val="en-IE"/>
              </w:rPr>
            </w:pPr>
            <w:r w:rsidRPr="00F83E61">
              <w:rPr>
                <w:noProof/>
                <w:sz w:val="18"/>
                <w:lang w:val="en-IE"/>
              </w:rPr>
              <w:t>7. Reductions to this constituent entity</w:t>
            </w:r>
          </w:p>
        </w:tc>
        <w:tc>
          <w:tcPr>
            <w:tcW w:w="2068" w:type="dxa"/>
            <w:tcBorders>
              <w:left w:val="single" w:sz="6" w:space="0" w:color="BEBEBE"/>
              <w:bottom w:val="single" w:sz="6" w:space="0" w:color="4E81BC"/>
              <w:right w:val="nil"/>
            </w:tcBorders>
          </w:tcPr>
          <w:p w14:paraId="64119977" w14:textId="77777777" w:rsidR="00DE2DDE" w:rsidRPr="00F83E61" w:rsidRDefault="00DE2DDE" w:rsidP="00543C84">
            <w:pPr>
              <w:pStyle w:val="TableParagraph"/>
              <w:spacing w:before="49" w:line="302" w:lineRule="auto"/>
              <w:ind w:left="152" w:right="104"/>
              <w:rPr>
                <w:noProof/>
                <w:sz w:val="18"/>
                <w:lang w:val="en-IE"/>
              </w:rPr>
            </w:pPr>
            <w:r w:rsidRPr="00F83E61">
              <w:rPr>
                <w:noProof/>
                <w:sz w:val="18"/>
                <w:lang w:val="en-IE"/>
              </w:rPr>
              <w:t>8. Covered taxes of the constituent entity (or member of joint venture group) after the</w:t>
            </w:r>
            <w:r w:rsidRPr="00F83E61">
              <w:rPr>
                <w:noProof/>
                <w:spacing w:val="-14"/>
                <w:sz w:val="18"/>
                <w:lang w:val="en-IE"/>
              </w:rPr>
              <w:t xml:space="preserve"> </w:t>
            </w:r>
            <w:r w:rsidRPr="00F83E61">
              <w:rPr>
                <w:noProof/>
                <w:sz w:val="18"/>
                <w:lang w:val="en-IE"/>
              </w:rPr>
              <w:t>adjustment</w:t>
            </w:r>
          </w:p>
        </w:tc>
      </w:tr>
      <w:tr w:rsidR="00DE2DDE" w:rsidRPr="00F83E61" w14:paraId="6C233680" w14:textId="77777777" w:rsidTr="00543C84">
        <w:trPr>
          <w:trHeight w:val="299"/>
        </w:trPr>
        <w:tc>
          <w:tcPr>
            <w:tcW w:w="1858" w:type="dxa"/>
            <w:tcBorders>
              <w:top w:val="single" w:sz="6" w:space="0" w:color="4E81BC"/>
              <w:left w:val="nil"/>
              <w:right w:val="single" w:sz="6" w:space="0" w:color="BEBEBE"/>
            </w:tcBorders>
          </w:tcPr>
          <w:p w14:paraId="3E0009A7" w14:textId="77777777" w:rsidR="00DE2DDE" w:rsidRPr="00F83E61" w:rsidRDefault="00DE2DDE" w:rsidP="00543C84">
            <w:pPr>
              <w:pStyle w:val="TableParagraph"/>
              <w:rPr>
                <w:rFonts w:ascii="Times New Roman"/>
                <w:noProof/>
                <w:sz w:val="16"/>
                <w:lang w:val="en-IE"/>
              </w:rPr>
            </w:pPr>
          </w:p>
        </w:tc>
        <w:tc>
          <w:tcPr>
            <w:tcW w:w="1702" w:type="dxa"/>
            <w:tcBorders>
              <w:top w:val="single" w:sz="6" w:space="0" w:color="4E81BC"/>
              <w:left w:val="single" w:sz="6" w:space="0" w:color="BEBEBE"/>
              <w:right w:val="single" w:sz="6" w:space="0" w:color="BEBEBE"/>
            </w:tcBorders>
          </w:tcPr>
          <w:p w14:paraId="227F31A6" w14:textId="77777777" w:rsidR="00DE2DDE" w:rsidRPr="00F83E61" w:rsidRDefault="00DE2DDE" w:rsidP="00543C84">
            <w:pPr>
              <w:pStyle w:val="TableParagraph"/>
              <w:rPr>
                <w:rFonts w:ascii="Times New Roman"/>
                <w:noProof/>
                <w:sz w:val="16"/>
                <w:lang w:val="en-IE"/>
              </w:rPr>
            </w:pPr>
          </w:p>
        </w:tc>
        <w:tc>
          <w:tcPr>
            <w:tcW w:w="1260" w:type="dxa"/>
            <w:tcBorders>
              <w:top w:val="single" w:sz="6" w:space="0" w:color="4E81BC"/>
              <w:left w:val="single" w:sz="6" w:space="0" w:color="BEBEBE"/>
              <w:right w:val="single" w:sz="6" w:space="0" w:color="BEBEBE"/>
            </w:tcBorders>
          </w:tcPr>
          <w:p w14:paraId="04A068F4" w14:textId="77777777" w:rsidR="00DE2DDE" w:rsidRPr="00F83E61" w:rsidRDefault="00DE2DDE" w:rsidP="00543C84">
            <w:pPr>
              <w:pStyle w:val="TableParagraph"/>
              <w:rPr>
                <w:rFonts w:ascii="Times New Roman"/>
                <w:noProof/>
                <w:sz w:val="16"/>
                <w:lang w:val="en-IE"/>
              </w:rPr>
            </w:pPr>
          </w:p>
        </w:tc>
        <w:tc>
          <w:tcPr>
            <w:tcW w:w="1639" w:type="dxa"/>
            <w:tcBorders>
              <w:top w:val="single" w:sz="6" w:space="0" w:color="4E81BC"/>
              <w:left w:val="single" w:sz="6" w:space="0" w:color="BEBEBE"/>
              <w:right w:val="single" w:sz="6" w:space="0" w:color="BEBEBE"/>
            </w:tcBorders>
          </w:tcPr>
          <w:p w14:paraId="18E6FC3C" w14:textId="77777777" w:rsidR="00DE2DDE" w:rsidRPr="00F83E61" w:rsidRDefault="00DE2DDE" w:rsidP="00543C84">
            <w:pPr>
              <w:pStyle w:val="TableParagraph"/>
              <w:rPr>
                <w:rFonts w:ascii="Times New Roman"/>
                <w:noProof/>
                <w:sz w:val="16"/>
                <w:lang w:val="en-IE"/>
              </w:rPr>
            </w:pPr>
          </w:p>
        </w:tc>
        <w:tc>
          <w:tcPr>
            <w:tcW w:w="1778" w:type="dxa"/>
            <w:tcBorders>
              <w:top w:val="single" w:sz="6" w:space="0" w:color="4E81BC"/>
              <w:left w:val="single" w:sz="6" w:space="0" w:color="BEBEBE"/>
              <w:right w:val="single" w:sz="6" w:space="0" w:color="BEBEBE"/>
            </w:tcBorders>
          </w:tcPr>
          <w:p w14:paraId="706747FC" w14:textId="77777777" w:rsidR="00DE2DDE" w:rsidRPr="00F83E61" w:rsidRDefault="00DE2DDE" w:rsidP="00543C84">
            <w:pPr>
              <w:pStyle w:val="TableParagraph"/>
              <w:rPr>
                <w:rFonts w:ascii="Times New Roman"/>
                <w:noProof/>
                <w:sz w:val="16"/>
                <w:lang w:val="en-IE"/>
              </w:rPr>
            </w:pPr>
          </w:p>
        </w:tc>
        <w:tc>
          <w:tcPr>
            <w:tcW w:w="1624" w:type="dxa"/>
            <w:tcBorders>
              <w:top w:val="single" w:sz="6" w:space="0" w:color="4E81BC"/>
              <w:left w:val="single" w:sz="6" w:space="0" w:color="BEBEBE"/>
              <w:right w:val="single" w:sz="6" w:space="0" w:color="BEBEBE"/>
            </w:tcBorders>
          </w:tcPr>
          <w:p w14:paraId="4541859C" w14:textId="77777777" w:rsidR="00DE2DDE" w:rsidRPr="00F83E61" w:rsidRDefault="00DE2DDE" w:rsidP="00543C84">
            <w:pPr>
              <w:pStyle w:val="TableParagraph"/>
              <w:rPr>
                <w:rFonts w:ascii="Times New Roman"/>
                <w:noProof/>
                <w:sz w:val="16"/>
                <w:lang w:val="en-IE"/>
              </w:rPr>
            </w:pPr>
          </w:p>
        </w:tc>
        <w:tc>
          <w:tcPr>
            <w:tcW w:w="1350" w:type="dxa"/>
            <w:tcBorders>
              <w:top w:val="single" w:sz="6" w:space="0" w:color="4E81BC"/>
              <w:left w:val="single" w:sz="6" w:space="0" w:color="BEBEBE"/>
              <w:right w:val="single" w:sz="6" w:space="0" w:color="BEBEBE"/>
            </w:tcBorders>
          </w:tcPr>
          <w:p w14:paraId="7DAF7D45" w14:textId="77777777" w:rsidR="00DE2DDE" w:rsidRPr="00F83E61" w:rsidRDefault="00DE2DDE" w:rsidP="00543C84">
            <w:pPr>
              <w:pStyle w:val="TableParagraph"/>
              <w:rPr>
                <w:rFonts w:ascii="Times New Roman"/>
                <w:noProof/>
                <w:sz w:val="16"/>
                <w:lang w:val="en-IE"/>
              </w:rPr>
            </w:pPr>
          </w:p>
        </w:tc>
        <w:tc>
          <w:tcPr>
            <w:tcW w:w="2068" w:type="dxa"/>
            <w:tcBorders>
              <w:top w:val="single" w:sz="6" w:space="0" w:color="4E81BC"/>
              <w:left w:val="single" w:sz="6" w:space="0" w:color="BEBEBE"/>
              <w:right w:val="nil"/>
            </w:tcBorders>
          </w:tcPr>
          <w:p w14:paraId="5065CAD5" w14:textId="77777777" w:rsidR="00DE2DDE" w:rsidRPr="00F83E61" w:rsidRDefault="00DE2DDE" w:rsidP="00543C84">
            <w:pPr>
              <w:pStyle w:val="TableParagraph"/>
              <w:rPr>
                <w:rFonts w:ascii="Times New Roman"/>
                <w:noProof/>
                <w:sz w:val="16"/>
                <w:lang w:val="en-IE"/>
              </w:rPr>
            </w:pPr>
          </w:p>
        </w:tc>
      </w:tr>
    </w:tbl>
    <w:p w14:paraId="1DEEC6A3"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(c)</w:t>
      </w:r>
      <w:r w:rsidRPr="00F83E61">
        <w:rPr>
          <w:noProof/>
          <w:lang w:val="en-IE"/>
        </w:rPr>
        <w:tab/>
        <w:t>Deferred tax expense</w:t>
      </w:r>
    </w:p>
    <w:tbl>
      <w:tblPr>
        <w:tblW w:w="13282" w:type="dxa"/>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1055"/>
        <w:gridCol w:w="29"/>
        <w:gridCol w:w="1134"/>
        <w:gridCol w:w="52"/>
        <w:gridCol w:w="1012"/>
      </w:tblGrid>
      <w:tr w:rsidR="00DE2DDE" w:rsidRPr="00F83E61" w14:paraId="75874E9F" w14:textId="77777777" w:rsidTr="00543C84">
        <w:trPr>
          <w:trHeight w:val="227"/>
        </w:trPr>
        <w:tc>
          <w:tcPr>
            <w:tcW w:w="11055" w:type="dxa"/>
            <w:tcBorders>
              <w:left w:val="nil"/>
              <w:bottom w:val="single" w:sz="6" w:space="0" w:color="4E81BC"/>
              <w:right w:val="single" w:sz="6" w:space="0" w:color="BEBEBE"/>
            </w:tcBorders>
          </w:tcPr>
          <w:p w14:paraId="6C4711AF" w14:textId="77777777" w:rsidR="00DE2DDE" w:rsidRPr="00F83E61" w:rsidRDefault="00DE2DDE" w:rsidP="00543C84">
            <w:pPr>
              <w:pStyle w:val="TableParagraph"/>
              <w:tabs>
                <w:tab w:val="left" w:pos="496"/>
              </w:tabs>
              <w:spacing w:before="10" w:line="196" w:lineRule="exact"/>
              <w:ind w:left="136"/>
              <w:rPr>
                <w:noProof/>
                <w:sz w:val="18"/>
                <w:lang w:val="en-IE"/>
              </w:rPr>
            </w:pPr>
            <w:r w:rsidRPr="00F83E61">
              <w:rPr>
                <w:noProof/>
                <w:sz w:val="18"/>
                <w:lang w:val="en-IE"/>
              </w:rPr>
              <w:t>1.</w:t>
            </w:r>
            <w:r w:rsidRPr="00F83E61">
              <w:rPr>
                <w:noProof/>
                <w:sz w:val="18"/>
                <w:lang w:val="en-IE"/>
              </w:rPr>
              <w:tab/>
              <w:t>Constituent entity or member of joint venture group</w:t>
            </w:r>
            <w:r w:rsidRPr="00F83E61">
              <w:rPr>
                <w:noProof/>
                <w:spacing w:val="-4"/>
                <w:sz w:val="18"/>
                <w:lang w:val="en-IE"/>
              </w:rPr>
              <w:t xml:space="preserve"> </w:t>
            </w:r>
            <w:r w:rsidRPr="00F83E61">
              <w:rPr>
                <w:noProof/>
                <w:sz w:val="18"/>
                <w:lang w:val="en-IE"/>
              </w:rPr>
              <w:t>(TIN)</w:t>
            </w:r>
          </w:p>
        </w:tc>
        <w:tc>
          <w:tcPr>
            <w:tcW w:w="2227" w:type="dxa"/>
            <w:gridSpan w:val="4"/>
            <w:tcBorders>
              <w:left w:val="single" w:sz="6" w:space="0" w:color="BEBEBE"/>
              <w:bottom w:val="single" w:sz="6" w:space="0" w:color="4E81BC"/>
              <w:right w:val="nil"/>
            </w:tcBorders>
          </w:tcPr>
          <w:p w14:paraId="7D7E68CC" w14:textId="77777777" w:rsidR="00DE2DDE" w:rsidRPr="00F83E61" w:rsidRDefault="00DE2DDE" w:rsidP="00543C84">
            <w:pPr>
              <w:pStyle w:val="TableParagraph"/>
              <w:rPr>
                <w:rFonts w:ascii="Times New Roman"/>
                <w:noProof/>
                <w:sz w:val="16"/>
                <w:lang w:val="en-IE"/>
              </w:rPr>
            </w:pPr>
          </w:p>
        </w:tc>
      </w:tr>
      <w:tr w:rsidR="00DE2DDE" w:rsidRPr="00F83E61" w14:paraId="7C18E94A" w14:textId="77777777" w:rsidTr="00543C84">
        <w:trPr>
          <w:trHeight w:val="227"/>
        </w:trPr>
        <w:tc>
          <w:tcPr>
            <w:tcW w:w="11055" w:type="dxa"/>
            <w:tcBorders>
              <w:top w:val="single" w:sz="6" w:space="0" w:color="4E81BC"/>
              <w:left w:val="nil"/>
              <w:bottom w:val="single" w:sz="6" w:space="0" w:color="BEBEBE"/>
              <w:right w:val="single" w:sz="6" w:space="0" w:color="BEBEBE"/>
            </w:tcBorders>
          </w:tcPr>
          <w:p w14:paraId="62E014FB" w14:textId="77777777" w:rsidR="00DE2DDE" w:rsidRPr="00F83E61" w:rsidRDefault="00DE2DDE" w:rsidP="00543C84">
            <w:pPr>
              <w:pStyle w:val="TableParagraph"/>
              <w:tabs>
                <w:tab w:val="left" w:pos="496"/>
              </w:tabs>
              <w:spacing w:before="11" w:line="196" w:lineRule="exact"/>
              <w:ind w:left="136"/>
              <w:rPr>
                <w:noProof/>
                <w:sz w:val="18"/>
                <w:szCs w:val="18"/>
                <w:lang w:val="en-IE"/>
              </w:rPr>
            </w:pPr>
            <w:r w:rsidRPr="00F83E61">
              <w:rPr>
                <w:noProof/>
                <w:sz w:val="18"/>
                <w:szCs w:val="18"/>
                <w:lang w:val="en-IE"/>
              </w:rPr>
              <w:t>2.</w:t>
            </w:r>
            <w:r w:rsidRPr="00F83E61">
              <w:rPr>
                <w:noProof/>
                <w:sz w:val="18"/>
                <w:lang w:val="en-IE"/>
              </w:rPr>
              <w:tab/>
            </w:r>
            <w:r w:rsidRPr="00F83E61">
              <w:rPr>
                <w:noProof/>
                <w:sz w:val="18"/>
                <w:szCs w:val="18"/>
                <w:lang w:val="en-IE"/>
              </w:rPr>
              <w:t>Deferred tax expense</w:t>
            </w:r>
            <w:r w:rsidRPr="00F83E61">
              <w:rPr>
                <w:noProof/>
                <w:spacing w:val="-3"/>
                <w:sz w:val="18"/>
                <w:szCs w:val="18"/>
                <w:lang w:val="en-IE"/>
              </w:rPr>
              <w:t xml:space="preserve"> </w:t>
            </w:r>
            <w:r w:rsidRPr="00F83E61">
              <w:rPr>
                <w:noProof/>
                <w:sz w:val="18"/>
                <w:szCs w:val="18"/>
                <w:lang w:val="en-IE"/>
              </w:rPr>
              <w:t>amount</w:t>
            </w:r>
            <w:r w:rsidRPr="00F83E61">
              <w:rPr>
                <w:bCs/>
                <w:noProof/>
                <w:sz w:val="18"/>
                <w:szCs w:val="18"/>
                <w:lang w:val="en-IE"/>
              </w:rPr>
              <w:t xml:space="preserve"> for purposes of the rules</w:t>
            </w:r>
          </w:p>
        </w:tc>
        <w:tc>
          <w:tcPr>
            <w:tcW w:w="2227" w:type="dxa"/>
            <w:gridSpan w:val="4"/>
            <w:tcBorders>
              <w:top w:val="single" w:sz="6" w:space="0" w:color="4E81BC"/>
              <w:left w:val="single" w:sz="6" w:space="0" w:color="BEBEBE"/>
              <w:bottom w:val="single" w:sz="6" w:space="0" w:color="BEBEBE"/>
              <w:right w:val="nil"/>
            </w:tcBorders>
          </w:tcPr>
          <w:p w14:paraId="4991DEB0" w14:textId="77777777" w:rsidR="00DE2DDE" w:rsidRPr="00F83E61" w:rsidRDefault="00DE2DDE" w:rsidP="00543C84">
            <w:pPr>
              <w:pStyle w:val="TableParagraph"/>
              <w:rPr>
                <w:rFonts w:ascii="Times New Roman"/>
                <w:noProof/>
                <w:sz w:val="16"/>
                <w:lang w:val="en-IE"/>
              </w:rPr>
            </w:pPr>
          </w:p>
        </w:tc>
      </w:tr>
      <w:tr w:rsidR="00DE2DDE" w:rsidRPr="00F83E61" w14:paraId="2F1D52EB" w14:textId="77777777" w:rsidTr="00543C84">
        <w:trPr>
          <w:trHeight w:val="227"/>
        </w:trPr>
        <w:tc>
          <w:tcPr>
            <w:tcW w:w="11055" w:type="dxa"/>
            <w:tcBorders>
              <w:top w:val="single" w:sz="6" w:space="0" w:color="BEBEBE"/>
              <w:left w:val="nil"/>
              <w:bottom w:val="single" w:sz="6" w:space="0" w:color="BEBEBE"/>
              <w:right w:val="single" w:sz="6" w:space="0" w:color="BEBEBE"/>
            </w:tcBorders>
          </w:tcPr>
          <w:p w14:paraId="62BAB68A" w14:textId="77777777" w:rsidR="00DE2DDE" w:rsidRPr="00F83E61" w:rsidRDefault="00DE2DDE" w:rsidP="00543C84">
            <w:pPr>
              <w:pStyle w:val="TableParagraph"/>
              <w:tabs>
                <w:tab w:val="left" w:pos="496"/>
              </w:tabs>
              <w:spacing w:before="11" w:line="196" w:lineRule="exact"/>
              <w:ind w:left="136"/>
              <w:rPr>
                <w:noProof/>
                <w:sz w:val="18"/>
                <w:lang w:val="en-IE"/>
              </w:rPr>
            </w:pPr>
            <w:r w:rsidRPr="00F83E61">
              <w:rPr>
                <w:noProof/>
                <w:sz w:val="18"/>
                <w:lang w:val="en-IE"/>
              </w:rPr>
              <w:t>3.</w:t>
            </w:r>
            <w:r w:rsidRPr="00F83E61">
              <w:rPr>
                <w:noProof/>
                <w:sz w:val="18"/>
                <w:lang w:val="en-IE"/>
              </w:rPr>
              <w:tab/>
              <w:t>Adjustments to deferred tax</w:t>
            </w:r>
            <w:r w:rsidRPr="00F83E61">
              <w:rPr>
                <w:noProof/>
                <w:spacing w:val="-3"/>
                <w:sz w:val="18"/>
                <w:lang w:val="en-IE"/>
              </w:rPr>
              <w:t xml:space="preserve"> </w:t>
            </w:r>
            <w:r w:rsidRPr="00F83E61">
              <w:rPr>
                <w:noProof/>
                <w:sz w:val="18"/>
                <w:lang w:val="en-IE"/>
              </w:rPr>
              <w:t>expense</w:t>
            </w:r>
          </w:p>
        </w:tc>
        <w:tc>
          <w:tcPr>
            <w:tcW w:w="1215" w:type="dxa"/>
            <w:gridSpan w:val="3"/>
            <w:tcBorders>
              <w:top w:val="single" w:sz="6" w:space="0" w:color="BEBEBE"/>
              <w:left w:val="single" w:sz="6" w:space="0" w:color="BEBEBE"/>
              <w:bottom w:val="single" w:sz="6" w:space="0" w:color="BEBEBE"/>
              <w:right w:val="single" w:sz="6" w:space="0" w:color="BEBEBE"/>
            </w:tcBorders>
          </w:tcPr>
          <w:p w14:paraId="2FF9B34F" w14:textId="77777777" w:rsidR="00DE2DDE" w:rsidRPr="00F83E61" w:rsidRDefault="00DE2DDE" w:rsidP="00543C84">
            <w:pPr>
              <w:pStyle w:val="TableParagraph"/>
              <w:spacing w:before="11" w:line="196" w:lineRule="exact"/>
              <w:ind w:left="477" w:hanging="307"/>
              <w:rPr>
                <w:noProof/>
                <w:sz w:val="18"/>
                <w:lang w:val="en-IE"/>
              </w:rPr>
            </w:pPr>
            <w:r w:rsidRPr="00F83E61">
              <w:rPr>
                <w:noProof/>
                <w:sz w:val="18"/>
                <w:lang w:val="en-IE"/>
              </w:rPr>
              <w:t>Additions</w:t>
            </w:r>
          </w:p>
        </w:tc>
        <w:tc>
          <w:tcPr>
            <w:tcW w:w="1012" w:type="dxa"/>
            <w:tcBorders>
              <w:top w:val="single" w:sz="6" w:space="0" w:color="BEBEBE"/>
              <w:left w:val="single" w:sz="6" w:space="0" w:color="BEBEBE"/>
              <w:bottom w:val="single" w:sz="6" w:space="0" w:color="BEBEBE"/>
              <w:right w:val="nil"/>
            </w:tcBorders>
          </w:tcPr>
          <w:p w14:paraId="1960BC1D" w14:textId="77777777" w:rsidR="00DE2DDE" w:rsidRPr="00F83E61" w:rsidRDefault="00DE2DDE" w:rsidP="00543C84">
            <w:pPr>
              <w:pStyle w:val="TableParagraph"/>
              <w:spacing w:before="11" w:line="196" w:lineRule="exact"/>
              <w:rPr>
                <w:noProof/>
                <w:sz w:val="18"/>
                <w:lang w:val="en-IE"/>
              </w:rPr>
            </w:pPr>
            <w:r w:rsidRPr="00F83E61">
              <w:rPr>
                <w:noProof/>
                <w:sz w:val="18"/>
                <w:lang w:val="en-IE"/>
              </w:rPr>
              <w:t>Reductions</w:t>
            </w:r>
          </w:p>
        </w:tc>
      </w:tr>
      <w:tr w:rsidR="00DE2DDE" w:rsidRPr="00F83E61" w14:paraId="6CD9290E" w14:textId="77777777" w:rsidTr="00543C84">
        <w:trPr>
          <w:trHeight w:val="330"/>
        </w:trPr>
        <w:tc>
          <w:tcPr>
            <w:tcW w:w="11055" w:type="dxa"/>
            <w:tcBorders>
              <w:top w:val="single" w:sz="6" w:space="0" w:color="BEBEBE"/>
              <w:left w:val="nil"/>
              <w:bottom w:val="single" w:sz="6" w:space="0" w:color="BEBEBE"/>
              <w:right w:val="single" w:sz="6" w:space="0" w:color="BEBEBE"/>
            </w:tcBorders>
          </w:tcPr>
          <w:p w14:paraId="1302C58F"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(a)</w:t>
            </w:r>
            <w:r w:rsidRPr="00F83E61">
              <w:rPr>
                <w:rFonts w:ascii="Liberation Sans Narrow" w:hAnsi="Liberation Sans Narrow"/>
                <w:noProof/>
                <w:sz w:val="18"/>
                <w:szCs w:val="18"/>
                <w:lang w:val="en-IE"/>
              </w:rPr>
              <w:tab/>
              <w:t>Deferred tax expense related to items excluded from qualifying income or loss</w:t>
            </w:r>
          </w:p>
        </w:tc>
        <w:tc>
          <w:tcPr>
            <w:tcW w:w="1215" w:type="dxa"/>
            <w:gridSpan w:val="3"/>
            <w:tcBorders>
              <w:top w:val="single" w:sz="6" w:space="0" w:color="BEBEBE"/>
              <w:left w:val="single" w:sz="6" w:space="0" w:color="BEBEBE"/>
              <w:bottom w:val="single" w:sz="6" w:space="0" w:color="BEBEBE"/>
              <w:right w:val="single" w:sz="6" w:space="0" w:color="BEBEBE"/>
            </w:tcBorders>
          </w:tcPr>
          <w:p w14:paraId="6C61BDA9" w14:textId="77777777" w:rsidR="00DE2DDE" w:rsidRPr="00F83E61" w:rsidRDefault="00DE2DDE" w:rsidP="00543C84">
            <w:pPr>
              <w:pStyle w:val="TableParagraph"/>
              <w:rPr>
                <w:rFonts w:ascii="Times New Roman"/>
                <w:noProof/>
                <w:sz w:val="16"/>
                <w:lang w:val="en-IE"/>
              </w:rPr>
            </w:pPr>
          </w:p>
        </w:tc>
        <w:tc>
          <w:tcPr>
            <w:tcW w:w="1012" w:type="dxa"/>
            <w:tcBorders>
              <w:top w:val="single" w:sz="6" w:space="0" w:color="BEBEBE"/>
              <w:left w:val="single" w:sz="6" w:space="0" w:color="BEBEBE"/>
              <w:bottom w:val="single" w:sz="6" w:space="0" w:color="BEBEBE"/>
              <w:right w:val="nil"/>
            </w:tcBorders>
          </w:tcPr>
          <w:p w14:paraId="7CB5FDDE" w14:textId="77777777" w:rsidR="00DE2DDE" w:rsidRPr="00F83E61" w:rsidRDefault="00DE2DDE" w:rsidP="00543C84">
            <w:pPr>
              <w:pStyle w:val="TableParagraph"/>
              <w:rPr>
                <w:rFonts w:ascii="Times New Roman"/>
                <w:noProof/>
                <w:sz w:val="16"/>
                <w:lang w:val="en-IE"/>
              </w:rPr>
            </w:pPr>
          </w:p>
        </w:tc>
      </w:tr>
      <w:tr w:rsidR="00DE2DDE" w:rsidRPr="00F83E61" w14:paraId="40B25627" w14:textId="77777777" w:rsidTr="00543C84">
        <w:trPr>
          <w:trHeight w:val="330"/>
        </w:trPr>
        <w:tc>
          <w:tcPr>
            <w:tcW w:w="11055" w:type="dxa"/>
            <w:tcBorders>
              <w:top w:val="single" w:sz="6" w:space="0" w:color="BEBEBE"/>
              <w:left w:val="nil"/>
              <w:bottom w:val="single" w:sz="6" w:space="0" w:color="BEBEBE"/>
              <w:right w:val="single" w:sz="6" w:space="0" w:color="BEBEBE"/>
            </w:tcBorders>
          </w:tcPr>
          <w:p w14:paraId="6208DE38"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(b)</w:t>
            </w:r>
            <w:r w:rsidRPr="00F83E61">
              <w:rPr>
                <w:rFonts w:ascii="Liberation Sans Narrow" w:hAnsi="Liberation Sans Narrow"/>
                <w:noProof/>
                <w:sz w:val="18"/>
                <w:szCs w:val="18"/>
                <w:lang w:val="en-IE"/>
              </w:rPr>
              <w:tab/>
              <w:t>Deferred tax expense related to disallowed accruals</w:t>
            </w:r>
          </w:p>
        </w:tc>
        <w:tc>
          <w:tcPr>
            <w:tcW w:w="1215" w:type="dxa"/>
            <w:gridSpan w:val="3"/>
            <w:tcBorders>
              <w:top w:val="single" w:sz="6" w:space="0" w:color="BEBEBE"/>
              <w:left w:val="single" w:sz="6" w:space="0" w:color="BEBEBE"/>
              <w:bottom w:val="single" w:sz="6" w:space="0" w:color="BEBEBE"/>
              <w:right w:val="single" w:sz="6" w:space="0" w:color="BEBEBE"/>
            </w:tcBorders>
          </w:tcPr>
          <w:p w14:paraId="0941E5FC" w14:textId="77777777" w:rsidR="00DE2DDE" w:rsidRPr="00F83E61" w:rsidRDefault="00DE2DDE" w:rsidP="00543C84">
            <w:pPr>
              <w:pStyle w:val="TableParagraph"/>
              <w:rPr>
                <w:rFonts w:ascii="Times New Roman"/>
                <w:noProof/>
                <w:sz w:val="16"/>
                <w:lang w:val="en-IE"/>
              </w:rPr>
            </w:pPr>
          </w:p>
        </w:tc>
        <w:tc>
          <w:tcPr>
            <w:tcW w:w="1012" w:type="dxa"/>
            <w:tcBorders>
              <w:top w:val="single" w:sz="6" w:space="0" w:color="BEBEBE"/>
              <w:left w:val="single" w:sz="6" w:space="0" w:color="BEBEBE"/>
              <w:bottom w:val="single" w:sz="6" w:space="0" w:color="BEBEBE"/>
              <w:right w:val="nil"/>
            </w:tcBorders>
          </w:tcPr>
          <w:p w14:paraId="4020ADA4" w14:textId="77777777" w:rsidR="00DE2DDE" w:rsidRPr="00F83E61" w:rsidRDefault="00DE2DDE" w:rsidP="00543C84">
            <w:pPr>
              <w:pStyle w:val="TableParagraph"/>
              <w:rPr>
                <w:rFonts w:ascii="Times New Roman"/>
                <w:noProof/>
                <w:sz w:val="16"/>
                <w:lang w:val="en-IE"/>
              </w:rPr>
            </w:pPr>
          </w:p>
        </w:tc>
      </w:tr>
      <w:tr w:rsidR="00DE2DDE" w:rsidRPr="00F83E61" w14:paraId="2705848B" w14:textId="77777777" w:rsidTr="00543C84">
        <w:trPr>
          <w:trHeight w:val="328"/>
        </w:trPr>
        <w:tc>
          <w:tcPr>
            <w:tcW w:w="11055" w:type="dxa"/>
            <w:tcBorders>
              <w:top w:val="single" w:sz="6" w:space="0" w:color="BEBEBE"/>
              <w:left w:val="nil"/>
              <w:bottom w:val="single" w:sz="6" w:space="0" w:color="BEBEBE"/>
              <w:right w:val="single" w:sz="6" w:space="0" w:color="BEBEBE"/>
            </w:tcBorders>
          </w:tcPr>
          <w:p w14:paraId="149FED63"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(c)</w:t>
            </w:r>
            <w:r w:rsidRPr="00F83E61">
              <w:rPr>
                <w:rFonts w:ascii="Liberation Sans Narrow" w:hAnsi="Liberation Sans Narrow"/>
                <w:noProof/>
                <w:sz w:val="18"/>
                <w:szCs w:val="18"/>
                <w:lang w:val="en-IE"/>
              </w:rPr>
              <w:tab/>
              <w:t>Deferred tax expense related to unclaimed accruals</w:t>
            </w:r>
          </w:p>
        </w:tc>
        <w:tc>
          <w:tcPr>
            <w:tcW w:w="1215" w:type="dxa"/>
            <w:gridSpan w:val="3"/>
            <w:tcBorders>
              <w:top w:val="single" w:sz="6" w:space="0" w:color="BEBEBE"/>
              <w:left w:val="single" w:sz="6" w:space="0" w:color="BEBEBE"/>
              <w:bottom w:val="single" w:sz="6" w:space="0" w:color="BEBEBE"/>
              <w:right w:val="single" w:sz="6" w:space="0" w:color="BEBEBE"/>
            </w:tcBorders>
          </w:tcPr>
          <w:p w14:paraId="5662B2EC" w14:textId="77777777" w:rsidR="00DE2DDE" w:rsidRPr="00F83E61" w:rsidRDefault="00DE2DDE" w:rsidP="00543C84">
            <w:pPr>
              <w:pStyle w:val="TableParagraph"/>
              <w:rPr>
                <w:rFonts w:ascii="Times New Roman"/>
                <w:noProof/>
                <w:sz w:val="16"/>
                <w:lang w:val="en-IE"/>
              </w:rPr>
            </w:pPr>
          </w:p>
        </w:tc>
        <w:tc>
          <w:tcPr>
            <w:tcW w:w="1012" w:type="dxa"/>
            <w:tcBorders>
              <w:top w:val="single" w:sz="6" w:space="0" w:color="BEBEBE"/>
              <w:left w:val="single" w:sz="6" w:space="0" w:color="BEBEBE"/>
              <w:bottom w:val="single" w:sz="6" w:space="0" w:color="BEBEBE"/>
              <w:right w:val="nil"/>
            </w:tcBorders>
          </w:tcPr>
          <w:p w14:paraId="2376FE46" w14:textId="77777777" w:rsidR="00DE2DDE" w:rsidRPr="00F83E61" w:rsidRDefault="00DE2DDE" w:rsidP="00543C84">
            <w:pPr>
              <w:pStyle w:val="TableParagraph"/>
              <w:rPr>
                <w:rFonts w:ascii="Times New Roman"/>
                <w:noProof/>
                <w:sz w:val="16"/>
                <w:lang w:val="en-IE"/>
              </w:rPr>
            </w:pPr>
          </w:p>
        </w:tc>
      </w:tr>
      <w:tr w:rsidR="00DE2DDE" w:rsidRPr="00F83E61" w14:paraId="75FAD742" w14:textId="77777777" w:rsidTr="00543C84">
        <w:trPr>
          <w:trHeight w:val="330"/>
        </w:trPr>
        <w:tc>
          <w:tcPr>
            <w:tcW w:w="11055" w:type="dxa"/>
            <w:tcBorders>
              <w:top w:val="single" w:sz="6" w:space="0" w:color="BEBEBE"/>
              <w:left w:val="nil"/>
              <w:bottom w:val="single" w:sz="6" w:space="0" w:color="BEBEBE"/>
              <w:right w:val="single" w:sz="6" w:space="0" w:color="BEBEBE"/>
            </w:tcBorders>
          </w:tcPr>
          <w:p w14:paraId="19BA9C6B"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(d)</w:t>
            </w:r>
            <w:r w:rsidRPr="00F83E61">
              <w:rPr>
                <w:rFonts w:ascii="Liberation Sans Narrow" w:hAnsi="Liberation Sans Narrow"/>
                <w:noProof/>
                <w:sz w:val="18"/>
                <w:szCs w:val="18"/>
                <w:lang w:val="en-IE"/>
              </w:rPr>
              <w:tab/>
              <w:t>Valuation adjustment or accounting recognition adjustment related to a deferred tax asset</w:t>
            </w:r>
          </w:p>
        </w:tc>
        <w:tc>
          <w:tcPr>
            <w:tcW w:w="1215" w:type="dxa"/>
            <w:gridSpan w:val="3"/>
            <w:tcBorders>
              <w:top w:val="single" w:sz="6" w:space="0" w:color="BEBEBE"/>
              <w:left w:val="single" w:sz="6" w:space="0" w:color="BEBEBE"/>
              <w:bottom w:val="single" w:sz="6" w:space="0" w:color="BEBEBE"/>
              <w:right w:val="single" w:sz="6" w:space="0" w:color="BEBEBE"/>
            </w:tcBorders>
          </w:tcPr>
          <w:p w14:paraId="270F7922" w14:textId="77777777" w:rsidR="00DE2DDE" w:rsidRPr="00F83E61" w:rsidRDefault="00DE2DDE" w:rsidP="00543C84">
            <w:pPr>
              <w:pStyle w:val="TableParagraph"/>
              <w:rPr>
                <w:rFonts w:ascii="Times New Roman"/>
                <w:noProof/>
                <w:sz w:val="16"/>
                <w:lang w:val="en-IE"/>
              </w:rPr>
            </w:pPr>
          </w:p>
        </w:tc>
        <w:tc>
          <w:tcPr>
            <w:tcW w:w="1012" w:type="dxa"/>
            <w:tcBorders>
              <w:top w:val="single" w:sz="6" w:space="0" w:color="BEBEBE"/>
              <w:left w:val="single" w:sz="6" w:space="0" w:color="BEBEBE"/>
              <w:bottom w:val="single" w:sz="6" w:space="0" w:color="BEBEBE"/>
              <w:right w:val="nil"/>
            </w:tcBorders>
          </w:tcPr>
          <w:p w14:paraId="17A6D30A" w14:textId="77777777" w:rsidR="00DE2DDE" w:rsidRPr="00F83E61" w:rsidRDefault="00DE2DDE" w:rsidP="00543C84">
            <w:pPr>
              <w:pStyle w:val="TableParagraph"/>
              <w:rPr>
                <w:rFonts w:ascii="Times New Roman"/>
                <w:noProof/>
                <w:sz w:val="16"/>
                <w:lang w:val="en-IE"/>
              </w:rPr>
            </w:pPr>
          </w:p>
        </w:tc>
      </w:tr>
      <w:tr w:rsidR="00DE2DDE" w:rsidRPr="00F83E61" w14:paraId="5581AB89" w14:textId="77777777" w:rsidTr="00543C84">
        <w:trPr>
          <w:trHeight w:val="330"/>
        </w:trPr>
        <w:tc>
          <w:tcPr>
            <w:tcW w:w="11055" w:type="dxa"/>
            <w:tcBorders>
              <w:top w:val="single" w:sz="6" w:space="0" w:color="BEBEBE"/>
              <w:left w:val="nil"/>
              <w:bottom w:val="single" w:sz="6" w:space="0" w:color="BEBEBE"/>
              <w:right w:val="single" w:sz="6" w:space="0" w:color="BEBEBE"/>
            </w:tcBorders>
          </w:tcPr>
          <w:p w14:paraId="3320FAC2"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(e)</w:t>
            </w:r>
            <w:r w:rsidRPr="00F83E61">
              <w:rPr>
                <w:rFonts w:ascii="Liberation Sans Narrow" w:hAnsi="Liberation Sans Narrow"/>
                <w:noProof/>
                <w:sz w:val="18"/>
                <w:szCs w:val="18"/>
                <w:lang w:val="en-IE"/>
              </w:rPr>
              <w:tab/>
              <w:t>Deferred tax expense arising from a re-measurement related to changes in the tax rate</w:t>
            </w:r>
          </w:p>
        </w:tc>
        <w:tc>
          <w:tcPr>
            <w:tcW w:w="1215" w:type="dxa"/>
            <w:gridSpan w:val="3"/>
            <w:tcBorders>
              <w:top w:val="single" w:sz="6" w:space="0" w:color="BEBEBE"/>
              <w:left w:val="single" w:sz="6" w:space="0" w:color="BEBEBE"/>
              <w:bottom w:val="single" w:sz="6" w:space="0" w:color="BEBEBE"/>
              <w:right w:val="single" w:sz="6" w:space="0" w:color="BEBEBE"/>
            </w:tcBorders>
          </w:tcPr>
          <w:p w14:paraId="1340C104" w14:textId="77777777" w:rsidR="00DE2DDE" w:rsidRPr="00F83E61" w:rsidRDefault="00DE2DDE" w:rsidP="00543C84">
            <w:pPr>
              <w:pStyle w:val="TableParagraph"/>
              <w:rPr>
                <w:rFonts w:ascii="Times New Roman"/>
                <w:noProof/>
                <w:sz w:val="16"/>
                <w:lang w:val="en-IE"/>
              </w:rPr>
            </w:pPr>
          </w:p>
        </w:tc>
        <w:tc>
          <w:tcPr>
            <w:tcW w:w="1012" w:type="dxa"/>
            <w:tcBorders>
              <w:top w:val="single" w:sz="6" w:space="0" w:color="BEBEBE"/>
              <w:left w:val="single" w:sz="6" w:space="0" w:color="BEBEBE"/>
              <w:bottom w:val="single" w:sz="6" w:space="0" w:color="BEBEBE"/>
              <w:right w:val="nil"/>
            </w:tcBorders>
          </w:tcPr>
          <w:p w14:paraId="36397671" w14:textId="77777777" w:rsidR="00DE2DDE" w:rsidRPr="00F83E61" w:rsidRDefault="00DE2DDE" w:rsidP="00543C84">
            <w:pPr>
              <w:pStyle w:val="TableParagraph"/>
              <w:rPr>
                <w:rFonts w:ascii="Times New Roman"/>
                <w:noProof/>
                <w:sz w:val="16"/>
                <w:lang w:val="en-IE"/>
              </w:rPr>
            </w:pPr>
          </w:p>
        </w:tc>
      </w:tr>
      <w:tr w:rsidR="00DE2DDE" w:rsidRPr="00F83E61" w14:paraId="62C773B7" w14:textId="77777777" w:rsidTr="00543C84">
        <w:trPr>
          <w:trHeight w:val="330"/>
        </w:trPr>
        <w:tc>
          <w:tcPr>
            <w:tcW w:w="11055" w:type="dxa"/>
            <w:tcBorders>
              <w:top w:val="single" w:sz="6" w:space="0" w:color="BEBEBE"/>
              <w:left w:val="nil"/>
              <w:bottom w:val="single" w:sz="6" w:space="0" w:color="BEBEBE"/>
              <w:right w:val="single" w:sz="6" w:space="0" w:color="BEBEBE"/>
            </w:tcBorders>
          </w:tcPr>
          <w:p w14:paraId="6A9E827B"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(f)</w:t>
            </w:r>
            <w:r w:rsidRPr="00F83E61">
              <w:rPr>
                <w:rFonts w:ascii="Liberation Sans Narrow" w:hAnsi="Liberation Sans Narrow"/>
                <w:noProof/>
                <w:sz w:val="18"/>
                <w:szCs w:val="18"/>
                <w:lang w:val="en-IE"/>
              </w:rPr>
              <w:tab/>
              <w:t>Deferred tax expense related to the generation and use of tax credits</w:t>
            </w:r>
          </w:p>
        </w:tc>
        <w:tc>
          <w:tcPr>
            <w:tcW w:w="1215" w:type="dxa"/>
            <w:gridSpan w:val="3"/>
            <w:tcBorders>
              <w:top w:val="single" w:sz="6" w:space="0" w:color="BEBEBE"/>
              <w:left w:val="single" w:sz="6" w:space="0" w:color="BEBEBE"/>
              <w:bottom w:val="single" w:sz="6" w:space="0" w:color="BEBEBE"/>
              <w:right w:val="single" w:sz="6" w:space="0" w:color="BEBEBE"/>
            </w:tcBorders>
          </w:tcPr>
          <w:p w14:paraId="5E008F1C" w14:textId="77777777" w:rsidR="00DE2DDE" w:rsidRPr="00F83E61" w:rsidRDefault="00DE2DDE" w:rsidP="00543C84">
            <w:pPr>
              <w:pStyle w:val="TableParagraph"/>
              <w:rPr>
                <w:rFonts w:ascii="Times New Roman"/>
                <w:noProof/>
                <w:sz w:val="16"/>
                <w:lang w:val="en-IE"/>
              </w:rPr>
            </w:pPr>
          </w:p>
        </w:tc>
        <w:tc>
          <w:tcPr>
            <w:tcW w:w="1012" w:type="dxa"/>
            <w:tcBorders>
              <w:top w:val="single" w:sz="6" w:space="0" w:color="BEBEBE"/>
              <w:left w:val="single" w:sz="6" w:space="0" w:color="BEBEBE"/>
              <w:bottom w:val="single" w:sz="6" w:space="0" w:color="BEBEBE"/>
              <w:right w:val="nil"/>
            </w:tcBorders>
          </w:tcPr>
          <w:p w14:paraId="567F0AA0" w14:textId="77777777" w:rsidR="00DE2DDE" w:rsidRPr="00F83E61" w:rsidRDefault="00DE2DDE" w:rsidP="00543C84">
            <w:pPr>
              <w:pStyle w:val="TableParagraph"/>
              <w:rPr>
                <w:rFonts w:ascii="Times New Roman"/>
                <w:noProof/>
                <w:sz w:val="16"/>
                <w:lang w:val="en-IE"/>
              </w:rPr>
            </w:pPr>
          </w:p>
        </w:tc>
      </w:tr>
      <w:tr w:rsidR="00DE2DDE" w:rsidRPr="00F83E61" w14:paraId="2128C148" w14:textId="77777777" w:rsidTr="00543C84">
        <w:trPr>
          <w:trHeight w:val="330"/>
        </w:trPr>
        <w:tc>
          <w:tcPr>
            <w:tcW w:w="11084" w:type="dxa"/>
            <w:gridSpan w:val="2"/>
            <w:tcBorders>
              <w:top w:val="single" w:sz="6" w:space="0" w:color="BEBEBE"/>
              <w:left w:val="nil"/>
              <w:bottom w:val="single" w:sz="6" w:space="0" w:color="BEBEBE"/>
              <w:right w:val="single" w:sz="6" w:space="0" w:color="BEBEBE"/>
            </w:tcBorders>
          </w:tcPr>
          <w:p w14:paraId="18AF1A49"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(g)</w:t>
            </w:r>
            <w:r w:rsidRPr="00F83E61">
              <w:tab/>
            </w:r>
            <w:r w:rsidRPr="00F83E61">
              <w:rPr>
                <w:rFonts w:ascii="Liberation Sans Narrow" w:hAnsi="Liberation Sans Narrow"/>
                <w:noProof/>
                <w:sz w:val="18"/>
                <w:szCs w:val="18"/>
                <w:lang w:val="en-IE"/>
              </w:rPr>
              <w:t>Substitute loss carry forward DTA or deemed substitute loss carry forward DTA</w:t>
            </w:r>
          </w:p>
        </w:tc>
        <w:tc>
          <w:tcPr>
            <w:tcW w:w="1134" w:type="dxa"/>
            <w:tcBorders>
              <w:top w:val="single" w:sz="6" w:space="0" w:color="BEBEBE"/>
              <w:left w:val="single" w:sz="6" w:space="0" w:color="BEBEBE"/>
              <w:bottom w:val="single" w:sz="6" w:space="0" w:color="BEBEBE"/>
              <w:right w:val="single" w:sz="6" w:space="0" w:color="BEBEBE"/>
            </w:tcBorders>
          </w:tcPr>
          <w:p w14:paraId="10901E17" w14:textId="77777777" w:rsidR="00DE2DDE" w:rsidRPr="00F83E61" w:rsidRDefault="00DE2DDE" w:rsidP="00543C84">
            <w:pPr>
              <w:pStyle w:val="TableParagraph"/>
              <w:rPr>
                <w:rFonts w:ascii="Times New Roman"/>
                <w:noProof/>
                <w:sz w:val="16"/>
                <w:lang w:val="en-IE"/>
              </w:rPr>
            </w:pPr>
          </w:p>
        </w:tc>
        <w:tc>
          <w:tcPr>
            <w:tcW w:w="1064" w:type="dxa"/>
            <w:gridSpan w:val="2"/>
            <w:tcBorders>
              <w:top w:val="single" w:sz="6" w:space="0" w:color="BEBEBE"/>
              <w:left w:val="single" w:sz="6" w:space="0" w:color="BEBEBE"/>
              <w:bottom w:val="single" w:sz="6" w:space="0" w:color="BEBEBE"/>
              <w:right w:val="nil"/>
            </w:tcBorders>
          </w:tcPr>
          <w:p w14:paraId="03DF1B58" w14:textId="77777777" w:rsidR="00DE2DDE" w:rsidRPr="00F83E61" w:rsidRDefault="00DE2DDE" w:rsidP="00543C84">
            <w:pPr>
              <w:pStyle w:val="TableParagraph"/>
              <w:rPr>
                <w:rFonts w:ascii="Times New Roman"/>
                <w:noProof/>
                <w:sz w:val="16"/>
                <w:szCs w:val="16"/>
                <w:lang w:val="en-IE"/>
              </w:rPr>
            </w:pPr>
          </w:p>
        </w:tc>
      </w:tr>
      <w:tr w:rsidR="00DE2DDE" w:rsidRPr="00F83E61" w14:paraId="6A006ED4" w14:textId="77777777" w:rsidTr="00543C84">
        <w:trPr>
          <w:trHeight w:val="330"/>
        </w:trPr>
        <w:tc>
          <w:tcPr>
            <w:tcW w:w="11055" w:type="dxa"/>
            <w:tcBorders>
              <w:top w:val="single" w:sz="6" w:space="0" w:color="BEBEBE"/>
              <w:left w:val="nil"/>
              <w:bottom w:val="single" w:sz="6" w:space="0" w:color="BEBEBE"/>
              <w:right w:val="single" w:sz="6" w:space="0" w:color="BEBEBE"/>
            </w:tcBorders>
          </w:tcPr>
          <w:p w14:paraId="338BB77B"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(h)</w:t>
            </w:r>
            <w:r w:rsidRPr="00F83E61">
              <w:rPr>
                <w:rFonts w:ascii="Liberation Sans Narrow" w:hAnsi="Liberation Sans Narrow"/>
                <w:noProof/>
                <w:sz w:val="18"/>
                <w:szCs w:val="18"/>
                <w:lang w:val="en-IE"/>
              </w:rPr>
              <w:tab/>
              <w:t>Disallowed accruals or unclaimed accruals paid during the fiscal year</w:t>
            </w:r>
          </w:p>
        </w:tc>
        <w:tc>
          <w:tcPr>
            <w:tcW w:w="1215" w:type="dxa"/>
            <w:gridSpan w:val="3"/>
            <w:tcBorders>
              <w:top w:val="single" w:sz="6" w:space="0" w:color="BEBEBE"/>
              <w:left w:val="single" w:sz="6" w:space="0" w:color="BEBEBE"/>
              <w:bottom w:val="single" w:sz="6" w:space="0" w:color="BEBEBE"/>
              <w:right w:val="single" w:sz="6" w:space="0" w:color="BEBEBE"/>
            </w:tcBorders>
          </w:tcPr>
          <w:p w14:paraId="120AB8BC" w14:textId="77777777" w:rsidR="00DE2DDE" w:rsidRPr="00F83E61" w:rsidRDefault="00DE2DDE" w:rsidP="00543C84">
            <w:pPr>
              <w:pStyle w:val="TableParagraph"/>
              <w:rPr>
                <w:rFonts w:ascii="Times New Roman"/>
                <w:noProof/>
                <w:sz w:val="16"/>
                <w:lang w:val="en-IE"/>
              </w:rPr>
            </w:pPr>
          </w:p>
        </w:tc>
        <w:tc>
          <w:tcPr>
            <w:tcW w:w="1012" w:type="dxa"/>
            <w:tcBorders>
              <w:top w:val="single" w:sz="6" w:space="0" w:color="BEBEBE"/>
              <w:left w:val="single" w:sz="6" w:space="0" w:color="BEBEBE"/>
              <w:bottom w:val="single" w:sz="6" w:space="0" w:color="BEBEBE"/>
              <w:right w:val="nil"/>
            </w:tcBorders>
          </w:tcPr>
          <w:p w14:paraId="405DCFFA" w14:textId="77777777" w:rsidR="00DE2DDE" w:rsidRPr="00F83E61" w:rsidRDefault="00DE2DDE" w:rsidP="00543C84">
            <w:pPr>
              <w:pStyle w:val="TableParagraph"/>
              <w:rPr>
                <w:rFonts w:ascii="Times New Roman"/>
                <w:noProof/>
                <w:sz w:val="16"/>
                <w:lang w:val="en-IE"/>
              </w:rPr>
            </w:pPr>
          </w:p>
        </w:tc>
      </w:tr>
      <w:tr w:rsidR="00DE2DDE" w:rsidRPr="00F83E61" w14:paraId="4EAEEA17" w14:textId="77777777" w:rsidTr="00543C84">
        <w:trPr>
          <w:trHeight w:val="330"/>
        </w:trPr>
        <w:tc>
          <w:tcPr>
            <w:tcW w:w="11055" w:type="dxa"/>
            <w:tcBorders>
              <w:top w:val="single" w:sz="6" w:space="0" w:color="BEBEBE"/>
              <w:left w:val="nil"/>
              <w:bottom w:val="single" w:sz="6" w:space="0" w:color="BEBEBE"/>
              <w:right w:val="single" w:sz="6" w:space="0" w:color="BEBEBE"/>
            </w:tcBorders>
          </w:tcPr>
          <w:p w14:paraId="2DA8A005"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(i)</w:t>
            </w:r>
            <w:r w:rsidRPr="00F83E61">
              <w:rPr>
                <w:rFonts w:ascii="Liberation Sans Narrow" w:hAnsi="Liberation Sans Narrow"/>
                <w:noProof/>
                <w:sz w:val="18"/>
                <w:szCs w:val="18"/>
                <w:lang w:val="en-IE"/>
              </w:rPr>
              <w:tab/>
              <w:t>Recapture deferred tax liability paid during the fiscal year</w:t>
            </w:r>
          </w:p>
        </w:tc>
        <w:tc>
          <w:tcPr>
            <w:tcW w:w="1215" w:type="dxa"/>
            <w:gridSpan w:val="3"/>
            <w:tcBorders>
              <w:top w:val="single" w:sz="6" w:space="0" w:color="BEBEBE"/>
              <w:left w:val="single" w:sz="6" w:space="0" w:color="BEBEBE"/>
              <w:bottom w:val="single" w:sz="6" w:space="0" w:color="BEBEBE"/>
              <w:right w:val="single" w:sz="6" w:space="0" w:color="BEBEBE"/>
            </w:tcBorders>
          </w:tcPr>
          <w:p w14:paraId="390FB3F6" w14:textId="77777777" w:rsidR="00DE2DDE" w:rsidRPr="00F83E61" w:rsidRDefault="00DE2DDE" w:rsidP="00543C84">
            <w:pPr>
              <w:pStyle w:val="TableParagraph"/>
              <w:rPr>
                <w:rFonts w:ascii="Times New Roman"/>
                <w:noProof/>
                <w:sz w:val="16"/>
                <w:lang w:val="en-IE"/>
              </w:rPr>
            </w:pPr>
          </w:p>
        </w:tc>
        <w:tc>
          <w:tcPr>
            <w:tcW w:w="1012" w:type="dxa"/>
            <w:tcBorders>
              <w:top w:val="single" w:sz="6" w:space="0" w:color="BEBEBE"/>
              <w:left w:val="single" w:sz="6" w:space="0" w:color="BEBEBE"/>
              <w:bottom w:val="single" w:sz="6" w:space="0" w:color="BEBEBE"/>
              <w:right w:val="nil"/>
            </w:tcBorders>
          </w:tcPr>
          <w:p w14:paraId="2A77BD89" w14:textId="77777777" w:rsidR="00DE2DDE" w:rsidRPr="00F83E61" w:rsidRDefault="00DE2DDE" w:rsidP="00543C84">
            <w:pPr>
              <w:pStyle w:val="TableParagraph"/>
              <w:rPr>
                <w:rFonts w:ascii="Times New Roman"/>
                <w:noProof/>
                <w:sz w:val="16"/>
                <w:lang w:val="en-IE"/>
              </w:rPr>
            </w:pPr>
          </w:p>
        </w:tc>
      </w:tr>
      <w:tr w:rsidR="00DE2DDE" w:rsidRPr="00F83E61" w14:paraId="4F539DEA" w14:textId="77777777" w:rsidTr="00543C84">
        <w:trPr>
          <w:trHeight w:val="330"/>
        </w:trPr>
        <w:tc>
          <w:tcPr>
            <w:tcW w:w="11055" w:type="dxa"/>
            <w:tcBorders>
              <w:top w:val="single" w:sz="6" w:space="0" w:color="BEBEBE"/>
              <w:left w:val="nil"/>
              <w:bottom w:val="single" w:sz="6" w:space="0" w:color="BEBEBE"/>
              <w:right w:val="single" w:sz="6" w:space="0" w:color="BEBEBE"/>
            </w:tcBorders>
          </w:tcPr>
          <w:p w14:paraId="27574C79"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(j)</w:t>
            </w:r>
            <w:r w:rsidRPr="00F83E61">
              <w:rPr>
                <w:rFonts w:ascii="Liberation Sans Narrow" w:hAnsi="Liberation Sans Narrow"/>
                <w:noProof/>
                <w:sz w:val="18"/>
                <w:szCs w:val="18"/>
                <w:lang w:val="en-IE"/>
              </w:rPr>
              <w:tab/>
              <w:t>Recognition of a loss deferred tax asset not included in the financials</w:t>
            </w:r>
          </w:p>
        </w:tc>
        <w:tc>
          <w:tcPr>
            <w:tcW w:w="1215" w:type="dxa"/>
            <w:gridSpan w:val="3"/>
            <w:tcBorders>
              <w:top w:val="single" w:sz="6" w:space="0" w:color="BEBEBE"/>
              <w:left w:val="single" w:sz="6" w:space="0" w:color="BEBEBE"/>
              <w:bottom w:val="single" w:sz="6" w:space="0" w:color="BEBEBE"/>
              <w:right w:val="single" w:sz="6" w:space="0" w:color="BEBEBE"/>
            </w:tcBorders>
          </w:tcPr>
          <w:p w14:paraId="5B1D88CF" w14:textId="77777777" w:rsidR="00DE2DDE" w:rsidRPr="00F83E61" w:rsidRDefault="00DE2DDE" w:rsidP="00543C84">
            <w:pPr>
              <w:pStyle w:val="TableParagraph"/>
              <w:rPr>
                <w:rFonts w:ascii="Times New Roman"/>
                <w:noProof/>
                <w:sz w:val="16"/>
                <w:lang w:val="en-IE"/>
              </w:rPr>
            </w:pPr>
          </w:p>
        </w:tc>
        <w:tc>
          <w:tcPr>
            <w:tcW w:w="1012" w:type="dxa"/>
            <w:tcBorders>
              <w:top w:val="single" w:sz="6" w:space="0" w:color="BEBEBE"/>
              <w:left w:val="single" w:sz="6" w:space="0" w:color="BEBEBE"/>
              <w:bottom w:val="single" w:sz="6" w:space="0" w:color="BEBEBE"/>
              <w:right w:val="nil"/>
            </w:tcBorders>
          </w:tcPr>
          <w:p w14:paraId="171658A6" w14:textId="77777777" w:rsidR="00DE2DDE" w:rsidRPr="00F83E61" w:rsidRDefault="00DE2DDE" w:rsidP="00543C84">
            <w:pPr>
              <w:pStyle w:val="TableParagraph"/>
              <w:rPr>
                <w:rFonts w:ascii="Times New Roman"/>
                <w:noProof/>
                <w:sz w:val="16"/>
                <w:lang w:val="en-IE"/>
              </w:rPr>
            </w:pPr>
          </w:p>
        </w:tc>
      </w:tr>
      <w:tr w:rsidR="00DE2DDE" w:rsidRPr="00F83E61" w14:paraId="61D27C46" w14:textId="77777777" w:rsidTr="00543C84">
        <w:trPr>
          <w:trHeight w:val="330"/>
        </w:trPr>
        <w:tc>
          <w:tcPr>
            <w:tcW w:w="11055" w:type="dxa"/>
            <w:tcBorders>
              <w:top w:val="single" w:sz="6" w:space="0" w:color="BEBEBE"/>
              <w:left w:val="nil"/>
              <w:bottom w:val="single" w:sz="6" w:space="0" w:color="BEBEBE"/>
              <w:right w:val="single" w:sz="6" w:space="0" w:color="BEBEBE"/>
            </w:tcBorders>
          </w:tcPr>
          <w:p w14:paraId="55DDEA08"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(k)</w:t>
            </w:r>
            <w:r w:rsidRPr="00F83E61">
              <w:rPr>
                <w:rFonts w:ascii="Liberation Sans Narrow" w:hAnsi="Liberation Sans Narrow"/>
                <w:noProof/>
                <w:sz w:val="18"/>
                <w:szCs w:val="18"/>
                <w:lang w:val="en-IE"/>
              </w:rPr>
              <w:tab/>
              <w:t>Deferred tax expense adjustment resulting from a reduction to a tax rate</w:t>
            </w:r>
          </w:p>
        </w:tc>
        <w:tc>
          <w:tcPr>
            <w:tcW w:w="1215" w:type="dxa"/>
            <w:gridSpan w:val="3"/>
            <w:tcBorders>
              <w:top w:val="single" w:sz="6" w:space="0" w:color="BEBEBE"/>
              <w:left w:val="single" w:sz="6" w:space="0" w:color="BEBEBE"/>
              <w:bottom w:val="single" w:sz="6" w:space="0" w:color="BEBEBE"/>
              <w:right w:val="single" w:sz="6" w:space="0" w:color="BEBEBE"/>
            </w:tcBorders>
          </w:tcPr>
          <w:p w14:paraId="3D680E72" w14:textId="77777777" w:rsidR="00DE2DDE" w:rsidRPr="00F83E61" w:rsidRDefault="00DE2DDE" w:rsidP="00543C84">
            <w:pPr>
              <w:pStyle w:val="TableParagraph"/>
              <w:rPr>
                <w:rFonts w:ascii="Times New Roman"/>
                <w:noProof/>
                <w:sz w:val="16"/>
                <w:lang w:val="en-IE"/>
              </w:rPr>
            </w:pPr>
          </w:p>
        </w:tc>
        <w:tc>
          <w:tcPr>
            <w:tcW w:w="1012" w:type="dxa"/>
            <w:tcBorders>
              <w:top w:val="single" w:sz="6" w:space="0" w:color="BEBEBE"/>
              <w:left w:val="single" w:sz="6" w:space="0" w:color="BEBEBE"/>
              <w:bottom w:val="single" w:sz="6" w:space="0" w:color="BEBEBE"/>
              <w:right w:val="nil"/>
            </w:tcBorders>
          </w:tcPr>
          <w:p w14:paraId="5BFF0793" w14:textId="77777777" w:rsidR="00DE2DDE" w:rsidRPr="00F83E61" w:rsidRDefault="00DE2DDE" w:rsidP="00543C84">
            <w:pPr>
              <w:pStyle w:val="TableParagraph"/>
              <w:rPr>
                <w:rFonts w:ascii="Times New Roman"/>
                <w:noProof/>
                <w:sz w:val="16"/>
                <w:lang w:val="en-IE"/>
              </w:rPr>
            </w:pPr>
          </w:p>
        </w:tc>
      </w:tr>
      <w:tr w:rsidR="00DE2DDE" w:rsidRPr="00F83E61" w14:paraId="27DFA848" w14:textId="77777777" w:rsidTr="00543C84">
        <w:trPr>
          <w:trHeight w:val="330"/>
        </w:trPr>
        <w:tc>
          <w:tcPr>
            <w:tcW w:w="11055" w:type="dxa"/>
            <w:tcBorders>
              <w:top w:val="single" w:sz="6" w:space="0" w:color="BEBEBE"/>
              <w:left w:val="nil"/>
              <w:bottom w:val="single" w:sz="6" w:space="0" w:color="BEBEBE"/>
              <w:right w:val="single" w:sz="6" w:space="0" w:color="BEBEBE"/>
            </w:tcBorders>
          </w:tcPr>
          <w:p w14:paraId="62F67C85"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(l)</w:t>
            </w:r>
            <w:r w:rsidRPr="00F83E61">
              <w:rPr>
                <w:rFonts w:ascii="Liberation Sans Narrow" w:hAnsi="Liberation Sans Narrow"/>
                <w:noProof/>
                <w:sz w:val="18"/>
                <w:szCs w:val="18"/>
                <w:lang w:val="en-IE"/>
              </w:rPr>
              <w:tab/>
              <w:t>Deferred tax expense adjustment resulting from an increase to a tax rate</w:t>
            </w:r>
          </w:p>
        </w:tc>
        <w:tc>
          <w:tcPr>
            <w:tcW w:w="1215" w:type="dxa"/>
            <w:gridSpan w:val="3"/>
            <w:tcBorders>
              <w:top w:val="single" w:sz="6" w:space="0" w:color="BEBEBE"/>
              <w:left w:val="single" w:sz="6" w:space="0" w:color="BEBEBE"/>
              <w:bottom w:val="single" w:sz="6" w:space="0" w:color="BEBEBE"/>
              <w:right w:val="single" w:sz="6" w:space="0" w:color="BEBEBE"/>
            </w:tcBorders>
          </w:tcPr>
          <w:p w14:paraId="2513D428" w14:textId="77777777" w:rsidR="00DE2DDE" w:rsidRPr="00F83E61" w:rsidRDefault="00DE2DDE" w:rsidP="00543C84">
            <w:pPr>
              <w:pStyle w:val="TableParagraph"/>
              <w:rPr>
                <w:rFonts w:ascii="Times New Roman"/>
                <w:noProof/>
                <w:sz w:val="16"/>
                <w:lang w:val="en-IE"/>
              </w:rPr>
            </w:pPr>
          </w:p>
        </w:tc>
        <w:tc>
          <w:tcPr>
            <w:tcW w:w="1012" w:type="dxa"/>
            <w:tcBorders>
              <w:top w:val="single" w:sz="6" w:space="0" w:color="BEBEBE"/>
              <w:left w:val="single" w:sz="6" w:space="0" w:color="BEBEBE"/>
              <w:bottom w:val="single" w:sz="6" w:space="0" w:color="BEBEBE"/>
              <w:right w:val="nil"/>
            </w:tcBorders>
          </w:tcPr>
          <w:p w14:paraId="04BED435" w14:textId="77777777" w:rsidR="00DE2DDE" w:rsidRPr="00F83E61" w:rsidRDefault="00DE2DDE" w:rsidP="00543C84">
            <w:pPr>
              <w:pStyle w:val="TableParagraph"/>
              <w:rPr>
                <w:rFonts w:ascii="Times New Roman"/>
                <w:noProof/>
                <w:sz w:val="16"/>
                <w:lang w:val="en-IE"/>
              </w:rPr>
            </w:pPr>
          </w:p>
        </w:tc>
      </w:tr>
      <w:tr w:rsidR="00DE2DDE" w:rsidRPr="00F83E61" w14:paraId="7FEB4026" w14:textId="77777777" w:rsidTr="00543C84">
        <w:trPr>
          <w:trHeight w:val="330"/>
        </w:trPr>
        <w:tc>
          <w:tcPr>
            <w:tcW w:w="11055" w:type="dxa"/>
            <w:tcBorders>
              <w:top w:val="single" w:sz="6" w:space="0" w:color="BEBEBE"/>
              <w:left w:val="nil"/>
              <w:bottom w:val="single" w:sz="6" w:space="0" w:color="BEBEBE"/>
              <w:right w:val="single" w:sz="6" w:space="0" w:color="BEBEBE"/>
            </w:tcBorders>
          </w:tcPr>
          <w:p w14:paraId="4A47A062"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(m)</w:t>
            </w:r>
            <w:r w:rsidRPr="00F83E61">
              <w:rPr>
                <w:rFonts w:ascii="Liberation Sans Narrow" w:hAnsi="Liberation Sans Narrow"/>
                <w:noProof/>
                <w:sz w:val="18"/>
                <w:szCs w:val="18"/>
                <w:lang w:val="en-IE"/>
              </w:rPr>
              <w:tab/>
              <w:t>Constituent entities joining and leaving an MNE group</w:t>
            </w:r>
          </w:p>
        </w:tc>
        <w:tc>
          <w:tcPr>
            <w:tcW w:w="1215" w:type="dxa"/>
            <w:gridSpan w:val="3"/>
            <w:tcBorders>
              <w:top w:val="single" w:sz="6" w:space="0" w:color="BEBEBE"/>
              <w:left w:val="single" w:sz="6" w:space="0" w:color="BEBEBE"/>
              <w:bottom w:val="single" w:sz="6" w:space="0" w:color="BEBEBE"/>
              <w:right w:val="single" w:sz="6" w:space="0" w:color="BEBEBE"/>
            </w:tcBorders>
          </w:tcPr>
          <w:p w14:paraId="38E09B5B" w14:textId="77777777" w:rsidR="00DE2DDE" w:rsidRPr="00F83E61" w:rsidRDefault="00DE2DDE" w:rsidP="00543C84">
            <w:pPr>
              <w:pStyle w:val="TableParagraph"/>
              <w:rPr>
                <w:rFonts w:ascii="Times New Roman"/>
                <w:noProof/>
                <w:sz w:val="16"/>
                <w:lang w:val="en-IE"/>
              </w:rPr>
            </w:pPr>
          </w:p>
        </w:tc>
        <w:tc>
          <w:tcPr>
            <w:tcW w:w="1012" w:type="dxa"/>
            <w:tcBorders>
              <w:top w:val="single" w:sz="6" w:space="0" w:color="BEBEBE"/>
              <w:left w:val="single" w:sz="6" w:space="0" w:color="BEBEBE"/>
              <w:bottom w:val="single" w:sz="6" w:space="0" w:color="BEBEBE"/>
              <w:right w:val="nil"/>
            </w:tcBorders>
          </w:tcPr>
          <w:p w14:paraId="1BB4BE0A" w14:textId="77777777" w:rsidR="00DE2DDE" w:rsidRPr="00F83E61" w:rsidRDefault="00DE2DDE" w:rsidP="00543C84">
            <w:pPr>
              <w:pStyle w:val="TableParagraph"/>
              <w:rPr>
                <w:rFonts w:ascii="Times New Roman"/>
                <w:noProof/>
                <w:sz w:val="16"/>
                <w:lang w:val="en-IE"/>
              </w:rPr>
            </w:pPr>
          </w:p>
        </w:tc>
      </w:tr>
      <w:tr w:rsidR="00DE2DDE" w:rsidRPr="00F83E61" w14:paraId="73EA271C" w14:textId="77777777" w:rsidTr="00543C84">
        <w:trPr>
          <w:trHeight w:val="330"/>
        </w:trPr>
        <w:tc>
          <w:tcPr>
            <w:tcW w:w="11055" w:type="dxa"/>
            <w:tcBorders>
              <w:top w:val="single" w:sz="6" w:space="0" w:color="BEBEBE"/>
              <w:left w:val="nil"/>
              <w:bottom w:val="single" w:sz="6" w:space="0" w:color="BEBEBE"/>
              <w:right w:val="single" w:sz="6" w:space="0" w:color="BEBEBE"/>
            </w:tcBorders>
          </w:tcPr>
          <w:p w14:paraId="7F08ECAF"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(n)</w:t>
            </w:r>
            <w:r w:rsidRPr="00F83E61">
              <w:rPr>
                <w:rFonts w:ascii="Liberation Sans Narrow" w:hAnsi="Liberation Sans Narrow"/>
                <w:noProof/>
                <w:sz w:val="18"/>
                <w:szCs w:val="18"/>
                <w:lang w:val="en-IE"/>
              </w:rPr>
              <w:tab/>
              <w:t>Deferred tax expense of the UPE that is a flow-through entity</w:t>
            </w:r>
          </w:p>
        </w:tc>
        <w:tc>
          <w:tcPr>
            <w:tcW w:w="1215" w:type="dxa"/>
            <w:gridSpan w:val="3"/>
            <w:tcBorders>
              <w:top w:val="single" w:sz="6" w:space="0" w:color="BEBEBE"/>
              <w:left w:val="single" w:sz="6" w:space="0" w:color="BEBEBE"/>
              <w:bottom w:val="single" w:sz="6" w:space="0" w:color="BEBEBE"/>
              <w:right w:val="single" w:sz="6" w:space="0" w:color="BEBEBE"/>
            </w:tcBorders>
          </w:tcPr>
          <w:p w14:paraId="146CF195" w14:textId="77777777" w:rsidR="00DE2DDE" w:rsidRPr="00F83E61" w:rsidRDefault="00DE2DDE" w:rsidP="00543C84">
            <w:pPr>
              <w:pStyle w:val="TableParagraph"/>
              <w:rPr>
                <w:rFonts w:ascii="Times New Roman"/>
                <w:noProof/>
                <w:sz w:val="16"/>
                <w:lang w:val="en-IE"/>
              </w:rPr>
            </w:pPr>
          </w:p>
        </w:tc>
        <w:tc>
          <w:tcPr>
            <w:tcW w:w="1012" w:type="dxa"/>
            <w:tcBorders>
              <w:top w:val="single" w:sz="6" w:space="0" w:color="BEBEBE"/>
              <w:left w:val="single" w:sz="6" w:space="0" w:color="BEBEBE"/>
              <w:bottom w:val="single" w:sz="6" w:space="0" w:color="BEBEBE"/>
              <w:right w:val="nil"/>
            </w:tcBorders>
          </w:tcPr>
          <w:p w14:paraId="327CAC48" w14:textId="77777777" w:rsidR="00DE2DDE" w:rsidRPr="00F83E61" w:rsidRDefault="00DE2DDE" w:rsidP="00543C84">
            <w:pPr>
              <w:pStyle w:val="TableParagraph"/>
              <w:rPr>
                <w:rFonts w:ascii="Times New Roman"/>
                <w:noProof/>
                <w:sz w:val="16"/>
                <w:lang w:val="en-IE"/>
              </w:rPr>
            </w:pPr>
          </w:p>
        </w:tc>
      </w:tr>
      <w:tr w:rsidR="00DE2DDE" w:rsidRPr="00F83E61" w14:paraId="40B13CC6" w14:textId="77777777" w:rsidTr="00543C84">
        <w:trPr>
          <w:trHeight w:val="330"/>
        </w:trPr>
        <w:tc>
          <w:tcPr>
            <w:tcW w:w="11055" w:type="dxa"/>
            <w:tcBorders>
              <w:top w:val="single" w:sz="6" w:space="0" w:color="BEBEBE"/>
              <w:left w:val="nil"/>
              <w:bottom w:val="single" w:sz="6" w:space="0" w:color="BEBEBE"/>
              <w:right w:val="single" w:sz="6" w:space="0" w:color="BEBEBE"/>
            </w:tcBorders>
          </w:tcPr>
          <w:p w14:paraId="78EB5F05"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(o)</w:t>
            </w:r>
            <w:r w:rsidRPr="00F83E61">
              <w:rPr>
                <w:rFonts w:ascii="Liberation Sans Narrow" w:hAnsi="Liberation Sans Narrow"/>
                <w:noProof/>
                <w:sz w:val="18"/>
                <w:szCs w:val="18"/>
                <w:lang w:val="en-IE"/>
              </w:rPr>
              <w:tab/>
              <w:t>Deferred tax expense of the UPE that is subject to deductible dividend regime</w:t>
            </w:r>
          </w:p>
        </w:tc>
        <w:tc>
          <w:tcPr>
            <w:tcW w:w="1215" w:type="dxa"/>
            <w:gridSpan w:val="3"/>
            <w:tcBorders>
              <w:top w:val="single" w:sz="6" w:space="0" w:color="BEBEBE"/>
              <w:left w:val="single" w:sz="6" w:space="0" w:color="BEBEBE"/>
              <w:bottom w:val="single" w:sz="6" w:space="0" w:color="BEBEBE"/>
              <w:right w:val="single" w:sz="6" w:space="0" w:color="BEBEBE"/>
            </w:tcBorders>
          </w:tcPr>
          <w:p w14:paraId="78A93AC6" w14:textId="77777777" w:rsidR="00DE2DDE" w:rsidRPr="00F83E61" w:rsidRDefault="00DE2DDE" w:rsidP="00543C84">
            <w:pPr>
              <w:pStyle w:val="TableParagraph"/>
              <w:rPr>
                <w:rFonts w:ascii="Times New Roman"/>
                <w:noProof/>
                <w:sz w:val="16"/>
                <w:lang w:val="en-IE"/>
              </w:rPr>
            </w:pPr>
          </w:p>
        </w:tc>
        <w:tc>
          <w:tcPr>
            <w:tcW w:w="1012" w:type="dxa"/>
            <w:tcBorders>
              <w:top w:val="single" w:sz="6" w:space="0" w:color="BEBEBE"/>
              <w:left w:val="single" w:sz="6" w:space="0" w:color="BEBEBE"/>
              <w:bottom w:val="single" w:sz="6" w:space="0" w:color="BEBEBE"/>
              <w:right w:val="nil"/>
            </w:tcBorders>
          </w:tcPr>
          <w:p w14:paraId="0F40B6CB" w14:textId="77777777" w:rsidR="00DE2DDE" w:rsidRPr="00F83E61" w:rsidRDefault="00DE2DDE" w:rsidP="00543C84">
            <w:pPr>
              <w:pStyle w:val="TableParagraph"/>
              <w:rPr>
                <w:rFonts w:ascii="Times New Roman"/>
                <w:noProof/>
                <w:sz w:val="16"/>
                <w:lang w:val="en-IE"/>
              </w:rPr>
            </w:pPr>
          </w:p>
        </w:tc>
      </w:tr>
      <w:tr w:rsidR="00DE2DDE" w:rsidRPr="00F83E61" w14:paraId="34842D05" w14:textId="77777777" w:rsidTr="00543C84">
        <w:trPr>
          <w:trHeight w:val="330"/>
        </w:trPr>
        <w:tc>
          <w:tcPr>
            <w:tcW w:w="11055" w:type="dxa"/>
            <w:tcBorders>
              <w:top w:val="single" w:sz="6" w:space="0" w:color="BEBEBE"/>
              <w:left w:val="nil"/>
              <w:bottom w:val="single" w:sz="6" w:space="0" w:color="BEBEBE"/>
              <w:right w:val="single" w:sz="6" w:space="0" w:color="BEBEBE"/>
            </w:tcBorders>
          </w:tcPr>
          <w:p w14:paraId="6A754627"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(p)</w:t>
            </w:r>
            <w:r w:rsidRPr="00F83E61">
              <w:rPr>
                <w:rFonts w:ascii="Liberation Sans Narrow" w:hAnsi="Liberation Sans Narrow"/>
                <w:noProof/>
                <w:sz w:val="18"/>
                <w:szCs w:val="18"/>
                <w:lang w:val="en-IE"/>
              </w:rPr>
              <w:tab/>
              <w:t>Deferred tax adjustment resulting from transactions between constituent entities</w:t>
            </w:r>
          </w:p>
        </w:tc>
        <w:tc>
          <w:tcPr>
            <w:tcW w:w="1215" w:type="dxa"/>
            <w:gridSpan w:val="3"/>
            <w:tcBorders>
              <w:top w:val="single" w:sz="6" w:space="0" w:color="BEBEBE"/>
              <w:left w:val="single" w:sz="6" w:space="0" w:color="BEBEBE"/>
              <w:bottom w:val="single" w:sz="6" w:space="0" w:color="BEBEBE"/>
              <w:right w:val="single" w:sz="6" w:space="0" w:color="BEBEBE"/>
            </w:tcBorders>
          </w:tcPr>
          <w:p w14:paraId="30113849" w14:textId="77777777" w:rsidR="00DE2DDE" w:rsidRPr="00F83E61" w:rsidRDefault="00DE2DDE" w:rsidP="00543C84">
            <w:pPr>
              <w:pStyle w:val="TableParagraph"/>
              <w:rPr>
                <w:rFonts w:ascii="Times New Roman"/>
                <w:noProof/>
                <w:sz w:val="16"/>
                <w:lang w:val="en-IE"/>
              </w:rPr>
            </w:pPr>
          </w:p>
        </w:tc>
        <w:tc>
          <w:tcPr>
            <w:tcW w:w="1012" w:type="dxa"/>
            <w:tcBorders>
              <w:top w:val="single" w:sz="6" w:space="0" w:color="BEBEBE"/>
              <w:left w:val="single" w:sz="6" w:space="0" w:color="BEBEBE"/>
              <w:bottom w:val="single" w:sz="6" w:space="0" w:color="BEBEBE"/>
              <w:right w:val="nil"/>
            </w:tcBorders>
          </w:tcPr>
          <w:p w14:paraId="1FA91480" w14:textId="77777777" w:rsidR="00DE2DDE" w:rsidRPr="00F83E61" w:rsidRDefault="00DE2DDE" w:rsidP="00543C84">
            <w:pPr>
              <w:pStyle w:val="TableParagraph"/>
              <w:rPr>
                <w:rFonts w:ascii="Times New Roman"/>
                <w:noProof/>
                <w:sz w:val="16"/>
                <w:lang w:val="en-IE"/>
              </w:rPr>
            </w:pPr>
          </w:p>
        </w:tc>
      </w:tr>
      <w:tr w:rsidR="00DE2DDE" w:rsidRPr="00F83E61" w14:paraId="50166C2E" w14:textId="77777777" w:rsidTr="00543C84">
        <w:trPr>
          <w:trHeight w:val="330"/>
        </w:trPr>
        <w:tc>
          <w:tcPr>
            <w:tcW w:w="11055" w:type="dxa"/>
            <w:tcBorders>
              <w:top w:val="single" w:sz="6" w:space="0" w:color="BEBEBE"/>
              <w:left w:val="nil"/>
              <w:bottom w:val="single" w:sz="6" w:space="0" w:color="BEBEBE"/>
              <w:right w:val="single" w:sz="6" w:space="0" w:color="BEBEBE"/>
            </w:tcBorders>
          </w:tcPr>
          <w:tbl>
            <w:tblPr>
              <w:tblW w:w="11079" w:type="dxa"/>
              <w:tblLayout w:type="fixed"/>
              <w:tblLook w:val="01E0" w:firstRow="1" w:lastRow="1" w:firstColumn="1" w:lastColumn="1" w:noHBand="0" w:noVBand="0"/>
            </w:tblPr>
            <w:tblGrid>
              <w:gridCol w:w="11079"/>
            </w:tblGrid>
            <w:tr w:rsidR="00DE2DDE" w:rsidRPr="00F83E61" w14:paraId="5700D1E2" w14:textId="77777777" w:rsidTr="00543C84">
              <w:trPr>
                <w:trHeight w:val="330"/>
              </w:trPr>
              <w:tc>
                <w:tcPr>
                  <w:tcW w:w="11079" w:type="dxa"/>
                  <w:tcBorders>
                    <w:top w:val="single" w:sz="6" w:space="0" w:color="BEBEBE"/>
                    <w:left w:val="nil"/>
                    <w:bottom w:val="single" w:sz="6" w:space="0" w:color="BEBEBE"/>
                    <w:right w:val="single" w:sz="8" w:space="0" w:color="BEBEBE"/>
                  </w:tcBorders>
                </w:tcPr>
                <w:p w14:paraId="4DBFED56" w14:textId="77777777" w:rsidR="00DE2DDE" w:rsidRPr="00F83E61" w:rsidRDefault="00DE2DDE" w:rsidP="00543C84">
                  <w:pPr>
                    <w:pStyle w:val="TableParagraph"/>
                    <w:tabs>
                      <w:tab w:val="left" w:pos="496"/>
                    </w:tabs>
                    <w:spacing w:before="11" w:line="196" w:lineRule="exact"/>
                    <w:ind w:left="136"/>
                    <w:rPr>
                      <w:noProof/>
                      <w:sz w:val="18"/>
                      <w:lang w:val="en-IE"/>
                    </w:rPr>
                  </w:pPr>
                  <w:r w:rsidRPr="00F83E61">
                    <w:rPr>
                      <w:noProof/>
                      <w:sz w:val="18"/>
                      <w:lang w:val="en-IE"/>
                    </w:rPr>
                    <w:lastRenderedPageBreak/>
                    <w:t>4. Difference between deferred tax expense recorded at a lower tax rate than the minimum tax rate and recast at minimum tax rate</w:t>
                  </w:r>
                </w:p>
              </w:tc>
            </w:tr>
          </w:tbl>
          <w:p w14:paraId="5580BC8B" w14:textId="77777777" w:rsidR="00DE2DDE" w:rsidRPr="00F83E61" w:rsidRDefault="00DE2DDE" w:rsidP="00543C84">
            <w:pPr>
              <w:pStyle w:val="TableParagraph"/>
              <w:tabs>
                <w:tab w:val="left" w:pos="496"/>
              </w:tabs>
              <w:spacing w:before="11" w:line="196" w:lineRule="exact"/>
              <w:ind w:left="136"/>
              <w:rPr>
                <w:noProof/>
                <w:sz w:val="18"/>
                <w:lang w:val="en-IE"/>
              </w:rPr>
            </w:pPr>
            <w:r w:rsidRPr="00F83E61">
              <w:rPr>
                <w:noProof/>
                <w:sz w:val="18"/>
                <w:lang w:val="en-IE"/>
              </w:rPr>
              <w:t>5. Difference between deferred tax expense recorded at a higher tax rate than the minimum tax rate and recast at minimum tax rate</w:t>
            </w:r>
          </w:p>
        </w:tc>
        <w:tc>
          <w:tcPr>
            <w:tcW w:w="1215" w:type="dxa"/>
            <w:gridSpan w:val="3"/>
            <w:tcBorders>
              <w:top w:val="single" w:sz="6" w:space="0" w:color="BEBEBE"/>
              <w:left w:val="single" w:sz="6" w:space="0" w:color="BEBEBE"/>
              <w:bottom w:val="single" w:sz="6" w:space="0" w:color="BEBEBE"/>
              <w:right w:val="single" w:sz="6" w:space="0" w:color="BEBEBE"/>
            </w:tcBorders>
          </w:tcPr>
          <w:p w14:paraId="46CDFA7C" w14:textId="77777777" w:rsidR="00DE2DDE" w:rsidRPr="00F83E61" w:rsidRDefault="00DE2DDE" w:rsidP="00543C84">
            <w:pPr>
              <w:pStyle w:val="TableParagraph"/>
              <w:tabs>
                <w:tab w:val="left" w:pos="496"/>
              </w:tabs>
              <w:spacing w:before="11" w:line="196" w:lineRule="exact"/>
              <w:ind w:left="136"/>
              <w:rPr>
                <w:noProof/>
                <w:sz w:val="18"/>
                <w:lang w:val="en-IE"/>
              </w:rPr>
            </w:pPr>
          </w:p>
        </w:tc>
        <w:tc>
          <w:tcPr>
            <w:tcW w:w="1012" w:type="dxa"/>
            <w:tcBorders>
              <w:top w:val="single" w:sz="6" w:space="0" w:color="BEBEBE"/>
              <w:left w:val="single" w:sz="6" w:space="0" w:color="BEBEBE"/>
              <w:bottom w:val="single" w:sz="6" w:space="0" w:color="BEBEBE"/>
              <w:right w:val="nil"/>
            </w:tcBorders>
          </w:tcPr>
          <w:p w14:paraId="670F46A7" w14:textId="77777777" w:rsidR="00DE2DDE" w:rsidRPr="00F83E61" w:rsidRDefault="00DE2DDE" w:rsidP="00543C84">
            <w:pPr>
              <w:pStyle w:val="TableParagraph"/>
              <w:tabs>
                <w:tab w:val="left" w:pos="496"/>
              </w:tabs>
              <w:spacing w:before="11" w:line="196" w:lineRule="exact"/>
              <w:ind w:left="136"/>
              <w:rPr>
                <w:noProof/>
                <w:sz w:val="18"/>
                <w:lang w:val="en-IE"/>
              </w:rPr>
            </w:pPr>
          </w:p>
        </w:tc>
      </w:tr>
      <w:tr w:rsidR="00DE2DDE" w:rsidRPr="00F83E61" w14:paraId="7E2DDAF3" w14:textId="77777777" w:rsidTr="00543C84">
        <w:trPr>
          <w:trHeight w:val="330"/>
        </w:trPr>
        <w:tc>
          <w:tcPr>
            <w:tcW w:w="11055" w:type="dxa"/>
            <w:tcBorders>
              <w:top w:val="single" w:sz="6" w:space="0" w:color="BEBEBE"/>
              <w:left w:val="nil"/>
              <w:right w:val="single" w:sz="6" w:space="0" w:color="BEBEBE"/>
            </w:tcBorders>
          </w:tcPr>
          <w:p w14:paraId="0740EFB0" w14:textId="77777777" w:rsidR="00DE2DDE" w:rsidRPr="00F83E61" w:rsidRDefault="00DE2DDE" w:rsidP="00543C84">
            <w:pPr>
              <w:pStyle w:val="TableParagraph"/>
              <w:tabs>
                <w:tab w:val="left" w:pos="496"/>
              </w:tabs>
              <w:spacing w:before="11" w:line="196" w:lineRule="exact"/>
              <w:ind w:left="136"/>
              <w:rPr>
                <w:noProof/>
                <w:sz w:val="18"/>
                <w:lang w:val="en-IE"/>
              </w:rPr>
            </w:pPr>
            <w:r w:rsidRPr="00F83E61">
              <w:rPr>
                <w:noProof/>
                <w:sz w:val="18"/>
                <w:lang w:val="en-IE"/>
              </w:rPr>
              <w:t>6.</w:t>
            </w:r>
            <w:r w:rsidRPr="00F83E61">
              <w:rPr>
                <w:noProof/>
                <w:sz w:val="18"/>
                <w:lang w:val="en-IE"/>
              </w:rPr>
              <w:tab/>
              <w:t>Total deferred tax adjustment amount</w:t>
            </w:r>
          </w:p>
        </w:tc>
        <w:tc>
          <w:tcPr>
            <w:tcW w:w="1215" w:type="dxa"/>
            <w:gridSpan w:val="3"/>
            <w:tcBorders>
              <w:top w:val="single" w:sz="6" w:space="0" w:color="BEBEBE"/>
              <w:left w:val="single" w:sz="6" w:space="0" w:color="BEBEBE"/>
              <w:right w:val="single" w:sz="6" w:space="0" w:color="BEBEBE"/>
            </w:tcBorders>
          </w:tcPr>
          <w:p w14:paraId="6137F7A5" w14:textId="77777777" w:rsidR="00DE2DDE" w:rsidRPr="00F83E61" w:rsidRDefault="00DE2DDE" w:rsidP="00543C84">
            <w:pPr>
              <w:pStyle w:val="TableParagraph"/>
              <w:tabs>
                <w:tab w:val="left" w:pos="496"/>
              </w:tabs>
              <w:spacing w:before="11" w:line="196" w:lineRule="exact"/>
              <w:ind w:left="136"/>
              <w:rPr>
                <w:noProof/>
                <w:sz w:val="18"/>
                <w:lang w:val="en-IE"/>
              </w:rPr>
            </w:pPr>
          </w:p>
        </w:tc>
        <w:tc>
          <w:tcPr>
            <w:tcW w:w="1012" w:type="dxa"/>
            <w:tcBorders>
              <w:top w:val="single" w:sz="6" w:space="0" w:color="BEBEBE"/>
              <w:left w:val="single" w:sz="6" w:space="0" w:color="BEBEBE"/>
              <w:right w:val="nil"/>
            </w:tcBorders>
          </w:tcPr>
          <w:p w14:paraId="3B24646F" w14:textId="77777777" w:rsidR="00DE2DDE" w:rsidRPr="00F83E61" w:rsidRDefault="00DE2DDE" w:rsidP="00543C84">
            <w:pPr>
              <w:pStyle w:val="TableParagraph"/>
              <w:tabs>
                <w:tab w:val="left" w:pos="496"/>
              </w:tabs>
              <w:spacing w:before="11" w:line="196" w:lineRule="exact"/>
              <w:ind w:left="136"/>
              <w:rPr>
                <w:noProof/>
                <w:sz w:val="18"/>
                <w:lang w:val="en-IE"/>
              </w:rPr>
            </w:pPr>
          </w:p>
        </w:tc>
      </w:tr>
    </w:tbl>
    <w:p w14:paraId="40359A4F" w14:textId="77777777" w:rsidR="00DE2DDE" w:rsidRPr="00F83E61" w:rsidRDefault="00DE2DDE" w:rsidP="00DE2DDE">
      <w:pPr>
        <w:rPr>
          <w:noProof/>
          <w:sz w:val="16"/>
          <w:lang w:val="en-IE"/>
        </w:rPr>
        <w:sectPr w:rsidR="00DE2DDE" w:rsidRPr="00F83E61" w:rsidSect="007D4C0B">
          <w:pgSz w:w="16840" w:h="11910" w:orient="landscape"/>
          <w:pgMar w:top="1134" w:right="1134" w:bottom="1134" w:left="1134" w:header="567" w:footer="567" w:gutter="0"/>
          <w:cols w:space="720"/>
          <w:docGrid w:linePitch="326"/>
        </w:sectPr>
      </w:pPr>
    </w:p>
    <w:p w14:paraId="636D9041"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lastRenderedPageBreak/>
        <w:t>3.2.4.3.</w:t>
      </w:r>
      <w:r w:rsidRPr="00F83E61">
        <w:rPr>
          <w:noProof/>
          <w:lang w:val="en-IE"/>
        </w:rPr>
        <w:tab/>
        <w:t>Constituent entity elections (or elections that apply to a joint venture</w:t>
      </w:r>
      <w:r w:rsidRPr="00F83E61">
        <w:rPr>
          <w:noProof/>
          <w:spacing w:val="-4"/>
          <w:lang w:val="en-IE"/>
        </w:rPr>
        <w:t xml:space="preserve"> </w:t>
      </w:r>
      <w:r w:rsidRPr="00F83E61">
        <w:rPr>
          <w:noProof/>
          <w:lang w:val="en-IE"/>
        </w:rPr>
        <w:t>group)</w:t>
      </w:r>
    </w:p>
    <w:tbl>
      <w:tblPr>
        <w:tblW w:w="13879" w:type="dxa"/>
        <w:tblInd w:w="120" w:type="dxa"/>
        <w:tblLayout w:type="fixed"/>
        <w:tblLook w:val="01E0" w:firstRow="1" w:lastRow="1" w:firstColumn="1" w:lastColumn="1" w:noHBand="0" w:noVBand="0"/>
      </w:tblPr>
      <w:tblGrid>
        <w:gridCol w:w="1145"/>
        <w:gridCol w:w="1145"/>
        <w:gridCol w:w="1145"/>
        <w:gridCol w:w="2290"/>
        <w:gridCol w:w="3052"/>
        <w:gridCol w:w="850"/>
        <w:gridCol w:w="850"/>
        <w:gridCol w:w="2127"/>
        <w:gridCol w:w="1275"/>
      </w:tblGrid>
      <w:tr w:rsidR="00DE2DDE" w:rsidRPr="00F83E61" w14:paraId="5DD36B7B" w14:textId="77777777" w:rsidTr="00543C84">
        <w:trPr>
          <w:trHeight w:val="300"/>
        </w:trPr>
        <w:tc>
          <w:tcPr>
            <w:tcW w:w="5725" w:type="dxa"/>
            <w:gridSpan w:val="4"/>
            <w:tcBorders>
              <w:top w:val="single" w:sz="12" w:space="0" w:color="4E81BC"/>
              <w:left w:val="nil"/>
              <w:bottom w:val="single" w:sz="8" w:space="0" w:color="4E81BC"/>
              <w:right w:val="nil"/>
            </w:tcBorders>
          </w:tcPr>
          <w:p w14:paraId="7D43F95B" w14:textId="77777777" w:rsidR="00DE2DDE" w:rsidRPr="00F83E61" w:rsidRDefault="00DE2DDE" w:rsidP="00543C84">
            <w:pPr>
              <w:tabs>
                <w:tab w:val="left" w:pos="856"/>
              </w:tabs>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1.Constituent entities (or member of joint venture group) for which an election is made (TIN)</w:t>
            </w:r>
          </w:p>
        </w:tc>
        <w:tc>
          <w:tcPr>
            <w:tcW w:w="3052" w:type="dxa"/>
            <w:tcBorders>
              <w:top w:val="single" w:sz="12" w:space="0" w:color="4E81BC"/>
              <w:left w:val="nil"/>
              <w:bottom w:val="single" w:sz="6" w:space="0" w:color="BEBEBE"/>
              <w:right w:val="nil"/>
            </w:tcBorders>
          </w:tcPr>
          <w:p w14:paraId="33C21FE8" w14:textId="77777777" w:rsidR="00DE2DDE" w:rsidRPr="00F83E61" w:rsidRDefault="00DE2DDE" w:rsidP="00543C84">
            <w:pPr>
              <w:tabs>
                <w:tab w:val="left" w:pos="856"/>
              </w:tabs>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c>
          <w:tcPr>
            <w:tcW w:w="3827" w:type="dxa"/>
            <w:gridSpan w:val="3"/>
            <w:tcBorders>
              <w:top w:val="single" w:sz="12" w:space="0" w:color="4E81BC"/>
              <w:left w:val="nil"/>
              <w:bottom w:val="single" w:sz="6" w:space="0" w:color="BEBEBE"/>
              <w:right w:val="nil"/>
            </w:tcBorders>
          </w:tcPr>
          <w:p w14:paraId="394EC6E5" w14:textId="77777777" w:rsidR="00DE2DDE" w:rsidRPr="00F83E61" w:rsidRDefault="00DE2DDE" w:rsidP="00543C84"/>
        </w:tc>
        <w:tc>
          <w:tcPr>
            <w:tcW w:w="1275" w:type="dxa"/>
            <w:tcBorders>
              <w:top w:val="single" w:sz="12" w:space="0" w:color="4E81BC"/>
              <w:left w:val="nil"/>
              <w:bottom w:val="single" w:sz="8" w:space="0" w:color="4E81BC"/>
              <w:right w:val="nil"/>
            </w:tcBorders>
          </w:tcPr>
          <w:p w14:paraId="1E312133" w14:textId="77777777" w:rsidR="00DE2DDE" w:rsidRPr="00F83E61" w:rsidRDefault="00DE2DDE" w:rsidP="00543C84">
            <w:pPr>
              <w:spacing w:before="0" w:after="0"/>
              <w:rPr>
                <w:rFonts w:eastAsia="Times New Roman"/>
                <w:bCs/>
                <w:sz w:val="16"/>
                <w:szCs w:val="16"/>
              </w:rPr>
            </w:pPr>
            <w:r w:rsidRPr="00F83E61">
              <w:rPr>
                <w:rFonts w:eastAsia="Times New Roman"/>
                <w:bCs/>
                <w:sz w:val="16"/>
                <w:szCs w:val="16"/>
              </w:rPr>
              <w:t xml:space="preserve"> </w:t>
            </w:r>
          </w:p>
        </w:tc>
      </w:tr>
      <w:tr w:rsidR="00DE2DDE" w:rsidRPr="00F83E61" w14:paraId="4BF2CADD" w14:textId="77777777" w:rsidTr="00543C84">
        <w:trPr>
          <w:gridAfter w:val="2"/>
          <w:wAfter w:w="3402" w:type="dxa"/>
          <w:trHeight w:val="260"/>
        </w:trPr>
        <w:tc>
          <w:tcPr>
            <w:tcW w:w="2290" w:type="dxa"/>
            <w:gridSpan w:val="2"/>
            <w:vMerge w:val="restart"/>
            <w:tcBorders>
              <w:top w:val="single" w:sz="6" w:space="0" w:color="BEBEBE"/>
              <w:left w:val="nil"/>
              <w:bottom w:val="single" w:sz="8" w:space="0" w:color="BEBEBE"/>
              <w:right w:val="single" w:sz="8" w:space="0" w:color="BEBEBE"/>
            </w:tcBorders>
          </w:tcPr>
          <w:p w14:paraId="12CF323E" w14:textId="77777777" w:rsidR="00DE2DDE" w:rsidRPr="00F83E61" w:rsidRDefault="00DE2DDE" w:rsidP="00543C84">
            <w:pPr>
              <w:tabs>
                <w:tab w:val="left" w:pos="856"/>
              </w:tabs>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2.Annual elections</w:t>
            </w:r>
          </w:p>
        </w:tc>
        <w:tc>
          <w:tcPr>
            <w:tcW w:w="6487" w:type="dxa"/>
            <w:gridSpan w:val="3"/>
            <w:tcBorders>
              <w:top w:val="single" w:sz="6" w:space="0" w:color="BEBEBE"/>
              <w:left w:val="nil"/>
              <w:bottom w:val="single" w:sz="4" w:space="0" w:color="auto"/>
              <w:right w:val="single" w:sz="4" w:space="0" w:color="auto"/>
            </w:tcBorders>
          </w:tcPr>
          <w:p w14:paraId="31C71EDC" w14:textId="77777777" w:rsidR="00DE2DDE" w:rsidRPr="00F83E61" w:rsidRDefault="00DE2DDE" w:rsidP="00543C84">
            <w:pPr>
              <w:spacing w:before="11" w:after="0"/>
              <w:ind w:left="155" w:firstLine="21"/>
              <w:rPr>
                <w:rFonts w:eastAsia="Times New Roman"/>
                <w:sz w:val="14"/>
                <w:szCs w:val="14"/>
              </w:rPr>
            </w:pPr>
            <w:r w:rsidRPr="00F83E61">
              <w:rPr>
                <w:rFonts w:ascii="Liberation Sans Narrow" w:eastAsia="Liberation Sans Narrow" w:hAnsi="Liberation Sans Narrow" w:cs="Liberation Sans Narrow"/>
                <w:sz w:val="18"/>
                <w:szCs w:val="18"/>
              </w:rPr>
              <w:t>a. Election to apply the simplified calculations for non-material constituent entities (simplified calculations safe harbour)</w:t>
            </w:r>
          </w:p>
        </w:tc>
        <w:tc>
          <w:tcPr>
            <w:tcW w:w="850" w:type="dxa"/>
            <w:tcBorders>
              <w:top w:val="single" w:sz="6" w:space="0" w:color="BEBEBE"/>
              <w:left w:val="single" w:sz="4" w:space="0" w:color="auto"/>
              <w:bottom w:val="single" w:sz="8" w:space="0" w:color="BEBEBE"/>
              <w:right w:val="nil"/>
            </w:tcBorders>
          </w:tcPr>
          <w:p w14:paraId="3EF7A973" w14:textId="77777777" w:rsidR="00DE2DDE" w:rsidRPr="00F83E61" w:rsidRDefault="00DE2DDE" w:rsidP="00543C84">
            <w:pPr>
              <w:rPr>
                <w:bCs/>
              </w:rPr>
            </w:pPr>
          </w:p>
        </w:tc>
        <w:tc>
          <w:tcPr>
            <w:tcW w:w="850" w:type="dxa"/>
            <w:tcBorders>
              <w:top w:val="single" w:sz="6" w:space="0" w:color="BEBEBE"/>
              <w:left w:val="nil"/>
              <w:bottom w:val="single" w:sz="8" w:space="0" w:color="BEBEBE"/>
              <w:right w:val="nil"/>
            </w:tcBorders>
          </w:tcPr>
          <w:p w14:paraId="3E2C7E37" w14:textId="77777777" w:rsidR="00DE2DDE" w:rsidRPr="00F83E61" w:rsidRDefault="00DE2DDE" w:rsidP="00543C84"/>
        </w:tc>
      </w:tr>
      <w:tr w:rsidR="00DE2DDE" w:rsidRPr="00F83E61" w14:paraId="11C5693E" w14:textId="77777777" w:rsidTr="00543C84">
        <w:trPr>
          <w:trHeight w:val="210"/>
        </w:trPr>
        <w:tc>
          <w:tcPr>
            <w:tcW w:w="2290" w:type="dxa"/>
            <w:gridSpan w:val="2"/>
            <w:vMerge/>
            <w:tcBorders>
              <w:top w:val="single" w:sz="4" w:space="0" w:color="auto"/>
            </w:tcBorders>
            <w:vAlign w:val="center"/>
          </w:tcPr>
          <w:p w14:paraId="3C5D53AE" w14:textId="77777777" w:rsidR="00DE2DDE" w:rsidRPr="00F83E61" w:rsidRDefault="00DE2DDE" w:rsidP="00543C84">
            <w:pPr>
              <w:rPr>
                <w:bCs/>
              </w:rPr>
            </w:pPr>
          </w:p>
        </w:tc>
        <w:tc>
          <w:tcPr>
            <w:tcW w:w="6487" w:type="dxa"/>
            <w:gridSpan w:val="3"/>
            <w:tcBorders>
              <w:top w:val="single" w:sz="4" w:space="0" w:color="auto"/>
              <w:left w:val="nil"/>
              <w:bottom w:val="single" w:sz="8" w:space="0" w:color="BEBEBE"/>
              <w:right w:val="nil"/>
            </w:tcBorders>
          </w:tcPr>
          <w:p w14:paraId="63601A6B"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b. Debt release election </w:t>
            </w:r>
          </w:p>
        </w:tc>
        <w:tc>
          <w:tcPr>
            <w:tcW w:w="3827" w:type="dxa"/>
            <w:gridSpan w:val="3"/>
            <w:tcBorders>
              <w:top w:val="single" w:sz="8" w:space="0" w:color="BEBEBE"/>
              <w:left w:val="single" w:sz="8" w:space="0" w:color="BEBEBE"/>
              <w:bottom w:val="single" w:sz="8" w:space="0" w:color="BEBEBE"/>
              <w:right w:val="nil"/>
            </w:tcBorders>
          </w:tcPr>
          <w:p w14:paraId="78E25D66" w14:textId="77777777" w:rsidR="00DE2DDE" w:rsidRPr="00F83E61" w:rsidRDefault="00DE2DDE" w:rsidP="00543C84"/>
        </w:tc>
        <w:tc>
          <w:tcPr>
            <w:tcW w:w="1275" w:type="dxa"/>
            <w:tcBorders>
              <w:top w:val="single" w:sz="8" w:space="0" w:color="BEBEBE"/>
              <w:left w:val="nil"/>
              <w:bottom w:val="single" w:sz="8" w:space="0" w:color="BEBEBE"/>
              <w:right w:val="nil"/>
            </w:tcBorders>
          </w:tcPr>
          <w:p w14:paraId="1F260CCA" w14:textId="77777777" w:rsidR="00DE2DDE" w:rsidRPr="00F83E61" w:rsidRDefault="00DE2DDE" w:rsidP="00543C84">
            <w:pPr>
              <w:spacing w:before="0" w:after="0"/>
              <w:rPr>
                <w:rFonts w:eastAsia="Times New Roman"/>
                <w:bCs/>
                <w:sz w:val="14"/>
                <w:szCs w:val="14"/>
              </w:rPr>
            </w:pPr>
            <w:r w:rsidRPr="00F83E61">
              <w:rPr>
                <w:rFonts w:eastAsia="Times New Roman"/>
                <w:bCs/>
                <w:sz w:val="14"/>
                <w:szCs w:val="14"/>
              </w:rPr>
              <w:t xml:space="preserve"> </w:t>
            </w:r>
          </w:p>
        </w:tc>
      </w:tr>
      <w:tr w:rsidR="00DE2DDE" w:rsidRPr="00F83E61" w14:paraId="318C2B3B" w14:textId="77777777" w:rsidTr="00543C84">
        <w:trPr>
          <w:trHeight w:val="210"/>
        </w:trPr>
        <w:tc>
          <w:tcPr>
            <w:tcW w:w="2290" w:type="dxa"/>
            <w:gridSpan w:val="2"/>
            <w:vMerge/>
            <w:vAlign w:val="center"/>
          </w:tcPr>
          <w:p w14:paraId="5D632A6A" w14:textId="77777777" w:rsidR="00DE2DDE" w:rsidRPr="00F83E61" w:rsidRDefault="00DE2DDE" w:rsidP="00543C84">
            <w:pPr>
              <w:rPr>
                <w:bCs/>
              </w:rPr>
            </w:pPr>
          </w:p>
        </w:tc>
        <w:tc>
          <w:tcPr>
            <w:tcW w:w="6487" w:type="dxa"/>
            <w:gridSpan w:val="3"/>
            <w:tcBorders>
              <w:top w:val="single" w:sz="8" w:space="0" w:color="BEBEBE"/>
              <w:left w:val="nil"/>
              <w:bottom w:val="single" w:sz="8" w:space="0" w:color="BEBEBE"/>
              <w:right w:val="nil"/>
            </w:tcBorders>
          </w:tcPr>
          <w:p w14:paraId="405F1BDE"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c. Unclaimed accrual election</w:t>
            </w:r>
          </w:p>
        </w:tc>
        <w:tc>
          <w:tcPr>
            <w:tcW w:w="3827" w:type="dxa"/>
            <w:gridSpan w:val="3"/>
            <w:tcBorders>
              <w:top w:val="single" w:sz="8" w:space="0" w:color="BEBEBE"/>
              <w:left w:val="single" w:sz="8" w:space="0" w:color="BEBEBE"/>
              <w:bottom w:val="single" w:sz="8" w:space="0" w:color="BEBEBE"/>
              <w:right w:val="nil"/>
            </w:tcBorders>
          </w:tcPr>
          <w:p w14:paraId="1BBCFB0D" w14:textId="77777777" w:rsidR="00DE2DDE" w:rsidRPr="00F83E61" w:rsidRDefault="00DE2DDE" w:rsidP="00543C84"/>
        </w:tc>
        <w:tc>
          <w:tcPr>
            <w:tcW w:w="1275" w:type="dxa"/>
            <w:tcBorders>
              <w:top w:val="single" w:sz="8" w:space="0" w:color="BEBEBE"/>
              <w:left w:val="nil"/>
              <w:bottom w:val="single" w:sz="8" w:space="0" w:color="BEBEBE"/>
              <w:right w:val="nil"/>
            </w:tcBorders>
          </w:tcPr>
          <w:p w14:paraId="3BF7EEAD" w14:textId="77777777" w:rsidR="00DE2DDE" w:rsidRPr="00F83E61" w:rsidRDefault="00DE2DDE" w:rsidP="00543C84">
            <w:pPr>
              <w:spacing w:before="0" w:after="0"/>
              <w:rPr>
                <w:rFonts w:eastAsia="Times New Roman"/>
                <w:bCs/>
                <w:sz w:val="14"/>
                <w:szCs w:val="14"/>
              </w:rPr>
            </w:pPr>
            <w:r w:rsidRPr="00F83E61">
              <w:rPr>
                <w:rFonts w:eastAsia="Times New Roman"/>
                <w:bCs/>
                <w:sz w:val="14"/>
                <w:szCs w:val="14"/>
              </w:rPr>
              <w:t xml:space="preserve"> </w:t>
            </w:r>
          </w:p>
        </w:tc>
      </w:tr>
      <w:tr w:rsidR="00DE2DDE" w:rsidRPr="00F83E61" w14:paraId="35611172" w14:textId="77777777" w:rsidTr="00543C84">
        <w:trPr>
          <w:trHeight w:val="210"/>
        </w:trPr>
        <w:tc>
          <w:tcPr>
            <w:tcW w:w="2290" w:type="dxa"/>
            <w:gridSpan w:val="2"/>
            <w:vMerge w:val="restart"/>
            <w:tcBorders>
              <w:top w:val="nil"/>
              <w:left w:val="nil"/>
              <w:bottom w:val="single" w:sz="8" w:space="0" w:color="BEBEBE"/>
              <w:right w:val="single" w:sz="8" w:space="0" w:color="BEBEBE"/>
            </w:tcBorders>
          </w:tcPr>
          <w:p w14:paraId="69633BBD" w14:textId="77777777" w:rsidR="00DE2DDE" w:rsidRPr="00F83E61" w:rsidRDefault="00DE2DDE" w:rsidP="00543C84">
            <w:pPr>
              <w:tabs>
                <w:tab w:val="left" w:pos="856"/>
              </w:tabs>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3.Five-year elections</w:t>
            </w:r>
          </w:p>
        </w:tc>
        <w:tc>
          <w:tcPr>
            <w:tcW w:w="6487" w:type="dxa"/>
            <w:gridSpan w:val="3"/>
            <w:tcBorders>
              <w:top w:val="single" w:sz="8" w:space="0" w:color="BEBEBE"/>
              <w:left w:val="nil"/>
              <w:bottom w:val="single" w:sz="8" w:space="0" w:color="BEBEBE"/>
              <w:right w:val="single" w:sz="8" w:space="0" w:color="BEBEBE"/>
            </w:tcBorders>
          </w:tcPr>
          <w:p w14:paraId="1EF7C28A"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c>
          <w:tcPr>
            <w:tcW w:w="1700" w:type="dxa"/>
            <w:gridSpan w:val="2"/>
            <w:tcBorders>
              <w:top w:val="nil"/>
              <w:left w:val="nil"/>
              <w:bottom w:val="single" w:sz="8" w:space="0" w:color="BEBEBE"/>
              <w:right w:val="single" w:sz="8" w:space="0" w:color="BEBEBE"/>
            </w:tcBorders>
          </w:tcPr>
          <w:p w14:paraId="21EEEBCC"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4. Election year</w:t>
            </w:r>
          </w:p>
        </w:tc>
        <w:tc>
          <w:tcPr>
            <w:tcW w:w="2127" w:type="dxa"/>
            <w:tcBorders>
              <w:top w:val="nil"/>
              <w:left w:val="single" w:sz="8" w:space="0" w:color="BEBEBE"/>
              <w:bottom w:val="single" w:sz="8" w:space="0" w:color="BEBEBE"/>
              <w:right w:val="nil"/>
            </w:tcBorders>
          </w:tcPr>
          <w:p w14:paraId="65D8A568"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5. Revocation year</w:t>
            </w:r>
          </w:p>
        </w:tc>
        <w:tc>
          <w:tcPr>
            <w:tcW w:w="1275" w:type="dxa"/>
            <w:vMerge w:val="restart"/>
            <w:tcBorders>
              <w:top w:val="single" w:sz="8" w:space="0" w:color="BEBEBE"/>
              <w:left w:val="nil"/>
              <w:bottom w:val="nil"/>
              <w:right w:val="nil"/>
            </w:tcBorders>
          </w:tcPr>
          <w:p w14:paraId="434E7EBE"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r>
      <w:tr w:rsidR="00DE2DDE" w:rsidRPr="00F83E61" w14:paraId="344CB69D" w14:textId="77777777" w:rsidTr="00543C84">
        <w:trPr>
          <w:trHeight w:val="195"/>
        </w:trPr>
        <w:tc>
          <w:tcPr>
            <w:tcW w:w="2290" w:type="dxa"/>
            <w:gridSpan w:val="2"/>
            <w:vMerge/>
            <w:vAlign w:val="center"/>
          </w:tcPr>
          <w:p w14:paraId="67E714C2" w14:textId="77777777" w:rsidR="00DE2DDE" w:rsidRPr="00F83E61" w:rsidRDefault="00DE2DDE" w:rsidP="00543C84">
            <w:pPr>
              <w:rPr>
                <w:bCs/>
              </w:rPr>
            </w:pPr>
          </w:p>
        </w:tc>
        <w:tc>
          <w:tcPr>
            <w:tcW w:w="6487" w:type="dxa"/>
            <w:gridSpan w:val="3"/>
            <w:tcBorders>
              <w:top w:val="single" w:sz="8" w:space="0" w:color="BEBEBE"/>
              <w:left w:val="nil"/>
              <w:bottom w:val="single" w:sz="8" w:space="0" w:color="BEBEBE"/>
              <w:right w:val="single" w:sz="8" w:space="0" w:color="BEBEBE"/>
            </w:tcBorders>
          </w:tcPr>
          <w:p w14:paraId="27144838"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d. Not treating an entity as an excluded entity election</w:t>
            </w:r>
          </w:p>
        </w:tc>
        <w:tc>
          <w:tcPr>
            <w:tcW w:w="1700" w:type="dxa"/>
            <w:gridSpan w:val="2"/>
            <w:tcBorders>
              <w:top w:val="single" w:sz="8" w:space="0" w:color="BEBEBE"/>
              <w:left w:val="nil"/>
              <w:bottom w:val="single" w:sz="8" w:space="0" w:color="BEBEBE"/>
              <w:right w:val="single" w:sz="8" w:space="0" w:color="BEBEBE"/>
            </w:tcBorders>
          </w:tcPr>
          <w:p w14:paraId="50235BD8"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c>
          <w:tcPr>
            <w:tcW w:w="2127" w:type="dxa"/>
            <w:tcBorders>
              <w:top w:val="single" w:sz="8" w:space="0" w:color="BEBEBE"/>
              <w:left w:val="single" w:sz="8" w:space="0" w:color="BEBEBE"/>
              <w:bottom w:val="single" w:sz="8" w:space="0" w:color="BEBEBE"/>
              <w:right w:val="nil"/>
            </w:tcBorders>
          </w:tcPr>
          <w:p w14:paraId="77873C97"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c>
          <w:tcPr>
            <w:tcW w:w="1275" w:type="dxa"/>
            <w:vMerge/>
            <w:vAlign w:val="center"/>
          </w:tcPr>
          <w:p w14:paraId="1A2C65DE" w14:textId="77777777" w:rsidR="00DE2DDE" w:rsidRPr="00F83E61" w:rsidRDefault="00DE2DDE" w:rsidP="00543C84">
            <w:pPr>
              <w:rPr>
                <w:bCs/>
              </w:rPr>
            </w:pPr>
          </w:p>
        </w:tc>
      </w:tr>
      <w:tr w:rsidR="00DE2DDE" w:rsidRPr="00F83E61" w14:paraId="7C3CF85F" w14:textId="77777777" w:rsidTr="00543C84">
        <w:trPr>
          <w:trHeight w:val="195"/>
        </w:trPr>
        <w:tc>
          <w:tcPr>
            <w:tcW w:w="2290" w:type="dxa"/>
            <w:gridSpan w:val="2"/>
            <w:vMerge/>
            <w:vAlign w:val="center"/>
          </w:tcPr>
          <w:p w14:paraId="7E066B04" w14:textId="77777777" w:rsidR="00DE2DDE" w:rsidRPr="00F83E61" w:rsidRDefault="00DE2DDE" w:rsidP="00543C84">
            <w:pPr>
              <w:rPr>
                <w:bCs/>
              </w:rPr>
            </w:pPr>
          </w:p>
        </w:tc>
        <w:tc>
          <w:tcPr>
            <w:tcW w:w="6487" w:type="dxa"/>
            <w:gridSpan w:val="3"/>
            <w:tcBorders>
              <w:top w:val="single" w:sz="8" w:space="0" w:color="BEBEBE"/>
              <w:left w:val="nil"/>
              <w:bottom w:val="single" w:sz="8" w:space="0" w:color="BEBEBE"/>
              <w:right w:val="single" w:sz="8" w:space="0" w:color="BEBEBE"/>
            </w:tcBorders>
          </w:tcPr>
          <w:p w14:paraId="57446B51"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e. Inclusion of all dividends with respect to portfolio shareholdings</w:t>
            </w:r>
          </w:p>
        </w:tc>
        <w:tc>
          <w:tcPr>
            <w:tcW w:w="1700" w:type="dxa"/>
            <w:gridSpan w:val="2"/>
            <w:tcBorders>
              <w:top w:val="single" w:sz="8" w:space="0" w:color="BEBEBE"/>
              <w:left w:val="nil"/>
              <w:bottom w:val="single" w:sz="8" w:space="0" w:color="BEBEBE"/>
              <w:right w:val="single" w:sz="8" w:space="0" w:color="BEBEBE"/>
            </w:tcBorders>
          </w:tcPr>
          <w:p w14:paraId="76D5EDCC"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c>
          <w:tcPr>
            <w:tcW w:w="2127" w:type="dxa"/>
            <w:tcBorders>
              <w:top w:val="single" w:sz="8" w:space="0" w:color="BEBEBE"/>
              <w:left w:val="single" w:sz="8" w:space="0" w:color="BEBEBE"/>
              <w:bottom w:val="single" w:sz="8" w:space="0" w:color="BEBEBE"/>
              <w:right w:val="nil"/>
            </w:tcBorders>
          </w:tcPr>
          <w:p w14:paraId="0810901E"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c>
          <w:tcPr>
            <w:tcW w:w="1275" w:type="dxa"/>
            <w:vMerge/>
            <w:vAlign w:val="center"/>
          </w:tcPr>
          <w:p w14:paraId="7E757CAD" w14:textId="77777777" w:rsidR="00DE2DDE" w:rsidRPr="00F83E61" w:rsidRDefault="00DE2DDE" w:rsidP="00543C84">
            <w:pPr>
              <w:rPr>
                <w:bCs/>
              </w:rPr>
            </w:pPr>
          </w:p>
        </w:tc>
      </w:tr>
      <w:tr w:rsidR="00DE2DDE" w:rsidRPr="00F83E61" w14:paraId="5B95864E" w14:textId="77777777" w:rsidTr="00543C84">
        <w:trPr>
          <w:trHeight w:val="405"/>
        </w:trPr>
        <w:tc>
          <w:tcPr>
            <w:tcW w:w="2290" w:type="dxa"/>
            <w:gridSpan w:val="2"/>
            <w:vMerge/>
            <w:vAlign w:val="center"/>
          </w:tcPr>
          <w:p w14:paraId="4A115AB5" w14:textId="77777777" w:rsidR="00DE2DDE" w:rsidRPr="00F83E61" w:rsidRDefault="00DE2DDE" w:rsidP="00543C84">
            <w:pPr>
              <w:rPr>
                <w:bCs/>
              </w:rPr>
            </w:pPr>
          </w:p>
        </w:tc>
        <w:tc>
          <w:tcPr>
            <w:tcW w:w="6487" w:type="dxa"/>
            <w:gridSpan w:val="3"/>
            <w:tcBorders>
              <w:top w:val="single" w:sz="8" w:space="0" w:color="BEBEBE"/>
              <w:left w:val="nil"/>
              <w:bottom w:val="single" w:sz="8" w:space="0" w:color="BEBEBE"/>
              <w:right w:val="single" w:sz="8" w:space="0" w:color="BEBEBE"/>
            </w:tcBorders>
          </w:tcPr>
          <w:p w14:paraId="16D1B7E2"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f. Treating foreign exchange gains or losses attributable to hedging as an excluded equity gain or loss</w:t>
            </w:r>
          </w:p>
        </w:tc>
        <w:tc>
          <w:tcPr>
            <w:tcW w:w="1700" w:type="dxa"/>
            <w:gridSpan w:val="2"/>
            <w:tcBorders>
              <w:top w:val="single" w:sz="8" w:space="0" w:color="BEBEBE"/>
              <w:left w:val="nil"/>
              <w:bottom w:val="single" w:sz="8" w:space="0" w:color="BEBEBE"/>
              <w:right w:val="single" w:sz="8" w:space="0" w:color="BEBEBE"/>
            </w:tcBorders>
          </w:tcPr>
          <w:p w14:paraId="068822AF"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c>
          <w:tcPr>
            <w:tcW w:w="2127" w:type="dxa"/>
            <w:tcBorders>
              <w:top w:val="single" w:sz="8" w:space="0" w:color="BEBEBE"/>
              <w:left w:val="single" w:sz="8" w:space="0" w:color="BEBEBE"/>
              <w:bottom w:val="single" w:sz="8" w:space="0" w:color="BEBEBE"/>
              <w:right w:val="nil"/>
            </w:tcBorders>
          </w:tcPr>
          <w:p w14:paraId="2FA7554A"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c>
          <w:tcPr>
            <w:tcW w:w="1275" w:type="dxa"/>
            <w:vMerge/>
            <w:vAlign w:val="center"/>
          </w:tcPr>
          <w:p w14:paraId="417FB6D3" w14:textId="77777777" w:rsidR="00DE2DDE" w:rsidRPr="00F83E61" w:rsidRDefault="00DE2DDE" w:rsidP="00543C84">
            <w:pPr>
              <w:rPr>
                <w:bCs/>
              </w:rPr>
            </w:pPr>
          </w:p>
        </w:tc>
      </w:tr>
      <w:tr w:rsidR="00DE2DDE" w:rsidRPr="00F83E61" w14:paraId="65A8F92F" w14:textId="77777777" w:rsidTr="00543C84">
        <w:trPr>
          <w:trHeight w:val="195"/>
        </w:trPr>
        <w:tc>
          <w:tcPr>
            <w:tcW w:w="2290" w:type="dxa"/>
            <w:gridSpan w:val="2"/>
            <w:vMerge/>
            <w:vAlign w:val="center"/>
          </w:tcPr>
          <w:p w14:paraId="124E4D62" w14:textId="77777777" w:rsidR="00DE2DDE" w:rsidRPr="00F83E61" w:rsidRDefault="00DE2DDE" w:rsidP="00543C84">
            <w:pPr>
              <w:rPr>
                <w:bCs/>
              </w:rPr>
            </w:pPr>
          </w:p>
        </w:tc>
        <w:tc>
          <w:tcPr>
            <w:tcW w:w="6487" w:type="dxa"/>
            <w:gridSpan w:val="3"/>
            <w:tcBorders>
              <w:top w:val="single" w:sz="8" w:space="0" w:color="BEBEBE"/>
              <w:left w:val="nil"/>
              <w:bottom w:val="single" w:sz="8" w:space="0" w:color="BEBEBE"/>
              <w:right w:val="single" w:sz="8" w:space="0" w:color="BEBEBE"/>
            </w:tcBorders>
          </w:tcPr>
          <w:p w14:paraId="60FB636B"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g. Investment entity tax transparency election</w:t>
            </w:r>
          </w:p>
        </w:tc>
        <w:tc>
          <w:tcPr>
            <w:tcW w:w="1700" w:type="dxa"/>
            <w:gridSpan w:val="2"/>
            <w:tcBorders>
              <w:top w:val="single" w:sz="8" w:space="0" w:color="BEBEBE"/>
              <w:left w:val="nil"/>
              <w:bottom w:val="single" w:sz="8" w:space="0" w:color="BEBEBE"/>
              <w:right w:val="single" w:sz="8" w:space="0" w:color="BEBEBE"/>
            </w:tcBorders>
          </w:tcPr>
          <w:p w14:paraId="2721F044"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c>
          <w:tcPr>
            <w:tcW w:w="2127" w:type="dxa"/>
            <w:tcBorders>
              <w:top w:val="single" w:sz="8" w:space="0" w:color="BEBEBE"/>
              <w:left w:val="single" w:sz="8" w:space="0" w:color="BEBEBE"/>
              <w:bottom w:val="single" w:sz="8" w:space="0" w:color="BEBEBE"/>
              <w:right w:val="nil"/>
            </w:tcBorders>
          </w:tcPr>
          <w:p w14:paraId="5C0B25DC"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c>
          <w:tcPr>
            <w:tcW w:w="1275" w:type="dxa"/>
            <w:vMerge/>
            <w:vAlign w:val="center"/>
          </w:tcPr>
          <w:p w14:paraId="32B85BDD" w14:textId="77777777" w:rsidR="00DE2DDE" w:rsidRPr="00F83E61" w:rsidRDefault="00DE2DDE" w:rsidP="00543C84">
            <w:pPr>
              <w:rPr>
                <w:bCs/>
              </w:rPr>
            </w:pPr>
          </w:p>
        </w:tc>
      </w:tr>
      <w:tr w:rsidR="00DE2DDE" w:rsidRPr="00F83E61" w14:paraId="35AB1DA4" w14:textId="77777777" w:rsidTr="00543C84">
        <w:trPr>
          <w:trHeight w:val="210"/>
        </w:trPr>
        <w:tc>
          <w:tcPr>
            <w:tcW w:w="2290" w:type="dxa"/>
            <w:gridSpan w:val="2"/>
            <w:vMerge/>
            <w:vAlign w:val="center"/>
          </w:tcPr>
          <w:p w14:paraId="1E6C805B" w14:textId="77777777" w:rsidR="00DE2DDE" w:rsidRPr="00F83E61" w:rsidRDefault="00DE2DDE" w:rsidP="00543C84">
            <w:pPr>
              <w:rPr>
                <w:bCs/>
              </w:rPr>
            </w:pPr>
          </w:p>
        </w:tc>
        <w:tc>
          <w:tcPr>
            <w:tcW w:w="6487" w:type="dxa"/>
            <w:gridSpan w:val="3"/>
            <w:tcBorders>
              <w:top w:val="single" w:sz="8" w:space="0" w:color="BEBEBE"/>
              <w:left w:val="nil"/>
              <w:bottom w:val="single" w:sz="8" w:space="0" w:color="BEBEBE"/>
              <w:right w:val="single" w:sz="8" w:space="0" w:color="BEBEBE"/>
            </w:tcBorders>
          </w:tcPr>
          <w:p w14:paraId="4384D556"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h. Taxable distribution method election</w:t>
            </w:r>
          </w:p>
        </w:tc>
        <w:tc>
          <w:tcPr>
            <w:tcW w:w="1700" w:type="dxa"/>
            <w:gridSpan w:val="2"/>
            <w:tcBorders>
              <w:top w:val="single" w:sz="8" w:space="0" w:color="BEBEBE"/>
              <w:left w:val="nil"/>
              <w:bottom w:val="single" w:sz="8" w:space="0" w:color="BEBEBE"/>
              <w:right w:val="single" w:sz="8" w:space="0" w:color="BEBEBE"/>
            </w:tcBorders>
          </w:tcPr>
          <w:p w14:paraId="59F91982"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c>
          <w:tcPr>
            <w:tcW w:w="2127" w:type="dxa"/>
            <w:tcBorders>
              <w:top w:val="single" w:sz="8" w:space="0" w:color="BEBEBE"/>
              <w:left w:val="single" w:sz="8" w:space="0" w:color="BEBEBE"/>
              <w:bottom w:val="single" w:sz="8" w:space="0" w:color="BEBEBE"/>
              <w:right w:val="nil"/>
            </w:tcBorders>
          </w:tcPr>
          <w:p w14:paraId="44548531"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c>
          <w:tcPr>
            <w:tcW w:w="1275" w:type="dxa"/>
            <w:vMerge/>
            <w:vAlign w:val="center"/>
          </w:tcPr>
          <w:p w14:paraId="79867107" w14:textId="77777777" w:rsidR="00DE2DDE" w:rsidRPr="00F83E61" w:rsidRDefault="00DE2DDE" w:rsidP="00543C84">
            <w:pPr>
              <w:rPr>
                <w:bCs/>
              </w:rPr>
            </w:pPr>
          </w:p>
        </w:tc>
      </w:tr>
      <w:tr w:rsidR="00DE2DDE" w:rsidRPr="00F83E61" w14:paraId="6A83151E" w14:textId="77777777" w:rsidTr="00543C84">
        <w:trPr>
          <w:trHeight w:val="210"/>
        </w:trPr>
        <w:tc>
          <w:tcPr>
            <w:tcW w:w="2290" w:type="dxa"/>
            <w:gridSpan w:val="2"/>
            <w:vMerge/>
            <w:vAlign w:val="center"/>
          </w:tcPr>
          <w:p w14:paraId="009CFF6A" w14:textId="77777777" w:rsidR="00DE2DDE" w:rsidRPr="00F83E61" w:rsidRDefault="00DE2DDE" w:rsidP="00543C84">
            <w:pPr>
              <w:rPr>
                <w:bCs/>
              </w:rPr>
            </w:pPr>
          </w:p>
        </w:tc>
        <w:tc>
          <w:tcPr>
            <w:tcW w:w="6487" w:type="dxa"/>
            <w:gridSpan w:val="3"/>
            <w:tcBorders>
              <w:top w:val="single" w:sz="8" w:space="0" w:color="BEBEBE"/>
              <w:left w:val="nil"/>
              <w:bottom w:val="single" w:sz="8" w:space="0" w:color="BEBEBE"/>
              <w:right w:val="single" w:sz="8" w:space="0" w:color="BEBEBE"/>
            </w:tcBorders>
          </w:tcPr>
          <w:p w14:paraId="21FF2907"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i. Unclaimed accrual five-year election</w:t>
            </w:r>
          </w:p>
        </w:tc>
        <w:tc>
          <w:tcPr>
            <w:tcW w:w="1700" w:type="dxa"/>
            <w:gridSpan w:val="2"/>
            <w:tcBorders>
              <w:top w:val="single" w:sz="8" w:space="0" w:color="BEBEBE"/>
              <w:left w:val="nil"/>
              <w:bottom w:val="single" w:sz="8" w:space="0" w:color="BEBEBE"/>
              <w:right w:val="single" w:sz="8" w:space="0" w:color="BEBEBE"/>
            </w:tcBorders>
          </w:tcPr>
          <w:p w14:paraId="54D5A8C4"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c>
          <w:tcPr>
            <w:tcW w:w="2127" w:type="dxa"/>
            <w:tcBorders>
              <w:top w:val="single" w:sz="8" w:space="0" w:color="BEBEBE"/>
              <w:left w:val="single" w:sz="8" w:space="0" w:color="BEBEBE"/>
              <w:bottom w:val="single" w:sz="8" w:space="0" w:color="BEBEBE"/>
              <w:right w:val="nil"/>
            </w:tcBorders>
          </w:tcPr>
          <w:p w14:paraId="23B84787"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c>
          <w:tcPr>
            <w:tcW w:w="1275" w:type="dxa"/>
            <w:tcBorders>
              <w:top w:val="nil"/>
              <w:left w:val="nil"/>
              <w:bottom w:val="nil"/>
              <w:right w:val="nil"/>
            </w:tcBorders>
          </w:tcPr>
          <w:p w14:paraId="6F9CB971"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r>
      <w:tr w:rsidR="00DE2DDE" w:rsidRPr="00F83E61" w14:paraId="6BE2064C" w14:textId="77777777" w:rsidTr="00543C84">
        <w:trPr>
          <w:trHeight w:val="210"/>
        </w:trPr>
        <w:tc>
          <w:tcPr>
            <w:tcW w:w="2290" w:type="dxa"/>
            <w:gridSpan w:val="2"/>
            <w:tcBorders>
              <w:top w:val="nil"/>
              <w:left w:val="nil"/>
              <w:bottom w:val="single" w:sz="8" w:space="0" w:color="BEBEBE"/>
              <w:right w:val="single" w:sz="8" w:space="0" w:color="BEBEBE"/>
            </w:tcBorders>
          </w:tcPr>
          <w:p w14:paraId="41CDFD7C"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6.Other elections</w:t>
            </w:r>
          </w:p>
        </w:tc>
        <w:tc>
          <w:tcPr>
            <w:tcW w:w="6487" w:type="dxa"/>
            <w:gridSpan w:val="3"/>
            <w:tcBorders>
              <w:top w:val="single" w:sz="8" w:space="0" w:color="BEBEBE"/>
              <w:left w:val="nil"/>
              <w:bottom w:val="single" w:sz="8" w:space="0" w:color="BEBEBE"/>
              <w:right w:val="single" w:sz="8" w:space="0" w:color="BEBEBE"/>
            </w:tcBorders>
          </w:tcPr>
          <w:p w14:paraId="168252DE"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j. Qualifying loss election</w:t>
            </w:r>
          </w:p>
        </w:tc>
        <w:tc>
          <w:tcPr>
            <w:tcW w:w="1700" w:type="dxa"/>
            <w:gridSpan w:val="2"/>
            <w:tcBorders>
              <w:top w:val="single" w:sz="8" w:space="0" w:color="BEBEBE"/>
              <w:left w:val="nil"/>
              <w:bottom w:val="single" w:sz="8" w:space="0" w:color="BEBEBE"/>
              <w:right w:val="single" w:sz="8" w:space="0" w:color="BEBEBE"/>
            </w:tcBorders>
          </w:tcPr>
          <w:p w14:paraId="20B1D9CE"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c>
          <w:tcPr>
            <w:tcW w:w="2127" w:type="dxa"/>
            <w:tcBorders>
              <w:top w:val="single" w:sz="8" w:space="0" w:color="BEBEBE"/>
              <w:left w:val="single" w:sz="8" w:space="0" w:color="BEBEBE"/>
              <w:bottom w:val="single" w:sz="8" w:space="0" w:color="BEBEBE"/>
              <w:right w:val="nil"/>
            </w:tcBorders>
          </w:tcPr>
          <w:p w14:paraId="61FD6E6E"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c>
          <w:tcPr>
            <w:tcW w:w="1275" w:type="dxa"/>
            <w:tcBorders>
              <w:top w:val="nil"/>
              <w:left w:val="nil"/>
              <w:bottom w:val="nil"/>
              <w:right w:val="nil"/>
            </w:tcBorders>
          </w:tcPr>
          <w:p w14:paraId="52824D73"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r>
      <w:tr w:rsidR="00DE2DDE" w:rsidRPr="00F83E61" w14:paraId="290CD7A0" w14:textId="77777777" w:rsidTr="00543C84">
        <w:trPr>
          <w:trHeight w:val="210"/>
        </w:trPr>
        <w:tc>
          <w:tcPr>
            <w:tcW w:w="2290" w:type="dxa"/>
            <w:gridSpan w:val="2"/>
            <w:tcBorders>
              <w:top w:val="nil"/>
              <w:left w:val="nil"/>
              <w:bottom w:val="single" w:sz="8" w:space="0" w:color="BEBEBE"/>
            </w:tcBorders>
          </w:tcPr>
          <w:p w14:paraId="5918836D"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p>
        </w:tc>
        <w:tc>
          <w:tcPr>
            <w:tcW w:w="10314" w:type="dxa"/>
            <w:gridSpan w:val="6"/>
            <w:tcBorders>
              <w:top w:val="single" w:sz="8" w:space="0" w:color="BEBEBE"/>
              <w:left w:val="nil"/>
              <w:bottom w:val="single" w:sz="8" w:space="0" w:color="BEBEBE"/>
            </w:tcBorders>
          </w:tcPr>
          <w:p w14:paraId="1C76C324" w14:textId="77777777" w:rsidR="00DE2DDE" w:rsidRPr="00F83E61" w:rsidRDefault="00DE2DDE" w:rsidP="00543C84">
            <w:pPr>
              <w:spacing w:before="11" w:after="0"/>
              <w:ind w:left="155" w:firstLine="21"/>
              <w:rPr>
                <w:rFonts w:ascii="Liberation Sans Narrow" w:eastAsia="Liberation Sans Narrow" w:hAnsi="Liberation Sans Narrow" w:cs="Liberation Sans Narrow"/>
                <w:sz w:val="18"/>
                <w:szCs w:val="18"/>
              </w:rPr>
            </w:pPr>
            <w:r w:rsidRPr="00F83E61">
              <w:rPr>
                <w:rFonts w:ascii="Liberation Sans Narrow" w:eastAsia="Liberation Sans Narrow" w:hAnsi="Liberation Sans Narrow" w:cs="Liberation Sans Narrow"/>
                <w:sz w:val="18"/>
                <w:szCs w:val="18"/>
              </w:rPr>
              <w:t>k. Fair value election</w:t>
            </w:r>
          </w:p>
        </w:tc>
        <w:tc>
          <w:tcPr>
            <w:tcW w:w="1275" w:type="dxa"/>
            <w:tcBorders>
              <w:top w:val="nil"/>
              <w:left w:val="nil"/>
              <w:bottom w:val="nil"/>
              <w:right w:val="nil"/>
            </w:tcBorders>
          </w:tcPr>
          <w:p w14:paraId="13290E0E"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p>
        </w:tc>
      </w:tr>
      <w:tr w:rsidR="00DE2DDE" w:rsidRPr="00F83E61" w14:paraId="25494242" w14:textId="77777777" w:rsidTr="00543C84">
        <w:trPr>
          <w:gridBefore w:val="1"/>
          <w:wBefore w:w="1145" w:type="dxa"/>
          <w:trHeight w:val="420"/>
        </w:trPr>
        <w:tc>
          <w:tcPr>
            <w:tcW w:w="2290" w:type="dxa"/>
            <w:gridSpan w:val="2"/>
            <w:tcBorders>
              <w:top w:val="single" w:sz="6" w:space="0" w:color="BEBEBE"/>
              <w:left w:val="nil"/>
              <w:bottom w:val="single" w:sz="8" w:space="0" w:color="BEBEBE"/>
              <w:right w:val="single" w:sz="8" w:space="0" w:color="BEBEBE"/>
            </w:tcBorders>
          </w:tcPr>
          <w:p w14:paraId="6CB8D2DD"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1. Constituent entities (members of joint venture groups) for which the election is made (TIN)</w:t>
            </w:r>
          </w:p>
        </w:tc>
        <w:tc>
          <w:tcPr>
            <w:tcW w:w="5342" w:type="dxa"/>
            <w:gridSpan w:val="2"/>
            <w:tcBorders>
              <w:top w:val="nil"/>
              <w:left w:val="nil"/>
              <w:bottom w:val="single" w:sz="8" w:space="0" w:color="BEBEBE"/>
              <w:right w:val="single" w:sz="8" w:space="0" w:color="BEBEBE"/>
            </w:tcBorders>
          </w:tcPr>
          <w:p w14:paraId="097E5BE7"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2. Fiscal year of the triggering event</w:t>
            </w:r>
          </w:p>
        </w:tc>
        <w:tc>
          <w:tcPr>
            <w:tcW w:w="5102" w:type="dxa"/>
            <w:gridSpan w:val="4"/>
            <w:tcBorders>
              <w:top w:val="nil"/>
              <w:left w:val="nil"/>
              <w:bottom w:val="single" w:sz="8" w:space="0" w:color="BEBEBE"/>
              <w:right w:val="nil"/>
            </w:tcBorders>
          </w:tcPr>
          <w:p w14:paraId="4F986AE2" w14:textId="77777777" w:rsidR="00DE2DDE" w:rsidRPr="00F83E61" w:rsidRDefault="00DE2DDE" w:rsidP="00543C84">
            <w:pPr>
              <w:rPr>
                <w:rFonts w:asciiTheme="minorHAnsi" w:eastAsiaTheme="minorEastAsia" w:hAnsiTheme="minorHAnsi" w:cstheme="minorBidi"/>
                <w:sz w:val="18"/>
                <w:szCs w:val="18"/>
              </w:rPr>
            </w:pPr>
            <w:r w:rsidRPr="00F83E61">
              <w:rPr>
                <w:rFonts w:ascii="Liberation Sans Narrow" w:eastAsia="Liberation Sans Narrow" w:hAnsi="Liberation Sans Narrow" w:cs="Liberation Sans Narrow"/>
                <w:sz w:val="18"/>
                <w:szCs w:val="18"/>
              </w:rPr>
              <w:t>3. Inclusion in the fiscal year of the triggering event or five-year inclusion</w:t>
            </w:r>
          </w:p>
        </w:tc>
      </w:tr>
      <w:tr w:rsidR="00DE2DDE" w:rsidRPr="00F83E61" w14:paraId="35C9F57C" w14:textId="77777777" w:rsidTr="00543C84">
        <w:trPr>
          <w:gridBefore w:val="1"/>
          <w:wBefore w:w="1145" w:type="dxa"/>
          <w:trHeight w:val="210"/>
        </w:trPr>
        <w:tc>
          <w:tcPr>
            <w:tcW w:w="2290" w:type="dxa"/>
            <w:gridSpan w:val="2"/>
            <w:tcBorders>
              <w:top w:val="single" w:sz="8" w:space="0" w:color="BEBEBE"/>
              <w:left w:val="nil"/>
              <w:bottom w:val="single" w:sz="12" w:space="0" w:color="4E81BC"/>
              <w:right w:val="single" w:sz="8" w:space="0" w:color="BEBEBE"/>
            </w:tcBorders>
          </w:tcPr>
          <w:p w14:paraId="067FB5DF" w14:textId="77777777" w:rsidR="00DE2DDE" w:rsidRPr="00F83E61" w:rsidRDefault="00DE2DDE" w:rsidP="00543C84">
            <w:pPr>
              <w:spacing w:before="0" w:after="0"/>
              <w:rPr>
                <w:rFonts w:eastAsia="Times New Roman"/>
                <w:sz w:val="14"/>
                <w:szCs w:val="14"/>
              </w:rPr>
            </w:pPr>
            <w:r w:rsidRPr="00F83E61">
              <w:rPr>
                <w:rFonts w:eastAsia="Times New Roman"/>
                <w:sz w:val="14"/>
                <w:szCs w:val="14"/>
              </w:rPr>
              <w:t xml:space="preserve"> </w:t>
            </w:r>
          </w:p>
        </w:tc>
        <w:tc>
          <w:tcPr>
            <w:tcW w:w="5342" w:type="dxa"/>
            <w:gridSpan w:val="2"/>
            <w:tcBorders>
              <w:top w:val="single" w:sz="8" w:space="0" w:color="BEBEBE"/>
              <w:left w:val="nil"/>
              <w:bottom w:val="single" w:sz="12" w:space="0" w:color="4E81BC"/>
              <w:right w:val="single" w:sz="8" w:space="0" w:color="BEBEBE"/>
            </w:tcBorders>
          </w:tcPr>
          <w:p w14:paraId="6C70E1F5" w14:textId="77777777" w:rsidR="00DE2DDE" w:rsidRPr="00F83E61" w:rsidRDefault="00DE2DDE" w:rsidP="00543C84">
            <w:pPr>
              <w:spacing w:before="0" w:after="0"/>
              <w:rPr>
                <w:rFonts w:eastAsia="Times New Roman"/>
                <w:sz w:val="14"/>
                <w:szCs w:val="14"/>
              </w:rPr>
            </w:pPr>
            <w:r w:rsidRPr="00F83E61">
              <w:rPr>
                <w:rFonts w:eastAsia="Times New Roman"/>
                <w:sz w:val="14"/>
                <w:szCs w:val="14"/>
              </w:rPr>
              <w:t xml:space="preserve"> </w:t>
            </w:r>
          </w:p>
        </w:tc>
        <w:tc>
          <w:tcPr>
            <w:tcW w:w="5102" w:type="dxa"/>
            <w:gridSpan w:val="4"/>
            <w:tcBorders>
              <w:top w:val="single" w:sz="8" w:space="0" w:color="BEBEBE"/>
              <w:left w:val="nil"/>
              <w:bottom w:val="single" w:sz="12" w:space="0" w:color="4E81BC"/>
              <w:right w:val="nil"/>
            </w:tcBorders>
          </w:tcPr>
          <w:p w14:paraId="41996BD1" w14:textId="77777777" w:rsidR="00DE2DDE" w:rsidRPr="00F83E61" w:rsidRDefault="00DE2DDE" w:rsidP="00543C84"/>
        </w:tc>
      </w:tr>
    </w:tbl>
    <w:p w14:paraId="1FDB779B"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lastRenderedPageBreak/>
        <w:t>3.2.4.4.</w:t>
      </w:r>
      <w:r w:rsidRPr="00F83E61">
        <w:rPr>
          <w:noProof/>
          <w:lang w:val="en-IE"/>
        </w:rPr>
        <w:tab/>
        <w:t>International shipping income exclusion</w:t>
      </w:r>
    </w:p>
    <w:p w14:paraId="41883BD1"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(a)</w:t>
      </w:r>
      <w:r w:rsidRPr="00F83E61">
        <w:rPr>
          <w:noProof/>
          <w:lang w:val="en-IE"/>
        </w:rPr>
        <w:tab/>
        <w:t>International shipping income</w:t>
      </w:r>
      <w:r w:rsidRPr="00F83E61">
        <w:rPr>
          <w:noProof/>
          <w:spacing w:val="-1"/>
          <w:lang w:val="en-IE"/>
        </w:rPr>
        <w:t xml:space="preserve"> </w:t>
      </w:r>
      <w:r w:rsidRPr="00F83E61">
        <w:rPr>
          <w:noProof/>
          <w:lang w:val="en-IE"/>
        </w:rPr>
        <w:t>exclusion</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2710"/>
        <w:gridCol w:w="9639"/>
        <w:gridCol w:w="934"/>
      </w:tblGrid>
      <w:tr w:rsidR="00DE2DDE" w:rsidRPr="00F83E61" w14:paraId="4D15A307" w14:textId="77777777" w:rsidTr="00543C84">
        <w:trPr>
          <w:trHeight w:val="500"/>
        </w:trPr>
        <w:tc>
          <w:tcPr>
            <w:tcW w:w="12349" w:type="dxa"/>
            <w:gridSpan w:val="2"/>
            <w:tcBorders>
              <w:left w:val="nil"/>
              <w:bottom w:val="single" w:sz="6" w:space="0" w:color="4E81BC"/>
              <w:right w:val="single" w:sz="6" w:space="0" w:color="BEBEBE"/>
            </w:tcBorders>
          </w:tcPr>
          <w:p w14:paraId="226B97D8" w14:textId="77777777" w:rsidR="00DE2DDE" w:rsidRPr="00F83E61" w:rsidRDefault="00DE2DDE" w:rsidP="00543C84">
            <w:pPr>
              <w:pStyle w:val="TableParagraph"/>
              <w:tabs>
                <w:tab w:val="left" w:pos="887"/>
              </w:tabs>
              <w:spacing w:before="8"/>
              <w:ind w:left="527"/>
              <w:rPr>
                <w:noProof/>
                <w:sz w:val="18"/>
                <w:lang w:val="en-IE"/>
              </w:rPr>
            </w:pPr>
            <w:r w:rsidRPr="00F83E61">
              <w:rPr>
                <w:noProof/>
                <w:sz w:val="18"/>
                <w:lang w:val="en-IE"/>
              </w:rPr>
              <w:t>1.</w:t>
            </w:r>
            <w:r w:rsidRPr="00F83E61">
              <w:rPr>
                <w:noProof/>
                <w:sz w:val="18"/>
                <w:lang w:val="en-IE"/>
              </w:rPr>
              <w:tab/>
              <w:t>Constituent entity or member of joint venture group located in this jurisdiction</w:t>
            </w:r>
            <w:r w:rsidRPr="00F83E61">
              <w:rPr>
                <w:noProof/>
                <w:spacing w:val="-6"/>
                <w:sz w:val="18"/>
                <w:lang w:val="en-IE"/>
              </w:rPr>
              <w:t xml:space="preserve"> </w:t>
            </w:r>
            <w:r w:rsidRPr="00F83E61">
              <w:rPr>
                <w:noProof/>
                <w:sz w:val="18"/>
                <w:lang w:val="en-IE"/>
              </w:rPr>
              <w:t>(TIN)</w:t>
            </w:r>
          </w:p>
        </w:tc>
        <w:tc>
          <w:tcPr>
            <w:tcW w:w="934" w:type="dxa"/>
            <w:tcBorders>
              <w:left w:val="single" w:sz="6" w:space="0" w:color="BEBEBE"/>
              <w:bottom w:val="single" w:sz="6" w:space="0" w:color="4E81BC"/>
              <w:right w:val="nil"/>
            </w:tcBorders>
          </w:tcPr>
          <w:p w14:paraId="14AD07EC" w14:textId="77777777" w:rsidR="00DE2DDE" w:rsidRPr="00F83E61" w:rsidRDefault="00DE2DDE" w:rsidP="00543C84">
            <w:pPr>
              <w:pStyle w:val="TableParagraph"/>
              <w:rPr>
                <w:rFonts w:ascii="Times New Roman"/>
                <w:noProof/>
                <w:sz w:val="18"/>
                <w:lang w:val="en-IE"/>
              </w:rPr>
            </w:pPr>
          </w:p>
        </w:tc>
      </w:tr>
      <w:tr w:rsidR="00DE2DDE" w:rsidRPr="00F83E61" w14:paraId="4DBF1F5D" w14:textId="77777777" w:rsidTr="00543C84">
        <w:trPr>
          <w:trHeight w:val="328"/>
        </w:trPr>
        <w:tc>
          <w:tcPr>
            <w:tcW w:w="2710" w:type="dxa"/>
            <w:vMerge w:val="restart"/>
            <w:tcBorders>
              <w:top w:val="single" w:sz="6" w:space="0" w:color="4E81BC"/>
              <w:left w:val="nil"/>
              <w:bottom w:val="single" w:sz="6" w:space="0" w:color="BEBEBE"/>
              <w:right w:val="single" w:sz="6" w:space="0" w:color="BEBEBE"/>
            </w:tcBorders>
          </w:tcPr>
          <w:p w14:paraId="521C2985" w14:textId="77777777" w:rsidR="00DE2DDE" w:rsidRPr="00F83E61" w:rsidRDefault="00DE2DDE" w:rsidP="00543C84">
            <w:pPr>
              <w:pStyle w:val="TableParagraph"/>
              <w:spacing w:before="8"/>
              <w:ind w:left="167"/>
              <w:rPr>
                <w:noProof/>
                <w:sz w:val="18"/>
                <w:lang w:val="en-IE"/>
              </w:rPr>
            </w:pPr>
            <w:r w:rsidRPr="00F83E61">
              <w:rPr>
                <w:noProof/>
                <w:sz w:val="18"/>
                <w:lang w:val="en-IE"/>
              </w:rPr>
              <w:t>International shipping income</w:t>
            </w:r>
          </w:p>
        </w:tc>
        <w:tc>
          <w:tcPr>
            <w:tcW w:w="9639" w:type="dxa"/>
            <w:tcBorders>
              <w:top w:val="single" w:sz="6" w:space="0" w:color="4E81BC"/>
              <w:left w:val="single" w:sz="6" w:space="0" w:color="BEBEBE"/>
              <w:bottom w:val="single" w:sz="6" w:space="0" w:color="BEBEBE"/>
              <w:right w:val="single" w:sz="6" w:space="0" w:color="BEBEBE"/>
            </w:tcBorders>
          </w:tcPr>
          <w:p w14:paraId="1D71B553" w14:textId="77777777" w:rsidR="00DE2DDE" w:rsidRPr="00F83E61" w:rsidRDefault="00DE2DDE" w:rsidP="00543C84">
            <w:pPr>
              <w:pStyle w:val="TableParagraph"/>
              <w:tabs>
                <w:tab w:val="left" w:pos="580"/>
              </w:tabs>
              <w:spacing w:line="206" w:lineRule="exact"/>
              <w:ind w:left="148"/>
              <w:rPr>
                <w:noProof/>
                <w:sz w:val="18"/>
                <w:lang w:val="en-IE"/>
              </w:rPr>
            </w:pPr>
            <w:r w:rsidRPr="00F83E61">
              <w:rPr>
                <w:noProof/>
                <w:sz w:val="18"/>
                <w:lang w:val="en-IE"/>
              </w:rPr>
              <w:t>2.</w:t>
            </w:r>
            <w:r w:rsidRPr="00F83E61">
              <w:rPr>
                <w:noProof/>
                <w:sz w:val="18"/>
                <w:lang w:val="en-IE"/>
              </w:rPr>
              <w:tab/>
              <w:t>Category</w:t>
            </w:r>
          </w:p>
        </w:tc>
        <w:tc>
          <w:tcPr>
            <w:tcW w:w="934" w:type="dxa"/>
            <w:tcBorders>
              <w:top w:val="single" w:sz="6" w:space="0" w:color="4E81BC"/>
              <w:left w:val="single" w:sz="6" w:space="0" w:color="BEBEBE"/>
              <w:bottom w:val="single" w:sz="6" w:space="0" w:color="BEBEBE"/>
              <w:right w:val="nil"/>
            </w:tcBorders>
          </w:tcPr>
          <w:p w14:paraId="2E45FB1C" w14:textId="77777777" w:rsidR="00DE2DDE" w:rsidRPr="00F83E61" w:rsidRDefault="00DE2DDE" w:rsidP="00543C84">
            <w:pPr>
              <w:pStyle w:val="TableParagraph"/>
              <w:rPr>
                <w:rFonts w:ascii="Times New Roman"/>
                <w:noProof/>
                <w:sz w:val="18"/>
                <w:lang w:val="en-IE"/>
              </w:rPr>
            </w:pPr>
          </w:p>
        </w:tc>
      </w:tr>
      <w:tr w:rsidR="00DE2DDE" w:rsidRPr="00F83E61" w14:paraId="263B41FD" w14:textId="77777777" w:rsidTr="00543C84">
        <w:trPr>
          <w:trHeight w:val="330"/>
        </w:trPr>
        <w:tc>
          <w:tcPr>
            <w:tcW w:w="2710" w:type="dxa"/>
            <w:vMerge/>
            <w:tcBorders>
              <w:top w:val="nil"/>
              <w:left w:val="nil"/>
              <w:bottom w:val="single" w:sz="6" w:space="0" w:color="BEBEBE"/>
              <w:right w:val="single" w:sz="6" w:space="0" w:color="BEBEBE"/>
            </w:tcBorders>
          </w:tcPr>
          <w:p w14:paraId="3823037C" w14:textId="77777777" w:rsidR="00DE2DDE" w:rsidRPr="00F83E61" w:rsidRDefault="00DE2DDE" w:rsidP="00543C84">
            <w:pPr>
              <w:rPr>
                <w:noProof/>
                <w:sz w:val="2"/>
                <w:szCs w:val="2"/>
                <w:lang w:val="en-IE"/>
              </w:rPr>
            </w:pPr>
          </w:p>
        </w:tc>
        <w:tc>
          <w:tcPr>
            <w:tcW w:w="9639" w:type="dxa"/>
            <w:tcBorders>
              <w:top w:val="single" w:sz="6" w:space="0" w:color="BEBEBE"/>
              <w:left w:val="single" w:sz="6" w:space="0" w:color="BEBEBE"/>
              <w:bottom w:val="single" w:sz="6" w:space="0" w:color="BEBEBE"/>
              <w:right w:val="single" w:sz="6" w:space="0" w:color="BEBEBE"/>
            </w:tcBorders>
          </w:tcPr>
          <w:p w14:paraId="32497793" w14:textId="77777777" w:rsidR="00DE2DDE" w:rsidRPr="00F83E61" w:rsidRDefault="00DE2DDE" w:rsidP="00543C84">
            <w:pPr>
              <w:pStyle w:val="TableParagraph"/>
              <w:tabs>
                <w:tab w:val="left" w:pos="580"/>
              </w:tabs>
              <w:spacing w:before="1"/>
              <w:ind w:left="148"/>
              <w:rPr>
                <w:noProof/>
                <w:sz w:val="18"/>
                <w:lang w:val="en-IE"/>
              </w:rPr>
            </w:pPr>
            <w:r w:rsidRPr="00F83E61">
              <w:rPr>
                <w:noProof/>
                <w:sz w:val="18"/>
                <w:lang w:val="en-IE"/>
              </w:rPr>
              <w:t>3.</w:t>
            </w:r>
            <w:r w:rsidRPr="00F83E61">
              <w:rPr>
                <w:noProof/>
                <w:sz w:val="18"/>
                <w:lang w:val="en-IE"/>
              </w:rPr>
              <w:tab/>
              <w:t>Revenue</w:t>
            </w:r>
          </w:p>
        </w:tc>
        <w:tc>
          <w:tcPr>
            <w:tcW w:w="934" w:type="dxa"/>
            <w:tcBorders>
              <w:top w:val="single" w:sz="6" w:space="0" w:color="BEBEBE"/>
              <w:left w:val="single" w:sz="6" w:space="0" w:color="BEBEBE"/>
              <w:bottom w:val="single" w:sz="6" w:space="0" w:color="BEBEBE"/>
              <w:right w:val="nil"/>
            </w:tcBorders>
          </w:tcPr>
          <w:p w14:paraId="477D1FD6" w14:textId="77777777" w:rsidR="00DE2DDE" w:rsidRPr="00F83E61" w:rsidRDefault="00DE2DDE" w:rsidP="00543C84">
            <w:pPr>
              <w:pStyle w:val="TableParagraph"/>
              <w:spacing w:before="52"/>
              <w:ind w:left="113"/>
              <w:rPr>
                <w:noProof/>
                <w:sz w:val="18"/>
                <w:lang w:val="en-IE"/>
              </w:rPr>
            </w:pPr>
            <w:r w:rsidRPr="00F83E61">
              <w:rPr>
                <w:noProof/>
                <w:sz w:val="18"/>
                <w:lang w:val="en-IE"/>
              </w:rPr>
              <w:t>[A]</w:t>
            </w:r>
          </w:p>
        </w:tc>
      </w:tr>
      <w:tr w:rsidR="00DE2DDE" w:rsidRPr="00F83E61" w14:paraId="703D2DE9" w14:textId="77777777" w:rsidTr="00543C84">
        <w:trPr>
          <w:trHeight w:val="330"/>
        </w:trPr>
        <w:tc>
          <w:tcPr>
            <w:tcW w:w="2710" w:type="dxa"/>
            <w:vMerge/>
            <w:tcBorders>
              <w:top w:val="nil"/>
              <w:left w:val="nil"/>
              <w:bottom w:val="single" w:sz="6" w:space="0" w:color="BEBEBE"/>
              <w:right w:val="single" w:sz="6" w:space="0" w:color="BEBEBE"/>
            </w:tcBorders>
          </w:tcPr>
          <w:p w14:paraId="4A5F5A4E" w14:textId="77777777" w:rsidR="00DE2DDE" w:rsidRPr="00F83E61" w:rsidRDefault="00DE2DDE" w:rsidP="00543C84">
            <w:pPr>
              <w:rPr>
                <w:noProof/>
                <w:sz w:val="2"/>
                <w:szCs w:val="2"/>
                <w:lang w:val="en-IE"/>
              </w:rPr>
            </w:pPr>
          </w:p>
        </w:tc>
        <w:tc>
          <w:tcPr>
            <w:tcW w:w="9639" w:type="dxa"/>
            <w:tcBorders>
              <w:top w:val="single" w:sz="6" w:space="0" w:color="BEBEBE"/>
              <w:left w:val="single" w:sz="6" w:space="0" w:color="BEBEBE"/>
              <w:bottom w:val="single" w:sz="6" w:space="0" w:color="BEBEBE"/>
              <w:right w:val="single" w:sz="6" w:space="0" w:color="BEBEBE"/>
            </w:tcBorders>
          </w:tcPr>
          <w:p w14:paraId="4718428B" w14:textId="77777777" w:rsidR="00DE2DDE" w:rsidRPr="00F83E61" w:rsidRDefault="00DE2DDE" w:rsidP="00543C84">
            <w:pPr>
              <w:pStyle w:val="TableParagraph"/>
              <w:tabs>
                <w:tab w:val="left" w:pos="580"/>
              </w:tabs>
              <w:spacing w:before="8"/>
              <w:ind w:left="148"/>
              <w:rPr>
                <w:noProof/>
                <w:sz w:val="18"/>
                <w:lang w:val="en-IE"/>
              </w:rPr>
            </w:pPr>
            <w:r w:rsidRPr="00F83E61">
              <w:rPr>
                <w:noProof/>
                <w:sz w:val="18"/>
                <w:lang w:val="en-IE"/>
              </w:rPr>
              <w:t>4.</w:t>
            </w:r>
            <w:r w:rsidRPr="00F83E61">
              <w:rPr>
                <w:noProof/>
                <w:sz w:val="18"/>
                <w:lang w:val="en-IE"/>
              </w:rPr>
              <w:tab/>
              <w:t>Costs</w:t>
            </w:r>
          </w:p>
        </w:tc>
        <w:tc>
          <w:tcPr>
            <w:tcW w:w="934" w:type="dxa"/>
            <w:tcBorders>
              <w:top w:val="single" w:sz="6" w:space="0" w:color="BEBEBE"/>
              <w:left w:val="single" w:sz="6" w:space="0" w:color="BEBEBE"/>
              <w:bottom w:val="single" w:sz="6" w:space="0" w:color="BEBEBE"/>
              <w:right w:val="nil"/>
            </w:tcBorders>
          </w:tcPr>
          <w:p w14:paraId="08BDB108" w14:textId="77777777" w:rsidR="00DE2DDE" w:rsidRPr="00F83E61" w:rsidRDefault="00DE2DDE" w:rsidP="00543C84">
            <w:pPr>
              <w:pStyle w:val="TableParagraph"/>
              <w:spacing w:before="49"/>
              <w:ind w:left="113"/>
              <w:rPr>
                <w:noProof/>
                <w:sz w:val="18"/>
                <w:lang w:val="en-IE"/>
              </w:rPr>
            </w:pPr>
            <w:r w:rsidRPr="00F83E61">
              <w:rPr>
                <w:noProof/>
                <w:sz w:val="18"/>
                <w:lang w:val="en-IE"/>
              </w:rPr>
              <w:t>[B]</w:t>
            </w:r>
          </w:p>
        </w:tc>
      </w:tr>
      <w:tr w:rsidR="00DE2DDE" w:rsidRPr="00F83E61" w14:paraId="39A38F9B" w14:textId="77777777" w:rsidTr="00543C84">
        <w:trPr>
          <w:trHeight w:val="330"/>
        </w:trPr>
        <w:tc>
          <w:tcPr>
            <w:tcW w:w="2710" w:type="dxa"/>
            <w:vMerge/>
            <w:tcBorders>
              <w:top w:val="nil"/>
              <w:left w:val="nil"/>
              <w:bottom w:val="single" w:sz="6" w:space="0" w:color="BEBEBE"/>
              <w:right w:val="single" w:sz="6" w:space="0" w:color="BEBEBE"/>
            </w:tcBorders>
          </w:tcPr>
          <w:p w14:paraId="761731B6" w14:textId="77777777" w:rsidR="00DE2DDE" w:rsidRPr="00F83E61" w:rsidRDefault="00DE2DDE" w:rsidP="00543C84">
            <w:pPr>
              <w:rPr>
                <w:noProof/>
                <w:sz w:val="2"/>
                <w:szCs w:val="2"/>
                <w:lang w:val="en-IE"/>
              </w:rPr>
            </w:pPr>
          </w:p>
        </w:tc>
        <w:tc>
          <w:tcPr>
            <w:tcW w:w="9639" w:type="dxa"/>
            <w:tcBorders>
              <w:top w:val="single" w:sz="6" w:space="0" w:color="BEBEBE"/>
              <w:left w:val="single" w:sz="6" w:space="0" w:color="BEBEBE"/>
              <w:bottom w:val="single" w:sz="6" w:space="0" w:color="BEBEBE"/>
              <w:right w:val="single" w:sz="6" w:space="0" w:color="BEBEBE"/>
            </w:tcBorders>
          </w:tcPr>
          <w:p w14:paraId="72DB0CDF" w14:textId="77777777" w:rsidR="00DE2DDE" w:rsidRPr="00F83E61" w:rsidRDefault="00DE2DDE" w:rsidP="00543C84">
            <w:pPr>
              <w:pStyle w:val="TableParagraph"/>
              <w:tabs>
                <w:tab w:val="left" w:pos="580"/>
              </w:tabs>
              <w:spacing w:before="8"/>
              <w:ind w:left="148"/>
              <w:rPr>
                <w:noProof/>
                <w:sz w:val="18"/>
                <w:lang w:val="en-IE"/>
              </w:rPr>
            </w:pPr>
            <w:r w:rsidRPr="00F83E61">
              <w:rPr>
                <w:noProof/>
                <w:sz w:val="18"/>
                <w:lang w:val="en-IE"/>
              </w:rPr>
              <w:t>5.</w:t>
            </w:r>
            <w:r w:rsidRPr="00F83E61">
              <w:rPr>
                <w:noProof/>
                <w:sz w:val="18"/>
                <w:lang w:val="en-IE"/>
              </w:rPr>
              <w:tab/>
              <w:t>International shipping</w:t>
            </w:r>
            <w:r w:rsidRPr="00F83E61">
              <w:rPr>
                <w:noProof/>
                <w:spacing w:val="-2"/>
                <w:sz w:val="18"/>
                <w:lang w:val="en-IE"/>
              </w:rPr>
              <w:t xml:space="preserve"> </w:t>
            </w:r>
            <w:r w:rsidRPr="00F83E61">
              <w:rPr>
                <w:noProof/>
                <w:sz w:val="18"/>
                <w:lang w:val="en-IE"/>
              </w:rPr>
              <w:t>income</w:t>
            </w:r>
          </w:p>
        </w:tc>
        <w:tc>
          <w:tcPr>
            <w:tcW w:w="934" w:type="dxa"/>
            <w:tcBorders>
              <w:top w:val="single" w:sz="6" w:space="0" w:color="BEBEBE"/>
              <w:left w:val="single" w:sz="6" w:space="0" w:color="BEBEBE"/>
              <w:bottom w:val="single" w:sz="6" w:space="0" w:color="BEBEBE"/>
              <w:right w:val="nil"/>
            </w:tcBorders>
          </w:tcPr>
          <w:p w14:paraId="5889CDA8" w14:textId="77777777" w:rsidR="00DE2DDE" w:rsidRPr="00F83E61" w:rsidRDefault="00DE2DDE" w:rsidP="00543C84">
            <w:pPr>
              <w:pStyle w:val="TableParagraph"/>
              <w:spacing w:before="49"/>
              <w:ind w:left="113"/>
              <w:rPr>
                <w:noProof/>
                <w:sz w:val="18"/>
                <w:lang w:val="en-IE"/>
              </w:rPr>
            </w:pPr>
            <w:r w:rsidRPr="00F83E61">
              <w:rPr>
                <w:noProof/>
                <w:sz w:val="18"/>
                <w:lang w:val="en-IE"/>
              </w:rPr>
              <w:t>[C]=[A]-[B]</w:t>
            </w:r>
          </w:p>
        </w:tc>
      </w:tr>
      <w:tr w:rsidR="00DE2DDE" w:rsidRPr="00F83E61" w14:paraId="3A93183F" w14:textId="77777777" w:rsidTr="00543C84">
        <w:trPr>
          <w:trHeight w:val="328"/>
        </w:trPr>
        <w:tc>
          <w:tcPr>
            <w:tcW w:w="2710" w:type="dxa"/>
            <w:vMerge w:val="restart"/>
            <w:tcBorders>
              <w:top w:val="single" w:sz="6" w:space="0" w:color="BEBEBE"/>
              <w:left w:val="nil"/>
              <w:bottom w:val="single" w:sz="6" w:space="0" w:color="BEBEBE"/>
              <w:right w:val="single" w:sz="6" w:space="0" w:color="BEBEBE"/>
            </w:tcBorders>
          </w:tcPr>
          <w:p w14:paraId="52C90486" w14:textId="77777777" w:rsidR="00DE2DDE" w:rsidRPr="00F83E61" w:rsidRDefault="00DE2DDE" w:rsidP="00543C84">
            <w:pPr>
              <w:pStyle w:val="TableParagraph"/>
              <w:spacing w:before="8"/>
              <w:ind w:left="167" w:right="480"/>
              <w:rPr>
                <w:noProof/>
                <w:sz w:val="18"/>
                <w:lang w:val="en-IE"/>
              </w:rPr>
            </w:pPr>
            <w:r w:rsidRPr="00F83E61">
              <w:rPr>
                <w:noProof/>
                <w:sz w:val="18"/>
                <w:lang w:val="en-IE"/>
              </w:rPr>
              <w:t>Qualified ancillary international shipping income</w:t>
            </w:r>
          </w:p>
        </w:tc>
        <w:tc>
          <w:tcPr>
            <w:tcW w:w="9639" w:type="dxa"/>
            <w:tcBorders>
              <w:top w:val="single" w:sz="6" w:space="0" w:color="BEBEBE"/>
              <w:left w:val="single" w:sz="6" w:space="0" w:color="BEBEBE"/>
              <w:bottom w:val="single" w:sz="6" w:space="0" w:color="BEBEBE"/>
              <w:right w:val="single" w:sz="6" w:space="0" w:color="BEBEBE"/>
            </w:tcBorders>
          </w:tcPr>
          <w:p w14:paraId="04BF7302" w14:textId="77777777" w:rsidR="00DE2DDE" w:rsidRPr="00F83E61" w:rsidRDefault="00DE2DDE" w:rsidP="00543C84">
            <w:pPr>
              <w:pStyle w:val="TableParagraph"/>
              <w:tabs>
                <w:tab w:val="left" w:pos="580"/>
              </w:tabs>
              <w:spacing w:line="206" w:lineRule="exact"/>
              <w:ind w:left="148"/>
              <w:rPr>
                <w:noProof/>
                <w:sz w:val="18"/>
                <w:lang w:val="en-IE"/>
              </w:rPr>
            </w:pPr>
            <w:r w:rsidRPr="00F83E61">
              <w:rPr>
                <w:noProof/>
                <w:sz w:val="18"/>
                <w:lang w:val="en-IE"/>
              </w:rPr>
              <w:t>6.</w:t>
            </w:r>
            <w:r w:rsidRPr="00F83E61">
              <w:rPr>
                <w:noProof/>
                <w:sz w:val="18"/>
                <w:lang w:val="en-IE"/>
              </w:rPr>
              <w:tab/>
              <w:t>Category</w:t>
            </w:r>
          </w:p>
        </w:tc>
        <w:tc>
          <w:tcPr>
            <w:tcW w:w="934" w:type="dxa"/>
            <w:tcBorders>
              <w:top w:val="single" w:sz="6" w:space="0" w:color="BEBEBE"/>
              <w:left w:val="single" w:sz="6" w:space="0" w:color="BEBEBE"/>
              <w:bottom w:val="single" w:sz="6" w:space="0" w:color="BEBEBE"/>
              <w:right w:val="nil"/>
            </w:tcBorders>
          </w:tcPr>
          <w:p w14:paraId="3FABBD89" w14:textId="77777777" w:rsidR="00DE2DDE" w:rsidRPr="00F83E61" w:rsidRDefault="00DE2DDE" w:rsidP="00543C84">
            <w:pPr>
              <w:pStyle w:val="TableParagraph"/>
              <w:rPr>
                <w:rFonts w:ascii="Times New Roman"/>
                <w:noProof/>
                <w:sz w:val="18"/>
                <w:lang w:val="en-IE"/>
              </w:rPr>
            </w:pPr>
          </w:p>
        </w:tc>
      </w:tr>
      <w:tr w:rsidR="00DE2DDE" w:rsidRPr="00F83E61" w14:paraId="137DD938" w14:textId="77777777" w:rsidTr="00543C84">
        <w:trPr>
          <w:trHeight w:val="330"/>
        </w:trPr>
        <w:tc>
          <w:tcPr>
            <w:tcW w:w="2710" w:type="dxa"/>
            <w:vMerge/>
            <w:tcBorders>
              <w:top w:val="nil"/>
              <w:left w:val="nil"/>
              <w:bottom w:val="single" w:sz="6" w:space="0" w:color="BEBEBE"/>
              <w:right w:val="single" w:sz="6" w:space="0" w:color="BEBEBE"/>
            </w:tcBorders>
          </w:tcPr>
          <w:p w14:paraId="3815FCCF" w14:textId="77777777" w:rsidR="00DE2DDE" w:rsidRPr="00F83E61" w:rsidRDefault="00DE2DDE" w:rsidP="00543C84">
            <w:pPr>
              <w:rPr>
                <w:noProof/>
                <w:sz w:val="2"/>
                <w:szCs w:val="2"/>
                <w:lang w:val="en-IE"/>
              </w:rPr>
            </w:pPr>
          </w:p>
        </w:tc>
        <w:tc>
          <w:tcPr>
            <w:tcW w:w="9639" w:type="dxa"/>
            <w:tcBorders>
              <w:top w:val="single" w:sz="6" w:space="0" w:color="BEBEBE"/>
              <w:left w:val="single" w:sz="6" w:space="0" w:color="BEBEBE"/>
              <w:bottom w:val="single" w:sz="6" w:space="0" w:color="BEBEBE"/>
              <w:right w:val="single" w:sz="6" w:space="0" w:color="BEBEBE"/>
            </w:tcBorders>
          </w:tcPr>
          <w:p w14:paraId="3E905576" w14:textId="77777777" w:rsidR="00DE2DDE" w:rsidRPr="00F83E61" w:rsidRDefault="00DE2DDE" w:rsidP="00543C84">
            <w:pPr>
              <w:pStyle w:val="TableParagraph"/>
              <w:tabs>
                <w:tab w:val="left" w:pos="580"/>
              </w:tabs>
              <w:spacing w:before="1"/>
              <w:ind w:left="148"/>
              <w:rPr>
                <w:noProof/>
                <w:sz w:val="18"/>
                <w:lang w:val="en-IE"/>
              </w:rPr>
            </w:pPr>
            <w:r w:rsidRPr="00F83E61">
              <w:rPr>
                <w:noProof/>
                <w:sz w:val="18"/>
                <w:lang w:val="en-IE"/>
              </w:rPr>
              <w:t>7.</w:t>
            </w:r>
            <w:r w:rsidRPr="00F83E61">
              <w:rPr>
                <w:noProof/>
                <w:sz w:val="18"/>
                <w:lang w:val="en-IE"/>
              </w:rPr>
              <w:tab/>
              <w:t>Revenue</w:t>
            </w:r>
          </w:p>
        </w:tc>
        <w:tc>
          <w:tcPr>
            <w:tcW w:w="934" w:type="dxa"/>
            <w:tcBorders>
              <w:top w:val="single" w:sz="6" w:space="0" w:color="BEBEBE"/>
              <w:left w:val="single" w:sz="6" w:space="0" w:color="BEBEBE"/>
              <w:bottom w:val="single" w:sz="6" w:space="0" w:color="BEBEBE"/>
              <w:right w:val="nil"/>
            </w:tcBorders>
          </w:tcPr>
          <w:p w14:paraId="422B558D" w14:textId="77777777" w:rsidR="00DE2DDE" w:rsidRPr="00F83E61" w:rsidRDefault="00DE2DDE" w:rsidP="00543C84">
            <w:pPr>
              <w:pStyle w:val="TableParagraph"/>
              <w:spacing w:before="52"/>
              <w:ind w:left="113"/>
              <w:rPr>
                <w:noProof/>
                <w:sz w:val="18"/>
                <w:lang w:val="en-IE"/>
              </w:rPr>
            </w:pPr>
            <w:r w:rsidRPr="00F83E61">
              <w:rPr>
                <w:noProof/>
                <w:sz w:val="18"/>
                <w:lang w:val="en-IE"/>
              </w:rPr>
              <w:t>[D]</w:t>
            </w:r>
          </w:p>
        </w:tc>
      </w:tr>
      <w:tr w:rsidR="00DE2DDE" w:rsidRPr="00F83E61" w14:paraId="3BBF6FBD" w14:textId="77777777" w:rsidTr="00543C84">
        <w:trPr>
          <w:trHeight w:val="330"/>
        </w:trPr>
        <w:tc>
          <w:tcPr>
            <w:tcW w:w="2710" w:type="dxa"/>
            <w:vMerge/>
            <w:tcBorders>
              <w:top w:val="nil"/>
              <w:left w:val="nil"/>
              <w:bottom w:val="single" w:sz="6" w:space="0" w:color="BEBEBE"/>
              <w:right w:val="single" w:sz="6" w:space="0" w:color="BEBEBE"/>
            </w:tcBorders>
          </w:tcPr>
          <w:p w14:paraId="5E02E866" w14:textId="77777777" w:rsidR="00DE2DDE" w:rsidRPr="00F83E61" w:rsidRDefault="00DE2DDE" w:rsidP="00543C84">
            <w:pPr>
              <w:rPr>
                <w:noProof/>
                <w:sz w:val="2"/>
                <w:szCs w:val="2"/>
                <w:lang w:val="en-IE"/>
              </w:rPr>
            </w:pPr>
          </w:p>
        </w:tc>
        <w:tc>
          <w:tcPr>
            <w:tcW w:w="9639" w:type="dxa"/>
            <w:tcBorders>
              <w:top w:val="single" w:sz="6" w:space="0" w:color="BEBEBE"/>
              <w:left w:val="single" w:sz="6" w:space="0" w:color="BEBEBE"/>
              <w:bottom w:val="single" w:sz="6" w:space="0" w:color="BEBEBE"/>
              <w:right w:val="single" w:sz="6" w:space="0" w:color="BEBEBE"/>
            </w:tcBorders>
          </w:tcPr>
          <w:p w14:paraId="309A6D98" w14:textId="77777777" w:rsidR="00DE2DDE" w:rsidRPr="00F83E61" w:rsidRDefault="00DE2DDE" w:rsidP="00543C84">
            <w:pPr>
              <w:pStyle w:val="TableParagraph"/>
              <w:tabs>
                <w:tab w:val="left" w:pos="580"/>
              </w:tabs>
              <w:spacing w:before="8"/>
              <w:ind w:left="148"/>
              <w:rPr>
                <w:noProof/>
                <w:sz w:val="18"/>
                <w:lang w:val="en-IE"/>
              </w:rPr>
            </w:pPr>
            <w:r w:rsidRPr="00F83E61">
              <w:rPr>
                <w:noProof/>
                <w:sz w:val="18"/>
                <w:lang w:val="en-IE"/>
              </w:rPr>
              <w:t>8.</w:t>
            </w:r>
            <w:r w:rsidRPr="00F83E61">
              <w:rPr>
                <w:noProof/>
                <w:sz w:val="18"/>
                <w:lang w:val="en-IE"/>
              </w:rPr>
              <w:tab/>
              <w:t>Costs</w:t>
            </w:r>
          </w:p>
        </w:tc>
        <w:tc>
          <w:tcPr>
            <w:tcW w:w="934" w:type="dxa"/>
            <w:tcBorders>
              <w:top w:val="single" w:sz="6" w:space="0" w:color="BEBEBE"/>
              <w:left w:val="single" w:sz="6" w:space="0" w:color="BEBEBE"/>
              <w:bottom w:val="single" w:sz="6" w:space="0" w:color="BEBEBE"/>
              <w:right w:val="nil"/>
            </w:tcBorders>
          </w:tcPr>
          <w:p w14:paraId="2F6B2035" w14:textId="77777777" w:rsidR="00DE2DDE" w:rsidRPr="00F83E61" w:rsidRDefault="00DE2DDE" w:rsidP="00543C84">
            <w:pPr>
              <w:pStyle w:val="TableParagraph"/>
              <w:spacing w:before="49"/>
              <w:ind w:left="113"/>
              <w:rPr>
                <w:noProof/>
                <w:sz w:val="18"/>
                <w:lang w:val="en-IE"/>
              </w:rPr>
            </w:pPr>
            <w:r w:rsidRPr="00F83E61">
              <w:rPr>
                <w:noProof/>
                <w:sz w:val="18"/>
                <w:lang w:val="en-IE"/>
              </w:rPr>
              <w:t>[E]</w:t>
            </w:r>
          </w:p>
        </w:tc>
      </w:tr>
      <w:tr w:rsidR="00DE2DDE" w:rsidRPr="00F83E61" w14:paraId="35A58E2C" w14:textId="77777777" w:rsidTr="00543C84">
        <w:trPr>
          <w:trHeight w:val="330"/>
        </w:trPr>
        <w:tc>
          <w:tcPr>
            <w:tcW w:w="2710" w:type="dxa"/>
            <w:vMerge/>
            <w:tcBorders>
              <w:top w:val="nil"/>
              <w:left w:val="nil"/>
              <w:bottom w:val="single" w:sz="6" w:space="0" w:color="BEBEBE"/>
              <w:right w:val="single" w:sz="6" w:space="0" w:color="BEBEBE"/>
            </w:tcBorders>
          </w:tcPr>
          <w:p w14:paraId="3A2E8160" w14:textId="77777777" w:rsidR="00DE2DDE" w:rsidRPr="00F83E61" w:rsidRDefault="00DE2DDE" w:rsidP="00543C84">
            <w:pPr>
              <w:rPr>
                <w:noProof/>
                <w:sz w:val="2"/>
                <w:szCs w:val="2"/>
                <w:lang w:val="en-IE"/>
              </w:rPr>
            </w:pPr>
          </w:p>
        </w:tc>
        <w:tc>
          <w:tcPr>
            <w:tcW w:w="9639" w:type="dxa"/>
            <w:tcBorders>
              <w:top w:val="single" w:sz="6" w:space="0" w:color="BEBEBE"/>
              <w:left w:val="single" w:sz="6" w:space="0" w:color="BEBEBE"/>
              <w:bottom w:val="single" w:sz="6" w:space="0" w:color="BEBEBE"/>
              <w:right w:val="single" w:sz="6" w:space="0" w:color="BEBEBE"/>
            </w:tcBorders>
          </w:tcPr>
          <w:p w14:paraId="2525FFF1" w14:textId="77777777" w:rsidR="00DE2DDE" w:rsidRPr="00F83E61" w:rsidRDefault="00DE2DDE" w:rsidP="00543C84">
            <w:pPr>
              <w:pStyle w:val="TableParagraph"/>
              <w:tabs>
                <w:tab w:val="left" w:pos="580"/>
              </w:tabs>
              <w:spacing w:line="206" w:lineRule="exact"/>
              <w:ind w:left="148"/>
              <w:rPr>
                <w:noProof/>
                <w:sz w:val="18"/>
                <w:lang w:val="en-IE"/>
              </w:rPr>
            </w:pPr>
            <w:r w:rsidRPr="00F83E61">
              <w:rPr>
                <w:noProof/>
                <w:sz w:val="18"/>
                <w:lang w:val="en-IE"/>
              </w:rPr>
              <w:t>9.</w:t>
            </w:r>
            <w:r w:rsidRPr="00F83E61">
              <w:rPr>
                <w:noProof/>
                <w:sz w:val="18"/>
                <w:lang w:val="en-IE"/>
              </w:rPr>
              <w:tab/>
              <w:t>Qualified ancillary international shipping</w:t>
            </w:r>
            <w:r w:rsidRPr="00F83E61">
              <w:rPr>
                <w:noProof/>
                <w:spacing w:val="-3"/>
                <w:sz w:val="18"/>
                <w:lang w:val="en-IE"/>
              </w:rPr>
              <w:t xml:space="preserve"> </w:t>
            </w:r>
            <w:r w:rsidRPr="00F83E61">
              <w:rPr>
                <w:noProof/>
                <w:sz w:val="18"/>
                <w:lang w:val="en-IE"/>
              </w:rPr>
              <w:t>income</w:t>
            </w:r>
          </w:p>
        </w:tc>
        <w:tc>
          <w:tcPr>
            <w:tcW w:w="934" w:type="dxa"/>
            <w:tcBorders>
              <w:top w:val="single" w:sz="6" w:space="0" w:color="BEBEBE"/>
              <w:left w:val="single" w:sz="6" w:space="0" w:color="BEBEBE"/>
              <w:bottom w:val="single" w:sz="6" w:space="0" w:color="BEBEBE"/>
              <w:right w:val="nil"/>
            </w:tcBorders>
          </w:tcPr>
          <w:p w14:paraId="3DD87FA4" w14:textId="77777777" w:rsidR="00DE2DDE" w:rsidRPr="00F83E61" w:rsidRDefault="00DE2DDE" w:rsidP="00543C84">
            <w:pPr>
              <w:pStyle w:val="TableParagraph"/>
              <w:spacing w:before="49"/>
              <w:ind w:left="113"/>
              <w:rPr>
                <w:noProof/>
                <w:sz w:val="18"/>
                <w:lang w:val="en-IE"/>
              </w:rPr>
            </w:pPr>
            <w:r w:rsidRPr="00F83E61">
              <w:rPr>
                <w:noProof/>
                <w:sz w:val="18"/>
                <w:lang w:val="en-IE"/>
              </w:rPr>
              <w:t>[F]=[D]-[E]</w:t>
            </w:r>
          </w:p>
        </w:tc>
      </w:tr>
      <w:tr w:rsidR="00DE2DDE" w:rsidRPr="00F83E61" w14:paraId="0DA105FD" w14:textId="77777777" w:rsidTr="00543C84">
        <w:trPr>
          <w:trHeight w:val="328"/>
        </w:trPr>
        <w:tc>
          <w:tcPr>
            <w:tcW w:w="2710" w:type="dxa"/>
            <w:vMerge w:val="restart"/>
            <w:tcBorders>
              <w:top w:val="single" w:sz="6" w:space="0" w:color="BEBEBE"/>
              <w:left w:val="nil"/>
              <w:bottom w:val="single" w:sz="6" w:space="0" w:color="BEBEBE"/>
              <w:right w:val="single" w:sz="6" w:space="0" w:color="BEBEBE"/>
            </w:tcBorders>
          </w:tcPr>
          <w:p w14:paraId="2B4BEE6D" w14:textId="77777777" w:rsidR="00DE2DDE" w:rsidRPr="00F83E61" w:rsidRDefault="00DE2DDE" w:rsidP="00543C84">
            <w:pPr>
              <w:pStyle w:val="TableParagraph"/>
              <w:spacing w:before="8"/>
              <w:ind w:left="167" w:right="250"/>
              <w:rPr>
                <w:noProof/>
                <w:sz w:val="18"/>
                <w:lang w:val="en-IE"/>
              </w:rPr>
            </w:pPr>
            <w:r w:rsidRPr="00F83E61">
              <w:rPr>
                <w:noProof/>
                <w:sz w:val="18"/>
                <w:lang w:val="en-IE"/>
              </w:rPr>
              <w:t>Effect on substance-based income exclusion</w:t>
            </w:r>
          </w:p>
        </w:tc>
        <w:tc>
          <w:tcPr>
            <w:tcW w:w="9639" w:type="dxa"/>
            <w:tcBorders>
              <w:top w:val="single" w:sz="6" w:space="0" w:color="BEBEBE"/>
              <w:left w:val="single" w:sz="6" w:space="0" w:color="BEBEBE"/>
              <w:bottom w:val="single" w:sz="6" w:space="0" w:color="BEBEBE"/>
              <w:right w:val="single" w:sz="6" w:space="0" w:color="BEBEBE"/>
            </w:tcBorders>
          </w:tcPr>
          <w:p w14:paraId="1B06872B" w14:textId="77777777" w:rsidR="00DE2DDE" w:rsidRPr="00F83E61" w:rsidRDefault="00DE2DDE" w:rsidP="00543C84">
            <w:pPr>
              <w:pStyle w:val="TableParagraph"/>
              <w:tabs>
                <w:tab w:val="left" w:pos="580"/>
              </w:tabs>
              <w:spacing w:line="206" w:lineRule="exact"/>
              <w:ind w:left="148"/>
              <w:rPr>
                <w:noProof/>
                <w:sz w:val="18"/>
                <w:lang w:val="en-IE"/>
              </w:rPr>
            </w:pPr>
            <w:r w:rsidRPr="00F83E61">
              <w:rPr>
                <w:noProof/>
                <w:sz w:val="18"/>
                <w:lang w:val="en-IE"/>
              </w:rPr>
              <w:t>10.</w:t>
            </w:r>
            <w:r w:rsidRPr="00F83E61">
              <w:rPr>
                <w:noProof/>
                <w:sz w:val="18"/>
                <w:lang w:val="en-IE"/>
              </w:rPr>
              <w:tab/>
              <w:t>Payroll costs attributable to the excluded international shipping income or qualified ancillary international shipping</w:t>
            </w:r>
            <w:r w:rsidRPr="00F83E61">
              <w:rPr>
                <w:noProof/>
                <w:spacing w:val="-29"/>
                <w:sz w:val="18"/>
                <w:lang w:val="en-IE"/>
              </w:rPr>
              <w:t xml:space="preserve"> </w:t>
            </w:r>
            <w:r w:rsidRPr="00F83E61">
              <w:rPr>
                <w:noProof/>
                <w:sz w:val="18"/>
                <w:lang w:val="en-IE"/>
              </w:rPr>
              <w:t>income</w:t>
            </w:r>
          </w:p>
        </w:tc>
        <w:tc>
          <w:tcPr>
            <w:tcW w:w="934" w:type="dxa"/>
            <w:tcBorders>
              <w:top w:val="single" w:sz="6" w:space="0" w:color="BEBEBE"/>
              <w:left w:val="single" w:sz="6" w:space="0" w:color="BEBEBE"/>
              <w:bottom w:val="single" w:sz="6" w:space="0" w:color="BEBEBE"/>
              <w:right w:val="nil"/>
            </w:tcBorders>
          </w:tcPr>
          <w:p w14:paraId="647C3F9B" w14:textId="77777777" w:rsidR="00DE2DDE" w:rsidRPr="00F83E61" w:rsidRDefault="00DE2DDE" w:rsidP="00543C84">
            <w:pPr>
              <w:pStyle w:val="TableParagraph"/>
              <w:rPr>
                <w:rFonts w:ascii="Times New Roman"/>
                <w:noProof/>
                <w:sz w:val="18"/>
                <w:lang w:val="en-IE"/>
              </w:rPr>
            </w:pPr>
          </w:p>
        </w:tc>
      </w:tr>
      <w:tr w:rsidR="00DE2DDE" w:rsidRPr="00F83E61" w14:paraId="2C57D1A8" w14:textId="77777777" w:rsidTr="00543C84">
        <w:trPr>
          <w:trHeight w:val="414"/>
        </w:trPr>
        <w:tc>
          <w:tcPr>
            <w:tcW w:w="2710" w:type="dxa"/>
            <w:vMerge/>
            <w:tcBorders>
              <w:top w:val="nil"/>
              <w:left w:val="nil"/>
              <w:bottom w:val="single" w:sz="6" w:space="0" w:color="BEBEBE"/>
              <w:right w:val="single" w:sz="6" w:space="0" w:color="BEBEBE"/>
            </w:tcBorders>
          </w:tcPr>
          <w:p w14:paraId="756F64DE" w14:textId="77777777" w:rsidR="00DE2DDE" w:rsidRPr="00F83E61" w:rsidRDefault="00DE2DDE" w:rsidP="00543C84">
            <w:pPr>
              <w:rPr>
                <w:noProof/>
                <w:sz w:val="2"/>
                <w:szCs w:val="2"/>
                <w:lang w:val="en-IE"/>
              </w:rPr>
            </w:pPr>
          </w:p>
        </w:tc>
        <w:tc>
          <w:tcPr>
            <w:tcW w:w="9639" w:type="dxa"/>
            <w:tcBorders>
              <w:top w:val="single" w:sz="6" w:space="0" w:color="BEBEBE"/>
              <w:left w:val="single" w:sz="6" w:space="0" w:color="BEBEBE"/>
              <w:bottom w:val="single" w:sz="6" w:space="0" w:color="BEBEBE"/>
              <w:right w:val="single" w:sz="6" w:space="0" w:color="BEBEBE"/>
            </w:tcBorders>
          </w:tcPr>
          <w:p w14:paraId="4D7D8E10" w14:textId="77777777" w:rsidR="00DE2DDE" w:rsidRPr="00F83E61" w:rsidRDefault="00DE2DDE" w:rsidP="00543C84">
            <w:pPr>
              <w:pStyle w:val="TableParagraph"/>
              <w:tabs>
                <w:tab w:val="left" w:pos="580"/>
              </w:tabs>
              <w:spacing w:before="1" w:line="200" w:lineRule="atLeast"/>
              <w:ind w:left="150" w:right="113" w:hanging="3"/>
              <w:rPr>
                <w:noProof/>
                <w:sz w:val="18"/>
                <w:lang w:val="en-IE"/>
              </w:rPr>
            </w:pPr>
            <w:r w:rsidRPr="00F83E61">
              <w:rPr>
                <w:noProof/>
                <w:sz w:val="18"/>
                <w:lang w:val="en-IE"/>
              </w:rPr>
              <w:t>11.</w:t>
            </w:r>
            <w:r w:rsidRPr="00F83E61">
              <w:rPr>
                <w:noProof/>
                <w:sz w:val="18"/>
                <w:lang w:val="en-IE"/>
              </w:rPr>
              <w:tab/>
              <w:t>Carrying value of tangible assets used in the generation of the excluded international shipping income or qualified ancillary international shipping</w:t>
            </w:r>
            <w:r w:rsidRPr="00F83E61">
              <w:rPr>
                <w:noProof/>
                <w:spacing w:val="-2"/>
                <w:sz w:val="18"/>
                <w:lang w:val="en-IE"/>
              </w:rPr>
              <w:t xml:space="preserve"> </w:t>
            </w:r>
            <w:r w:rsidRPr="00F83E61">
              <w:rPr>
                <w:noProof/>
                <w:sz w:val="18"/>
                <w:lang w:val="en-IE"/>
              </w:rPr>
              <w:t>income</w:t>
            </w:r>
          </w:p>
        </w:tc>
        <w:tc>
          <w:tcPr>
            <w:tcW w:w="934" w:type="dxa"/>
            <w:tcBorders>
              <w:top w:val="single" w:sz="6" w:space="0" w:color="BEBEBE"/>
              <w:left w:val="single" w:sz="6" w:space="0" w:color="BEBEBE"/>
              <w:bottom w:val="single" w:sz="6" w:space="0" w:color="BEBEBE"/>
              <w:right w:val="nil"/>
            </w:tcBorders>
          </w:tcPr>
          <w:p w14:paraId="64BFC790" w14:textId="77777777" w:rsidR="00DE2DDE" w:rsidRPr="00F83E61" w:rsidRDefault="00DE2DDE" w:rsidP="00543C84">
            <w:pPr>
              <w:pStyle w:val="TableParagraph"/>
              <w:rPr>
                <w:rFonts w:ascii="Times New Roman"/>
                <w:noProof/>
                <w:sz w:val="18"/>
                <w:lang w:val="en-IE"/>
              </w:rPr>
            </w:pPr>
          </w:p>
        </w:tc>
      </w:tr>
      <w:tr w:rsidR="00DE2DDE" w:rsidRPr="00F83E61" w14:paraId="77444232" w14:textId="77777777" w:rsidTr="00543C84">
        <w:trPr>
          <w:trHeight w:val="330"/>
        </w:trPr>
        <w:tc>
          <w:tcPr>
            <w:tcW w:w="2710" w:type="dxa"/>
            <w:tcBorders>
              <w:top w:val="single" w:sz="6" w:space="0" w:color="BEBEBE"/>
              <w:left w:val="nil"/>
              <w:right w:val="single" w:sz="6" w:space="0" w:color="BEBEBE"/>
            </w:tcBorders>
          </w:tcPr>
          <w:p w14:paraId="4012D48D" w14:textId="77777777" w:rsidR="00DE2DDE" w:rsidRPr="00F83E61" w:rsidRDefault="00DE2DDE" w:rsidP="00543C84">
            <w:pPr>
              <w:pStyle w:val="TableParagraph"/>
              <w:spacing w:before="8"/>
              <w:ind w:left="167"/>
              <w:rPr>
                <w:noProof/>
                <w:sz w:val="18"/>
                <w:lang w:val="en-IE"/>
              </w:rPr>
            </w:pPr>
            <w:r w:rsidRPr="00F83E61">
              <w:rPr>
                <w:noProof/>
                <w:sz w:val="18"/>
                <w:lang w:val="en-IE"/>
              </w:rPr>
              <w:t>Covered taxes</w:t>
            </w:r>
          </w:p>
        </w:tc>
        <w:tc>
          <w:tcPr>
            <w:tcW w:w="9639" w:type="dxa"/>
            <w:tcBorders>
              <w:top w:val="single" w:sz="6" w:space="0" w:color="BEBEBE"/>
              <w:left w:val="single" w:sz="6" w:space="0" w:color="BEBEBE"/>
              <w:right w:val="single" w:sz="6" w:space="0" w:color="BEBEBE"/>
            </w:tcBorders>
          </w:tcPr>
          <w:p w14:paraId="2D70F9BE" w14:textId="77777777" w:rsidR="00DE2DDE" w:rsidRPr="00F83E61" w:rsidRDefault="00DE2DDE" w:rsidP="00543C84">
            <w:pPr>
              <w:pStyle w:val="TableParagraph"/>
              <w:tabs>
                <w:tab w:val="left" w:pos="580"/>
              </w:tabs>
              <w:spacing w:line="206" w:lineRule="exact"/>
              <w:ind w:left="148"/>
              <w:rPr>
                <w:noProof/>
                <w:sz w:val="18"/>
                <w:lang w:val="en-IE"/>
              </w:rPr>
            </w:pPr>
            <w:r w:rsidRPr="00F83E61">
              <w:rPr>
                <w:noProof/>
                <w:sz w:val="18"/>
                <w:lang w:val="en-IE"/>
              </w:rPr>
              <w:t>12.</w:t>
            </w:r>
            <w:r w:rsidRPr="00F83E61">
              <w:rPr>
                <w:noProof/>
                <w:sz w:val="18"/>
                <w:lang w:val="en-IE"/>
              </w:rPr>
              <w:tab/>
              <w:t>Covered taxes attributable to the excluded international shipping income or qualified ancillary international shipping</w:t>
            </w:r>
            <w:r w:rsidRPr="00F83E61">
              <w:rPr>
                <w:noProof/>
                <w:spacing w:val="-27"/>
                <w:sz w:val="18"/>
                <w:lang w:val="en-IE"/>
              </w:rPr>
              <w:t xml:space="preserve"> </w:t>
            </w:r>
            <w:r w:rsidRPr="00F83E61">
              <w:rPr>
                <w:noProof/>
                <w:sz w:val="18"/>
                <w:lang w:val="en-IE"/>
              </w:rPr>
              <w:t>income</w:t>
            </w:r>
          </w:p>
        </w:tc>
        <w:tc>
          <w:tcPr>
            <w:tcW w:w="934" w:type="dxa"/>
            <w:tcBorders>
              <w:top w:val="single" w:sz="6" w:space="0" w:color="BEBEBE"/>
              <w:left w:val="single" w:sz="6" w:space="0" w:color="BEBEBE"/>
              <w:right w:val="nil"/>
            </w:tcBorders>
          </w:tcPr>
          <w:p w14:paraId="6229C3AA" w14:textId="77777777" w:rsidR="00DE2DDE" w:rsidRPr="00F83E61" w:rsidRDefault="00DE2DDE" w:rsidP="00543C84">
            <w:pPr>
              <w:pStyle w:val="TableParagraph"/>
              <w:rPr>
                <w:rFonts w:ascii="Times New Roman"/>
                <w:noProof/>
                <w:sz w:val="18"/>
                <w:lang w:val="en-IE"/>
              </w:rPr>
            </w:pPr>
          </w:p>
        </w:tc>
      </w:tr>
    </w:tbl>
    <w:p w14:paraId="10AC7885"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(b)</w:t>
      </w:r>
      <w:r w:rsidRPr="00F83E61">
        <w:rPr>
          <w:noProof/>
          <w:lang w:val="en-IE"/>
        </w:rPr>
        <w:tab/>
        <w:t>Jurisdictional cap for the qualified ancillary international shipping income</w:t>
      </w:r>
      <w:r w:rsidRPr="00F83E61">
        <w:rPr>
          <w:noProof/>
          <w:spacing w:val="-10"/>
          <w:lang w:val="en-IE"/>
        </w:rPr>
        <w:t xml:space="preserve"> </w:t>
      </w:r>
      <w:r w:rsidRPr="00F83E61">
        <w:rPr>
          <w:noProof/>
          <w:lang w:val="en-IE"/>
        </w:rPr>
        <w:t>exclusion</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6648"/>
        <w:gridCol w:w="6634"/>
      </w:tblGrid>
      <w:tr w:rsidR="00DE2DDE" w:rsidRPr="00F83E61" w14:paraId="79EE0FBB" w14:textId="77777777" w:rsidTr="00543C84">
        <w:trPr>
          <w:trHeight w:val="282"/>
        </w:trPr>
        <w:tc>
          <w:tcPr>
            <w:tcW w:w="6648" w:type="dxa"/>
            <w:tcBorders>
              <w:left w:val="nil"/>
              <w:bottom w:val="single" w:sz="6" w:space="0" w:color="BEBEBE"/>
              <w:right w:val="single" w:sz="6" w:space="0" w:color="BEBEBE"/>
            </w:tcBorders>
          </w:tcPr>
          <w:p w14:paraId="43983FA3" w14:textId="77777777" w:rsidR="00DE2DDE" w:rsidRPr="00F83E61" w:rsidRDefault="00DE2DDE" w:rsidP="00543C84">
            <w:pPr>
              <w:pStyle w:val="TableParagraph"/>
              <w:tabs>
                <w:tab w:val="left" w:pos="856"/>
              </w:tabs>
              <w:spacing w:before="10"/>
              <w:ind w:left="496"/>
              <w:rPr>
                <w:noProof/>
                <w:sz w:val="18"/>
                <w:lang w:val="en-IE"/>
              </w:rPr>
            </w:pPr>
            <w:r w:rsidRPr="00F83E61">
              <w:rPr>
                <w:noProof/>
                <w:sz w:val="18"/>
                <w:lang w:val="en-IE"/>
              </w:rPr>
              <w:t>1.</w:t>
            </w:r>
            <w:r w:rsidRPr="00F83E61">
              <w:rPr>
                <w:noProof/>
                <w:sz w:val="18"/>
                <w:lang w:val="en-IE"/>
              </w:rPr>
              <w:tab/>
              <w:t>Total international shipping income for all constituent entities (or members of joint venture</w:t>
            </w:r>
            <w:r w:rsidRPr="00F83E61">
              <w:rPr>
                <w:noProof/>
                <w:spacing w:val="-11"/>
                <w:sz w:val="18"/>
                <w:lang w:val="en-IE"/>
              </w:rPr>
              <w:t xml:space="preserve"> </w:t>
            </w:r>
            <w:r w:rsidRPr="00F83E61">
              <w:rPr>
                <w:noProof/>
                <w:sz w:val="18"/>
                <w:lang w:val="en-IE"/>
              </w:rPr>
              <w:t>group)</w:t>
            </w:r>
          </w:p>
        </w:tc>
        <w:tc>
          <w:tcPr>
            <w:tcW w:w="6634" w:type="dxa"/>
            <w:tcBorders>
              <w:left w:val="single" w:sz="6" w:space="0" w:color="BEBEBE"/>
              <w:bottom w:val="single" w:sz="6" w:space="0" w:color="BEBEBE"/>
              <w:right w:val="nil"/>
            </w:tcBorders>
          </w:tcPr>
          <w:p w14:paraId="42CE2855" w14:textId="77777777" w:rsidR="00DE2DDE" w:rsidRPr="00F83E61" w:rsidRDefault="00DE2DDE" w:rsidP="00543C84">
            <w:pPr>
              <w:pStyle w:val="TableParagraph"/>
              <w:spacing w:before="10"/>
              <w:ind w:left="2912" w:right="2894"/>
              <w:jc w:val="center"/>
              <w:rPr>
                <w:noProof/>
                <w:sz w:val="18"/>
                <w:lang w:val="en-IE"/>
              </w:rPr>
            </w:pPr>
            <w:r w:rsidRPr="00F83E61">
              <w:rPr>
                <w:noProof/>
                <w:sz w:val="18"/>
                <w:lang w:val="en-IE"/>
              </w:rPr>
              <w:t>[A]</w:t>
            </w:r>
          </w:p>
        </w:tc>
      </w:tr>
      <w:tr w:rsidR="00DE2DDE" w:rsidRPr="00F83E61" w14:paraId="1DE2AC62" w14:textId="77777777" w:rsidTr="00543C84">
        <w:trPr>
          <w:trHeight w:val="280"/>
        </w:trPr>
        <w:tc>
          <w:tcPr>
            <w:tcW w:w="6648" w:type="dxa"/>
            <w:tcBorders>
              <w:top w:val="single" w:sz="6" w:space="0" w:color="BEBEBE"/>
              <w:left w:val="nil"/>
              <w:bottom w:val="single" w:sz="6" w:space="0" w:color="BEBEBE"/>
              <w:right w:val="single" w:sz="6" w:space="0" w:color="BEBEBE"/>
            </w:tcBorders>
          </w:tcPr>
          <w:p w14:paraId="3CDE6462" w14:textId="77777777" w:rsidR="00DE2DDE" w:rsidRPr="00F83E61" w:rsidRDefault="00DE2DDE" w:rsidP="00543C84">
            <w:pPr>
              <w:pStyle w:val="TableParagraph"/>
              <w:tabs>
                <w:tab w:val="left" w:pos="856"/>
              </w:tabs>
              <w:spacing w:before="8"/>
              <w:ind w:left="496"/>
              <w:rPr>
                <w:noProof/>
                <w:sz w:val="18"/>
                <w:lang w:val="en-IE"/>
              </w:rPr>
            </w:pPr>
            <w:r w:rsidRPr="00F83E61">
              <w:rPr>
                <w:noProof/>
                <w:sz w:val="18"/>
                <w:lang w:val="en-IE"/>
              </w:rPr>
              <w:t>2.</w:t>
            </w:r>
            <w:r w:rsidRPr="00F83E61">
              <w:rPr>
                <w:noProof/>
                <w:sz w:val="18"/>
                <w:lang w:val="en-IE"/>
              </w:rPr>
              <w:tab/>
              <w:t>50%</w:t>
            </w:r>
            <w:r w:rsidRPr="00F83E61">
              <w:rPr>
                <w:noProof/>
                <w:spacing w:val="-1"/>
                <w:sz w:val="18"/>
                <w:lang w:val="en-IE"/>
              </w:rPr>
              <w:t xml:space="preserve"> </w:t>
            </w:r>
            <w:r w:rsidRPr="00F83E61">
              <w:rPr>
                <w:noProof/>
                <w:sz w:val="18"/>
                <w:lang w:val="en-IE"/>
              </w:rPr>
              <w:t>cap</w:t>
            </w:r>
          </w:p>
        </w:tc>
        <w:tc>
          <w:tcPr>
            <w:tcW w:w="6634" w:type="dxa"/>
            <w:tcBorders>
              <w:top w:val="single" w:sz="6" w:space="0" w:color="BEBEBE"/>
              <w:left w:val="single" w:sz="6" w:space="0" w:color="BEBEBE"/>
              <w:bottom w:val="single" w:sz="6" w:space="0" w:color="BEBEBE"/>
              <w:right w:val="nil"/>
            </w:tcBorders>
          </w:tcPr>
          <w:p w14:paraId="3ABDC95C" w14:textId="77777777" w:rsidR="00DE2DDE" w:rsidRPr="00F83E61" w:rsidRDefault="00DE2DDE" w:rsidP="00543C84">
            <w:pPr>
              <w:pStyle w:val="TableParagraph"/>
              <w:spacing w:before="8"/>
              <w:ind w:left="2912" w:right="2894"/>
              <w:jc w:val="center"/>
              <w:rPr>
                <w:noProof/>
                <w:sz w:val="18"/>
                <w:lang w:val="en-IE"/>
              </w:rPr>
            </w:pPr>
            <w:r w:rsidRPr="00F83E61">
              <w:rPr>
                <w:noProof/>
                <w:sz w:val="18"/>
                <w:lang w:val="en-IE"/>
              </w:rPr>
              <w:t>50%x[A]</w:t>
            </w:r>
          </w:p>
        </w:tc>
      </w:tr>
      <w:tr w:rsidR="00DE2DDE" w:rsidRPr="00F83E61" w14:paraId="07AD1811" w14:textId="77777777" w:rsidTr="00543C84">
        <w:trPr>
          <w:trHeight w:val="424"/>
        </w:trPr>
        <w:tc>
          <w:tcPr>
            <w:tcW w:w="6648" w:type="dxa"/>
            <w:tcBorders>
              <w:top w:val="single" w:sz="6" w:space="0" w:color="BEBEBE"/>
              <w:left w:val="nil"/>
              <w:bottom w:val="single" w:sz="6" w:space="0" w:color="BEBEBE"/>
              <w:right w:val="single" w:sz="6" w:space="0" w:color="BEBEBE"/>
            </w:tcBorders>
          </w:tcPr>
          <w:p w14:paraId="1BFBFCE7" w14:textId="77777777" w:rsidR="00DE2DDE" w:rsidRPr="00F83E61" w:rsidRDefault="00DE2DDE" w:rsidP="00543C84">
            <w:pPr>
              <w:pStyle w:val="TableParagraph"/>
              <w:tabs>
                <w:tab w:val="left" w:pos="856"/>
              </w:tabs>
              <w:spacing w:before="11" w:line="200" w:lineRule="atLeast"/>
              <w:ind w:left="856" w:right="260" w:hanging="360"/>
              <w:rPr>
                <w:noProof/>
                <w:sz w:val="18"/>
                <w:lang w:val="en-IE"/>
              </w:rPr>
            </w:pPr>
            <w:r w:rsidRPr="00F83E61">
              <w:rPr>
                <w:noProof/>
                <w:sz w:val="18"/>
                <w:lang w:val="en-IE"/>
              </w:rPr>
              <w:t>3.</w:t>
            </w:r>
            <w:r w:rsidRPr="00F83E61">
              <w:rPr>
                <w:noProof/>
                <w:sz w:val="18"/>
                <w:lang w:val="en-IE"/>
              </w:rPr>
              <w:tab/>
              <w:t>Total qualified ancillary international shipping income for all constituent entities (or members of joint venture group)</w:t>
            </w:r>
          </w:p>
        </w:tc>
        <w:tc>
          <w:tcPr>
            <w:tcW w:w="6634" w:type="dxa"/>
            <w:tcBorders>
              <w:top w:val="single" w:sz="6" w:space="0" w:color="BEBEBE"/>
              <w:left w:val="single" w:sz="6" w:space="0" w:color="BEBEBE"/>
              <w:bottom w:val="single" w:sz="6" w:space="0" w:color="BEBEBE"/>
              <w:right w:val="nil"/>
            </w:tcBorders>
          </w:tcPr>
          <w:p w14:paraId="2D21E078" w14:textId="77777777" w:rsidR="00DE2DDE" w:rsidRPr="00F83E61" w:rsidRDefault="00DE2DDE" w:rsidP="00543C84">
            <w:pPr>
              <w:pStyle w:val="TableParagraph"/>
              <w:spacing w:before="11"/>
              <w:ind w:left="2912" w:right="2894"/>
              <w:jc w:val="center"/>
              <w:rPr>
                <w:noProof/>
                <w:sz w:val="18"/>
                <w:lang w:val="en-IE"/>
              </w:rPr>
            </w:pPr>
            <w:r w:rsidRPr="00F83E61">
              <w:rPr>
                <w:noProof/>
                <w:sz w:val="18"/>
                <w:lang w:val="en-IE"/>
              </w:rPr>
              <w:t>[B]</w:t>
            </w:r>
          </w:p>
        </w:tc>
      </w:tr>
      <w:tr w:rsidR="00DE2DDE" w:rsidRPr="00F83E61" w14:paraId="7FF02F48" w14:textId="77777777" w:rsidTr="00543C84">
        <w:trPr>
          <w:trHeight w:val="282"/>
        </w:trPr>
        <w:tc>
          <w:tcPr>
            <w:tcW w:w="6648" w:type="dxa"/>
            <w:tcBorders>
              <w:top w:val="single" w:sz="6" w:space="0" w:color="BEBEBE"/>
              <w:left w:val="nil"/>
              <w:right w:val="single" w:sz="6" w:space="0" w:color="BEBEBE"/>
            </w:tcBorders>
          </w:tcPr>
          <w:p w14:paraId="1680E7B2" w14:textId="77777777" w:rsidR="00DE2DDE" w:rsidRPr="00F83E61" w:rsidRDefault="00DE2DDE" w:rsidP="00543C84">
            <w:pPr>
              <w:pStyle w:val="TableParagraph"/>
              <w:tabs>
                <w:tab w:val="left" w:pos="856"/>
              </w:tabs>
              <w:spacing w:before="8"/>
              <w:ind w:left="496"/>
              <w:rPr>
                <w:noProof/>
                <w:sz w:val="18"/>
                <w:lang w:val="en-IE"/>
              </w:rPr>
            </w:pPr>
            <w:r w:rsidRPr="00F83E61">
              <w:rPr>
                <w:noProof/>
                <w:sz w:val="18"/>
                <w:lang w:val="en-IE"/>
              </w:rPr>
              <w:t>4.</w:t>
            </w:r>
            <w:r w:rsidRPr="00F83E61">
              <w:rPr>
                <w:noProof/>
                <w:sz w:val="18"/>
                <w:lang w:val="en-IE"/>
              </w:rPr>
              <w:tab/>
              <w:t>Excess of the cap if B exceeds 50% of</w:t>
            </w:r>
            <w:r w:rsidRPr="00F83E61">
              <w:rPr>
                <w:noProof/>
                <w:spacing w:val="-6"/>
                <w:sz w:val="18"/>
                <w:lang w:val="en-IE"/>
              </w:rPr>
              <w:t xml:space="preserve"> </w:t>
            </w:r>
            <w:r w:rsidRPr="00F83E61">
              <w:rPr>
                <w:noProof/>
                <w:sz w:val="18"/>
                <w:lang w:val="en-IE"/>
              </w:rPr>
              <w:t>A</w:t>
            </w:r>
          </w:p>
        </w:tc>
        <w:tc>
          <w:tcPr>
            <w:tcW w:w="6634" w:type="dxa"/>
            <w:tcBorders>
              <w:top w:val="single" w:sz="6" w:space="0" w:color="BEBEBE"/>
              <w:left w:val="single" w:sz="6" w:space="0" w:color="BEBEBE"/>
              <w:right w:val="nil"/>
            </w:tcBorders>
          </w:tcPr>
          <w:p w14:paraId="6A454EE2" w14:textId="77777777" w:rsidR="00DE2DDE" w:rsidRPr="00F83E61" w:rsidRDefault="00DE2DDE" w:rsidP="00543C84">
            <w:pPr>
              <w:pStyle w:val="TableParagraph"/>
              <w:spacing w:before="8"/>
              <w:ind w:left="2912" w:right="2894"/>
              <w:jc w:val="center"/>
              <w:rPr>
                <w:noProof/>
                <w:sz w:val="18"/>
                <w:lang w:val="en-IE"/>
              </w:rPr>
            </w:pPr>
            <w:r w:rsidRPr="00F83E61">
              <w:rPr>
                <w:noProof/>
                <w:sz w:val="18"/>
                <w:lang w:val="en-IE"/>
              </w:rPr>
              <w:t>[B]-50%x[A]</w:t>
            </w:r>
          </w:p>
        </w:tc>
      </w:tr>
    </w:tbl>
    <w:p w14:paraId="3C52CEAC"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t>3.2.4.5.</w:t>
      </w:r>
      <w:r w:rsidRPr="00F83E61">
        <w:rPr>
          <w:noProof/>
          <w:lang w:val="en-IE"/>
        </w:rPr>
        <w:tab/>
        <w:t>Information for purposes of election to apply taxable distribution method (if</w:t>
      </w:r>
      <w:r w:rsidRPr="00F83E61">
        <w:rPr>
          <w:noProof/>
          <w:spacing w:val="-1"/>
          <w:lang w:val="en-IE"/>
        </w:rPr>
        <w:t xml:space="preserve"> </w:t>
      </w:r>
      <w:r w:rsidRPr="00F83E61">
        <w:rPr>
          <w:noProof/>
          <w:lang w:val="en-IE"/>
        </w:rPr>
        <w:t>applicable)</w:t>
      </w:r>
    </w:p>
    <w:p w14:paraId="4FCF7D84" w14:textId="77777777" w:rsidR="00DE2DDE" w:rsidRPr="00F83E61" w:rsidRDefault="00DE2DDE" w:rsidP="00DE2DDE">
      <w:pPr>
        <w:ind w:left="4320" w:firstLine="720"/>
        <w:rPr>
          <w:noProof/>
          <w:lang w:val="en-IE"/>
        </w:rPr>
      </w:pPr>
      <w:r w:rsidRPr="00F83E61">
        <w:rPr>
          <w:rFonts w:ascii="Liberation Sans Narrow"/>
          <w:noProof/>
          <w:sz w:val="18"/>
          <w:szCs w:val="18"/>
          <w:lang w:val="en-IE"/>
        </w:rPr>
        <w:t>Taxable distribution method election</w:t>
      </w:r>
    </w:p>
    <w:tbl>
      <w:tblPr>
        <w:tblW w:w="0" w:type="auto"/>
        <w:tblInd w:w="129" w:type="dxa"/>
        <w:tblBorders>
          <w:top w:val="single" w:sz="4" w:space="0" w:color="4E81BC"/>
          <w:left w:val="single" w:sz="4" w:space="0" w:color="4E81BC"/>
          <w:bottom w:val="single" w:sz="4" w:space="0" w:color="4E81BC"/>
          <w:right w:val="single" w:sz="4" w:space="0" w:color="4E81BC"/>
          <w:insideH w:val="single" w:sz="4" w:space="0" w:color="4E81BC"/>
          <w:insideV w:val="single" w:sz="4" w:space="0" w:color="4E81BC"/>
        </w:tblBorders>
        <w:tblLayout w:type="fixed"/>
        <w:tblCellMar>
          <w:left w:w="0" w:type="dxa"/>
          <w:right w:w="0" w:type="dxa"/>
        </w:tblCellMar>
        <w:tblLook w:val="01E0" w:firstRow="1" w:lastRow="1" w:firstColumn="1" w:lastColumn="1" w:noHBand="0" w:noVBand="0"/>
      </w:tblPr>
      <w:tblGrid>
        <w:gridCol w:w="1810"/>
        <w:gridCol w:w="1829"/>
        <w:gridCol w:w="3322"/>
        <w:gridCol w:w="3404"/>
        <w:gridCol w:w="2919"/>
      </w:tblGrid>
      <w:tr w:rsidR="00DE2DDE" w:rsidRPr="00F83E61" w14:paraId="4C201554" w14:textId="77777777" w:rsidTr="00543C84">
        <w:trPr>
          <w:trHeight w:val="825"/>
        </w:trPr>
        <w:tc>
          <w:tcPr>
            <w:tcW w:w="1810" w:type="dxa"/>
            <w:tcBorders>
              <w:left w:val="nil"/>
              <w:bottom w:val="single" w:sz="2" w:space="0" w:color="DDD9C3"/>
              <w:right w:val="single" w:sz="2" w:space="0" w:color="DDD9C3"/>
            </w:tcBorders>
          </w:tcPr>
          <w:p w14:paraId="660F1368" w14:textId="77777777" w:rsidR="00DE2DDE" w:rsidRPr="00F83E61" w:rsidRDefault="00DE2DDE" w:rsidP="00543C84">
            <w:pPr>
              <w:pStyle w:val="TableParagraph"/>
              <w:spacing w:before="3" w:line="206" w:lineRule="exact"/>
              <w:ind w:left="122" w:right="101"/>
              <w:jc w:val="both"/>
              <w:rPr>
                <w:noProof/>
                <w:sz w:val="18"/>
                <w:lang w:val="en-IE"/>
              </w:rPr>
            </w:pPr>
            <w:r w:rsidRPr="00F83E61">
              <w:rPr>
                <w:noProof/>
                <w:sz w:val="18"/>
                <w:lang w:val="en-IE"/>
              </w:rPr>
              <w:lastRenderedPageBreak/>
              <w:t>1. Constituent entity- owner (or member of joint venture group) for which an election is made (TIN)</w:t>
            </w:r>
          </w:p>
        </w:tc>
        <w:tc>
          <w:tcPr>
            <w:tcW w:w="1829" w:type="dxa"/>
            <w:tcBorders>
              <w:left w:val="single" w:sz="2" w:space="0" w:color="DDD9C3"/>
              <w:bottom w:val="single" w:sz="2" w:space="0" w:color="DDD9C3"/>
              <w:right w:val="single" w:sz="2" w:space="0" w:color="DDD9C3"/>
            </w:tcBorders>
          </w:tcPr>
          <w:p w14:paraId="6B68708B" w14:textId="77777777" w:rsidR="00DE2DDE" w:rsidRPr="00F83E61" w:rsidRDefault="00DE2DDE" w:rsidP="00543C84">
            <w:pPr>
              <w:pStyle w:val="TableParagraph"/>
              <w:ind w:left="107" w:right="105"/>
              <w:jc w:val="both"/>
              <w:rPr>
                <w:noProof/>
                <w:sz w:val="18"/>
                <w:lang w:val="en-IE"/>
              </w:rPr>
            </w:pPr>
            <w:r w:rsidRPr="00F83E61">
              <w:rPr>
                <w:noProof/>
                <w:sz w:val="18"/>
                <w:lang w:val="en-IE"/>
              </w:rPr>
              <w:t>2. Investment entity for which the election is made (TIN)</w:t>
            </w:r>
          </w:p>
        </w:tc>
        <w:tc>
          <w:tcPr>
            <w:tcW w:w="3322" w:type="dxa"/>
            <w:tcBorders>
              <w:left w:val="single" w:sz="2" w:space="0" w:color="DDD9C3"/>
              <w:bottom w:val="single" w:sz="2" w:space="0" w:color="DDD9C3"/>
              <w:right w:val="single" w:sz="2" w:space="0" w:color="DDD9C3"/>
            </w:tcBorders>
          </w:tcPr>
          <w:p w14:paraId="20B276B0" w14:textId="77777777" w:rsidR="00DE2DDE" w:rsidRPr="00F83E61" w:rsidRDefault="00DE2DDE" w:rsidP="00543C84">
            <w:pPr>
              <w:pStyle w:val="TableParagraph"/>
              <w:ind w:left="104" w:right="104"/>
              <w:jc w:val="both"/>
              <w:rPr>
                <w:noProof/>
                <w:sz w:val="18"/>
                <w:lang w:val="en-IE"/>
              </w:rPr>
            </w:pPr>
            <w:r w:rsidRPr="00F83E61">
              <w:rPr>
                <w:noProof/>
                <w:sz w:val="18"/>
                <w:lang w:val="en-IE"/>
              </w:rPr>
              <w:t>3. Actual and deemed distributions of the investment entity’s qualifying income received by the constituent entity-owner</w:t>
            </w:r>
          </w:p>
        </w:tc>
        <w:tc>
          <w:tcPr>
            <w:tcW w:w="3404" w:type="dxa"/>
            <w:tcBorders>
              <w:left w:val="single" w:sz="2" w:space="0" w:color="DDD9C3"/>
              <w:bottom w:val="single" w:sz="2" w:space="0" w:color="DDD9C3"/>
              <w:right w:val="single" w:sz="2" w:space="0" w:color="DDD9C3"/>
            </w:tcBorders>
          </w:tcPr>
          <w:p w14:paraId="798010E1" w14:textId="77777777" w:rsidR="00DE2DDE" w:rsidRPr="00F83E61" w:rsidRDefault="00DE2DDE" w:rsidP="00543C84">
            <w:pPr>
              <w:pStyle w:val="TableParagraph"/>
              <w:ind w:left="106" w:right="89"/>
              <w:rPr>
                <w:noProof/>
                <w:sz w:val="18"/>
                <w:lang w:val="en-IE"/>
              </w:rPr>
            </w:pPr>
            <w:r w:rsidRPr="00F83E61">
              <w:rPr>
                <w:noProof/>
                <w:sz w:val="18"/>
                <w:lang w:val="en-IE"/>
              </w:rPr>
              <w:t>4. Local creditable tax gross-up incurred by the investment entity</w:t>
            </w:r>
          </w:p>
        </w:tc>
        <w:tc>
          <w:tcPr>
            <w:tcW w:w="2919" w:type="dxa"/>
            <w:tcBorders>
              <w:left w:val="single" w:sz="2" w:space="0" w:color="DDD9C3"/>
              <w:bottom w:val="single" w:sz="2" w:space="0" w:color="DDD9C3"/>
              <w:right w:val="nil"/>
            </w:tcBorders>
          </w:tcPr>
          <w:p w14:paraId="41148ADD" w14:textId="77777777" w:rsidR="00DE2DDE" w:rsidRPr="00F83E61" w:rsidRDefault="00DE2DDE" w:rsidP="00543C84">
            <w:pPr>
              <w:pStyle w:val="TableParagraph"/>
              <w:tabs>
                <w:tab w:val="left" w:pos="1874"/>
              </w:tabs>
              <w:ind w:left="103" w:right="109"/>
              <w:jc w:val="both"/>
              <w:rPr>
                <w:noProof/>
                <w:sz w:val="18"/>
                <w:lang w:val="en-IE"/>
              </w:rPr>
            </w:pPr>
            <w:r w:rsidRPr="00F83E61">
              <w:rPr>
                <w:noProof/>
                <w:sz w:val="18"/>
                <w:lang w:val="en-IE"/>
              </w:rPr>
              <w:t xml:space="preserve">5. Constituent </w:t>
            </w:r>
            <w:r w:rsidRPr="00F83E61">
              <w:rPr>
                <w:noProof/>
                <w:spacing w:val="-1"/>
                <w:sz w:val="18"/>
                <w:lang w:val="en-IE"/>
              </w:rPr>
              <w:t xml:space="preserve">entity-owner’s </w:t>
            </w:r>
            <w:r w:rsidRPr="00F83E61">
              <w:rPr>
                <w:noProof/>
                <w:sz w:val="18"/>
                <w:lang w:val="en-IE"/>
              </w:rPr>
              <w:t>proportionate share of the investment entity’s undistributed net qualifying income</w:t>
            </w:r>
          </w:p>
        </w:tc>
      </w:tr>
      <w:tr w:rsidR="00DE2DDE" w:rsidRPr="00F83E61" w14:paraId="7D9F8B7B" w14:textId="77777777" w:rsidTr="00543C84">
        <w:trPr>
          <w:trHeight w:val="251"/>
        </w:trPr>
        <w:tc>
          <w:tcPr>
            <w:tcW w:w="1810" w:type="dxa"/>
            <w:tcBorders>
              <w:top w:val="single" w:sz="2" w:space="0" w:color="DDD9C3"/>
              <w:left w:val="nil"/>
              <w:bottom w:val="single" w:sz="12" w:space="0" w:color="4E81BC"/>
              <w:right w:val="single" w:sz="2" w:space="0" w:color="DDD9C3"/>
            </w:tcBorders>
          </w:tcPr>
          <w:p w14:paraId="05DF1794" w14:textId="77777777" w:rsidR="00DE2DDE" w:rsidRPr="00F83E61" w:rsidRDefault="00DE2DDE" w:rsidP="00543C84">
            <w:pPr>
              <w:pStyle w:val="TableParagraph"/>
              <w:rPr>
                <w:rFonts w:ascii="Times New Roman"/>
                <w:noProof/>
                <w:sz w:val="18"/>
                <w:lang w:val="en-IE"/>
              </w:rPr>
            </w:pPr>
          </w:p>
        </w:tc>
        <w:tc>
          <w:tcPr>
            <w:tcW w:w="1829" w:type="dxa"/>
            <w:tcBorders>
              <w:top w:val="single" w:sz="2" w:space="0" w:color="DDD9C3"/>
              <w:left w:val="single" w:sz="2" w:space="0" w:color="DDD9C3"/>
              <w:bottom w:val="single" w:sz="12" w:space="0" w:color="4E81BC"/>
              <w:right w:val="single" w:sz="2" w:space="0" w:color="DDD9C3"/>
            </w:tcBorders>
          </w:tcPr>
          <w:p w14:paraId="5A9836FF" w14:textId="77777777" w:rsidR="00DE2DDE" w:rsidRPr="00F83E61" w:rsidRDefault="00DE2DDE" w:rsidP="00543C84">
            <w:pPr>
              <w:pStyle w:val="TableParagraph"/>
              <w:rPr>
                <w:rFonts w:ascii="Times New Roman"/>
                <w:noProof/>
                <w:sz w:val="18"/>
                <w:lang w:val="en-IE"/>
              </w:rPr>
            </w:pPr>
          </w:p>
        </w:tc>
        <w:tc>
          <w:tcPr>
            <w:tcW w:w="3322" w:type="dxa"/>
            <w:tcBorders>
              <w:top w:val="single" w:sz="2" w:space="0" w:color="DDD9C3"/>
              <w:left w:val="single" w:sz="2" w:space="0" w:color="DDD9C3"/>
              <w:bottom w:val="single" w:sz="12" w:space="0" w:color="4E81BC"/>
              <w:right w:val="single" w:sz="2" w:space="0" w:color="DDD9C3"/>
            </w:tcBorders>
          </w:tcPr>
          <w:p w14:paraId="1C82B140" w14:textId="77777777" w:rsidR="00DE2DDE" w:rsidRPr="00F83E61" w:rsidRDefault="00DE2DDE" w:rsidP="00543C84">
            <w:pPr>
              <w:pStyle w:val="TableParagraph"/>
              <w:rPr>
                <w:rFonts w:ascii="Times New Roman"/>
                <w:noProof/>
                <w:sz w:val="18"/>
                <w:lang w:val="en-IE"/>
              </w:rPr>
            </w:pPr>
          </w:p>
        </w:tc>
        <w:tc>
          <w:tcPr>
            <w:tcW w:w="3404" w:type="dxa"/>
            <w:tcBorders>
              <w:top w:val="single" w:sz="2" w:space="0" w:color="DDD9C3"/>
              <w:left w:val="single" w:sz="2" w:space="0" w:color="DDD9C3"/>
              <w:bottom w:val="single" w:sz="12" w:space="0" w:color="4E81BC"/>
              <w:right w:val="single" w:sz="2" w:space="0" w:color="DDD9C3"/>
            </w:tcBorders>
          </w:tcPr>
          <w:p w14:paraId="5CD6AB35" w14:textId="77777777" w:rsidR="00DE2DDE" w:rsidRPr="00F83E61" w:rsidRDefault="00DE2DDE" w:rsidP="00543C84">
            <w:pPr>
              <w:pStyle w:val="TableParagraph"/>
              <w:rPr>
                <w:rFonts w:ascii="Times New Roman"/>
                <w:noProof/>
                <w:sz w:val="18"/>
                <w:lang w:val="en-IE"/>
              </w:rPr>
            </w:pPr>
          </w:p>
        </w:tc>
        <w:tc>
          <w:tcPr>
            <w:tcW w:w="2919" w:type="dxa"/>
            <w:tcBorders>
              <w:top w:val="single" w:sz="2" w:space="0" w:color="DDD9C3"/>
              <w:left w:val="single" w:sz="2" w:space="0" w:color="DDD9C3"/>
              <w:bottom w:val="single" w:sz="12" w:space="0" w:color="4E81BC"/>
              <w:right w:val="nil"/>
            </w:tcBorders>
          </w:tcPr>
          <w:p w14:paraId="3272EA9E" w14:textId="77777777" w:rsidR="00DE2DDE" w:rsidRPr="00F83E61" w:rsidRDefault="00DE2DDE" w:rsidP="00543C84">
            <w:pPr>
              <w:pStyle w:val="TableParagraph"/>
              <w:rPr>
                <w:rFonts w:ascii="Times New Roman"/>
                <w:noProof/>
                <w:sz w:val="18"/>
                <w:lang w:val="en-IE"/>
              </w:rPr>
            </w:pPr>
          </w:p>
        </w:tc>
      </w:tr>
    </w:tbl>
    <w:p w14:paraId="6CB6F6F3"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t>3.2.4.6.</w:t>
      </w:r>
      <w:r w:rsidRPr="00F83E61">
        <w:rPr>
          <w:noProof/>
          <w:lang w:val="en-IE"/>
        </w:rPr>
        <w:tab/>
        <w:t>Other accounting</w:t>
      </w:r>
      <w:r w:rsidRPr="00F83E61">
        <w:rPr>
          <w:noProof/>
          <w:spacing w:val="1"/>
          <w:lang w:val="en-IE"/>
        </w:rPr>
        <w:t xml:space="preserve"> </w:t>
      </w:r>
      <w:r w:rsidRPr="00F83E61">
        <w:rPr>
          <w:noProof/>
          <w:lang w:val="en-IE"/>
        </w:rPr>
        <w:t>standard</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7526"/>
        <w:gridCol w:w="5755"/>
      </w:tblGrid>
      <w:tr w:rsidR="00DE2DDE" w:rsidRPr="00F83E61" w14:paraId="24C70171" w14:textId="77777777" w:rsidTr="00543C84">
        <w:trPr>
          <w:trHeight w:val="339"/>
        </w:trPr>
        <w:tc>
          <w:tcPr>
            <w:tcW w:w="7526" w:type="dxa"/>
            <w:tcBorders>
              <w:left w:val="nil"/>
              <w:bottom w:val="single" w:sz="6" w:space="0" w:color="BEBEBE"/>
              <w:right w:val="single" w:sz="6" w:space="0" w:color="BEBEBE"/>
            </w:tcBorders>
          </w:tcPr>
          <w:p w14:paraId="422CBF7D" w14:textId="77777777" w:rsidR="00DE2DDE" w:rsidRPr="00F83E61" w:rsidRDefault="00DE2DDE" w:rsidP="00543C84">
            <w:pPr>
              <w:pStyle w:val="TableParagraph"/>
              <w:spacing w:before="10"/>
              <w:ind w:left="191"/>
              <w:rPr>
                <w:noProof/>
                <w:sz w:val="18"/>
                <w:lang w:val="en-IE"/>
              </w:rPr>
            </w:pPr>
            <w:r w:rsidRPr="00F83E61">
              <w:rPr>
                <w:noProof/>
                <w:sz w:val="18"/>
                <w:lang w:val="en-IE"/>
              </w:rPr>
              <w:t xml:space="preserve">1. Constituent entity (or member of joint venture group) with </w:t>
            </w:r>
            <w:r w:rsidRPr="00F83E61">
              <w:rPr>
                <w:noProof/>
                <w:sz w:val="18"/>
                <w:szCs w:val="18"/>
                <w:lang w:val="en-IE"/>
              </w:rPr>
              <w:t>financial accounting net income or loss</w:t>
            </w:r>
            <w:r w:rsidRPr="00F83E61">
              <w:rPr>
                <w:noProof/>
                <w:sz w:val="18"/>
                <w:lang w:val="en-IE"/>
              </w:rPr>
              <w:t xml:space="preserve"> based on a different accounting standard (TIN)</w:t>
            </w:r>
          </w:p>
        </w:tc>
        <w:tc>
          <w:tcPr>
            <w:tcW w:w="5755" w:type="dxa"/>
            <w:tcBorders>
              <w:left w:val="single" w:sz="6" w:space="0" w:color="BEBEBE"/>
              <w:bottom w:val="single" w:sz="6" w:space="0" w:color="BEBEBE"/>
              <w:right w:val="nil"/>
            </w:tcBorders>
          </w:tcPr>
          <w:p w14:paraId="49BAF7F3" w14:textId="77777777" w:rsidR="00DE2DDE" w:rsidRPr="00F83E61" w:rsidRDefault="00DE2DDE" w:rsidP="00543C84">
            <w:pPr>
              <w:pStyle w:val="TableParagraph"/>
              <w:spacing w:before="1"/>
              <w:ind w:left="172"/>
              <w:rPr>
                <w:noProof/>
                <w:sz w:val="18"/>
                <w:lang w:val="en-IE"/>
              </w:rPr>
            </w:pPr>
            <w:r w:rsidRPr="00F83E61">
              <w:rPr>
                <w:noProof/>
                <w:sz w:val="18"/>
                <w:lang w:val="en-IE"/>
              </w:rPr>
              <w:t>2. Acceptable or authorised financial accounting standard</w:t>
            </w:r>
          </w:p>
        </w:tc>
      </w:tr>
      <w:tr w:rsidR="00DE2DDE" w:rsidRPr="00F83E61" w14:paraId="19575D7A" w14:textId="77777777" w:rsidTr="00543C84">
        <w:trPr>
          <w:trHeight w:val="330"/>
        </w:trPr>
        <w:tc>
          <w:tcPr>
            <w:tcW w:w="7526" w:type="dxa"/>
            <w:tcBorders>
              <w:top w:val="single" w:sz="6" w:space="0" w:color="BEBEBE"/>
              <w:left w:val="nil"/>
              <w:right w:val="single" w:sz="6" w:space="0" w:color="BEBEBE"/>
            </w:tcBorders>
          </w:tcPr>
          <w:p w14:paraId="018F0F91" w14:textId="77777777" w:rsidR="00DE2DDE" w:rsidRPr="00F83E61" w:rsidRDefault="00DE2DDE" w:rsidP="00543C84">
            <w:pPr>
              <w:pStyle w:val="TableParagraph"/>
              <w:rPr>
                <w:rFonts w:ascii="Times New Roman"/>
                <w:noProof/>
                <w:sz w:val="18"/>
                <w:lang w:val="en-IE"/>
              </w:rPr>
            </w:pPr>
          </w:p>
        </w:tc>
        <w:tc>
          <w:tcPr>
            <w:tcW w:w="5755" w:type="dxa"/>
            <w:tcBorders>
              <w:top w:val="single" w:sz="6" w:space="0" w:color="BEBEBE"/>
              <w:left w:val="single" w:sz="6" w:space="0" w:color="BEBEBE"/>
              <w:right w:val="nil"/>
            </w:tcBorders>
          </w:tcPr>
          <w:p w14:paraId="6854D409" w14:textId="77777777" w:rsidR="00DE2DDE" w:rsidRPr="00F83E61" w:rsidRDefault="00DE2DDE" w:rsidP="00543C84">
            <w:pPr>
              <w:pStyle w:val="TableParagraph"/>
              <w:rPr>
                <w:rFonts w:ascii="Times New Roman"/>
                <w:noProof/>
                <w:sz w:val="18"/>
                <w:lang w:val="en-IE"/>
              </w:rPr>
            </w:pPr>
          </w:p>
        </w:tc>
      </w:tr>
    </w:tbl>
    <w:p w14:paraId="47A9C818" w14:textId="77777777" w:rsidR="00DE2DDE" w:rsidRPr="00F83E61" w:rsidRDefault="00DE2DDE" w:rsidP="00DE2DDE">
      <w:pPr>
        <w:pStyle w:val="Heading2"/>
        <w:numPr>
          <w:ilvl w:val="0"/>
          <w:numId w:val="0"/>
        </w:numPr>
        <w:tabs>
          <w:tab w:val="left" w:pos="850"/>
        </w:tabs>
        <w:ind w:left="850" w:hanging="850"/>
        <w:rPr>
          <w:noProof/>
          <w:lang w:val="en-IE"/>
        </w:rPr>
      </w:pPr>
      <w:r w:rsidRPr="00F83E61">
        <w:rPr>
          <w:noProof/>
          <w:lang w:val="en-IE"/>
        </w:rPr>
        <w:t>3.3.</w:t>
      </w:r>
      <w:r w:rsidRPr="00F83E61">
        <w:rPr>
          <w:noProof/>
          <w:lang w:val="en-IE"/>
        </w:rPr>
        <w:tab/>
        <w:t>Top-up tax</w:t>
      </w:r>
      <w:r w:rsidRPr="00F83E61">
        <w:rPr>
          <w:noProof/>
          <w:spacing w:val="-2"/>
          <w:lang w:val="en-IE"/>
        </w:rPr>
        <w:t xml:space="preserve"> </w:t>
      </w:r>
      <w:r w:rsidRPr="00F83E61">
        <w:rPr>
          <w:noProof/>
          <w:lang w:val="en-IE"/>
        </w:rPr>
        <w:t>computation</w:t>
      </w:r>
    </w:p>
    <w:p w14:paraId="576E1217" w14:textId="77777777" w:rsidR="00DE2DDE" w:rsidRPr="00F83E61" w:rsidRDefault="00DE2DDE" w:rsidP="00DE2DDE">
      <w:pPr>
        <w:pStyle w:val="Heading3"/>
        <w:numPr>
          <w:ilvl w:val="0"/>
          <w:numId w:val="0"/>
        </w:numPr>
        <w:tabs>
          <w:tab w:val="left" w:pos="850"/>
        </w:tabs>
        <w:ind w:left="850" w:hanging="850"/>
        <w:rPr>
          <w:noProof/>
          <w:lang w:val="en-IE"/>
        </w:rPr>
      </w:pPr>
      <w:r w:rsidRPr="00F83E61">
        <w:rPr>
          <w:noProof/>
          <w:lang w:val="en-IE"/>
        </w:rPr>
        <w:t>3.3.1.</w:t>
      </w:r>
      <w:r w:rsidRPr="00F83E61">
        <w:rPr>
          <w:noProof/>
          <w:lang w:val="en-IE"/>
        </w:rPr>
        <w:tab/>
        <w:t>Top-up tax</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510"/>
        <w:gridCol w:w="2333"/>
        <w:gridCol w:w="2693"/>
        <w:gridCol w:w="1854"/>
        <w:gridCol w:w="2410"/>
        <w:gridCol w:w="2481"/>
      </w:tblGrid>
      <w:tr w:rsidR="00DE2DDE" w:rsidRPr="00F83E61" w14:paraId="0CBF27D4" w14:textId="77777777" w:rsidTr="00543C84">
        <w:trPr>
          <w:trHeight w:val="421"/>
        </w:trPr>
        <w:tc>
          <w:tcPr>
            <w:tcW w:w="1510" w:type="dxa"/>
            <w:tcBorders>
              <w:left w:val="nil"/>
              <w:bottom w:val="single" w:sz="6" w:space="0" w:color="4E81BC"/>
              <w:right w:val="single" w:sz="6" w:space="0" w:color="BEBEBE"/>
            </w:tcBorders>
          </w:tcPr>
          <w:p w14:paraId="34B8E03C" w14:textId="77777777" w:rsidR="00DE2DDE" w:rsidRPr="00F83E61" w:rsidRDefault="00DE2DDE" w:rsidP="00543C84">
            <w:pPr>
              <w:pStyle w:val="TableParagraph"/>
              <w:tabs>
                <w:tab w:val="left" w:pos="448"/>
              </w:tabs>
              <w:spacing w:before="8" w:line="200" w:lineRule="atLeast"/>
              <w:ind w:left="458" w:right="288" w:hanging="360"/>
              <w:rPr>
                <w:noProof/>
                <w:sz w:val="18"/>
                <w:lang w:val="en-IE"/>
              </w:rPr>
            </w:pPr>
            <w:r w:rsidRPr="00F83E61">
              <w:rPr>
                <w:noProof/>
                <w:sz w:val="18"/>
                <w:lang w:val="en-IE"/>
              </w:rPr>
              <w:t>a.</w:t>
            </w:r>
            <w:r w:rsidRPr="00F83E61">
              <w:rPr>
                <w:noProof/>
                <w:sz w:val="18"/>
                <w:lang w:val="en-IE"/>
              </w:rPr>
              <w:tab/>
              <w:t xml:space="preserve">Top-up tax </w:t>
            </w:r>
            <w:r w:rsidRPr="00F83E61">
              <w:rPr>
                <w:noProof/>
                <w:spacing w:val="-1"/>
                <w:sz w:val="18"/>
                <w:lang w:val="en-IE"/>
              </w:rPr>
              <w:t>percentage</w:t>
            </w:r>
          </w:p>
        </w:tc>
        <w:tc>
          <w:tcPr>
            <w:tcW w:w="2333" w:type="dxa"/>
            <w:tcBorders>
              <w:left w:val="single" w:sz="6" w:space="0" w:color="BEBEBE"/>
              <w:bottom w:val="single" w:sz="6" w:space="0" w:color="4E81BC"/>
              <w:right w:val="single" w:sz="6" w:space="0" w:color="BEBEBE"/>
            </w:tcBorders>
          </w:tcPr>
          <w:p w14:paraId="337F3C82" w14:textId="77777777" w:rsidR="00DE2DDE" w:rsidRPr="00F83E61" w:rsidRDefault="00DE2DDE" w:rsidP="00543C84">
            <w:pPr>
              <w:pStyle w:val="TableParagraph"/>
              <w:spacing w:before="2" w:line="206" w:lineRule="exact"/>
              <w:ind w:left="148"/>
              <w:rPr>
                <w:noProof/>
                <w:sz w:val="18"/>
                <w:lang w:val="en-IE"/>
              </w:rPr>
            </w:pPr>
            <w:r w:rsidRPr="00F83E61">
              <w:rPr>
                <w:noProof/>
                <w:sz w:val="18"/>
                <w:lang w:val="en-IE"/>
              </w:rPr>
              <w:t>b. Substance-based income exclusion</w:t>
            </w:r>
          </w:p>
        </w:tc>
        <w:tc>
          <w:tcPr>
            <w:tcW w:w="2693" w:type="dxa"/>
            <w:tcBorders>
              <w:left w:val="single" w:sz="6" w:space="0" w:color="BEBEBE"/>
              <w:bottom w:val="single" w:sz="6" w:space="0" w:color="4E81BC"/>
              <w:right w:val="single" w:sz="6" w:space="0" w:color="BEBEBE"/>
            </w:tcBorders>
          </w:tcPr>
          <w:p w14:paraId="3341117B" w14:textId="77777777" w:rsidR="00DE2DDE" w:rsidRPr="00F83E61" w:rsidRDefault="00DE2DDE" w:rsidP="00543C84">
            <w:pPr>
              <w:pStyle w:val="TableParagraph"/>
              <w:tabs>
                <w:tab w:val="left" w:pos="467"/>
              </w:tabs>
              <w:spacing w:line="205" w:lineRule="exact"/>
              <w:ind w:left="145"/>
              <w:rPr>
                <w:noProof/>
                <w:sz w:val="18"/>
                <w:lang w:val="en-IE"/>
              </w:rPr>
            </w:pPr>
            <w:r w:rsidRPr="00F83E61">
              <w:rPr>
                <w:noProof/>
                <w:sz w:val="18"/>
                <w:lang w:val="en-IE"/>
              </w:rPr>
              <w:t>c.</w:t>
            </w:r>
            <w:r w:rsidRPr="00F83E61">
              <w:rPr>
                <w:noProof/>
                <w:sz w:val="18"/>
                <w:lang w:val="en-IE"/>
              </w:rPr>
              <w:tab/>
              <w:t>Excess</w:t>
            </w:r>
            <w:r w:rsidRPr="00F83E61">
              <w:rPr>
                <w:noProof/>
                <w:spacing w:val="-1"/>
                <w:sz w:val="18"/>
                <w:lang w:val="en-IE"/>
              </w:rPr>
              <w:t xml:space="preserve"> </w:t>
            </w:r>
            <w:r w:rsidRPr="00F83E61">
              <w:rPr>
                <w:noProof/>
                <w:sz w:val="18"/>
                <w:lang w:val="en-IE"/>
              </w:rPr>
              <w:t>profits</w:t>
            </w:r>
          </w:p>
        </w:tc>
        <w:tc>
          <w:tcPr>
            <w:tcW w:w="1854" w:type="dxa"/>
            <w:tcBorders>
              <w:left w:val="single" w:sz="6" w:space="0" w:color="BEBEBE"/>
              <w:bottom w:val="single" w:sz="6" w:space="0" w:color="4E81BC"/>
              <w:right w:val="single" w:sz="6" w:space="0" w:color="BEBEBE"/>
            </w:tcBorders>
          </w:tcPr>
          <w:p w14:paraId="624875BF" w14:textId="77777777" w:rsidR="00DE2DDE" w:rsidRPr="00F83E61" w:rsidRDefault="00DE2DDE" w:rsidP="00543C84">
            <w:pPr>
              <w:pStyle w:val="TableParagraph"/>
              <w:spacing w:before="2" w:line="206" w:lineRule="exact"/>
              <w:ind w:left="147" w:right="176"/>
              <w:rPr>
                <w:noProof/>
                <w:sz w:val="18"/>
                <w:lang w:val="en-IE"/>
              </w:rPr>
            </w:pPr>
            <w:r w:rsidRPr="00F83E61">
              <w:rPr>
                <w:noProof/>
                <w:sz w:val="18"/>
                <w:lang w:val="en-IE"/>
              </w:rPr>
              <w:t>d. Additional top-up tax</w:t>
            </w:r>
          </w:p>
        </w:tc>
        <w:tc>
          <w:tcPr>
            <w:tcW w:w="2410" w:type="dxa"/>
            <w:tcBorders>
              <w:left w:val="single" w:sz="6" w:space="0" w:color="BEBEBE"/>
              <w:bottom w:val="single" w:sz="6" w:space="0" w:color="4E81BC"/>
              <w:right w:val="single" w:sz="6" w:space="0" w:color="BEBEBE"/>
            </w:tcBorders>
          </w:tcPr>
          <w:p w14:paraId="10DA06F7" w14:textId="77777777" w:rsidR="00DE2DDE" w:rsidRPr="00F83E61" w:rsidRDefault="00DE2DDE" w:rsidP="00543C84">
            <w:pPr>
              <w:pStyle w:val="TableParagraph"/>
              <w:tabs>
                <w:tab w:val="left" w:pos="877"/>
              </w:tabs>
              <w:spacing w:line="205" w:lineRule="exact"/>
              <w:ind w:left="147"/>
              <w:rPr>
                <w:noProof/>
                <w:sz w:val="18"/>
                <w:lang w:val="en-IE"/>
              </w:rPr>
            </w:pPr>
            <w:r w:rsidRPr="00F83E61">
              <w:rPr>
                <w:noProof/>
                <w:sz w:val="18"/>
                <w:lang w:val="en-IE"/>
              </w:rPr>
              <w:t>e.</w:t>
            </w:r>
            <w:r w:rsidRPr="00F83E61">
              <w:rPr>
                <w:noProof/>
                <w:sz w:val="18"/>
                <w:lang w:val="en-IE"/>
              </w:rPr>
              <w:tab/>
              <w:t>Payable domestic top-up tax</w:t>
            </w:r>
          </w:p>
        </w:tc>
        <w:tc>
          <w:tcPr>
            <w:tcW w:w="2481" w:type="dxa"/>
            <w:tcBorders>
              <w:left w:val="single" w:sz="6" w:space="0" w:color="BEBEBE"/>
              <w:bottom w:val="single" w:sz="6" w:space="0" w:color="4E81BC"/>
              <w:right w:val="nil"/>
            </w:tcBorders>
          </w:tcPr>
          <w:p w14:paraId="1749FEC2" w14:textId="77777777" w:rsidR="00DE2DDE" w:rsidRPr="00F83E61" w:rsidRDefault="00DE2DDE" w:rsidP="00543C84">
            <w:pPr>
              <w:pStyle w:val="TableParagraph"/>
              <w:tabs>
                <w:tab w:val="left" w:pos="508"/>
              </w:tabs>
              <w:spacing w:line="205" w:lineRule="exact"/>
              <w:ind w:left="146"/>
              <w:rPr>
                <w:noProof/>
                <w:sz w:val="18"/>
                <w:lang w:val="en-IE"/>
              </w:rPr>
            </w:pPr>
            <w:r w:rsidRPr="00F83E61">
              <w:rPr>
                <w:noProof/>
                <w:sz w:val="18"/>
                <w:lang w:val="en-IE"/>
              </w:rPr>
              <w:t>f.</w:t>
            </w:r>
            <w:r w:rsidRPr="00F83E61">
              <w:rPr>
                <w:noProof/>
                <w:sz w:val="18"/>
                <w:lang w:val="en-IE"/>
              </w:rPr>
              <w:tab/>
              <w:t>Top-up</w:t>
            </w:r>
            <w:r w:rsidRPr="00F83E61">
              <w:rPr>
                <w:noProof/>
                <w:spacing w:val="-2"/>
                <w:sz w:val="18"/>
                <w:lang w:val="en-IE"/>
              </w:rPr>
              <w:t xml:space="preserve"> </w:t>
            </w:r>
            <w:r w:rsidRPr="00F83E61">
              <w:rPr>
                <w:noProof/>
                <w:sz w:val="18"/>
                <w:lang w:val="en-IE"/>
              </w:rPr>
              <w:t>tax</w:t>
            </w:r>
          </w:p>
        </w:tc>
      </w:tr>
      <w:tr w:rsidR="00DE2DDE" w:rsidRPr="00F83E61" w14:paraId="695A25B4" w14:textId="77777777" w:rsidTr="00543C84">
        <w:trPr>
          <w:trHeight w:val="332"/>
        </w:trPr>
        <w:tc>
          <w:tcPr>
            <w:tcW w:w="1510" w:type="dxa"/>
            <w:tcBorders>
              <w:top w:val="single" w:sz="6" w:space="0" w:color="4E81BC"/>
              <w:left w:val="nil"/>
              <w:right w:val="single" w:sz="6" w:space="0" w:color="BEBEBE"/>
            </w:tcBorders>
          </w:tcPr>
          <w:p w14:paraId="1C67B135" w14:textId="77777777" w:rsidR="00DE2DDE" w:rsidRPr="00F83E61" w:rsidRDefault="00DE2DDE" w:rsidP="00543C84">
            <w:pPr>
              <w:pStyle w:val="TableParagraph"/>
              <w:spacing w:before="11"/>
              <w:ind w:left="280"/>
              <w:rPr>
                <w:noProof/>
                <w:sz w:val="18"/>
                <w:lang w:val="en-IE"/>
              </w:rPr>
            </w:pPr>
            <w:r w:rsidRPr="00F83E61">
              <w:rPr>
                <w:noProof/>
                <w:sz w:val="18"/>
                <w:lang w:val="en-IE"/>
              </w:rPr>
              <w:t>[A]=15% - effective tax rate</w:t>
            </w:r>
          </w:p>
        </w:tc>
        <w:tc>
          <w:tcPr>
            <w:tcW w:w="2333" w:type="dxa"/>
            <w:tcBorders>
              <w:top w:val="single" w:sz="6" w:space="0" w:color="4E81BC"/>
              <w:left w:val="single" w:sz="6" w:space="0" w:color="BEBEBE"/>
              <w:right w:val="single" w:sz="6" w:space="0" w:color="BEBEBE"/>
            </w:tcBorders>
          </w:tcPr>
          <w:p w14:paraId="5105F2C7" w14:textId="77777777" w:rsidR="00DE2DDE" w:rsidRPr="00F83E61" w:rsidRDefault="00DE2DDE" w:rsidP="00543C84">
            <w:pPr>
              <w:pStyle w:val="TableParagraph"/>
              <w:spacing w:before="11"/>
              <w:ind w:left="1063" w:right="1033"/>
              <w:jc w:val="center"/>
              <w:rPr>
                <w:noProof/>
                <w:sz w:val="18"/>
                <w:lang w:val="en-IE"/>
              </w:rPr>
            </w:pPr>
            <w:r w:rsidRPr="00F83E61">
              <w:rPr>
                <w:noProof/>
                <w:sz w:val="18"/>
                <w:lang w:val="en-IE"/>
              </w:rPr>
              <w:t>[B]</w:t>
            </w:r>
          </w:p>
        </w:tc>
        <w:tc>
          <w:tcPr>
            <w:tcW w:w="2693" w:type="dxa"/>
            <w:tcBorders>
              <w:top w:val="single" w:sz="6" w:space="0" w:color="4E81BC"/>
              <w:left w:val="single" w:sz="6" w:space="0" w:color="BEBEBE"/>
              <w:right w:val="single" w:sz="6" w:space="0" w:color="BEBEBE"/>
            </w:tcBorders>
          </w:tcPr>
          <w:p w14:paraId="6C3FA2CB" w14:textId="77777777" w:rsidR="00DE2DDE" w:rsidRPr="00F83E61" w:rsidRDefault="00DE2DDE" w:rsidP="00543C84">
            <w:pPr>
              <w:pStyle w:val="TableParagraph"/>
              <w:spacing w:before="11"/>
              <w:ind w:left="164"/>
              <w:rPr>
                <w:noProof/>
                <w:sz w:val="18"/>
                <w:lang w:val="en-IE"/>
              </w:rPr>
            </w:pPr>
            <w:r w:rsidRPr="00F83E61">
              <w:rPr>
                <w:noProof/>
                <w:sz w:val="18"/>
                <w:lang w:val="en-IE"/>
              </w:rPr>
              <w:t>[C] = net qualifying income or loss -[B]</w:t>
            </w:r>
          </w:p>
        </w:tc>
        <w:tc>
          <w:tcPr>
            <w:tcW w:w="1854" w:type="dxa"/>
            <w:tcBorders>
              <w:top w:val="single" w:sz="6" w:space="0" w:color="4E81BC"/>
              <w:left w:val="single" w:sz="6" w:space="0" w:color="BEBEBE"/>
              <w:right w:val="single" w:sz="6" w:space="0" w:color="BEBEBE"/>
            </w:tcBorders>
          </w:tcPr>
          <w:p w14:paraId="6055322A" w14:textId="77777777" w:rsidR="00DE2DDE" w:rsidRPr="00F83E61" w:rsidRDefault="00DE2DDE" w:rsidP="00543C84">
            <w:pPr>
              <w:pStyle w:val="TableParagraph"/>
              <w:spacing w:before="11"/>
              <w:ind w:left="813" w:right="786"/>
              <w:jc w:val="center"/>
              <w:rPr>
                <w:noProof/>
                <w:sz w:val="18"/>
                <w:lang w:val="en-IE"/>
              </w:rPr>
            </w:pPr>
            <w:r w:rsidRPr="00F83E61">
              <w:rPr>
                <w:noProof/>
                <w:sz w:val="18"/>
                <w:lang w:val="en-IE"/>
              </w:rPr>
              <w:t>[D]</w:t>
            </w:r>
          </w:p>
        </w:tc>
        <w:tc>
          <w:tcPr>
            <w:tcW w:w="2410" w:type="dxa"/>
            <w:tcBorders>
              <w:top w:val="single" w:sz="6" w:space="0" w:color="4E81BC"/>
              <w:left w:val="single" w:sz="6" w:space="0" w:color="BEBEBE"/>
              <w:right w:val="single" w:sz="6" w:space="0" w:color="BEBEBE"/>
            </w:tcBorders>
          </w:tcPr>
          <w:p w14:paraId="3F726F2B" w14:textId="77777777" w:rsidR="00DE2DDE" w:rsidRPr="00F83E61" w:rsidRDefault="00DE2DDE" w:rsidP="00543C84">
            <w:pPr>
              <w:pStyle w:val="TableParagraph"/>
              <w:spacing w:before="11"/>
              <w:ind w:left="1101" w:right="1071"/>
              <w:jc w:val="center"/>
              <w:rPr>
                <w:noProof/>
                <w:sz w:val="18"/>
                <w:lang w:val="en-IE"/>
              </w:rPr>
            </w:pPr>
            <w:r w:rsidRPr="00F83E61">
              <w:rPr>
                <w:noProof/>
                <w:sz w:val="18"/>
                <w:lang w:val="en-IE"/>
              </w:rPr>
              <w:t>[E]</w:t>
            </w:r>
          </w:p>
        </w:tc>
        <w:tc>
          <w:tcPr>
            <w:tcW w:w="2481" w:type="dxa"/>
            <w:tcBorders>
              <w:top w:val="single" w:sz="6" w:space="0" w:color="4E81BC"/>
              <w:left w:val="single" w:sz="6" w:space="0" w:color="BEBEBE"/>
              <w:right w:val="nil"/>
            </w:tcBorders>
          </w:tcPr>
          <w:p w14:paraId="241F8C68" w14:textId="77777777" w:rsidR="00DE2DDE" w:rsidRPr="00F83E61" w:rsidRDefault="00DE2DDE" w:rsidP="00543C84">
            <w:pPr>
              <w:pStyle w:val="TableParagraph"/>
              <w:spacing w:before="11"/>
              <w:ind w:left="695"/>
              <w:rPr>
                <w:noProof/>
                <w:sz w:val="18"/>
                <w:lang w:val="en-IE"/>
              </w:rPr>
            </w:pPr>
            <w:r w:rsidRPr="00F83E61">
              <w:rPr>
                <w:noProof/>
                <w:sz w:val="18"/>
                <w:lang w:val="en-IE"/>
              </w:rPr>
              <w:t>=[A]x[C]+[D]-[E]</w:t>
            </w:r>
          </w:p>
        </w:tc>
      </w:tr>
    </w:tbl>
    <w:p w14:paraId="426565DF" w14:textId="77777777" w:rsidR="00DE2DDE" w:rsidRPr="00F83E61" w:rsidRDefault="00DE2DDE" w:rsidP="00DE2DDE">
      <w:pPr>
        <w:pStyle w:val="Heading3"/>
        <w:numPr>
          <w:ilvl w:val="0"/>
          <w:numId w:val="0"/>
        </w:numPr>
        <w:tabs>
          <w:tab w:val="left" w:pos="850"/>
        </w:tabs>
        <w:ind w:left="850" w:hanging="850"/>
        <w:rPr>
          <w:bCs w:val="0"/>
          <w:noProof/>
          <w:lang w:val="en-IE"/>
        </w:rPr>
      </w:pPr>
      <w:r w:rsidRPr="00F83E61">
        <w:rPr>
          <w:bCs w:val="0"/>
          <w:noProof/>
          <w:lang w:val="en-IE"/>
        </w:rPr>
        <w:t>3.3.2.</w:t>
      </w:r>
      <w:r w:rsidRPr="00F83E61">
        <w:rPr>
          <w:bCs w:val="0"/>
          <w:noProof/>
          <w:lang w:val="en-IE"/>
        </w:rPr>
        <w:tab/>
        <w:t>Computation of substance-based income exclusion (if</w:t>
      </w:r>
      <w:r w:rsidRPr="00F83E61">
        <w:rPr>
          <w:bCs w:val="0"/>
          <w:noProof/>
          <w:spacing w:val="-5"/>
          <w:lang w:val="en-IE"/>
        </w:rPr>
        <w:t xml:space="preserve"> </w:t>
      </w:r>
      <w:r w:rsidRPr="00F83E61">
        <w:rPr>
          <w:bCs w:val="0"/>
          <w:noProof/>
          <w:lang w:val="en-IE"/>
        </w:rPr>
        <w:t>applicable)</w:t>
      </w:r>
    </w:p>
    <w:p w14:paraId="4702030A" w14:textId="77777777" w:rsidR="00DE2DDE" w:rsidRPr="00F83E61" w:rsidRDefault="00DE2DDE" w:rsidP="00DE2DDE">
      <w:pPr>
        <w:pStyle w:val="Heading4"/>
        <w:numPr>
          <w:ilvl w:val="0"/>
          <w:numId w:val="0"/>
        </w:numPr>
        <w:tabs>
          <w:tab w:val="left" w:pos="850"/>
        </w:tabs>
        <w:ind w:left="850" w:hanging="850"/>
        <w:rPr>
          <w:bCs w:val="0"/>
          <w:noProof/>
          <w:lang w:val="en-IE"/>
        </w:rPr>
      </w:pPr>
      <w:r w:rsidRPr="00F83E61">
        <w:rPr>
          <w:bCs w:val="0"/>
          <w:noProof/>
          <w:lang w:val="en-IE"/>
        </w:rPr>
        <w:t>3.3.2.1.</w:t>
      </w:r>
      <w:r w:rsidRPr="00F83E61">
        <w:rPr>
          <w:bCs w:val="0"/>
          <w:noProof/>
          <w:lang w:val="en-IE"/>
        </w:rPr>
        <w:tab/>
        <w:t>Total amount of the substance-based income</w:t>
      </w:r>
      <w:r w:rsidRPr="00F83E61">
        <w:rPr>
          <w:bCs w:val="0"/>
          <w:noProof/>
          <w:spacing w:val="-8"/>
          <w:lang w:val="en-IE"/>
        </w:rPr>
        <w:t xml:space="preserve"> </w:t>
      </w:r>
      <w:r w:rsidRPr="00F83E61">
        <w:rPr>
          <w:bCs w:val="0"/>
          <w:noProof/>
          <w:lang w:val="en-IE"/>
        </w:rPr>
        <w:t>exclusion</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3214"/>
        <w:gridCol w:w="2876"/>
        <w:gridCol w:w="2866"/>
        <w:gridCol w:w="2112"/>
        <w:gridCol w:w="2215"/>
      </w:tblGrid>
      <w:tr w:rsidR="00DE2DDE" w:rsidRPr="00F83E61" w14:paraId="09ACCC9F" w14:textId="77777777" w:rsidTr="00543C84">
        <w:trPr>
          <w:trHeight w:val="217"/>
        </w:trPr>
        <w:tc>
          <w:tcPr>
            <w:tcW w:w="6090" w:type="dxa"/>
            <w:gridSpan w:val="2"/>
            <w:tcBorders>
              <w:left w:val="nil"/>
              <w:bottom w:val="single" w:sz="6" w:space="0" w:color="4E81BC"/>
              <w:right w:val="single" w:sz="6" w:space="0" w:color="BEBEBE"/>
            </w:tcBorders>
          </w:tcPr>
          <w:p w14:paraId="333B671B" w14:textId="77777777" w:rsidR="00DE2DDE" w:rsidRPr="00F83E61" w:rsidRDefault="00DE2DDE" w:rsidP="00543C84">
            <w:pPr>
              <w:pStyle w:val="TableParagraph"/>
              <w:spacing w:before="10" w:line="187" w:lineRule="exact"/>
              <w:ind w:left="2502" w:right="2432"/>
              <w:jc w:val="center"/>
              <w:rPr>
                <w:noProof/>
                <w:sz w:val="18"/>
                <w:lang w:val="en-IE"/>
              </w:rPr>
            </w:pPr>
            <w:r w:rsidRPr="00F83E61">
              <w:rPr>
                <w:noProof/>
                <w:sz w:val="18"/>
                <w:lang w:val="en-IE"/>
              </w:rPr>
              <w:t>Payroll carve-out</w:t>
            </w:r>
          </w:p>
        </w:tc>
        <w:tc>
          <w:tcPr>
            <w:tcW w:w="4978" w:type="dxa"/>
            <w:gridSpan w:val="2"/>
            <w:tcBorders>
              <w:left w:val="single" w:sz="6" w:space="0" w:color="BEBEBE"/>
              <w:bottom w:val="single" w:sz="6" w:space="0" w:color="4E81BC"/>
              <w:right w:val="single" w:sz="6" w:space="0" w:color="BEBEBE"/>
            </w:tcBorders>
          </w:tcPr>
          <w:p w14:paraId="08EF53CC" w14:textId="77777777" w:rsidR="00DE2DDE" w:rsidRPr="00F83E61" w:rsidRDefault="00DE2DDE" w:rsidP="00543C84">
            <w:pPr>
              <w:pStyle w:val="TableParagraph"/>
              <w:spacing w:before="10" w:line="187" w:lineRule="exact"/>
              <w:ind w:left="1661"/>
              <w:rPr>
                <w:noProof/>
                <w:sz w:val="18"/>
                <w:lang w:val="en-IE"/>
              </w:rPr>
            </w:pPr>
            <w:r w:rsidRPr="00F83E61">
              <w:rPr>
                <w:noProof/>
                <w:sz w:val="18"/>
                <w:lang w:val="en-IE"/>
              </w:rPr>
              <w:t>Tangible assets carve-out</w:t>
            </w:r>
          </w:p>
        </w:tc>
        <w:tc>
          <w:tcPr>
            <w:tcW w:w="2215" w:type="dxa"/>
            <w:tcBorders>
              <w:left w:val="single" w:sz="6" w:space="0" w:color="BEBEBE"/>
              <w:bottom w:val="single" w:sz="6" w:space="0" w:color="4E81BC"/>
              <w:right w:val="nil"/>
            </w:tcBorders>
          </w:tcPr>
          <w:p w14:paraId="606E7C8B" w14:textId="77777777" w:rsidR="00DE2DDE" w:rsidRPr="00F83E61" w:rsidRDefault="00DE2DDE" w:rsidP="00543C84">
            <w:pPr>
              <w:pStyle w:val="TableParagraph"/>
              <w:spacing w:before="10" w:line="187" w:lineRule="exact"/>
              <w:ind w:left="132"/>
              <w:rPr>
                <w:noProof/>
                <w:sz w:val="18"/>
                <w:lang w:val="en-IE"/>
              </w:rPr>
            </w:pPr>
            <w:r w:rsidRPr="00F83E61">
              <w:rPr>
                <w:noProof/>
                <w:sz w:val="18"/>
                <w:lang w:val="en-IE"/>
              </w:rPr>
              <w:t>Total</w:t>
            </w:r>
          </w:p>
        </w:tc>
      </w:tr>
      <w:tr w:rsidR="00DE2DDE" w:rsidRPr="00F83E61" w14:paraId="1B8C4056" w14:textId="77777777" w:rsidTr="00543C84">
        <w:trPr>
          <w:trHeight w:val="628"/>
        </w:trPr>
        <w:tc>
          <w:tcPr>
            <w:tcW w:w="3214" w:type="dxa"/>
            <w:tcBorders>
              <w:top w:val="single" w:sz="6" w:space="0" w:color="4E81BC"/>
              <w:left w:val="nil"/>
              <w:bottom w:val="single" w:sz="6" w:space="0" w:color="BEBEBE"/>
              <w:right w:val="single" w:sz="6" w:space="0" w:color="BEBEBE"/>
            </w:tcBorders>
          </w:tcPr>
          <w:p w14:paraId="4532A75C" w14:textId="77777777" w:rsidR="00DE2DDE" w:rsidRPr="00F83E61" w:rsidRDefault="00DE2DDE" w:rsidP="00543C84">
            <w:pPr>
              <w:pStyle w:val="TableParagraph"/>
              <w:spacing w:before="8" w:line="200" w:lineRule="atLeast"/>
              <w:ind w:left="856" w:right="85" w:hanging="360"/>
              <w:jc w:val="both"/>
              <w:rPr>
                <w:noProof/>
                <w:sz w:val="18"/>
                <w:lang w:val="en-IE"/>
              </w:rPr>
            </w:pPr>
            <w:r w:rsidRPr="00F83E61">
              <w:rPr>
                <w:noProof/>
                <w:sz w:val="18"/>
                <w:lang w:val="en-IE"/>
              </w:rPr>
              <w:t>1. Relevant eligible payroll costs of eligible employees performing activities in the jurisdiction</w:t>
            </w:r>
          </w:p>
        </w:tc>
        <w:tc>
          <w:tcPr>
            <w:tcW w:w="2876" w:type="dxa"/>
            <w:tcBorders>
              <w:top w:val="single" w:sz="6" w:space="0" w:color="4E81BC"/>
              <w:left w:val="single" w:sz="6" w:space="0" w:color="BEBEBE"/>
              <w:bottom w:val="single" w:sz="6" w:space="0" w:color="BEBEBE"/>
              <w:right w:val="single" w:sz="6" w:space="0" w:color="BEBEBE"/>
            </w:tcBorders>
          </w:tcPr>
          <w:p w14:paraId="434B45B8" w14:textId="77777777" w:rsidR="00DE2DDE" w:rsidRPr="00F83E61" w:rsidRDefault="00DE2DDE" w:rsidP="00543C84">
            <w:pPr>
              <w:pStyle w:val="TableParagraph"/>
              <w:ind w:left="148" w:firstLine="24"/>
              <w:rPr>
                <w:sz w:val="18"/>
                <w:szCs w:val="18"/>
                <w:lang w:val="en-IE"/>
              </w:rPr>
            </w:pPr>
            <w:r w:rsidRPr="00F83E61">
              <w:rPr>
                <w:sz w:val="18"/>
                <w:szCs w:val="18"/>
                <w:lang w:val="en-IE"/>
              </w:rPr>
              <w:t xml:space="preserve">2. Application of relevant mark-up percentage for the </w:t>
            </w:r>
            <w:r w:rsidRPr="00F83E61">
              <w:rPr>
                <w:noProof/>
                <w:sz w:val="18"/>
                <w:szCs w:val="18"/>
                <w:lang w:val="en-IE"/>
              </w:rPr>
              <w:t>R</w:t>
            </w:r>
            <w:r w:rsidRPr="00F83E61">
              <w:rPr>
                <w:sz w:val="18"/>
                <w:szCs w:val="18"/>
                <w:lang w:val="en-IE"/>
              </w:rPr>
              <w:t>eporting fiscal year</w:t>
            </w:r>
          </w:p>
        </w:tc>
        <w:tc>
          <w:tcPr>
            <w:tcW w:w="2866" w:type="dxa"/>
            <w:tcBorders>
              <w:top w:val="single" w:sz="6" w:space="0" w:color="4E81BC"/>
              <w:left w:val="single" w:sz="6" w:space="0" w:color="BEBEBE"/>
              <w:bottom w:val="single" w:sz="6" w:space="0" w:color="BEBEBE"/>
              <w:right w:val="single" w:sz="6" w:space="0" w:color="BEBEBE"/>
            </w:tcBorders>
          </w:tcPr>
          <w:p w14:paraId="39BE80C1" w14:textId="77777777" w:rsidR="00DE2DDE" w:rsidRPr="00F83E61" w:rsidRDefault="00DE2DDE" w:rsidP="00543C84">
            <w:pPr>
              <w:pStyle w:val="TableParagraph"/>
              <w:spacing w:before="3" w:line="206" w:lineRule="exact"/>
              <w:ind w:left="149" w:right="83" w:firstLine="24"/>
              <w:jc w:val="both"/>
              <w:rPr>
                <w:noProof/>
                <w:sz w:val="18"/>
                <w:lang w:val="en-IE"/>
              </w:rPr>
            </w:pPr>
            <w:r w:rsidRPr="00F83E61">
              <w:rPr>
                <w:noProof/>
                <w:sz w:val="18"/>
                <w:lang w:val="en-IE"/>
              </w:rPr>
              <w:t>3. Carrying value of relevant eligible tangible assets located in the jurisdiction</w:t>
            </w:r>
          </w:p>
        </w:tc>
        <w:tc>
          <w:tcPr>
            <w:tcW w:w="2112" w:type="dxa"/>
            <w:tcBorders>
              <w:top w:val="single" w:sz="6" w:space="0" w:color="4E81BC"/>
              <w:left w:val="single" w:sz="6" w:space="0" w:color="BEBEBE"/>
              <w:bottom w:val="single" w:sz="6" w:space="0" w:color="BEBEBE"/>
              <w:right w:val="single" w:sz="6" w:space="0" w:color="BEBEBE"/>
            </w:tcBorders>
          </w:tcPr>
          <w:p w14:paraId="5C5E4EF1" w14:textId="77777777" w:rsidR="00DE2DDE" w:rsidRPr="00F83E61" w:rsidRDefault="00DE2DDE" w:rsidP="00543C84">
            <w:pPr>
              <w:pStyle w:val="TableParagraph"/>
              <w:spacing w:before="3" w:line="206" w:lineRule="exact"/>
              <w:ind w:left="149" w:right="84" w:firstLine="24"/>
              <w:jc w:val="both"/>
              <w:rPr>
                <w:sz w:val="18"/>
                <w:szCs w:val="18"/>
                <w:lang w:val="en-IE"/>
              </w:rPr>
            </w:pPr>
            <w:r w:rsidRPr="00F83E61">
              <w:rPr>
                <w:sz w:val="18"/>
                <w:szCs w:val="18"/>
                <w:lang w:val="en-IE"/>
              </w:rPr>
              <w:t xml:space="preserve">4. Application of relevant mark-up percentage for the </w:t>
            </w:r>
            <w:r w:rsidRPr="00F83E61">
              <w:rPr>
                <w:noProof/>
                <w:sz w:val="18"/>
                <w:szCs w:val="18"/>
                <w:lang w:val="en-IE"/>
              </w:rPr>
              <w:t>R</w:t>
            </w:r>
            <w:r w:rsidRPr="00F83E61">
              <w:rPr>
                <w:sz w:val="18"/>
                <w:szCs w:val="18"/>
                <w:lang w:val="en-IE"/>
              </w:rPr>
              <w:t>eporting fiscal year</w:t>
            </w:r>
          </w:p>
        </w:tc>
        <w:tc>
          <w:tcPr>
            <w:tcW w:w="2215" w:type="dxa"/>
            <w:tcBorders>
              <w:top w:val="single" w:sz="6" w:space="0" w:color="4E81BC"/>
              <w:left w:val="single" w:sz="6" w:space="0" w:color="BEBEBE"/>
              <w:bottom w:val="single" w:sz="6" w:space="0" w:color="BEBEBE"/>
              <w:right w:val="nil"/>
            </w:tcBorders>
          </w:tcPr>
          <w:p w14:paraId="290763CC" w14:textId="77777777" w:rsidR="00DE2DDE" w:rsidRPr="00F83E61" w:rsidRDefault="00DE2DDE" w:rsidP="00543C84">
            <w:pPr>
              <w:pStyle w:val="TableParagraph"/>
              <w:tabs>
                <w:tab w:val="left" w:pos="1627"/>
              </w:tabs>
              <w:spacing w:before="8"/>
              <w:ind w:left="115" w:right="92"/>
              <w:rPr>
                <w:noProof/>
                <w:sz w:val="18"/>
                <w:lang w:val="en-IE"/>
              </w:rPr>
            </w:pPr>
            <w:r w:rsidRPr="00F83E61">
              <w:rPr>
                <w:noProof/>
                <w:sz w:val="18"/>
                <w:lang w:val="en-IE"/>
              </w:rPr>
              <w:t xml:space="preserve">5.Substance-based </w:t>
            </w:r>
            <w:r w:rsidRPr="00F83E61">
              <w:rPr>
                <w:noProof/>
                <w:spacing w:val="-4"/>
                <w:sz w:val="18"/>
                <w:lang w:val="en-IE"/>
              </w:rPr>
              <w:t xml:space="preserve">income </w:t>
            </w:r>
            <w:r w:rsidRPr="00F83E61">
              <w:rPr>
                <w:noProof/>
                <w:sz w:val="18"/>
                <w:lang w:val="en-IE"/>
              </w:rPr>
              <w:t>exclusion</w:t>
            </w:r>
          </w:p>
        </w:tc>
      </w:tr>
      <w:tr w:rsidR="00DE2DDE" w:rsidRPr="00F83E61" w14:paraId="5D06AAD1" w14:textId="77777777" w:rsidTr="00543C84">
        <w:trPr>
          <w:trHeight w:val="217"/>
        </w:trPr>
        <w:tc>
          <w:tcPr>
            <w:tcW w:w="3214" w:type="dxa"/>
            <w:tcBorders>
              <w:top w:val="single" w:sz="6" w:space="0" w:color="BEBEBE"/>
              <w:left w:val="nil"/>
              <w:right w:val="single" w:sz="6" w:space="0" w:color="BEBEBE"/>
            </w:tcBorders>
          </w:tcPr>
          <w:p w14:paraId="6E8CD1B2" w14:textId="77777777" w:rsidR="00DE2DDE" w:rsidRPr="00F83E61" w:rsidRDefault="00DE2DDE" w:rsidP="00543C84">
            <w:pPr>
              <w:pStyle w:val="TableParagraph"/>
              <w:spacing w:before="11" w:line="186" w:lineRule="exact"/>
              <w:ind w:left="1517" w:right="1467"/>
              <w:jc w:val="center"/>
              <w:rPr>
                <w:noProof/>
                <w:sz w:val="18"/>
                <w:lang w:val="en-IE"/>
              </w:rPr>
            </w:pPr>
            <w:r w:rsidRPr="00F83E61">
              <w:rPr>
                <w:noProof/>
                <w:sz w:val="18"/>
                <w:lang w:val="en-IE"/>
              </w:rPr>
              <w:t>[A]</w:t>
            </w:r>
          </w:p>
        </w:tc>
        <w:tc>
          <w:tcPr>
            <w:tcW w:w="2876" w:type="dxa"/>
            <w:tcBorders>
              <w:top w:val="single" w:sz="6" w:space="0" w:color="BEBEBE"/>
              <w:left w:val="single" w:sz="6" w:space="0" w:color="BEBEBE"/>
              <w:right w:val="single" w:sz="6" w:space="0" w:color="BEBEBE"/>
            </w:tcBorders>
          </w:tcPr>
          <w:p w14:paraId="2B558B2F" w14:textId="77777777" w:rsidR="00DE2DDE" w:rsidRPr="00F83E61" w:rsidRDefault="00DE2DDE" w:rsidP="00543C84">
            <w:pPr>
              <w:pStyle w:val="TableParagraph"/>
              <w:spacing w:before="11" w:line="186" w:lineRule="exact"/>
              <w:ind w:left="1332" w:right="1307"/>
              <w:jc w:val="center"/>
              <w:rPr>
                <w:noProof/>
                <w:sz w:val="18"/>
                <w:lang w:val="en-IE"/>
              </w:rPr>
            </w:pPr>
            <w:r w:rsidRPr="00F83E61">
              <w:rPr>
                <w:noProof/>
                <w:sz w:val="18"/>
                <w:lang w:val="en-IE"/>
              </w:rPr>
              <w:t>[B]</w:t>
            </w:r>
          </w:p>
        </w:tc>
        <w:tc>
          <w:tcPr>
            <w:tcW w:w="2866" w:type="dxa"/>
            <w:tcBorders>
              <w:top w:val="single" w:sz="6" w:space="0" w:color="BEBEBE"/>
              <w:left w:val="single" w:sz="6" w:space="0" w:color="BEBEBE"/>
              <w:right w:val="single" w:sz="6" w:space="0" w:color="BEBEBE"/>
            </w:tcBorders>
          </w:tcPr>
          <w:p w14:paraId="0BC944BF" w14:textId="77777777" w:rsidR="00DE2DDE" w:rsidRPr="00F83E61" w:rsidRDefault="00DE2DDE" w:rsidP="00543C84">
            <w:pPr>
              <w:pStyle w:val="TableParagraph"/>
              <w:spacing w:before="11" w:line="186" w:lineRule="exact"/>
              <w:ind w:right="1298"/>
              <w:jc w:val="right"/>
              <w:rPr>
                <w:noProof/>
                <w:sz w:val="18"/>
                <w:lang w:val="en-IE"/>
              </w:rPr>
            </w:pPr>
            <w:r w:rsidRPr="00F83E61">
              <w:rPr>
                <w:noProof/>
                <w:sz w:val="18"/>
                <w:lang w:val="en-IE"/>
              </w:rPr>
              <w:t>[C]</w:t>
            </w:r>
          </w:p>
        </w:tc>
        <w:tc>
          <w:tcPr>
            <w:tcW w:w="2112" w:type="dxa"/>
            <w:tcBorders>
              <w:top w:val="single" w:sz="6" w:space="0" w:color="BEBEBE"/>
              <w:left w:val="single" w:sz="6" w:space="0" w:color="BEBEBE"/>
              <w:right w:val="single" w:sz="6" w:space="0" w:color="BEBEBE"/>
            </w:tcBorders>
          </w:tcPr>
          <w:p w14:paraId="435F0F7B" w14:textId="77777777" w:rsidR="00DE2DDE" w:rsidRPr="00F83E61" w:rsidRDefault="00DE2DDE" w:rsidP="00543C84">
            <w:pPr>
              <w:pStyle w:val="TableParagraph"/>
              <w:spacing w:before="11" w:line="186" w:lineRule="exact"/>
              <w:ind w:right="921"/>
              <w:jc w:val="right"/>
              <w:rPr>
                <w:noProof/>
                <w:sz w:val="18"/>
                <w:lang w:val="en-IE"/>
              </w:rPr>
            </w:pPr>
            <w:r w:rsidRPr="00F83E61">
              <w:rPr>
                <w:noProof/>
                <w:sz w:val="18"/>
                <w:lang w:val="en-IE"/>
              </w:rPr>
              <w:t>[D]</w:t>
            </w:r>
          </w:p>
        </w:tc>
        <w:tc>
          <w:tcPr>
            <w:tcW w:w="2215" w:type="dxa"/>
            <w:tcBorders>
              <w:top w:val="single" w:sz="6" w:space="0" w:color="BEBEBE"/>
              <w:left w:val="single" w:sz="6" w:space="0" w:color="BEBEBE"/>
              <w:right w:val="nil"/>
            </w:tcBorders>
          </w:tcPr>
          <w:p w14:paraId="30E1AF16" w14:textId="77777777" w:rsidR="00DE2DDE" w:rsidRPr="00F83E61" w:rsidRDefault="00DE2DDE" w:rsidP="00543C84">
            <w:pPr>
              <w:pStyle w:val="TableParagraph"/>
              <w:spacing w:before="11" w:line="186" w:lineRule="exact"/>
              <w:ind w:left="115"/>
              <w:rPr>
                <w:noProof/>
                <w:sz w:val="18"/>
                <w:lang w:val="en-IE"/>
              </w:rPr>
            </w:pPr>
            <w:r w:rsidRPr="00F83E61">
              <w:rPr>
                <w:noProof/>
                <w:sz w:val="18"/>
                <w:lang w:val="en-IE"/>
              </w:rPr>
              <w:t>[E]=[A]x[B]+[C]x[D]</w:t>
            </w:r>
          </w:p>
        </w:tc>
      </w:tr>
    </w:tbl>
    <w:p w14:paraId="63D40D3C"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lastRenderedPageBreak/>
        <w:t>3.3.2.2.</w:t>
      </w:r>
      <w:r w:rsidRPr="00F83E61">
        <w:rPr>
          <w:noProof/>
          <w:lang w:val="en-IE"/>
        </w:rPr>
        <w:tab/>
        <w:t>Allocation of eligible payroll costs and carrying value of eligible tangible assets to permanent establishments for purposes of the substance-based income</w:t>
      </w:r>
      <w:r w:rsidRPr="00F83E61">
        <w:rPr>
          <w:noProof/>
          <w:spacing w:val="-5"/>
          <w:lang w:val="en-IE"/>
        </w:rPr>
        <w:t xml:space="preserve"> </w:t>
      </w:r>
      <w:r w:rsidRPr="00F83E61">
        <w:rPr>
          <w:noProof/>
          <w:lang w:val="en-IE"/>
        </w:rPr>
        <w:t>exclusion</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2213"/>
        <w:gridCol w:w="2895"/>
        <w:gridCol w:w="1964"/>
        <w:gridCol w:w="2758"/>
        <w:gridCol w:w="3454"/>
      </w:tblGrid>
      <w:tr w:rsidR="00DE2DDE" w:rsidRPr="00F83E61" w14:paraId="4196A121" w14:textId="77777777" w:rsidTr="00543C84">
        <w:trPr>
          <w:trHeight w:val="589"/>
        </w:trPr>
        <w:tc>
          <w:tcPr>
            <w:tcW w:w="2213" w:type="dxa"/>
            <w:tcBorders>
              <w:left w:val="nil"/>
              <w:bottom w:val="single" w:sz="6" w:space="0" w:color="4E81BC"/>
              <w:right w:val="single" w:sz="6" w:space="0" w:color="BEBEBE"/>
            </w:tcBorders>
          </w:tcPr>
          <w:p w14:paraId="590C938F" w14:textId="77777777" w:rsidR="00DE2DDE" w:rsidRPr="00F83E61" w:rsidRDefault="00DE2DDE" w:rsidP="00543C84">
            <w:pPr>
              <w:pStyle w:val="TableParagraph"/>
              <w:tabs>
                <w:tab w:val="left" w:pos="496"/>
              </w:tabs>
              <w:spacing w:before="8" w:line="262" w:lineRule="exact"/>
              <w:ind w:left="170" w:right="85" w:hanging="34"/>
              <w:rPr>
                <w:noProof/>
                <w:sz w:val="18"/>
                <w:lang w:val="en-IE"/>
              </w:rPr>
            </w:pPr>
            <w:r w:rsidRPr="00F83E61">
              <w:rPr>
                <w:noProof/>
                <w:sz w:val="18"/>
                <w:lang w:val="en-IE"/>
              </w:rPr>
              <w:t>1.</w:t>
            </w:r>
            <w:r w:rsidRPr="00F83E61">
              <w:rPr>
                <w:noProof/>
                <w:sz w:val="18"/>
                <w:lang w:val="en-IE"/>
              </w:rPr>
              <w:tab/>
              <w:t>Relevant eligible payroll costs</w:t>
            </w:r>
          </w:p>
        </w:tc>
        <w:tc>
          <w:tcPr>
            <w:tcW w:w="2895" w:type="dxa"/>
            <w:tcBorders>
              <w:left w:val="single" w:sz="6" w:space="0" w:color="BEBEBE"/>
              <w:bottom w:val="single" w:sz="6" w:space="0" w:color="4E81BC"/>
              <w:right w:val="single" w:sz="6" w:space="0" w:color="BEBEBE"/>
            </w:tcBorders>
          </w:tcPr>
          <w:p w14:paraId="5285A9D8" w14:textId="77777777" w:rsidR="00DE2DDE" w:rsidRPr="00F83E61" w:rsidRDefault="00DE2DDE" w:rsidP="00543C84">
            <w:pPr>
              <w:pStyle w:val="TableParagraph"/>
              <w:tabs>
                <w:tab w:val="left" w:pos="474"/>
              </w:tabs>
              <w:spacing w:before="8" w:line="262" w:lineRule="exact"/>
              <w:ind w:left="148" w:right="83" w:hanging="34"/>
              <w:rPr>
                <w:noProof/>
                <w:sz w:val="18"/>
                <w:lang w:val="en-IE"/>
              </w:rPr>
            </w:pPr>
            <w:r w:rsidRPr="00F83E61">
              <w:rPr>
                <w:noProof/>
                <w:sz w:val="18"/>
                <w:lang w:val="en-IE"/>
              </w:rPr>
              <w:t>2.</w:t>
            </w:r>
            <w:r w:rsidRPr="00F83E61">
              <w:rPr>
                <w:noProof/>
                <w:sz w:val="18"/>
                <w:lang w:val="en-IE"/>
              </w:rPr>
              <w:tab/>
              <w:t>Carrying value of relevant eligible tangible</w:t>
            </w:r>
            <w:r w:rsidRPr="00F83E61">
              <w:rPr>
                <w:noProof/>
                <w:spacing w:val="-2"/>
                <w:sz w:val="18"/>
                <w:lang w:val="en-IE"/>
              </w:rPr>
              <w:t xml:space="preserve"> </w:t>
            </w:r>
            <w:r w:rsidRPr="00F83E61">
              <w:rPr>
                <w:noProof/>
                <w:sz w:val="18"/>
                <w:lang w:val="en-IE"/>
              </w:rPr>
              <w:t>assets</w:t>
            </w:r>
          </w:p>
        </w:tc>
        <w:tc>
          <w:tcPr>
            <w:tcW w:w="1964" w:type="dxa"/>
            <w:tcBorders>
              <w:left w:val="single" w:sz="6" w:space="0" w:color="BEBEBE"/>
              <w:bottom w:val="single" w:sz="6" w:space="0" w:color="4E81BC"/>
              <w:right w:val="single" w:sz="6" w:space="0" w:color="BEBEBE"/>
            </w:tcBorders>
          </w:tcPr>
          <w:p w14:paraId="6CD19596" w14:textId="77777777" w:rsidR="00DE2DDE" w:rsidRPr="00F83E61" w:rsidRDefault="00DE2DDE" w:rsidP="00543C84">
            <w:pPr>
              <w:pStyle w:val="TableParagraph"/>
              <w:tabs>
                <w:tab w:val="left" w:pos="473"/>
              </w:tabs>
              <w:spacing w:before="49"/>
              <w:ind w:left="114"/>
              <w:rPr>
                <w:noProof/>
                <w:sz w:val="18"/>
                <w:lang w:val="en-IE"/>
              </w:rPr>
            </w:pPr>
            <w:r w:rsidRPr="00F83E61">
              <w:rPr>
                <w:noProof/>
                <w:sz w:val="18"/>
                <w:lang w:val="en-IE"/>
              </w:rPr>
              <w:t>3.</w:t>
            </w:r>
            <w:r w:rsidRPr="00F83E61">
              <w:rPr>
                <w:noProof/>
                <w:sz w:val="18"/>
                <w:lang w:val="en-IE"/>
              </w:rPr>
              <w:tab/>
              <w:t>Jurisdiction of</w:t>
            </w:r>
            <w:r w:rsidRPr="00F83E61">
              <w:rPr>
                <w:noProof/>
                <w:spacing w:val="-4"/>
                <w:sz w:val="18"/>
                <w:lang w:val="en-IE"/>
              </w:rPr>
              <w:t xml:space="preserve"> </w:t>
            </w:r>
            <w:r w:rsidRPr="00F83E61">
              <w:rPr>
                <w:noProof/>
                <w:sz w:val="18"/>
                <w:lang w:val="en-IE"/>
              </w:rPr>
              <w:t>permanent establishments</w:t>
            </w:r>
          </w:p>
        </w:tc>
        <w:tc>
          <w:tcPr>
            <w:tcW w:w="2758" w:type="dxa"/>
            <w:tcBorders>
              <w:left w:val="single" w:sz="6" w:space="0" w:color="BEBEBE"/>
              <w:bottom w:val="single" w:sz="6" w:space="0" w:color="4E81BC"/>
              <w:right w:val="single" w:sz="6" w:space="0" w:color="BEBEBE"/>
            </w:tcBorders>
          </w:tcPr>
          <w:p w14:paraId="3F649EB1" w14:textId="77777777" w:rsidR="00DE2DDE" w:rsidRPr="00F83E61" w:rsidRDefault="00DE2DDE" w:rsidP="00543C84">
            <w:pPr>
              <w:pStyle w:val="TableParagraph"/>
              <w:tabs>
                <w:tab w:val="left" w:pos="475"/>
              </w:tabs>
              <w:spacing w:before="8" w:line="262" w:lineRule="exact"/>
              <w:ind w:left="149" w:right="84" w:hanging="34"/>
              <w:rPr>
                <w:noProof/>
                <w:sz w:val="18"/>
                <w:lang w:val="en-IE"/>
              </w:rPr>
            </w:pPr>
            <w:r w:rsidRPr="00F83E61">
              <w:rPr>
                <w:noProof/>
                <w:sz w:val="18"/>
                <w:lang w:val="en-IE"/>
              </w:rPr>
              <w:t>4.</w:t>
            </w:r>
            <w:r w:rsidRPr="00F83E61">
              <w:rPr>
                <w:noProof/>
                <w:sz w:val="18"/>
                <w:lang w:val="en-IE"/>
              </w:rPr>
              <w:tab/>
              <w:t>Relevant eligible payroll costs allocated to</w:t>
            </w:r>
            <w:r w:rsidRPr="00F83E61">
              <w:rPr>
                <w:noProof/>
                <w:spacing w:val="-3"/>
                <w:sz w:val="18"/>
                <w:lang w:val="en-IE"/>
              </w:rPr>
              <w:t xml:space="preserve"> </w:t>
            </w:r>
            <w:r w:rsidRPr="00F83E61">
              <w:rPr>
                <w:noProof/>
                <w:sz w:val="18"/>
                <w:lang w:val="en-IE"/>
              </w:rPr>
              <w:t>permanent establishments</w:t>
            </w:r>
          </w:p>
        </w:tc>
        <w:tc>
          <w:tcPr>
            <w:tcW w:w="3454" w:type="dxa"/>
            <w:tcBorders>
              <w:left w:val="single" w:sz="6" w:space="0" w:color="BEBEBE"/>
              <w:bottom w:val="single" w:sz="6" w:space="0" w:color="4E81BC"/>
              <w:right w:val="nil"/>
            </w:tcBorders>
          </w:tcPr>
          <w:p w14:paraId="1228C83E" w14:textId="77777777" w:rsidR="00DE2DDE" w:rsidRPr="00F83E61" w:rsidRDefault="00DE2DDE" w:rsidP="00543C84">
            <w:pPr>
              <w:pStyle w:val="TableParagraph"/>
              <w:tabs>
                <w:tab w:val="left" w:pos="472"/>
              </w:tabs>
              <w:spacing w:before="8" w:line="262" w:lineRule="exact"/>
              <w:ind w:left="146" w:right="96" w:hanging="34"/>
              <w:rPr>
                <w:noProof/>
                <w:sz w:val="18"/>
                <w:lang w:val="en-IE"/>
              </w:rPr>
            </w:pPr>
            <w:r w:rsidRPr="00F83E61">
              <w:rPr>
                <w:noProof/>
                <w:sz w:val="18"/>
                <w:lang w:val="en-IE"/>
              </w:rPr>
              <w:t>5.</w:t>
            </w:r>
            <w:r w:rsidRPr="00F83E61">
              <w:rPr>
                <w:noProof/>
                <w:sz w:val="18"/>
                <w:lang w:val="en-IE"/>
              </w:rPr>
              <w:tab/>
              <w:t>Carrying value of relevant eligible tangible assets allocated to</w:t>
            </w:r>
            <w:r w:rsidRPr="00F83E61">
              <w:rPr>
                <w:noProof/>
                <w:spacing w:val="-3"/>
                <w:sz w:val="18"/>
                <w:lang w:val="en-IE"/>
              </w:rPr>
              <w:t xml:space="preserve"> </w:t>
            </w:r>
            <w:r w:rsidRPr="00F83E61">
              <w:rPr>
                <w:noProof/>
                <w:sz w:val="18"/>
                <w:lang w:val="en-IE"/>
              </w:rPr>
              <w:t>permanent establishments</w:t>
            </w:r>
          </w:p>
        </w:tc>
      </w:tr>
      <w:tr w:rsidR="00DE2DDE" w:rsidRPr="00F83E61" w14:paraId="78247434" w14:textId="77777777" w:rsidTr="00543C84">
        <w:trPr>
          <w:trHeight w:val="241"/>
        </w:trPr>
        <w:tc>
          <w:tcPr>
            <w:tcW w:w="2213" w:type="dxa"/>
            <w:tcBorders>
              <w:top w:val="single" w:sz="6" w:space="0" w:color="4E81BC"/>
              <w:left w:val="nil"/>
              <w:right w:val="single" w:sz="6" w:space="0" w:color="BEBEBE"/>
            </w:tcBorders>
          </w:tcPr>
          <w:p w14:paraId="4AB04814" w14:textId="77777777" w:rsidR="00DE2DDE" w:rsidRPr="00F83E61" w:rsidRDefault="00DE2DDE" w:rsidP="00543C84">
            <w:pPr>
              <w:pStyle w:val="TableParagraph"/>
              <w:rPr>
                <w:rFonts w:ascii="Times New Roman"/>
                <w:noProof/>
                <w:sz w:val="16"/>
                <w:lang w:val="en-IE"/>
              </w:rPr>
            </w:pPr>
          </w:p>
        </w:tc>
        <w:tc>
          <w:tcPr>
            <w:tcW w:w="2895" w:type="dxa"/>
            <w:tcBorders>
              <w:top w:val="single" w:sz="6" w:space="0" w:color="4E81BC"/>
              <w:left w:val="single" w:sz="6" w:space="0" w:color="BEBEBE"/>
              <w:right w:val="single" w:sz="6" w:space="0" w:color="BEBEBE"/>
            </w:tcBorders>
          </w:tcPr>
          <w:p w14:paraId="67C9FFFB" w14:textId="77777777" w:rsidR="00DE2DDE" w:rsidRPr="00F83E61" w:rsidRDefault="00DE2DDE" w:rsidP="00543C84">
            <w:pPr>
              <w:pStyle w:val="TableParagraph"/>
              <w:rPr>
                <w:rFonts w:ascii="Times New Roman"/>
                <w:noProof/>
                <w:sz w:val="16"/>
                <w:lang w:val="en-IE"/>
              </w:rPr>
            </w:pPr>
          </w:p>
        </w:tc>
        <w:tc>
          <w:tcPr>
            <w:tcW w:w="1964" w:type="dxa"/>
            <w:tcBorders>
              <w:top w:val="single" w:sz="6" w:space="0" w:color="4E81BC"/>
              <w:left w:val="single" w:sz="6" w:space="0" w:color="BEBEBE"/>
              <w:right w:val="single" w:sz="6" w:space="0" w:color="BEBEBE"/>
            </w:tcBorders>
          </w:tcPr>
          <w:p w14:paraId="4B6E1C6C" w14:textId="77777777" w:rsidR="00DE2DDE" w:rsidRPr="00F83E61" w:rsidRDefault="00DE2DDE" w:rsidP="00543C84">
            <w:pPr>
              <w:pStyle w:val="TableParagraph"/>
              <w:rPr>
                <w:rFonts w:ascii="Times New Roman"/>
                <w:noProof/>
                <w:sz w:val="16"/>
                <w:lang w:val="en-IE"/>
              </w:rPr>
            </w:pPr>
          </w:p>
        </w:tc>
        <w:tc>
          <w:tcPr>
            <w:tcW w:w="2758" w:type="dxa"/>
            <w:tcBorders>
              <w:top w:val="single" w:sz="6" w:space="0" w:color="4E81BC"/>
              <w:left w:val="single" w:sz="6" w:space="0" w:color="BEBEBE"/>
              <w:right w:val="single" w:sz="6" w:space="0" w:color="BEBEBE"/>
            </w:tcBorders>
          </w:tcPr>
          <w:p w14:paraId="5A4525B6" w14:textId="77777777" w:rsidR="00DE2DDE" w:rsidRPr="00F83E61" w:rsidRDefault="00DE2DDE" w:rsidP="00543C84">
            <w:pPr>
              <w:pStyle w:val="TableParagraph"/>
              <w:rPr>
                <w:rFonts w:ascii="Times New Roman"/>
                <w:noProof/>
                <w:sz w:val="16"/>
                <w:lang w:val="en-IE"/>
              </w:rPr>
            </w:pPr>
          </w:p>
        </w:tc>
        <w:tc>
          <w:tcPr>
            <w:tcW w:w="3454" w:type="dxa"/>
            <w:tcBorders>
              <w:top w:val="single" w:sz="6" w:space="0" w:color="4E81BC"/>
              <w:left w:val="single" w:sz="6" w:space="0" w:color="BEBEBE"/>
              <w:right w:val="nil"/>
            </w:tcBorders>
          </w:tcPr>
          <w:p w14:paraId="29C4A616" w14:textId="77777777" w:rsidR="00DE2DDE" w:rsidRPr="00F83E61" w:rsidRDefault="00DE2DDE" w:rsidP="00543C84">
            <w:pPr>
              <w:pStyle w:val="TableParagraph"/>
              <w:rPr>
                <w:rFonts w:ascii="Times New Roman"/>
                <w:noProof/>
                <w:sz w:val="16"/>
                <w:lang w:val="en-IE"/>
              </w:rPr>
            </w:pPr>
          </w:p>
        </w:tc>
      </w:tr>
    </w:tbl>
    <w:p w14:paraId="298AE368"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t>3.3.2.3.</w:t>
      </w:r>
      <w:r w:rsidRPr="00F83E61">
        <w:rPr>
          <w:noProof/>
          <w:lang w:val="en-IE"/>
        </w:rPr>
        <w:tab/>
        <w:t>Allocation of eligible payroll costs and carrying value of eligible tangible assets of a flow-through entity for purposes of the substance-based income</w:t>
      </w:r>
      <w:r w:rsidRPr="00F83E61">
        <w:rPr>
          <w:noProof/>
          <w:spacing w:val="-5"/>
          <w:lang w:val="en-IE"/>
        </w:rPr>
        <w:t xml:space="preserve"> </w:t>
      </w:r>
      <w:r w:rsidRPr="00F83E61">
        <w:rPr>
          <w:noProof/>
          <w:lang w:val="en-IE"/>
        </w:rPr>
        <w:t>exclusion</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942"/>
        <w:gridCol w:w="2424"/>
        <w:gridCol w:w="2705"/>
        <w:gridCol w:w="2856"/>
        <w:gridCol w:w="3355"/>
      </w:tblGrid>
      <w:tr w:rsidR="00DE2DDE" w:rsidRPr="00F83E61" w14:paraId="3BE10C67" w14:textId="77777777" w:rsidTr="00543C84">
        <w:trPr>
          <w:trHeight w:val="589"/>
        </w:trPr>
        <w:tc>
          <w:tcPr>
            <w:tcW w:w="1942" w:type="dxa"/>
            <w:tcBorders>
              <w:left w:val="nil"/>
              <w:bottom w:val="single" w:sz="6" w:space="0" w:color="4E81BC"/>
              <w:right w:val="single" w:sz="6" w:space="0" w:color="BEBEBE"/>
            </w:tcBorders>
          </w:tcPr>
          <w:p w14:paraId="5042D1A4" w14:textId="77777777" w:rsidR="00DE2DDE" w:rsidRPr="00F83E61" w:rsidRDefault="00DE2DDE" w:rsidP="00543C84">
            <w:pPr>
              <w:pStyle w:val="TableParagraph"/>
              <w:spacing w:before="8" w:line="262" w:lineRule="exact"/>
              <w:ind w:left="136" w:right="103"/>
              <w:rPr>
                <w:noProof/>
                <w:sz w:val="18"/>
                <w:lang w:val="en-IE"/>
              </w:rPr>
            </w:pPr>
            <w:r w:rsidRPr="00F83E61">
              <w:rPr>
                <w:noProof/>
                <w:sz w:val="18"/>
                <w:lang w:val="en-IE"/>
              </w:rPr>
              <w:t>1. Relevant eligible payroll costs</w:t>
            </w:r>
          </w:p>
        </w:tc>
        <w:tc>
          <w:tcPr>
            <w:tcW w:w="2424" w:type="dxa"/>
            <w:tcBorders>
              <w:left w:val="single" w:sz="6" w:space="0" w:color="BEBEBE"/>
              <w:bottom w:val="single" w:sz="6" w:space="0" w:color="4E81BC"/>
              <w:right w:val="single" w:sz="6" w:space="0" w:color="BEBEBE"/>
            </w:tcBorders>
          </w:tcPr>
          <w:p w14:paraId="2E7157A5" w14:textId="77777777" w:rsidR="00DE2DDE" w:rsidRPr="00F83E61" w:rsidRDefault="00DE2DDE" w:rsidP="00543C84">
            <w:pPr>
              <w:pStyle w:val="TableParagraph"/>
              <w:spacing w:before="8" w:line="262" w:lineRule="exact"/>
              <w:ind w:left="114"/>
              <w:rPr>
                <w:noProof/>
                <w:sz w:val="18"/>
                <w:lang w:val="en-IE"/>
              </w:rPr>
            </w:pPr>
            <w:r w:rsidRPr="00F83E61">
              <w:rPr>
                <w:noProof/>
                <w:sz w:val="18"/>
                <w:lang w:val="en-IE"/>
              </w:rPr>
              <w:t>2. Carrying value of relevant eligible tangible assets</w:t>
            </w:r>
          </w:p>
        </w:tc>
        <w:tc>
          <w:tcPr>
            <w:tcW w:w="2705" w:type="dxa"/>
            <w:tcBorders>
              <w:left w:val="single" w:sz="6" w:space="0" w:color="BEBEBE"/>
              <w:bottom w:val="single" w:sz="6" w:space="0" w:color="4E81BC"/>
              <w:right w:val="single" w:sz="6" w:space="0" w:color="BEBEBE"/>
            </w:tcBorders>
          </w:tcPr>
          <w:p w14:paraId="4D3C3154" w14:textId="77777777" w:rsidR="00DE2DDE" w:rsidRPr="00F83E61" w:rsidRDefault="00DE2DDE" w:rsidP="00543C84">
            <w:pPr>
              <w:pStyle w:val="TableParagraph"/>
              <w:spacing w:before="8" w:line="262" w:lineRule="exact"/>
              <w:ind w:left="116"/>
              <w:rPr>
                <w:noProof/>
                <w:sz w:val="18"/>
                <w:lang w:val="en-IE"/>
              </w:rPr>
            </w:pPr>
            <w:r w:rsidRPr="00F83E61">
              <w:rPr>
                <w:noProof/>
                <w:sz w:val="18"/>
                <w:lang w:val="en-IE"/>
              </w:rPr>
              <w:t>3. Jurisdiction of constituent entity owners (or members of joint venture group)</w:t>
            </w:r>
          </w:p>
        </w:tc>
        <w:tc>
          <w:tcPr>
            <w:tcW w:w="2856" w:type="dxa"/>
            <w:tcBorders>
              <w:left w:val="single" w:sz="6" w:space="0" w:color="BEBEBE"/>
              <w:bottom w:val="single" w:sz="6" w:space="0" w:color="4E81BC"/>
              <w:right w:val="single" w:sz="6" w:space="0" w:color="BEBEBE"/>
            </w:tcBorders>
          </w:tcPr>
          <w:p w14:paraId="193D3BEF" w14:textId="77777777" w:rsidR="00DE2DDE" w:rsidRPr="00F83E61" w:rsidRDefault="00DE2DDE" w:rsidP="00543C84">
            <w:pPr>
              <w:pStyle w:val="TableParagraph"/>
              <w:spacing w:before="8" w:line="262" w:lineRule="exact"/>
              <w:ind w:left="114" w:right="360"/>
              <w:rPr>
                <w:noProof/>
                <w:sz w:val="18"/>
                <w:lang w:val="en-IE"/>
              </w:rPr>
            </w:pPr>
            <w:r w:rsidRPr="00F83E61">
              <w:rPr>
                <w:noProof/>
                <w:sz w:val="18"/>
                <w:lang w:val="en-IE"/>
              </w:rPr>
              <w:t>4. Relevant eligible payroll costs allocated to constituent entity owner (or excluded)</w:t>
            </w:r>
          </w:p>
        </w:tc>
        <w:tc>
          <w:tcPr>
            <w:tcW w:w="3355" w:type="dxa"/>
            <w:tcBorders>
              <w:left w:val="single" w:sz="6" w:space="0" w:color="BEBEBE"/>
              <w:bottom w:val="single" w:sz="6" w:space="0" w:color="4E81BC"/>
              <w:right w:val="nil"/>
            </w:tcBorders>
          </w:tcPr>
          <w:p w14:paraId="5D310030" w14:textId="77777777" w:rsidR="00DE2DDE" w:rsidRPr="00F83E61" w:rsidRDefault="00DE2DDE" w:rsidP="00543C84">
            <w:pPr>
              <w:pStyle w:val="TableParagraph"/>
              <w:spacing w:before="8" w:line="262" w:lineRule="exact"/>
              <w:ind w:left="116"/>
              <w:rPr>
                <w:noProof/>
                <w:sz w:val="18"/>
                <w:lang w:val="en-IE"/>
              </w:rPr>
            </w:pPr>
            <w:r w:rsidRPr="00F83E61">
              <w:rPr>
                <w:noProof/>
                <w:sz w:val="18"/>
                <w:lang w:val="en-IE"/>
              </w:rPr>
              <w:t>5. Carrying value of relevant eligible tangible assets allocated to constituent entity owner (or excluded)</w:t>
            </w:r>
          </w:p>
        </w:tc>
      </w:tr>
      <w:tr w:rsidR="00DE2DDE" w:rsidRPr="00F83E61" w14:paraId="04111480" w14:textId="77777777" w:rsidTr="00543C84">
        <w:trPr>
          <w:trHeight w:val="332"/>
        </w:trPr>
        <w:tc>
          <w:tcPr>
            <w:tcW w:w="1942" w:type="dxa"/>
            <w:tcBorders>
              <w:top w:val="single" w:sz="6" w:space="0" w:color="4E81BC"/>
              <w:left w:val="nil"/>
              <w:right w:val="single" w:sz="6" w:space="0" w:color="BEBEBE"/>
            </w:tcBorders>
          </w:tcPr>
          <w:p w14:paraId="43A59286" w14:textId="77777777" w:rsidR="00DE2DDE" w:rsidRPr="00F83E61" w:rsidRDefault="00DE2DDE" w:rsidP="00543C84">
            <w:pPr>
              <w:pStyle w:val="TableParagraph"/>
              <w:rPr>
                <w:rFonts w:ascii="Times New Roman"/>
                <w:noProof/>
                <w:sz w:val="18"/>
                <w:lang w:val="en-IE"/>
              </w:rPr>
            </w:pPr>
          </w:p>
        </w:tc>
        <w:tc>
          <w:tcPr>
            <w:tcW w:w="2424" w:type="dxa"/>
            <w:tcBorders>
              <w:top w:val="single" w:sz="6" w:space="0" w:color="4E81BC"/>
              <w:left w:val="single" w:sz="6" w:space="0" w:color="BEBEBE"/>
              <w:right w:val="single" w:sz="6" w:space="0" w:color="BEBEBE"/>
            </w:tcBorders>
          </w:tcPr>
          <w:p w14:paraId="41F306FB" w14:textId="77777777" w:rsidR="00DE2DDE" w:rsidRPr="00F83E61" w:rsidRDefault="00DE2DDE" w:rsidP="00543C84">
            <w:pPr>
              <w:pStyle w:val="TableParagraph"/>
              <w:rPr>
                <w:rFonts w:ascii="Times New Roman"/>
                <w:noProof/>
                <w:sz w:val="18"/>
                <w:lang w:val="en-IE"/>
              </w:rPr>
            </w:pPr>
          </w:p>
        </w:tc>
        <w:tc>
          <w:tcPr>
            <w:tcW w:w="2705" w:type="dxa"/>
            <w:tcBorders>
              <w:top w:val="single" w:sz="6" w:space="0" w:color="4E81BC"/>
              <w:left w:val="single" w:sz="6" w:space="0" w:color="BEBEBE"/>
              <w:right w:val="single" w:sz="6" w:space="0" w:color="BEBEBE"/>
            </w:tcBorders>
          </w:tcPr>
          <w:p w14:paraId="235F9F08" w14:textId="77777777" w:rsidR="00DE2DDE" w:rsidRPr="00F83E61" w:rsidRDefault="00DE2DDE" w:rsidP="00543C84">
            <w:pPr>
              <w:pStyle w:val="TableParagraph"/>
              <w:rPr>
                <w:rFonts w:ascii="Times New Roman"/>
                <w:noProof/>
                <w:sz w:val="18"/>
                <w:lang w:val="en-IE"/>
              </w:rPr>
            </w:pPr>
          </w:p>
        </w:tc>
        <w:tc>
          <w:tcPr>
            <w:tcW w:w="2856" w:type="dxa"/>
            <w:tcBorders>
              <w:top w:val="single" w:sz="6" w:space="0" w:color="4E81BC"/>
              <w:left w:val="single" w:sz="6" w:space="0" w:color="BEBEBE"/>
              <w:right w:val="single" w:sz="6" w:space="0" w:color="BEBEBE"/>
            </w:tcBorders>
          </w:tcPr>
          <w:p w14:paraId="2664B333" w14:textId="77777777" w:rsidR="00DE2DDE" w:rsidRPr="00F83E61" w:rsidRDefault="00DE2DDE" w:rsidP="00543C84">
            <w:pPr>
              <w:pStyle w:val="TableParagraph"/>
              <w:rPr>
                <w:rFonts w:ascii="Times New Roman"/>
                <w:noProof/>
                <w:sz w:val="18"/>
                <w:lang w:val="en-IE"/>
              </w:rPr>
            </w:pPr>
          </w:p>
        </w:tc>
        <w:tc>
          <w:tcPr>
            <w:tcW w:w="3355" w:type="dxa"/>
            <w:tcBorders>
              <w:top w:val="single" w:sz="6" w:space="0" w:color="4E81BC"/>
              <w:left w:val="single" w:sz="6" w:space="0" w:color="BEBEBE"/>
              <w:right w:val="nil"/>
            </w:tcBorders>
          </w:tcPr>
          <w:p w14:paraId="003B7556" w14:textId="77777777" w:rsidR="00DE2DDE" w:rsidRPr="00F83E61" w:rsidRDefault="00DE2DDE" w:rsidP="00543C84">
            <w:pPr>
              <w:pStyle w:val="TableParagraph"/>
              <w:rPr>
                <w:rFonts w:ascii="Times New Roman"/>
                <w:noProof/>
                <w:sz w:val="18"/>
                <w:lang w:val="en-IE"/>
              </w:rPr>
            </w:pPr>
          </w:p>
        </w:tc>
      </w:tr>
    </w:tbl>
    <w:p w14:paraId="1E4C2515" w14:textId="77777777" w:rsidR="00DE2DDE" w:rsidRPr="00F83E61" w:rsidRDefault="00DE2DDE" w:rsidP="00DE2DDE">
      <w:pPr>
        <w:pStyle w:val="Heading3"/>
        <w:numPr>
          <w:ilvl w:val="0"/>
          <w:numId w:val="0"/>
        </w:numPr>
        <w:tabs>
          <w:tab w:val="left" w:pos="850"/>
        </w:tabs>
        <w:ind w:left="850" w:hanging="850"/>
        <w:rPr>
          <w:noProof/>
          <w:lang w:val="en-IE"/>
        </w:rPr>
      </w:pPr>
      <w:r w:rsidRPr="00F83E61">
        <w:rPr>
          <w:noProof/>
          <w:lang w:val="en-IE"/>
        </w:rPr>
        <w:t>3.3.3.</w:t>
      </w:r>
      <w:r w:rsidRPr="00F83E61">
        <w:rPr>
          <w:noProof/>
          <w:lang w:val="en-IE"/>
        </w:rPr>
        <w:tab/>
        <w:t>Additional current top-up</w:t>
      </w:r>
      <w:r w:rsidRPr="00F83E61">
        <w:rPr>
          <w:noProof/>
          <w:spacing w:val="1"/>
          <w:lang w:val="en-IE"/>
        </w:rPr>
        <w:t xml:space="preserve"> </w:t>
      </w:r>
      <w:r w:rsidRPr="00F83E61">
        <w:rPr>
          <w:noProof/>
          <w:lang w:val="en-IE"/>
        </w:rPr>
        <w:t>tax</w:t>
      </w:r>
    </w:p>
    <w:p w14:paraId="6A37496A"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t>3.3.3.1.</w:t>
      </w:r>
      <w:r w:rsidRPr="00F83E61">
        <w:rPr>
          <w:noProof/>
          <w:lang w:val="en-IE"/>
        </w:rPr>
        <w:tab/>
        <w:t>Additional top-up tax other than in case of a net qualifying loss in the Reporting fiscal year</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145"/>
        <w:gridCol w:w="1128"/>
        <w:gridCol w:w="1834"/>
        <w:gridCol w:w="1272"/>
        <w:gridCol w:w="1298"/>
        <w:gridCol w:w="708"/>
        <w:gridCol w:w="958"/>
        <w:gridCol w:w="1692"/>
        <w:gridCol w:w="1411"/>
        <w:gridCol w:w="1836"/>
      </w:tblGrid>
      <w:tr w:rsidR="00DE2DDE" w:rsidRPr="00F83E61" w14:paraId="5759A4B5" w14:textId="77777777" w:rsidTr="00543C84">
        <w:trPr>
          <w:trHeight w:val="474"/>
        </w:trPr>
        <w:tc>
          <w:tcPr>
            <w:tcW w:w="1145" w:type="dxa"/>
            <w:tcBorders>
              <w:left w:val="nil"/>
              <w:bottom w:val="single" w:sz="6" w:space="0" w:color="4E81BC"/>
              <w:right w:val="single" w:sz="6" w:space="0" w:color="BEBEBE"/>
            </w:tcBorders>
          </w:tcPr>
          <w:p w14:paraId="660856A9" w14:textId="77777777" w:rsidR="00DE2DDE" w:rsidRPr="00F83E61" w:rsidRDefault="00DE2DDE" w:rsidP="00543C84">
            <w:pPr>
              <w:pStyle w:val="TableParagraph"/>
              <w:spacing w:before="10"/>
              <w:ind w:left="170"/>
              <w:rPr>
                <w:noProof/>
                <w:sz w:val="18"/>
                <w:szCs w:val="18"/>
                <w:lang w:val="en-IE"/>
              </w:rPr>
            </w:pPr>
            <w:r w:rsidRPr="00F83E61">
              <w:rPr>
                <w:noProof/>
                <w:sz w:val="18"/>
                <w:szCs w:val="18"/>
                <w:lang w:val="en-IE"/>
              </w:rPr>
              <w:t>1. Relevant Articles</w:t>
            </w:r>
          </w:p>
        </w:tc>
        <w:tc>
          <w:tcPr>
            <w:tcW w:w="1128" w:type="dxa"/>
            <w:tcBorders>
              <w:left w:val="single" w:sz="6" w:space="0" w:color="BEBEBE"/>
              <w:bottom w:val="single" w:sz="6" w:space="0" w:color="4E81BC"/>
              <w:right w:val="single" w:sz="6" w:space="0" w:color="BEBEBE"/>
            </w:tcBorders>
          </w:tcPr>
          <w:p w14:paraId="68F1902C" w14:textId="77777777" w:rsidR="00DE2DDE" w:rsidRPr="00F83E61" w:rsidRDefault="00DE2DDE" w:rsidP="00543C84">
            <w:pPr>
              <w:pStyle w:val="TableParagraph"/>
              <w:spacing w:before="1"/>
              <w:ind w:left="148"/>
              <w:rPr>
                <w:noProof/>
                <w:sz w:val="18"/>
                <w:lang w:val="en-IE"/>
              </w:rPr>
            </w:pPr>
            <w:r w:rsidRPr="00F83E61">
              <w:rPr>
                <w:noProof/>
                <w:sz w:val="18"/>
                <w:lang w:val="en-IE"/>
              </w:rPr>
              <w:t>2. Relevant year</w:t>
            </w:r>
          </w:p>
        </w:tc>
        <w:tc>
          <w:tcPr>
            <w:tcW w:w="1834" w:type="dxa"/>
            <w:tcBorders>
              <w:left w:val="single" w:sz="6" w:space="0" w:color="BEBEBE"/>
              <w:bottom w:val="single" w:sz="6" w:space="0" w:color="4E81BC"/>
              <w:right w:val="single" w:sz="6" w:space="0" w:color="BEBEBE"/>
            </w:tcBorders>
          </w:tcPr>
          <w:p w14:paraId="1634CEB7" w14:textId="77777777" w:rsidR="00DE2DDE" w:rsidRPr="00F83E61" w:rsidRDefault="00DE2DDE" w:rsidP="00543C84">
            <w:pPr>
              <w:pStyle w:val="TableParagraph"/>
              <w:spacing w:before="1"/>
              <w:ind w:left="150" w:right="90"/>
              <w:rPr>
                <w:noProof/>
                <w:sz w:val="18"/>
                <w:lang w:val="en-IE"/>
              </w:rPr>
            </w:pPr>
            <w:r w:rsidRPr="00F83E61">
              <w:rPr>
                <w:noProof/>
                <w:sz w:val="18"/>
                <w:lang w:val="en-IE"/>
              </w:rPr>
              <w:t>3. As previously reported or recalculated</w:t>
            </w:r>
          </w:p>
        </w:tc>
        <w:tc>
          <w:tcPr>
            <w:tcW w:w="1272" w:type="dxa"/>
            <w:tcBorders>
              <w:left w:val="single" w:sz="6" w:space="0" w:color="BEBEBE"/>
              <w:bottom w:val="single" w:sz="6" w:space="0" w:color="4E81BC"/>
              <w:right w:val="single" w:sz="6" w:space="0" w:color="BEBEBE"/>
            </w:tcBorders>
          </w:tcPr>
          <w:p w14:paraId="02EAF716" w14:textId="77777777" w:rsidR="00DE2DDE" w:rsidRPr="00F83E61" w:rsidRDefault="00DE2DDE" w:rsidP="00543C84">
            <w:pPr>
              <w:pStyle w:val="TableParagraph"/>
              <w:tabs>
                <w:tab w:val="left" w:pos="740"/>
              </w:tabs>
              <w:spacing w:before="1"/>
              <w:ind w:left="150" w:right="87"/>
              <w:rPr>
                <w:noProof/>
                <w:sz w:val="18"/>
                <w:lang w:val="en-IE"/>
              </w:rPr>
            </w:pPr>
            <w:r w:rsidRPr="00F83E61">
              <w:rPr>
                <w:noProof/>
                <w:sz w:val="18"/>
                <w:lang w:val="en-IE"/>
              </w:rPr>
              <w:t>4.</w:t>
            </w:r>
            <w:r w:rsidRPr="00F83E61">
              <w:rPr>
                <w:noProof/>
                <w:spacing w:val="-9"/>
                <w:sz w:val="18"/>
                <w:lang w:val="en-IE"/>
              </w:rPr>
              <w:t xml:space="preserve"> </w:t>
            </w:r>
            <w:r w:rsidRPr="00F83E61">
              <w:rPr>
                <w:noProof/>
                <w:sz w:val="18"/>
                <w:lang w:val="en-IE"/>
              </w:rPr>
              <w:t xml:space="preserve">Net </w:t>
            </w:r>
            <w:r w:rsidRPr="00F83E61">
              <w:rPr>
                <w:noProof/>
                <w:spacing w:val="-4"/>
                <w:sz w:val="18"/>
                <w:lang w:val="en-IE"/>
              </w:rPr>
              <w:t xml:space="preserve">qualifying </w:t>
            </w:r>
            <w:r w:rsidRPr="00F83E61">
              <w:rPr>
                <w:noProof/>
                <w:sz w:val="18"/>
                <w:lang w:val="en-IE"/>
              </w:rPr>
              <w:t>income/loss</w:t>
            </w:r>
          </w:p>
        </w:tc>
        <w:tc>
          <w:tcPr>
            <w:tcW w:w="1298" w:type="dxa"/>
            <w:tcBorders>
              <w:left w:val="single" w:sz="6" w:space="0" w:color="BEBEBE"/>
              <w:bottom w:val="single" w:sz="6" w:space="0" w:color="4E81BC"/>
              <w:right w:val="single" w:sz="6" w:space="0" w:color="BEBEBE"/>
            </w:tcBorders>
          </w:tcPr>
          <w:p w14:paraId="0B15A7BD" w14:textId="77777777" w:rsidR="00DE2DDE" w:rsidRPr="00F83E61" w:rsidRDefault="00DE2DDE" w:rsidP="00543C84">
            <w:pPr>
              <w:pStyle w:val="TableParagraph"/>
              <w:spacing w:before="1"/>
              <w:ind w:left="147" w:right="115"/>
              <w:rPr>
                <w:noProof/>
                <w:sz w:val="18"/>
                <w:lang w:val="en-IE"/>
              </w:rPr>
            </w:pPr>
            <w:r w:rsidRPr="00F83E61">
              <w:rPr>
                <w:noProof/>
                <w:sz w:val="18"/>
                <w:lang w:val="en-IE"/>
              </w:rPr>
              <w:t>5. Adjusted covered taxes</w:t>
            </w:r>
          </w:p>
        </w:tc>
        <w:tc>
          <w:tcPr>
            <w:tcW w:w="708" w:type="dxa"/>
            <w:tcBorders>
              <w:left w:val="single" w:sz="6" w:space="0" w:color="BEBEBE"/>
              <w:bottom w:val="single" w:sz="6" w:space="0" w:color="4E81BC"/>
              <w:right w:val="single" w:sz="6" w:space="0" w:color="BEBEBE"/>
            </w:tcBorders>
          </w:tcPr>
          <w:p w14:paraId="58D0BF99" w14:textId="77777777" w:rsidR="00DE2DDE" w:rsidRPr="00F83E61" w:rsidRDefault="00DE2DDE" w:rsidP="00543C84">
            <w:pPr>
              <w:pStyle w:val="TableParagraph"/>
              <w:spacing w:before="1"/>
              <w:ind w:left="150"/>
              <w:rPr>
                <w:noProof/>
                <w:sz w:val="18"/>
                <w:szCs w:val="18"/>
                <w:lang w:val="en-IE"/>
              </w:rPr>
            </w:pPr>
            <w:r w:rsidRPr="00F83E61">
              <w:rPr>
                <w:noProof/>
                <w:sz w:val="18"/>
                <w:szCs w:val="18"/>
                <w:lang w:val="en-IE"/>
              </w:rPr>
              <w:t xml:space="preserve">6. </w:t>
            </w:r>
            <w:r w:rsidRPr="00F83E61">
              <w:rPr>
                <w:b/>
                <w:noProof/>
                <w:sz w:val="18"/>
                <w:szCs w:val="18"/>
                <w:u w:val="single"/>
                <w:lang w:val="en-IE"/>
              </w:rPr>
              <w:t>E</w:t>
            </w:r>
            <w:r w:rsidRPr="00F83E61">
              <w:rPr>
                <w:noProof/>
                <w:sz w:val="18"/>
                <w:szCs w:val="18"/>
                <w:lang w:val="en-IE"/>
              </w:rPr>
              <w:t>ffective tax rate</w:t>
            </w:r>
          </w:p>
        </w:tc>
        <w:tc>
          <w:tcPr>
            <w:tcW w:w="958" w:type="dxa"/>
            <w:tcBorders>
              <w:left w:val="single" w:sz="6" w:space="0" w:color="BEBEBE"/>
              <w:bottom w:val="single" w:sz="6" w:space="0" w:color="4E81BC"/>
              <w:right w:val="single" w:sz="6" w:space="0" w:color="BEBEBE"/>
            </w:tcBorders>
          </w:tcPr>
          <w:p w14:paraId="5B533B6B" w14:textId="77777777" w:rsidR="00DE2DDE" w:rsidRPr="00F83E61" w:rsidRDefault="00DE2DDE" w:rsidP="00543C84">
            <w:pPr>
              <w:pStyle w:val="TableParagraph"/>
              <w:spacing w:before="1"/>
              <w:ind w:left="150"/>
              <w:rPr>
                <w:noProof/>
                <w:sz w:val="18"/>
                <w:lang w:val="en-IE"/>
              </w:rPr>
            </w:pPr>
            <w:r w:rsidRPr="00F83E61">
              <w:rPr>
                <w:noProof/>
                <w:sz w:val="18"/>
                <w:lang w:val="en-IE"/>
              </w:rPr>
              <w:t>7. Excess profit</w:t>
            </w:r>
          </w:p>
        </w:tc>
        <w:tc>
          <w:tcPr>
            <w:tcW w:w="1692" w:type="dxa"/>
            <w:tcBorders>
              <w:left w:val="single" w:sz="6" w:space="0" w:color="BEBEBE"/>
              <w:bottom w:val="single" w:sz="6" w:space="0" w:color="4E81BC"/>
              <w:right w:val="single" w:sz="6" w:space="0" w:color="BEBEBE"/>
            </w:tcBorders>
          </w:tcPr>
          <w:p w14:paraId="231B698A" w14:textId="77777777" w:rsidR="00DE2DDE" w:rsidRPr="00F83E61" w:rsidRDefault="00DE2DDE" w:rsidP="00543C84">
            <w:pPr>
              <w:pStyle w:val="TableParagraph"/>
              <w:tabs>
                <w:tab w:val="left" w:pos="1345"/>
              </w:tabs>
              <w:spacing w:before="1"/>
              <w:ind w:left="147" w:right="83"/>
              <w:rPr>
                <w:noProof/>
                <w:sz w:val="18"/>
                <w:lang w:val="en-IE"/>
              </w:rPr>
            </w:pPr>
            <w:r w:rsidRPr="00F83E61">
              <w:rPr>
                <w:noProof/>
                <w:sz w:val="18"/>
                <w:lang w:val="en-IE"/>
              </w:rPr>
              <w:t>8.</w:t>
            </w:r>
            <w:r w:rsidRPr="00F83E61">
              <w:rPr>
                <w:noProof/>
                <w:spacing w:val="-9"/>
                <w:sz w:val="18"/>
                <w:lang w:val="en-IE"/>
              </w:rPr>
              <w:t xml:space="preserve"> </w:t>
            </w:r>
            <w:r w:rsidRPr="00F83E61">
              <w:rPr>
                <w:noProof/>
                <w:sz w:val="18"/>
                <w:lang w:val="en-IE"/>
              </w:rPr>
              <w:t xml:space="preserve">Top-up </w:t>
            </w:r>
            <w:r w:rsidRPr="00F83E61">
              <w:rPr>
                <w:noProof/>
                <w:spacing w:val="-7"/>
                <w:sz w:val="18"/>
                <w:lang w:val="en-IE"/>
              </w:rPr>
              <w:t xml:space="preserve">tax </w:t>
            </w:r>
            <w:r w:rsidRPr="00F83E61">
              <w:rPr>
                <w:noProof/>
                <w:sz w:val="18"/>
                <w:lang w:val="en-IE"/>
              </w:rPr>
              <w:t>percentage</w:t>
            </w:r>
          </w:p>
        </w:tc>
        <w:tc>
          <w:tcPr>
            <w:tcW w:w="1411" w:type="dxa"/>
            <w:tcBorders>
              <w:left w:val="single" w:sz="6" w:space="0" w:color="BEBEBE"/>
              <w:bottom w:val="single" w:sz="6" w:space="0" w:color="4E81BC"/>
              <w:right w:val="single" w:sz="6" w:space="0" w:color="BEBEBE"/>
            </w:tcBorders>
          </w:tcPr>
          <w:p w14:paraId="6DAC9BA9" w14:textId="77777777" w:rsidR="00DE2DDE" w:rsidRPr="00F83E61" w:rsidRDefault="00DE2DDE" w:rsidP="00543C84">
            <w:pPr>
              <w:pStyle w:val="TableParagraph"/>
              <w:spacing w:before="1"/>
              <w:ind w:left="150"/>
              <w:rPr>
                <w:noProof/>
                <w:sz w:val="18"/>
                <w:lang w:val="en-IE"/>
              </w:rPr>
            </w:pPr>
            <w:r w:rsidRPr="00F83E61">
              <w:rPr>
                <w:noProof/>
                <w:sz w:val="18"/>
                <w:lang w:val="en-IE"/>
              </w:rPr>
              <w:t>9. Top-up tax</w:t>
            </w:r>
          </w:p>
        </w:tc>
        <w:tc>
          <w:tcPr>
            <w:tcW w:w="1836" w:type="dxa"/>
            <w:tcBorders>
              <w:left w:val="single" w:sz="6" w:space="0" w:color="BEBEBE"/>
              <w:bottom w:val="single" w:sz="6" w:space="0" w:color="4E81BC"/>
              <w:right w:val="nil"/>
            </w:tcBorders>
          </w:tcPr>
          <w:p w14:paraId="11DC9C02" w14:textId="77777777" w:rsidR="00DE2DDE" w:rsidRPr="00F83E61" w:rsidRDefault="00DE2DDE" w:rsidP="00543C84">
            <w:pPr>
              <w:pStyle w:val="TableParagraph"/>
              <w:tabs>
                <w:tab w:val="left" w:pos="836"/>
              </w:tabs>
              <w:spacing w:before="1"/>
              <w:ind w:left="150" w:right="343"/>
              <w:rPr>
                <w:noProof/>
                <w:sz w:val="18"/>
                <w:lang w:val="en-IE"/>
              </w:rPr>
            </w:pPr>
            <w:r w:rsidRPr="00F83E61">
              <w:rPr>
                <w:noProof/>
                <w:sz w:val="18"/>
                <w:lang w:val="en-IE"/>
              </w:rPr>
              <w:t xml:space="preserve">10. </w:t>
            </w:r>
            <w:r w:rsidRPr="00F83E61">
              <w:rPr>
                <w:noProof/>
                <w:spacing w:val="-3"/>
                <w:sz w:val="18"/>
                <w:lang w:val="en-IE"/>
              </w:rPr>
              <w:t xml:space="preserve">Additional </w:t>
            </w:r>
            <w:r w:rsidRPr="00F83E61">
              <w:rPr>
                <w:noProof/>
                <w:sz w:val="18"/>
                <w:lang w:val="en-IE"/>
              </w:rPr>
              <w:t>top-up</w:t>
            </w:r>
            <w:r w:rsidRPr="00F83E61">
              <w:rPr>
                <w:noProof/>
                <w:spacing w:val="-5"/>
                <w:sz w:val="18"/>
                <w:lang w:val="en-IE"/>
              </w:rPr>
              <w:t xml:space="preserve"> </w:t>
            </w:r>
            <w:r w:rsidRPr="00F83E61">
              <w:rPr>
                <w:noProof/>
                <w:sz w:val="18"/>
                <w:lang w:val="en-IE"/>
              </w:rPr>
              <w:t>tax</w:t>
            </w:r>
          </w:p>
        </w:tc>
      </w:tr>
      <w:tr w:rsidR="00DE2DDE" w:rsidRPr="00F83E61" w14:paraId="6ADD14F3" w14:textId="77777777" w:rsidTr="00543C84">
        <w:trPr>
          <w:trHeight w:val="267"/>
        </w:trPr>
        <w:tc>
          <w:tcPr>
            <w:tcW w:w="1145" w:type="dxa"/>
            <w:vMerge w:val="restart"/>
            <w:tcBorders>
              <w:top w:val="single" w:sz="6" w:space="0" w:color="4E81BC"/>
              <w:left w:val="nil"/>
              <w:right w:val="single" w:sz="6" w:space="0" w:color="BEBEBE"/>
            </w:tcBorders>
          </w:tcPr>
          <w:p w14:paraId="2510A57F" w14:textId="77777777" w:rsidR="00DE2DDE" w:rsidRPr="00F83E61" w:rsidRDefault="00DE2DDE" w:rsidP="00543C84">
            <w:pPr>
              <w:pStyle w:val="TableParagraph"/>
              <w:rPr>
                <w:rFonts w:ascii="Times New Roman"/>
                <w:noProof/>
                <w:sz w:val="18"/>
                <w:lang w:val="en-IE"/>
              </w:rPr>
            </w:pPr>
          </w:p>
        </w:tc>
        <w:tc>
          <w:tcPr>
            <w:tcW w:w="1128" w:type="dxa"/>
            <w:vMerge w:val="restart"/>
            <w:tcBorders>
              <w:top w:val="single" w:sz="6" w:space="0" w:color="4E81BC"/>
              <w:left w:val="single" w:sz="6" w:space="0" w:color="BEBEBE"/>
              <w:right w:val="single" w:sz="6" w:space="0" w:color="BEBEBE"/>
            </w:tcBorders>
          </w:tcPr>
          <w:p w14:paraId="0AA9C8A4" w14:textId="77777777" w:rsidR="00DE2DDE" w:rsidRPr="00F83E61" w:rsidRDefault="00DE2DDE" w:rsidP="00543C84">
            <w:pPr>
              <w:pStyle w:val="TableParagraph"/>
              <w:spacing w:before="8"/>
              <w:ind w:left="148"/>
              <w:rPr>
                <w:noProof/>
                <w:sz w:val="18"/>
                <w:lang w:val="en-IE"/>
              </w:rPr>
            </w:pPr>
            <w:r w:rsidRPr="00F83E61">
              <w:rPr>
                <w:noProof/>
                <w:sz w:val="18"/>
                <w:lang w:val="en-IE"/>
              </w:rPr>
              <w:t>Prior fiscal year X</w:t>
            </w:r>
          </w:p>
        </w:tc>
        <w:tc>
          <w:tcPr>
            <w:tcW w:w="1834" w:type="dxa"/>
            <w:tcBorders>
              <w:top w:val="single" w:sz="6" w:space="0" w:color="4E81BC"/>
              <w:left w:val="single" w:sz="6" w:space="0" w:color="BEBEBE"/>
              <w:bottom w:val="single" w:sz="6" w:space="0" w:color="BEBEBE"/>
              <w:right w:val="single" w:sz="6" w:space="0" w:color="BEBEBE"/>
            </w:tcBorders>
          </w:tcPr>
          <w:p w14:paraId="2E82E457" w14:textId="77777777" w:rsidR="00DE2DDE" w:rsidRPr="00F83E61" w:rsidRDefault="00DE2DDE" w:rsidP="00543C84">
            <w:pPr>
              <w:pStyle w:val="TableParagraph"/>
              <w:spacing w:before="8"/>
              <w:ind w:left="150"/>
              <w:rPr>
                <w:noProof/>
                <w:sz w:val="18"/>
                <w:lang w:val="en-IE"/>
              </w:rPr>
            </w:pPr>
            <w:r w:rsidRPr="00F83E61">
              <w:rPr>
                <w:noProof/>
                <w:sz w:val="18"/>
                <w:lang w:val="en-IE"/>
              </w:rPr>
              <w:t>a. Previously reported</w:t>
            </w:r>
          </w:p>
        </w:tc>
        <w:tc>
          <w:tcPr>
            <w:tcW w:w="1272" w:type="dxa"/>
            <w:tcBorders>
              <w:top w:val="single" w:sz="6" w:space="0" w:color="4E81BC"/>
              <w:left w:val="single" w:sz="6" w:space="0" w:color="BEBEBE"/>
              <w:bottom w:val="single" w:sz="6" w:space="0" w:color="BEBEBE"/>
              <w:right w:val="single" w:sz="6" w:space="0" w:color="BEBEBE"/>
            </w:tcBorders>
          </w:tcPr>
          <w:p w14:paraId="6E7EB040" w14:textId="77777777" w:rsidR="00DE2DDE" w:rsidRPr="00F83E61" w:rsidRDefault="00DE2DDE" w:rsidP="00543C84">
            <w:pPr>
              <w:pStyle w:val="TableParagraph"/>
              <w:rPr>
                <w:rFonts w:ascii="Times New Roman"/>
                <w:noProof/>
                <w:sz w:val="18"/>
                <w:lang w:val="en-IE"/>
              </w:rPr>
            </w:pPr>
          </w:p>
        </w:tc>
        <w:tc>
          <w:tcPr>
            <w:tcW w:w="1298" w:type="dxa"/>
            <w:tcBorders>
              <w:top w:val="single" w:sz="6" w:space="0" w:color="4E81BC"/>
              <w:left w:val="single" w:sz="6" w:space="0" w:color="BEBEBE"/>
              <w:bottom w:val="single" w:sz="6" w:space="0" w:color="BEBEBE"/>
              <w:right w:val="single" w:sz="6" w:space="0" w:color="BEBEBE"/>
            </w:tcBorders>
          </w:tcPr>
          <w:p w14:paraId="0D3C6E81" w14:textId="77777777" w:rsidR="00DE2DDE" w:rsidRPr="00F83E61" w:rsidRDefault="00DE2DDE" w:rsidP="00543C84">
            <w:pPr>
              <w:pStyle w:val="TableParagraph"/>
              <w:rPr>
                <w:rFonts w:ascii="Times New Roman"/>
                <w:noProof/>
                <w:sz w:val="18"/>
                <w:lang w:val="en-IE"/>
              </w:rPr>
            </w:pPr>
          </w:p>
        </w:tc>
        <w:tc>
          <w:tcPr>
            <w:tcW w:w="708" w:type="dxa"/>
            <w:tcBorders>
              <w:top w:val="single" w:sz="6" w:space="0" w:color="4E81BC"/>
              <w:left w:val="single" w:sz="6" w:space="0" w:color="BEBEBE"/>
              <w:bottom w:val="single" w:sz="6" w:space="0" w:color="BEBEBE"/>
              <w:right w:val="single" w:sz="6" w:space="0" w:color="BEBEBE"/>
            </w:tcBorders>
          </w:tcPr>
          <w:p w14:paraId="62680A07" w14:textId="77777777" w:rsidR="00DE2DDE" w:rsidRPr="00F83E61" w:rsidRDefault="00DE2DDE" w:rsidP="00543C84">
            <w:pPr>
              <w:pStyle w:val="TableParagraph"/>
              <w:rPr>
                <w:rFonts w:ascii="Times New Roman"/>
                <w:noProof/>
                <w:sz w:val="18"/>
                <w:lang w:val="en-IE"/>
              </w:rPr>
            </w:pPr>
          </w:p>
        </w:tc>
        <w:tc>
          <w:tcPr>
            <w:tcW w:w="958" w:type="dxa"/>
            <w:tcBorders>
              <w:top w:val="single" w:sz="6" w:space="0" w:color="4E81BC"/>
              <w:left w:val="single" w:sz="6" w:space="0" w:color="BEBEBE"/>
              <w:bottom w:val="single" w:sz="6" w:space="0" w:color="BEBEBE"/>
              <w:right w:val="single" w:sz="6" w:space="0" w:color="BEBEBE"/>
            </w:tcBorders>
          </w:tcPr>
          <w:p w14:paraId="4C558D1A" w14:textId="77777777" w:rsidR="00DE2DDE" w:rsidRPr="00F83E61" w:rsidRDefault="00DE2DDE" w:rsidP="00543C84">
            <w:pPr>
              <w:pStyle w:val="TableParagraph"/>
              <w:rPr>
                <w:rFonts w:ascii="Times New Roman"/>
                <w:noProof/>
                <w:sz w:val="18"/>
                <w:lang w:val="en-IE"/>
              </w:rPr>
            </w:pPr>
          </w:p>
        </w:tc>
        <w:tc>
          <w:tcPr>
            <w:tcW w:w="1692" w:type="dxa"/>
            <w:tcBorders>
              <w:top w:val="single" w:sz="6" w:space="0" w:color="4E81BC"/>
              <w:left w:val="single" w:sz="6" w:space="0" w:color="BEBEBE"/>
              <w:bottom w:val="single" w:sz="6" w:space="0" w:color="BEBEBE"/>
              <w:right w:val="single" w:sz="6" w:space="0" w:color="BEBEBE"/>
            </w:tcBorders>
          </w:tcPr>
          <w:p w14:paraId="09130121" w14:textId="77777777" w:rsidR="00DE2DDE" w:rsidRPr="00F83E61" w:rsidRDefault="00DE2DDE" w:rsidP="00543C84">
            <w:pPr>
              <w:pStyle w:val="TableParagraph"/>
              <w:rPr>
                <w:rFonts w:ascii="Times New Roman"/>
                <w:noProof/>
                <w:sz w:val="18"/>
                <w:lang w:val="en-IE"/>
              </w:rPr>
            </w:pPr>
          </w:p>
        </w:tc>
        <w:tc>
          <w:tcPr>
            <w:tcW w:w="1411" w:type="dxa"/>
            <w:tcBorders>
              <w:top w:val="single" w:sz="6" w:space="0" w:color="4E81BC"/>
              <w:left w:val="single" w:sz="6" w:space="0" w:color="BEBEBE"/>
              <w:bottom w:val="single" w:sz="6" w:space="0" w:color="BEBEBE"/>
              <w:right w:val="single" w:sz="6" w:space="0" w:color="BEBEBE"/>
            </w:tcBorders>
          </w:tcPr>
          <w:p w14:paraId="391F0AEF" w14:textId="77777777" w:rsidR="00DE2DDE" w:rsidRPr="00F83E61" w:rsidRDefault="00DE2DDE" w:rsidP="00543C84">
            <w:pPr>
              <w:pStyle w:val="TableParagraph"/>
              <w:rPr>
                <w:rFonts w:ascii="Times New Roman"/>
                <w:noProof/>
                <w:sz w:val="18"/>
                <w:lang w:val="en-IE"/>
              </w:rPr>
            </w:pPr>
          </w:p>
        </w:tc>
        <w:tc>
          <w:tcPr>
            <w:tcW w:w="1836" w:type="dxa"/>
            <w:vMerge w:val="restart"/>
            <w:tcBorders>
              <w:top w:val="single" w:sz="6" w:space="0" w:color="4E81BC"/>
              <w:left w:val="single" w:sz="6" w:space="0" w:color="BEBEBE"/>
              <w:right w:val="nil"/>
            </w:tcBorders>
          </w:tcPr>
          <w:p w14:paraId="76F33249" w14:textId="77777777" w:rsidR="00DE2DDE" w:rsidRPr="00F83E61" w:rsidRDefault="00DE2DDE" w:rsidP="00543C84">
            <w:pPr>
              <w:pStyle w:val="TableParagraph"/>
              <w:rPr>
                <w:rFonts w:ascii="Times New Roman"/>
                <w:noProof/>
                <w:sz w:val="18"/>
                <w:lang w:val="en-IE"/>
              </w:rPr>
            </w:pPr>
          </w:p>
        </w:tc>
      </w:tr>
      <w:tr w:rsidR="00DE2DDE" w:rsidRPr="00F83E61" w14:paraId="5A721C71" w14:textId="77777777" w:rsidTr="00543C84">
        <w:trPr>
          <w:trHeight w:val="270"/>
        </w:trPr>
        <w:tc>
          <w:tcPr>
            <w:tcW w:w="1145" w:type="dxa"/>
            <w:vMerge/>
          </w:tcPr>
          <w:p w14:paraId="3E79A6FD" w14:textId="77777777" w:rsidR="00DE2DDE" w:rsidRPr="00F83E61" w:rsidRDefault="00DE2DDE" w:rsidP="00543C84">
            <w:pPr>
              <w:rPr>
                <w:noProof/>
                <w:sz w:val="2"/>
                <w:szCs w:val="2"/>
                <w:lang w:val="en-IE"/>
              </w:rPr>
            </w:pPr>
          </w:p>
        </w:tc>
        <w:tc>
          <w:tcPr>
            <w:tcW w:w="1128" w:type="dxa"/>
            <w:vMerge/>
          </w:tcPr>
          <w:p w14:paraId="5C08035D" w14:textId="77777777" w:rsidR="00DE2DDE" w:rsidRPr="00F83E61" w:rsidRDefault="00DE2DDE" w:rsidP="00543C84">
            <w:pPr>
              <w:rPr>
                <w:noProof/>
                <w:sz w:val="2"/>
                <w:szCs w:val="2"/>
                <w:lang w:val="en-IE"/>
              </w:rPr>
            </w:pPr>
          </w:p>
        </w:tc>
        <w:tc>
          <w:tcPr>
            <w:tcW w:w="1834" w:type="dxa"/>
            <w:tcBorders>
              <w:top w:val="single" w:sz="6" w:space="0" w:color="BEBEBE"/>
              <w:left w:val="single" w:sz="6" w:space="0" w:color="BEBEBE"/>
              <w:right w:val="single" w:sz="6" w:space="0" w:color="BEBEBE"/>
            </w:tcBorders>
          </w:tcPr>
          <w:p w14:paraId="3A75DD41" w14:textId="77777777" w:rsidR="00DE2DDE" w:rsidRPr="00F83E61" w:rsidRDefault="00DE2DDE" w:rsidP="00543C84">
            <w:pPr>
              <w:pStyle w:val="TableParagraph"/>
              <w:spacing w:before="3"/>
              <w:ind w:left="150"/>
              <w:rPr>
                <w:noProof/>
                <w:sz w:val="18"/>
                <w:lang w:val="en-IE"/>
              </w:rPr>
            </w:pPr>
            <w:r w:rsidRPr="00F83E61">
              <w:rPr>
                <w:noProof/>
                <w:sz w:val="18"/>
                <w:lang w:val="en-IE"/>
              </w:rPr>
              <w:t>b. Recalculated</w:t>
            </w:r>
          </w:p>
        </w:tc>
        <w:tc>
          <w:tcPr>
            <w:tcW w:w="1272" w:type="dxa"/>
            <w:tcBorders>
              <w:top w:val="single" w:sz="6" w:space="0" w:color="BEBEBE"/>
              <w:left w:val="single" w:sz="6" w:space="0" w:color="BEBEBE"/>
              <w:right w:val="single" w:sz="6" w:space="0" w:color="BEBEBE"/>
            </w:tcBorders>
          </w:tcPr>
          <w:p w14:paraId="56B5D19E" w14:textId="77777777" w:rsidR="00DE2DDE" w:rsidRPr="00F83E61" w:rsidRDefault="00DE2DDE" w:rsidP="00543C84">
            <w:pPr>
              <w:pStyle w:val="TableParagraph"/>
              <w:rPr>
                <w:rFonts w:ascii="Times New Roman"/>
                <w:noProof/>
                <w:sz w:val="18"/>
                <w:lang w:val="en-IE"/>
              </w:rPr>
            </w:pPr>
          </w:p>
        </w:tc>
        <w:tc>
          <w:tcPr>
            <w:tcW w:w="1298" w:type="dxa"/>
            <w:tcBorders>
              <w:top w:val="single" w:sz="6" w:space="0" w:color="BEBEBE"/>
              <w:left w:val="single" w:sz="6" w:space="0" w:color="BEBEBE"/>
              <w:right w:val="single" w:sz="6" w:space="0" w:color="BEBEBE"/>
            </w:tcBorders>
          </w:tcPr>
          <w:p w14:paraId="18376D6C" w14:textId="77777777" w:rsidR="00DE2DDE" w:rsidRPr="00F83E61" w:rsidRDefault="00DE2DDE" w:rsidP="00543C84">
            <w:pPr>
              <w:pStyle w:val="TableParagraph"/>
              <w:rPr>
                <w:rFonts w:ascii="Times New Roman"/>
                <w:noProof/>
                <w:sz w:val="18"/>
                <w:lang w:val="en-IE"/>
              </w:rPr>
            </w:pPr>
          </w:p>
        </w:tc>
        <w:tc>
          <w:tcPr>
            <w:tcW w:w="708" w:type="dxa"/>
            <w:tcBorders>
              <w:top w:val="single" w:sz="6" w:space="0" w:color="BEBEBE"/>
              <w:left w:val="single" w:sz="6" w:space="0" w:color="BEBEBE"/>
              <w:right w:val="single" w:sz="6" w:space="0" w:color="BEBEBE"/>
            </w:tcBorders>
          </w:tcPr>
          <w:p w14:paraId="216D859A" w14:textId="77777777" w:rsidR="00DE2DDE" w:rsidRPr="00F83E61" w:rsidRDefault="00DE2DDE" w:rsidP="00543C84">
            <w:pPr>
              <w:pStyle w:val="TableParagraph"/>
              <w:rPr>
                <w:rFonts w:ascii="Times New Roman"/>
                <w:noProof/>
                <w:sz w:val="18"/>
                <w:lang w:val="en-IE"/>
              </w:rPr>
            </w:pPr>
          </w:p>
        </w:tc>
        <w:tc>
          <w:tcPr>
            <w:tcW w:w="958" w:type="dxa"/>
            <w:tcBorders>
              <w:top w:val="single" w:sz="6" w:space="0" w:color="BEBEBE"/>
              <w:left w:val="single" w:sz="6" w:space="0" w:color="BEBEBE"/>
              <w:right w:val="single" w:sz="6" w:space="0" w:color="BEBEBE"/>
            </w:tcBorders>
          </w:tcPr>
          <w:p w14:paraId="01AB35B9" w14:textId="77777777" w:rsidR="00DE2DDE" w:rsidRPr="00F83E61" w:rsidRDefault="00DE2DDE" w:rsidP="00543C84">
            <w:pPr>
              <w:pStyle w:val="TableParagraph"/>
              <w:rPr>
                <w:rFonts w:ascii="Times New Roman"/>
                <w:noProof/>
                <w:sz w:val="18"/>
                <w:lang w:val="en-IE"/>
              </w:rPr>
            </w:pPr>
          </w:p>
        </w:tc>
        <w:tc>
          <w:tcPr>
            <w:tcW w:w="1692" w:type="dxa"/>
            <w:tcBorders>
              <w:top w:val="single" w:sz="6" w:space="0" w:color="BEBEBE"/>
              <w:left w:val="single" w:sz="6" w:space="0" w:color="BEBEBE"/>
              <w:right w:val="single" w:sz="6" w:space="0" w:color="BEBEBE"/>
            </w:tcBorders>
          </w:tcPr>
          <w:p w14:paraId="2038A658" w14:textId="77777777" w:rsidR="00DE2DDE" w:rsidRPr="00F83E61" w:rsidRDefault="00DE2DDE" w:rsidP="00543C84">
            <w:pPr>
              <w:pStyle w:val="TableParagraph"/>
              <w:rPr>
                <w:rFonts w:ascii="Times New Roman"/>
                <w:noProof/>
                <w:sz w:val="18"/>
                <w:lang w:val="en-IE"/>
              </w:rPr>
            </w:pPr>
          </w:p>
        </w:tc>
        <w:tc>
          <w:tcPr>
            <w:tcW w:w="1411" w:type="dxa"/>
            <w:tcBorders>
              <w:top w:val="single" w:sz="6" w:space="0" w:color="BEBEBE"/>
              <w:left w:val="single" w:sz="6" w:space="0" w:color="BEBEBE"/>
              <w:right w:val="single" w:sz="6" w:space="0" w:color="BEBEBE"/>
            </w:tcBorders>
          </w:tcPr>
          <w:p w14:paraId="385230EC" w14:textId="77777777" w:rsidR="00DE2DDE" w:rsidRPr="00F83E61" w:rsidRDefault="00DE2DDE" w:rsidP="00543C84">
            <w:pPr>
              <w:pStyle w:val="TableParagraph"/>
              <w:rPr>
                <w:rFonts w:ascii="Times New Roman"/>
                <w:noProof/>
                <w:sz w:val="18"/>
                <w:lang w:val="en-IE"/>
              </w:rPr>
            </w:pPr>
          </w:p>
        </w:tc>
        <w:tc>
          <w:tcPr>
            <w:tcW w:w="1836" w:type="dxa"/>
            <w:vMerge/>
          </w:tcPr>
          <w:p w14:paraId="442BABFF" w14:textId="77777777" w:rsidR="00DE2DDE" w:rsidRPr="00F83E61" w:rsidRDefault="00DE2DDE" w:rsidP="00543C84">
            <w:pPr>
              <w:rPr>
                <w:noProof/>
                <w:sz w:val="2"/>
                <w:szCs w:val="2"/>
                <w:lang w:val="en-IE"/>
              </w:rPr>
            </w:pPr>
          </w:p>
        </w:tc>
      </w:tr>
    </w:tbl>
    <w:p w14:paraId="66BA0DD7"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t>3.3.3.2.</w:t>
      </w:r>
      <w:r w:rsidRPr="00F83E61">
        <w:rPr>
          <w:noProof/>
          <w:lang w:val="en-IE"/>
        </w:rPr>
        <w:tab/>
        <w:t>Additional top-up tax in case of a net qualifying loss for the Reporting fiscal year</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0042"/>
        <w:gridCol w:w="3240"/>
      </w:tblGrid>
      <w:tr w:rsidR="00DE2DDE" w:rsidRPr="00F83E61" w14:paraId="71517792" w14:textId="77777777" w:rsidTr="00543C84">
        <w:trPr>
          <w:trHeight w:val="217"/>
        </w:trPr>
        <w:tc>
          <w:tcPr>
            <w:tcW w:w="10042" w:type="dxa"/>
            <w:tcBorders>
              <w:left w:val="nil"/>
              <w:bottom w:val="single" w:sz="6" w:space="0" w:color="4E81BC"/>
              <w:right w:val="single" w:sz="6" w:space="0" w:color="BEBEBE"/>
            </w:tcBorders>
          </w:tcPr>
          <w:p w14:paraId="0AB1D570" w14:textId="77777777" w:rsidR="00DE2DDE" w:rsidRPr="00F83E61" w:rsidRDefault="00DE2DDE" w:rsidP="00543C84">
            <w:pPr>
              <w:pStyle w:val="TableParagraph"/>
              <w:tabs>
                <w:tab w:val="left" w:pos="856"/>
              </w:tabs>
              <w:spacing w:before="8" w:line="189" w:lineRule="exact"/>
              <w:ind w:left="496"/>
              <w:rPr>
                <w:noProof/>
                <w:sz w:val="18"/>
                <w:lang w:val="en-IE"/>
              </w:rPr>
            </w:pPr>
            <w:r w:rsidRPr="00F83E61">
              <w:rPr>
                <w:noProof/>
                <w:sz w:val="18"/>
                <w:lang w:val="en-IE"/>
              </w:rPr>
              <w:t>1.</w:t>
            </w:r>
            <w:r w:rsidRPr="00F83E61">
              <w:rPr>
                <w:noProof/>
                <w:sz w:val="18"/>
                <w:lang w:val="en-IE"/>
              </w:rPr>
              <w:tab/>
              <w:t>Adjusted covered taxes for the jurisdiction (if</w:t>
            </w:r>
            <w:r w:rsidRPr="00F83E61">
              <w:rPr>
                <w:noProof/>
                <w:spacing w:val="-6"/>
                <w:sz w:val="18"/>
                <w:lang w:val="en-IE"/>
              </w:rPr>
              <w:t xml:space="preserve"> </w:t>
            </w:r>
            <w:r w:rsidRPr="00F83E61">
              <w:rPr>
                <w:noProof/>
                <w:sz w:val="18"/>
                <w:lang w:val="en-IE"/>
              </w:rPr>
              <w:t>negative)</w:t>
            </w:r>
          </w:p>
        </w:tc>
        <w:tc>
          <w:tcPr>
            <w:tcW w:w="3240" w:type="dxa"/>
            <w:tcBorders>
              <w:left w:val="single" w:sz="6" w:space="0" w:color="BEBEBE"/>
              <w:bottom w:val="single" w:sz="6" w:space="0" w:color="4E81BC"/>
              <w:right w:val="nil"/>
            </w:tcBorders>
          </w:tcPr>
          <w:p w14:paraId="6355E57A" w14:textId="77777777" w:rsidR="00DE2DDE" w:rsidRPr="00F83E61" w:rsidRDefault="00DE2DDE" w:rsidP="00543C84">
            <w:pPr>
              <w:pStyle w:val="TableParagraph"/>
              <w:spacing w:before="8" w:line="189" w:lineRule="exact"/>
              <w:ind w:left="1184" w:right="1166"/>
              <w:jc w:val="center"/>
              <w:rPr>
                <w:noProof/>
                <w:sz w:val="18"/>
                <w:lang w:val="en-IE"/>
              </w:rPr>
            </w:pPr>
            <w:r w:rsidRPr="00F83E61">
              <w:rPr>
                <w:noProof/>
                <w:sz w:val="18"/>
                <w:lang w:val="en-IE"/>
              </w:rPr>
              <w:t>[A]</w:t>
            </w:r>
          </w:p>
        </w:tc>
      </w:tr>
      <w:tr w:rsidR="00DE2DDE" w:rsidRPr="00F83E61" w14:paraId="4F6725F2" w14:textId="77777777" w:rsidTr="00543C84">
        <w:trPr>
          <w:trHeight w:val="215"/>
        </w:trPr>
        <w:tc>
          <w:tcPr>
            <w:tcW w:w="10042" w:type="dxa"/>
            <w:tcBorders>
              <w:top w:val="single" w:sz="6" w:space="0" w:color="4E81BC"/>
              <w:left w:val="nil"/>
              <w:bottom w:val="single" w:sz="6" w:space="0" w:color="BEBEBE"/>
              <w:right w:val="single" w:sz="6" w:space="0" w:color="BEBEBE"/>
            </w:tcBorders>
          </w:tcPr>
          <w:p w14:paraId="5D651EB6" w14:textId="77777777" w:rsidR="00DE2DDE" w:rsidRPr="00F83E61" w:rsidRDefault="00DE2DDE" w:rsidP="00543C84">
            <w:pPr>
              <w:pStyle w:val="TableParagraph"/>
              <w:tabs>
                <w:tab w:val="left" w:pos="856"/>
              </w:tabs>
              <w:spacing w:before="8" w:line="187" w:lineRule="exact"/>
              <w:ind w:left="496"/>
              <w:rPr>
                <w:noProof/>
                <w:sz w:val="18"/>
                <w:lang w:val="en-IE"/>
              </w:rPr>
            </w:pPr>
            <w:r w:rsidRPr="00F83E61">
              <w:rPr>
                <w:noProof/>
                <w:sz w:val="18"/>
                <w:lang w:val="en-IE"/>
              </w:rPr>
              <w:t>2.</w:t>
            </w:r>
            <w:r w:rsidRPr="00F83E61">
              <w:rPr>
                <w:noProof/>
                <w:sz w:val="18"/>
                <w:lang w:val="en-IE"/>
              </w:rPr>
              <w:tab/>
              <w:t>Qualifying loss for the</w:t>
            </w:r>
            <w:r w:rsidRPr="00F83E61">
              <w:rPr>
                <w:noProof/>
                <w:spacing w:val="-2"/>
                <w:sz w:val="18"/>
                <w:lang w:val="en-IE"/>
              </w:rPr>
              <w:t xml:space="preserve"> </w:t>
            </w:r>
            <w:r w:rsidRPr="00F83E61">
              <w:rPr>
                <w:noProof/>
                <w:sz w:val="18"/>
                <w:lang w:val="en-IE"/>
              </w:rPr>
              <w:t>jurisdiction</w:t>
            </w:r>
          </w:p>
        </w:tc>
        <w:tc>
          <w:tcPr>
            <w:tcW w:w="3240" w:type="dxa"/>
            <w:tcBorders>
              <w:top w:val="single" w:sz="6" w:space="0" w:color="4E81BC"/>
              <w:left w:val="single" w:sz="6" w:space="0" w:color="BEBEBE"/>
              <w:bottom w:val="single" w:sz="6" w:space="0" w:color="BEBEBE"/>
              <w:right w:val="nil"/>
            </w:tcBorders>
          </w:tcPr>
          <w:p w14:paraId="0B5823EE" w14:textId="77777777" w:rsidR="00DE2DDE" w:rsidRPr="00F83E61" w:rsidRDefault="00DE2DDE" w:rsidP="00543C84">
            <w:pPr>
              <w:pStyle w:val="TableParagraph"/>
              <w:spacing w:before="8" w:line="187" w:lineRule="exact"/>
              <w:ind w:left="1184" w:right="1166"/>
              <w:jc w:val="center"/>
              <w:rPr>
                <w:noProof/>
                <w:sz w:val="18"/>
                <w:lang w:val="en-IE"/>
              </w:rPr>
            </w:pPr>
            <w:r w:rsidRPr="00F83E61">
              <w:rPr>
                <w:noProof/>
                <w:sz w:val="18"/>
                <w:lang w:val="en-IE"/>
              </w:rPr>
              <w:t>[B]</w:t>
            </w:r>
          </w:p>
        </w:tc>
      </w:tr>
      <w:tr w:rsidR="00DE2DDE" w:rsidRPr="00F83E61" w14:paraId="5A074250" w14:textId="77777777" w:rsidTr="00543C84">
        <w:trPr>
          <w:trHeight w:val="217"/>
        </w:trPr>
        <w:tc>
          <w:tcPr>
            <w:tcW w:w="10042" w:type="dxa"/>
            <w:tcBorders>
              <w:top w:val="single" w:sz="6" w:space="0" w:color="BEBEBE"/>
              <w:left w:val="nil"/>
              <w:bottom w:val="single" w:sz="6" w:space="0" w:color="BEBEBE"/>
              <w:right w:val="single" w:sz="6" w:space="0" w:color="BEBEBE"/>
            </w:tcBorders>
          </w:tcPr>
          <w:p w14:paraId="43278F81" w14:textId="77777777" w:rsidR="00DE2DDE" w:rsidRPr="00F83E61" w:rsidRDefault="00DE2DDE" w:rsidP="00543C84">
            <w:pPr>
              <w:pStyle w:val="TableParagraph"/>
              <w:tabs>
                <w:tab w:val="left" w:pos="856"/>
              </w:tabs>
              <w:spacing w:before="8" w:line="189" w:lineRule="exact"/>
              <w:ind w:left="496"/>
              <w:rPr>
                <w:noProof/>
                <w:sz w:val="18"/>
                <w:lang w:val="en-IE"/>
              </w:rPr>
            </w:pPr>
            <w:r w:rsidRPr="00F83E61">
              <w:rPr>
                <w:noProof/>
                <w:sz w:val="18"/>
                <w:lang w:val="en-IE"/>
              </w:rPr>
              <w:t>3.</w:t>
            </w:r>
            <w:r w:rsidRPr="00F83E61">
              <w:rPr>
                <w:noProof/>
                <w:sz w:val="18"/>
                <w:lang w:val="en-IE"/>
              </w:rPr>
              <w:tab/>
              <w:t>Expected adjusted covered</w:t>
            </w:r>
            <w:r w:rsidRPr="00F83E61">
              <w:rPr>
                <w:noProof/>
                <w:spacing w:val="-4"/>
                <w:sz w:val="18"/>
                <w:lang w:val="en-IE"/>
              </w:rPr>
              <w:t xml:space="preserve"> </w:t>
            </w:r>
            <w:r w:rsidRPr="00F83E61">
              <w:rPr>
                <w:noProof/>
                <w:sz w:val="18"/>
                <w:lang w:val="en-IE"/>
              </w:rPr>
              <w:t>taxes</w:t>
            </w:r>
          </w:p>
        </w:tc>
        <w:tc>
          <w:tcPr>
            <w:tcW w:w="3240" w:type="dxa"/>
            <w:tcBorders>
              <w:top w:val="single" w:sz="6" w:space="0" w:color="BEBEBE"/>
              <w:left w:val="single" w:sz="6" w:space="0" w:color="BEBEBE"/>
              <w:bottom w:val="single" w:sz="6" w:space="0" w:color="BEBEBE"/>
              <w:right w:val="nil"/>
            </w:tcBorders>
          </w:tcPr>
          <w:p w14:paraId="5FB9127E" w14:textId="77777777" w:rsidR="00DE2DDE" w:rsidRPr="00F83E61" w:rsidRDefault="00DE2DDE" w:rsidP="00543C84">
            <w:pPr>
              <w:pStyle w:val="TableParagraph"/>
              <w:spacing w:before="8" w:line="189" w:lineRule="exact"/>
              <w:ind w:left="1184" w:right="1170"/>
              <w:jc w:val="center"/>
              <w:rPr>
                <w:noProof/>
                <w:sz w:val="18"/>
                <w:lang w:val="en-IE"/>
              </w:rPr>
            </w:pPr>
            <w:r w:rsidRPr="00F83E61">
              <w:rPr>
                <w:noProof/>
                <w:sz w:val="18"/>
                <w:lang w:val="en-IE"/>
              </w:rPr>
              <w:t>[C]=[B]×15%</w:t>
            </w:r>
          </w:p>
        </w:tc>
      </w:tr>
      <w:tr w:rsidR="00DE2DDE" w:rsidRPr="00F83E61" w14:paraId="71FD76BE" w14:textId="77777777" w:rsidTr="00543C84">
        <w:trPr>
          <w:trHeight w:val="217"/>
        </w:trPr>
        <w:tc>
          <w:tcPr>
            <w:tcW w:w="10042" w:type="dxa"/>
            <w:tcBorders>
              <w:top w:val="single" w:sz="6" w:space="0" w:color="BEBEBE"/>
              <w:left w:val="nil"/>
              <w:right w:val="single" w:sz="6" w:space="0" w:color="BEBEBE"/>
            </w:tcBorders>
          </w:tcPr>
          <w:p w14:paraId="6387EF65" w14:textId="77777777" w:rsidR="00DE2DDE" w:rsidRPr="00F83E61" w:rsidRDefault="00DE2DDE" w:rsidP="00543C84">
            <w:pPr>
              <w:pStyle w:val="TableParagraph"/>
              <w:tabs>
                <w:tab w:val="left" w:pos="856"/>
              </w:tabs>
              <w:spacing w:before="8" w:line="189" w:lineRule="exact"/>
              <w:ind w:left="496"/>
              <w:rPr>
                <w:noProof/>
                <w:sz w:val="18"/>
                <w:lang w:val="en-IE"/>
              </w:rPr>
            </w:pPr>
            <w:r w:rsidRPr="00F83E61">
              <w:rPr>
                <w:noProof/>
                <w:sz w:val="18"/>
                <w:lang w:val="en-IE"/>
              </w:rPr>
              <w:t>4.</w:t>
            </w:r>
            <w:r w:rsidRPr="00F83E61">
              <w:rPr>
                <w:noProof/>
                <w:sz w:val="18"/>
                <w:lang w:val="en-IE"/>
              </w:rPr>
              <w:tab/>
              <w:t>Additional top-up</w:t>
            </w:r>
            <w:r w:rsidRPr="00F83E61">
              <w:rPr>
                <w:noProof/>
                <w:spacing w:val="-3"/>
                <w:sz w:val="18"/>
                <w:lang w:val="en-IE"/>
              </w:rPr>
              <w:t xml:space="preserve"> </w:t>
            </w:r>
            <w:r w:rsidRPr="00F83E61">
              <w:rPr>
                <w:noProof/>
                <w:sz w:val="18"/>
                <w:lang w:val="en-IE"/>
              </w:rPr>
              <w:t>tax</w:t>
            </w:r>
          </w:p>
        </w:tc>
        <w:tc>
          <w:tcPr>
            <w:tcW w:w="3240" w:type="dxa"/>
            <w:tcBorders>
              <w:top w:val="single" w:sz="6" w:space="0" w:color="BEBEBE"/>
              <w:left w:val="single" w:sz="6" w:space="0" w:color="BEBEBE"/>
              <w:right w:val="nil"/>
            </w:tcBorders>
          </w:tcPr>
          <w:p w14:paraId="70F7EAF4" w14:textId="77777777" w:rsidR="00DE2DDE" w:rsidRPr="00F83E61" w:rsidRDefault="00DE2DDE" w:rsidP="00543C84">
            <w:pPr>
              <w:pStyle w:val="TableParagraph"/>
              <w:spacing w:before="8" w:line="189" w:lineRule="exact"/>
              <w:ind w:left="1184" w:right="1169"/>
              <w:jc w:val="center"/>
              <w:rPr>
                <w:noProof/>
                <w:sz w:val="18"/>
                <w:lang w:val="en-IE"/>
              </w:rPr>
            </w:pPr>
            <w:r w:rsidRPr="00F83E61">
              <w:rPr>
                <w:noProof/>
                <w:sz w:val="18"/>
                <w:lang w:val="en-IE"/>
              </w:rPr>
              <w:t>[D]=[C]-[A]</w:t>
            </w:r>
          </w:p>
        </w:tc>
      </w:tr>
    </w:tbl>
    <w:p w14:paraId="23C14AA4" w14:textId="77777777" w:rsidR="00DE2DDE" w:rsidRPr="00F83E61" w:rsidRDefault="00DE2DDE" w:rsidP="00DE2DDE">
      <w:pPr>
        <w:pStyle w:val="Heading3"/>
        <w:numPr>
          <w:ilvl w:val="0"/>
          <w:numId w:val="0"/>
        </w:numPr>
        <w:tabs>
          <w:tab w:val="left" w:pos="850"/>
        </w:tabs>
        <w:ind w:left="850" w:hanging="850"/>
        <w:rPr>
          <w:noProof/>
          <w:lang w:val="en-IE"/>
        </w:rPr>
      </w:pPr>
      <w:r w:rsidRPr="00F83E61">
        <w:rPr>
          <w:noProof/>
          <w:lang w:val="en-IE"/>
        </w:rPr>
        <w:t>3.3.4.</w:t>
      </w:r>
      <w:r w:rsidRPr="00F83E61">
        <w:rPr>
          <w:noProof/>
          <w:lang w:val="en-IE"/>
        </w:rPr>
        <w:tab/>
        <w:t>Qualified domestic top-up tax</w:t>
      </w:r>
    </w:p>
    <w:tbl>
      <w:tblPr>
        <w:tblW w:w="13171" w:type="dxa"/>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6538"/>
        <w:gridCol w:w="2211"/>
        <w:gridCol w:w="2211"/>
        <w:gridCol w:w="2211"/>
      </w:tblGrid>
      <w:tr w:rsidR="00DE2DDE" w:rsidRPr="00F83E61" w14:paraId="7619078E" w14:textId="77777777" w:rsidTr="00543C84">
        <w:trPr>
          <w:trHeight w:val="217"/>
        </w:trPr>
        <w:tc>
          <w:tcPr>
            <w:tcW w:w="6538" w:type="dxa"/>
            <w:tcBorders>
              <w:left w:val="nil"/>
              <w:bottom w:val="single" w:sz="6" w:space="0" w:color="4E81BC"/>
              <w:right w:val="single" w:sz="6" w:space="0" w:color="BEBEBE"/>
            </w:tcBorders>
          </w:tcPr>
          <w:p w14:paraId="4959338B" w14:textId="77777777" w:rsidR="00DE2DDE" w:rsidRPr="00F83E61" w:rsidRDefault="00DE2DDE" w:rsidP="00543C84">
            <w:pPr>
              <w:pStyle w:val="TableParagraph"/>
              <w:tabs>
                <w:tab w:val="left" w:pos="856"/>
              </w:tabs>
              <w:spacing w:before="8" w:line="189" w:lineRule="exact"/>
              <w:ind w:left="496"/>
              <w:rPr>
                <w:noProof/>
                <w:sz w:val="18"/>
                <w:lang w:val="en-IE"/>
              </w:rPr>
            </w:pPr>
            <w:r w:rsidRPr="00F83E61">
              <w:rPr>
                <w:noProof/>
                <w:sz w:val="18"/>
                <w:lang w:val="en-IE"/>
              </w:rPr>
              <w:t>1.</w:t>
            </w:r>
            <w:r w:rsidRPr="00F83E61">
              <w:rPr>
                <w:noProof/>
                <w:sz w:val="18"/>
                <w:lang w:val="en-IE"/>
              </w:rPr>
              <w:tab/>
              <w:t>Financial accounting</w:t>
            </w:r>
            <w:r w:rsidRPr="00F83E61">
              <w:rPr>
                <w:noProof/>
                <w:spacing w:val="-2"/>
                <w:sz w:val="18"/>
                <w:lang w:val="en-IE"/>
              </w:rPr>
              <w:t xml:space="preserve"> </w:t>
            </w:r>
            <w:r w:rsidRPr="00F83E61">
              <w:rPr>
                <w:noProof/>
                <w:sz w:val="18"/>
                <w:lang w:val="en-IE"/>
              </w:rPr>
              <w:t>standard</w:t>
            </w:r>
          </w:p>
        </w:tc>
        <w:tc>
          <w:tcPr>
            <w:tcW w:w="6633" w:type="dxa"/>
            <w:gridSpan w:val="3"/>
            <w:tcBorders>
              <w:left w:val="single" w:sz="6" w:space="0" w:color="BEBEBE"/>
              <w:bottom w:val="single" w:sz="6" w:space="0" w:color="4E81BC"/>
              <w:right w:val="nil"/>
            </w:tcBorders>
          </w:tcPr>
          <w:p w14:paraId="7E1B3DA6" w14:textId="77777777" w:rsidR="00DE2DDE" w:rsidRPr="00F83E61" w:rsidRDefault="00DE2DDE" w:rsidP="00543C84">
            <w:pPr>
              <w:pStyle w:val="TableParagraph"/>
              <w:rPr>
                <w:rFonts w:ascii="Times New Roman"/>
                <w:noProof/>
                <w:sz w:val="14"/>
                <w:lang w:val="en-IE"/>
              </w:rPr>
            </w:pPr>
          </w:p>
        </w:tc>
      </w:tr>
      <w:tr w:rsidR="00DE2DDE" w:rsidRPr="00F83E61" w14:paraId="3AC71FA1" w14:textId="77777777" w:rsidTr="00543C84">
        <w:trPr>
          <w:trHeight w:val="215"/>
        </w:trPr>
        <w:tc>
          <w:tcPr>
            <w:tcW w:w="6538" w:type="dxa"/>
            <w:tcBorders>
              <w:top w:val="single" w:sz="6" w:space="0" w:color="4E81BC"/>
              <w:left w:val="nil"/>
              <w:bottom w:val="single" w:sz="6" w:space="0" w:color="BEBEBE"/>
              <w:right w:val="single" w:sz="6" w:space="0" w:color="BEBEBE"/>
            </w:tcBorders>
          </w:tcPr>
          <w:p w14:paraId="3943D556" w14:textId="77777777" w:rsidR="00DE2DDE" w:rsidRPr="00F83E61" w:rsidRDefault="00DE2DDE" w:rsidP="00543C84">
            <w:pPr>
              <w:pStyle w:val="TableParagraph"/>
              <w:tabs>
                <w:tab w:val="left" w:pos="856"/>
              </w:tabs>
              <w:spacing w:before="8" w:line="187" w:lineRule="exact"/>
              <w:ind w:left="496"/>
              <w:rPr>
                <w:noProof/>
                <w:sz w:val="18"/>
                <w:lang w:val="en-IE"/>
              </w:rPr>
            </w:pPr>
            <w:r w:rsidRPr="00F83E61">
              <w:rPr>
                <w:noProof/>
                <w:sz w:val="18"/>
                <w:lang w:val="en-IE"/>
              </w:rPr>
              <w:t>2.</w:t>
            </w:r>
            <w:r w:rsidRPr="00F83E61">
              <w:rPr>
                <w:noProof/>
                <w:sz w:val="18"/>
                <w:lang w:val="en-IE"/>
              </w:rPr>
              <w:tab/>
              <w:t>Qualified domestic top-up tax amount</w:t>
            </w:r>
            <w:r w:rsidRPr="00F83E61">
              <w:rPr>
                <w:noProof/>
                <w:spacing w:val="-2"/>
                <w:sz w:val="18"/>
                <w:lang w:val="en-IE"/>
              </w:rPr>
              <w:t xml:space="preserve"> </w:t>
            </w:r>
            <w:r w:rsidRPr="00F83E61">
              <w:rPr>
                <w:noProof/>
                <w:sz w:val="18"/>
                <w:lang w:val="en-IE"/>
              </w:rPr>
              <w:t>payable</w:t>
            </w:r>
          </w:p>
        </w:tc>
        <w:tc>
          <w:tcPr>
            <w:tcW w:w="6633" w:type="dxa"/>
            <w:gridSpan w:val="3"/>
            <w:tcBorders>
              <w:top w:val="single" w:sz="6" w:space="0" w:color="4E81BC"/>
              <w:left w:val="single" w:sz="6" w:space="0" w:color="BEBEBE"/>
              <w:bottom w:val="single" w:sz="6" w:space="0" w:color="BEBEBE"/>
              <w:right w:val="nil"/>
            </w:tcBorders>
          </w:tcPr>
          <w:p w14:paraId="7A5C1CBB" w14:textId="77777777" w:rsidR="00DE2DDE" w:rsidRPr="00F83E61" w:rsidRDefault="00DE2DDE" w:rsidP="00543C84">
            <w:pPr>
              <w:pStyle w:val="TableParagraph"/>
              <w:rPr>
                <w:rFonts w:ascii="Times New Roman"/>
                <w:noProof/>
                <w:sz w:val="14"/>
                <w:lang w:val="en-IE"/>
              </w:rPr>
            </w:pPr>
          </w:p>
        </w:tc>
      </w:tr>
      <w:tr w:rsidR="00DE2DDE" w:rsidRPr="00F83E61" w14:paraId="63742C33" w14:textId="77777777" w:rsidTr="00543C84">
        <w:trPr>
          <w:trHeight w:val="217"/>
        </w:trPr>
        <w:tc>
          <w:tcPr>
            <w:tcW w:w="6538" w:type="dxa"/>
            <w:tcBorders>
              <w:top w:val="single" w:sz="6" w:space="0" w:color="BEBEBE"/>
              <w:left w:val="nil"/>
              <w:bottom w:val="single" w:sz="6" w:space="0" w:color="BEBEBE"/>
              <w:right w:val="single" w:sz="6" w:space="0" w:color="BEBEBE"/>
            </w:tcBorders>
          </w:tcPr>
          <w:p w14:paraId="04153A56" w14:textId="77777777" w:rsidR="00DE2DDE" w:rsidRPr="00F83E61" w:rsidRDefault="00DE2DDE" w:rsidP="00543C84">
            <w:pPr>
              <w:pStyle w:val="TableParagraph"/>
              <w:tabs>
                <w:tab w:val="left" w:pos="856"/>
              </w:tabs>
              <w:spacing w:before="11" w:line="187" w:lineRule="exact"/>
              <w:ind w:left="496"/>
              <w:rPr>
                <w:noProof/>
                <w:sz w:val="18"/>
                <w:lang w:val="en-IE"/>
              </w:rPr>
            </w:pPr>
            <w:r w:rsidRPr="00F83E61">
              <w:rPr>
                <w:noProof/>
                <w:sz w:val="18"/>
                <w:lang w:val="en-IE"/>
              </w:rPr>
              <w:lastRenderedPageBreak/>
              <w:t>3.</w:t>
            </w:r>
            <w:r w:rsidRPr="00F83E61">
              <w:rPr>
                <w:noProof/>
                <w:sz w:val="18"/>
                <w:lang w:val="en-IE"/>
              </w:rPr>
              <w:tab/>
              <w:t>Qualified domestic top-up tax minimum tax rate (if higher than</w:t>
            </w:r>
            <w:r w:rsidRPr="00F83E61">
              <w:rPr>
                <w:noProof/>
                <w:spacing w:val="-5"/>
                <w:sz w:val="18"/>
                <w:lang w:val="en-IE"/>
              </w:rPr>
              <w:t xml:space="preserve"> </w:t>
            </w:r>
            <w:r w:rsidRPr="00F83E61">
              <w:rPr>
                <w:noProof/>
                <w:sz w:val="18"/>
                <w:lang w:val="en-IE"/>
              </w:rPr>
              <w:t>15%)</w:t>
            </w:r>
          </w:p>
        </w:tc>
        <w:tc>
          <w:tcPr>
            <w:tcW w:w="6633" w:type="dxa"/>
            <w:gridSpan w:val="3"/>
            <w:tcBorders>
              <w:top w:val="single" w:sz="6" w:space="0" w:color="BEBEBE"/>
              <w:left w:val="single" w:sz="6" w:space="0" w:color="BEBEBE"/>
              <w:bottom w:val="single" w:sz="6" w:space="0" w:color="BEBEBE"/>
              <w:right w:val="nil"/>
            </w:tcBorders>
          </w:tcPr>
          <w:p w14:paraId="3D6B965C" w14:textId="77777777" w:rsidR="00DE2DDE" w:rsidRPr="00F83E61" w:rsidRDefault="00DE2DDE" w:rsidP="00543C84">
            <w:pPr>
              <w:pStyle w:val="TableParagraph"/>
              <w:rPr>
                <w:rFonts w:ascii="Times New Roman"/>
                <w:noProof/>
                <w:sz w:val="14"/>
                <w:lang w:val="en-IE"/>
              </w:rPr>
            </w:pPr>
          </w:p>
        </w:tc>
      </w:tr>
      <w:tr w:rsidR="00DE2DDE" w:rsidRPr="00F83E61" w14:paraId="712CF796" w14:textId="77777777" w:rsidTr="00543C84">
        <w:trPr>
          <w:trHeight w:val="217"/>
        </w:trPr>
        <w:tc>
          <w:tcPr>
            <w:tcW w:w="6538" w:type="dxa"/>
            <w:tcBorders>
              <w:top w:val="single" w:sz="6" w:space="0" w:color="BEBEBE"/>
              <w:left w:val="nil"/>
              <w:bottom w:val="single" w:sz="6" w:space="0" w:color="BEBEBE"/>
              <w:right w:val="single" w:sz="6" w:space="0" w:color="BEBEBE"/>
            </w:tcBorders>
          </w:tcPr>
          <w:p w14:paraId="7AD08620" w14:textId="77777777" w:rsidR="00DE2DDE" w:rsidRPr="00F83E61" w:rsidRDefault="00DE2DDE" w:rsidP="00543C84">
            <w:pPr>
              <w:pStyle w:val="TableParagraph"/>
              <w:tabs>
                <w:tab w:val="left" w:pos="856"/>
              </w:tabs>
              <w:spacing w:before="8" w:line="189" w:lineRule="exact"/>
              <w:ind w:left="496"/>
              <w:rPr>
                <w:noProof/>
                <w:sz w:val="18"/>
                <w:lang w:val="en-IE"/>
              </w:rPr>
            </w:pPr>
            <w:r w:rsidRPr="00F83E61">
              <w:rPr>
                <w:noProof/>
                <w:sz w:val="18"/>
                <w:lang w:val="en-IE"/>
              </w:rPr>
              <w:t>4.</w:t>
            </w:r>
            <w:r w:rsidRPr="00F83E61">
              <w:rPr>
                <w:noProof/>
                <w:sz w:val="18"/>
                <w:lang w:val="en-IE"/>
              </w:rPr>
              <w:tab/>
              <w:t>Basis for the blending of income and taxes (if different from the IIR rules)</w:t>
            </w:r>
          </w:p>
        </w:tc>
        <w:tc>
          <w:tcPr>
            <w:tcW w:w="6633" w:type="dxa"/>
            <w:gridSpan w:val="3"/>
            <w:tcBorders>
              <w:top w:val="single" w:sz="6" w:space="0" w:color="BEBEBE"/>
              <w:left w:val="single" w:sz="6" w:space="0" w:color="BEBEBE"/>
              <w:bottom w:val="single" w:sz="6" w:space="0" w:color="BEBEBE"/>
              <w:right w:val="nil"/>
            </w:tcBorders>
          </w:tcPr>
          <w:p w14:paraId="2CB68585" w14:textId="77777777" w:rsidR="00DE2DDE" w:rsidRPr="00F83E61" w:rsidRDefault="00DE2DDE" w:rsidP="00543C84">
            <w:pPr>
              <w:pStyle w:val="TableParagraph"/>
              <w:rPr>
                <w:rFonts w:ascii="Times New Roman"/>
                <w:noProof/>
                <w:sz w:val="14"/>
                <w:lang w:val="en-IE"/>
              </w:rPr>
            </w:pPr>
          </w:p>
        </w:tc>
      </w:tr>
      <w:tr w:rsidR="00DE2DDE" w:rsidRPr="00F83E61" w14:paraId="1E275E49" w14:textId="77777777" w:rsidTr="00543C84">
        <w:trPr>
          <w:trHeight w:val="215"/>
        </w:trPr>
        <w:tc>
          <w:tcPr>
            <w:tcW w:w="6538" w:type="dxa"/>
            <w:tcBorders>
              <w:top w:val="single" w:sz="6" w:space="0" w:color="BEBEBE"/>
              <w:left w:val="nil"/>
              <w:bottom w:val="single" w:sz="6" w:space="0" w:color="BEBEBE"/>
              <w:right w:val="single" w:sz="6" w:space="0" w:color="BEBEBE"/>
            </w:tcBorders>
          </w:tcPr>
          <w:p w14:paraId="65231F24" w14:textId="77777777" w:rsidR="00DE2DDE" w:rsidRPr="00F83E61" w:rsidRDefault="00DE2DDE" w:rsidP="00543C84">
            <w:pPr>
              <w:pStyle w:val="TableParagraph"/>
              <w:tabs>
                <w:tab w:val="left" w:pos="856"/>
              </w:tabs>
              <w:spacing w:before="8" w:line="187" w:lineRule="exact"/>
              <w:ind w:left="496"/>
              <w:rPr>
                <w:noProof/>
                <w:sz w:val="18"/>
                <w:lang w:val="en-IE"/>
              </w:rPr>
            </w:pPr>
            <w:r w:rsidRPr="00F83E61">
              <w:rPr>
                <w:noProof/>
                <w:sz w:val="18"/>
                <w:lang w:val="en-IE"/>
              </w:rPr>
              <w:t>5.</w:t>
            </w:r>
            <w:r w:rsidRPr="00F83E61">
              <w:rPr>
                <w:noProof/>
                <w:sz w:val="18"/>
                <w:lang w:val="en-IE"/>
              </w:rPr>
              <w:tab/>
              <w:t>Currency used (if different from consolidated financial statement presentation</w:t>
            </w:r>
            <w:r w:rsidRPr="00F83E61">
              <w:rPr>
                <w:noProof/>
                <w:spacing w:val="-9"/>
                <w:sz w:val="18"/>
                <w:lang w:val="en-IE"/>
              </w:rPr>
              <w:t xml:space="preserve"> </w:t>
            </w:r>
            <w:r w:rsidRPr="00F83E61">
              <w:rPr>
                <w:noProof/>
                <w:sz w:val="18"/>
                <w:lang w:val="en-IE"/>
              </w:rPr>
              <w:t>currency)</w:t>
            </w:r>
          </w:p>
        </w:tc>
        <w:tc>
          <w:tcPr>
            <w:tcW w:w="6633" w:type="dxa"/>
            <w:gridSpan w:val="3"/>
            <w:tcBorders>
              <w:top w:val="single" w:sz="6" w:space="0" w:color="BEBEBE"/>
              <w:left w:val="single" w:sz="6" w:space="0" w:color="BEBEBE"/>
              <w:bottom w:val="single" w:sz="6" w:space="0" w:color="BEBEBE"/>
              <w:right w:val="nil"/>
            </w:tcBorders>
          </w:tcPr>
          <w:p w14:paraId="0F6E866B" w14:textId="77777777" w:rsidR="00DE2DDE" w:rsidRPr="00F83E61" w:rsidRDefault="00DE2DDE" w:rsidP="00543C84">
            <w:pPr>
              <w:pStyle w:val="TableParagraph"/>
              <w:rPr>
                <w:rFonts w:ascii="Times New Roman"/>
                <w:noProof/>
                <w:sz w:val="14"/>
                <w:lang w:val="en-IE"/>
              </w:rPr>
            </w:pPr>
          </w:p>
        </w:tc>
      </w:tr>
      <w:tr w:rsidR="00DE2DDE" w:rsidRPr="00F83E61" w14:paraId="684AA1CF" w14:textId="77777777" w:rsidTr="00543C84">
        <w:trPr>
          <w:trHeight w:val="217"/>
        </w:trPr>
        <w:tc>
          <w:tcPr>
            <w:tcW w:w="6538" w:type="dxa"/>
            <w:tcBorders>
              <w:top w:val="single" w:sz="6" w:space="0" w:color="BEBEBE"/>
              <w:left w:val="nil"/>
              <w:bottom w:val="single" w:sz="6" w:space="0" w:color="BEBEBE"/>
              <w:right w:val="single" w:sz="6" w:space="0" w:color="BEBEBE"/>
            </w:tcBorders>
          </w:tcPr>
          <w:p w14:paraId="6758DED3" w14:textId="77777777" w:rsidR="00DE2DDE" w:rsidRPr="00F83E61" w:rsidRDefault="00DE2DDE" w:rsidP="00543C84">
            <w:pPr>
              <w:pStyle w:val="TableParagraph"/>
              <w:tabs>
                <w:tab w:val="left" w:pos="856"/>
              </w:tabs>
              <w:spacing w:before="11" w:line="187" w:lineRule="exact"/>
              <w:ind w:left="496"/>
              <w:rPr>
                <w:noProof/>
                <w:sz w:val="18"/>
                <w:szCs w:val="18"/>
                <w:lang w:val="en-IE"/>
              </w:rPr>
            </w:pPr>
            <w:r w:rsidRPr="00F83E61">
              <w:rPr>
                <w:noProof/>
                <w:sz w:val="18"/>
                <w:szCs w:val="18"/>
                <w:lang w:val="en-IE"/>
              </w:rPr>
              <w:t>6.</w:t>
            </w:r>
            <w:r w:rsidRPr="00F83E61">
              <w:tab/>
            </w:r>
            <w:r w:rsidRPr="00F83E61">
              <w:rPr>
                <w:noProof/>
                <w:sz w:val="18"/>
                <w:szCs w:val="18"/>
                <w:lang w:val="en-IE"/>
              </w:rPr>
              <w:t>Five-year election to use the consolidated financial statement currency or the local currency</w:t>
            </w:r>
          </w:p>
          <w:p w14:paraId="5769295B" w14:textId="77777777" w:rsidR="00DE2DDE" w:rsidRPr="00F83E61" w:rsidRDefault="00DE2DDE" w:rsidP="00543C84">
            <w:pPr>
              <w:pStyle w:val="TableParagraph"/>
              <w:spacing w:line="187" w:lineRule="exact"/>
              <w:rPr>
                <w:noProof/>
                <w:sz w:val="18"/>
                <w:szCs w:val="18"/>
                <w:lang w:val="en-IE"/>
              </w:rPr>
            </w:pPr>
          </w:p>
        </w:tc>
        <w:tc>
          <w:tcPr>
            <w:tcW w:w="2211" w:type="dxa"/>
            <w:tcBorders>
              <w:top w:val="single" w:sz="6" w:space="0" w:color="BEBEBE"/>
              <w:left w:val="single" w:sz="6" w:space="0" w:color="BEBEBE"/>
              <w:bottom w:val="single" w:sz="6" w:space="0" w:color="BEBEBE"/>
              <w:right w:val="nil"/>
            </w:tcBorders>
          </w:tcPr>
          <w:p w14:paraId="786466B1" w14:textId="77777777" w:rsidR="00DE2DDE" w:rsidRPr="00F83E61" w:rsidRDefault="00DE2DDE" w:rsidP="00543C84">
            <w:pPr>
              <w:pStyle w:val="TableParagraph"/>
              <w:spacing w:line="187" w:lineRule="exact"/>
              <w:jc w:val="center"/>
              <w:rPr>
                <w:noProof/>
                <w:sz w:val="18"/>
                <w:szCs w:val="18"/>
                <w:lang w:val="en-IE"/>
              </w:rPr>
            </w:pPr>
            <w:r w:rsidRPr="00F83E61">
              <w:rPr>
                <w:noProof/>
                <w:sz w:val="18"/>
                <w:szCs w:val="18"/>
                <w:lang w:val="en-IE"/>
              </w:rPr>
              <w:t>Currency</w:t>
            </w:r>
          </w:p>
        </w:tc>
        <w:tc>
          <w:tcPr>
            <w:tcW w:w="2211" w:type="dxa"/>
            <w:tcBorders>
              <w:top w:val="single" w:sz="6" w:space="0" w:color="BEBEBE"/>
              <w:left w:val="single" w:sz="6" w:space="0" w:color="BEBEBE"/>
              <w:bottom w:val="single" w:sz="6" w:space="0" w:color="BEBEBE"/>
              <w:right w:val="nil"/>
            </w:tcBorders>
          </w:tcPr>
          <w:p w14:paraId="3EC47DF3" w14:textId="77777777" w:rsidR="00DE2DDE" w:rsidRPr="00F83E61" w:rsidRDefault="00DE2DDE" w:rsidP="00543C84">
            <w:pPr>
              <w:pStyle w:val="TableParagraph"/>
              <w:jc w:val="center"/>
              <w:rPr>
                <w:noProof/>
                <w:sz w:val="18"/>
                <w:szCs w:val="18"/>
                <w:lang w:val="en-IE"/>
              </w:rPr>
            </w:pPr>
            <w:r w:rsidRPr="00F83E61">
              <w:rPr>
                <w:noProof/>
                <w:sz w:val="18"/>
                <w:szCs w:val="18"/>
                <w:lang w:val="en-IE"/>
              </w:rPr>
              <w:t>Election year</w:t>
            </w:r>
          </w:p>
        </w:tc>
        <w:tc>
          <w:tcPr>
            <w:tcW w:w="2211" w:type="dxa"/>
            <w:tcBorders>
              <w:top w:val="single" w:sz="6" w:space="0" w:color="BEBEBE"/>
              <w:left w:val="single" w:sz="6" w:space="0" w:color="BEBEBE"/>
              <w:bottom w:val="single" w:sz="6" w:space="0" w:color="BEBEBE"/>
              <w:right w:val="nil"/>
            </w:tcBorders>
          </w:tcPr>
          <w:p w14:paraId="1320B19D" w14:textId="77777777" w:rsidR="00DE2DDE" w:rsidRPr="00F83E61" w:rsidRDefault="00DE2DDE" w:rsidP="00543C84">
            <w:pPr>
              <w:pStyle w:val="TableParagraph"/>
              <w:jc w:val="center"/>
              <w:rPr>
                <w:noProof/>
                <w:sz w:val="18"/>
                <w:szCs w:val="18"/>
                <w:lang w:val="en-IE"/>
              </w:rPr>
            </w:pPr>
            <w:r w:rsidRPr="00F83E61">
              <w:rPr>
                <w:noProof/>
                <w:sz w:val="18"/>
                <w:szCs w:val="18"/>
                <w:lang w:val="en-IE"/>
              </w:rPr>
              <w:t>Revocation year</w:t>
            </w:r>
          </w:p>
        </w:tc>
      </w:tr>
      <w:tr w:rsidR="00DE2DDE" w:rsidRPr="00F83E61" w14:paraId="741B3054" w14:textId="77777777" w:rsidTr="00543C84">
        <w:trPr>
          <w:trHeight w:val="217"/>
        </w:trPr>
        <w:tc>
          <w:tcPr>
            <w:tcW w:w="6538" w:type="dxa"/>
            <w:tcBorders>
              <w:top w:val="single" w:sz="6" w:space="0" w:color="BEBEBE"/>
              <w:left w:val="nil"/>
              <w:bottom w:val="single" w:sz="6" w:space="0" w:color="BEBEBE"/>
              <w:right w:val="single" w:sz="6" w:space="0" w:color="BEBEBE"/>
            </w:tcBorders>
          </w:tcPr>
          <w:p w14:paraId="122E70DF" w14:textId="77777777" w:rsidR="00DE2DDE" w:rsidRPr="00F83E61" w:rsidRDefault="00DE2DDE" w:rsidP="00543C84">
            <w:pPr>
              <w:pStyle w:val="TableParagraph"/>
              <w:tabs>
                <w:tab w:val="left" w:pos="856"/>
              </w:tabs>
              <w:spacing w:before="11" w:line="187" w:lineRule="exact"/>
              <w:ind w:left="496"/>
              <w:rPr>
                <w:noProof/>
                <w:sz w:val="18"/>
                <w:szCs w:val="18"/>
                <w:lang w:val="en-IE"/>
              </w:rPr>
            </w:pPr>
            <w:r w:rsidRPr="00F83E61">
              <w:rPr>
                <w:noProof/>
                <w:sz w:val="18"/>
                <w:szCs w:val="18"/>
                <w:lang w:val="en-IE"/>
              </w:rPr>
              <w:t>7</w:t>
            </w:r>
            <w:r w:rsidRPr="00F83E61">
              <w:rPr>
                <w:noProof/>
                <w:sz w:val="18"/>
                <w:lang w:val="en-IE"/>
              </w:rPr>
              <w:tab/>
            </w:r>
            <w:r w:rsidRPr="00F83E61">
              <w:rPr>
                <w:noProof/>
                <w:sz w:val="18"/>
                <w:szCs w:val="18"/>
                <w:lang w:val="en-IE"/>
              </w:rPr>
              <w:t>Substance-based income exclusion</w:t>
            </w:r>
            <w:r w:rsidRPr="00F83E61">
              <w:rPr>
                <w:noProof/>
                <w:spacing w:val="-2"/>
                <w:sz w:val="18"/>
                <w:szCs w:val="18"/>
                <w:lang w:val="en-IE"/>
              </w:rPr>
              <w:t xml:space="preserve"> </w:t>
            </w:r>
            <w:r w:rsidRPr="00F83E61">
              <w:rPr>
                <w:noProof/>
                <w:sz w:val="18"/>
                <w:szCs w:val="18"/>
                <w:lang w:val="en-IE"/>
              </w:rPr>
              <w:t>available?</w:t>
            </w:r>
          </w:p>
        </w:tc>
        <w:tc>
          <w:tcPr>
            <w:tcW w:w="6633" w:type="dxa"/>
            <w:gridSpan w:val="3"/>
            <w:tcBorders>
              <w:top w:val="single" w:sz="6" w:space="0" w:color="BEBEBE"/>
              <w:left w:val="single" w:sz="6" w:space="0" w:color="BEBEBE"/>
              <w:bottom w:val="single" w:sz="6" w:space="0" w:color="BEBEBE"/>
              <w:right w:val="nil"/>
            </w:tcBorders>
          </w:tcPr>
          <w:p w14:paraId="1AACD95B" w14:textId="77777777" w:rsidR="00DE2DDE" w:rsidRPr="00F83E61" w:rsidRDefault="00DE2DDE" w:rsidP="00543C84">
            <w:pPr>
              <w:pStyle w:val="TableParagraph"/>
              <w:spacing w:before="11" w:line="187" w:lineRule="exact"/>
              <w:ind w:left="3059" w:right="3040"/>
              <w:jc w:val="center"/>
              <w:rPr>
                <w:noProof/>
                <w:sz w:val="18"/>
                <w:lang w:val="en-IE"/>
              </w:rPr>
            </w:pPr>
            <w:r w:rsidRPr="00F83E61">
              <w:rPr>
                <w:noProof/>
                <w:sz w:val="18"/>
                <w:lang w:val="en-IE"/>
              </w:rPr>
              <w:t>Yes/No</w:t>
            </w:r>
          </w:p>
        </w:tc>
      </w:tr>
      <w:tr w:rsidR="00DE2DDE" w:rsidRPr="00F83E61" w14:paraId="75BCE9FE" w14:textId="77777777" w:rsidTr="00543C84">
        <w:trPr>
          <w:trHeight w:val="217"/>
        </w:trPr>
        <w:tc>
          <w:tcPr>
            <w:tcW w:w="6538" w:type="dxa"/>
            <w:tcBorders>
              <w:top w:val="single" w:sz="6" w:space="0" w:color="BEBEBE"/>
              <w:left w:val="nil"/>
              <w:right w:val="single" w:sz="6" w:space="0" w:color="BEBEBE"/>
            </w:tcBorders>
          </w:tcPr>
          <w:p w14:paraId="5219F02A" w14:textId="77777777" w:rsidR="00DE2DDE" w:rsidRPr="00F83E61" w:rsidRDefault="00DE2DDE" w:rsidP="00543C84">
            <w:pPr>
              <w:pStyle w:val="TableParagraph"/>
              <w:tabs>
                <w:tab w:val="left" w:pos="856"/>
              </w:tabs>
              <w:spacing w:before="8" w:line="189" w:lineRule="exact"/>
              <w:ind w:left="496"/>
              <w:rPr>
                <w:noProof/>
                <w:sz w:val="18"/>
                <w:szCs w:val="18"/>
                <w:lang w:val="en-IE"/>
              </w:rPr>
            </w:pPr>
            <w:r w:rsidRPr="00F83E61">
              <w:rPr>
                <w:noProof/>
                <w:sz w:val="18"/>
                <w:szCs w:val="18"/>
                <w:lang w:val="en-IE"/>
              </w:rPr>
              <w:t>8.</w:t>
            </w:r>
            <w:r w:rsidRPr="00F83E61">
              <w:rPr>
                <w:noProof/>
                <w:sz w:val="18"/>
                <w:lang w:val="en-IE"/>
              </w:rPr>
              <w:tab/>
            </w:r>
            <w:r w:rsidRPr="00F83E61">
              <w:rPr>
                <w:noProof/>
                <w:sz w:val="18"/>
                <w:szCs w:val="18"/>
                <w:lang w:val="en-IE"/>
              </w:rPr>
              <w:t>De-minimis</w:t>
            </w:r>
            <w:r w:rsidRPr="00F83E61">
              <w:rPr>
                <w:noProof/>
                <w:spacing w:val="-1"/>
                <w:sz w:val="18"/>
                <w:szCs w:val="18"/>
                <w:lang w:val="en-IE"/>
              </w:rPr>
              <w:t xml:space="preserve"> </w:t>
            </w:r>
            <w:r w:rsidRPr="00F83E61">
              <w:rPr>
                <w:noProof/>
                <w:sz w:val="18"/>
                <w:szCs w:val="18"/>
                <w:lang w:val="en-IE"/>
              </w:rPr>
              <w:t>available?</w:t>
            </w:r>
          </w:p>
        </w:tc>
        <w:tc>
          <w:tcPr>
            <w:tcW w:w="6633" w:type="dxa"/>
            <w:gridSpan w:val="3"/>
            <w:tcBorders>
              <w:top w:val="single" w:sz="6" w:space="0" w:color="BEBEBE"/>
              <w:left w:val="single" w:sz="6" w:space="0" w:color="BEBEBE"/>
              <w:right w:val="nil"/>
            </w:tcBorders>
          </w:tcPr>
          <w:p w14:paraId="481F5998" w14:textId="77777777" w:rsidR="00DE2DDE" w:rsidRPr="00F83E61" w:rsidRDefault="00DE2DDE" w:rsidP="00543C84">
            <w:pPr>
              <w:pStyle w:val="TableParagraph"/>
              <w:spacing w:before="8" w:line="189" w:lineRule="exact"/>
              <w:ind w:left="3059" w:right="3040"/>
              <w:jc w:val="center"/>
              <w:rPr>
                <w:noProof/>
                <w:sz w:val="18"/>
                <w:lang w:val="en-IE"/>
              </w:rPr>
            </w:pPr>
            <w:r w:rsidRPr="00F83E61">
              <w:rPr>
                <w:noProof/>
                <w:sz w:val="18"/>
                <w:lang w:val="en-IE"/>
              </w:rPr>
              <w:t>Yes/No</w:t>
            </w:r>
          </w:p>
        </w:tc>
      </w:tr>
    </w:tbl>
    <w:p w14:paraId="6B69A3F1" w14:textId="77777777" w:rsidR="00DE2DDE" w:rsidRPr="00F83E61" w:rsidRDefault="00DE2DDE" w:rsidP="00DE2DDE">
      <w:pPr>
        <w:spacing w:line="189" w:lineRule="exact"/>
        <w:jc w:val="center"/>
        <w:rPr>
          <w:noProof/>
          <w:sz w:val="18"/>
          <w:lang w:val="en-IE"/>
        </w:rPr>
        <w:sectPr w:rsidR="00DE2DDE" w:rsidRPr="00F83E61" w:rsidSect="007D4C0B">
          <w:pgSz w:w="16840" w:h="11910" w:orient="landscape"/>
          <w:pgMar w:top="1134" w:right="1134" w:bottom="1134" w:left="1134" w:header="567" w:footer="567" w:gutter="0"/>
          <w:cols w:space="720"/>
          <w:docGrid w:linePitch="326"/>
        </w:sectPr>
      </w:pPr>
    </w:p>
    <w:p w14:paraId="4EC33954" w14:textId="77777777" w:rsidR="00DE2DDE" w:rsidRPr="00F83E61" w:rsidRDefault="00DE2DDE" w:rsidP="00DE2DDE">
      <w:pPr>
        <w:pStyle w:val="Heading2"/>
        <w:numPr>
          <w:ilvl w:val="0"/>
          <w:numId w:val="0"/>
        </w:numPr>
        <w:tabs>
          <w:tab w:val="left" w:pos="850"/>
        </w:tabs>
        <w:ind w:left="850" w:hanging="850"/>
        <w:rPr>
          <w:noProof/>
          <w:lang w:val="en-IE"/>
        </w:rPr>
      </w:pPr>
      <w:r w:rsidRPr="00F83E61">
        <w:rPr>
          <w:noProof/>
          <w:lang w:val="en-IE"/>
        </w:rPr>
        <w:lastRenderedPageBreak/>
        <w:t>3.4.</w:t>
      </w:r>
      <w:r w:rsidRPr="00F83E61">
        <w:rPr>
          <w:noProof/>
          <w:lang w:val="en-IE"/>
        </w:rPr>
        <w:tab/>
        <w:t>Top-up tax allocation and attribution (if</w:t>
      </w:r>
      <w:r w:rsidRPr="00F83E61">
        <w:rPr>
          <w:noProof/>
          <w:spacing w:val="-3"/>
          <w:lang w:val="en-IE"/>
        </w:rPr>
        <w:t xml:space="preserve"> </w:t>
      </w:r>
      <w:r w:rsidRPr="00F83E61">
        <w:rPr>
          <w:noProof/>
          <w:lang w:val="en-IE"/>
        </w:rPr>
        <w:t>any)</w:t>
      </w:r>
    </w:p>
    <w:p w14:paraId="327B3132" w14:textId="77777777" w:rsidR="00DE2DDE" w:rsidRPr="00F83E61" w:rsidRDefault="00DE2DDE" w:rsidP="00DE2DDE">
      <w:pPr>
        <w:pStyle w:val="Heading3"/>
        <w:numPr>
          <w:ilvl w:val="0"/>
          <w:numId w:val="0"/>
        </w:numPr>
        <w:tabs>
          <w:tab w:val="left" w:pos="850"/>
        </w:tabs>
        <w:ind w:left="850" w:hanging="850"/>
        <w:rPr>
          <w:noProof/>
          <w:lang w:val="en-IE"/>
        </w:rPr>
      </w:pPr>
      <w:r w:rsidRPr="00F83E61">
        <w:rPr>
          <w:noProof/>
          <w:lang w:val="en-IE"/>
        </w:rPr>
        <w:t>3.4.1.</w:t>
      </w:r>
      <w:r w:rsidRPr="00F83E61">
        <w:rPr>
          <w:noProof/>
          <w:lang w:val="en-IE"/>
        </w:rPr>
        <w:tab/>
        <w:t>Application of the IIR in respect of this</w:t>
      </w:r>
      <w:r w:rsidRPr="00F83E61">
        <w:rPr>
          <w:noProof/>
          <w:spacing w:val="-8"/>
          <w:lang w:val="en-IE"/>
        </w:rPr>
        <w:t xml:space="preserve"> </w:t>
      </w:r>
      <w:r w:rsidRPr="00F83E61">
        <w:rPr>
          <w:noProof/>
          <w:lang w:val="en-IE"/>
        </w:rPr>
        <w:t>jurisdiction</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663"/>
        <w:gridCol w:w="8222"/>
        <w:gridCol w:w="1888"/>
        <w:gridCol w:w="1506"/>
      </w:tblGrid>
      <w:tr w:rsidR="00DE2DDE" w:rsidRPr="00F83E61" w14:paraId="5B0A574A" w14:textId="77777777" w:rsidTr="00543C84">
        <w:trPr>
          <w:trHeight w:val="241"/>
        </w:trPr>
        <w:tc>
          <w:tcPr>
            <w:tcW w:w="1663" w:type="dxa"/>
            <w:vMerge w:val="restart"/>
            <w:tcBorders>
              <w:left w:val="nil"/>
              <w:bottom w:val="single" w:sz="6" w:space="0" w:color="BEBEBE"/>
              <w:right w:val="single" w:sz="6" w:space="0" w:color="BEBEBE"/>
            </w:tcBorders>
          </w:tcPr>
          <w:p w14:paraId="3B1B114C" w14:textId="77777777" w:rsidR="00DE2DDE" w:rsidRPr="00F83E61" w:rsidRDefault="00DE2DDE" w:rsidP="00543C84">
            <w:pPr>
              <w:pStyle w:val="TableParagraph"/>
              <w:spacing w:before="10"/>
              <w:ind w:left="175" w:right="73"/>
              <w:rPr>
                <w:noProof/>
                <w:sz w:val="18"/>
                <w:lang w:val="en-IE"/>
              </w:rPr>
            </w:pPr>
            <w:r w:rsidRPr="00F83E61">
              <w:rPr>
                <w:noProof/>
                <w:sz w:val="18"/>
                <w:lang w:val="en-IE"/>
              </w:rPr>
              <w:t>1. Group entity allocated top-up tax</w:t>
            </w:r>
          </w:p>
        </w:tc>
        <w:tc>
          <w:tcPr>
            <w:tcW w:w="8222" w:type="dxa"/>
            <w:tcBorders>
              <w:left w:val="single" w:sz="6" w:space="0" w:color="BEBEBE"/>
              <w:bottom w:val="single" w:sz="6" w:space="0" w:color="BEBEBE"/>
              <w:right w:val="single" w:sz="6" w:space="0" w:color="BEBEBE"/>
            </w:tcBorders>
          </w:tcPr>
          <w:p w14:paraId="18736B0D" w14:textId="77777777" w:rsidR="00DE2DDE" w:rsidRPr="00F83E61" w:rsidRDefault="00DE2DDE" w:rsidP="00543C84">
            <w:pPr>
              <w:pStyle w:val="TableParagraph"/>
              <w:tabs>
                <w:tab w:val="left" w:pos="835"/>
              </w:tabs>
              <w:spacing w:before="10"/>
              <w:ind w:left="475"/>
              <w:rPr>
                <w:noProof/>
                <w:sz w:val="18"/>
                <w:lang w:val="en-IE"/>
              </w:rPr>
            </w:pPr>
            <w:r w:rsidRPr="00F83E61">
              <w:rPr>
                <w:noProof/>
                <w:sz w:val="18"/>
                <w:lang w:val="en-IE"/>
              </w:rPr>
              <w:t>a.</w:t>
            </w:r>
            <w:r w:rsidRPr="00F83E61">
              <w:rPr>
                <w:noProof/>
                <w:sz w:val="18"/>
                <w:lang w:val="en-IE"/>
              </w:rPr>
              <w:tab/>
              <w:t>Low-taxed constituent entity or member of joint venture group</w:t>
            </w:r>
            <w:r w:rsidRPr="00F83E61">
              <w:rPr>
                <w:noProof/>
                <w:spacing w:val="-3"/>
                <w:sz w:val="18"/>
                <w:lang w:val="en-IE"/>
              </w:rPr>
              <w:t xml:space="preserve"> </w:t>
            </w:r>
            <w:r w:rsidRPr="00F83E61">
              <w:rPr>
                <w:noProof/>
                <w:sz w:val="18"/>
                <w:lang w:val="en-IE"/>
              </w:rPr>
              <w:t>(TIN)</w:t>
            </w:r>
          </w:p>
        </w:tc>
        <w:tc>
          <w:tcPr>
            <w:tcW w:w="3394" w:type="dxa"/>
            <w:gridSpan w:val="2"/>
            <w:tcBorders>
              <w:left w:val="single" w:sz="6" w:space="0" w:color="BEBEBE"/>
              <w:bottom w:val="single" w:sz="6" w:space="0" w:color="BEBEBE"/>
              <w:right w:val="nil"/>
            </w:tcBorders>
          </w:tcPr>
          <w:p w14:paraId="1EDE8E6B" w14:textId="77777777" w:rsidR="00DE2DDE" w:rsidRPr="00F83E61" w:rsidRDefault="00DE2DDE" w:rsidP="00543C84">
            <w:pPr>
              <w:pStyle w:val="TableParagraph"/>
              <w:rPr>
                <w:rFonts w:ascii="Times New Roman"/>
                <w:noProof/>
                <w:sz w:val="16"/>
                <w:lang w:val="en-IE"/>
              </w:rPr>
            </w:pPr>
          </w:p>
        </w:tc>
      </w:tr>
      <w:tr w:rsidR="00DE2DDE" w:rsidRPr="00F83E61" w14:paraId="1FFADEB7" w14:textId="77777777" w:rsidTr="00543C84">
        <w:trPr>
          <w:trHeight w:val="292"/>
        </w:trPr>
        <w:tc>
          <w:tcPr>
            <w:tcW w:w="1663" w:type="dxa"/>
            <w:vMerge/>
            <w:tcBorders>
              <w:top w:val="nil"/>
              <w:left w:val="nil"/>
              <w:bottom w:val="single" w:sz="6" w:space="0" w:color="BEBEBE"/>
              <w:right w:val="single" w:sz="6" w:space="0" w:color="BEBEBE"/>
            </w:tcBorders>
          </w:tcPr>
          <w:p w14:paraId="36C3A978" w14:textId="77777777" w:rsidR="00DE2DDE" w:rsidRPr="00F83E61" w:rsidRDefault="00DE2DDE" w:rsidP="00543C84">
            <w:pPr>
              <w:rPr>
                <w:noProof/>
                <w:sz w:val="2"/>
                <w:szCs w:val="2"/>
                <w:lang w:val="en-IE"/>
              </w:rPr>
            </w:pPr>
          </w:p>
        </w:tc>
        <w:tc>
          <w:tcPr>
            <w:tcW w:w="8222" w:type="dxa"/>
            <w:tcBorders>
              <w:top w:val="single" w:sz="6" w:space="0" w:color="BEBEBE"/>
              <w:left w:val="single" w:sz="6" w:space="0" w:color="BEBEBE"/>
              <w:bottom w:val="single" w:sz="6" w:space="0" w:color="BEBEBE"/>
              <w:right w:val="single" w:sz="6" w:space="0" w:color="BEBEBE"/>
            </w:tcBorders>
          </w:tcPr>
          <w:p w14:paraId="0B49368A" w14:textId="77777777" w:rsidR="00DE2DDE" w:rsidRPr="00F83E61" w:rsidRDefault="00DE2DDE" w:rsidP="00543C84">
            <w:pPr>
              <w:pStyle w:val="TableParagraph"/>
              <w:tabs>
                <w:tab w:val="left" w:pos="835"/>
              </w:tabs>
              <w:spacing w:before="1"/>
              <w:ind w:left="475"/>
              <w:rPr>
                <w:noProof/>
                <w:sz w:val="18"/>
                <w:lang w:val="en-IE"/>
              </w:rPr>
            </w:pPr>
            <w:r w:rsidRPr="00F83E61">
              <w:rPr>
                <w:noProof/>
                <w:sz w:val="18"/>
                <w:lang w:val="en-IE"/>
              </w:rPr>
              <w:t>b.</w:t>
            </w:r>
            <w:r w:rsidRPr="00F83E61">
              <w:rPr>
                <w:noProof/>
                <w:sz w:val="18"/>
                <w:lang w:val="en-IE"/>
              </w:rPr>
              <w:tab/>
              <w:t>Qualifying income of the low taxed constituent entity or member of joint venture</w:t>
            </w:r>
            <w:r w:rsidRPr="00F83E61">
              <w:rPr>
                <w:noProof/>
                <w:spacing w:val="-7"/>
                <w:sz w:val="18"/>
                <w:lang w:val="en-IE"/>
              </w:rPr>
              <w:t xml:space="preserve"> </w:t>
            </w:r>
            <w:r w:rsidRPr="00F83E61">
              <w:rPr>
                <w:noProof/>
                <w:sz w:val="18"/>
                <w:lang w:val="en-IE"/>
              </w:rPr>
              <w:t>group</w:t>
            </w:r>
          </w:p>
        </w:tc>
        <w:tc>
          <w:tcPr>
            <w:tcW w:w="3394" w:type="dxa"/>
            <w:gridSpan w:val="2"/>
            <w:tcBorders>
              <w:top w:val="single" w:sz="6" w:space="0" w:color="BEBEBE"/>
              <w:left w:val="single" w:sz="6" w:space="0" w:color="BEBEBE"/>
              <w:bottom w:val="single" w:sz="6" w:space="0" w:color="BEBEBE"/>
              <w:right w:val="nil"/>
            </w:tcBorders>
          </w:tcPr>
          <w:p w14:paraId="12BE0CB9" w14:textId="77777777" w:rsidR="00DE2DDE" w:rsidRPr="00F83E61" w:rsidRDefault="00DE2DDE" w:rsidP="00543C84">
            <w:pPr>
              <w:pStyle w:val="TableParagraph"/>
              <w:spacing w:before="11"/>
              <w:ind w:left="1594" w:right="1570"/>
              <w:jc w:val="center"/>
              <w:rPr>
                <w:noProof/>
                <w:sz w:val="18"/>
                <w:lang w:val="en-IE"/>
              </w:rPr>
            </w:pPr>
            <w:r w:rsidRPr="00F83E61">
              <w:rPr>
                <w:noProof/>
                <w:sz w:val="18"/>
                <w:lang w:val="en-IE"/>
              </w:rPr>
              <w:t>[A]</w:t>
            </w:r>
          </w:p>
        </w:tc>
      </w:tr>
      <w:tr w:rsidR="00DE2DDE" w:rsidRPr="00F83E61" w14:paraId="14EAC4ED" w14:textId="77777777" w:rsidTr="00543C84">
        <w:trPr>
          <w:trHeight w:val="277"/>
        </w:trPr>
        <w:tc>
          <w:tcPr>
            <w:tcW w:w="1663" w:type="dxa"/>
            <w:vMerge/>
            <w:tcBorders>
              <w:top w:val="nil"/>
              <w:left w:val="nil"/>
              <w:bottom w:val="single" w:sz="6" w:space="0" w:color="BEBEBE"/>
              <w:right w:val="single" w:sz="6" w:space="0" w:color="BEBEBE"/>
            </w:tcBorders>
          </w:tcPr>
          <w:p w14:paraId="763ECD39" w14:textId="77777777" w:rsidR="00DE2DDE" w:rsidRPr="00F83E61" w:rsidRDefault="00DE2DDE" w:rsidP="00543C84">
            <w:pPr>
              <w:rPr>
                <w:noProof/>
                <w:sz w:val="2"/>
                <w:szCs w:val="2"/>
                <w:lang w:val="en-IE"/>
              </w:rPr>
            </w:pPr>
          </w:p>
        </w:tc>
        <w:tc>
          <w:tcPr>
            <w:tcW w:w="8222" w:type="dxa"/>
            <w:tcBorders>
              <w:top w:val="single" w:sz="6" w:space="0" w:color="BEBEBE"/>
              <w:left w:val="single" w:sz="6" w:space="0" w:color="BEBEBE"/>
              <w:bottom w:val="single" w:sz="6" w:space="0" w:color="BEBEBE"/>
              <w:right w:val="single" w:sz="6" w:space="0" w:color="BEBEBE"/>
            </w:tcBorders>
          </w:tcPr>
          <w:p w14:paraId="6253ED21" w14:textId="77777777" w:rsidR="00DE2DDE" w:rsidRPr="00F83E61" w:rsidRDefault="00DE2DDE" w:rsidP="00543C84">
            <w:pPr>
              <w:pStyle w:val="TableParagraph"/>
              <w:tabs>
                <w:tab w:val="left" w:pos="835"/>
              </w:tabs>
              <w:spacing w:line="206" w:lineRule="exact"/>
              <w:ind w:left="475"/>
              <w:rPr>
                <w:noProof/>
                <w:sz w:val="18"/>
                <w:lang w:val="en-IE"/>
              </w:rPr>
            </w:pPr>
            <w:r w:rsidRPr="00F83E61">
              <w:rPr>
                <w:noProof/>
                <w:sz w:val="18"/>
                <w:lang w:val="en-IE"/>
              </w:rPr>
              <w:t>c.</w:t>
            </w:r>
            <w:r w:rsidRPr="00F83E61">
              <w:rPr>
                <w:noProof/>
                <w:sz w:val="18"/>
                <w:lang w:val="en-IE"/>
              </w:rPr>
              <w:tab/>
              <w:t>Top-up tax of the low-taxed constituent entity or the member of the joint venture</w:t>
            </w:r>
            <w:r w:rsidRPr="00F83E61">
              <w:rPr>
                <w:noProof/>
                <w:spacing w:val="-7"/>
                <w:sz w:val="18"/>
                <w:lang w:val="en-IE"/>
              </w:rPr>
              <w:t xml:space="preserve"> </w:t>
            </w:r>
            <w:r w:rsidRPr="00F83E61">
              <w:rPr>
                <w:noProof/>
                <w:sz w:val="18"/>
                <w:lang w:val="en-IE"/>
              </w:rPr>
              <w:t>group</w:t>
            </w:r>
          </w:p>
        </w:tc>
        <w:tc>
          <w:tcPr>
            <w:tcW w:w="3394" w:type="dxa"/>
            <w:gridSpan w:val="2"/>
            <w:tcBorders>
              <w:top w:val="single" w:sz="6" w:space="0" w:color="BEBEBE"/>
              <w:left w:val="single" w:sz="6" w:space="0" w:color="BEBEBE"/>
              <w:bottom w:val="single" w:sz="6" w:space="0" w:color="BEBEBE"/>
              <w:right w:val="nil"/>
            </w:tcBorders>
          </w:tcPr>
          <w:p w14:paraId="48BCFAB5" w14:textId="77777777" w:rsidR="00DE2DDE" w:rsidRPr="00F83E61" w:rsidRDefault="00DE2DDE" w:rsidP="00543C84">
            <w:pPr>
              <w:pStyle w:val="TableParagraph"/>
              <w:spacing w:before="8"/>
              <w:ind w:left="926"/>
              <w:rPr>
                <w:noProof/>
                <w:sz w:val="18"/>
                <w:lang w:val="en-IE"/>
              </w:rPr>
            </w:pPr>
            <w:r w:rsidRPr="00F83E61">
              <w:rPr>
                <w:noProof/>
                <w:sz w:val="18"/>
                <w:lang w:val="en-IE"/>
              </w:rPr>
              <w:t>[C] = [T] x [A]/[A+B+etc]</w:t>
            </w:r>
          </w:p>
        </w:tc>
      </w:tr>
      <w:tr w:rsidR="00DE2DDE" w:rsidRPr="00F83E61" w14:paraId="7600CE32" w14:textId="77777777" w:rsidTr="00543C84">
        <w:trPr>
          <w:trHeight w:val="289"/>
        </w:trPr>
        <w:tc>
          <w:tcPr>
            <w:tcW w:w="1663" w:type="dxa"/>
            <w:vMerge w:val="restart"/>
            <w:tcBorders>
              <w:top w:val="single" w:sz="6" w:space="0" w:color="BEBEBE"/>
              <w:left w:val="nil"/>
              <w:bottom w:val="single" w:sz="6" w:space="0" w:color="BEBEBE"/>
              <w:right w:val="single" w:sz="6" w:space="0" w:color="BEBEBE"/>
            </w:tcBorders>
          </w:tcPr>
          <w:p w14:paraId="0D918367" w14:textId="77777777" w:rsidR="00DE2DDE" w:rsidRPr="00F83E61" w:rsidRDefault="00DE2DDE" w:rsidP="00543C84">
            <w:pPr>
              <w:pStyle w:val="TableParagraph"/>
              <w:spacing w:before="8"/>
              <w:ind w:left="175" w:right="237"/>
              <w:rPr>
                <w:noProof/>
                <w:sz w:val="18"/>
                <w:lang w:val="en-IE"/>
              </w:rPr>
            </w:pPr>
            <w:r w:rsidRPr="00F83E61">
              <w:rPr>
                <w:noProof/>
                <w:sz w:val="18"/>
                <w:lang w:val="en-IE"/>
              </w:rPr>
              <w:t>2. Parent entities required to apply a qualified IIR</w:t>
            </w:r>
          </w:p>
        </w:tc>
        <w:tc>
          <w:tcPr>
            <w:tcW w:w="8222" w:type="dxa"/>
            <w:tcBorders>
              <w:top w:val="single" w:sz="6" w:space="0" w:color="BEBEBE"/>
              <w:left w:val="single" w:sz="6" w:space="0" w:color="BEBEBE"/>
              <w:bottom w:val="single" w:sz="6" w:space="0" w:color="BEBEBE"/>
              <w:right w:val="single" w:sz="6" w:space="0" w:color="BEBEBE"/>
            </w:tcBorders>
          </w:tcPr>
          <w:p w14:paraId="226ACEF3" w14:textId="77777777" w:rsidR="00DE2DDE" w:rsidRPr="00F83E61" w:rsidRDefault="00DE2DDE" w:rsidP="00543C84">
            <w:pPr>
              <w:pStyle w:val="TableParagraph"/>
              <w:tabs>
                <w:tab w:val="left" w:pos="835"/>
              </w:tabs>
              <w:spacing w:before="8"/>
              <w:ind w:left="475"/>
              <w:rPr>
                <w:noProof/>
                <w:sz w:val="18"/>
                <w:lang w:val="en-IE"/>
              </w:rPr>
            </w:pPr>
            <w:r w:rsidRPr="00F83E61">
              <w:rPr>
                <w:noProof/>
                <w:sz w:val="18"/>
                <w:lang w:val="en-IE"/>
              </w:rPr>
              <w:t>a.</w:t>
            </w:r>
            <w:r w:rsidRPr="00F83E61">
              <w:rPr>
                <w:noProof/>
                <w:sz w:val="18"/>
                <w:lang w:val="en-IE"/>
              </w:rPr>
              <w:tab/>
              <w:t>Parent entity</w:t>
            </w:r>
            <w:r w:rsidRPr="00F83E61">
              <w:rPr>
                <w:noProof/>
                <w:spacing w:val="-2"/>
                <w:sz w:val="18"/>
                <w:lang w:val="en-IE"/>
              </w:rPr>
              <w:t xml:space="preserve"> </w:t>
            </w:r>
            <w:r w:rsidRPr="00F83E61">
              <w:rPr>
                <w:noProof/>
                <w:sz w:val="18"/>
                <w:lang w:val="en-IE"/>
              </w:rPr>
              <w:t>(TIN)</w:t>
            </w:r>
          </w:p>
        </w:tc>
        <w:tc>
          <w:tcPr>
            <w:tcW w:w="1888" w:type="dxa"/>
            <w:tcBorders>
              <w:top w:val="single" w:sz="6" w:space="0" w:color="BEBEBE"/>
              <w:left w:val="single" w:sz="6" w:space="0" w:color="BEBEBE"/>
              <w:bottom w:val="single" w:sz="6" w:space="0" w:color="BEBEBE"/>
              <w:right w:val="single" w:sz="6" w:space="0" w:color="BEBEBE"/>
            </w:tcBorders>
          </w:tcPr>
          <w:p w14:paraId="76921385" w14:textId="77777777" w:rsidR="00DE2DDE" w:rsidRPr="00F83E61" w:rsidRDefault="00DE2DDE" w:rsidP="00543C84">
            <w:pPr>
              <w:pStyle w:val="TableParagraph"/>
              <w:spacing w:before="8"/>
              <w:ind w:left="403" w:right="378"/>
              <w:jc w:val="center"/>
              <w:rPr>
                <w:noProof/>
                <w:sz w:val="18"/>
                <w:lang w:val="en-IE"/>
              </w:rPr>
            </w:pPr>
            <w:r w:rsidRPr="00F83E61">
              <w:rPr>
                <w:noProof/>
                <w:sz w:val="18"/>
                <w:lang w:val="en-IE"/>
              </w:rPr>
              <w:t>[Parent entity 1]</w:t>
            </w:r>
          </w:p>
        </w:tc>
        <w:tc>
          <w:tcPr>
            <w:tcW w:w="1506" w:type="dxa"/>
            <w:tcBorders>
              <w:top w:val="single" w:sz="6" w:space="0" w:color="BEBEBE"/>
              <w:left w:val="single" w:sz="6" w:space="0" w:color="BEBEBE"/>
              <w:bottom w:val="single" w:sz="6" w:space="0" w:color="BEBEBE"/>
              <w:right w:val="nil"/>
            </w:tcBorders>
          </w:tcPr>
          <w:p w14:paraId="5D03CDF3" w14:textId="77777777" w:rsidR="00DE2DDE" w:rsidRPr="00F83E61" w:rsidRDefault="00DE2DDE" w:rsidP="00543C84">
            <w:pPr>
              <w:pStyle w:val="TableParagraph"/>
              <w:rPr>
                <w:rFonts w:ascii="Times New Roman"/>
                <w:noProof/>
                <w:sz w:val="18"/>
                <w:lang w:val="en-IE"/>
              </w:rPr>
            </w:pPr>
          </w:p>
        </w:tc>
      </w:tr>
      <w:tr w:rsidR="00DE2DDE" w:rsidRPr="00F83E61" w14:paraId="510308AB" w14:textId="77777777" w:rsidTr="00543C84">
        <w:trPr>
          <w:trHeight w:val="289"/>
        </w:trPr>
        <w:tc>
          <w:tcPr>
            <w:tcW w:w="1663" w:type="dxa"/>
            <w:vMerge/>
            <w:tcBorders>
              <w:top w:val="nil"/>
              <w:left w:val="nil"/>
              <w:bottom w:val="single" w:sz="6" w:space="0" w:color="BEBEBE"/>
              <w:right w:val="single" w:sz="6" w:space="0" w:color="BEBEBE"/>
            </w:tcBorders>
          </w:tcPr>
          <w:p w14:paraId="17F35C16" w14:textId="77777777" w:rsidR="00DE2DDE" w:rsidRPr="00F83E61" w:rsidRDefault="00DE2DDE" w:rsidP="00543C84">
            <w:pPr>
              <w:rPr>
                <w:noProof/>
                <w:sz w:val="2"/>
                <w:szCs w:val="2"/>
                <w:lang w:val="en-IE"/>
              </w:rPr>
            </w:pPr>
          </w:p>
        </w:tc>
        <w:tc>
          <w:tcPr>
            <w:tcW w:w="8222" w:type="dxa"/>
            <w:tcBorders>
              <w:top w:val="single" w:sz="6" w:space="0" w:color="BEBEBE"/>
              <w:left w:val="single" w:sz="6" w:space="0" w:color="BEBEBE"/>
              <w:bottom w:val="single" w:sz="6" w:space="0" w:color="BEBEBE"/>
              <w:right w:val="single" w:sz="6" w:space="0" w:color="BEBEBE"/>
            </w:tcBorders>
          </w:tcPr>
          <w:p w14:paraId="6E207EA6" w14:textId="77777777" w:rsidR="00DE2DDE" w:rsidRPr="00F83E61" w:rsidRDefault="00DE2DDE" w:rsidP="00543C84">
            <w:pPr>
              <w:pStyle w:val="TableParagraph"/>
              <w:tabs>
                <w:tab w:val="left" w:pos="835"/>
              </w:tabs>
              <w:spacing w:line="206" w:lineRule="exact"/>
              <w:ind w:left="475"/>
              <w:rPr>
                <w:noProof/>
                <w:sz w:val="18"/>
                <w:lang w:val="en-IE"/>
              </w:rPr>
            </w:pPr>
            <w:r w:rsidRPr="00F83E61">
              <w:rPr>
                <w:noProof/>
                <w:sz w:val="18"/>
                <w:lang w:val="en-IE"/>
              </w:rPr>
              <w:t>b.</w:t>
            </w:r>
            <w:r w:rsidRPr="00F83E61">
              <w:rPr>
                <w:noProof/>
                <w:sz w:val="18"/>
                <w:lang w:val="en-IE"/>
              </w:rPr>
              <w:tab/>
              <w:t>Parent entity</w:t>
            </w:r>
            <w:r w:rsidRPr="00F83E61">
              <w:rPr>
                <w:noProof/>
                <w:spacing w:val="-2"/>
                <w:sz w:val="18"/>
                <w:lang w:val="en-IE"/>
              </w:rPr>
              <w:t xml:space="preserve"> </w:t>
            </w:r>
            <w:r w:rsidRPr="00F83E61">
              <w:rPr>
                <w:noProof/>
                <w:sz w:val="18"/>
                <w:lang w:val="en-IE"/>
              </w:rPr>
              <w:t>jurisdiction</w:t>
            </w:r>
          </w:p>
        </w:tc>
        <w:tc>
          <w:tcPr>
            <w:tcW w:w="1888" w:type="dxa"/>
            <w:tcBorders>
              <w:top w:val="single" w:sz="6" w:space="0" w:color="BEBEBE"/>
              <w:left w:val="single" w:sz="6" w:space="0" w:color="BEBEBE"/>
              <w:bottom w:val="single" w:sz="6" w:space="0" w:color="BEBEBE"/>
              <w:right w:val="single" w:sz="6" w:space="0" w:color="BEBEBE"/>
            </w:tcBorders>
          </w:tcPr>
          <w:p w14:paraId="6FA78B28" w14:textId="77777777" w:rsidR="00DE2DDE" w:rsidRPr="00F83E61" w:rsidRDefault="00DE2DDE" w:rsidP="00543C84">
            <w:pPr>
              <w:pStyle w:val="TableParagraph"/>
              <w:spacing w:before="8"/>
              <w:ind w:left="403" w:right="375"/>
              <w:jc w:val="center"/>
              <w:rPr>
                <w:noProof/>
                <w:sz w:val="18"/>
                <w:lang w:val="en-IE"/>
              </w:rPr>
            </w:pPr>
            <w:r w:rsidRPr="00F83E61">
              <w:rPr>
                <w:noProof/>
                <w:sz w:val="18"/>
                <w:lang w:val="en-IE"/>
              </w:rPr>
              <w:t>Jurisdiction B</w:t>
            </w:r>
          </w:p>
        </w:tc>
        <w:tc>
          <w:tcPr>
            <w:tcW w:w="1506" w:type="dxa"/>
            <w:tcBorders>
              <w:top w:val="single" w:sz="6" w:space="0" w:color="BEBEBE"/>
              <w:left w:val="single" w:sz="6" w:space="0" w:color="BEBEBE"/>
              <w:bottom w:val="single" w:sz="6" w:space="0" w:color="BEBEBE"/>
              <w:right w:val="nil"/>
            </w:tcBorders>
          </w:tcPr>
          <w:p w14:paraId="09926A41" w14:textId="77777777" w:rsidR="00DE2DDE" w:rsidRPr="00F83E61" w:rsidRDefault="00DE2DDE" w:rsidP="00543C84">
            <w:pPr>
              <w:pStyle w:val="TableParagraph"/>
              <w:rPr>
                <w:rFonts w:ascii="Times New Roman"/>
                <w:noProof/>
                <w:sz w:val="18"/>
                <w:lang w:val="en-IE"/>
              </w:rPr>
            </w:pPr>
          </w:p>
        </w:tc>
      </w:tr>
      <w:tr w:rsidR="00DE2DDE" w:rsidRPr="00F83E61" w14:paraId="7992741C" w14:textId="77777777" w:rsidTr="00543C84">
        <w:trPr>
          <w:trHeight w:val="299"/>
        </w:trPr>
        <w:tc>
          <w:tcPr>
            <w:tcW w:w="1663" w:type="dxa"/>
            <w:vMerge/>
            <w:tcBorders>
              <w:top w:val="nil"/>
              <w:left w:val="nil"/>
              <w:bottom w:val="single" w:sz="6" w:space="0" w:color="BEBEBE"/>
              <w:right w:val="single" w:sz="6" w:space="0" w:color="BEBEBE"/>
            </w:tcBorders>
          </w:tcPr>
          <w:p w14:paraId="7C7065C7" w14:textId="77777777" w:rsidR="00DE2DDE" w:rsidRPr="00F83E61" w:rsidRDefault="00DE2DDE" w:rsidP="00543C84">
            <w:pPr>
              <w:rPr>
                <w:noProof/>
                <w:sz w:val="2"/>
                <w:szCs w:val="2"/>
                <w:lang w:val="en-IE"/>
              </w:rPr>
            </w:pPr>
          </w:p>
        </w:tc>
        <w:tc>
          <w:tcPr>
            <w:tcW w:w="8222" w:type="dxa"/>
            <w:tcBorders>
              <w:top w:val="single" w:sz="6" w:space="0" w:color="BEBEBE"/>
              <w:left w:val="single" w:sz="6" w:space="0" w:color="BEBEBE"/>
              <w:bottom w:val="single" w:sz="6" w:space="0" w:color="BEBEBE"/>
              <w:right w:val="single" w:sz="6" w:space="0" w:color="BEBEBE"/>
            </w:tcBorders>
          </w:tcPr>
          <w:p w14:paraId="7EFD8571" w14:textId="77777777" w:rsidR="00DE2DDE" w:rsidRPr="00F83E61" w:rsidRDefault="00DE2DDE" w:rsidP="00543C84">
            <w:pPr>
              <w:pStyle w:val="TableParagraph"/>
              <w:tabs>
                <w:tab w:val="left" w:pos="835"/>
              </w:tabs>
              <w:spacing w:line="206" w:lineRule="exact"/>
              <w:ind w:left="475"/>
              <w:rPr>
                <w:noProof/>
                <w:sz w:val="18"/>
                <w:lang w:val="en-IE"/>
              </w:rPr>
            </w:pPr>
            <w:r w:rsidRPr="00F83E61">
              <w:rPr>
                <w:noProof/>
                <w:sz w:val="18"/>
                <w:lang w:val="en-IE"/>
              </w:rPr>
              <w:t>c.</w:t>
            </w:r>
            <w:r w:rsidRPr="00F83E61">
              <w:rPr>
                <w:noProof/>
                <w:sz w:val="18"/>
                <w:lang w:val="en-IE"/>
              </w:rPr>
              <w:tab/>
              <w:t>The amount of qualifying income attributable to ownership interests held by other</w:t>
            </w:r>
            <w:r w:rsidRPr="00F83E61">
              <w:rPr>
                <w:noProof/>
                <w:spacing w:val="-10"/>
                <w:sz w:val="18"/>
                <w:lang w:val="en-IE"/>
              </w:rPr>
              <w:t xml:space="preserve"> </w:t>
            </w:r>
            <w:r w:rsidRPr="00F83E61">
              <w:rPr>
                <w:noProof/>
                <w:sz w:val="18"/>
                <w:lang w:val="en-IE"/>
              </w:rPr>
              <w:t>owners</w:t>
            </w:r>
          </w:p>
        </w:tc>
        <w:tc>
          <w:tcPr>
            <w:tcW w:w="1888" w:type="dxa"/>
            <w:tcBorders>
              <w:top w:val="single" w:sz="6" w:space="0" w:color="BEBEBE"/>
              <w:left w:val="single" w:sz="6" w:space="0" w:color="BEBEBE"/>
              <w:bottom w:val="single" w:sz="6" w:space="0" w:color="BEBEBE"/>
              <w:right w:val="single" w:sz="6" w:space="0" w:color="BEBEBE"/>
            </w:tcBorders>
          </w:tcPr>
          <w:p w14:paraId="5EF52D85" w14:textId="77777777" w:rsidR="00DE2DDE" w:rsidRPr="00F83E61" w:rsidRDefault="00DE2DDE" w:rsidP="00543C84">
            <w:pPr>
              <w:pStyle w:val="TableParagraph"/>
              <w:spacing w:before="8"/>
              <w:ind w:left="403" w:right="376"/>
              <w:jc w:val="center"/>
              <w:rPr>
                <w:noProof/>
                <w:sz w:val="18"/>
                <w:lang w:val="en-IE"/>
              </w:rPr>
            </w:pPr>
            <w:r w:rsidRPr="00F83E61">
              <w:rPr>
                <w:noProof/>
                <w:sz w:val="18"/>
                <w:lang w:val="en-IE"/>
              </w:rPr>
              <w:t>[D]</w:t>
            </w:r>
          </w:p>
        </w:tc>
        <w:tc>
          <w:tcPr>
            <w:tcW w:w="1506" w:type="dxa"/>
            <w:tcBorders>
              <w:top w:val="single" w:sz="6" w:space="0" w:color="BEBEBE"/>
              <w:left w:val="single" w:sz="6" w:space="0" w:color="BEBEBE"/>
              <w:bottom w:val="single" w:sz="6" w:space="0" w:color="BEBEBE"/>
              <w:right w:val="nil"/>
            </w:tcBorders>
          </w:tcPr>
          <w:p w14:paraId="7EE02FB0" w14:textId="77777777" w:rsidR="00DE2DDE" w:rsidRPr="00F83E61" w:rsidRDefault="00DE2DDE" w:rsidP="00543C84">
            <w:pPr>
              <w:pStyle w:val="TableParagraph"/>
              <w:rPr>
                <w:rFonts w:ascii="Times New Roman"/>
                <w:noProof/>
                <w:sz w:val="18"/>
                <w:lang w:val="en-IE"/>
              </w:rPr>
            </w:pPr>
          </w:p>
        </w:tc>
      </w:tr>
      <w:tr w:rsidR="00DE2DDE" w:rsidRPr="00F83E61" w14:paraId="10E72B9F" w14:textId="77777777" w:rsidTr="00543C84">
        <w:trPr>
          <w:trHeight w:val="299"/>
        </w:trPr>
        <w:tc>
          <w:tcPr>
            <w:tcW w:w="1663" w:type="dxa"/>
            <w:vMerge/>
            <w:tcBorders>
              <w:top w:val="nil"/>
              <w:left w:val="nil"/>
              <w:bottom w:val="single" w:sz="6" w:space="0" w:color="BEBEBE"/>
              <w:right w:val="single" w:sz="6" w:space="0" w:color="BEBEBE"/>
            </w:tcBorders>
          </w:tcPr>
          <w:p w14:paraId="027D5C13" w14:textId="77777777" w:rsidR="00DE2DDE" w:rsidRPr="00F83E61" w:rsidRDefault="00DE2DDE" w:rsidP="00543C84">
            <w:pPr>
              <w:rPr>
                <w:noProof/>
                <w:sz w:val="2"/>
                <w:szCs w:val="2"/>
                <w:lang w:val="en-IE"/>
              </w:rPr>
            </w:pPr>
          </w:p>
        </w:tc>
        <w:tc>
          <w:tcPr>
            <w:tcW w:w="8222" w:type="dxa"/>
            <w:tcBorders>
              <w:top w:val="single" w:sz="6" w:space="0" w:color="BEBEBE"/>
              <w:left w:val="single" w:sz="6" w:space="0" w:color="BEBEBE"/>
              <w:bottom w:val="single" w:sz="6" w:space="0" w:color="BEBEBE"/>
              <w:right w:val="single" w:sz="6" w:space="0" w:color="BEBEBE"/>
            </w:tcBorders>
          </w:tcPr>
          <w:p w14:paraId="1E41E8CC" w14:textId="77777777" w:rsidR="00DE2DDE" w:rsidRPr="00F83E61" w:rsidRDefault="00DE2DDE" w:rsidP="00543C84">
            <w:pPr>
              <w:pStyle w:val="TableParagraph"/>
              <w:tabs>
                <w:tab w:val="left" w:pos="835"/>
              </w:tabs>
              <w:spacing w:line="206" w:lineRule="exact"/>
              <w:ind w:left="475"/>
              <w:rPr>
                <w:noProof/>
                <w:sz w:val="18"/>
                <w:lang w:val="fr-BE"/>
              </w:rPr>
            </w:pPr>
            <w:r w:rsidRPr="00F83E61">
              <w:rPr>
                <w:noProof/>
                <w:sz w:val="18"/>
                <w:lang w:val="fr-BE"/>
              </w:rPr>
              <w:t>d.</w:t>
            </w:r>
            <w:r w:rsidRPr="00F83E61">
              <w:rPr>
                <w:noProof/>
                <w:sz w:val="18"/>
                <w:lang w:val="fr-BE"/>
              </w:rPr>
              <w:tab/>
              <w:t>Parent entity’s inclusion</w:t>
            </w:r>
            <w:r w:rsidRPr="00F83E61">
              <w:rPr>
                <w:noProof/>
                <w:spacing w:val="-3"/>
                <w:sz w:val="18"/>
                <w:lang w:val="fr-BE"/>
              </w:rPr>
              <w:t xml:space="preserve"> </w:t>
            </w:r>
            <w:r w:rsidRPr="00F83E61">
              <w:rPr>
                <w:noProof/>
                <w:sz w:val="18"/>
                <w:lang w:val="fr-BE"/>
              </w:rPr>
              <w:t>ratio</w:t>
            </w:r>
          </w:p>
        </w:tc>
        <w:tc>
          <w:tcPr>
            <w:tcW w:w="1888" w:type="dxa"/>
            <w:tcBorders>
              <w:top w:val="single" w:sz="6" w:space="0" w:color="BEBEBE"/>
              <w:left w:val="single" w:sz="6" w:space="0" w:color="BEBEBE"/>
              <w:bottom w:val="single" w:sz="6" w:space="0" w:color="BEBEBE"/>
              <w:right w:val="single" w:sz="6" w:space="0" w:color="BEBEBE"/>
            </w:tcBorders>
          </w:tcPr>
          <w:p w14:paraId="618C8DCF" w14:textId="77777777" w:rsidR="00DE2DDE" w:rsidRPr="00F83E61" w:rsidRDefault="00DE2DDE" w:rsidP="00543C84">
            <w:pPr>
              <w:pStyle w:val="TableParagraph"/>
              <w:spacing w:before="8"/>
              <w:ind w:left="403" w:right="370"/>
              <w:jc w:val="center"/>
              <w:rPr>
                <w:noProof/>
                <w:sz w:val="18"/>
                <w:lang w:val="en-IE"/>
              </w:rPr>
            </w:pPr>
            <w:r w:rsidRPr="00F83E61">
              <w:rPr>
                <w:noProof/>
                <w:sz w:val="18"/>
                <w:lang w:val="en-IE"/>
              </w:rPr>
              <w:t>[F]=([A]-[D])/[A]</w:t>
            </w:r>
          </w:p>
        </w:tc>
        <w:tc>
          <w:tcPr>
            <w:tcW w:w="1506" w:type="dxa"/>
            <w:tcBorders>
              <w:top w:val="single" w:sz="6" w:space="0" w:color="BEBEBE"/>
              <w:left w:val="single" w:sz="6" w:space="0" w:color="BEBEBE"/>
              <w:bottom w:val="single" w:sz="6" w:space="0" w:color="BEBEBE"/>
              <w:right w:val="nil"/>
            </w:tcBorders>
          </w:tcPr>
          <w:p w14:paraId="68293BC7" w14:textId="77777777" w:rsidR="00DE2DDE" w:rsidRPr="00F83E61" w:rsidRDefault="00DE2DDE" w:rsidP="00543C84">
            <w:pPr>
              <w:pStyle w:val="TableParagraph"/>
              <w:rPr>
                <w:rFonts w:ascii="Times New Roman"/>
                <w:noProof/>
                <w:sz w:val="18"/>
                <w:lang w:val="en-IE"/>
              </w:rPr>
            </w:pPr>
          </w:p>
        </w:tc>
      </w:tr>
      <w:tr w:rsidR="00DE2DDE" w:rsidRPr="00F83E61" w14:paraId="063A8AE8" w14:textId="77777777" w:rsidTr="00543C84">
        <w:trPr>
          <w:trHeight w:val="282"/>
        </w:trPr>
        <w:tc>
          <w:tcPr>
            <w:tcW w:w="1663" w:type="dxa"/>
            <w:vMerge w:val="restart"/>
            <w:tcBorders>
              <w:top w:val="single" w:sz="6" w:space="0" w:color="BEBEBE"/>
              <w:left w:val="nil"/>
              <w:right w:val="single" w:sz="6" w:space="0" w:color="BEBEBE"/>
            </w:tcBorders>
          </w:tcPr>
          <w:p w14:paraId="0F811C93" w14:textId="77777777" w:rsidR="00DE2DDE" w:rsidRPr="00F83E61" w:rsidRDefault="00DE2DDE" w:rsidP="00543C84">
            <w:pPr>
              <w:pStyle w:val="TableParagraph"/>
              <w:spacing w:before="8"/>
              <w:ind w:left="175"/>
              <w:rPr>
                <w:noProof/>
                <w:sz w:val="18"/>
                <w:lang w:val="en-IE"/>
              </w:rPr>
            </w:pPr>
            <w:r w:rsidRPr="00F83E61">
              <w:rPr>
                <w:noProof/>
                <w:sz w:val="18"/>
                <w:lang w:val="en-IE"/>
              </w:rPr>
              <w:t>3. IIR top-up tax</w:t>
            </w:r>
          </w:p>
        </w:tc>
        <w:tc>
          <w:tcPr>
            <w:tcW w:w="8222" w:type="dxa"/>
            <w:tcBorders>
              <w:top w:val="single" w:sz="6" w:space="0" w:color="BEBEBE"/>
              <w:left w:val="single" w:sz="6" w:space="0" w:color="BEBEBE"/>
              <w:bottom w:val="single" w:sz="6" w:space="0" w:color="BEBEBE"/>
              <w:right w:val="single" w:sz="6" w:space="0" w:color="BEBEBE"/>
            </w:tcBorders>
          </w:tcPr>
          <w:p w14:paraId="6731F483" w14:textId="77777777" w:rsidR="00DE2DDE" w:rsidRPr="00F83E61" w:rsidRDefault="00DE2DDE" w:rsidP="00543C84">
            <w:pPr>
              <w:pStyle w:val="TableParagraph"/>
              <w:tabs>
                <w:tab w:val="left" w:pos="835"/>
              </w:tabs>
              <w:spacing w:line="206" w:lineRule="exact"/>
              <w:ind w:left="475"/>
              <w:rPr>
                <w:noProof/>
                <w:sz w:val="18"/>
                <w:lang w:val="en-IE"/>
              </w:rPr>
            </w:pPr>
            <w:r w:rsidRPr="00F83E61">
              <w:rPr>
                <w:noProof/>
                <w:sz w:val="18"/>
                <w:lang w:val="en-IE"/>
              </w:rPr>
              <w:t>a.</w:t>
            </w:r>
            <w:r w:rsidRPr="00F83E61">
              <w:rPr>
                <w:noProof/>
                <w:sz w:val="18"/>
                <w:lang w:val="en-IE"/>
              </w:rPr>
              <w:tab/>
              <w:t>Parent entity’s allocable share of the top-up tax</w:t>
            </w:r>
          </w:p>
        </w:tc>
        <w:tc>
          <w:tcPr>
            <w:tcW w:w="1888" w:type="dxa"/>
            <w:tcBorders>
              <w:top w:val="single" w:sz="6" w:space="0" w:color="BEBEBE"/>
              <w:left w:val="single" w:sz="6" w:space="0" w:color="BEBEBE"/>
              <w:bottom w:val="single" w:sz="6" w:space="0" w:color="BEBEBE"/>
              <w:right w:val="single" w:sz="6" w:space="0" w:color="BEBEBE"/>
            </w:tcBorders>
          </w:tcPr>
          <w:p w14:paraId="027E3FE0" w14:textId="77777777" w:rsidR="00DE2DDE" w:rsidRPr="00F83E61" w:rsidRDefault="00DE2DDE" w:rsidP="00543C84">
            <w:pPr>
              <w:pStyle w:val="TableParagraph"/>
              <w:spacing w:before="8"/>
              <w:ind w:left="403" w:right="375"/>
              <w:jc w:val="center"/>
              <w:rPr>
                <w:noProof/>
                <w:sz w:val="18"/>
                <w:lang w:val="en-IE"/>
              </w:rPr>
            </w:pPr>
            <w:r w:rsidRPr="00F83E61">
              <w:rPr>
                <w:noProof/>
                <w:sz w:val="18"/>
                <w:lang w:val="en-IE"/>
              </w:rPr>
              <w:t>[G]=[C]×[F]</w:t>
            </w:r>
          </w:p>
        </w:tc>
        <w:tc>
          <w:tcPr>
            <w:tcW w:w="1506" w:type="dxa"/>
            <w:tcBorders>
              <w:top w:val="single" w:sz="6" w:space="0" w:color="BEBEBE"/>
              <w:left w:val="single" w:sz="6" w:space="0" w:color="BEBEBE"/>
              <w:bottom w:val="single" w:sz="6" w:space="0" w:color="BEBEBE"/>
              <w:right w:val="nil"/>
            </w:tcBorders>
          </w:tcPr>
          <w:p w14:paraId="406538A3" w14:textId="77777777" w:rsidR="00DE2DDE" w:rsidRPr="00F83E61" w:rsidRDefault="00DE2DDE" w:rsidP="00543C84">
            <w:pPr>
              <w:pStyle w:val="TableParagraph"/>
              <w:rPr>
                <w:rFonts w:ascii="Times New Roman"/>
                <w:noProof/>
                <w:sz w:val="18"/>
                <w:lang w:val="en-IE"/>
              </w:rPr>
            </w:pPr>
          </w:p>
        </w:tc>
      </w:tr>
      <w:tr w:rsidR="00DE2DDE" w:rsidRPr="00F83E61" w14:paraId="3761756A" w14:textId="77777777" w:rsidTr="00543C84">
        <w:trPr>
          <w:trHeight w:val="274"/>
        </w:trPr>
        <w:tc>
          <w:tcPr>
            <w:tcW w:w="1663" w:type="dxa"/>
            <w:vMerge/>
            <w:tcBorders>
              <w:top w:val="nil"/>
              <w:left w:val="nil"/>
              <w:right w:val="single" w:sz="6" w:space="0" w:color="BEBEBE"/>
            </w:tcBorders>
          </w:tcPr>
          <w:p w14:paraId="0EEF878E" w14:textId="77777777" w:rsidR="00DE2DDE" w:rsidRPr="00F83E61" w:rsidRDefault="00DE2DDE" w:rsidP="00543C84">
            <w:pPr>
              <w:rPr>
                <w:noProof/>
                <w:sz w:val="2"/>
                <w:szCs w:val="2"/>
                <w:lang w:val="en-IE"/>
              </w:rPr>
            </w:pPr>
          </w:p>
        </w:tc>
        <w:tc>
          <w:tcPr>
            <w:tcW w:w="8222" w:type="dxa"/>
            <w:tcBorders>
              <w:top w:val="single" w:sz="6" w:space="0" w:color="BEBEBE"/>
              <w:left w:val="single" w:sz="6" w:space="0" w:color="BEBEBE"/>
              <w:bottom w:val="single" w:sz="6" w:space="0" w:color="BEBEBE"/>
              <w:right w:val="single" w:sz="6" w:space="0" w:color="BEBEBE"/>
            </w:tcBorders>
          </w:tcPr>
          <w:p w14:paraId="162FF894" w14:textId="77777777" w:rsidR="00DE2DDE" w:rsidRPr="00F83E61" w:rsidRDefault="00DE2DDE" w:rsidP="00543C84">
            <w:pPr>
              <w:pStyle w:val="TableParagraph"/>
              <w:tabs>
                <w:tab w:val="left" w:pos="835"/>
              </w:tabs>
              <w:spacing w:before="3"/>
              <w:ind w:left="475"/>
              <w:rPr>
                <w:noProof/>
                <w:sz w:val="18"/>
                <w:lang w:val="en-IE"/>
              </w:rPr>
            </w:pPr>
            <w:r w:rsidRPr="00F83E61">
              <w:rPr>
                <w:noProof/>
                <w:sz w:val="18"/>
                <w:lang w:val="en-IE"/>
              </w:rPr>
              <w:t>b.</w:t>
            </w:r>
            <w:r w:rsidRPr="00F83E61">
              <w:rPr>
                <w:noProof/>
                <w:sz w:val="18"/>
                <w:lang w:val="en-IE"/>
              </w:rPr>
              <w:tab/>
              <w:t>IIR</w:t>
            </w:r>
            <w:r w:rsidRPr="00F83E61">
              <w:rPr>
                <w:noProof/>
                <w:spacing w:val="-3"/>
                <w:sz w:val="18"/>
                <w:lang w:val="en-IE"/>
              </w:rPr>
              <w:t xml:space="preserve"> </w:t>
            </w:r>
            <w:r w:rsidRPr="00F83E61">
              <w:rPr>
                <w:noProof/>
                <w:sz w:val="18"/>
                <w:lang w:val="en-IE"/>
              </w:rPr>
              <w:t>offset</w:t>
            </w:r>
          </w:p>
        </w:tc>
        <w:tc>
          <w:tcPr>
            <w:tcW w:w="1888" w:type="dxa"/>
            <w:tcBorders>
              <w:top w:val="single" w:sz="6" w:space="0" w:color="BEBEBE"/>
              <w:left w:val="single" w:sz="6" w:space="0" w:color="BEBEBE"/>
              <w:bottom w:val="single" w:sz="6" w:space="0" w:color="BEBEBE"/>
              <w:right w:val="single" w:sz="6" w:space="0" w:color="BEBEBE"/>
            </w:tcBorders>
          </w:tcPr>
          <w:p w14:paraId="495FFCC3" w14:textId="77777777" w:rsidR="00DE2DDE" w:rsidRPr="00F83E61" w:rsidRDefault="00DE2DDE" w:rsidP="00543C84">
            <w:pPr>
              <w:pStyle w:val="TableParagraph"/>
              <w:spacing w:before="3"/>
              <w:ind w:left="403" w:right="376"/>
              <w:jc w:val="center"/>
              <w:rPr>
                <w:noProof/>
                <w:sz w:val="18"/>
                <w:lang w:val="en-IE"/>
              </w:rPr>
            </w:pPr>
            <w:r w:rsidRPr="00F83E61">
              <w:rPr>
                <w:noProof/>
                <w:sz w:val="18"/>
                <w:lang w:val="en-IE"/>
              </w:rPr>
              <w:t>[H]</w:t>
            </w:r>
          </w:p>
        </w:tc>
        <w:tc>
          <w:tcPr>
            <w:tcW w:w="1506" w:type="dxa"/>
            <w:tcBorders>
              <w:top w:val="single" w:sz="6" w:space="0" w:color="BEBEBE"/>
              <w:left w:val="single" w:sz="6" w:space="0" w:color="BEBEBE"/>
              <w:bottom w:val="single" w:sz="6" w:space="0" w:color="BEBEBE"/>
              <w:right w:val="nil"/>
            </w:tcBorders>
          </w:tcPr>
          <w:p w14:paraId="0270AB1F" w14:textId="77777777" w:rsidR="00DE2DDE" w:rsidRPr="00F83E61" w:rsidRDefault="00DE2DDE" w:rsidP="00543C84">
            <w:pPr>
              <w:pStyle w:val="TableParagraph"/>
              <w:rPr>
                <w:rFonts w:ascii="Times New Roman"/>
                <w:noProof/>
                <w:sz w:val="18"/>
                <w:lang w:val="en-IE"/>
              </w:rPr>
            </w:pPr>
          </w:p>
        </w:tc>
      </w:tr>
      <w:tr w:rsidR="00DE2DDE" w:rsidRPr="00F83E61" w14:paraId="461EAF20" w14:textId="77777777" w:rsidTr="00543C84">
        <w:trPr>
          <w:trHeight w:val="294"/>
        </w:trPr>
        <w:tc>
          <w:tcPr>
            <w:tcW w:w="1663" w:type="dxa"/>
            <w:vMerge/>
            <w:tcBorders>
              <w:top w:val="nil"/>
              <w:left w:val="nil"/>
              <w:right w:val="single" w:sz="6" w:space="0" w:color="BEBEBE"/>
            </w:tcBorders>
          </w:tcPr>
          <w:p w14:paraId="30E24358" w14:textId="77777777" w:rsidR="00DE2DDE" w:rsidRPr="00F83E61" w:rsidRDefault="00DE2DDE" w:rsidP="00543C84">
            <w:pPr>
              <w:rPr>
                <w:noProof/>
                <w:sz w:val="2"/>
                <w:szCs w:val="2"/>
                <w:lang w:val="en-IE"/>
              </w:rPr>
            </w:pPr>
          </w:p>
        </w:tc>
        <w:tc>
          <w:tcPr>
            <w:tcW w:w="8222" w:type="dxa"/>
            <w:tcBorders>
              <w:top w:val="single" w:sz="6" w:space="0" w:color="BEBEBE"/>
              <w:left w:val="single" w:sz="6" w:space="0" w:color="BEBEBE"/>
              <w:right w:val="single" w:sz="6" w:space="0" w:color="BEBEBE"/>
            </w:tcBorders>
          </w:tcPr>
          <w:p w14:paraId="733E5DA8" w14:textId="77777777" w:rsidR="00DE2DDE" w:rsidRPr="00F83E61" w:rsidRDefault="00DE2DDE" w:rsidP="00543C84">
            <w:pPr>
              <w:pStyle w:val="TableParagraph"/>
              <w:tabs>
                <w:tab w:val="left" w:pos="835"/>
              </w:tabs>
              <w:spacing w:before="3"/>
              <w:ind w:left="475"/>
              <w:rPr>
                <w:noProof/>
                <w:sz w:val="18"/>
                <w:lang w:val="en-IE"/>
              </w:rPr>
            </w:pPr>
            <w:r w:rsidRPr="00F83E61">
              <w:rPr>
                <w:noProof/>
                <w:sz w:val="18"/>
                <w:lang w:val="en-IE"/>
              </w:rPr>
              <w:t>c.</w:t>
            </w:r>
            <w:r w:rsidRPr="00F83E61">
              <w:rPr>
                <w:noProof/>
                <w:sz w:val="18"/>
                <w:lang w:val="en-IE"/>
              </w:rPr>
              <w:tab/>
              <w:t>Top-up tax payable by parent</w:t>
            </w:r>
            <w:r w:rsidRPr="00F83E61">
              <w:rPr>
                <w:noProof/>
                <w:spacing w:val="-4"/>
                <w:sz w:val="18"/>
                <w:lang w:val="en-IE"/>
              </w:rPr>
              <w:t xml:space="preserve"> </w:t>
            </w:r>
            <w:r w:rsidRPr="00F83E61">
              <w:rPr>
                <w:noProof/>
                <w:sz w:val="18"/>
                <w:lang w:val="en-IE"/>
              </w:rPr>
              <w:t>entity</w:t>
            </w:r>
          </w:p>
        </w:tc>
        <w:tc>
          <w:tcPr>
            <w:tcW w:w="1888" w:type="dxa"/>
            <w:tcBorders>
              <w:top w:val="single" w:sz="6" w:space="0" w:color="BEBEBE"/>
              <w:left w:val="single" w:sz="6" w:space="0" w:color="BEBEBE"/>
              <w:right w:val="single" w:sz="6" w:space="0" w:color="BEBEBE"/>
            </w:tcBorders>
          </w:tcPr>
          <w:p w14:paraId="3A9BFC4E" w14:textId="77777777" w:rsidR="00DE2DDE" w:rsidRPr="00F83E61" w:rsidRDefault="00DE2DDE" w:rsidP="00543C84">
            <w:pPr>
              <w:pStyle w:val="TableParagraph"/>
              <w:spacing w:before="3"/>
              <w:ind w:left="403" w:right="376"/>
              <w:jc w:val="center"/>
              <w:rPr>
                <w:noProof/>
                <w:sz w:val="18"/>
                <w:lang w:val="en-IE"/>
              </w:rPr>
            </w:pPr>
            <w:r w:rsidRPr="00F83E61">
              <w:rPr>
                <w:noProof/>
                <w:sz w:val="18"/>
                <w:lang w:val="en-IE"/>
              </w:rPr>
              <w:t>[I]=[G]-[H]</w:t>
            </w:r>
          </w:p>
        </w:tc>
        <w:tc>
          <w:tcPr>
            <w:tcW w:w="1506" w:type="dxa"/>
            <w:tcBorders>
              <w:top w:val="single" w:sz="6" w:space="0" w:color="BEBEBE"/>
              <w:left w:val="single" w:sz="6" w:space="0" w:color="BEBEBE"/>
              <w:right w:val="nil"/>
            </w:tcBorders>
          </w:tcPr>
          <w:p w14:paraId="0D2B02FF" w14:textId="77777777" w:rsidR="00DE2DDE" w:rsidRPr="00F83E61" w:rsidRDefault="00DE2DDE" w:rsidP="00543C84">
            <w:pPr>
              <w:pStyle w:val="TableParagraph"/>
              <w:rPr>
                <w:rFonts w:ascii="Times New Roman"/>
                <w:noProof/>
                <w:sz w:val="18"/>
                <w:lang w:val="en-IE"/>
              </w:rPr>
            </w:pPr>
          </w:p>
        </w:tc>
      </w:tr>
    </w:tbl>
    <w:p w14:paraId="22314B33" w14:textId="77777777" w:rsidR="00DE2DDE" w:rsidRPr="00F83E61" w:rsidRDefault="00DE2DDE" w:rsidP="00DE2DDE">
      <w:pPr>
        <w:pStyle w:val="Heading3"/>
        <w:numPr>
          <w:ilvl w:val="0"/>
          <w:numId w:val="0"/>
        </w:numPr>
        <w:tabs>
          <w:tab w:val="left" w:pos="850"/>
        </w:tabs>
        <w:ind w:left="850" w:hanging="850"/>
        <w:rPr>
          <w:noProof/>
          <w:lang w:val="en-IE"/>
        </w:rPr>
      </w:pPr>
      <w:r w:rsidRPr="00F83E61">
        <w:rPr>
          <w:noProof/>
          <w:lang w:val="en-IE"/>
        </w:rPr>
        <w:t>3.4.2.</w:t>
      </w:r>
      <w:r w:rsidRPr="00F83E61">
        <w:rPr>
          <w:noProof/>
          <w:lang w:val="en-IE"/>
        </w:rPr>
        <w:tab/>
        <w:t>Total UTPR top-up tax amount in respect of this</w:t>
      </w:r>
      <w:r w:rsidRPr="00F83E61">
        <w:rPr>
          <w:noProof/>
          <w:spacing w:val="-6"/>
          <w:lang w:val="en-IE"/>
        </w:rPr>
        <w:t xml:space="preserve"> </w:t>
      </w:r>
      <w:r w:rsidRPr="00F83E61">
        <w:rPr>
          <w:noProof/>
          <w:lang w:val="en-IE"/>
        </w:rPr>
        <w:t>jurisdiction</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6648"/>
        <w:gridCol w:w="6634"/>
      </w:tblGrid>
      <w:tr w:rsidR="00DE2DDE" w:rsidRPr="00F83E61" w14:paraId="4BDBA09E" w14:textId="77777777" w:rsidTr="00543C84">
        <w:trPr>
          <w:trHeight w:val="301"/>
        </w:trPr>
        <w:tc>
          <w:tcPr>
            <w:tcW w:w="6648" w:type="dxa"/>
            <w:tcBorders>
              <w:left w:val="nil"/>
              <w:bottom w:val="single" w:sz="6" w:space="0" w:color="BEBEBE"/>
              <w:right w:val="single" w:sz="6" w:space="0" w:color="BEBEBE"/>
            </w:tcBorders>
          </w:tcPr>
          <w:p w14:paraId="581E9E92" w14:textId="77777777" w:rsidR="00DE2DDE" w:rsidRPr="00F83E61" w:rsidRDefault="00DE2DDE" w:rsidP="00543C84">
            <w:pPr>
              <w:pStyle w:val="TableParagraph"/>
              <w:spacing w:before="11"/>
              <w:ind w:left="170"/>
              <w:rPr>
                <w:noProof/>
                <w:sz w:val="18"/>
                <w:lang w:val="en-IE"/>
              </w:rPr>
            </w:pPr>
            <w:r w:rsidRPr="00F83E61">
              <w:rPr>
                <w:noProof/>
                <w:sz w:val="20"/>
                <w:lang w:val="en-IE"/>
              </w:rPr>
              <w:t xml:space="preserve">1. </w:t>
            </w:r>
            <w:r w:rsidRPr="00F83E61">
              <w:rPr>
                <w:noProof/>
                <w:sz w:val="18"/>
                <w:lang w:val="en-IE"/>
              </w:rPr>
              <w:t>Low taxed constituent entity (or member of joint venture group) for which the reduction of UTPR to zero does not apply (TIN)</w:t>
            </w:r>
          </w:p>
        </w:tc>
        <w:tc>
          <w:tcPr>
            <w:tcW w:w="6634" w:type="dxa"/>
            <w:tcBorders>
              <w:left w:val="single" w:sz="6" w:space="0" w:color="BEBEBE"/>
              <w:bottom w:val="single" w:sz="6" w:space="0" w:color="BEBEBE"/>
              <w:right w:val="nil"/>
            </w:tcBorders>
          </w:tcPr>
          <w:p w14:paraId="29B625FA" w14:textId="77777777" w:rsidR="00DE2DDE" w:rsidRPr="00F83E61" w:rsidRDefault="00DE2DDE" w:rsidP="00543C84">
            <w:pPr>
              <w:pStyle w:val="TableParagraph"/>
              <w:rPr>
                <w:rFonts w:ascii="Times New Roman"/>
                <w:noProof/>
                <w:sz w:val="18"/>
                <w:lang w:val="en-IE"/>
              </w:rPr>
            </w:pPr>
          </w:p>
        </w:tc>
      </w:tr>
      <w:tr w:rsidR="00DE2DDE" w:rsidRPr="00F83E61" w14:paraId="5C98E27B" w14:textId="77777777" w:rsidTr="00543C84">
        <w:trPr>
          <w:trHeight w:val="299"/>
        </w:trPr>
        <w:tc>
          <w:tcPr>
            <w:tcW w:w="6648" w:type="dxa"/>
            <w:tcBorders>
              <w:top w:val="single" w:sz="6" w:space="0" w:color="BEBEBE"/>
              <w:left w:val="nil"/>
              <w:bottom w:val="single" w:sz="6" w:space="0" w:color="BEBEBE"/>
              <w:right w:val="single" w:sz="6" w:space="0" w:color="BEBEBE"/>
            </w:tcBorders>
          </w:tcPr>
          <w:p w14:paraId="43AD9B19" w14:textId="77777777" w:rsidR="00DE2DDE" w:rsidRPr="00F83E61" w:rsidRDefault="00DE2DDE" w:rsidP="00543C84">
            <w:pPr>
              <w:pStyle w:val="TableParagraph"/>
              <w:spacing w:before="8"/>
              <w:ind w:left="170"/>
              <w:rPr>
                <w:noProof/>
                <w:sz w:val="18"/>
                <w:lang w:val="en-IE"/>
              </w:rPr>
            </w:pPr>
            <w:r w:rsidRPr="00F83E61">
              <w:rPr>
                <w:noProof/>
                <w:sz w:val="18"/>
                <w:lang w:val="en-IE"/>
              </w:rPr>
              <w:t>2. Top-up tax taken into account for calculating the total UTPR top-up tax for each low-taxed constituent entity</w:t>
            </w:r>
          </w:p>
        </w:tc>
        <w:tc>
          <w:tcPr>
            <w:tcW w:w="6634" w:type="dxa"/>
            <w:tcBorders>
              <w:top w:val="single" w:sz="6" w:space="0" w:color="BEBEBE"/>
              <w:left w:val="single" w:sz="6" w:space="0" w:color="BEBEBE"/>
              <w:bottom w:val="single" w:sz="6" w:space="0" w:color="BEBEBE"/>
              <w:right w:val="nil"/>
            </w:tcBorders>
          </w:tcPr>
          <w:p w14:paraId="7623F5C8" w14:textId="77777777" w:rsidR="00DE2DDE" w:rsidRPr="00F83E61" w:rsidRDefault="00DE2DDE" w:rsidP="00543C84">
            <w:pPr>
              <w:pStyle w:val="TableParagraph"/>
              <w:rPr>
                <w:rFonts w:ascii="Times New Roman"/>
                <w:noProof/>
                <w:sz w:val="18"/>
                <w:lang w:val="en-IE"/>
              </w:rPr>
            </w:pPr>
          </w:p>
        </w:tc>
      </w:tr>
      <w:tr w:rsidR="00DE2DDE" w:rsidRPr="00F83E61" w14:paraId="51F6A7AC" w14:textId="77777777" w:rsidTr="00543C84">
        <w:trPr>
          <w:trHeight w:val="299"/>
        </w:trPr>
        <w:tc>
          <w:tcPr>
            <w:tcW w:w="6648" w:type="dxa"/>
            <w:tcBorders>
              <w:top w:val="single" w:sz="6" w:space="0" w:color="BEBEBE"/>
              <w:left w:val="nil"/>
              <w:right w:val="single" w:sz="6" w:space="0" w:color="BEBEBE"/>
            </w:tcBorders>
          </w:tcPr>
          <w:p w14:paraId="70356704" w14:textId="77777777" w:rsidR="00DE2DDE" w:rsidRPr="00F83E61" w:rsidRDefault="00DE2DDE" w:rsidP="00543C84">
            <w:pPr>
              <w:pStyle w:val="TableParagraph"/>
              <w:spacing w:before="8"/>
              <w:ind w:left="170"/>
              <w:rPr>
                <w:noProof/>
                <w:sz w:val="18"/>
                <w:lang w:val="en-IE"/>
              </w:rPr>
            </w:pPr>
            <w:r w:rsidRPr="00F83E61">
              <w:rPr>
                <w:noProof/>
                <w:sz w:val="18"/>
                <w:lang w:val="en-IE"/>
              </w:rPr>
              <w:t>3. Total UTPR top-up tax amount in respect of this jurisdiction</w:t>
            </w:r>
          </w:p>
        </w:tc>
        <w:tc>
          <w:tcPr>
            <w:tcW w:w="6634" w:type="dxa"/>
            <w:tcBorders>
              <w:top w:val="single" w:sz="6" w:space="0" w:color="BEBEBE"/>
              <w:left w:val="single" w:sz="6" w:space="0" w:color="BEBEBE"/>
              <w:right w:val="nil"/>
            </w:tcBorders>
          </w:tcPr>
          <w:p w14:paraId="4BBDF897" w14:textId="77777777" w:rsidR="00DE2DDE" w:rsidRPr="00F83E61" w:rsidRDefault="00DE2DDE" w:rsidP="00543C84">
            <w:pPr>
              <w:pStyle w:val="TableParagraph"/>
              <w:rPr>
                <w:rFonts w:ascii="Times New Roman"/>
                <w:noProof/>
                <w:sz w:val="18"/>
                <w:lang w:val="en-IE"/>
              </w:rPr>
            </w:pPr>
          </w:p>
        </w:tc>
      </w:tr>
    </w:tbl>
    <w:p w14:paraId="7E8B641F" w14:textId="77777777" w:rsidR="00DE2DDE" w:rsidRPr="00F83E61" w:rsidRDefault="00DE2DDE" w:rsidP="00DE2DDE">
      <w:pPr>
        <w:pStyle w:val="Heading3"/>
        <w:numPr>
          <w:ilvl w:val="0"/>
          <w:numId w:val="0"/>
        </w:numPr>
        <w:tabs>
          <w:tab w:val="left" w:pos="850"/>
        </w:tabs>
        <w:ind w:left="851" w:hanging="851"/>
        <w:rPr>
          <w:noProof/>
          <w:lang w:val="en-IE"/>
        </w:rPr>
      </w:pPr>
      <w:r w:rsidRPr="00F83E61">
        <w:rPr>
          <w:noProof/>
          <w:lang w:val="en-IE"/>
        </w:rPr>
        <w:t>3.4.3.</w:t>
      </w:r>
      <w:r w:rsidRPr="00F83E61">
        <w:rPr>
          <w:noProof/>
          <w:lang w:val="en-IE"/>
        </w:rPr>
        <w:tab/>
        <w:t>Attribution of top-up tax under the</w:t>
      </w:r>
      <w:r w:rsidRPr="00F83E61">
        <w:rPr>
          <w:noProof/>
          <w:spacing w:val="2"/>
          <w:lang w:val="en-IE"/>
        </w:rPr>
        <w:t xml:space="preserve"> </w:t>
      </w:r>
      <w:r w:rsidRPr="00F83E61">
        <w:rPr>
          <w:noProof/>
          <w:lang w:val="en-IE"/>
        </w:rPr>
        <w:t>UTPR</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291"/>
        <w:gridCol w:w="1418"/>
        <w:gridCol w:w="1274"/>
        <w:gridCol w:w="1418"/>
        <w:gridCol w:w="1135"/>
        <w:gridCol w:w="1982"/>
        <w:gridCol w:w="2265"/>
        <w:gridCol w:w="2495"/>
      </w:tblGrid>
      <w:tr w:rsidR="00DE2DDE" w:rsidRPr="00F83E61" w14:paraId="0AED727E" w14:textId="77777777" w:rsidTr="00543C84">
        <w:trPr>
          <w:trHeight w:val="618"/>
        </w:trPr>
        <w:tc>
          <w:tcPr>
            <w:tcW w:w="1291" w:type="dxa"/>
            <w:tcBorders>
              <w:left w:val="nil"/>
              <w:bottom w:val="single" w:sz="6" w:space="0" w:color="4E81BC"/>
              <w:right w:val="single" w:sz="6" w:space="0" w:color="BEBEBE"/>
            </w:tcBorders>
          </w:tcPr>
          <w:p w14:paraId="448CF604" w14:textId="77777777" w:rsidR="00DE2DDE" w:rsidRPr="00F83E61" w:rsidRDefault="00DE2DDE" w:rsidP="00543C84">
            <w:pPr>
              <w:pStyle w:val="TableParagraph"/>
              <w:spacing w:before="8"/>
              <w:ind w:left="165" w:right="286" w:firstLine="9"/>
              <w:rPr>
                <w:noProof/>
                <w:sz w:val="18"/>
                <w:lang w:val="en-IE"/>
              </w:rPr>
            </w:pPr>
            <w:r w:rsidRPr="00F83E61">
              <w:rPr>
                <w:noProof/>
                <w:sz w:val="18"/>
                <w:lang w:val="en-IE"/>
              </w:rPr>
              <w:t>1. UTPR jurisdictions</w:t>
            </w:r>
          </w:p>
        </w:tc>
        <w:tc>
          <w:tcPr>
            <w:tcW w:w="1418" w:type="dxa"/>
            <w:tcBorders>
              <w:left w:val="single" w:sz="6" w:space="0" w:color="BEBEBE"/>
              <w:bottom w:val="single" w:sz="6" w:space="0" w:color="4E81BC"/>
              <w:right w:val="single" w:sz="6" w:space="0" w:color="BEBEBE"/>
            </w:tcBorders>
          </w:tcPr>
          <w:p w14:paraId="6EC6E1EC" w14:textId="77777777" w:rsidR="00DE2DDE" w:rsidRPr="00F83E61" w:rsidRDefault="00DE2DDE" w:rsidP="00543C84">
            <w:pPr>
              <w:pStyle w:val="TableParagraph"/>
              <w:spacing w:before="2" w:line="206" w:lineRule="exact"/>
              <w:ind w:left="146" w:right="193" w:firstLine="9"/>
              <w:rPr>
                <w:noProof/>
                <w:sz w:val="18"/>
                <w:lang w:val="en-IE"/>
              </w:rPr>
            </w:pPr>
            <w:r w:rsidRPr="00F83E61">
              <w:rPr>
                <w:noProof/>
                <w:sz w:val="18"/>
                <w:lang w:val="en-IE"/>
              </w:rPr>
              <w:t>2. UTPR top- up tax carry- forward</w:t>
            </w:r>
          </w:p>
        </w:tc>
        <w:tc>
          <w:tcPr>
            <w:tcW w:w="1274" w:type="dxa"/>
            <w:tcBorders>
              <w:left w:val="single" w:sz="6" w:space="0" w:color="BEBEBE"/>
              <w:bottom w:val="single" w:sz="6" w:space="0" w:color="4E81BC"/>
              <w:right w:val="single" w:sz="6" w:space="0" w:color="BEBEBE"/>
            </w:tcBorders>
          </w:tcPr>
          <w:p w14:paraId="5ED61F35" w14:textId="77777777" w:rsidR="00DE2DDE" w:rsidRPr="00F83E61" w:rsidRDefault="00DE2DDE" w:rsidP="00543C84">
            <w:pPr>
              <w:pStyle w:val="TableParagraph"/>
              <w:ind w:left="144" w:firstLine="9"/>
              <w:rPr>
                <w:noProof/>
                <w:sz w:val="18"/>
                <w:lang w:val="en-IE"/>
              </w:rPr>
            </w:pPr>
            <w:r w:rsidRPr="00F83E61">
              <w:rPr>
                <w:noProof/>
                <w:sz w:val="18"/>
                <w:lang w:val="en-IE"/>
              </w:rPr>
              <w:t>3. Number of employees</w:t>
            </w:r>
          </w:p>
        </w:tc>
        <w:tc>
          <w:tcPr>
            <w:tcW w:w="1418" w:type="dxa"/>
            <w:tcBorders>
              <w:left w:val="single" w:sz="6" w:space="0" w:color="BEBEBE"/>
              <w:bottom w:val="single" w:sz="6" w:space="0" w:color="4E81BC"/>
              <w:right w:val="single" w:sz="6" w:space="0" w:color="BEBEBE"/>
            </w:tcBorders>
          </w:tcPr>
          <w:p w14:paraId="5778137D" w14:textId="77777777" w:rsidR="00DE2DDE" w:rsidRPr="00F83E61" w:rsidRDefault="00DE2DDE" w:rsidP="00543C84">
            <w:pPr>
              <w:pStyle w:val="TableParagraph"/>
              <w:spacing w:before="2" w:line="206" w:lineRule="exact"/>
              <w:ind w:left="147" w:right="98" w:firstLine="9"/>
              <w:rPr>
                <w:noProof/>
                <w:sz w:val="18"/>
                <w:lang w:val="en-IE"/>
              </w:rPr>
            </w:pPr>
            <w:r w:rsidRPr="00F83E61">
              <w:rPr>
                <w:noProof/>
                <w:sz w:val="18"/>
                <w:lang w:val="en-IE"/>
              </w:rPr>
              <w:t>4. Net book value of tangible assets</w:t>
            </w:r>
          </w:p>
        </w:tc>
        <w:tc>
          <w:tcPr>
            <w:tcW w:w="1135" w:type="dxa"/>
            <w:tcBorders>
              <w:left w:val="single" w:sz="6" w:space="0" w:color="BEBEBE"/>
              <w:bottom w:val="single" w:sz="6" w:space="0" w:color="4E81BC"/>
              <w:right w:val="single" w:sz="6" w:space="0" w:color="BEBEBE"/>
            </w:tcBorders>
          </w:tcPr>
          <w:p w14:paraId="34907715" w14:textId="77777777" w:rsidR="00DE2DDE" w:rsidRPr="00F83E61" w:rsidRDefault="00DE2DDE" w:rsidP="00543C84">
            <w:pPr>
              <w:pStyle w:val="TableParagraph"/>
              <w:ind w:left="145" w:right="200" w:firstLine="9"/>
              <w:rPr>
                <w:noProof/>
                <w:sz w:val="18"/>
                <w:lang w:val="en-IE"/>
              </w:rPr>
            </w:pPr>
            <w:r w:rsidRPr="00F83E61">
              <w:rPr>
                <w:noProof/>
                <w:sz w:val="18"/>
                <w:lang w:val="en-IE"/>
              </w:rPr>
              <w:t>5. UTPR percentage</w:t>
            </w:r>
          </w:p>
        </w:tc>
        <w:tc>
          <w:tcPr>
            <w:tcW w:w="1982" w:type="dxa"/>
            <w:tcBorders>
              <w:left w:val="single" w:sz="6" w:space="0" w:color="BEBEBE"/>
              <w:bottom w:val="single" w:sz="6" w:space="0" w:color="4E81BC"/>
              <w:right w:val="single" w:sz="6" w:space="0" w:color="BEBEBE"/>
            </w:tcBorders>
          </w:tcPr>
          <w:p w14:paraId="25351DD9" w14:textId="77777777" w:rsidR="00DE2DDE" w:rsidRPr="00F83E61" w:rsidRDefault="00DE2DDE" w:rsidP="00543C84">
            <w:pPr>
              <w:pStyle w:val="TableParagraph"/>
              <w:spacing w:before="2" w:line="206" w:lineRule="exact"/>
              <w:ind w:left="147" w:right="175" w:firstLine="9"/>
              <w:rPr>
                <w:sz w:val="18"/>
                <w:szCs w:val="18"/>
                <w:lang w:val="en-IE"/>
              </w:rPr>
            </w:pPr>
            <w:r w:rsidRPr="00F83E61">
              <w:rPr>
                <w:sz w:val="18"/>
                <w:szCs w:val="18"/>
                <w:lang w:val="en-IE"/>
              </w:rPr>
              <w:t xml:space="preserve">6. UTPR top-up tax amount attributed for the </w:t>
            </w:r>
            <w:r w:rsidRPr="00F83E61">
              <w:rPr>
                <w:noProof/>
                <w:sz w:val="18"/>
                <w:szCs w:val="18"/>
                <w:lang w:val="en-IE"/>
              </w:rPr>
              <w:t>R</w:t>
            </w:r>
            <w:r w:rsidRPr="00F83E61">
              <w:rPr>
                <w:sz w:val="18"/>
                <w:szCs w:val="18"/>
                <w:lang w:val="en-IE"/>
              </w:rPr>
              <w:t>eporting fiscal year</w:t>
            </w:r>
          </w:p>
        </w:tc>
        <w:tc>
          <w:tcPr>
            <w:tcW w:w="2265" w:type="dxa"/>
            <w:tcBorders>
              <w:left w:val="single" w:sz="6" w:space="0" w:color="BEBEBE"/>
              <w:bottom w:val="single" w:sz="6" w:space="0" w:color="4E81BC"/>
              <w:right w:val="single" w:sz="6" w:space="0" w:color="BEBEBE"/>
            </w:tcBorders>
          </w:tcPr>
          <w:p w14:paraId="01C6D0AC" w14:textId="77777777" w:rsidR="00DE2DDE" w:rsidRPr="00F83E61" w:rsidRDefault="00DE2DDE" w:rsidP="00543C84">
            <w:pPr>
              <w:pStyle w:val="TableParagraph"/>
              <w:spacing w:before="2" w:line="206" w:lineRule="exact"/>
              <w:ind w:left="148" w:right="276" w:firstLine="9"/>
              <w:rPr>
                <w:noProof/>
                <w:sz w:val="18"/>
                <w:lang w:val="en-IE"/>
              </w:rPr>
            </w:pPr>
            <w:r w:rsidRPr="00F83E61">
              <w:rPr>
                <w:noProof/>
                <w:sz w:val="18"/>
                <w:lang w:val="en-IE"/>
              </w:rPr>
              <w:t>7. Additional cash tax expense incurred by constituent entities in UTPR jurisdiction</w:t>
            </w:r>
          </w:p>
        </w:tc>
        <w:tc>
          <w:tcPr>
            <w:tcW w:w="2495" w:type="dxa"/>
            <w:tcBorders>
              <w:left w:val="single" w:sz="6" w:space="0" w:color="BEBEBE"/>
              <w:bottom w:val="single" w:sz="6" w:space="0" w:color="4E81BC"/>
              <w:right w:val="nil"/>
            </w:tcBorders>
          </w:tcPr>
          <w:p w14:paraId="43400ADC" w14:textId="77777777" w:rsidR="00DE2DDE" w:rsidRPr="00F83E61" w:rsidRDefault="00DE2DDE" w:rsidP="00543C84">
            <w:pPr>
              <w:pStyle w:val="TableParagraph"/>
              <w:ind w:left="148" w:firstLine="9"/>
              <w:rPr>
                <w:noProof/>
                <w:sz w:val="18"/>
                <w:lang w:val="en-IE"/>
              </w:rPr>
            </w:pPr>
            <w:r w:rsidRPr="00F83E61">
              <w:rPr>
                <w:noProof/>
                <w:sz w:val="18"/>
                <w:lang w:val="en-IE"/>
              </w:rPr>
              <w:t>8. UTPR top-up tax left to be carried forward’</w:t>
            </w:r>
          </w:p>
        </w:tc>
      </w:tr>
      <w:tr w:rsidR="00DE2DDE" w:rsidRPr="00F83E61" w14:paraId="0D3BA2BF" w14:textId="77777777" w:rsidTr="00543C84">
        <w:trPr>
          <w:trHeight w:val="215"/>
        </w:trPr>
        <w:tc>
          <w:tcPr>
            <w:tcW w:w="1291" w:type="dxa"/>
            <w:tcBorders>
              <w:top w:val="single" w:sz="6" w:space="0" w:color="4E81BC"/>
              <w:left w:val="nil"/>
              <w:bottom w:val="single" w:sz="6" w:space="0" w:color="BEBEBE"/>
              <w:right w:val="single" w:sz="6" w:space="0" w:color="BEBEBE"/>
            </w:tcBorders>
          </w:tcPr>
          <w:p w14:paraId="524E0AB6" w14:textId="77777777" w:rsidR="00DE2DDE" w:rsidRPr="00F83E61" w:rsidRDefault="00DE2DDE" w:rsidP="00543C84">
            <w:pPr>
              <w:pStyle w:val="TableParagraph"/>
              <w:rPr>
                <w:rFonts w:ascii="Times New Roman"/>
                <w:noProof/>
                <w:sz w:val="14"/>
                <w:lang w:val="en-IE"/>
              </w:rPr>
            </w:pPr>
          </w:p>
        </w:tc>
        <w:tc>
          <w:tcPr>
            <w:tcW w:w="1418" w:type="dxa"/>
            <w:tcBorders>
              <w:top w:val="single" w:sz="6" w:space="0" w:color="4E81BC"/>
              <w:left w:val="single" w:sz="6" w:space="0" w:color="BEBEBE"/>
              <w:bottom w:val="single" w:sz="6" w:space="0" w:color="BEBEBE"/>
              <w:right w:val="single" w:sz="6" w:space="0" w:color="BEBEBE"/>
            </w:tcBorders>
          </w:tcPr>
          <w:p w14:paraId="16FDD823" w14:textId="77777777" w:rsidR="00DE2DDE" w:rsidRPr="00F83E61" w:rsidRDefault="00DE2DDE" w:rsidP="00543C84">
            <w:pPr>
              <w:pStyle w:val="TableParagraph"/>
              <w:rPr>
                <w:rFonts w:ascii="Times New Roman"/>
                <w:noProof/>
                <w:sz w:val="14"/>
                <w:lang w:val="en-IE"/>
              </w:rPr>
            </w:pPr>
          </w:p>
        </w:tc>
        <w:tc>
          <w:tcPr>
            <w:tcW w:w="1274" w:type="dxa"/>
            <w:tcBorders>
              <w:top w:val="single" w:sz="6" w:space="0" w:color="4E81BC"/>
              <w:left w:val="single" w:sz="6" w:space="0" w:color="BEBEBE"/>
              <w:bottom w:val="single" w:sz="6" w:space="0" w:color="BEBEBE"/>
              <w:right w:val="single" w:sz="6" w:space="0" w:color="BEBEBE"/>
            </w:tcBorders>
          </w:tcPr>
          <w:p w14:paraId="23597F66" w14:textId="77777777" w:rsidR="00DE2DDE" w:rsidRPr="00F83E61" w:rsidRDefault="00DE2DDE" w:rsidP="00543C84">
            <w:pPr>
              <w:pStyle w:val="TableParagraph"/>
              <w:rPr>
                <w:rFonts w:ascii="Times New Roman"/>
                <w:noProof/>
                <w:sz w:val="14"/>
                <w:lang w:val="en-IE"/>
              </w:rPr>
            </w:pPr>
          </w:p>
        </w:tc>
        <w:tc>
          <w:tcPr>
            <w:tcW w:w="1418" w:type="dxa"/>
            <w:tcBorders>
              <w:top w:val="single" w:sz="6" w:space="0" w:color="4E81BC"/>
              <w:left w:val="single" w:sz="6" w:space="0" w:color="BEBEBE"/>
              <w:bottom w:val="single" w:sz="6" w:space="0" w:color="BEBEBE"/>
              <w:right w:val="single" w:sz="6" w:space="0" w:color="BEBEBE"/>
            </w:tcBorders>
          </w:tcPr>
          <w:p w14:paraId="3B7926E0" w14:textId="77777777" w:rsidR="00DE2DDE" w:rsidRPr="00F83E61" w:rsidRDefault="00DE2DDE" w:rsidP="00543C84">
            <w:pPr>
              <w:pStyle w:val="TableParagraph"/>
              <w:rPr>
                <w:rFonts w:ascii="Times New Roman"/>
                <w:noProof/>
                <w:sz w:val="14"/>
                <w:lang w:val="en-IE"/>
              </w:rPr>
            </w:pPr>
          </w:p>
        </w:tc>
        <w:tc>
          <w:tcPr>
            <w:tcW w:w="1135" w:type="dxa"/>
            <w:tcBorders>
              <w:top w:val="single" w:sz="6" w:space="0" w:color="4E81BC"/>
              <w:left w:val="single" w:sz="6" w:space="0" w:color="BEBEBE"/>
              <w:bottom w:val="single" w:sz="6" w:space="0" w:color="BEBEBE"/>
              <w:right w:val="single" w:sz="6" w:space="0" w:color="BEBEBE"/>
            </w:tcBorders>
          </w:tcPr>
          <w:p w14:paraId="31D52968" w14:textId="77777777" w:rsidR="00DE2DDE" w:rsidRPr="00F83E61" w:rsidRDefault="00DE2DDE" w:rsidP="00543C84">
            <w:pPr>
              <w:pStyle w:val="TableParagraph"/>
              <w:rPr>
                <w:rFonts w:ascii="Times New Roman"/>
                <w:noProof/>
                <w:sz w:val="14"/>
                <w:lang w:val="en-IE"/>
              </w:rPr>
            </w:pPr>
          </w:p>
        </w:tc>
        <w:tc>
          <w:tcPr>
            <w:tcW w:w="1982" w:type="dxa"/>
            <w:tcBorders>
              <w:top w:val="single" w:sz="6" w:space="0" w:color="4E81BC"/>
              <w:left w:val="single" w:sz="6" w:space="0" w:color="BEBEBE"/>
              <w:bottom w:val="single" w:sz="6" w:space="0" w:color="BEBEBE"/>
              <w:right w:val="single" w:sz="6" w:space="0" w:color="BEBEBE"/>
            </w:tcBorders>
          </w:tcPr>
          <w:p w14:paraId="59A23FF0" w14:textId="77777777" w:rsidR="00DE2DDE" w:rsidRPr="00F83E61" w:rsidRDefault="00DE2DDE" w:rsidP="00543C84">
            <w:pPr>
              <w:pStyle w:val="TableParagraph"/>
              <w:rPr>
                <w:rFonts w:ascii="Times New Roman"/>
                <w:noProof/>
                <w:sz w:val="14"/>
                <w:lang w:val="en-IE"/>
              </w:rPr>
            </w:pPr>
          </w:p>
        </w:tc>
        <w:tc>
          <w:tcPr>
            <w:tcW w:w="2265" w:type="dxa"/>
            <w:tcBorders>
              <w:top w:val="single" w:sz="6" w:space="0" w:color="4E81BC"/>
              <w:left w:val="single" w:sz="6" w:space="0" w:color="BEBEBE"/>
              <w:bottom w:val="single" w:sz="6" w:space="0" w:color="BEBEBE"/>
              <w:right w:val="single" w:sz="6" w:space="0" w:color="BEBEBE"/>
            </w:tcBorders>
          </w:tcPr>
          <w:p w14:paraId="407BCD21" w14:textId="77777777" w:rsidR="00DE2DDE" w:rsidRPr="00F83E61" w:rsidRDefault="00DE2DDE" w:rsidP="00543C84">
            <w:pPr>
              <w:pStyle w:val="TableParagraph"/>
              <w:rPr>
                <w:rFonts w:ascii="Times New Roman"/>
                <w:noProof/>
                <w:sz w:val="14"/>
                <w:lang w:val="en-IE"/>
              </w:rPr>
            </w:pPr>
          </w:p>
        </w:tc>
        <w:tc>
          <w:tcPr>
            <w:tcW w:w="2495" w:type="dxa"/>
            <w:tcBorders>
              <w:top w:val="single" w:sz="6" w:space="0" w:color="4E81BC"/>
              <w:left w:val="single" w:sz="6" w:space="0" w:color="BEBEBE"/>
              <w:bottom w:val="single" w:sz="6" w:space="0" w:color="BEBEBE"/>
              <w:right w:val="nil"/>
            </w:tcBorders>
          </w:tcPr>
          <w:p w14:paraId="687936E3" w14:textId="77777777" w:rsidR="00DE2DDE" w:rsidRPr="00F83E61" w:rsidRDefault="00DE2DDE" w:rsidP="00543C84">
            <w:pPr>
              <w:pStyle w:val="TableParagraph"/>
              <w:rPr>
                <w:rFonts w:ascii="Times New Roman"/>
                <w:noProof/>
                <w:sz w:val="14"/>
                <w:lang w:val="en-IE"/>
              </w:rPr>
            </w:pPr>
          </w:p>
        </w:tc>
      </w:tr>
      <w:tr w:rsidR="00DE2DDE" w:rsidRPr="00F83E61" w14:paraId="414716A6" w14:textId="77777777" w:rsidTr="00543C84">
        <w:trPr>
          <w:trHeight w:val="215"/>
        </w:trPr>
        <w:tc>
          <w:tcPr>
            <w:tcW w:w="1291" w:type="dxa"/>
            <w:tcBorders>
              <w:top w:val="single" w:sz="6" w:space="0" w:color="BEBEBE"/>
              <w:left w:val="nil"/>
              <w:bottom w:val="single" w:sz="6" w:space="0" w:color="BEBEBE"/>
              <w:right w:val="single" w:sz="6" w:space="0" w:color="BEBEBE"/>
            </w:tcBorders>
          </w:tcPr>
          <w:p w14:paraId="43DF2BAA" w14:textId="77777777" w:rsidR="00DE2DDE" w:rsidRPr="00F83E61" w:rsidRDefault="00DE2DDE" w:rsidP="00543C84">
            <w:pPr>
              <w:pStyle w:val="TableParagraph"/>
              <w:rPr>
                <w:rFonts w:ascii="Times New Roman"/>
                <w:noProof/>
                <w:sz w:val="14"/>
                <w:lang w:val="en-IE"/>
              </w:rPr>
            </w:pPr>
          </w:p>
        </w:tc>
        <w:tc>
          <w:tcPr>
            <w:tcW w:w="1418" w:type="dxa"/>
            <w:tcBorders>
              <w:top w:val="single" w:sz="6" w:space="0" w:color="BEBEBE"/>
              <w:left w:val="single" w:sz="6" w:space="0" w:color="BEBEBE"/>
              <w:bottom w:val="single" w:sz="6" w:space="0" w:color="BEBEBE"/>
              <w:right w:val="single" w:sz="6" w:space="0" w:color="BEBEBE"/>
            </w:tcBorders>
          </w:tcPr>
          <w:p w14:paraId="639AEE06" w14:textId="77777777" w:rsidR="00DE2DDE" w:rsidRPr="00F83E61" w:rsidRDefault="00DE2DDE" w:rsidP="00543C84">
            <w:pPr>
              <w:pStyle w:val="TableParagraph"/>
              <w:rPr>
                <w:rFonts w:ascii="Times New Roman"/>
                <w:noProof/>
                <w:sz w:val="14"/>
                <w:lang w:val="en-IE"/>
              </w:rPr>
            </w:pPr>
          </w:p>
        </w:tc>
        <w:tc>
          <w:tcPr>
            <w:tcW w:w="1274" w:type="dxa"/>
            <w:tcBorders>
              <w:top w:val="single" w:sz="6" w:space="0" w:color="BEBEBE"/>
              <w:left w:val="single" w:sz="6" w:space="0" w:color="BEBEBE"/>
              <w:bottom w:val="single" w:sz="6" w:space="0" w:color="BEBEBE"/>
              <w:right w:val="single" w:sz="6" w:space="0" w:color="BEBEBE"/>
            </w:tcBorders>
          </w:tcPr>
          <w:p w14:paraId="49AA5124" w14:textId="77777777" w:rsidR="00DE2DDE" w:rsidRPr="00F83E61" w:rsidRDefault="00DE2DDE" w:rsidP="00543C84">
            <w:pPr>
              <w:pStyle w:val="TableParagraph"/>
              <w:rPr>
                <w:rFonts w:ascii="Times New Roman"/>
                <w:noProof/>
                <w:sz w:val="14"/>
                <w:lang w:val="en-IE"/>
              </w:rPr>
            </w:pPr>
          </w:p>
        </w:tc>
        <w:tc>
          <w:tcPr>
            <w:tcW w:w="1418" w:type="dxa"/>
            <w:tcBorders>
              <w:top w:val="single" w:sz="6" w:space="0" w:color="BEBEBE"/>
              <w:left w:val="single" w:sz="6" w:space="0" w:color="BEBEBE"/>
              <w:bottom w:val="single" w:sz="6" w:space="0" w:color="BEBEBE"/>
              <w:right w:val="single" w:sz="6" w:space="0" w:color="BEBEBE"/>
            </w:tcBorders>
          </w:tcPr>
          <w:p w14:paraId="25F7C0AD" w14:textId="77777777" w:rsidR="00DE2DDE" w:rsidRPr="00F83E61" w:rsidRDefault="00DE2DDE" w:rsidP="00543C84">
            <w:pPr>
              <w:pStyle w:val="TableParagraph"/>
              <w:rPr>
                <w:rFonts w:ascii="Times New Roman"/>
                <w:noProof/>
                <w:sz w:val="14"/>
                <w:lang w:val="en-IE"/>
              </w:rPr>
            </w:pPr>
          </w:p>
        </w:tc>
        <w:tc>
          <w:tcPr>
            <w:tcW w:w="1135" w:type="dxa"/>
            <w:tcBorders>
              <w:top w:val="single" w:sz="6" w:space="0" w:color="BEBEBE"/>
              <w:left w:val="single" w:sz="6" w:space="0" w:color="BEBEBE"/>
              <w:bottom w:val="single" w:sz="6" w:space="0" w:color="BEBEBE"/>
              <w:right w:val="single" w:sz="6" w:space="0" w:color="BEBEBE"/>
            </w:tcBorders>
          </w:tcPr>
          <w:p w14:paraId="2CA76439" w14:textId="77777777" w:rsidR="00DE2DDE" w:rsidRPr="00F83E61" w:rsidRDefault="00DE2DDE" w:rsidP="00543C84">
            <w:pPr>
              <w:pStyle w:val="TableParagraph"/>
              <w:rPr>
                <w:rFonts w:ascii="Times New Roman"/>
                <w:noProof/>
                <w:sz w:val="14"/>
                <w:lang w:val="en-IE"/>
              </w:rPr>
            </w:pPr>
          </w:p>
        </w:tc>
        <w:tc>
          <w:tcPr>
            <w:tcW w:w="1982" w:type="dxa"/>
            <w:tcBorders>
              <w:top w:val="single" w:sz="6" w:space="0" w:color="BEBEBE"/>
              <w:left w:val="single" w:sz="6" w:space="0" w:color="BEBEBE"/>
              <w:bottom w:val="single" w:sz="6" w:space="0" w:color="BEBEBE"/>
              <w:right w:val="single" w:sz="6" w:space="0" w:color="BEBEBE"/>
            </w:tcBorders>
          </w:tcPr>
          <w:p w14:paraId="2CBC9B1A" w14:textId="77777777" w:rsidR="00DE2DDE" w:rsidRPr="00F83E61" w:rsidRDefault="00DE2DDE" w:rsidP="00543C84">
            <w:pPr>
              <w:pStyle w:val="TableParagraph"/>
              <w:rPr>
                <w:rFonts w:ascii="Times New Roman"/>
                <w:noProof/>
                <w:sz w:val="14"/>
                <w:lang w:val="en-IE"/>
              </w:rPr>
            </w:pPr>
          </w:p>
        </w:tc>
        <w:tc>
          <w:tcPr>
            <w:tcW w:w="2265" w:type="dxa"/>
            <w:tcBorders>
              <w:top w:val="single" w:sz="6" w:space="0" w:color="BEBEBE"/>
              <w:left w:val="single" w:sz="6" w:space="0" w:color="BEBEBE"/>
              <w:bottom w:val="single" w:sz="6" w:space="0" w:color="BEBEBE"/>
              <w:right w:val="single" w:sz="6" w:space="0" w:color="BEBEBE"/>
            </w:tcBorders>
          </w:tcPr>
          <w:p w14:paraId="5A96F75B" w14:textId="77777777" w:rsidR="00DE2DDE" w:rsidRPr="00F83E61" w:rsidRDefault="00DE2DDE" w:rsidP="00543C84">
            <w:pPr>
              <w:pStyle w:val="TableParagraph"/>
              <w:rPr>
                <w:rFonts w:ascii="Times New Roman"/>
                <w:noProof/>
                <w:sz w:val="14"/>
                <w:lang w:val="en-IE"/>
              </w:rPr>
            </w:pPr>
          </w:p>
        </w:tc>
        <w:tc>
          <w:tcPr>
            <w:tcW w:w="2495" w:type="dxa"/>
            <w:tcBorders>
              <w:top w:val="single" w:sz="6" w:space="0" w:color="BEBEBE"/>
              <w:left w:val="single" w:sz="6" w:space="0" w:color="BEBEBE"/>
              <w:bottom w:val="single" w:sz="6" w:space="0" w:color="BEBEBE"/>
              <w:right w:val="nil"/>
            </w:tcBorders>
          </w:tcPr>
          <w:p w14:paraId="6C9C3FC3" w14:textId="77777777" w:rsidR="00DE2DDE" w:rsidRPr="00F83E61" w:rsidRDefault="00DE2DDE" w:rsidP="00543C84">
            <w:pPr>
              <w:pStyle w:val="TableParagraph"/>
              <w:rPr>
                <w:rFonts w:ascii="Times New Roman"/>
                <w:noProof/>
                <w:sz w:val="14"/>
                <w:lang w:val="en-IE"/>
              </w:rPr>
            </w:pPr>
          </w:p>
        </w:tc>
      </w:tr>
      <w:tr w:rsidR="00DE2DDE" w:rsidRPr="00F83E61" w14:paraId="78C1F19D" w14:textId="77777777" w:rsidTr="00680A30">
        <w:trPr>
          <w:trHeight w:val="217"/>
        </w:trPr>
        <w:tc>
          <w:tcPr>
            <w:tcW w:w="1291" w:type="dxa"/>
            <w:tcBorders>
              <w:top w:val="single" w:sz="6" w:space="0" w:color="BEBEBE"/>
              <w:left w:val="nil"/>
              <w:bottom w:val="single" w:sz="6" w:space="0" w:color="BEBEBE"/>
              <w:right w:val="single" w:sz="6" w:space="0" w:color="BEBEBE"/>
            </w:tcBorders>
          </w:tcPr>
          <w:p w14:paraId="5F3CAD0E" w14:textId="77777777" w:rsidR="00DE2DDE" w:rsidRPr="00F83E61" w:rsidRDefault="00DE2DDE" w:rsidP="00543C84">
            <w:pPr>
              <w:pStyle w:val="TableParagraph"/>
              <w:spacing w:before="11" w:line="186" w:lineRule="exact"/>
              <w:ind w:left="136"/>
              <w:rPr>
                <w:noProof/>
                <w:sz w:val="18"/>
                <w:lang w:val="en-IE"/>
              </w:rPr>
            </w:pPr>
            <w:r w:rsidRPr="00F83E61">
              <w:rPr>
                <w:noProof/>
                <w:sz w:val="18"/>
                <w:lang w:val="en-IE"/>
              </w:rPr>
              <w:t>Total</w:t>
            </w:r>
          </w:p>
        </w:tc>
        <w:tc>
          <w:tcPr>
            <w:tcW w:w="1418" w:type="dxa"/>
            <w:tcBorders>
              <w:top w:val="single" w:sz="6" w:space="0" w:color="BEBEBE"/>
              <w:left w:val="single" w:sz="6" w:space="0" w:color="BEBEBE"/>
              <w:bottom w:val="single" w:sz="6" w:space="0" w:color="BEBEBE"/>
              <w:right w:val="single" w:sz="6" w:space="0" w:color="BEBEBE"/>
            </w:tcBorders>
          </w:tcPr>
          <w:p w14:paraId="35C7C841" w14:textId="77777777" w:rsidR="00DE2DDE" w:rsidRPr="00F83E61" w:rsidRDefault="00DE2DDE" w:rsidP="00543C84">
            <w:pPr>
              <w:pStyle w:val="TableParagraph"/>
              <w:rPr>
                <w:rFonts w:ascii="Times New Roman"/>
                <w:noProof/>
                <w:sz w:val="14"/>
                <w:lang w:val="en-IE"/>
              </w:rPr>
            </w:pPr>
          </w:p>
        </w:tc>
        <w:tc>
          <w:tcPr>
            <w:tcW w:w="1274" w:type="dxa"/>
            <w:tcBorders>
              <w:top w:val="single" w:sz="6" w:space="0" w:color="BEBEBE"/>
              <w:left w:val="single" w:sz="6" w:space="0" w:color="BEBEBE"/>
              <w:bottom w:val="single" w:sz="6" w:space="0" w:color="BEBEBE"/>
              <w:right w:val="single" w:sz="6" w:space="0" w:color="BEBEBE"/>
            </w:tcBorders>
          </w:tcPr>
          <w:p w14:paraId="4C5A3B1B" w14:textId="77777777" w:rsidR="00DE2DDE" w:rsidRPr="00F83E61" w:rsidRDefault="00DE2DDE" w:rsidP="00543C84">
            <w:pPr>
              <w:pStyle w:val="TableParagraph"/>
              <w:rPr>
                <w:rFonts w:ascii="Times New Roman"/>
                <w:noProof/>
                <w:sz w:val="14"/>
                <w:lang w:val="en-IE"/>
              </w:rPr>
            </w:pPr>
          </w:p>
        </w:tc>
        <w:tc>
          <w:tcPr>
            <w:tcW w:w="1418" w:type="dxa"/>
            <w:tcBorders>
              <w:top w:val="single" w:sz="6" w:space="0" w:color="BEBEBE"/>
              <w:left w:val="single" w:sz="6" w:space="0" w:color="BEBEBE"/>
              <w:bottom w:val="single" w:sz="6" w:space="0" w:color="BEBEBE"/>
              <w:right w:val="single" w:sz="6" w:space="0" w:color="BEBEBE"/>
            </w:tcBorders>
          </w:tcPr>
          <w:p w14:paraId="3C9A5E50" w14:textId="77777777" w:rsidR="00DE2DDE" w:rsidRPr="00F83E61" w:rsidRDefault="00DE2DDE" w:rsidP="00543C84">
            <w:pPr>
              <w:pStyle w:val="TableParagraph"/>
              <w:rPr>
                <w:rFonts w:ascii="Times New Roman"/>
                <w:noProof/>
                <w:sz w:val="14"/>
                <w:lang w:val="en-IE"/>
              </w:rPr>
            </w:pPr>
          </w:p>
        </w:tc>
        <w:tc>
          <w:tcPr>
            <w:tcW w:w="1135" w:type="dxa"/>
            <w:tcBorders>
              <w:top w:val="single" w:sz="6" w:space="0" w:color="BEBEBE"/>
              <w:left w:val="single" w:sz="6" w:space="0" w:color="BEBEBE"/>
              <w:bottom w:val="single" w:sz="6" w:space="0" w:color="BEBEBE"/>
              <w:right w:val="single" w:sz="6" w:space="0" w:color="BEBEBE"/>
            </w:tcBorders>
          </w:tcPr>
          <w:p w14:paraId="0921054C" w14:textId="77777777" w:rsidR="00DE2DDE" w:rsidRPr="00F83E61" w:rsidRDefault="00DE2DDE" w:rsidP="00543C84">
            <w:pPr>
              <w:pStyle w:val="TableParagraph"/>
              <w:rPr>
                <w:rFonts w:ascii="Times New Roman"/>
                <w:noProof/>
                <w:sz w:val="14"/>
                <w:lang w:val="en-IE"/>
              </w:rPr>
            </w:pPr>
          </w:p>
        </w:tc>
        <w:tc>
          <w:tcPr>
            <w:tcW w:w="1982" w:type="dxa"/>
            <w:tcBorders>
              <w:top w:val="single" w:sz="6" w:space="0" w:color="BEBEBE"/>
              <w:left w:val="single" w:sz="6" w:space="0" w:color="BEBEBE"/>
              <w:bottom w:val="single" w:sz="6" w:space="0" w:color="BEBEBE"/>
              <w:right w:val="single" w:sz="6" w:space="0" w:color="BEBEBE"/>
            </w:tcBorders>
          </w:tcPr>
          <w:p w14:paraId="52D4ED1B" w14:textId="77777777" w:rsidR="00DE2DDE" w:rsidRPr="00F83E61" w:rsidRDefault="00DE2DDE" w:rsidP="00543C84">
            <w:pPr>
              <w:pStyle w:val="TableParagraph"/>
              <w:rPr>
                <w:rFonts w:ascii="Times New Roman"/>
                <w:noProof/>
                <w:sz w:val="14"/>
                <w:lang w:val="en-IE"/>
              </w:rPr>
            </w:pPr>
          </w:p>
        </w:tc>
        <w:tc>
          <w:tcPr>
            <w:tcW w:w="2265" w:type="dxa"/>
            <w:tcBorders>
              <w:top w:val="single" w:sz="6" w:space="0" w:color="BEBEBE"/>
              <w:left w:val="single" w:sz="6" w:space="0" w:color="BEBEBE"/>
              <w:bottom w:val="single" w:sz="6" w:space="0" w:color="BEBEBE"/>
              <w:right w:val="single" w:sz="6" w:space="0" w:color="BEBEBE"/>
            </w:tcBorders>
          </w:tcPr>
          <w:p w14:paraId="4D98FD00" w14:textId="77777777" w:rsidR="00DE2DDE" w:rsidRPr="00F83E61" w:rsidRDefault="00DE2DDE" w:rsidP="00543C84">
            <w:pPr>
              <w:pStyle w:val="TableParagraph"/>
              <w:rPr>
                <w:rFonts w:ascii="Times New Roman"/>
                <w:noProof/>
                <w:sz w:val="14"/>
                <w:lang w:val="en-IE"/>
              </w:rPr>
            </w:pPr>
          </w:p>
        </w:tc>
        <w:tc>
          <w:tcPr>
            <w:tcW w:w="2495" w:type="dxa"/>
            <w:tcBorders>
              <w:top w:val="single" w:sz="6" w:space="0" w:color="BEBEBE"/>
              <w:left w:val="single" w:sz="6" w:space="0" w:color="BEBEBE"/>
              <w:bottom w:val="single" w:sz="6" w:space="0" w:color="BEBEBE"/>
              <w:right w:val="nil"/>
            </w:tcBorders>
          </w:tcPr>
          <w:p w14:paraId="012EBAD3" w14:textId="77777777" w:rsidR="00DE2DDE" w:rsidRPr="00F83E61" w:rsidRDefault="00DE2DDE" w:rsidP="00543C84">
            <w:pPr>
              <w:pStyle w:val="TableParagraph"/>
              <w:rPr>
                <w:rFonts w:ascii="Times New Roman"/>
                <w:noProof/>
                <w:sz w:val="14"/>
                <w:lang w:val="en-IE"/>
              </w:rPr>
            </w:pPr>
          </w:p>
        </w:tc>
      </w:tr>
      <w:tr w:rsidR="00680A30" w:rsidRPr="00F83E61" w14:paraId="643D19F8" w14:textId="77777777" w:rsidTr="00543C84">
        <w:trPr>
          <w:trHeight w:val="217"/>
        </w:trPr>
        <w:tc>
          <w:tcPr>
            <w:tcW w:w="1291" w:type="dxa"/>
            <w:tcBorders>
              <w:top w:val="single" w:sz="6" w:space="0" w:color="BEBEBE"/>
              <w:left w:val="nil"/>
              <w:right w:val="single" w:sz="6" w:space="0" w:color="BEBEBE"/>
            </w:tcBorders>
          </w:tcPr>
          <w:p w14:paraId="7BD2D105" w14:textId="77777777" w:rsidR="00680A30" w:rsidRPr="00F83E61" w:rsidRDefault="00680A30" w:rsidP="00680A30">
            <w:pPr>
              <w:pStyle w:val="TableParagraph"/>
              <w:spacing w:before="11" w:line="186" w:lineRule="exact"/>
              <w:rPr>
                <w:noProof/>
                <w:sz w:val="18"/>
                <w:lang w:val="en-IE"/>
              </w:rPr>
            </w:pPr>
          </w:p>
        </w:tc>
        <w:tc>
          <w:tcPr>
            <w:tcW w:w="1418" w:type="dxa"/>
            <w:tcBorders>
              <w:top w:val="single" w:sz="6" w:space="0" w:color="BEBEBE"/>
              <w:left w:val="single" w:sz="6" w:space="0" w:color="BEBEBE"/>
              <w:right w:val="single" w:sz="6" w:space="0" w:color="BEBEBE"/>
            </w:tcBorders>
          </w:tcPr>
          <w:p w14:paraId="61A9AB12" w14:textId="77777777" w:rsidR="00680A30" w:rsidRPr="00F83E61" w:rsidRDefault="00680A30" w:rsidP="00543C84">
            <w:pPr>
              <w:pStyle w:val="TableParagraph"/>
              <w:rPr>
                <w:rFonts w:ascii="Times New Roman"/>
                <w:noProof/>
                <w:sz w:val="14"/>
                <w:lang w:val="en-IE"/>
              </w:rPr>
            </w:pPr>
          </w:p>
        </w:tc>
        <w:tc>
          <w:tcPr>
            <w:tcW w:w="1274" w:type="dxa"/>
            <w:tcBorders>
              <w:top w:val="single" w:sz="6" w:space="0" w:color="BEBEBE"/>
              <w:left w:val="single" w:sz="6" w:space="0" w:color="BEBEBE"/>
              <w:right w:val="single" w:sz="6" w:space="0" w:color="BEBEBE"/>
            </w:tcBorders>
          </w:tcPr>
          <w:p w14:paraId="4514ADED" w14:textId="77777777" w:rsidR="00680A30" w:rsidRPr="00F83E61" w:rsidRDefault="00680A30" w:rsidP="00543C84">
            <w:pPr>
              <w:pStyle w:val="TableParagraph"/>
              <w:rPr>
                <w:rFonts w:ascii="Times New Roman"/>
                <w:noProof/>
                <w:sz w:val="14"/>
                <w:lang w:val="en-IE"/>
              </w:rPr>
            </w:pPr>
          </w:p>
        </w:tc>
        <w:tc>
          <w:tcPr>
            <w:tcW w:w="1418" w:type="dxa"/>
            <w:tcBorders>
              <w:top w:val="single" w:sz="6" w:space="0" w:color="BEBEBE"/>
              <w:left w:val="single" w:sz="6" w:space="0" w:color="BEBEBE"/>
              <w:right w:val="single" w:sz="6" w:space="0" w:color="BEBEBE"/>
            </w:tcBorders>
          </w:tcPr>
          <w:p w14:paraId="45613583" w14:textId="77777777" w:rsidR="00680A30" w:rsidRPr="00F83E61" w:rsidRDefault="00680A30" w:rsidP="00543C84">
            <w:pPr>
              <w:pStyle w:val="TableParagraph"/>
              <w:rPr>
                <w:rFonts w:ascii="Times New Roman"/>
                <w:noProof/>
                <w:sz w:val="14"/>
                <w:lang w:val="en-IE"/>
              </w:rPr>
            </w:pPr>
          </w:p>
        </w:tc>
        <w:tc>
          <w:tcPr>
            <w:tcW w:w="1135" w:type="dxa"/>
            <w:tcBorders>
              <w:top w:val="single" w:sz="6" w:space="0" w:color="BEBEBE"/>
              <w:left w:val="single" w:sz="6" w:space="0" w:color="BEBEBE"/>
              <w:right w:val="single" w:sz="6" w:space="0" w:color="BEBEBE"/>
            </w:tcBorders>
          </w:tcPr>
          <w:p w14:paraId="3D4EC951" w14:textId="77777777" w:rsidR="00680A30" w:rsidRPr="00F83E61" w:rsidRDefault="00680A30" w:rsidP="00543C84">
            <w:pPr>
              <w:pStyle w:val="TableParagraph"/>
              <w:rPr>
                <w:rFonts w:ascii="Times New Roman"/>
                <w:noProof/>
                <w:sz w:val="14"/>
                <w:lang w:val="en-IE"/>
              </w:rPr>
            </w:pPr>
          </w:p>
        </w:tc>
        <w:tc>
          <w:tcPr>
            <w:tcW w:w="1982" w:type="dxa"/>
            <w:tcBorders>
              <w:top w:val="single" w:sz="6" w:space="0" w:color="BEBEBE"/>
              <w:left w:val="single" w:sz="6" w:space="0" w:color="BEBEBE"/>
              <w:right w:val="single" w:sz="6" w:space="0" w:color="BEBEBE"/>
            </w:tcBorders>
          </w:tcPr>
          <w:p w14:paraId="128E0364" w14:textId="77777777" w:rsidR="00680A30" w:rsidRPr="00F83E61" w:rsidRDefault="00680A30" w:rsidP="00543C84">
            <w:pPr>
              <w:pStyle w:val="TableParagraph"/>
              <w:rPr>
                <w:rFonts w:ascii="Times New Roman"/>
                <w:noProof/>
                <w:sz w:val="14"/>
                <w:lang w:val="en-IE"/>
              </w:rPr>
            </w:pPr>
          </w:p>
        </w:tc>
        <w:tc>
          <w:tcPr>
            <w:tcW w:w="2265" w:type="dxa"/>
            <w:tcBorders>
              <w:top w:val="single" w:sz="6" w:space="0" w:color="BEBEBE"/>
              <w:left w:val="single" w:sz="6" w:space="0" w:color="BEBEBE"/>
              <w:right w:val="single" w:sz="6" w:space="0" w:color="BEBEBE"/>
            </w:tcBorders>
          </w:tcPr>
          <w:p w14:paraId="6D24DA6F" w14:textId="77777777" w:rsidR="00680A30" w:rsidRPr="00F83E61" w:rsidRDefault="00680A30" w:rsidP="00543C84">
            <w:pPr>
              <w:pStyle w:val="TableParagraph"/>
              <w:rPr>
                <w:rFonts w:ascii="Times New Roman"/>
                <w:noProof/>
                <w:sz w:val="14"/>
                <w:lang w:val="en-IE"/>
              </w:rPr>
            </w:pPr>
          </w:p>
        </w:tc>
        <w:tc>
          <w:tcPr>
            <w:tcW w:w="2495" w:type="dxa"/>
            <w:tcBorders>
              <w:top w:val="single" w:sz="6" w:space="0" w:color="BEBEBE"/>
              <w:left w:val="single" w:sz="6" w:space="0" w:color="BEBEBE"/>
              <w:right w:val="nil"/>
            </w:tcBorders>
          </w:tcPr>
          <w:p w14:paraId="39DCBCA0" w14:textId="77777777" w:rsidR="00680A30" w:rsidRPr="00F83E61" w:rsidRDefault="00680A30" w:rsidP="00543C84">
            <w:pPr>
              <w:pStyle w:val="TableParagraph"/>
              <w:rPr>
                <w:rFonts w:ascii="Times New Roman"/>
                <w:noProof/>
                <w:sz w:val="14"/>
                <w:lang w:val="en-IE"/>
              </w:rPr>
            </w:pPr>
          </w:p>
        </w:tc>
      </w:tr>
      <w:bookmarkEnd w:id="0"/>
    </w:tbl>
    <w:p w14:paraId="4BCE0A73" w14:textId="7113C333" w:rsidR="00680A30" w:rsidRDefault="00680A30" w:rsidP="00604FA8">
      <w:pPr>
        <w:pStyle w:val="Annex"/>
        <w:rPr>
          <w:rFonts w:asciiTheme="majorBidi" w:hAnsiTheme="majorBidi" w:cstheme="majorBidi"/>
          <w:bCs/>
          <w:szCs w:val="24"/>
        </w:rPr>
      </w:pPr>
    </w:p>
    <w:p w14:paraId="4FE4419E" w14:textId="192AA38C" w:rsidR="00680A30" w:rsidRPr="00B54BC1" w:rsidRDefault="00B54BC1">
      <w:pPr>
        <w:spacing w:before="0" w:after="200" w:line="276" w:lineRule="auto"/>
        <w:rPr>
          <w:b/>
          <w:bCs/>
          <w:noProof/>
          <w:lang w:val="en-IE"/>
        </w:rPr>
      </w:pPr>
      <w:r w:rsidRPr="00B54BC1">
        <w:rPr>
          <w:b/>
          <w:bCs/>
          <w:noProof/>
          <w:lang w:val="en-IE"/>
        </w:rPr>
        <w:lastRenderedPageBreak/>
        <w:t>PART 4.</w:t>
      </w:r>
      <w:r w:rsidRPr="00B54BC1">
        <w:rPr>
          <w:b/>
          <w:bCs/>
          <w:noProof/>
          <w:lang w:val="en-IE"/>
        </w:rPr>
        <w:tab/>
        <w:t>DECLARATION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379"/>
        <w:gridCol w:w="2126"/>
        <w:gridCol w:w="3641"/>
      </w:tblGrid>
      <w:tr w:rsidR="00680A30" w14:paraId="2F55763A" w14:textId="77777777" w:rsidTr="00D2289C">
        <w:tc>
          <w:tcPr>
            <w:tcW w:w="846" w:type="dxa"/>
            <w:tcBorders>
              <w:right w:val="single" w:sz="4" w:space="0" w:color="auto"/>
            </w:tcBorders>
          </w:tcPr>
          <w:p w14:paraId="1C365342" w14:textId="00EEE46F" w:rsidR="00680A30" w:rsidRDefault="003117D2">
            <w:pPr>
              <w:spacing w:before="0" w:after="200" w:line="276" w:lineRule="auto"/>
              <w:rPr>
                <w:noProof/>
                <w:lang w:val="en-IE"/>
              </w:rPr>
            </w:pPr>
            <w:r>
              <w:rPr>
                <w:noProof/>
                <w:lang w:val="en-IE"/>
              </w:rPr>
              <w:t>I</w:t>
            </w:r>
          </w:p>
        </w:tc>
        <w:tc>
          <w:tcPr>
            <w:tcW w:w="6379" w:type="dxa"/>
            <w:tcBorders>
              <w:top w:val="single" w:sz="4" w:space="0" w:color="auto"/>
              <w:left w:val="single" w:sz="4" w:space="0" w:color="auto"/>
              <w:bottom w:val="single" w:sz="4" w:space="0" w:color="auto"/>
              <w:right w:val="single" w:sz="4" w:space="0" w:color="auto"/>
            </w:tcBorders>
          </w:tcPr>
          <w:p w14:paraId="6B24B96E" w14:textId="0A1C6A45" w:rsidR="00680A30" w:rsidRDefault="00D2289C" w:rsidP="00D2289C">
            <w:pPr>
              <w:tabs>
                <w:tab w:val="left" w:pos="2304"/>
              </w:tabs>
              <w:spacing w:before="0" w:after="200" w:line="276" w:lineRule="auto"/>
              <w:rPr>
                <w:noProof/>
                <w:lang w:val="en-IE"/>
              </w:rPr>
            </w:pPr>
            <w:r>
              <w:rPr>
                <w:noProof/>
                <w:lang w:val="en-IE"/>
              </w:rPr>
              <w:tab/>
            </w:r>
          </w:p>
        </w:tc>
        <w:tc>
          <w:tcPr>
            <w:tcW w:w="2126" w:type="dxa"/>
            <w:tcBorders>
              <w:left w:val="single" w:sz="4" w:space="0" w:color="auto"/>
              <w:right w:val="single" w:sz="4" w:space="0" w:color="auto"/>
            </w:tcBorders>
          </w:tcPr>
          <w:p w14:paraId="7AEAA279" w14:textId="4ADB9AEA" w:rsidR="00680A30" w:rsidRDefault="00184CF0" w:rsidP="00D2289C">
            <w:pPr>
              <w:spacing w:before="0" w:after="200" w:line="276" w:lineRule="auto"/>
              <w:jc w:val="right"/>
              <w:rPr>
                <w:noProof/>
                <w:lang w:val="en-IE"/>
              </w:rPr>
            </w:pPr>
            <w:r>
              <w:rPr>
                <w:noProof/>
                <w:lang w:val="en-IE"/>
              </w:rPr>
              <w:t>w</w:t>
            </w:r>
            <w:r w:rsidR="00680A30">
              <w:rPr>
                <w:noProof/>
                <w:lang w:val="en-IE"/>
              </w:rPr>
              <w:t>ith T.I.</w:t>
            </w:r>
            <w:r w:rsidR="00E80B95">
              <w:rPr>
                <w:noProof/>
                <w:lang w:val="en-IE"/>
              </w:rPr>
              <w:t>N</w:t>
            </w:r>
            <w:r w:rsidR="00680A30">
              <w:rPr>
                <w:noProof/>
                <w:lang w:val="en-IE"/>
              </w:rPr>
              <w:t>.</w:t>
            </w:r>
          </w:p>
        </w:tc>
        <w:tc>
          <w:tcPr>
            <w:tcW w:w="3641" w:type="dxa"/>
            <w:tcBorders>
              <w:top w:val="single" w:sz="4" w:space="0" w:color="auto"/>
              <w:left w:val="single" w:sz="4" w:space="0" w:color="auto"/>
              <w:bottom w:val="single" w:sz="4" w:space="0" w:color="auto"/>
              <w:right w:val="single" w:sz="4" w:space="0" w:color="auto"/>
            </w:tcBorders>
          </w:tcPr>
          <w:p w14:paraId="1668035B" w14:textId="77777777" w:rsidR="00680A30" w:rsidRDefault="00680A30">
            <w:pPr>
              <w:spacing w:before="0" w:after="200" w:line="276" w:lineRule="auto"/>
              <w:rPr>
                <w:noProof/>
                <w:lang w:val="en-IE"/>
              </w:rPr>
            </w:pPr>
          </w:p>
        </w:tc>
      </w:tr>
    </w:tbl>
    <w:p w14:paraId="01E3EB9B" w14:textId="77777777" w:rsidR="00680A30" w:rsidRDefault="00680A30">
      <w:pPr>
        <w:spacing w:before="0" w:after="200" w:line="276" w:lineRule="auto"/>
        <w:rPr>
          <w:rFonts w:asciiTheme="majorBidi" w:hAnsiTheme="majorBidi" w:cstheme="majorBidi"/>
          <w:bCs/>
          <w:szCs w:val="24"/>
        </w:rPr>
      </w:pPr>
    </w:p>
    <w:p w14:paraId="223FA57D" w14:textId="289B39D1" w:rsidR="00184CF0" w:rsidRDefault="00184CF0">
      <w:pPr>
        <w:spacing w:before="0" w:after="200" w:line="276" w:lineRule="auto"/>
        <w:rPr>
          <w:rFonts w:asciiTheme="majorBidi" w:hAnsiTheme="majorBidi" w:cstheme="majorBidi"/>
          <w:bCs/>
          <w:szCs w:val="24"/>
        </w:rPr>
      </w:pPr>
      <w:r>
        <w:rPr>
          <w:rFonts w:asciiTheme="majorBidi" w:hAnsiTheme="majorBidi" w:cstheme="majorBidi"/>
          <w:bCs/>
          <w:szCs w:val="24"/>
        </w:rPr>
        <w:tab/>
      </w:r>
      <w:r>
        <w:rPr>
          <w:rFonts w:asciiTheme="majorBidi" w:hAnsiTheme="majorBidi" w:cstheme="majorBidi"/>
          <w:bCs/>
          <w:szCs w:val="24"/>
        </w:rPr>
        <w:tab/>
        <w:t xml:space="preserve">The manager/secretary/director of: </w:t>
      </w:r>
    </w:p>
    <w:p w14:paraId="2F63F833" w14:textId="77777777" w:rsidR="00A14C78" w:rsidRDefault="00A14C78">
      <w:pPr>
        <w:spacing w:before="0" w:after="200" w:line="276" w:lineRule="auto"/>
        <w:rPr>
          <w:rFonts w:asciiTheme="majorBidi" w:hAnsiTheme="majorBidi" w:cstheme="majorBidi"/>
          <w:bCs/>
          <w:szCs w:val="24"/>
        </w:rPr>
      </w:pPr>
    </w:p>
    <w:tbl>
      <w:tblPr>
        <w:tblStyle w:val="TableGrid"/>
        <w:tblW w:w="13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4819"/>
        <w:gridCol w:w="1276"/>
        <w:gridCol w:w="1939"/>
      </w:tblGrid>
      <w:tr w:rsidR="00A14C78" w14:paraId="2283D896" w14:textId="77777777" w:rsidTr="00F23FDE">
        <w:tc>
          <w:tcPr>
            <w:tcW w:w="5949" w:type="dxa"/>
            <w:tcBorders>
              <w:right w:val="single" w:sz="4" w:space="0" w:color="auto"/>
            </w:tcBorders>
          </w:tcPr>
          <w:p w14:paraId="49EA7DEF" w14:textId="748133B4" w:rsidR="00A14C78" w:rsidRDefault="00A14C78" w:rsidP="00270885">
            <w:pPr>
              <w:spacing w:before="0" w:after="0" w:line="276" w:lineRule="auto"/>
              <w:rPr>
                <w:rFonts w:asciiTheme="majorBidi" w:hAnsiTheme="majorBidi" w:cstheme="majorBidi"/>
                <w:bCs/>
                <w:szCs w:val="24"/>
              </w:rPr>
            </w:pPr>
            <w:bookmarkStart w:id="1" w:name="_Hlk199315588"/>
            <w:r>
              <w:rPr>
                <w:rFonts w:asciiTheme="majorBidi" w:hAnsiTheme="majorBidi" w:cstheme="majorBidi"/>
                <w:bCs/>
                <w:szCs w:val="24"/>
              </w:rPr>
              <w:t>CONSTITUEN</w:t>
            </w:r>
            <w:r w:rsidR="003117D2">
              <w:rPr>
                <w:rFonts w:asciiTheme="majorBidi" w:hAnsiTheme="majorBidi" w:cstheme="majorBidi"/>
                <w:bCs/>
                <w:szCs w:val="24"/>
              </w:rPr>
              <w:t>T</w:t>
            </w:r>
            <w:r w:rsidR="00B50DDB">
              <w:rPr>
                <w:rFonts w:asciiTheme="majorBidi" w:hAnsiTheme="majorBidi" w:cstheme="majorBidi"/>
                <w:bCs/>
                <w:szCs w:val="24"/>
              </w:rPr>
              <w:t xml:space="preserve"> </w:t>
            </w:r>
            <w:r w:rsidR="00074BCE">
              <w:rPr>
                <w:rFonts w:asciiTheme="majorBidi" w:hAnsiTheme="majorBidi" w:cstheme="majorBidi"/>
                <w:bCs/>
                <w:szCs w:val="24"/>
              </w:rPr>
              <w:t>ENTITY NAME</w:t>
            </w:r>
          </w:p>
          <w:bookmarkEnd w:id="1"/>
          <w:p w14:paraId="5854AC6A" w14:textId="6AAFC687" w:rsidR="00074BCE" w:rsidRDefault="00074BCE" w:rsidP="00270885">
            <w:pPr>
              <w:spacing w:before="0" w:after="0" w:line="276" w:lineRule="auto"/>
              <w:rPr>
                <w:rFonts w:asciiTheme="majorBidi" w:hAnsiTheme="majorBidi" w:cstheme="majorBidi"/>
                <w:bCs/>
                <w:szCs w:val="24"/>
              </w:rPr>
            </w:pPr>
          </w:p>
        </w:tc>
        <w:tc>
          <w:tcPr>
            <w:tcW w:w="4819" w:type="dxa"/>
            <w:tcBorders>
              <w:top w:val="single" w:sz="4" w:space="0" w:color="auto"/>
              <w:left w:val="single" w:sz="4" w:space="0" w:color="auto"/>
              <w:bottom w:val="single" w:sz="4" w:space="0" w:color="auto"/>
              <w:right w:val="single" w:sz="4" w:space="0" w:color="auto"/>
            </w:tcBorders>
          </w:tcPr>
          <w:p w14:paraId="43674263" w14:textId="77777777" w:rsidR="00A14C78" w:rsidRDefault="00A14C78" w:rsidP="00F23FDE">
            <w:pPr>
              <w:spacing w:before="0" w:after="0" w:line="276" w:lineRule="auto"/>
              <w:jc w:val="center"/>
              <w:rPr>
                <w:rFonts w:asciiTheme="majorBidi" w:hAnsiTheme="majorBidi" w:cstheme="majorBidi"/>
                <w:bCs/>
                <w:szCs w:val="24"/>
              </w:rPr>
            </w:pPr>
          </w:p>
        </w:tc>
        <w:tc>
          <w:tcPr>
            <w:tcW w:w="1276" w:type="dxa"/>
            <w:tcBorders>
              <w:left w:val="single" w:sz="4" w:space="0" w:color="auto"/>
              <w:right w:val="single" w:sz="4" w:space="0" w:color="auto"/>
            </w:tcBorders>
          </w:tcPr>
          <w:p w14:paraId="6B6AAEAC" w14:textId="3320B52F" w:rsidR="00A14C78" w:rsidRDefault="00074BCE" w:rsidP="00270885">
            <w:pPr>
              <w:spacing w:before="0" w:after="0" w:line="276" w:lineRule="auto"/>
              <w:rPr>
                <w:rFonts w:asciiTheme="majorBidi" w:hAnsiTheme="majorBidi" w:cstheme="majorBidi"/>
                <w:bCs/>
                <w:szCs w:val="24"/>
              </w:rPr>
            </w:pPr>
            <w:r>
              <w:rPr>
                <w:rFonts w:asciiTheme="majorBidi" w:hAnsiTheme="majorBidi" w:cstheme="majorBidi"/>
                <w:bCs/>
                <w:szCs w:val="24"/>
              </w:rPr>
              <w:t>with T.I.N.</w:t>
            </w:r>
          </w:p>
        </w:tc>
        <w:tc>
          <w:tcPr>
            <w:tcW w:w="1939" w:type="dxa"/>
            <w:tcBorders>
              <w:top w:val="single" w:sz="4" w:space="0" w:color="auto"/>
              <w:left w:val="single" w:sz="4" w:space="0" w:color="auto"/>
              <w:bottom w:val="single" w:sz="4" w:space="0" w:color="auto"/>
              <w:right w:val="single" w:sz="4" w:space="0" w:color="auto"/>
            </w:tcBorders>
          </w:tcPr>
          <w:p w14:paraId="76BBED19" w14:textId="77777777" w:rsidR="00A14C78" w:rsidRDefault="00A14C78" w:rsidP="00270885">
            <w:pPr>
              <w:spacing w:before="0" w:after="0" w:line="276" w:lineRule="auto"/>
              <w:rPr>
                <w:rFonts w:asciiTheme="majorBidi" w:hAnsiTheme="majorBidi" w:cstheme="majorBidi"/>
                <w:bCs/>
                <w:szCs w:val="24"/>
              </w:rPr>
            </w:pPr>
          </w:p>
        </w:tc>
      </w:tr>
      <w:tr w:rsidR="00270885" w14:paraId="02BCB418" w14:textId="77777777" w:rsidTr="00F23FDE">
        <w:tc>
          <w:tcPr>
            <w:tcW w:w="5949" w:type="dxa"/>
          </w:tcPr>
          <w:p w14:paraId="2F1A8952" w14:textId="77777777" w:rsidR="00270885" w:rsidRDefault="00270885" w:rsidP="00270885">
            <w:pPr>
              <w:spacing w:before="0" w:after="0" w:line="276" w:lineRule="auto"/>
              <w:rPr>
                <w:rFonts w:asciiTheme="majorBidi" w:hAnsiTheme="majorBidi" w:cstheme="majorBidi"/>
                <w:bCs/>
                <w:szCs w:val="24"/>
              </w:rPr>
            </w:pPr>
          </w:p>
        </w:tc>
        <w:tc>
          <w:tcPr>
            <w:tcW w:w="4819" w:type="dxa"/>
            <w:tcBorders>
              <w:top w:val="single" w:sz="4" w:space="0" w:color="auto"/>
              <w:bottom w:val="single" w:sz="4" w:space="0" w:color="auto"/>
            </w:tcBorders>
          </w:tcPr>
          <w:p w14:paraId="2812EA94" w14:textId="77777777" w:rsidR="00270885" w:rsidRDefault="00270885" w:rsidP="00270885">
            <w:pPr>
              <w:spacing w:before="0" w:after="0" w:line="276" w:lineRule="auto"/>
              <w:rPr>
                <w:rFonts w:asciiTheme="majorBidi" w:hAnsiTheme="majorBidi" w:cstheme="majorBidi"/>
                <w:bCs/>
                <w:szCs w:val="24"/>
              </w:rPr>
            </w:pPr>
          </w:p>
        </w:tc>
        <w:tc>
          <w:tcPr>
            <w:tcW w:w="1276" w:type="dxa"/>
          </w:tcPr>
          <w:p w14:paraId="78BDF6CB" w14:textId="77777777" w:rsidR="00270885" w:rsidRDefault="00270885" w:rsidP="00270885">
            <w:pPr>
              <w:spacing w:before="0" w:after="0" w:line="276" w:lineRule="auto"/>
              <w:rPr>
                <w:rFonts w:asciiTheme="majorBidi" w:hAnsiTheme="majorBidi" w:cstheme="majorBidi"/>
                <w:bCs/>
                <w:szCs w:val="24"/>
              </w:rPr>
            </w:pPr>
          </w:p>
        </w:tc>
        <w:tc>
          <w:tcPr>
            <w:tcW w:w="1939" w:type="dxa"/>
            <w:tcBorders>
              <w:top w:val="single" w:sz="4" w:space="0" w:color="auto"/>
              <w:bottom w:val="single" w:sz="4" w:space="0" w:color="auto"/>
            </w:tcBorders>
          </w:tcPr>
          <w:p w14:paraId="2AB1D171" w14:textId="77777777" w:rsidR="00270885" w:rsidRDefault="00270885" w:rsidP="00270885">
            <w:pPr>
              <w:spacing w:before="0" w:after="0" w:line="276" w:lineRule="auto"/>
              <w:rPr>
                <w:rFonts w:asciiTheme="majorBidi" w:hAnsiTheme="majorBidi" w:cstheme="majorBidi"/>
                <w:bCs/>
                <w:szCs w:val="24"/>
              </w:rPr>
            </w:pPr>
          </w:p>
        </w:tc>
      </w:tr>
      <w:tr w:rsidR="00270885" w14:paraId="7E2163BB" w14:textId="77777777" w:rsidTr="00F23FDE">
        <w:tc>
          <w:tcPr>
            <w:tcW w:w="5949" w:type="dxa"/>
            <w:tcBorders>
              <w:right w:val="single" w:sz="4" w:space="0" w:color="auto"/>
            </w:tcBorders>
          </w:tcPr>
          <w:p w14:paraId="5BD23AAA" w14:textId="60D2AB1E" w:rsidR="00270885" w:rsidRDefault="00270885" w:rsidP="00270885">
            <w:pPr>
              <w:spacing w:before="0" w:after="0" w:line="276" w:lineRule="auto"/>
              <w:rPr>
                <w:rFonts w:asciiTheme="majorBidi" w:hAnsiTheme="majorBidi" w:cstheme="majorBidi"/>
                <w:bCs/>
                <w:szCs w:val="24"/>
              </w:rPr>
            </w:pPr>
            <w:r>
              <w:rPr>
                <w:rFonts w:asciiTheme="majorBidi" w:hAnsiTheme="majorBidi" w:cstheme="majorBidi"/>
                <w:bCs/>
                <w:szCs w:val="24"/>
              </w:rPr>
              <w:t>DESIGNATED LOCAL FILING ENTITY NAME</w:t>
            </w:r>
            <w:r w:rsidR="009D324D">
              <w:rPr>
                <w:rFonts w:asciiTheme="majorBidi" w:hAnsiTheme="majorBidi" w:cstheme="majorBidi"/>
                <w:bCs/>
                <w:szCs w:val="24"/>
              </w:rPr>
              <w:t xml:space="preserve"> </w:t>
            </w:r>
          </w:p>
          <w:p w14:paraId="1E327850" w14:textId="5F2FFD93" w:rsidR="00270885" w:rsidRDefault="00270885" w:rsidP="00270885">
            <w:pPr>
              <w:spacing w:before="0" w:after="0" w:line="276" w:lineRule="auto"/>
              <w:rPr>
                <w:rFonts w:asciiTheme="majorBidi" w:hAnsiTheme="majorBidi" w:cstheme="majorBidi"/>
                <w:bCs/>
                <w:szCs w:val="24"/>
              </w:rPr>
            </w:pPr>
          </w:p>
        </w:tc>
        <w:tc>
          <w:tcPr>
            <w:tcW w:w="4819" w:type="dxa"/>
            <w:tcBorders>
              <w:top w:val="single" w:sz="4" w:space="0" w:color="auto"/>
              <w:left w:val="single" w:sz="4" w:space="0" w:color="auto"/>
              <w:bottom w:val="single" w:sz="4" w:space="0" w:color="auto"/>
              <w:right w:val="single" w:sz="4" w:space="0" w:color="auto"/>
            </w:tcBorders>
          </w:tcPr>
          <w:p w14:paraId="113E5F3F" w14:textId="77777777" w:rsidR="00270885" w:rsidRDefault="00270885" w:rsidP="00270885">
            <w:pPr>
              <w:spacing w:before="0" w:after="0" w:line="276" w:lineRule="auto"/>
              <w:rPr>
                <w:rFonts w:asciiTheme="majorBidi" w:hAnsiTheme="majorBidi" w:cstheme="majorBidi"/>
                <w:bCs/>
                <w:szCs w:val="24"/>
              </w:rPr>
            </w:pPr>
          </w:p>
        </w:tc>
        <w:tc>
          <w:tcPr>
            <w:tcW w:w="1276" w:type="dxa"/>
            <w:tcBorders>
              <w:left w:val="single" w:sz="4" w:space="0" w:color="auto"/>
              <w:right w:val="single" w:sz="4" w:space="0" w:color="auto"/>
            </w:tcBorders>
          </w:tcPr>
          <w:p w14:paraId="20D8A09F" w14:textId="0B2487B9" w:rsidR="00270885" w:rsidRDefault="00270885" w:rsidP="00270885">
            <w:pPr>
              <w:spacing w:before="0" w:after="0" w:line="276" w:lineRule="auto"/>
              <w:rPr>
                <w:rFonts w:asciiTheme="majorBidi" w:hAnsiTheme="majorBidi" w:cstheme="majorBidi"/>
                <w:bCs/>
                <w:szCs w:val="24"/>
              </w:rPr>
            </w:pPr>
            <w:r>
              <w:rPr>
                <w:rFonts w:asciiTheme="majorBidi" w:hAnsiTheme="majorBidi" w:cstheme="majorBidi"/>
                <w:bCs/>
                <w:szCs w:val="24"/>
              </w:rPr>
              <w:t>with T.I.N.</w:t>
            </w:r>
          </w:p>
        </w:tc>
        <w:tc>
          <w:tcPr>
            <w:tcW w:w="1939" w:type="dxa"/>
            <w:tcBorders>
              <w:top w:val="single" w:sz="4" w:space="0" w:color="auto"/>
              <w:left w:val="single" w:sz="4" w:space="0" w:color="auto"/>
              <w:bottom w:val="single" w:sz="4" w:space="0" w:color="auto"/>
              <w:right w:val="single" w:sz="4" w:space="0" w:color="auto"/>
            </w:tcBorders>
          </w:tcPr>
          <w:p w14:paraId="3196B819" w14:textId="77777777" w:rsidR="00270885" w:rsidRDefault="00270885" w:rsidP="00270885">
            <w:pPr>
              <w:spacing w:before="0" w:after="0" w:line="276" w:lineRule="auto"/>
              <w:rPr>
                <w:rFonts w:asciiTheme="majorBidi" w:hAnsiTheme="majorBidi" w:cstheme="majorBidi"/>
                <w:bCs/>
                <w:szCs w:val="24"/>
              </w:rPr>
            </w:pPr>
          </w:p>
        </w:tc>
      </w:tr>
      <w:tr w:rsidR="00270885" w14:paraId="4D55C903" w14:textId="77777777" w:rsidTr="00F23FDE">
        <w:tc>
          <w:tcPr>
            <w:tcW w:w="5949" w:type="dxa"/>
          </w:tcPr>
          <w:p w14:paraId="75767FC2" w14:textId="77777777" w:rsidR="00270885" w:rsidRDefault="00270885" w:rsidP="00270885">
            <w:pPr>
              <w:spacing w:before="0" w:after="0" w:line="276" w:lineRule="auto"/>
              <w:rPr>
                <w:rFonts w:asciiTheme="majorBidi" w:hAnsiTheme="majorBidi" w:cstheme="majorBidi"/>
                <w:bCs/>
                <w:szCs w:val="24"/>
              </w:rPr>
            </w:pPr>
          </w:p>
        </w:tc>
        <w:tc>
          <w:tcPr>
            <w:tcW w:w="4819" w:type="dxa"/>
            <w:tcBorders>
              <w:top w:val="single" w:sz="4" w:space="0" w:color="auto"/>
              <w:bottom w:val="single" w:sz="4" w:space="0" w:color="auto"/>
            </w:tcBorders>
          </w:tcPr>
          <w:p w14:paraId="5E10360D" w14:textId="77777777" w:rsidR="00270885" w:rsidRDefault="00270885" w:rsidP="00270885">
            <w:pPr>
              <w:spacing w:before="0" w:after="0" w:line="276" w:lineRule="auto"/>
              <w:rPr>
                <w:rFonts w:asciiTheme="majorBidi" w:hAnsiTheme="majorBidi" w:cstheme="majorBidi"/>
                <w:bCs/>
                <w:szCs w:val="24"/>
              </w:rPr>
            </w:pPr>
          </w:p>
        </w:tc>
        <w:tc>
          <w:tcPr>
            <w:tcW w:w="1276" w:type="dxa"/>
          </w:tcPr>
          <w:p w14:paraId="2EF6853D" w14:textId="77777777" w:rsidR="00270885" w:rsidRDefault="00270885" w:rsidP="00270885">
            <w:pPr>
              <w:spacing w:before="0" w:after="0" w:line="276" w:lineRule="auto"/>
              <w:rPr>
                <w:rFonts w:asciiTheme="majorBidi" w:hAnsiTheme="majorBidi" w:cstheme="majorBidi"/>
                <w:bCs/>
                <w:szCs w:val="24"/>
              </w:rPr>
            </w:pPr>
          </w:p>
        </w:tc>
        <w:tc>
          <w:tcPr>
            <w:tcW w:w="1939" w:type="dxa"/>
            <w:tcBorders>
              <w:top w:val="single" w:sz="4" w:space="0" w:color="auto"/>
              <w:bottom w:val="single" w:sz="4" w:space="0" w:color="auto"/>
            </w:tcBorders>
          </w:tcPr>
          <w:p w14:paraId="426239F2" w14:textId="77777777" w:rsidR="00270885" w:rsidRDefault="00270885" w:rsidP="00270885">
            <w:pPr>
              <w:spacing w:before="0" w:after="0" w:line="276" w:lineRule="auto"/>
              <w:rPr>
                <w:rFonts w:asciiTheme="majorBidi" w:hAnsiTheme="majorBidi" w:cstheme="majorBidi"/>
                <w:bCs/>
                <w:szCs w:val="24"/>
              </w:rPr>
            </w:pPr>
          </w:p>
        </w:tc>
      </w:tr>
      <w:tr w:rsidR="00270885" w14:paraId="12B1D98B" w14:textId="77777777" w:rsidTr="00F23FDE">
        <w:tc>
          <w:tcPr>
            <w:tcW w:w="5949" w:type="dxa"/>
            <w:tcBorders>
              <w:right w:val="single" w:sz="4" w:space="0" w:color="auto"/>
            </w:tcBorders>
          </w:tcPr>
          <w:p w14:paraId="4D445C36" w14:textId="0CFB8873" w:rsidR="00270885" w:rsidRDefault="00270885" w:rsidP="00270885">
            <w:pPr>
              <w:spacing w:before="0" w:after="0" w:line="276" w:lineRule="auto"/>
              <w:rPr>
                <w:rFonts w:asciiTheme="majorBidi" w:hAnsiTheme="majorBidi" w:cstheme="majorBidi"/>
                <w:bCs/>
                <w:szCs w:val="24"/>
              </w:rPr>
            </w:pPr>
            <w:r>
              <w:rPr>
                <w:rFonts w:asciiTheme="majorBidi" w:hAnsiTheme="majorBidi" w:cstheme="majorBidi"/>
                <w:bCs/>
                <w:szCs w:val="24"/>
              </w:rPr>
              <w:t>ULTIMATE PAREN</w:t>
            </w:r>
            <w:r w:rsidR="00E80B95">
              <w:rPr>
                <w:rFonts w:asciiTheme="majorBidi" w:hAnsiTheme="majorBidi" w:cstheme="majorBidi"/>
                <w:bCs/>
                <w:szCs w:val="24"/>
              </w:rPr>
              <w:t>T</w:t>
            </w:r>
            <w:r w:rsidR="009D324D">
              <w:rPr>
                <w:rFonts w:asciiTheme="majorBidi" w:hAnsiTheme="majorBidi" w:cstheme="majorBidi"/>
                <w:bCs/>
                <w:szCs w:val="24"/>
              </w:rPr>
              <w:t xml:space="preserve"> </w:t>
            </w:r>
            <w:r w:rsidR="00E80B95">
              <w:rPr>
                <w:rFonts w:asciiTheme="majorBidi" w:hAnsiTheme="majorBidi" w:cstheme="majorBidi"/>
                <w:bCs/>
                <w:szCs w:val="24"/>
              </w:rPr>
              <w:t>ENTITY</w:t>
            </w:r>
            <w:r>
              <w:rPr>
                <w:rFonts w:asciiTheme="majorBidi" w:hAnsiTheme="majorBidi" w:cstheme="majorBidi"/>
                <w:bCs/>
                <w:szCs w:val="24"/>
              </w:rPr>
              <w:t xml:space="preserve"> NAME</w:t>
            </w:r>
          </w:p>
          <w:p w14:paraId="671F1DAD" w14:textId="357B6289" w:rsidR="00270885" w:rsidRDefault="00270885" w:rsidP="00270885">
            <w:pPr>
              <w:spacing w:before="0" w:after="0" w:line="276" w:lineRule="auto"/>
              <w:rPr>
                <w:rFonts w:asciiTheme="majorBidi" w:hAnsiTheme="majorBidi" w:cstheme="majorBidi"/>
                <w:bCs/>
                <w:szCs w:val="24"/>
              </w:rPr>
            </w:pPr>
          </w:p>
        </w:tc>
        <w:tc>
          <w:tcPr>
            <w:tcW w:w="4819" w:type="dxa"/>
            <w:tcBorders>
              <w:top w:val="single" w:sz="4" w:space="0" w:color="auto"/>
              <w:left w:val="single" w:sz="4" w:space="0" w:color="auto"/>
              <w:bottom w:val="single" w:sz="4" w:space="0" w:color="auto"/>
              <w:right w:val="single" w:sz="4" w:space="0" w:color="auto"/>
            </w:tcBorders>
          </w:tcPr>
          <w:p w14:paraId="2FC272FB" w14:textId="77777777" w:rsidR="00270885" w:rsidRDefault="00270885" w:rsidP="00270885">
            <w:pPr>
              <w:spacing w:before="0" w:after="0" w:line="276" w:lineRule="auto"/>
              <w:rPr>
                <w:rFonts w:asciiTheme="majorBidi" w:hAnsiTheme="majorBidi" w:cstheme="majorBidi"/>
                <w:bCs/>
                <w:szCs w:val="24"/>
              </w:rPr>
            </w:pPr>
          </w:p>
        </w:tc>
        <w:tc>
          <w:tcPr>
            <w:tcW w:w="1276" w:type="dxa"/>
            <w:tcBorders>
              <w:left w:val="single" w:sz="4" w:space="0" w:color="auto"/>
              <w:right w:val="single" w:sz="4" w:space="0" w:color="auto"/>
            </w:tcBorders>
          </w:tcPr>
          <w:p w14:paraId="51C1C7B2" w14:textId="53DF13CB" w:rsidR="00270885" w:rsidRDefault="00270885" w:rsidP="00270885">
            <w:pPr>
              <w:spacing w:before="0" w:after="0" w:line="276" w:lineRule="auto"/>
              <w:rPr>
                <w:rFonts w:asciiTheme="majorBidi" w:hAnsiTheme="majorBidi" w:cstheme="majorBidi"/>
                <w:bCs/>
                <w:szCs w:val="24"/>
              </w:rPr>
            </w:pPr>
            <w:r>
              <w:rPr>
                <w:rFonts w:asciiTheme="majorBidi" w:hAnsiTheme="majorBidi" w:cstheme="majorBidi"/>
                <w:bCs/>
                <w:szCs w:val="24"/>
              </w:rPr>
              <w:t>with T.I.N.</w:t>
            </w:r>
          </w:p>
        </w:tc>
        <w:tc>
          <w:tcPr>
            <w:tcW w:w="1939" w:type="dxa"/>
            <w:tcBorders>
              <w:top w:val="single" w:sz="4" w:space="0" w:color="auto"/>
              <w:left w:val="single" w:sz="4" w:space="0" w:color="auto"/>
              <w:bottom w:val="single" w:sz="4" w:space="0" w:color="auto"/>
              <w:right w:val="single" w:sz="4" w:space="0" w:color="auto"/>
            </w:tcBorders>
          </w:tcPr>
          <w:p w14:paraId="1216E091" w14:textId="77777777" w:rsidR="00270885" w:rsidRDefault="00270885" w:rsidP="00270885">
            <w:pPr>
              <w:spacing w:before="0" w:after="0" w:line="276" w:lineRule="auto"/>
              <w:rPr>
                <w:rFonts w:asciiTheme="majorBidi" w:hAnsiTheme="majorBidi" w:cstheme="majorBidi"/>
                <w:bCs/>
                <w:szCs w:val="24"/>
              </w:rPr>
            </w:pPr>
          </w:p>
        </w:tc>
      </w:tr>
      <w:tr w:rsidR="00270885" w14:paraId="4281AC8B" w14:textId="77777777" w:rsidTr="00F23FDE">
        <w:tc>
          <w:tcPr>
            <w:tcW w:w="5949" w:type="dxa"/>
          </w:tcPr>
          <w:p w14:paraId="0C2618B1" w14:textId="77777777" w:rsidR="00270885" w:rsidRDefault="00270885" w:rsidP="00270885">
            <w:pPr>
              <w:spacing w:before="0" w:after="0" w:line="276" w:lineRule="auto"/>
              <w:rPr>
                <w:rFonts w:asciiTheme="majorBidi" w:hAnsiTheme="majorBidi" w:cstheme="majorBidi"/>
                <w:bCs/>
                <w:szCs w:val="24"/>
              </w:rPr>
            </w:pPr>
          </w:p>
        </w:tc>
        <w:tc>
          <w:tcPr>
            <w:tcW w:w="4819" w:type="dxa"/>
            <w:tcBorders>
              <w:top w:val="single" w:sz="4" w:space="0" w:color="auto"/>
              <w:bottom w:val="single" w:sz="4" w:space="0" w:color="auto"/>
            </w:tcBorders>
          </w:tcPr>
          <w:p w14:paraId="2C8E0389" w14:textId="77777777" w:rsidR="00270885" w:rsidRDefault="00270885" w:rsidP="00270885">
            <w:pPr>
              <w:spacing w:before="0" w:after="0" w:line="276" w:lineRule="auto"/>
              <w:rPr>
                <w:rFonts w:asciiTheme="majorBidi" w:hAnsiTheme="majorBidi" w:cstheme="majorBidi"/>
                <w:bCs/>
                <w:szCs w:val="24"/>
              </w:rPr>
            </w:pPr>
          </w:p>
        </w:tc>
        <w:tc>
          <w:tcPr>
            <w:tcW w:w="1276" w:type="dxa"/>
          </w:tcPr>
          <w:p w14:paraId="5F2A7250" w14:textId="77777777" w:rsidR="00270885" w:rsidRDefault="00270885" w:rsidP="00270885">
            <w:pPr>
              <w:spacing w:before="0" w:after="0" w:line="276" w:lineRule="auto"/>
              <w:rPr>
                <w:rFonts w:asciiTheme="majorBidi" w:hAnsiTheme="majorBidi" w:cstheme="majorBidi"/>
                <w:bCs/>
                <w:szCs w:val="24"/>
              </w:rPr>
            </w:pPr>
          </w:p>
        </w:tc>
        <w:tc>
          <w:tcPr>
            <w:tcW w:w="1939" w:type="dxa"/>
            <w:tcBorders>
              <w:top w:val="single" w:sz="4" w:space="0" w:color="auto"/>
              <w:bottom w:val="single" w:sz="4" w:space="0" w:color="auto"/>
            </w:tcBorders>
          </w:tcPr>
          <w:p w14:paraId="7A705534" w14:textId="77777777" w:rsidR="00270885" w:rsidRDefault="00270885" w:rsidP="00270885">
            <w:pPr>
              <w:spacing w:before="0" w:after="0" w:line="276" w:lineRule="auto"/>
              <w:rPr>
                <w:rFonts w:asciiTheme="majorBidi" w:hAnsiTheme="majorBidi" w:cstheme="majorBidi"/>
                <w:bCs/>
                <w:szCs w:val="24"/>
              </w:rPr>
            </w:pPr>
          </w:p>
        </w:tc>
      </w:tr>
      <w:tr w:rsidR="00270885" w14:paraId="4DF7CF90" w14:textId="77777777" w:rsidTr="00F23FDE">
        <w:tc>
          <w:tcPr>
            <w:tcW w:w="5949" w:type="dxa"/>
            <w:tcBorders>
              <w:right w:val="single" w:sz="4" w:space="0" w:color="auto"/>
            </w:tcBorders>
          </w:tcPr>
          <w:p w14:paraId="4C901818" w14:textId="77777777" w:rsidR="00270885" w:rsidRDefault="00270885" w:rsidP="00270885">
            <w:pPr>
              <w:spacing w:before="0" w:after="0" w:line="276" w:lineRule="auto"/>
              <w:rPr>
                <w:rFonts w:asciiTheme="majorBidi" w:hAnsiTheme="majorBidi" w:cstheme="majorBidi"/>
                <w:bCs/>
                <w:szCs w:val="24"/>
              </w:rPr>
            </w:pPr>
            <w:r>
              <w:rPr>
                <w:rFonts w:asciiTheme="majorBidi" w:hAnsiTheme="majorBidi" w:cstheme="majorBidi"/>
                <w:bCs/>
                <w:szCs w:val="24"/>
              </w:rPr>
              <w:t>DESIGNATED FILING ENTITY NAME</w:t>
            </w:r>
          </w:p>
          <w:p w14:paraId="7320502E" w14:textId="597FEEA5" w:rsidR="00270885" w:rsidRDefault="00270885" w:rsidP="00270885">
            <w:pPr>
              <w:spacing w:before="0" w:after="0" w:line="276" w:lineRule="auto"/>
              <w:rPr>
                <w:rFonts w:asciiTheme="majorBidi" w:hAnsiTheme="majorBidi" w:cstheme="majorBidi"/>
                <w:bCs/>
                <w:szCs w:val="24"/>
              </w:rPr>
            </w:pPr>
          </w:p>
        </w:tc>
        <w:tc>
          <w:tcPr>
            <w:tcW w:w="4819" w:type="dxa"/>
            <w:tcBorders>
              <w:top w:val="single" w:sz="4" w:space="0" w:color="auto"/>
              <w:left w:val="single" w:sz="4" w:space="0" w:color="auto"/>
              <w:bottom w:val="single" w:sz="4" w:space="0" w:color="auto"/>
              <w:right w:val="single" w:sz="4" w:space="0" w:color="auto"/>
            </w:tcBorders>
          </w:tcPr>
          <w:p w14:paraId="39B0DA2A" w14:textId="77777777" w:rsidR="00270885" w:rsidRDefault="00270885" w:rsidP="00270885">
            <w:pPr>
              <w:spacing w:before="0" w:after="0" w:line="276" w:lineRule="auto"/>
              <w:rPr>
                <w:rFonts w:asciiTheme="majorBidi" w:hAnsiTheme="majorBidi" w:cstheme="majorBidi"/>
                <w:bCs/>
                <w:szCs w:val="24"/>
              </w:rPr>
            </w:pPr>
          </w:p>
        </w:tc>
        <w:tc>
          <w:tcPr>
            <w:tcW w:w="1276" w:type="dxa"/>
            <w:tcBorders>
              <w:left w:val="single" w:sz="4" w:space="0" w:color="auto"/>
              <w:right w:val="single" w:sz="4" w:space="0" w:color="auto"/>
            </w:tcBorders>
          </w:tcPr>
          <w:p w14:paraId="50AE5500" w14:textId="4ECA3B7B" w:rsidR="00270885" w:rsidRDefault="00270885" w:rsidP="00270885">
            <w:pPr>
              <w:spacing w:before="0" w:after="0" w:line="276" w:lineRule="auto"/>
              <w:rPr>
                <w:rFonts w:asciiTheme="majorBidi" w:hAnsiTheme="majorBidi" w:cstheme="majorBidi"/>
                <w:bCs/>
                <w:szCs w:val="24"/>
              </w:rPr>
            </w:pPr>
            <w:r>
              <w:rPr>
                <w:rFonts w:asciiTheme="majorBidi" w:hAnsiTheme="majorBidi" w:cstheme="majorBidi"/>
                <w:bCs/>
                <w:szCs w:val="24"/>
              </w:rPr>
              <w:t>with T.I.N.</w:t>
            </w:r>
          </w:p>
        </w:tc>
        <w:tc>
          <w:tcPr>
            <w:tcW w:w="1939" w:type="dxa"/>
            <w:tcBorders>
              <w:top w:val="single" w:sz="4" w:space="0" w:color="auto"/>
              <w:left w:val="single" w:sz="4" w:space="0" w:color="auto"/>
              <w:bottom w:val="single" w:sz="4" w:space="0" w:color="auto"/>
              <w:right w:val="single" w:sz="4" w:space="0" w:color="auto"/>
            </w:tcBorders>
          </w:tcPr>
          <w:p w14:paraId="4AFFAF60" w14:textId="77777777" w:rsidR="00270885" w:rsidRDefault="00270885" w:rsidP="00270885">
            <w:pPr>
              <w:spacing w:before="0" w:after="0" w:line="276" w:lineRule="auto"/>
              <w:rPr>
                <w:rFonts w:asciiTheme="majorBidi" w:hAnsiTheme="majorBidi" w:cstheme="majorBidi"/>
                <w:bCs/>
                <w:szCs w:val="24"/>
              </w:rPr>
            </w:pPr>
          </w:p>
        </w:tc>
      </w:tr>
    </w:tbl>
    <w:p w14:paraId="0715CE7D" w14:textId="77777777" w:rsidR="00A14C78" w:rsidRDefault="00A14C78">
      <w:pPr>
        <w:spacing w:before="0" w:after="200" w:line="276" w:lineRule="auto"/>
        <w:rPr>
          <w:rFonts w:asciiTheme="majorBidi" w:hAnsiTheme="majorBidi" w:cstheme="majorBidi"/>
          <w:bCs/>
          <w:szCs w:val="24"/>
        </w:rPr>
      </w:pPr>
    </w:p>
    <w:p w14:paraId="2A1664AA" w14:textId="796706C3" w:rsidR="00184CF0" w:rsidRDefault="00184CF0">
      <w:pPr>
        <w:spacing w:before="0" w:after="200" w:line="276" w:lineRule="auto"/>
        <w:rPr>
          <w:rFonts w:asciiTheme="majorBidi" w:hAnsiTheme="majorBidi" w:cstheme="majorBidi"/>
          <w:bCs/>
          <w:szCs w:val="24"/>
        </w:rPr>
      </w:pPr>
    </w:p>
    <w:p w14:paraId="6411B316" w14:textId="4C9C3985" w:rsidR="00680A30" w:rsidRDefault="00184CF0" w:rsidP="00A544A6">
      <w:pPr>
        <w:spacing w:before="0" w:after="200" w:line="276" w:lineRule="auto"/>
        <w:jc w:val="both"/>
        <w:rPr>
          <w:rFonts w:asciiTheme="majorBidi" w:hAnsiTheme="majorBidi" w:cstheme="majorBidi"/>
          <w:bCs/>
          <w:szCs w:val="24"/>
        </w:rPr>
      </w:pPr>
      <w:r>
        <w:rPr>
          <w:rFonts w:asciiTheme="majorBidi" w:hAnsiTheme="majorBidi" w:cstheme="majorBidi"/>
          <w:bCs/>
          <w:szCs w:val="24"/>
        </w:rPr>
        <w:t>h</w:t>
      </w:r>
      <w:r w:rsidR="00763A82">
        <w:rPr>
          <w:rFonts w:asciiTheme="majorBidi" w:hAnsiTheme="majorBidi" w:cstheme="majorBidi"/>
          <w:bCs/>
          <w:szCs w:val="24"/>
        </w:rPr>
        <w:t xml:space="preserve">aving full knowledge of the consequences of the </w:t>
      </w:r>
      <w:r w:rsidR="00E77468">
        <w:rPr>
          <w:rFonts w:asciiTheme="majorBidi" w:hAnsiTheme="majorBidi" w:cstheme="majorBidi"/>
          <w:bCs/>
          <w:szCs w:val="24"/>
        </w:rPr>
        <w:t>Law</w:t>
      </w:r>
      <w:r w:rsidR="00E80B95">
        <w:rPr>
          <w:rFonts w:asciiTheme="majorBidi" w:hAnsiTheme="majorBidi" w:cstheme="majorBidi"/>
          <w:bCs/>
          <w:szCs w:val="24"/>
        </w:rPr>
        <w:t xml:space="preserve"> for </w:t>
      </w:r>
      <w:r w:rsidR="00E77468">
        <w:rPr>
          <w:rFonts w:asciiTheme="majorBidi" w:hAnsiTheme="majorBidi" w:cstheme="majorBidi"/>
          <w:bCs/>
          <w:szCs w:val="24"/>
        </w:rPr>
        <w:t>Ensuring a Global Minimum Level of Taxation for Multinational Enterprise Groups and Large Scale Domestic Groups in the</w:t>
      </w:r>
      <w:r w:rsidR="00763A82">
        <w:rPr>
          <w:rFonts w:asciiTheme="majorBidi" w:hAnsiTheme="majorBidi" w:cstheme="majorBidi"/>
          <w:bCs/>
          <w:szCs w:val="24"/>
        </w:rPr>
        <w:t xml:space="preserve"> </w:t>
      </w:r>
      <w:r w:rsidR="00140875">
        <w:rPr>
          <w:rFonts w:asciiTheme="majorBidi" w:hAnsiTheme="majorBidi" w:cstheme="majorBidi"/>
          <w:bCs/>
          <w:szCs w:val="24"/>
        </w:rPr>
        <w:t xml:space="preserve"> Union (N. 151(I)/2024) </w:t>
      </w:r>
      <w:r w:rsidR="00763A82">
        <w:rPr>
          <w:rFonts w:asciiTheme="majorBidi" w:hAnsiTheme="majorBidi" w:cstheme="majorBidi"/>
          <w:bCs/>
          <w:szCs w:val="24"/>
        </w:rPr>
        <w:t>Law</w:t>
      </w:r>
      <w:r w:rsidR="003117D2">
        <w:rPr>
          <w:rFonts w:asciiTheme="majorBidi" w:hAnsiTheme="majorBidi" w:cstheme="majorBidi"/>
          <w:bCs/>
          <w:szCs w:val="24"/>
        </w:rPr>
        <w:t xml:space="preserve"> and Assessment and Collection of Taxes Law N.4/1978</w:t>
      </w:r>
      <w:r w:rsidR="00763A82">
        <w:rPr>
          <w:rFonts w:asciiTheme="majorBidi" w:hAnsiTheme="majorBidi" w:cstheme="majorBidi"/>
          <w:bCs/>
          <w:szCs w:val="24"/>
        </w:rPr>
        <w:t xml:space="preserve">, declare that all the information included in this declaration is in accordance with the </w:t>
      </w:r>
      <w:r w:rsidR="00037CB7">
        <w:rPr>
          <w:rFonts w:asciiTheme="majorBidi" w:hAnsiTheme="majorBidi" w:cstheme="majorBidi"/>
          <w:bCs/>
          <w:szCs w:val="24"/>
        </w:rPr>
        <w:t xml:space="preserve">Law ensuring a global minimum level of taxation for multinational enterprise groups and </w:t>
      </w:r>
      <w:r w:rsidR="00E80B95">
        <w:rPr>
          <w:rFonts w:asciiTheme="majorBidi" w:hAnsiTheme="majorBidi" w:cstheme="majorBidi"/>
          <w:bCs/>
          <w:szCs w:val="24"/>
        </w:rPr>
        <w:t>L</w:t>
      </w:r>
      <w:r w:rsidR="00037CB7">
        <w:rPr>
          <w:rFonts w:asciiTheme="majorBidi" w:hAnsiTheme="majorBidi" w:cstheme="majorBidi"/>
          <w:bCs/>
          <w:szCs w:val="24"/>
        </w:rPr>
        <w:t>arge-</w:t>
      </w:r>
      <w:r w:rsidR="00E80B95">
        <w:rPr>
          <w:rFonts w:asciiTheme="majorBidi" w:hAnsiTheme="majorBidi" w:cstheme="majorBidi"/>
          <w:bCs/>
          <w:szCs w:val="24"/>
        </w:rPr>
        <w:t>S</w:t>
      </w:r>
      <w:r w:rsidR="00037CB7">
        <w:rPr>
          <w:rFonts w:asciiTheme="majorBidi" w:hAnsiTheme="majorBidi" w:cstheme="majorBidi"/>
          <w:bCs/>
          <w:szCs w:val="24"/>
        </w:rPr>
        <w:t xml:space="preserve">cale </w:t>
      </w:r>
      <w:r w:rsidR="00E80B95">
        <w:rPr>
          <w:rFonts w:asciiTheme="majorBidi" w:hAnsiTheme="majorBidi" w:cstheme="majorBidi"/>
          <w:bCs/>
          <w:szCs w:val="24"/>
        </w:rPr>
        <w:t>D</w:t>
      </w:r>
      <w:r w:rsidR="00037CB7">
        <w:rPr>
          <w:rFonts w:asciiTheme="majorBidi" w:hAnsiTheme="majorBidi" w:cstheme="majorBidi"/>
          <w:bCs/>
          <w:szCs w:val="24"/>
        </w:rPr>
        <w:t xml:space="preserve">omestic </w:t>
      </w:r>
      <w:r w:rsidR="00E80B95">
        <w:rPr>
          <w:rFonts w:asciiTheme="majorBidi" w:hAnsiTheme="majorBidi" w:cstheme="majorBidi"/>
          <w:bCs/>
          <w:szCs w:val="24"/>
        </w:rPr>
        <w:t>G</w:t>
      </w:r>
      <w:r w:rsidR="00037CB7">
        <w:rPr>
          <w:rFonts w:asciiTheme="majorBidi" w:hAnsiTheme="majorBidi" w:cstheme="majorBidi"/>
          <w:bCs/>
          <w:szCs w:val="24"/>
        </w:rPr>
        <w:t>roups in the Union (Law N. 151(I)/2024), Articles 1-11, 13-44, 46-51, 53-59, as applicable.</w:t>
      </w:r>
    </w:p>
    <w:p w14:paraId="2916A088" w14:textId="77777777" w:rsidR="00140875" w:rsidRDefault="00140875">
      <w:pPr>
        <w:spacing w:before="0" w:after="200" w:line="276" w:lineRule="auto"/>
        <w:rPr>
          <w:rFonts w:asciiTheme="majorBidi" w:hAnsiTheme="majorBidi" w:cstheme="majorBidi"/>
          <w:bCs/>
          <w:szCs w:val="24"/>
        </w:rPr>
      </w:pPr>
    </w:p>
    <w:p w14:paraId="27DB7698" w14:textId="5AAFE5FA" w:rsidR="00037CB7" w:rsidRDefault="00037CB7">
      <w:pPr>
        <w:spacing w:before="0" w:after="200" w:line="276" w:lineRule="auto"/>
        <w:rPr>
          <w:rFonts w:asciiTheme="majorBidi" w:hAnsiTheme="majorBidi" w:cstheme="majorBidi"/>
          <w:bCs/>
          <w:szCs w:val="24"/>
        </w:rPr>
      </w:pPr>
      <w:r>
        <w:rPr>
          <w:rFonts w:asciiTheme="majorBidi" w:hAnsiTheme="majorBidi" w:cstheme="majorBidi"/>
          <w:bCs/>
          <w:szCs w:val="24"/>
        </w:rPr>
        <w:lastRenderedPageBreak/>
        <w:t>Where the TTIR is based on deemed consolidated financial statements the latter are audited in accordance with approved/accepted auditing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4961"/>
        <w:gridCol w:w="3641"/>
        <w:gridCol w:w="3641"/>
      </w:tblGrid>
      <w:tr w:rsidR="00037CB7" w14:paraId="3C6BD09A" w14:textId="77777777" w:rsidTr="00037CB7">
        <w:tc>
          <w:tcPr>
            <w:tcW w:w="1413" w:type="dxa"/>
            <w:tcBorders>
              <w:right w:val="single" w:sz="4" w:space="0" w:color="auto"/>
            </w:tcBorders>
          </w:tcPr>
          <w:p w14:paraId="594AE6F2" w14:textId="5331A402" w:rsidR="00037CB7" w:rsidRPr="00037CB7" w:rsidRDefault="00037CB7">
            <w:pPr>
              <w:spacing w:before="0" w:after="200" w:line="276" w:lineRule="auto"/>
              <w:rPr>
                <w:rFonts w:asciiTheme="majorBidi" w:hAnsiTheme="majorBidi" w:cstheme="majorBidi"/>
                <w:b/>
                <w:szCs w:val="24"/>
              </w:rPr>
            </w:pPr>
            <w:r w:rsidRPr="00037CB7">
              <w:rPr>
                <w:rFonts w:asciiTheme="majorBidi" w:hAnsiTheme="majorBidi" w:cstheme="majorBidi"/>
                <w:b/>
                <w:szCs w:val="24"/>
              </w:rPr>
              <w:t>Signature:</w:t>
            </w:r>
          </w:p>
        </w:tc>
        <w:tc>
          <w:tcPr>
            <w:tcW w:w="4961" w:type="dxa"/>
            <w:tcBorders>
              <w:top w:val="single" w:sz="4" w:space="0" w:color="auto"/>
              <w:left w:val="single" w:sz="4" w:space="0" w:color="auto"/>
              <w:bottom w:val="single" w:sz="4" w:space="0" w:color="auto"/>
              <w:right w:val="single" w:sz="4" w:space="0" w:color="auto"/>
            </w:tcBorders>
          </w:tcPr>
          <w:p w14:paraId="298AAC94" w14:textId="77777777" w:rsidR="00037CB7" w:rsidRDefault="00037CB7">
            <w:pPr>
              <w:spacing w:before="0" w:after="200" w:line="276" w:lineRule="auto"/>
              <w:rPr>
                <w:rFonts w:asciiTheme="majorBidi" w:hAnsiTheme="majorBidi" w:cstheme="majorBidi"/>
                <w:bCs/>
                <w:szCs w:val="24"/>
              </w:rPr>
            </w:pPr>
          </w:p>
        </w:tc>
        <w:tc>
          <w:tcPr>
            <w:tcW w:w="3641" w:type="dxa"/>
            <w:tcBorders>
              <w:left w:val="single" w:sz="4" w:space="0" w:color="auto"/>
              <w:right w:val="single" w:sz="4" w:space="0" w:color="auto"/>
            </w:tcBorders>
          </w:tcPr>
          <w:p w14:paraId="480B7B5D" w14:textId="7D630D35" w:rsidR="00037CB7" w:rsidRPr="00037CB7" w:rsidRDefault="00037CB7" w:rsidP="00037CB7">
            <w:pPr>
              <w:spacing w:before="0" w:after="200" w:line="276" w:lineRule="auto"/>
              <w:jc w:val="right"/>
              <w:rPr>
                <w:rFonts w:asciiTheme="majorBidi" w:hAnsiTheme="majorBidi" w:cstheme="majorBidi"/>
                <w:b/>
                <w:szCs w:val="24"/>
              </w:rPr>
            </w:pPr>
            <w:r w:rsidRPr="00037CB7">
              <w:rPr>
                <w:rFonts w:asciiTheme="majorBidi" w:hAnsiTheme="majorBidi" w:cstheme="majorBidi"/>
                <w:b/>
                <w:szCs w:val="24"/>
              </w:rPr>
              <w:t>Date:</w:t>
            </w:r>
          </w:p>
        </w:tc>
        <w:tc>
          <w:tcPr>
            <w:tcW w:w="3641" w:type="dxa"/>
            <w:tcBorders>
              <w:top w:val="single" w:sz="4" w:space="0" w:color="auto"/>
              <w:left w:val="single" w:sz="4" w:space="0" w:color="auto"/>
              <w:bottom w:val="single" w:sz="4" w:space="0" w:color="auto"/>
              <w:right w:val="single" w:sz="4" w:space="0" w:color="auto"/>
            </w:tcBorders>
          </w:tcPr>
          <w:p w14:paraId="7B887134" w14:textId="77777777" w:rsidR="00037CB7" w:rsidRDefault="00037CB7">
            <w:pPr>
              <w:spacing w:before="0" w:after="200" w:line="276" w:lineRule="auto"/>
              <w:rPr>
                <w:rFonts w:asciiTheme="majorBidi" w:hAnsiTheme="majorBidi" w:cstheme="majorBidi"/>
                <w:bCs/>
                <w:szCs w:val="24"/>
              </w:rPr>
            </w:pPr>
          </w:p>
        </w:tc>
      </w:tr>
    </w:tbl>
    <w:p w14:paraId="1C31B5AD" w14:textId="77777777" w:rsidR="00037CB7" w:rsidRDefault="00037CB7">
      <w:pPr>
        <w:spacing w:before="0" w:after="200" w:line="276" w:lineRule="auto"/>
        <w:rPr>
          <w:rFonts w:asciiTheme="majorBidi" w:hAnsiTheme="majorBidi" w:cstheme="majorBidi"/>
          <w:bCs/>
          <w:szCs w:val="24"/>
        </w:rPr>
      </w:pPr>
    </w:p>
    <w:p w14:paraId="1F1C35B9" w14:textId="29617E29" w:rsidR="00037CB7" w:rsidRDefault="00037CB7">
      <w:pPr>
        <w:spacing w:before="0" w:after="200" w:line="276" w:lineRule="auto"/>
        <w:rPr>
          <w:rFonts w:asciiTheme="majorBidi" w:hAnsiTheme="majorBidi" w:cstheme="majorBidi"/>
          <w:bCs/>
          <w:szCs w:val="24"/>
        </w:rPr>
      </w:pPr>
      <w:r>
        <w:rPr>
          <w:rFonts w:asciiTheme="majorBidi" w:hAnsiTheme="majorBidi" w:cstheme="majorBidi"/>
          <w:bCs/>
          <w:szCs w:val="24"/>
        </w:rPr>
        <w:t xml:space="preserve">  </w:t>
      </w:r>
    </w:p>
    <w:p w14:paraId="006B21FE" w14:textId="3248B5CB" w:rsidR="00A14C78" w:rsidRPr="00015113" w:rsidRDefault="00B54BC1">
      <w:pPr>
        <w:spacing w:before="0" w:after="200" w:line="276" w:lineRule="auto"/>
        <w:rPr>
          <w:b/>
          <w:bCs/>
          <w:noProof/>
          <w:lang w:val="en-IE"/>
        </w:rPr>
      </w:pPr>
      <w:r w:rsidRPr="00015113">
        <w:rPr>
          <w:b/>
          <w:bCs/>
          <w:noProof/>
          <w:lang w:val="en-IE"/>
        </w:rPr>
        <w:t xml:space="preserve">PART 5. </w:t>
      </w:r>
      <w:r>
        <w:rPr>
          <w:b/>
          <w:bCs/>
          <w:noProof/>
          <w:lang w:val="en-IE"/>
        </w:rPr>
        <w:t xml:space="preserve"> </w:t>
      </w:r>
      <w:r w:rsidR="00A80E75" w:rsidRPr="00015113">
        <w:rPr>
          <w:b/>
          <w:bCs/>
          <w:noProof/>
          <w:lang w:val="en-IE"/>
        </w:rPr>
        <w:t xml:space="preserve">FILING OBLIGATIONS, OFFENCES AND FINES </w:t>
      </w:r>
    </w:p>
    <w:p w14:paraId="1E347AD5" w14:textId="7768B94E" w:rsidR="00680A30" w:rsidRPr="00A544A6" w:rsidRDefault="00A80E75">
      <w:pPr>
        <w:spacing w:before="0" w:after="200" w:line="276" w:lineRule="auto"/>
        <w:rPr>
          <w:rFonts w:asciiTheme="majorBidi" w:hAnsiTheme="majorBidi" w:cstheme="majorBidi"/>
          <w:b/>
          <w:bCs/>
          <w:szCs w:val="24"/>
        </w:rPr>
      </w:pPr>
      <w:r w:rsidRPr="00015113">
        <w:rPr>
          <w:b/>
          <w:bCs/>
          <w:noProof/>
          <w:lang w:val="en-IE"/>
        </w:rPr>
        <w:t>FILING OBLIGATIONS</w:t>
      </w:r>
    </w:p>
    <w:p w14:paraId="674F0EC5" w14:textId="4003256C" w:rsidR="00037CB7" w:rsidRDefault="00015113" w:rsidP="00591AD2">
      <w:pPr>
        <w:spacing w:before="0" w:after="0" w:line="276" w:lineRule="auto"/>
        <w:ind w:left="284" w:hanging="284"/>
        <w:jc w:val="both"/>
        <w:rPr>
          <w:rFonts w:asciiTheme="majorBidi" w:hAnsiTheme="majorBidi" w:cstheme="majorBidi"/>
          <w:bCs/>
          <w:szCs w:val="24"/>
        </w:rPr>
      </w:pPr>
      <w:r>
        <w:rPr>
          <w:rFonts w:asciiTheme="majorBidi" w:hAnsiTheme="majorBidi" w:cstheme="majorBidi"/>
          <w:bCs/>
          <w:szCs w:val="24"/>
        </w:rPr>
        <w:t>1. In accordance with Article 45(2) of</w:t>
      </w:r>
      <w:r w:rsidR="00DA7AE3">
        <w:rPr>
          <w:rFonts w:asciiTheme="majorBidi" w:hAnsiTheme="majorBidi" w:cstheme="majorBidi"/>
          <w:bCs/>
          <w:szCs w:val="24"/>
        </w:rPr>
        <w:t xml:space="preserve"> the </w:t>
      </w:r>
      <w:r w:rsidR="00140875">
        <w:rPr>
          <w:rFonts w:asciiTheme="majorBidi" w:hAnsiTheme="majorBidi" w:cstheme="majorBidi"/>
          <w:bCs/>
          <w:szCs w:val="24"/>
        </w:rPr>
        <w:t>Law Ensuring a Global Minimum Level of Taxation for Multinational Enterprise Groups and Large Scale Domestic Groups in the  Union (N. 151(I)/2024)</w:t>
      </w:r>
      <w:r w:rsidR="00591AD2">
        <w:rPr>
          <w:rFonts w:asciiTheme="majorBidi" w:hAnsiTheme="majorBidi" w:cstheme="majorBidi"/>
          <w:bCs/>
          <w:szCs w:val="24"/>
        </w:rPr>
        <w:t>,</w:t>
      </w:r>
      <w:r w:rsidR="00FC47BF">
        <w:rPr>
          <w:rFonts w:asciiTheme="majorBidi" w:hAnsiTheme="majorBidi" w:cstheme="majorBidi"/>
          <w:bCs/>
          <w:szCs w:val="24"/>
        </w:rPr>
        <w:t xml:space="preserve"> </w:t>
      </w:r>
      <w:r>
        <w:rPr>
          <w:rFonts w:asciiTheme="majorBidi" w:hAnsiTheme="majorBidi" w:cstheme="majorBidi"/>
          <w:bCs/>
          <w:szCs w:val="24"/>
        </w:rPr>
        <w:t>the constituent entity or a local designated entity appointed to act on behalf of the constituent entity is required to file the TTIR for the (trans</w:t>
      </w:r>
      <w:r w:rsidR="00E21272">
        <w:rPr>
          <w:rFonts w:asciiTheme="majorBidi" w:hAnsiTheme="majorBidi" w:cstheme="majorBidi"/>
          <w:bCs/>
          <w:szCs w:val="24"/>
        </w:rPr>
        <w:t>itional) reporting fiscal year ending on …../…../2024, within eighteen (18) months following the last day of the reporting fiscal year or on 30/6/2026, whichever date is the latest.</w:t>
      </w:r>
    </w:p>
    <w:p w14:paraId="56B97F74" w14:textId="77777777" w:rsidR="00E21272" w:rsidRDefault="00E21272" w:rsidP="00591AD2">
      <w:pPr>
        <w:spacing w:before="0" w:after="200" w:line="276" w:lineRule="auto"/>
        <w:jc w:val="both"/>
        <w:rPr>
          <w:rFonts w:asciiTheme="majorBidi" w:hAnsiTheme="majorBidi" w:cstheme="majorBidi"/>
          <w:bCs/>
          <w:szCs w:val="24"/>
        </w:rPr>
      </w:pPr>
    </w:p>
    <w:p w14:paraId="5AA00A68" w14:textId="7F4E74F9" w:rsidR="00E21272" w:rsidRDefault="00E21272" w:rsidP="00591AD2">
      <w:pPr>
        <w:spacing w:before="0" w:after="0" w:line="276" w:lineRule="auto"/>
        <w:ind w:left="280" w:hanging="280"/>
        <w:jc w:val="both"/>
        <w:rPr>
          <w:rFonts w:asciiTheme="majorBidi" w:hAnsiTheme="majorBidi" w:cstheme="majorBidi"/>
          <w:bCs/>
          <w:szCs w:val="24"/>
        </w:rPr>
      </w:pPr>
      <w:r>
        <w:rPr>
          <w:rFonts w:asciiTheme="majorBidi" w:hAnsiTheme="majorBidi" w:cstheme="majorBidi"/>
          <w:bCs/>
          <w:szCs w:val="24"/>
        </w:rPr>
        <w:t xml:space="preserve">2. In accordance with Article 45(3) of </w:t>
      </w:r>
      <w:r w:rsidR="00DA7AE3">
        <w:rPr>
          <w:rFonts w:asciiTheme="majorBidi" w:hAnsiTheme="majorBidi" w:cstheme="majorBidi"/>
          <w:bCs/>
          <w:szCs w:val="24"/>
        </w:rPr>
        <w:t xml:space="preserve">the </w:t>
      </w:r>
      <w:r w:rsidR="00140875">
        <w:rPr>
          <w:rFonts w:asciiTheme="majorBidi" w:hAnsiTheme="majorBidi" w:cstheme="majorBidi"/>
          <w:bCs/>
          <w:szCs w:val="24"/>
        </w:rPr>
        <w:t>Law</w:t>
      </w:r>
      <w:r w:rsidR="00A544A6">
        <w:rPr>
          <w:rFonts w:asciiTheme="majorBidi" w:hAnsiTheme="majorBidi" w:cstheme="majorBidi"/>
          <w:bCs/>
          <w:szCs w:val="24"/>
        </w:rPr>
        <w:t xml:space="preserve"> for </w:t>
      </w:r>
      <w:r w:rsidR="00140875">
        <w:rPr>
          <w:rFonts w:asciiTheme="majorBidi" w:hAnsiTheme="majorBidi" w:cstheme="majorBidi"/>
          <w:bCs/>
          <w:szCs w:val="24"/>
        </w:rPr>
        <w:t xml:space="preserve">Ensuring a Global Minimum Level of Taxation for Multinational Enterprise Groups and </w:t>
      </w:r>
      <w:proofErr w:type="gramStart"/>
      <w:r w:rsidR="00140875">
        <w:rPr>
          <w:rFonts w:asciiTheme="majorBidi" w:hAnsiTheme="majorBidi" w:cstheme="majorBidi"/>
          <w:bCs/>
          <w:szCs w:val="24"/>
        </w:rPr>
        <w:t>Large Scale</w:t>
      </w:r>
      <w:proofErr w:type="gramEnd"/>
      <w:r w:rsidR="00140875">
        <w:rPr>
          <w:rFonts w:asciiTheme="majorBidi" w:hAnsiTheme="majorBidi" w:cstheme="majorBidi"/>
          <w:bCs/>
          <w:szCs w:val="24"/>
        </w:rPr>
        <w:t xml:space="preserve"> Domestic Groups in </w:t>
      </w:r>
      <w:proofErr w:type="gramStart"/>
      <w:r w:rsidR="00140875">
        <w:rPr>
          <w:rFonts w:asciiTheme="majorBidi" w:hAnsiTheme="majorBidi" w:cstheme="majorBidi"/>
          <w:bCs/>
          <w:szCs w:val="24"/>
        </w:rPr>
        <w:t>the  Union</w:t>
      </w:r>
      <w:proofErr w:type="gramEnd"/>
      <w:r w:rsidR="00140875">
        <w:rPr>
          <w:rFonts w:asciiTheme="majorBidi" w:hAnsiTheme="majorBidi" w:cstheme="majorBidi"/>
          <w:bCs/>
          <w:szCs w:val="24"/>
        </w:rPr>
        <w:t xml:space="preserve"> (N. 151(I)/2024)</w:t>
      </w:r>
      <w:r w:rsidR="00FC47BF">
        <w:rPr>
          <w:rFonts w:asciiTheme="majorBidi" w:hAnsiTheme="majorBidi" w:cstheme="majorBidi"/>
          <w:bCs/>
          <w:szCs w:val="24"/>
        </w:rPr>
        <w:t>, t</w:t>
      </w:r>
      <w:r>
        <w:rPr>
          <w:rFonts w:asciiTheme="majorBidi" w:hAnsiTheme="majorBidi" w:cstheme="majorBidi"/>
          <w:bCs/>
          <w:szCs w:val="24"/>
        </w:rPr>
        <w:t>he constituent entity is not obliged to file the TTIR, if the TTIR is filed by:</w:t>
      </w:r>
    </w:p>
    <w:p w14:paraId="68329B91" w14:textId="38D5B90D" w:rsidR="00E21272" w:rsidRDefault="00E21272" w:rsidP="00591AD2">
      <w:pPr>
        <w:pStyle w:val="ListParagraph"/>
        <w:numPr>
          <w:ilvl w:val="0"/>
          <w:numId w:val="53"/>
        </w:numPr>
        <w:spacing w:after="200" w:line="276" w:lineRule="auto"/>
        <w:jc w:val="both"/>
        <w:rPr>
          <w:rFonts w:asciiTheme="majorBidi" w:hAnsiTheme="majorBidi" w:cstheme="majorBidi"/>
          <w:bCs/>
          <w:szCs w:val="24"/>
        </w:rPr>
      </w:pPr>
      <w:r>
        <w:rPr>
          <w:rFonts w:asciiTheme="majorBidi" w:hAnsiTheme="majorBidi" w:cstheme="majorBidi"/>
          <w:bCs/>
          <w:szCs w:val="24"/>
        </w:rPr>
        <w:t xml:space="preserve">The Ultimate Parent Entity (UPE) which is located in a jurisdiction that has, for the reporting fiscal year, a qualifying competent authority agreement in effect with the Republic of </w:t>
      </w:r>
      <w:r w:rsidR="00C72AA0">
        <w:rPr>
          <w:rFonts w:asciiTheme="majorBidi" w:hAnsiTheme="majorBidi" w:cstheme="majorBidi"/>
          <w:bCs/>
          <w:szCs w:val="24"/>
        </w:rPr>
        <w:t xml:space="preserve">Cyprus </w:t>
      </w:r>
      <w:r>
        <w:rPr>
          <w:rFonts w:asciiTheme="majorBidi" w:hAnsiTheme="majorBidi" w:cstheme="majorBidi"/>
          <w:bCs/>
          <w:szCs w:val="24"/>
        </w:rPr>
        <w:t>(as the agreement is defined under Article 45(1)(b) of</w:t>
      </w:r>
      <w:r w:rsidR="00140875">
        <w:rPr>
          <w:rFonts w:asciiTheme="majorBidi" w:hAnsiTheme="majorBidi" w:cstheme="majorBidi"/>
          <w:bCs/>
          <w:szCs w:val="24"/>
        </w:rPr>
        <w:t xml:space="preserve"> Law</w:t>
      </w:r>
      <w:r w:rsidR="00A544A6">
        <w:rPr>
          <w:rFonts w:asciiTheme="majorBidi" w:hAnsiTheme="majorBidi" w:cstheme="majorBidi"/>
          <w:bCs/>
          <w:szCs w:val="24"/>
        </w:rPr>
        <w:t xml:space="preserve"> for</w:t>
      </w:r>
      <w:r w:rsidR="00140875">
        <w:rPr>
          <w:rFonts w:asciiTheme="majorBidi" w:hAnsiTheme="majorBidi" w:cstheme="majorBidi"/>
          <w:bCs/>
          <w:szCs w:val="24"/>
        </w:rPr>
        <w:t xml:space="preserve"> Ensuring a Global Minimum Level of Taxation for Multinational Enterprise Groups and </w:t>
      </w:r>
      <w:proofErr w:type="gramStart"/>
      <w:r w:rsidR="00140875">
        <w:rPr>
          <w:rFonts w:asciiTheme="majorBidi" w:hAnsiTheme="majorBidi" w:cstheme="majorBidi"/>
          <w:bCs/>
          <w:szCs w:val="24"/>
        </w:rPr>
        <w:t>Large Scale</w:t>
      </w:r>
      <w:proofErr w:type="gramEnd"/>
      <w:r w:rsidR="00140875">
        <w:rPr>
          <w:rFonts w:asciiTheme="majorBidi" w:hAnsiTheme="majorBidi" w:cstheme="majorBidi"/>
          <w:bCs/>
          <w:szCs w:val="24"/>
        </w:rPr>
        <w:t xml:space="preserve"> Domestic Groups in </w:t>
      </w:r>
      <w:proofErr w:type="gramStart"/>
      <w:r w:rsidR="00140875">
        <w:rPr>
          <w:rFonts w:asciiTheme="majorBidi" w:hAnsiTheme="majorBidi" w:cstheme="majorBidi"/>
          <w:bCs/>
          <w:szCs w:val="24"/>
        </w:rPr>
        <w:t>the  Union</w:t>
      </w:r>
      <w:proofErr w:type="gramEnd"/>
      <w:r w:rsidR="00140875">
        <w:rPr>
          <w:rFonts w:asciiTheme="majorBidi" w:hAnsiTheme="majorBidi" w:cstheme="majorBidi"/>
          <w:bCs/>
          <w:szCs w:val="24"/>
        </w:rPr>
        <w:t xml:space="preserve"> (N. 151(I)/2024</w:t>
      </w:r>
      <w:r>
        <w:rPr>
          <w:rFonts w:asciiTheme="majorBidi" w:hAnsiTheme="majorBidi" w:cstheme="majorBidi"/>
          <w:bCs/>
          <w:szCs w:val="24"/>
        </w:rPr>
        <w:t>) or</w:t>
      </w:r>
    </w:p>
    <w:p w14:paraId="5E6B80F9" w14:textId="272C11AE" w:rsidR="00572A69" w:rsidRDefault="00E21272" w:rsidP="00591AD2">
      <w:pPr>
        <w:pStyle w:val="ListParagraph"/>
        <w:numPr>
          <w:ilvl w:val="0"/>
          <w:numId w:val="53"/>
        </w:numPr>
        <w:spacing w:after="200" w:line="276" w:lineRule="auto"/>
        <w:jc w:val="both"/>
        <w:rPr>
          <w:rFonts w:asciiTheme="majorBidi" w:hAnsiTheme="majorBidi" w:cstheme="majorBidi"/>
          <w:bCs/>
          <w:szCs w:val="24"/>
        </w:rPr>
      </w:pPr>
      <w:r>
        <w:rPr>
          <w:rFonts w:asciiTheme="majorBidi" w:hAnsiTheme="majorBidi" w:cstheme="majorBidi"/>
          <w:bCs/>
          <w:szCs w:val="24"/>
        </w:rPr>
        <w:t xml:space="preserve">The Designated Filing Entity which is located in a jurisdiction that has for the reporting </w:t>
      </w:r>
      <w:proofErr w:type="spellStart"/>
      <w:r>
        <w:rPr>
          <w:rFonts w:asciiTheme="majorBidi" w:hAnsiTheme="majorBidi" w:cstheme="majorBidi"/>
          <w:bCs/>
          <w:szCs w:val="24"/>
        </w:rPr>
        <w:t>fiscl</w:t>
      </w:r>
      <w:proofErr w:type="spellEnd"/>
      <w:r>
        <w:rPr>
          <w:rFonts w:asciiTheme="majorBidi" w:hAnsiTheme="majorBidi" w:cstheme="majorBidi"/>
          <w:bCs/>
          <w:szCs w:val="24"/>
        </w:rPr>
        <w:t xml:space="preserve"> year, a qualifying competent authority agreement in effect with the Republic of Cyprus (as the agreement is defined under Article 45(1)(b) of </w:t>
      </w:r>
      <w:r w:rsidR="00140875">
        <w:rPr>
          <w:rFonts w:asciiTheme="majorBidi" w:hAnsiTheme="majorBidi" w:cstheme="majorBidi"/>
          <w:bCs/>
          <w:szCs w:val="24"/>
        </w:rPr>
        <w:t xml:space="preserve">Law </w:t>
      </w:r>
      <w:r w:rsidR="00A544A6">
        <w:rPr>
          <w:rFonts w:asciiTheme="majorBidi" w:hAnsiTheme="majorBidi" w:cstheme="majorBidi"/>
          <w:bCs/>
          <w:szCs w:val="24"/>
        </w:rPr>
        <w:t xml:space="preserve">for </w:t>
      </w:r>
      <w:r w:rsidR="00140875">
        <w:rPr>
          <w:rFonts w:asciiTheme="majorBidi" w:hAnsiTheme="majorBidi" w:cstheme="majorBidi"/>
          <w:bCs/>
          <w:szCs w:val="24"/>
        </w:rPr>
        <w:t xml:space="preserve">Ensuring a Global Minimum Level of Taxation for Multinational Enterprise Groups and </w:t>
      </w:r>
      <w:proofErr w:type="gramStart"/>
      <w:r w:rsidR="00140875">
        <w:rPr>
          <w:rFonts w:asciiTheme="majorBidi" w:hAnsiTheme="majorBidi" w:cstheme="majorBidi"/>
          <w:bCs/>
          <w:szCs w:val="24"/>
        </w:rPr>
        <w:t>Large Scale</w:t>
      </w:r>
      <w:proofErr w:type="gramEnd"/>
      <w:r w:rsidR="00140875">
        <w:rPr>
          <w:rFonts w:asciiTheme="majorBidi" w:hAnsiTheme="majorBidi" w:cstheme="majorBidi"/>
          <w:bCs/>
          <w:szCs w:val="24"/>
        </w:rPr>
        <w:t xml:space="preserve"> Domestic Groups in </w:t>
      </w:r>
      <w:proofErr w:type="gramStart"/>
      <w:r w:rsidR="00140875">
        <w:rPr>
          <w:rFonts w:asciiTheme="majorBidi" w:hAnsiTheme="majorBidi" w:cstheme="majorBidi"/>
          <w:bCs/>
          <w:szCs w:val="24"/>
        </w:rPr>
        <w:t>the  Union</w:t>
      </w:r>
      <w:proofErr w:type="gramEnd"/>
      <w:r w:rsidR="00140875">
        <w:rPr>
          <w:rFonts w:asciiTheme="majorBidi" w:hAnsiTheme="majorBidi" w:cstheme="majorBidi"/>
          <w:bCs/>
          <w:szCs w:val="24"/>
        </w:rPr>
        <w:t xml:space="preserve"> (N. 151(I)/2024)</w:t>
      </w:r>
    </w:p>
    <w:p w14:paraId="3779028D" w14:textId="08235DD3" w:rsidR="00A544A6" w:rsidRPr="00A544A6" w:rsidRDefault="00A544A6" w:rsidP="00A544A6">
      <w:pPr>
        <w:spacing w:before="0" w:after="0" w:line="276" w:lineRule="auto"/>
        <w:ind w:left="284" w:hanging="284"/>
        <w:jc w:val="both"/>
        <w:rPr>
          <w:rFonts w:asciiTheme="majorBidi" w:hAnsiTheme="majorBidi" w:cstheme="majorBidi"/>
          <w:bCs/>
          <w:szCs w:val="24"/>
        </w:rPr>
      </w:pPr>
      <w:r>
        <w:rPr>
          <w:rFonts w:asciiTheme="majorBidi" w:hAnsiTheme="majorBidi" w:cstheme="majorBidi"/>
          <w:bCs/>
          <w:szCs w:val="24"/>
        </w:rPr>
        <w:t>3. Subject to the provision of Article 50 of the Law for Ensuring a Global Minimum Level of Taxation for Multinational Enterprise Groups and Large Scale Domestic Groups in the  Union (N. 151(I)/2024), an entity which has an obligation to submit a TTIR in accordance with Article 45 of the Law for Ensuring a Global Minimum Level of Taxation for Multinational Enterprise Groups and Large Scale Domestic Groups in the  Union (N. 151(I)/2024)</w:t>
      </w:r>
      <w:r w:rsidR="00FE2C38">
        <w:rPr>
          <w:rFonts w:asciiTheme="majorBidi" w:hAnsiTheme="majorBidi" w:cstheme="majorBidi"/>
          <w:bCs/>
          <w:szCs w:val="24"/>
        </w:rPr>
        <w:t xml:space="preserve"> may submit a revised TTIR.</w:t>
      </w:r>
    </w:p>
    <w:p w14:paraId="2E5482DA" w14:textId="77777777" w:rsidR="005F63CF" w:rsidRDefault="005F63CF" w:rsidP="00572A69">
      <w:pPr>
        <w:spacing w:after="200" w:line="276" w:lineRule="auto"/>
        <w:rPr>
          <w:rFonts w:asciiTheme="majorBidi" w:hAnsiTheme="majorBidi" w:cstheme="majorBidi"/>
          <w:b/>
          <w:szCs w:val="24"/>
        </w:rPr>
      </w:pPr>
    </w:p>
    <w:p w14:paraId="47A9D103" w14:textId="77777777" w:rsidR="00FC47BF" w:rsidRDefault="00FC47BF" w:rsidP="00572A69">
      <w:pPr>
        <w:spacing w:after="200" w:line="276" w:lineRule="auto"/>
        <w:rPr>
          <w:rFonts w:asciiTheme="majorBidi" w:hAnsiTheme="majorBidi" w:cstheme="majorBidi"/>
          <w:b/>
          <w:szCs w:val="24"/>
        </w:rPr>
      </w:pPr>
    </w:p>
    <w:p w14:paraId="78631642" w14:textId="78E36BC1" w:rsidR="00572A69" w:rsidRPr="001874B9" w:rsidRDefault="00572A69" w:rsidP="00572A69">
      <w:pPr>
        <w:spacing w:after="200" w:line="276" w:lineRule="auto"/>
        <w:rPr>
          <w:rFonts w:asciiTheme="majorBidi" w:hAnsiTheme="majorBidi" w:cstheme="majorBidi"/>
          <w:b/>
          <w:szCs w:val="24"/>
        </w:rPr>
      </w:pPr>
      <w:r w:rsidRPr="001874B9">
        <w:rPr>
          <w:rFonts w:asciiTheme="majorBidi" w:hAnsiTheme="majorBidi" w:cstheme="majorBidi"/>
          <w:b/>
          <w:szCs w:val="24"/>
        </w:rPr>
        <w:t>OFFENCES AND FINES</w:t>
      </w:r>
    </w:p>
    <w:p w14:paraId="714FEAAF" w14:textId="380BDA56" w:rsidR="00572A69" w:rsidRDefault="00572A69" w:rsidP="00591AD2">
      <w:pPr>
        <w:spacing w:after="200" w:line="276" w:lineRule="auto"/>
        <w:ind w:left="280" w:hanging="280"/>
        <w:jc w:val="both"/>
        <w:rPr>
          <w:rFonts w:asciiTheme="majorBidi" w:hAnsiTheme="majorBidi" w:cstheme="majorBidi"/>
          <w:bCs/>
          <w:szCs w:val="24"/>
        </w:rPr>
      </w:pPr>
      <w:r>
        <w:rPr>
          <w:rFonts w:asciiTheme="majorBidi" w:hAnsiTheme="majorBidi" w:cstheme="majorBidi"/>
          <w:bCs/>
          <w:szCs w:val="24"/>
        </w:rPr>
        <w:t xml:space="preserve">1. </w:t>
      </w:r>
      <w:r w:rsidR="007337FE">
        <w:rPr>
          <w:rFonts w:asciiTheme="majorBidi" w:hAnsiTheme="majorBidi" w:cstheme="majorBidi"/>
          <w:bCs/>
          <w:szCs w:val="24"/>
        </w:rPr>
        <w:t xml:space="preserve">In accordance with Article 49 of </w:t>
      </w:r>
      <w:r w:rsidR="00DA7AE3">
        <w:rPr>
          <w:rFonts w:asciiTheme="majorBidi" w:hAnsiTheme="majorBidi" w:cstheme="majorBidi"/>
          <w:bCs/>
          <w:szCs w:val="24"/>
        </w:rPr>
        <w:t xml:space="preserve">the </w:t>
      </w:r>
      <w:r w:rsidR="00140875">
        <w:rPr>
          <w:rFonts w:asciiTheme="majorBidi" w:hAnsiTheme="majorBidi" w:cstheme="majorBidi"/>
          <w:bCs/>
          <w:szCs w:val="24"/>
        </w:rPr>
        <w:t>Law</w:t>
      </w:r>
      <w:r w:rsidR="00A544A6">
        <w:rPr>
          <w:rFonts w:asciiTheme="majorBidi" w:hAnsiTheme="majorBidi" w:cstheme="majorBidi"/>
          <w:bCs/>
          <w:szCs w:val="24"/>
        </w:rPr>
        <w:t xml:space="preserve"> for</w:t>
      </w:r>
      <w:r w:rsidR="00140875">
        <w:rPr>
          <w:rFonts w:asciiTheme="majorBidi" w:hAnsiTheme="majorBidi" w:cstheme="majorBidi"/>
          <w:bCs/>
          <w:szCs w:val="24"/>
        </w:rPr>
        <w:t xml:space="preserve"> Ensuring a Global Minimum Level of Taxation for Multinational Enterprise Groups and </w:t>
      </w:r>
      <w:proofErr w:type="gramStart"/>
      <w:r w:rsidR="00140875">
        <w:rPr>
          <w:rFonts w:asciiTheme="majorBidi" w:hAnsiTheme="majorBidi" w:cstheme="majorBidi"/>
          <w:bCs/>
          <w:szCs w:val="24"/>
        </w:rPr>
        <w:t>Large Scale</w:t>
      </w:r>
      <w:proofErr w:type="gramEnd"/>
      <w:r w:rsidR="00140875">
        <w:rPr>
          <w:rFonts w:asciiTheme="majorBidi" w:hAnsiTheme="majorBidi" w:cstheme="majorBidi"/>
          <w:bCs/>
          <w:szCs w:val="24"/>
        </w:rPr>
        <w:t xml:space="preserve"> Domestic Groups in </w:t>
      </w:r>
      <w:proofErr w:type="gramStart"/>
      <w:r w:rsidR="00140875">
        <w:rPr>
          <w:rFonts w:asciiTheme="majorBidi" w:hAnsiTheme="majorBidi" w:cstheme="majorBidi"/>
          <w:bCs/>
          <w:szCs w:val="24"/>
        </w:rPr>
        <w:t>the  Union</w:t>
      </w:r>
      <w:proofErr w:type="gramEnd"/>
      <w:r w:rsidR="00140875">
        <w:rPr>
          <w:rFonts w:asciiTheme="majorBidi" w:hAnsiTheme="majorBidi" w:cstheme="majorBidi"/>
          <w:bCs/>
          <w:szCs w:val="24"/>
        </w:rPr>
        <w:t xml:space="preserve"> (N. 151(I)/2024)</w:t>
      </w:r>
      <w:r w:rsidR="007337FE">
        <w:rPr>
          <w:rFonts w:asciiTheme="majorBidi" w:hAnsiTheme="majorBidi" w:cstheme="majorBidi"/>
          <w:bCs/>
          <w:szCs w:val="24"/>
        </w:rPr>
        <w:t xml:space="preserve"> where an entity fails or refuses to file, or files an incomplete or inaccurate TTIR, is subject to an administr</w:t>
      </w:r>
      <w:r w:rsidR="00C72AA0">
        <w:rPr>
          <w:rFonts w:asciiTheme="majorBidi" w:hAnsiTheme="majorBidi" w:cstheme="majorBidi"/>
          <w:bCs/>
          <w:szCs w:val="24"/>
        </w:rPr>
        <w:t>ative</w:t>
      </w:r>
      <w:r w:rsidR="007337FE">
        <w:rPr>
          <w:rFonts w:asciiTheme="majorBidi" w:hAnsiTheme="majorBidi" w:cstheme="majorBidi"/>
          <w:bCs/>
          <w:szCs w:val="24"/>
        </w:rPr>
        <w:t xml:space="preserve"> fine, as the case maybe</w:t>
      </w:r>
      <w:r w:rsidR="00A544A6">
        <w:rPr>
          <w:rFonts w:asciiTheme="majorBidi" w:hAnsiTheme="majorBidi" w:cstheme="majorBidi"/>
          <w:bCs/>
          <w:szCs w:val="24"/>
        </w:rPr>
        <w:t>, subject to the provisions relating to the transitional period of administrativ</w:t>
      </w:r>
      <w:r w:rsidR="00D20AD9">
        <w:rPr>
          <w:rFonts w:asciiTheme="majorBidi" w:hAnsiTheme="majorBidi" w:cstheme="majorBidi"/>
          <w:bCs/>
          <w:szCs w:val="24"/>
        </w:rPr>
        <w:t>e fines and sanctions.</w:t>
      </w:r>
    </w:p>
    <w:p w14:paraId="190E7CC0" w14:textId="334649C9" w:rsidR="001874B9" w:rsidRDefault="00A544A6" w:rsidP="00591AD2">
      <w:pPr>
        <w:spacing w:after="200" w:line="276" w:lineRule="auto"/>
        <w:ind w:left="280" w:hanging="280"/>
        <w:jc w:val="both"/>
        <w:rPr>
          <w:rFonts w:asciiTheme="majorBidi" w:hAnsiTheme="majorBidi" w:cstheme="majorBidi"/>
          <w:bCs/>
          <w:szCs w:val="24"/>
        </w:rPr>
      </w:pPr>
      <w:r>
        <w:rPr>
          <w:rFonts w:asciiTheme="majorBidi" w:hAnsiTheme="majorBidi" w:cstheme="majorBidi"/>
          <w:bCs/>
          <w:szCs w:val="24"/>
        </w:rPr>
        <w:t>2</w:t>
      </w:r>
      <w:r w:rsidR="001874B9">
        <w:rPr>
          <w:rFonts w:asciiTheme="majorBidi" w:hAnsiTheme="majorBidi" w:cstheme="majorBidi"/>
          <w:bCs/>
          <w:szCs w:val="24"/>
        </w:rPr>
        <w:t>. A constituent entity which fails</w:t>
      </w:r>
      <w:r w:rsidR="00140875">
        <w:rPr>
          <w:rFonts w:asciiTheme="majorBidi" w:hAnsiTheme="majorBidi" w:cstheme="majorBidi"/>
          <w:bCs/>
          <w:szCs w:val="24"/>
        </w:rPr>
        <w:t>/omits</w:t>
      </w:r>
      <w:r w:rsidR="001874B9">
        <w:rPr>
          <w:rFonts w:asciiTheme="majorBidi" w:hAnsiTheme="majorBidi" w:cstheme="majorBidi"/>
          <w:bCs/>
          <w:szCs w:val="24"/>
        </w:rPr>
        <w:t>/refuses to comply with the filing obligations provided</w:t>
      </w:r>
      <w:r w:rsidR="006E7DC7">
        <w:rPr>
          <w:rFonts w:asciiTheme="majorBidi" w:hAnsiTheme="majorBidi" w:cstheme="majorBidi"/>
          <w:bCs/>
          <w:szCs w:val="24"/>
        </w:rPr>
        <w:t xml:space="preserve"> </w:t>
      </w:r>
      <w:r w:rsidR="001874B9">
        <w:rPr>
          <w:rFonts w:asciiTheme="majorBidi" w:hAnsiTheme="majorBidi" w:cstheme="majorBidi"/>
          <w:bCs/>
          <w:szCs w:val="24"/>
        </w:rPr>
        <w:t xml:space="preserve">Article </w:t>
      </w:r>
      <w:r>
        <w:rPr>
          <w:rFonts w:asciiTheme="majorBidi" w:hAnsiTheme="majorBidi" w:cstheme="majorBidi"/>
          <w:bCs/>
          <w:szCs w:val="24"/>
        </w:rPr>
        <w:t>45</w:t>
      </w:r>
      <w:r w:rsidR="001874B9">
        <w:rPr>
          <w:rFonts w:asciiTheme="majorBidi" w:hAnsiTheme="majorBidi" w:cstheme="majorBidi"/>
          <w:bCs/>
          <w:szCs w:val="24"/>
        </w:rPr>
        <w:t xml:space="preserve"> </w:t>
      </w:r>
      <w:r w:rsidR="00DA7AE3">
        <w:rPr>
          <w:rFonts w:asciiTheme="majorBidi" w:hAnsiTheme="majorBidi" w:cstheme="majorBidi"/>
          <w:bCs/>
          <w:szCs w:val="24"/>
        </w:rPr>
        <w:t>of</w:t>
      </w:r>
      <w:r w:rsidR="006E7DC7">
        <w:rPr>
          <w:rFonts w:asciiTheme="majorBidi" w:hAnsiTheme="majorBidi" w:cstheme="majorBidi"/>
          <w:bCs/>
          <w:szCs w:val="24"/>
        </w:rPr>
        <w:t xml:space="preserve"> </w:t>
      </w:r>
      <w:r w:rsidR="00DA7AE3">
        <w:rPr>
          <w:rFonts w:asciiTheme="majorBidi" w:hAnsiTheme="majorBidi" w:cstheme="majorBidi"/>
          <w:bCs/>
          <w:szCs w:val="24"/>
        </w:rPr>
        <w:t xml:space="preserve"> the </w:t>
      </w:r>
      <w:r w:rsidR="00140875">
        <w:rPr>
          <w:rFonts w:asciiTheme="majorBidi" w:hAnsiTheme="majorBidi" w:cstheme="majorBidi"/>
          <w:bCs/>
          <w:szCs w:val="24"/>
        </w:rPr>
        <w:t xml:space="preserve"> Law</w:t>
      </w:r>
      <w:r w:rsidR="006E7DC7">
        <w:rPr>
          <w:rFonts w:asciiTheme="majorBidi" w:hAnsiTheme="majorBidi" w:cstheme="majorBidi"/>
          <w:bCs/>
          <w:szCs w:val="24"/>
        </w:rPr>
        <w:t xml:space="preserve"> for</w:t>
      </w:r>
      <w:r w:rsidR="00140875">
        <w:rPr>
          <w:rFonts w:asciiTheme="majorBidi" w:hAnsiTheme="majorBidi" w:cstheme="majorBidi"/>
          <w:bCs/>
          <w:szCs w:val="24"/>
        </w:rPr>
        <w:t xml:space="preserve"> Ensuring a Global Minimum Level of Taxation for Multinational Enterprise Groups and Large Scale Domestic Groups in the  Union (N. 151(I)/2024)</w:t>
      </w:r>
      <w:r w:rsidR="001874B9">
        <w:rPr>
          <w:rFonts w:asciiTheme="majorBidi" w:hAnsiTheme="majorBidi" w:cstheme="majorBidi"/>
          <w:bCs/>
          <w:szCs w:val="24"/>
        </w:rPr>
        <w:t xml:space="preserve"> </w:t>
      </w:r>
      <w:r w:rsidR="00E80B95">
        <w:rPr>
          <w:rFonts w:asciiTheme="majorBidi" w:hAnsiTheme="majorBidi" w:cstheme="majorBidi"/>
          <w:bCs/>
          <w:szCs w:val="24"/>
        </w:rPr>
        <w:t xml:space="preserve">shall be subject to </w:t>
      </w:r>
      <w:r w:rsidR="006E7DC7">
        <w:rPr>
          <w:rFonts w:asciiTheme="majorBidi" w:hAnsiTheme="majorBidi" w:cstheme="majorBidi"/>
          <w:bCs/>
          <w:szCs w:val="24"/>
        </w:rPr>
        <w:t>the relevant provisions of Article 52 of the Law for Ensuring a Global Minimum Level of Taxation for Multinational Enterprise Groups and Large Scale Domestic Groups in the  Union (N. 151(I)/2024).</w:t>
      </w:r>
    </w:p>
    <w:p w14:paraId="5DCABB82" w14:textId="1AB02EEF" w:rsidR="00FE2C38" w:rsidRPr="00572A69" w:rsidRDefault="00FE2C38" w:rsidP="00FE2C38">
      <w:pPr>
        <w:spacing w:after="200" w:line="276" w:lineRule="auto"/>
        <w:jc w:val="both"/>
        <w:rPr>
          <w:rFonts w:asciiTheme="majorBidi" w:hAnsiTheme="majorBidi" w:cstheme="majorBidi"/>
          <w:bCs/>
          <w:szCs w:val="24"/>
        </w:rPr>
      </w:pPr>
    </w:p>
    <w:p w14:paraId="60B3E98D" w14:textId="77777777" w:rsidR="007E13CE" w:rsidRDefault="007E13CE" w:rsidP="00604FA8">
      <w:pPr>
        <w:pStyle w:val="Annex"/>
        <w:rPr>
          <w:rFonts w:asciiTheme="majorBidi" w:hAnsiTheme="majorBidi" w:cstheme="majorBidi"/>
          <w:bCs/>
          <w:szCs w:val="24"/>
        </w:rPr>
      </w:pPr>
    </w:p>
    <w:sectPr w:rsidR="007E13CE" w:rsidSect="007D4C0B">
      <w:pgSz w:w="16840" w:h="11910" w:orient="landscape"/>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1840F" w14:textId="77777777" w:rsidR="00947C35" w:rsidRDefault="00947C35" w:rsidP="001B675E">
      <w:pPr>
        <w:spacing w:before="0" w:after="0" w:line="240" w:lineRule="auto"/>
      </w:pPr>
      <w:r>
        <w:separator/>
      </w:r>
    </w:p>
  </w:endnote>
  <w:endnote w:type="continuationSeparator" w:id="0">
    <w:p w14:paraId="55263E01" w14:textId="77777777" w:rsidR="00947C35" w:rsidRDefault="00947C35" w:rsidP="001B675E">
      <w:pPr>
        <w:spacing w:before="0" w:after="0" w:line="240" w:lineRule="auto"/>
      </w:pPr>
      <w:r>
        <w:continuationSeparator/>
      </w:r>
    </w:p>
  </w:endnote>
  <w:endnote w:type="continuationNotice" w:id="1">
    <w:p w14:paraId="392C6170" w14:textId="77777777" w:rsidR="00947C35" w:rsidRDefault="00947C3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EUAlbertina">
    <w:altName w:val="Calibri"/>
    <w:charset w:val="00"/>
    <w:family w:val="auto"/>
    <w:pitch w:val="variable"/>
    <w:sig w:usb0="800002EF" w:usb1="1000E0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onsolas">
    <w:panose1 w:val="020B0609020204030204"/>
    <w:charset w:val="A1"/>
    <w:family w:val="modern"/>
    <w:pitch w:val="fixed"/>
    <w:sig w:usb0="E00006FF" w:usb1="0000FCFF" w:usb2="00000001" w:usb3="00000000" w:csb0="0000019F" w:csb1="00000000"/>
  </w:font>
  <w:font w:name="Garamond">
    <w:panose1 w:val="02020404030301010803"/>
    <w:charset w:val="A1"/>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Verdana">
    <w:panose1 w:val="020B0604030504040204"/>
    <w:charset w:val="A1"/>
    <w:family w:val="swiss"/>
    <w:pitch w:val="variable"/>
    <w:sig w:usb0="A00006FF" w:usb1="4000205B" w:usb2="00000010" w:usb3="00000000" w:csb0="0000019F" w:csb1="00000000"/>
  </w:font>
  <w:font w:name="Arial New Roman">
    <w:altName w:val="Arial"/>
    <w:panose1 w:val="00000000000000000000"/>
    <w:charset w:val="00"/>
    <w:family w:val="roman"/>
    <w:notTrueType/>
    <w:pitch w:val="default"/>
  </w:font>
  <w:font w:name="Liberation Sans Narrow">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22945" w14:textId="77777777" w:rsidR="001F1492" w:rsidRDefault="001F1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Layout w:type="fixed"/>
      <w:tblCellMar>
        <w:left w:w="0" w:type="dxa"/>
        <w:right w:w="0" w:type="dxa"/>
      </w:tblCellMar>
      <w:tblLook w:val="01E0" w:firstRow="1" w:lastRow="1" w:firstColumn="1" w:lastColumn="1" w:noHBand="0" w:noVBand="0"/>
    </w:tblPr>
    <w:tblGrid>
      <w:gridCol w:w="5170"/>
      <w:gridCol w:w="2116"/>
      <w:gridCol w:w="1822"/>
      <w:gridCol w:w="303"/>
      <w:gridCol w:w="2162"/>
      <w:gridCol w:w="1282"/>
      <w:gridCol w:w="1717"/>
    </w:tblGrid>
    <w:tr w:rsidR="007D4C0B" w:rsidRPr="00D94637" w14:paraId="6E3BDE56" w14:textId="77777777" w:rsidTr="007D4C0B">
      <w:trPr>
        <w:jc w:val="center"/>
      </w:trPr>
      <w:tc>
        <w:tcPr>
          <w:tcW w:w="5000" w:type="pct"/>
          <w:gridSpan w:val="7"/>
          <w:shd w:val="clear" w:color="auto" w:fill="auto"/>
          <w:tcMar>
            <w:top w:w="57" w:type="dxa"/>
          </w:tcMar>
        </w:tcPr>
        <w:p w14:paraId="43AD6657" w14:textId="77777777" w:rsidR="007D4C0B" w:rsidRPr="00D94637" w:rsidRDefault="007D4C0B" w:rsidP="00D94637">
          <w:pPr>
            <w:pStyle w:val="FooterText"/>
            <w:pBdr>
              <w:top w:val="single" w:sz="4" w:space="1" w:color="auto"/>
            </w:pBdr>
            <w:spacing w:before="200"/>
            <w:rPr>
              <w:sz w:val="2"/>
              <w:szCs w:val="2"/>
            </w:rPr>
          </w:pPr>
        </w:p>
      </w:tc>
    </w:tr>
    <w:tr w:rsidR="007D4C0B" w:rsidRPr="00B310DC" w14:paraId="6315DE9A" w14:textId="77777777" w:rsidTr="007D4C0B">
      <w:trPr>
        <w:jc w:val="center"/>
      </w:trPr>
      <w:tc>
        <w:tcPr>
          <w:tcW w:w="2500" w:type="pct"/>
          <w:gridSpan w:val="2"/>
          <w:shd w:val="clear" w:color="auto" w:fill="auto"/>
          <w:tcMar>
            <w:top w:w="0" w:type="dxa"/>
          </w:tcMar>
        </w:tcPr>
        <w:p w14:paraId="09CD7511" w14:textId="31A1BE50" w:rsidR="007D4C0B" w:rsidRPr="00AD7BF2" w:rsidRDefault="00E77468" w:rsidP="004F54B2">
          <w:pPr>
            <w:pStyle w:val="FooterText"/>
          </w:pPr>
          <w:r>
            <w:t>(</w:t>
          </w:r>
          <w:r w:rsidR="006C5E94">
            <w:t>Form T.D…….) 2024</w:t>
          </w:r>
          <w:r w:rsidR="007D4C0B" w:rsidRPr="002511D8">
            <w:t xml:space="preserve"> </w:t>
          </w:r>
        </w:p>
      </w:tc>
      <w:tc>
        <w:tcPr>
          <w:tcW w:w="625" w:type="pct"/>
          <w:shd w:val="clear" w:color="auto" w:fill="auto"/>
          <w:tcMar>
            <w:top w:w="0" w:type="dxa"/>
          </w:tcMar>
        </w:tcPr>
        <w:p w14:paraId="2A10CF57" w14:textId="77777777" w:rsidR="007D4C0B" w:rsidRPr="00AD7BF2" w:rsidRDefault="007D4C0B" w:rsidP="00D94637">
          <w:pPr>
            <w:pStyle w:val="FooterText"/>
            <w:jc w:val="center"/>
          </w:pPr>
        </w:p>
      </w:tc>
      <w:tc>
        <w:tcPr>
          <w:tcW w:w="1286" w:type="pct"/>
          <w:gridSpan w:val="3"/>
          <w:shd w:val="clear" w:color="auto" w:fill="auto"/>
          <w:tcMar>
            <w:top w:w="0" w:type="dxa"/>
          </w:tcMar>
        </w:tcPr>
        <w:p w14:paraId="61EEFEFD" w14:textId="77777777" w:rsidR="007D4C0B" w:rsidRPr="002511D8" w:rsidRDefault="007D4C0B" w:rsidP="00D94637">
          <w:pPr>
            <w:pStyle w:val="FooterText"/>
            <w:jc w:val="center"/>
          </w:pPr>
        </w:p>
      </w:tc>
      <w:tc>
        <w:tcPr>
          <w:tcW w:w="589" w:type="pct"/>
          <w:shd w:val="clear" w:color="auto" w:fill="auto"/>
          <w:tcMar>
            <w:top w:w="0" w:type="dxa"/>
          </w:tcMar>
        </w:tcPr>
        <w:p w14:paraId="28B92D91" w14:textId="77777777" w:rsidR="007D4C0B" w:rsidRPr="00B310DC" w:rsidRDefault="007D4C0B" w:rsidP="00D94637">
          <w:pPr>
            <w:pStyle w:val="FooterText"/>
            <w:jc w:val="right"/>
          </w:pPr>
          <w:r>
            <w:fldChar w:fldCharType="begin"/>
          </w:r>
          <w:r>
            <w:instrText xml:space="preserve"> PAGE  \* MERGEFORMAT </w:instrText>
          </w:r>
          <w:r>
            <w:fldChar w:fldCharType="separate"/>
          </w:r>
          <w:r>
            <w:rPr>
              <w:noProof/>
            </w:rPr>
            <w:t>30</w:t>
          </w:r>
          <w:r>
            <w:fldChar w:fldCharType="end"/>
          </w:r>
        </w:p>
      </w:tc>
    </w:tr>
    <w:tr w:rsidR="007D4C0B" w:rsidRPr="00D94637" w14:paraId="5F4FC5D3" w14:textId="77777777" w:rsidTr="007D4C0B">
      <w:trPr>
        <w:jc w:val="center"/>
      </w:trPr>
      <w:tc>
        <w:tcPr>
          <w:tcW w:w="1774" w:type="pct"/>
          <w:shd w:val="clear" w:color="auto" w:fill="auto"/>
        </w:tcPr>
        <w:p w14:paraId="5909AC5C" w14:textId="77777777" w:rsidR="007D4C0B" w:rsidRPr="00AD7BF2" w:rsidRDefault="007D4C0B" w:rsidP="00D94637">
          <w:pPr>
            <w:pStyle w:val="FooterText"/>
            <w:spacing w:before="40"/>
          </w:pPr>
        </w:p>
      </w:tc>
      <w:tc>
        <w:tcPr>
          <w:tcW w:w="1455" w:type="pct"/>
          <w:gridSpan w:val="3"/>
          <w:shd w:val="clear" w:color="auto" w:fill="auto"/>
        </w:tcPr>
        <w:p w14:paraId="63262D45" w14:textId="17AB456F" w:rsidR="007D4C0B" w:rsidRPr="00AD7BF2" w:rsidRDefault="007D4C0B" w:rsidP="00D204D6">
          <w:pPr>
            <w:pStyle w:val="FooterText"/>
            <w:spacing w:before="40"/>
            <w:jc w:val="center"/>
          </w:pPr>
        </w:p>
      </w:tc>
      <w:tc>
        <w:tcPr>
          <w:tcW w:w="742" w:type="pct"/>
          <w:shd w:val="clear" w:color="auto" w:fill="auto"/>
        </w:tcPr>
        <w:p w14:paraId="4AA3A6D4" w14:textId="77777777" w:rsidR="007D4C0B" w:rsidRPr="00D94637" w:rsidRDefault="007D4C0B" w:rsidP="002F0099">
          <w:pPr>
            <w:pStyle w:val="FooterText"/>
            <w:jc w:val="center"/>
            <w:rPr>
              <w:b/>
              <w:position w:val="-4"/>
              <w:sz w:val="36"/>
            </w:rPr>
          </w:pPr>
        </w:p>
      </w:tc>
      <w:tc>
        <w:tcPr>
          <w:tcW w:w="1029" w:type="pct"/>
          <w:gridSpan w:val="2"/>
          <w:shd w:val="clear" w:color="auto" w:fill="auto"/>
        </w:tcPr>
        <w:p w14:paraId="0343E90A" w14:textId="250EE0A6" w:rsidR="007D4C0B" w:rsidRPr="00695BAF" w:rsidRDefault="007D4C0B" w:rsidP="00D94637">
          <w:pPr>
            <w:pStyle w:val="FooterText"/>
            <w:jc w:val="right"/>
            <w:rPr>
              <w:caps/>
              <w:spacing w:val="-20"/>
              <w:sz w:val="16"/>
            </w:rPr>
          </w:pPr>
        </w:p>
      </w:tc>
    </w:tr>
  </w:tbl>
  <w:p w14:paraId="12651B68" w14:textId="77777777" w:rsidR="007D4C0B" w:rsidRPr="007D4C0B" w:rsidRDefault="007D4C0B" w:rsidP="007D4C0B">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C849C" w14:textId="77777777" w:rsidR="001F1492" w:rsidRDefault="001F1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B988F" w14:textId="77777777" w:rsidR="00947C35" w:rsidRDefault="00947C35" w:rsidP="008D3C9A">
      <w:pPr>
        <w:spacing w:before="0" w:after="0" w:line="240" w:lineRule="auto"/>
      </w:pPr>
      <w:r>
        <w:separator/>
      </w:r>
    </w:p>
  </w:footnote>
  <w:footnote w:type="continuationSeparator" w:id="0">
    <w:p w14:paraId="554F3E31" w14:textId="77777777" w:rsidR="00947C35" w:rsidRDefault="00947C35" w:rsidP="00EC3B2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A11C7" w14:textId="77777777" w:rsidR="001F1492" w:rsidRDefault="001F1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E9E4A" w14:textId="77777777" w:rsidR="001F1492" w:rsidRDefault="001F14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642D3" w14:textId="03A7CADE" w:rsidR="00DB3596" w:rsidRDefault="00DB3596">
    <w:pPr>
      <w:pStyle w:val="Header"/>
    </w:pPr>
    <w:r w:rsidRPr="00F33A7D">
      <w:rPr>
        <w:rFonts w:eastAsia="Times New Roman"/>
        <w:noProof/>
        <w:szCs w:val="24"/>
        <w:lang w:val="en-US"/>
      </w:rPr>
      <mc:AlternateContent>
        <mc:Choice Requires="wps">
          <w:drawing>
            <wp:anchor distT="0" distB="0" distL="114300" distR="114300" simplePos="0" relativeHeight="251661312" behindDoc="0" locked="0" layoutInCell="1" allowOverlap="1" wp14:anchorId="571E4AD6" wp14:editId="7ED02699">
              <wp:simplePos x="0" y="0"/>
              <wp:positionH relativeFrom="margin">
                <wp:align>right</wp:align>
              </wp:positionH>
              <wp:positionV relativeFrom="paragraph">
                <wp:posOffset>-106680</wp:posOffset>
              </wp:positionV>
              <wp:extent cx="2424430" cy="1600200"/>
              <wp:effectExtent l="0" t="0" r="0" b="0"/>
              <wp:wrapNone/>
              <wp:docPr id="155648487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4430" cy="1600200"/>
                      </a:xfrm>
                      <a:prstGeom prst="rect">
                        <a:avLst/>
                      </a:prstGeom>
                      <a:solidFill>
                        <a:srgbClr val="FFFFFF"/>
                      </a:solidFill>
                      <a:ln>
                        <a:noFill/>
                      </a:ln>
                    </wps:spPr>
                    <wps:txbx>
                      <w:txbxContent>
                        <w:p w14:paraId="2FC2429F" w14:textId="2A07FF75" w:rsidR="00DB3596" w:rsidRDefault="00DB3596" w:rsidP="00DB3596">
                          <w:pPr>
                            <w:jc w:val="center"/>
                            <w:rPr>
                              <w:lang w:val="el-G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E4AD6" id="_x0000_t202" coordsize="21600,21600" o:spt="202" path="m,l,21600r21600,l21600,xe">
              <v:stroke joinstyle="miter"/>
              <v:path gradientshapeok="t" o:connecttype="rect"/>
            </v:shapetype>
            <v:shape id="Text Box 4" o:spid="_x0000_s1026" type="#_x0000_t202" style="position:absolute;margin-left:139.7pt;margin-top:-8.4pt;width:190.9pt;height:12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" stroked="f">
              <v:textbox inset="0,0,0,0">
                <w:txbxContent>
                  <w:p w14:paraId="2FC2429F" w14:textId="2A07FF75" w:rsidR="00DB3596" w:rsidRDefault="00DB3596" w:rsidP="00DB3596">
                    <w:pPr>
                      <w:jc w:val="center"/>
                      <w:rPr>
                        <w:lang w:val="el-GR"/>
                      </w:rPr>
                    </w:pPr>
                  </w:p>
                </w:txbxContent>
              </v:textbox>
              <w10:wrap anchorx="margin"/>
            </v:shape>
          </w:pict>
        </mc:Fallback>
      </mc:AlternateContent>
    </w:r>
    <w:r w:rsidRPr="00F33A7D">
      <w:rPr>
        <w:rFonts w:eastAsia="Times New Roman"/>
        <w:noProof/>
        <w:szCs w:val="24"/>
        <w:lang w:val="en-US"/>
      </w:rPr>
      <mc:AlternateContent>
        <mc:Choice Requires="wps">
          <w:drawing>
            <wp:anchor distT="0" distB="0" distL="114300" distR="114300" simplePos="0" relativeHeight="251659264" behindDoc="0" locked="0" layoutInCell="1" allowOverlap="1" wp14:anchorId="6482814B" wp14:editId="2E29257D">
              <wp:simplePos x="0" y="0"/>
              <wp:positionH relativeFrom="margin">
                <wp:posOffset>-125730</wp:posOffset>
              </wp:positionH>
              <wp:positionV relativeFrom="paragraph">
                <wp:posOffset>81915</wp:posOffset>
              </wp:positionV>
              <wp:extent cx="2047875" cy="1501140"/>
              <wp:effectExtent l="0" t="0" r="9525" b="3810"/>
              <wp:wrapNone/>
              <wp:docPr id="14732314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501140"/>
                      </a:xfrm>
                      <a:prstGeom prst="rect">
                        <a:avLst/>
                      </a:prstGeom>
                      <a:solidFill>
                        <a:srgbClr val="FFFFFF"/>
                      </a:solidFill>
                      <a:ln>
                        <a:noFill/>
                      </a:ln>
                    </wps:spPr>
                    <wps:txbx>
                      <w:txbxContent>
                        <w:p w14:paraId="68595F03" w14:textId="3252B574" w:rsidR="00DB3596" w:rsidRDefault="00DB3596" w:rsidP="00DB3596">
                          <w:pPr>
                            <w:jc w:val="center"/>
                            <w:rPr>
                              <w:lang w:val="el-G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2814B" id="Text Box 2" o:spid="_x0000_s1027" type="#_x0000_t202" style="position:absolute;margin-left:-9.9pt;margin-top:6.45pt;width:161.25pt;height:11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" stroked="f">
              <v:textbox inset="0,0,0,0">
                <w:txbxContent>
                  <w:p w14:paraId="68595F03" w14:textId="3252B574" w:rsidR="00DB3596" w:rsidRDefault="00DB3596" w:rsidP="00DB3596">
                    <w:pPr>
                      <w:jc w:val="center"/>
                      <w:rPr>
                        <w:lang w:val="el-GR"/>
                      </w:rPr>
                    </w:pPr>
                  </w:p>
                </w:txbxContent>
              </v:textbox>
              <w10:wrap anchorx="margin"/>
            </v:shape>
          </w:pict>
        </mc:Fallback>
      </mc:AlternateContent>
    </w:r>
  </w:p>
  <w:p w14:paraId="4FA77A51" w14:textId="6A0BB618" w:rsidR="00DB3596" w:rsidRDefault="00DB3596">
    <w:pPr>
      <w:pStyle w:val="Header"/>
    </w:pPr>
  </w:p>
  <w:p w14:paraId="5E1BB771" w14:textId="4FA0B4F1" w:rsidR="00DB3596" w:rsidRDefault="00DB3596">
    <w:pPr>
      <w:pStyle w:val="Header"/>
    </w:pPr>
  </w:p>
  <w:p w14:paraId="30D8E07B" w14:textId="77777777" w:rsidR="00DB3596" w:rsidRDefault="00DB3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3"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4" w15:restartNumberingAfterBreak="0">
    <w:nsid w:val="0E5F0EC5"/>
    <w:multiLevelType w:val="hybridMultilevel"/>
    <w:tmpl w:val="92D214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6"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B72C6E"/>
    <w:multiLevelType w:val="singleLevel"/>
    <w:tmpl w:val="10ACD464"/>
    <w:name w:val="Bullet 3"/>
    <w:lvl w:ilvl="0">
      <w:start w:val="1"/>
      <w:numFmt w:val="bullet"/>
      <w:lvlRestart w:val="0"/>
      <w:lvlText w:val=""/>
      <w:lvlJc w:val="left"/>
      <w:pPr>
        <w:tabs>
          <w:tab w:val="num" w:pos="2551"/>
        </w:tabs>
        <w:ind w:left="2551" w:hanging="567"/>
      </w:pPr>
      <w:rPr>
        <w:rFonts w:ascii="Symbol" w:hAnsi="Symbol" w:hint="default"/>
      </w:r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8" w15:restartNumberingAfterBreak="0">
    <w:nsid w:val="2E472669"/>
    <w:multiLevelType w:val="hybridMultilevel"/>
    <w:tmpl w:val="871A860C"/>
    <w:lvl w:ilvl="0" w:tplc="49084E08">
      <w:start w:val="1"/>
      <w:numFmt w:val="decimal"/>
      <w:lvlText w:val="%1."/>
      <w:lvlJc w:val="left"/>
      <w:pPr>
        <w:ind w:left="930" w:hanging="570"/>
      </w:pPr>
      <w:rPr>
        <w:rFonts w:hint="default"/>
      </w:rPr>
    </w:lvl>
    <w:lvl w:ilvl="1" w:tplc="E91C786C">
      <w:start w:val="1"/>
      <w:numFmt w:val="lowerLetter"/>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21" w15:restartNumberingAfterBreak="0">
    <w:nsid w:val="39843621"/>
    <w:multiLevelType w:val="hybridMultilevel"/>
    <w:tmpl w:val="3A52B6A2"/>
    <w:lvl w:ilvl="0" w:tplc="E6A84A7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A580556"/>
    <w:multiLevelType w:val="hybridMultilevel"/>
    <w:tmpl w:val="AD6EF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7"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0"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1" w15:restartNumberingAfterBreak="0">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14807BA"/>
    <w:multiLevelType w:val="hybridMultilevel"/>
    <w:tmpl w:val="35462A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B99E8BEE">
      <w:start w:val="1"/>
      <w:numFmt w:val="lowerLetter"/>
      <w:lvlText w:val="%3)"/>
      <w:lvlJc w:val="left"/>
      <w:pPr>
        <w:ind w:left="2610" w:hanging="63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556E1D63"/>
    <w:multiLevelType w:val="singleLevel"/>
    <w:tmpl w:val="493AAFF0"/>
    <w:name w:val="Bullet 4"/>
    <w:lvl w:ilvl="0">
      <w:start w:val="1"/>
      <w:numFmt w:val="bullet"/>
      <w:lvlRestart w:val="0"/>
      <w:lvlText w:val=""/>
      <w:lvlJc w:val="left"/>
      <w:pPr>
        <w:tabs>
          <w:tab w:val="num" w:pos="3118"/>
        </w:tabs>
        <w:ind w:left="3118" w:hanging="567"/>
      </w:pPr>
      <w:rPr>
        <w:rFonts w:ascii="Symbol" w:hAnsi="Symbol" w:hint="default"/>
      </w:rPr>
    </w:lvl>
  </w:abstractNum>
  <w:abstractNum w:abstractNumId="35" w15:restartNumberingAfterBreak="0">
    <w:nsid w:val="56A54570"/>
    <w:multiLevelType w:val="hybridMultilevel"/>
    <w:tmpl w:val="54329B62"/>
    <w:lvl w:ilvl="0" w:tplc="B6440140">
      <w:start w:val="1"/>
      <w:numFmt w:val="lowerRoman"/>
      <w:lvlText w:val="(%1)"/>
      <w:lvlJc w:val="left"/>
      <w:pPr>
        <w:ind w:left="1080" w:hanging="720"/>
      </w:pPr>
      <w:rPr>
        <w:rFonts w:hint="default"/>
        <w:b w:val="0"/>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37"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40" w15:restartNumberingAfterBreak="0">
    <w:nsid w:val="5B395AAA"/>
    <w:multiLevelType w:val="singleLevel"/>
    <w:tmpl w:val="96D02E8A"/>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41" w15:restartNumberingAfterBreak="0">
    <w:nsid w:val="5C056EE5"/>
    <w:multiLevelType w:val="singleLevel"/>
    <w:tmpl w:val="3378D27C"/>
    <w:name w:val="Bullet 2"/>
    <w:lvl w:ilvl="0">
      <w:start w:val="1"/>
      <w:numFmt w:val="bullet"/>
      <w:lvlRestart w:val="0"/>
      <w:lvlText w:val=""/>
      <w:lvlJc w:val="left"/>
      <w:pPr>
        <w:tabs>
          <w:tab w:val="num" w:pos="1984"/>
        </w:tabs>
        <w:ind w:left="1984" w:hanging="567"/>
      </w:pPr>
      <w:rPr>
        <w:rFonts w:ascii="Symbol" w:hAnsi="Symbol" w:hint="default"/>
      </w:r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5D0A1D53"/>
    <w:multiLevelType w:val="hybridMultilevel"/>
    <w:tmpl w:val="798ED2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45" w15:restartNumberingAfterBreak="0">
    <w:nsid w:val="5DF84969"/>
    <w:multiLevelType w:val="singleLevel"/>
    <w:tmpl w:val="1E12021A"/>
    <w:name w:val="1406103656"/>
    <w:lvl w:ilvl="0">
      <w:start w:val="1"/>
      <w:numFmt w:val="bullet"/>
      <w:pStyle w:val="ListBullet"/>
      <w:lvlText w:val=""/>
      <w:lvlJc w:val="left"/>
      <w:pPr>
        <w:tabs>
          <w:tab w:val="num" w:pos="283"/>
        </w:tabs>
        <w:ind w:left="283" w:hanging="283"/>
      </w:pPr>
      <w:rPr>
        <w:rFonts w:ascii="Symbol" w:hAnsi="Symbol" w:hint="default"/>
      </w:rPr>
    </w:lvl>
  </w:abstractNum>
  <w:abstractNum w:abstractNumId="4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4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9" w15:restartNumberingAfterBreak="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0"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51"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52"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53"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54"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55"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56"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57"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5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479347489">
    <w:abstractNumId w:val="50"/>
  </w:num>
  <w:num w:numId="2" w16cid:durableId="164563276">
    <w:abstractNumId w:val="2"/>
  </w:num>
  <w:num w:numId="3" w16cid:durableId="168452175">
    <w:abstractNumId w:val="51"/>
  </w:num>
  <w:num w:numId="4" w16cid:durableId="300422764">
    <w:abstractNumId w:val="44"/>
  </w:num>
  <w:num w:numId="5" w16cid:durableId="449398476">
    <w:abstractNumId w:val="3"/>
  </w:num>
  <w:num w:numId="6" w16cid:durableId="295450985">
    <w:abstractNumId w:val="55"/>
  </w:num>
  <w:num w:numId="7" w16cid:durableId="1572040709">
    <w:abstractNumId w:val="57"/>
  </w:num>
  <w:num w:numId="8" w16cid:durableId="1552810679">
    <w:abstractNumId w:val="36"/>
  </w:num>
  <w:num w:numId="9" w16cid:durableId="448014177">
    <w:abstractNumId w:val="53"/>
  </w:num>
  <w:num w:numId="10" w16cid:durableId="1571232221">
    <w:abstractNumId w:val="47"/>
  </w:num>
  <w:num w:numId="11" w16cid:durableId="1516533577">
    <w:abstractNumId w:val="27"/>
  </w:num>
  <w:num w:numId="12" w16cid:durableId="222831710">
    <w:abstractNumId w:val="10"/>
  </w:num>
  <w:num w:numId="13" w16cid:durableId="1892883167">
    <w:abstractNumId w:val="8"/>
  </w:num>
  <w:num w:numId="14" w16cid:durableId="383065108">
    <w:abstractNumId w:val="49"/>
  </w:num>
  <w:num w:numId="15" w16cid:durableId="241912106">
    <w:abstractNumId w:val="56"/>
  </w:num>
  <w:num w:numId="16" w16cid:durableId="449013769">
    <w:abstractNumId w:val="1"/>
  </w:num>
  <w:num w:numId="17" w16cid:durableId="979379554">
    <w:abstractNumId w:val="12"/>
  </w:num>
  <w:num w:numId="18" w16cid:durableId="1307399334">
    <w:abstractNumId w:val="7"/>
  </w:num>
  <w:num w:numId="19" w16cid:durableId="459692753">
    <w:abstractNumId w:val="13"/>
  </w:num>
  <w:num w:numId="20" w16cid:durableId="1832136143">
    <w:abstractNumId w:val="37"/>
  </w:num>
  <w:num w:numId="21" w16cid:durableId="869880706">
    <w:abstractNumId w:val="0"/>
  </w:num>
  <w:num w:numId="22" w16cid:durableId="1789736602">
    <w:abstractNumId w:val="39"/>
  </w:num>
  <w:num w:numId="23" w16cid:durableId="95054783">
    <w:abstractNumId w:val="17"/>
  </w:num>
  <w:num w:numId="24" w16cid:durableId="67313221">
    <w:abstractNumId w:val="30"/>
  </w:num>
  <w:num w:numId="25" w16cid:durableId="1347756573">
    <w:abstractNumId w:val="29"/>
  </w:num>
  <w:num w:numId="26" w16cid:durableId="7487556">
    <w:abstractNumId w:val="45"/>
  </w:num>
  <w:num w:numId="27" w16cid:durableId="1660692129">
    <w:abstractNumId w:val="52"/>
  </w:num>
  <w:num w:numId="28" w16cid:durableId="686761459">
    <w:abstractNumId w:val="54"/>
  </w:num>
  <w:num w:numId="29" w16cid:durableId="932519758">
    <w:abstractNumId w:val="5"/>
  </w:num>
  <w:num w:numId="30" w16cid:durableId="91438107">
    <w:abstractNumId w:val="20"/>
  </w:num>
  <w:num w:numId="31" w16cid:durableId="350647760">
    <w:abstractNumId w:val="6"/>
  </w:num>
  <w:num w:numId="32" w16cid:durableId="364986998">
    <w:abstractNumId w:val="22"/>
  </w:num>
  <w:num w:numId="33" w16cid:durableId="1017849649">
    <w:abstractNumId w:val="19"/>
  </w:num>
  <w:num w:numId="34" w16cid:durableId="14772288">
    <w:abstractNumId w:val="33"/>
  </w:num>
  <w:num w:numId="35" w16cid:durableId="2145804530">
    <w:abstractNumId w:val="58"/>
    <w:lvlOverride w:ilvl="0">
      <w:startOverride w:val="1"/>
    </w:lvlOverride>
  </w:num>
  <w:num w:numId="36" w16cid:durableId="144993107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9641723">
    <w:abstractNumId w:val="16"/>
  </w:num>
  <w:num w:numId="38" w16cid:durableId="10814832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28364265">
    <w:abstractNumId w:val="11"/>
    <w:lvlOverride w:ilvl="0">
      <w:startOverride w:val="4"/>
    </w:lvlOverride>
  </w:num>
  <w:num w:numId="40" w16cid:durableId="150030034">
    <w:abstractNumId w:val="42"/>
  </w:num>
  <w:num w:numId="41" w16cid:durableId="1036353096">
    <w:abstractNumId w:val="24"/>
  </w:num>
  <w:num w:numId="42" w16cid:durableId="442845677">
    <w:abstractNumId w:val="48"/>
  </w:num>
  <w:num w:numId="43" w16cid:durableId="1596549564">
    <w:abstractNumId w:val="15"/>
  </w:num>
  <w:num w:numId="44" w16cid:durableId="1314027118">
    <w:abstractNumId w:val="25"/>
  </w:num>
  <w:num w:numId="45" w16cid:durableId="2073380715">
    <w:abstractNumId w:val="26"/>
  </w:num>
  <w:num w:numId="46" w16cid:durableId="1728803102">
    <w:abstractNumId w:val="28"/>
  </w:num>
  <w:num w:numId="47" w16cid:durableId="386535399">
    <w:abstractNumId w:val="32"/>
  </w:num>
  <w:num w:numId="48" w16cid:durableId="1709791000">
    <w:abstractNumId w:val="18"/>
  </w:num>
  <w:num w:numId="49" w16cid:durableId="1500922749">
    <w:abstractNumId w:val="43"/>
  </w:num>
  <w:num w:numId="50" w16cid:durableId="1329600149">
    <w:abstractNumId w:val="23"/>
  </w:num>
  <w:num w:numId="51" w16cid:durableId="1651012982">
    <w:abstractNumId w:val="4"/>
  </w:num>
  <w:num w:numId="52" w16cid:durableId="1314682042">
    <w:abstractNumId w:val="35"/>
  </w:num>
  <w:num w:numId="53" w16cid:durableId="462429214">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567"/>
  <w:hyphenationZone w:val="425"/>
  <w:characterSpacingControl w:val="doNotCompress"/>
  <w:hdrShapeDefaults>
    <o:shapedefaults v:ext="edit" spidmax="2050"/>
  </w:hdrShapeDefaults>
  <w:footnotePr>
    <w:footnote w:id="-1"/>
    <w:footnote w:id="0"/>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uncil" w:val="true"/>
    <w:docVar w:name="DocuWriteMetaData" w:val="&lt;metadataset docuwriteversion=&quot;4.11.5&quot; technicalblockguid=&quot;5163311366466232261&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CustomFootnote&quot; /&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gt;_x000d__x000a_    &lt;basicdatatype&gt;_x000d__x000a_      &lt;dgname key=&quot;&quot; /&gt;_x000d__x000a_    &lt;/basicdatatype&gt;_x000d__x000a_  &lt;/metadata&gt;_x000d__x000a_  &lt;metadata key=&quot;md_ContributingService&quot;&gt;_x000d__x000a_    &lt;text&gt;&lt;/text&gt;_x000d__x000a_  &lt;/metadata&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5-03-07&lt;/text&gt;_x000d__x000a_  &lt;/metadata&gt;_x000d__x000a_  &lt;metadata key=&quot;md_Prefix&quot;&gt;_x000d__x000a_    &lt;text&gt;&lt;/text&gt;_x000d__x000a_  &lt;/metadata&gt;_x000d__x000a_  &lt;metadata key=&quot;md_DocumentNumber&quot;&gt;_x000d__x000a_    &lt;text&gt;6845&lt;/text&gt;_x000d__x000a_  &lt;/metadata&gt;_x000d__x000a_  &lt;metadata key=&quot;md_YearDocumentNumber&quot;&gt;_x000d__x000a_    &lt;text&gt;202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COFIN 250&lt;/text&gt;_x000d__x000a_      &lt;text&gt;FISC 50&lt;/text&gt;_x000d__x000a_    &lt;/textlist&gt;_x000d__x000a_  &lt;/metadata&gt;_x000d__x000a_  &lt;metadata key=&quot;md_ThirdPartyDistributionMarkers&quot;&gt;_x000d__x000a_    &lt;textlist /&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4/0276(CNS)&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12&quot; text=&quot;Presidency&quot; /&gt;_x000d__x000a_    &lt;/basicdatatype&gt;_x000d__x000a_  &lt;/metadata&gt;_x000d__x000a_  &lt;metadata key=&quot;md_Recipient&quot;&gt;_x000d__x000a_    &lt;basicdatatype&gt;_x000d__x000a_      &lt;recipient key=&quot;re_12&quot; text=&quot;Council&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Draft Council Directive amending Directive 2011/16/EU on administrative cooperation in the field of taxation - Presidency compromise text&quot;&gt;&amp;lt;FlowDocument FontFamily=&quot;Segoe UI&quot; FontSize=&quot;12&quot; LineHeight=&quot;6&quot; PageWidth=&quot;329&quot; PagePadding=&quot;2,2,2,2&quot; AllowDrop=&quot;False&quot; xmlns=&quot;http://schemas.microsoft.com/winfx/2006/xaml/presentation&quot; xmlns:x=&quot;http://schemas.microsoft.com/winfx/2006/xaml&quot;&amp;gt;&amp;lt;Paragraph LineHeight=&quot;6&quot; FontFamily=&quot;Arial Unicode MS&quot; FontSize=&quot;12&quot;&amp;gt;Draft Council Directive amending Directive 2011/16/EU on administrative cooperation in the field of taxation&amp;lt;/Paragraph&amp;gt;&amp;lt;Paragraph LineHeight=&quot;6&quot; FontFamily=&quot;Arial Unicode MS&quot; FontSize=&quot;12&quot;&amp;gt;-&amp;lt;Run xml:lang=&quot;en-gb&quot; xml:space=&quot;preserve&quot;&amp;gt; &amp;lt;/Run&amp;gt;Presidency compromise text&amp;lt;/Paragraph&amp;gt;&amp;lt;/FlowDocument&amp;gt;&lt;/xaml&gt;_x000d__x000a_  &lt;/metadata&gt;_x000d__x000a_  &lt;metadata key=&quot;md_SubjectFootnote&quot; /&gt;_x000d__x000a_  &lt;metadata key=&quot;md_DG&quot;&gt;_x000d__x000a_    &lt;text&gt;ECOFIN.2.B&lt;/text&gt;_x000d__x000a_  &lt;/metadata&gt;_x000d__x000a_  &lt;metadata key=&quot;md_Initials&quot;&gt;_x000d__x000a_    &lt;text&gt;JB/sg&lt;/text&gt;_x000d__x000a_  &lt;/metadata&gt;_x000d__x000a_  &lt;metadata key=&quot;md_SensitivityLabel&quot;&gt;_x000d__x000a_    &lt;basicdatatype&gt;_x000d__x000a_      &lt;sensitivity_label key=&quot;senslabel_01&quot; text=&quot;PUBLIC&quot; labelid=&quot;af60b174-6478-47f9-866e-33f097bb6603&quot; siteid=&quot;03ad1c97-0a4d-4e82-8f93-27291a6a0767&quot; isdefault=&quot;false&quot; /&gt;_x000d__x000a_    &lt;/basicdatatype&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3&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AutoOpen" w:val="True"/>
    <w:docVar w:name="DW_DocType" w:val="DW_COUNCIL"/>
    <w:docVar w:name="DW_TechnicalBlockHash" w:val="abfd576e2fdae6d83517d416bad3470d34eb75c1a3ce5589fb290096eaed37ac"/>
  </w:docVars>
  <w:rsids>
    <w:rsidRoot w:val="000C5EA1"/>
    <w:rsid w:val="00015113"/>
    <w:rsid w:val="00021B2F"/>
    <w:rsid w:val="00037CB7"/>
    <w:rsid w:val="00046245"/>
    <w:rsid w:val="00046276"/>
    <w:rsid w:val="00070F0A"/>
    <w:rsid w:val="00074BCE"/>
    <w:rsid w:val="00082AD6"/>
    <w:rsid w:val="0009547B"/>
    <w:rsid w:val="000A74D1"/>
    <w:rsid w:val="000C5EA1"/>
    <w:rsid w:val="000C65AC"/>
    <w:rsid w:val="000E63F4"/>
    <w:rsid w:val="000E7B41"/>
    <w:rsid w:val="000E7BCE"/>
    <w:rsid w:val="000F3EAF"/>
    <w:rsid w:val="000F6E81"/>
    <w:rsid w:val="00104D72"/>
    <w:rsid w:val="0012156B"/>
    <w:rsid w:val="00121E76"/>
    <w:rsid w:val="0012400A"/>
    <w:rsid w:val="00140875"/>
    <w:rsid w:val="00147D1B"/>
    <w:rsid w:val="00165DE9"/>
    <w:rsid w:val="00184CF0"/>
    <w:rsid w:val="0018539E"/>
    <w:rsid w:val="001874B9"/>
    <w:rsid w:val="00187590"/>
    <w:rsid w:val="00197A40"/>
    <w:rsid w:val="001A1115"/>
    <w:rsid w:val="001A7055"/>
    <w:rsid w:val="001B11AB"/>
    <w:rsid w:val="001B675E"/>
    <w:rsid w:val="001C6002"/>
    <w:rsid w:val="001F1492"/>
    <w:rsid w:val="00206CB3"/>
    <w:rsid w:val="00210E15"/>
    <w:rsid w:val="0022138E"/>
    <w:rsid w:val="002536DE"/>
    <w:rsid w:val="00254D1D"/>
    <w:rsid w:val="002673B4"/>
    <w:rsid w:val="00270259"/>
    <w:rsid w:val="00270885"/>
    <w:rsid w:val="00270CB5"/>
    <w:rsid w:val="002800DE"/>
    <w:rsid w:val="00293109"/>
    <w:rsid w:val="002A0412"/>
    <w:rsid w:val="002A4705"/>
    <w:rsid w:val="002C400B"/>
    <w:rsid w:val="002C5BD1"/>
    <w:rsid w:val="002D2A1A"/>
    <w:rsid w:val="002D44F0"/>
    <w:rsid w:val="002E178D"/>
    <w:rsid w:val="002F3F23"/>
    <w:rsid w:val="002F7E11"/>
    <w:rsid w:val="003062A2"/>
    <w:rsid w:val="003117D2"/>
    <w:rsid w:val="00323D62"/>
    <w:rsid w:val="00334E77"/>
    <w:rsid w:val="00345323"/>
    <w:rsid w:val="00397E72"/>
    <w:rsid w:val="003A335A"/>
    <w:rsid w:val="003A621F"/>
    <w:rsid w:val="003B4038"/>
    <w:rsid w:val="003C05BF"/>
    <w:rsid w:val="003C629B"/>
    <w:rsid w:val="003E0467"/>
    <w:rsid w:val="00421695"/>
    <w:rsid w:val="004273A2"/>
    <w:rsid w:val="00430D00"/>
    <w:rsid w:val="0043441D"/>
    <w:rsid w:val="00442833"/>
    <w:rsid w:val="0045259D"/>
    <w:rsid w:val="00463CC1"/>
    <w:rsid w:val="004853EB"/>
    <w:rsid w:val="004B1BC8"/>
    <w:rsid w:val="004E5569"/>
    <w:rsid w:val="004F4179"/>
    <w:rsid w:val="004F4778"/>
    <w:rsid w:val="005060EC"/>
    <w:rsid w:val="00512E28"/>
    <w:rsid w:val="00524427"/>
    <w:rsid w:val="00536DE5"/>
    <w:rsid w:val="00554A8A"/>
    <w:rsid w:val="00560050"/>
    <w:rsid w:val="00561C2F"/>
    <w:rsid w:val="00572A69"/>
    <w:rsid w:val="00572AB3"/>
    <w:rsid w:val="005747C7"/>
    <w:rsid w:val="00591464"/>
    <w:rsid w:val="00591AD2"/>
    <w:rsid w:val="005B035E"/>
    <w:rsid w:val="005B5F0E"/>
    <w:rsid w:val="005D5902"/>
    <w:rsid w:val="005F56D1"/>
    <w:rsid w:val="005F63CF"/>
    <w:rsid w:val="00604FA8"/>
    <w:rsid w:val="006071F5"/>
    <w:rsid w:val="006141ED"/>
    <w:rsid w:val="006223BA"/>
    <w:rsid w:val="0062367A"/>
    <w:rsid w:val="0062604B"/>
    <w:rsid w:val="0063312A"/>
    <w:rsid w:val="00645A0B"/>
    <w:rsid w:val="00645D8D"/>
    <w:rsid w:val="00680A30"/>
    <w:rsid w:val="006C5E94"/>
    <w:rsid w:val="006D4194"/>
    <w:rsid w:val="006E7DC7"/>
    <w:rsid w:val="006F56C5"/>
    <w:rsid w:val="00705555"/>
    <w:rsid w:val="00707F20"/>
    <w:rsid w:val="00724747"/>
    <w:rsid w:val="0073048C"/>
    <w:rsid w:val="007337FE"/>
    <w:rsid w:val="0074021D"/>
    <w:rsid w:val="007444FF"/>
    <w:rsid w:val="0075077D"/>
    <w:rsid w:val="00763A82"/>
    <w:rsid w:val="00764A30"/>
    <w:rsid w:val="00772954"/>
    <w:rsid w:val="00781B63"/>
    <w:rsid w:val="00791494"/>
    <w:rsid w:val="007950A3"/>
    <w:rsid w:val="007950E3"/>
    <w:rsid w:val="007B0124"/>
    <w:rsid w:val="007B0E08"/>
    <w:rsid w:val="007C1261"/>
    <w:rsid w:val="007C39BD"/>
    <w:rsid w:val="007C3FDE"/>
    <w:rsid w:val="007D4C0B"/>
    <w:rsid w:val="007E13CE"/>
    <w:rsid w:val="008146F9"/>
    <w:rsid w:val="00827251"/>
    <w:rsid w:val="00845224"/>
    <w:rsid w:val="008726BC"/>
    <w:rsid w:val="0088573A"/>
    <w:rsid w:val="008870D3"/>
    <w:rsid w:val="008A0850"/>
    <w:rsid w:val="008A3A89"/>
    <w:rsid w:val="008B6014"/>
    <w:rsid w:val="008C4C86"/>
    <w:rsid w:val="008D3C9A"/>
    <w:rsid w:val="008E179B"/>
    <w:rsid w:val="008E6862"/>
    <w:rsid w:val="008F59C4"/>
    <w:rsid w:val="008F63EA"/>
    <w:rsid w:val="00905DCC"/>
    <w:rsid w:val="009076AC"/>
    <w:rsid w:val="00933D17"/>
    <w:rsid w:val="00947C35"/>
    <w:rsid w:val="00951841"/>
    <w:rsid w:val="0095416E"/>
    <w:rsid w:val="009676F2"/>
    <w:rsid w:val="00991E98"/>
    <w:rsid w:val="009930AF"/>
    <w:rsid w:val="0099649A"/>
    <w:rsid w:val="009A4844"/>
    <w:rsid w:val="009A5A62"/>
    <w:rsid w:val="009B080C"/>
    <w:rsid w:val="009B6E2D"/>
    <w:rsid w:val="009C0613"/>
    <w:rsid w:val="009C6417"/>
    <w:rsid w:val="009C6DFE"/>
    <w:rsid w:val="009D324D"/>
    <w:rsid w:val="009D4FE4"/>
    <w:rsid w:val="00A123D7"/>
    <w:rsid w:val="00A14C78"/>
    <w:rsid w:val="00A35128"/>
    <w:rsid w:val="00A351BA"/>
    <w:rsid w:val="00A4241D"/>
    <w:rsid w:val="00A544A6"/>
    <w:rsid w:val="00A71F33"/>
    <w:rsid w:val="00A80B79"/>
    <w:rsid w:val="00A80E75"/>
    <w:rsid w:val="00A94B03"/>
    <w:rsid w:val="00A95646"/>
    <w:rsid w:val="00AE4659"/>
    <w:rsid w:val="00AF5392"/>
    <w:rsid w:val="00B11D48"/>
    <w:rsid w:val="00B46101"/>
    <w:rsid w:val="00B50DDB"/>
    <w:rsid w:val="00B53215"/>
    <w:rsid w:val="00B5488B"/>
    <w:rsid w:val="00B54BC1"/>
    <w:rsid w:val="00B63F2D"/>
    <w:rsid w:val="00B655AB"/>
    <w:rsid w:val="00B90D30"/>
    <w:rsid w:val="00B92652"/>
    <w:rsid w:val="00B927A5"/>
    <w:rsid w:val="00BA3BFD"/>
    <w:rsid w:val="00BD1FB3"/>
    <w:rsid w:val="00BD20B6"/>
    <w:rsid w:val="00BD33A5"/>
    <w:rsid w:val="00C038AA"/>
    <w:rsid w:val="00C37E2F"/>
    <w:rsid w:val="00C56B86"/>
    <w:rsid w:val="00C67949"/>
    <w:rsid w:val="00C72AA0"/>
    <w:rsid w:val="00C83D16"/>
    <w:rsid w:val="00C97D2A"/>
    <w:rsid w:val="00CB2EEF"/>
    <w:rsid w:val="00CE5860"/>
    <w:rsid w:val="00D209D5"/>
    <w:rsid w:val="00D20AD9"/>
    <w:rsid w:val="00D2289C"/>
    <w:rsid w:val="00D23C41"/>
    <w:rsid w:val="00D30478"/>
    <w:rsid w:val="00D462B6"/>
    <w:rsid w:val="00D5153B"/>
    <w:rsid w:val="00D65E2A"/>
    <w:rsid w:val="00D85B7F"/>
    <w:rsid w:val="00D87BD7"/>
    <w:rsid w:val="00D93BF7"/>
    <w:rsid w:val="00D95B4A"/>
    <w:rsid w:val="00DA7079"/>
    <w:rsid w:val="00DA7AE3"/>
    <w:rsid w:val="00DB3596"/>
    <w:rsid w:val="00DC1441"/>
    <w:rsid w:val="00DD0FF8"/>
    <w:rsid w:val="00DD377E"/>
    <w:rsid w:val="00DD7BBF"/>
    <w:rsid w:val="00DE2DDE"/>
    <w:rsid w:val="00DE6FB9"/>
    <w:rsid w:val="00DF4A5C"/>
    <w:rsid w:val="00E01D82"/>
    <w:rsid w:val="00E0401B"/>
    <w:rsid w:val="00E11F96"/>
    <w:rsid w:val="00E21272"/>
    <w:rsid w:val="00E3378A"/>
    <w:rsid w:val="00E50F31"/>
    <w:rsid w:val="00E77468"/>
    <w:rsid w:val="00E80B95"/>
    <w:rsid w:val="00E907EF"/>
    <w:rsid w:val="00EA6446"/>
    <w:rsid w:val="00EC3B25"/>
    <w:rsid w:val="00ED6976"/>
    <w:rsid w:val="00EE4F37"/>
    <w:rsid w:val="00F23FDE"/>
    <w:rsid w:val="00F414B1"/>
    <w:rsid w:val="00F419D6"/>
    <w:rsid w:val="00F53582"/>
    <w:rsid w:val="00F61D91"/>
    <w:rsid w:val="00F74A14"/>
    <w:rsid w:val="00F81E40"/>
    <w:rsid w:val="00FA5E29"/>
    <w:rsid w:val="00FC47BF"/>
    <w:rsid w:val="00FE2C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B71E0"/>
  <w15:docId w15:val="{33D99364-9350-406D-BAB4-D5C8AD77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60" w:lineRule="auto"/>
    </w:pPr>
    <w:rPr>
      <w:rFonts w:ascii="Times New Roman" w:hAnsi="Times New Roman" w:cs="Times New Roman"/>
      <w:sz w:val="24"/>
      <w:lang w:val="en-GB"/>
    </w:rPr>
  </w:style>
  <w:style w:type="paragraph" w:styleId="Heading1">
    <w:name w:val="heading 1"/>
    <w:basedOn w:val="Normal"/>
    <w:next w:val="Text1"/>
    <w:link w:val="Heading1Char"/>
    <w:uiPriority w:val="9"/>
    <w:qFormat/>
    <w:rsid w:val="008C4C86"/>
    <w:pPr>
      <w:keepNext/>
      <w:numPr>
        <w:numId w:val="36"/>
      </w:numPr>
      <w:spacing w:before="360" w:line="240" w:lineRule="auto"/>
      <w:jc w:val="both"/>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C4C86"/>
    <w:pPr>
      <w:keepNext/>
      <w:numPr>
        <w:ilvl w:val="1"/>
        <w:numId w:val="36"/>
      </w:numPr>
      <w:spacing w:line="240" w:lineRule="auto"/>
      <w:jc w:val="both"/>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C4C86"/>
    <w:pPr>
      <w:keepNext/>
      <w:numPr>
        <w:ilvl w:val="2"/>
        <w:numId w:val="36"/>
      </w:numPr>
      <w:spacing w:line="240" w:lineRule="auto"/>
      <w:jc w:val="both"/>
      <w:outlineLvl w:val="2"/>
    </w:pPr>
    <w:rPr>
      <w:rFonts w:eastAsiaTheme="majorEastAsia"/>
      <w:bCs/>
      <w:i/>
    </w:rPr>
  </w:style>
  <w:style w:type="paragraph" w:styleId="Heading4">
    <w:name w:val="heading 4"/>
    <w:basedOn w:val="Normal"/>
    <w:next w:val="Text1"/>
    <w:link w:val="Heading4Char"/>
    <w:uiPriority w:val="9"/>
    <w:semiHidden/>
    <w:unhideWhenUsed/>
    <w:qFormat/>
    <w:rsid w:val="008C4C86"/>
    <w:pPr>
      <w:keepNext/>
      <w:numPr>
        <w:ilvl w:val="3"/>
        <w:numId w:val="36"/>
      </w:numPr>
      <w:spacing w:line="240" w:lineRule="auto"/>
      <w:jc w:val="both"/>
      <w:outlineLvl w:val="3"/>
    </w:pPr>
    <w:rPr>
      <w:rFonts w:eastAsiaTheme="majorEastAsia"/>
      <w:bCs/>
      <w:iCs/>
    </w:rPr>
  </w:style>
  <w:style w:type="paragraph" w:styleId="Heading5">
    <w:name w:val="heading 5"/>
    <w:basedOn w:val="Normal"/>
    <w:next w:val="Text2"/>
    <w:link w:val="Heading5Char"/>
    <w:uiPriority w:val="9"/>
    <w:semiHidden/>
    <w:unhideWhenUsed/>
    <w:qFormat/>
    <w:rsid w:val="008C4C86"/>
    <w:pPr>
      <w:keepNext/>
      <w:numPr>
        <w:ilvl w:val="4"/>
        <w:numId w:val="36"/>
      </w:numPr>
      <w:spacing w:line="240" w:lineRule="auto"/>
      <w:jc w:val="both"/>
      <w:outlineLvl w:val="4"/>
    </w:pPr>
    <w:rPr>
      <w:rFonts w:eastAsiaTheme="majorEastAsia"/>
    </w:rPr>
  </w:style>
  <w:style w:type="paragraph" w:styleId="Heading6">
    <w:name w:val="heading 6"/>
    <w:basedOn w:val="Normal"/>
    <w:next w:val="Text2"/>
    <w:link w:val="Heading6Char"/>
    <w:uiPriority w:val="9"/>
    <w:semiHidden/>
    <w:unhideWhenUsed/>
    <w:qFormat/>
    <w:rsid w:val="008C4C86"/>
    <w:pPr>
      <w:keepNext/>
      <w:numPr>
        <w:ilvl w:val="5"/>
        <w:numId w:val="36"/>
      </w:numPr>
      <w:spacing w:line="240" w:lineRule="auto"/>
      <w:jc w:val="both"/>
      <w:outlineLvl w:val="5"/>
    </w:pPr>
    <w:rPr>
      <w:rFonts w:eastAsiaTheme="majorEastAsia"/>
      <w:iCs/>
    </w:rPr>
  </w:style>
  <w:style w:type="paragraph" w:styleId="Heading7">
    <w:name w:val="heading 7"/>
    <w:basedOn w:val="Normal"/>
    <w:next w:val="Text2"/>
    <w:link w:val="Heading7Char"/>
    <w:uiPriority w:val="9"/>
    <w:semiHidden/>
    <w:unhideWhenUsed/>
    <w:qFormat/>
    <w:rsid w:val="008C4C86"/>
    <w:pPr>
      <w:keepNext/>
      <w:numPr>
        <w:ilvl w:val="6"/>
        <w:numId w:val="36"/>
      </w:numPr>
      <w:spacing w:line="240" w:lineRule="auto"/>
      <w:jc w:val="both"/>
      <w:outlineLvl w:val="6"/>
    </w:pPr>
    <w:rPr>
      <w:rFonts w:eastAsiaTheme="majorEastAsia"/>
      <w:iCs/>
    </w:rPr>
  </w:style>
  <w:style w:type="paragraph" w:styleId="Heading8">
    <w:name w:val="heading 8"/>
    <w:basedOn w:val="Normal"/>
    <w:link w:val="Heading8Char"/>
    <w:uiPriority w:val="1"/>
    <w:qFormat/>
    <w:rsid w:val="007444FF"/>
    <w:pPr>
      <w:widowControl w:val="0"/>
      <w:autoSpaceDE w:val="0"/>
      <w:autoSpaceDN w:val="0"/>
      <w:spacing w:before="0" w:after="0" w:line="240" w:lineRule="auto"/>
      <w:ind w:left="1175" w:hanging="360"/>
      <w:outlineLvl w:val="7"/>
    </w:pPr>
    <w:rPr>
      <w:rFonts w:ascii="Arial" w:eastAsia="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88B"/>
    <w:pPr>
      <w:tabs>
        <w:tab w:val="right" w:pos="9638"/>
      </w:tabs>
    </w:pPr>
  </w:style>
  <w:style w:type="character" w:customStyle="1" w:styleId="HeaderChar">
    <w:name w:val="Header Char"/>
    <w:basedOn w:val="DefaultParagraphFont"/>
    <w:link w:val="Header"/>
    <w:uiPriority w:val="99"/>
    <w:rsid w:val="00B5488B"/>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B5488B"/>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B5488B"/>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unhideWhenUsed/>
    <w:rsid w:val="009C6417"/>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semiHidden/>
    <w:rsid w:val="009C6417"/>
    <w:rPr>
      <w:rFonts w:ascii="Times New Roman" w:hAnsi="Times New Roman" w:cs="Times New Roman"/>
      <w:sz w:val="24"/>
      <w:szCs w:val="20"/>
      <w:shd w:val="clear" w:color="auto" w:fill="auto"/>
      <w:lang w:val="en-GB"/>
    </w:rPr>
  </w:style>
  <w:style w:type="paragraph" w:customStyle="1" w:styleId="NormalCentered">
    <w:name w:val="Normal Centered"/>
    <w:basedOn w:val="Normal"/>
    <w:rsid w:val="009C6417"/>
    <w:pPr>
      <w:spacing w:before="200"/>
      <w:jc w:val="center"/>
    </w:pPr>
  </w:style>
  <w:style w:type="paragraph" w:customStyle="1" w:styleId="NormalRight">
    <w:name w:val="Normal Right"/>
    <w:basedOn w:val="Normal"/>
    <w:rsid w:val="009C6417"/>
    <w:pPr>
      <w:spacing w:before="200"/>
      <w:jc w:val="right"/>
    </w:pPr>
  </w:style>
  <w:style w:type="paragraph" w:customStyle="1" w:styleId="NormalJustified">
    <w:name w:val="Normal Justified"/>
    <w:basedOn w:val="Normal"/>
    <w:rsid w:val="009C6417"/>
    <w:pPr>
      <w:spacing w:before="200"/>
      <w:jc w:val="both"/>
    </w:pPr>
  </w:style>
  <w:style w:type="paragraph" w:customStyle="1" w:styleId="HeaderLandscape">
    <w:name w:val="HeaderLandscape"/>
    <w:basedOn w:val="Normal"/>
    <w:rsid w:val="009C6417"/>
    <w:pPr>
      <w:tabs>
        <w:tab w:val="right" w:pos="14570"/>
      </w:tabs>
    </w:pPr>
  </w:style>
  <w:style w:type="paragraph" w:customStyle="1" w:styleId="FooterLandscape">
    <w:name w:val="FooterLandscape"/>
    <w:basedOn w:val="Normal"/>
    <w:rsid w:val="009C641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9C6417"/>
    <w:rPr>
      <w:b/>
      <w:shd w:val="clear" w:color="auto" w:fill="auto"/>
      <w:vertAlign w:val="superscript"/>
    </w:rPr>
  </w:style>
  <w:style w:type="paragraph" w:customStyle="1" w:styleId="HeaderCouncil">
    <w:name w:val="Header Council"/>
    <w:basedOn w:val="Normal"/>
    <w:link w:val="HeaderCouncilChar"/>
    <w:rsid w:val="009C6417"/>
    <w:pPr>
      <w:spacing w:before="0" w:after="0" w:line="240" w:lineRule="auto"/>
    </w:pPr>
    <w:rPr>
      <w:sz w:val="2"/>
    </w:rPr>
  </w:style>
  <w:style w:type="paragraph" w:customStyle="1" w:styleId="FooterCouncil">
    <w:name w:val="Footer Council"/>
    <w:basedOn w:val="Normal"/>
    <w:link w:val="FooterCouncilChar"/>
    <w:rsid w:val="009C6417"/>
    <w:pPr>
      <w:spacing w:before="0" w:after="0" w:line="240" w:lineRule="auto"/>
    </w:pPr>
    <w:rPr>
      <w:sz w:val="2"/>
    </w:rPr>
  </w:style>
  <w:style w:type="paragraph" w:customStyle="1" w:styleId="TechnicalBlock">
    <w:name w:val="Technical Block"/>
    <w:basedOn w:val="Normal"/>
    <w:next w:val="Normal"/>
    <w:link w:val="TechnicalBlockChar"/>
    <w:rsid w:val="006071F5"/>
    <w:pPr>
      <w:spacing w:before="0" w:after="240" w:line="240" w:lineRule="auto"/>
      <w:jc w:val="center"/>
    </w:pPr>
  </w:style>
  <w:style w:type="paragraph" w:customStyle="1" w:styleId="FinalLine">
    <w:name w:val="Final Line"/>
    <w:basedOn w:val="Normal"/>
    <w:next w:val="Normal"/>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C6417"/>
    <w:pPr>
      <w:pBdr>
        <w:bottom w:val="single" w:sz="4" w:space="0" w:color="000000"/>
      </w:pBdr>
      <w:spacing w:before="360"/>
      <w:ind w:left="5868" w:right="5868"/>
      <w:jc w:val="center"/>
    </w:pPr>
    <w:rPr>
      <w:b/>
    </w:rPr>
  </w:style>
  <w:style w:type="paragraph" w:customStyle="1" w:styleId="Text1">
    <w:name w:val="Text 1"/>
    <w:basedOn w:val="Normal"/>
    <w:rsid w:val="009C6417"/>
    <w:pPr>
      <w:ind w:left="567"/>
    </w:pPr>
  </w:style>
  <w:style w:type="paragraph" w:customStyle="1" w:styleId="Text2">
    <w:name w:val="Text 2"/>
    <w:basedOn w:val="Normal"/>
    <w:rsid w:val="009C6417"/>
    <w:pPr>
      <w:ind w:left="1134"/>
    </w:pPr>
  </w:style>
  <w:style w:type="paragraph" w:customStyle="1" w:styleId="Text3">
    <w:name w:val="Text 3"/>
    <w:basedOn w:val="Normal"/>
    <w:rsid w:val="009C6417"/>
    <w:pPr>
      <w:ind w:left="1701"/>
    </w:pPr>
  </w:style>
  <w:style w:type="paragraph" w:customStyle="1" w:styleId="Text4">
    <w:name w:val="Text 4"/>
    <w:basedOn w:val="Normal"/>
    <w:rsid w:val="009C6417"/>
    <w:pPr>
      <w:ind w:left="2268"/>
    </w:pPr>
  </w:style>
  <w:style w:type="paragraph" w:customStyle="1" w:styleId="Text5">
    <w:name w:val="Text 5"/>
    <w:basedOn w:val="Normal"/>
    <w:rsid w:val="009C6417"/>
    <w:pPr>
      <w:ind w:left="2835"/>
    </w:pPr>
  </w:style>
  <w:style w:type="paragraph" w:customStyle="1" w:styleId="Text6">
    <w:name w:val="Text 6"/>
    <w:basedOn w:val="Normal"/>
    <w:rsid w:val="009C6417"/>
    <w:pPr>
      <w:ind w:left="3402"/>
    </w:pPr>
  </w:style>
  <w:style w:type="paragraph" w:customStyle="1" w:styleId="PointManual">
    <w:name w:val="Point Manual"/>
    <w:basedOn w:val="Normal"/>
    <w:rsid w:val="009C6417"/>
    <w:pPr>
      <w:ind w:left="567" w:hanging="567"/>
    </w:pPr>
  </w:style>
  <w:style w:type="paragraph" w:customStyle="1" w:styleId="PointManual1">
    <w:name w:val="Point Manual (1)"/>
    <w:basedOn w:val="Normal"/>
    <w:rsid w:val="009C6417"/>
    <w:pPr>
      <w:ind w:left="1134" w:hanging="567"/>
    </w:pPr>
  </w:style>
  <w:style w:type="paragraph" w:customStyle="1" w:styleId="PointManual2">
    <w:name w:val="Point Manual (2)"/>
    <w:basedOn w:val="Normal"/>
    <w:rsid w:val="009C6417"/>
    <w:pPr>
      <w:ind w:left="1701" w:hanging="567"/>
    </w:pPr>
  </w:style>
  <w:style w:type="paragraph" w:customStyle="1" w:styleId="PointManual3">
    <w:name w:val="Point Manual (3)"/>
    <w:basedOn w:val="Normal"/>
    <w:rsid w:val="009C6417"/>
    <w:pPr>
      <w:ind w:left="2268" w:hanging="567"/>
    </w:pPr>
  </w:style>
  <w:style w:type="paragraph" w:customStyle="1" w:styleId="PointManual4">
    <w:name w:val="Point Manual (4)"/>
    <w:basedOn w:val="Normal"/>
    <w:rsid w:val="009C6417"/>
    <w:pPr>
      <w:ind w:left="2835" w:hanging="567"/>
    </w:pPr>
  </w:style>
  <w:style w:type="paragraph" w:customStyle="1" w:styleId="PointDoubleManual">
    <w:name w:val="Point Double Manual"/>
    <w:basedOn w:val="Normal"/>
    <w:rsid w:val="009C6417"/>
    <w:pPr>
      <w:tabs>
        <w:tab w:val="left" w:pos="567"/>
      </w:tabs>
      <w:ind w:left="1134" w:hanging="1134"/>
    </w:pPr>
  </w:style>
  <w:style w:type="paragraph" w:customStyle="1" w:styleId="PointDoubleManual1">
    <w:name w:val="Point Double Manual (1)"/>
    <w:basedOn w:val="Normal"/>
    <w:rsid w:val="009C6417"/>
    <w:pPr>
      <w:tabs>
        <w:tab w:val="left" w:pos="1134"/>
      </w:tabs>
      <w:ind w:left="1701" w:hanging="1134"/>
    </w:pPr>
  </w:style>
  <w:style w:type="paragraph" w:customStyle="1" w:styleId="PointDoubleManual2">
    <w:name w:val="Point Double Manual (2)"/>
    <w:basedOn w:val="Normal"/>
    <w:rsid w:val="009C6417"/>
    <w:pPr>
      <w:tabs>
        <w:tab w:val="left" w:pos="1701"/>
      </w:tabs>
      <w:ind w:left="2268" w:hanging="1134"/>
    </w:pPr>
  </w:style>
  <w:style w:type="paragraph" w:customStyle="1" w:styleId="PointDoubleManual3">
    <w:name w:val="Point Double Manual (3)"/>
    <w:basedOn w:val="Normal"/>
    <w:rsid w:val="009C6417"/>
    <w:pPr>
      <w:tabs>
        <w:tab w:val="left" w:pos="2268"/>
      </w:tabs>
      <w:ind w:left="2835" w:hanging="1134"/>
    </w:pPr>
  </w:style>
  <w:style w:type="paragraph" w:customStyle="1" w:styleId="PointDoubleManual4">
    <w:name w:val="Point Double Manual (4)"/>
    <w:basedOn w:val="Normal"/>
    <w:rsid w:val="009C6417"/>
    <w:pPr>
      <w:tabs>
        <w:tab w:val="left" w:pos="2835"/>
      </w:tabs>
      <w:ind w:left="3402" w:hanging="1134"/>
    </w:pPr>
  </w:style>
  <w:style w:type="paragraph" w:customStyle="1" w:styleId="Pointabc">
    <w:name w:val="Point abc"/>
    <w:basedOn w:val="Normal"/>
    <w:rsid w:val="009C6417"/>
    <w:pPr>
      <w:numPr>
        <w:ilvl w:val="1"/>
        <w:numId w:val="16"/>
      </w:numPr>
    </w:pPr>
  </w:style>
  <w:style w:type="paragraph" w:customStyle="1" w:styleId="Pointabc1">
    <w:name w:val="Point abc (1)"/>
    <w:basedOn w:val="Normal"/>
    <w:rsid w:val="009C6417"/>
    <w:pPr>
      <w:numPr>
        <w:ilvl w:val="3"/>
        <w:numId w:val="16"/>
      </w:numPr>
    </w:pPr>
  </w:style>
  <w:style w:type="paragraph" w:customStyle="1" w:styleId="Pointabc2">
    <w:name w:val="Point abc (2)"/>
    <w:basedOn w:val="Normal"/>
    <w:rsid w:val="009C6417"/>
    <w:pPr>
      <w:numPr>
        <w:ilvl w:val="5"/>
        <w:numId w:val="16"/>
      </w:numPr>
    </w:pPr>
  </w:style>
  <w:style w:type="paragraph" w:customStyle="1" w:styleId="Pointabc3">
    <w:name w:val="Point abc (3)"/>
    <w:basedOn w:val="Normal"/>
    <w:rsid w:val="009C6417"/>
    <w:pPr>
      <w:numPr>
        <w:ilvl w:val="7"/>
        <w:numId w:val="16"/>
      </w:numPr>
    </w:pPr>
  </w:style>
  <w:style w:type="paragraph" w:customStyle="1" w:styleId="Pointabc4">
    <w:name w:val="Point abc (4)"/>
    <w:basedOn w:val="Normal"/>
    <w:rsid w:val="009C6417"/>
    <w:pPr>
      <w:numPr>
        <w:ilvl w:val="8"/>
        <w:numId w:val="16"/>
      </w:numPr>
    </w:pPr>
  </w:style>
  <w:style w:type="paragraph" w:customStyle="1" w:styleId="Point123">
    <w:name w:val="Point 123"/>
    <w:basedOn w:val="Normal"/>
    <w:rsid w:val="009C6417"/>
    <w:pPr>
      <w:numPr>
        <w:numId w:val="16"/>
      </w:numPr>
    </w:pPr>
  </w:style>
  <w:style w:type="paragraph" w:customStyle="1" w:styleId="Point1231">
    <w:name w:val="Point 123 (1)"/>
    <w:basedOn w:val="Normal"/>
    <w:rsid w:val="009C6417"/>
    <w:pPr>
      <w:numPr>
        <w:ilvl w:val="2"/>
        <w:numId w:val="16"/>
      </w:numPr>
    </w:pPr>
  </w:style>
  <w:style w:type="paragraph" w:customStyle="1" w:styleId="Point1232">
    <w:name w:val="Point 123 (2)"/>
    <w:basedOn w:val="Normal"/>
    <w:rsid w:val="009C6417"/>
    <w:pPr>
      <w:numPr>
        <w:ilvl w:val="4"/>
        <w:numId w:val="16"/>
      </w:numPr>
    </w:pPr>
  </w:style>
  <w:style w:type="paragraph" w:customStyle="1" w:styleId="Point1233">
    <w:name w:val="Point 123 (3)"/>
    <w:basedOn w:val="Normal"/>
    <w:rsid w:val="009C6417"/>
    <w:pPr>
      <w:numPr>
        <w:ilvl w:val="6"/>
        <w:numId w:val="16"/>
      </w:numPr>
    </w:pPr>
  </w:style>
  <w:style w:type="paragraph" w:customStyle="1" w:styleId="Pointivx">
    <w:name w:val="Point ivx"/>
    <w:basedOn w:val="Normal"/>
    <w:rsid w:val="009C6417"/>
    <w:pPr>
      <w:numPr>
        <w:numId w:val="17"/>
      </w:numPr>
    </w:pPr>
  </w:style>
  <w:style w:type="paragraph" w:customStyle="1" w:styleId="Pointivx1">
    <w:name w:val="Point ivx (1)"/>
    <w:basedOn w:val="Normal"/>
    <w:rsid w:val="009C6417"/>
    <w:pPr>
      <w:numPr>
        <w:ilvl w:val="1"/>
        <w:numId w:val="17"/>
      </w:numPr>
    </w:pPr>
  </w:style>
  <w:style w:type="paragraph" w:customStyle="1" w:styleId="Pointivx2">
    <w:name w:val="Point ivx (2)"/>
    <w:basedOn w:val="Normal"/>
    <w:rsid w:val="009C6417"/>
    <w:pPr>
      <w:numPr>
        <w:ilvl w:val="2"/>
        <w:numId w:val="17"/>
      </w:numPr>
    </w:pPr>
  </w:style>
  <w:style w:type="paragraph" w:customStyle="1" w:styleId="Pointivx3">
    <w:name w:val="Point ivx (3)"/>
    <w:basedOn w:val="Normal"/>
    <w:rsid w:val="009C6417"/>
    <w:pPr>
      <w:numPr>
        <w:ilvl w:val="3"/>
        <w:numId w:val="17"/>
      </w:numPr>
    </w:pPr>
  </w:style>
  <w:style w:type="paragraph" w:customStyle="1" w:styleId="Pointivx4">
    <w:name w:val="Point ivx (4)"/>
    <w:basedOn w:val="Normal"/>
    <w:rsid w:val="009C6417"/>
    <w:pPr>
      <w:numPr>
        <w:ilvl w:val="4"/>
        <w:numId w:val="17"/>
      </w:numPr>
    </w:pPr>
  </w:style>
  <w:style w:type="paragraph" w:customStyle="1" w:styleId="Bullet">
    <w:name w:val="Bullet"/>
    <w:basedOn w:val="Normal"/>
    <w:rsid w:val="009C6417"/>
    <w:pPr>
      <w:numPr>
        <w:numId w:val="11"/>
      </w:numPr>
    </w:pPr>
  </w:style>
  <w:style w:type="paragraph" w:customStyle="1" w:styleId="Bullet1">
    <w:name w:val="Bullet 1"/>
    <w:basedOn w:val="Normal"/>
    <w:rsid w:val="009C6417"/>
    <w:pPr>
      <w:numPr>
        <w:numId w:val="12"/>
      </w:numPr>
    </w:pPr>
  </w:style>
  <w:style w:type="paragraph" w:customStyle="1" w:styleId="Bullet2">
    <w:name w:val="Bullet 2"/>
    <w:basedOn w:val="Normal"/>
    <w:rsid w:val="009C6417"/>
    <w:pPr>
      <w:numPr>
        <w:numId w:val="13"/>
      </w:numPr>
    </w:pPr>
  </w:style>
  <w:style w:type="paragraph" w:customStyle="1" w:styleId="Bullet3">
    <w:name w:val="Bullet 3"/>
    <w:basedOn w:val="Normal"/>
    <w:rsid w:val="009C6417"/>
    <w:pPr>
      <w:numPr>
        <w:numId w:val="14"/>
      </w:numPr>
    </w:pPr>
  </w:style>
  <w:style w:type="paragraph" w:customStyle="1" w:styleId="Bullet4">
    <w:name w:val="Bullet 4"/>
    <w:basedOn w:val="Normal"/>
    <w:rsid w:val="009C6417"/>
    <w:pPr>
      <w:numPr>
        <w:numId w:val="15"/>
      </w:numPr>
    </w:pPr>
  </w:style>
  <w:style w:type="paragraph" w:customStyle="1" w:styleId="Dash">
    <w:name w:val="Dash"/>
    <w:basedOn w:val="Normal"/>
    <w:rsid w:val="009C6417"/>
    <w:pPr>
      <w:numPr>
        <w:numId w:val="1"/>
      </w:numPr>
    </w:pPr>
  </w:style>
  <w:style w:type="paragraph" w:customStyle="1" w:styleId="Dash1">
    <w:name w:val="Dash 1"/>
    <w:basedOn w:val="Normal"/>
    <w:rsid w:val="009C6417"/>
    <w:pPr>
      <w:numPr>
        <w:numId w:val="2"/>
      </w:numPr>
    </w:pPr>
  </w:style>
  <w:style w:type="paragraph" w:customStyle="1" w:styleId="Dash2">
    <w:name w:val="Dash 2"/>
    <w:basedOn w:val="Normal"/>
    <w:rsid w:val="009C6417"/>
    <w:pPr>
      <w:numPr>
        <w:numId w:val="3"/>
      </w:numPr>
    </w:pPr>
  </w:style>
  <w:style w:type="paragraph" w:customStyle="1" w:styleId="Dash3">
    <w:name w:val="Dash 3"/>
    <w:basedOn w:val="Normal"/>
    <w:rsid w:val="009C6417"/>
    <w:pPr>
      <w:numPr>
        <w:numId w:val="4"/>
      </w:numPr>
    </w:pPr>
  </w:style>
  <w:style w:type="paragraph" w:customStyle="1" w:styleId="Dash4">
    <w:name w:val="Dash 4"/>
    <w:basedOn w:val="Normal"/>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DefaultParagraphFont"/>
    <w:rsid w:val="009C6417"/>
    <w:rPr>
      <w:color w:val="0000FF"/>
      <w:shd w:val="clear" w:color="auto" w:fill="auto"/>
    </w:rPr>
  </w:style>
  <w:style w:type="character" w:customStyle="1" w:styleId="Marker1">
    <w:name w:val="Marker1"/>
    <w:basedOn w:val="DefaultParagraphFont"/>
    <w:rsid w:val="009C6417"/>
    <w:rPr>
      <w:color w:val="008000"/>
      <w:shd w:val="clear" w:color="auto" w:fill="auto"/>
    </w:rPr>
  </w:style>
  <w:style w:type="paragraph" w:customStyle="1" w:styleId="HeadingLeft">
    <w:name w:val="Heading Left"/>
    <w:basedOn w:val="Normal"/>
    <w:next w:val="Normal"/>
    <w:rsid w:val="009C6417"/>
    <w:pPr>
      <w:spacing w:before="360"/>
      <w:outlineLvl w:val="0"/>
    </w:pPr>
    <w:rPr>
      <w:b/>
      <w:caps/>
      <w:u w:val="single"/>
    </w:rPr>
  </w:style>
  <w:style w:type="paragraph" w:customStyle="1" w:styleId="HeadingIVX">
    <w:name w:val="Heading IVX"/>
    <w:basedOn w:val="HeadingLeft"/>
    <w:next w:val="Normal"/>
    <w:rsid w:val="009C6417"/>
    <w:pPr>
      <w:numPr>
        <w:numId w:val="20"/>
      </w:numPr>
    </w:pPr>
  </w:style>
  <w:style w:type="paragraph" w:customStyle="1" w:styleId="Heading123">
    <w:name w:val="Heading 123"/>
    <w:basedOn w:val="HeadingLeft"/>
    <w:next w:val="Normal"/>
    <w:rsid w:val="009C6417"/>
    <w:pPr>
      <w:numPr>
        <w:numId w:val="19"/>
      </w:numPr>
    </w:pPr>
  </w:style>
  <w:style w:type="paragraph" w:customStyle="1" w:styleId="HeadingABC">
    <w:name w:val="Heading ABC"/>
    <w:basedOn w:val="HeadingLeft"/>
    <w:next w:val="Normal"/>
    <w:rsid w:val="009C6417"/>
    <w:pPr>
      <w:numPr>
        <w:numId w:val="18"/>
      </w:numPr>
    </w:pPr>
  </w:style>
  <w:style w:type="paragraph" w:customStyle="1" w:styleId="HeadingCentered">
    <w:name w:val="Heading Centered"/>
    <w:basedOn w:val="HeadingLeft"/>
    <w:next w:val="Normal"/>
    <w:rsid w:val="009C6417"/>
    <w:pPr>
      <w:jc w:val="center"/>
    </w:pPr>
  </w:style>
  <w:style w:type="paragraph" w:customStyle="1" w:styleId="Jardin">
    <w:name w:val="Jardin"/>
    <w:basedOn w:val="Normal"/>
    <w:rsid w:val="009C6417"/>
    <w:pPr>
      <w:spacing w:before="200" w:after="0" w:line="240" w:lineRule="auto"/>
      <w:jc w:val="center"/>
    </w:pPr>
  </w:style>
  <w:style w:type="paragraph" w:customStyle="1" w:styleId="Amendment">
    <w:name w:val="Amendment"/>
    <w:basedOn w:val="Normal"/>
    <w:next w:val="Normal"/>
    <w:rsid w:val="009C6417"/>
    <w:rPr>
      <w:i/>
      <w:u w:val="single"/>
    </w:rPr>
  </w:style>
  <w:style w:type="paragraph" w:customStyle="1" w:styleId="AmendmentList">
    <w:name w:val="Amendment List"/>
    <w:basedOn w:val="Normal"/>
    <w:rsid w:val="009C6417"/>
    <w:pPr>
      <w:ind w:left="2268" w:hanging="2268"/>
    </w:pPr>
  </w:style>
  <w:style w:type="paragraph" w:customStyle="1" w:styleId="ReplyRE">
    <w:name w:val="Reply RE"/>
    <w:basedOn w:val="Normal"/>
    <w:next w:val="Normal"/>
    <w:rsid w:val="009C6417"/>
    <w:pPr>
      <w:spacing w:after="480" w:line="240" w:lineRule="auto"/>
      <w:contextualSpacing/>
    </w:pPr>
  </w:style>
  <w:style w:type="paragraph" w:customStyle="1" w:styleId="ReplyBold">
    <w:name w:val="Reply Bold"/>
    <w:basedOn w:val="ReplyRE"/>
    <w:next w:val="Normal"/>
    <w:rsid w:val="009C6417"/>
    <w:rPr>
      <w:b/>
    </w:rPr>
  </w:style>
  <w:style w:type="paragraph" w:customStyle="1" w:styleId="Annex">
    <w:name w:val="Annex"/>
    <w:basedOn w:val="Normal"/>
    <w:next w:val="Normal"/>
    <w:rsid w:val="009C6417"/>
    <w:pPr>
      <w:jc w:val="right"/>
    </w:pPr>
    <w:rPr>
      <w:b/>
      <w:u w:val="single"/>
    </w:rPr>
  </w:style>
  <w:style w:type="paragraph" w:customStyle="1" w:styleId="Sign">
    <w:name w:val="Sign"/>
    <w:basedOn w:val="Normal"/>
    <w:rsid w:val="009C6417"/>
    <w:pPr>
      <w:tabs>
        <w:tab w:val="center" w:pos="7087"/>
      </w:tabs>
      <w:contextualSpacing/>
    </w:pPr>
  </w:style>
  <w:style w:type="paragraph" w:customStyle="1" w:styleId="NotDeclassified">
    <w:name w:val="Not Declassified"/>
    <w:basedOn w:val="Normal"/>
    <w:next w:val="Normal"/>
    <w:rsid w:val="009C6417"/>
    <w:rPr>
      <w:b/>
      <w:shd w:val="clear" w:color="auto" w:fill="CCCCCC"/>
    </w:rPr>
  </w:style>
  <w:style w:type="character" w:customStyle="1" w:styleId="NotDeclassifiedCharacter">
    <w:name w:val="Not Declassified Character"/>
    <w:basedOn w:val="DefaultParagraphFont"/>
    <w:rsid w:val="009C6417"/>
    <w:rPr>
      <w:rFonts w:ascii="Times New Roman" w:hAnsi="Times New Roman" w:cs="Times New Roman"/>
      <w:b/>
      <w:sz w:val="24"/>
      <w:shd w:val="clear" w:color="auto" w:fill="CCCCCC"/>
    </w:rPr>
  </w:style>
  <w:style w:type="paragraph" w:customStyle="1" w:styleId="NormalCompact">
    <w:name w:val="Normal Compact"/>
    <w:basedOn w:val="Normal"/>
    <w:next w:val="Normal"/>
    <w:rsid w:val="009C6417"/>
    <w:pPr>
      <w:spacing w:line="240" w:lineRule="auto"/>
    </w:pPr>
  </w:style>
  <w:style w:type="paragraph" w:styleId="EndnoteText">
    <w:name w:val="endnote text"/>
    <w:basedOn w:val="Normal"/>
    <w:link w:val="EndnoteTextChar"/>
    <w:uiPriority w:val="99"/>
    <w:semiHidden/>
    <w:unhideWhenUsed/>
    <w:rsid w:val="001B675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B675E"/>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1B675E"/>
    <w:rPr>
      <w:vertAlign w:val="superscript"/>
    </w:rPr>
  </w:style>
  <w:style w:type="paragraph" w:customStyle="1" w:styleId="HeaderCouncilLarge">
    <w:name w:val="Header Council Large"/>
    <w:basedOn w:val="Normal"/>
    <w:link w:val="HeaderCouncilLargeChar"/>
    <w:rsid w:val="000C5EA1"/>
    <w:pPr>
      <w:spacing w:before="0" w:after="440"/>
      <w:ind w:left="-1134" w:right="-1134"/>
    </w:pPr>
    <w:rPr>
      <w:sz w:val="2"/>
    </w:rPr>
  </w:style>
  <w:style w:type="character" w:customStyle="1" w:styleId="TechnicalBlockChar">
    <w:name w:val="Technical Block Char"/>
    <w:basedOn w:val="DefaultParagraphFont"/>
    <w:link w:val="TechnicalBlock"/>
    <w:rsid w:val="000C5EA1"/>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0C5EA1"/>
    <w:rPr>
      <w:rFonts w:ascii="Times New Roman" w:hAnsi="Times New Roman" w:cs="Times New Roman"/>
      <w:sz w:val="2"/>
      <w:lang w:val="en-GB"/>
    </w:rPr>
  </w:style>
  <w:style w:type="paragraph" w:customStyle="1" w:styleId="FooterText">
    <w:name w:val="Footer Text"/>
    <w:basedOn w:val="Normal"/>
    <w:rsid w:val="000C5EA1"/>
    <w:pPr>
      <w:spacing w:before="0" w:after="0" w:line="240" w:lineRule="auto"/>
    </w:pPr>
    <w:rPr>
      <w:rFonts w:eastAsia="Times New Roman"/>
      <w:szCs w:val="24"/>
    </w:rPr>
  </w:style>
  <w:style w:type="character" w:styleId="PlaceholderText">
    <w:name w:val="Placeholder Text"/>
    <w:basedOn w:val="DefaultParagraphFont"/>
    <w:uiPriority w:val="99"/>
    <w:semiHidden/>
    <w:rsid w:val="000C5EA1"/>
    <w:rPr>
      <w:color w:val="808080"/>
    </w:rPr>
  </w:style>
  <w:style w:type="character" w:customStyle="1" w:styleId="Heading1Char">
    <w:name w:val="Heading 1 Char"/>
    <w:basedOn w:val="DefaultParagraphFont"/>
    <w:link w:val="Heading1"/>
    <w:uiPriority w:val="9"/>
    <w:rsid w:val="008C4C8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C4C8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C4C8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C4C86"/>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sid w:val="008C4C86"/>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8C4C86"/>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8C4C86"/>
    <w:rPr>
      <w:rFonts w:ascii="Times New Roman" w:eastAsiaTheme="majorEastAsia" w:hAnsi="Times New Roman" w:cs="Times New Roman"/>
      <w:iCs/>
      <w:sz w:val="24"/>
      <w:lang w:val="en-GB"/>
    </w:rPr>
  </w:style>
  <w:style w:type="paragraph" w:styleId="ListBullet4">
    <w:name w:val="List Bullet 4"/>
    <w:basedOn w:val="Normal"/>
    <w:rsid w:val="008C4C86"/>
    <w:pPr>
      <w:numPr>
        <w:numId w:val="22"/>
      </w:numPr>
      <w:spacing w:line="240" w:lineRule="auto"/>
      <w:jc w:val="both"/>
    </w:pPr>
    <w:rPr>
      <w:rFonts w:eastAsia="Times New Roman"/>
      <w:lang w:eastAsia="de-DE"/>
    </w:rPr>
  </w:style>
  <w:style w:type="paragraph" w:styleId="ListNumber">
    <w:name w:val="List Number"/>
    <w:basedOn w:val="Normal"/>
    <w:rsid w:val="008C4C86"/>
    <w:pPr>
      <w:tabs>
        <w:tab w:val="num" w:pos="850"/>
      </w:tabs>
      <w:spacing w:line="240" w:lineRule="auto"/>
      <w:ind w:left="850" w:hanging="850"/>
      <w:jc w:val="both"/>
    </w:pPr>
    <w:rPr>
      <w:rFonts w:eastAsia="Times New Roman"/>
      <w:lang w:eastAsia="de-DE"/>
    </w:rPr>
  </w:style>
  <w:style w:type="paragraph" w:customStyle="1" w:styleId="ListBullet1">
    <w:name w:val="List Bullet 1"/>
    <w:basedOn w:val="Normal"/>
    <w:rsid w:val="008C4C86"/>
    <w:pPr>
      <w:numPr>
        <w:numId w:val="21"/>
      </w:numPr>
      <w:spacing w:line="240" w:lineRule="auto"/>
      <w:jc w:val="both"/>
    </w:pPr>
    <w:rPr>
      <w:rFonts w:eastAsia="Times New Roman"/>
      <w:lang w:eastAsia="de-DE"/>
    </w:rPr>
  </w:style>
  <w:style w:type="paragraph" w:customStyle="1" w:styleId="ListDash">
    <w:name w:val="List Dash"/>
    <w:basedOn w:val="Normal"/>
    <w:rsid w:val="008C4C86"/>
    <w:pPr>
      <w:numPr>
        <w:numId w:val="23"/>
      </w:numPr>
      <w:spacing w:line="240" w:lineRule="auto"/>
      <w:jc w:val="both"/>
    </w:pPr>
    <w:rPr>
      <w:rFonts w:eastAsia="Times New Roman"/>
      <w:lang w:eastAsia="de-DE"/>
    </w:rPr>
  </w:style>
  <w:style w:type="paragraph" w:customStyle="1" w:styleId="ListDash1">
    <w:name w:val="List Dash 1"/>
    <w:basedOn w:val="Normal"/>
    <w:rsid w:val="008C4C86"/>
    <w:pPr>
      <w:numPr>
        <w:numId w:val="24"/>
      </w:numPr>
      <w:spacing w:line="240" w:lineRule="auto"/>
      <w:jc w:val="both"/>
    </w:pPr>
    <w:rPr>
      <w:rFonts w:eastAsia="Times New Roman"/>
      <w:lang w:eastAsia="de-DE"/>
    </w:rPr>
  </w:style>
  <w:style w:type="paragraph" w:customStyle="1" w:styleId="ListDash2">
    <w:name w:val="List Dash 2"/>
    <w:basedOn w:val="Normal"/>
    <w:rsid w:val="008C4C86"/>
    <w:pPr>
      <w:numPr>
        <w:numId w:val="25"/>
      </w:numPr>
      <w:spacing w:line="240" w:lineRule="auto"/>
      <w:jc w:val="both"/>
    </w:pPr>
    <w:rPr>
      <w:rFonts w:eastAsia="Times New Roman"/>
      <w:lang w:eastAsia="de-DE"/>
    </w:rPr>
  </w:style>
  <w:style w:type="paragraph" w:customStyle="1" w:styleId="ListNumberLevel2">
    <w:name w:val="List Number (Level 2)"/>
    <w:basedOn w:val="Normal"/>
    <w:rsid w:val="008C4C86"/>
    <w:pPr>
      <w:tabs>
        <w:tab w:val="num" w:pos="850"/>
      </w:tabs>
      <w:spacing w:line="240" w:lineRule="auto"/>
      <w:ind w:left="850" w:hanging="850"/>
      <w:jc w:val="both"/>
    </w:pPr>
    <w:rPr>
      <w:rFonts w:eastAsia="Times New Roman"/>
      <w:lang w:eastAsia="de-DE"/>
    </w:rPr>
  </w:style>
  <w:style w:type="paragraph" w:customStyle="1" w:styleId="ListNumberLevel3">
    <w:name w:val="List Number (Level 3)"/>
    <w:basedOn w:val="Normal"/>
    <w:rsid w:val="008C4C86"/>
    <w:pPr>
      <w:tabs>
        <w:tab w:val="num" w:pos="1417"/>
      </w:tabs>
      <w:spacing w:line="240" w:lineRule="auto"/>
      <w:ind w:left="1417" w:hanging="567"/>
      <w:jc w:val="both"/>
    </w:pPr>
    <w:rPr>
      <w:rFonts w:eastAsia="Times New Roman"/>
      <w:lang w:eastAsia="de-DE"/>
    </w:rPr>
  </w:style>
  <w:style w:type="paragraph" w:customStyle="1" w:styleId="ListNumberLevel4">
    <w:name w:val="List Number (Level 4)"/>
    <w:basedOn w:val="Normal"/>
    <w:rsid w:val="008C4C86"/>
    <w:pPr>
      <w:tabs>
        <w:tab w:val="num" w:pos="1417"/>
      </w:tabs>
      <w:spacing w:line="240" w:lineRule="auto"/>
      <w:ind w:left="1417" w:hanging="567"/>
      <w:jc w:val="both"/>
    </w:pPr>
    <w:rPr>
      <w:rFonts w:eastAsia="Times New Roman"/>
      <w:lang w:eastAsia="de-DE"/>
    </w:rPr>
  </w:style>
  <w:style w:type="table" w:styleId="TableGrid">
    <w:name w:val="Table Grid"/>
    <w:aliases w:val="Document Table,CV1"/>
    <w:basedOn w:val="TableNormal"/>
    <w:rsid w:val="008C4C86"/>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C4C86"/>
    <w:rPr>
      <w:color w:val="0000FF"/>
      <w:u w:val="single"/>
    </w:rPr>
  </w:style>
  <w:style w:type="paragraph" w:styleId="ListBullet">
    <w:name w:val="List Bullet"/>
    <w:basedOn w:val="Normal"/>
    <w:rsid w:val="008C4C86"/>
    <w:pPr>
      <w:numPr>
        <w:numId w:val="26"/>
      </w:numPr>
      <w:spacing w:line="240" w:lineRule="auto"/>
      <w:jc w:val="both"/>
    </w:pPr>
    <w:rPr>
      <w:rFonts w:eastAsia="Times New Roman"/>
      <w:lang w:val="fr-FR" w:eastAsia="en-GB"/>
    </w:rPr>
  </w:style>
  <w:style w:type="paragraph" w:styleId="ListBullet2">
    <w:name w:val="List Bullet 2"/>
    <w:basedOn w:val="Normal"/>
    <w:uiPriority w:val="99"/>
    <w:rsid w:val="008C4C86"/>
    <w:pPr>
      <w:numPr>
        <w:numId w:val="27"/>
      </w:numPr>
      <w:spacing w:line="240" w:lineRule="auto"/>
      <w:jc w:val="both"/>
    </w:pPr>
    <w:rPr>
      <w:rFonts w:eastAsia="Times New Roman"/>
      <w:lang w:val="fr-FR" w:eastAsia="en-GB"/>
    </w:rPr>
  </w:style>
  <w:style w:type="paragraph" w:styleId="ListBullet3">
    <w:name w:val="List Bullet 3"/>
    <w:basedOn w:val="Normal"/>
    <w:rsid w:val="008C4C86"/>
    <w:pPr>
      <w:numPr>
        <w:numId w:val="28"/>
      </w:numPr>
      <w:spacing w:line="240" w:lineRule="auto"/>
      <w:jc w:val="both"/>
    </w:pPr>
    <w:rPr>
      <w:rFonts w:eastAsia="Times New Roman"/>
      <w:lang w:val="fr-FR" w:eastAsia="en-GB"/>
    </w:rPr>
  </w:style>
  <w:style w:type="paragraph" w:styleId="ListNumber2">
    <w:name w:val="List Number 2"/>
    <w:basedOn w:val="Normal"/>
    <w:rsid w:val="008C4C86"/>
    <w:pPr>
      <w:numPr>
        <w:numId w:val="32"/>
      </w:numPr>
      <w:spacing w:line="240" w:lineRule="auto"/>
      <w:jc w:val="both"/>
    </w:pPr>
    <w:rPr>
      <w:rFonts w:eastAsia="Times New Roman"/>
      <w:lang w:val="fr-FR" w:eastAsia="en-GB"/>
    </w:rPr>
  </w:style>
  <w:style w:type="paragraph" w:styleId="ListNumber3">
    <w:name w:val="List Number 3"/>
    <w:basedOn w:val="Normal"/>
    <w:rsid w:val="008C4C86"/>
    <w:pPr>
      <w:numPr>
        <w:numId w:val="33"/>
      </w:numPr>
      <w:spacing w:line="240" w:lineRule="auto"/>
      <w:jc w:val="both"/>
    </w:pPr>
    <w:rPr>
      <w:rFonts w:eastAsia="Times New Roman"/>
      <w:lang w:val="fr-FR" w:eastAsia="en-GB"/>
    </w:rPr>
  </w:style>
  <w:style w:type="paragraph" w:styleId="ListNumber4">
    <w:name w:val="List Number 4"/>
    <w:basedOn w:val="Normal"/>
    <w:rsid w:val="008C4C86"/>
    <w:pPr>
      <w:numPr>
        <w:numId w:val="34"/>
      </w:numPr>
      <w:spacing w:line="240" w:lineRule="auto"/>
      <w:jc w:val="both"/>
    </w:pPr>
    <w:rPr>
      <w:rFonts w:eastAsia="Times New Roman"/>
      <w:lang w:val="fr-FR" w:eastAsia="en-GB"/>
    </w:rPr>
  </w:style>
  <w:style w:type="paragraph" w:customStyle="1" w:styleId="ListDash3">
    <w:name w:val="List Dash 3"/>
    <w:basedOn w:val="Normal"/>
    <w:rsid w:val="008C4C86"/>
    <w:pPr>
      <w:numPr>
        <w:numId w:val="29"/>
      </w:numPr>
      <w:spacing w:line="240" w:lineRule="auto"/>
      <w:jc w:val="both"/>
    </w:pPr>
    <w:rPr>
      <w:rFonts w:eastAsia="Times New Roman"/>
      <w:lang w:val="fr-FR" w:eastAsia="en-GB"/>
    </w:rPr>
  </w:style>
  <w:style w:type="paragraph" w:customStyle="1" w:styleId="ListDash4">
    <w:name w:val="List Dash 4"/>
    <w:basedOn w:val="Normal"/>
    <w:rsid w:val="008C4C86"/>
    <w:pPr>
      <w:numPr>
        <w:numId w:val="30"/>
      </w:numPr>
      <w:spacing w:line="240" w:lineRule="auto"/>
      <w:jc w:val="both"/>
    </w:pPr>
    <w:rPr>
      <w:rFonts w:eastAsia="Times New Roman"/>
      <w:lang w:val="fr-FR" w:eastAsia="en-GB"/>
    </w:rPr>
  </w:style>
  <w:style w:type="paragraph" w:customStyle="1" w:styleId="ListNumber1">
    <w:name w:val="List Number 1"/>
    <w:basedOn w:val="Text1"/>
    <w:rsid w:val="008C4C86"/>
    <w:pPr>
      <w:numPr>
        <w:numId w:val="31"/>
      </w:numPr>
      <w:spacing w:line="240" w:lineRule="auto"/>
      <w:jc w:val="both"/>
    </w:pPr>
    <w:rPr>
      <w:rFonts w:eastAsia="Times New Roman"/>
      <w:lang w:val="fr-FR" w:eastAsia="en-GB"/>
    </w:rPr>
  </w:style>
  <w:style w:type="paragraph" w:customStyle="1" w:styleId="ListNumber1Level2">
    <w:name w:val="List Number 1 (Level 2)"/>
    <w:basedOn w:val="Text1"/>
    <w:rsid w:val="008C4C86"/>
    <w:pPr>
      <w:numPr>
        <w:ilvl w:val="1"/>
        <w:numId w:val="31"/>
      </w:numPr>
      <w:spacing w:line="240" w:lineRule="auto"/>
      <w:jc w:val="both"/>
    </w:pPr>
    <w:rPr>
      <w:rFonts w:eastAsia="Times New Roman"/>
      <w:lang w:val="fr-FR" w:eastAsia="en-GB"/>
    </w:rPr>
  </w:style>
  <w:style w:type="paragraph" w:customStyle="1" w:styleId="ListNumber2Level2">
    <w:name w:val="List Number 2 (Level 2)"/>
    <w:basedOn w:val="Text2"/>
    <w:rsid w:val="008C4C86"/>
    <w:pPr>
      <w:numPr>
        <w:ilvl w:val="1"/>
        <w:numId w:val="32"/>
      </w:numPr>
      <w:spacing w:line="240" w:lineRule="auto"/>
      <w:jc w:val="both"/>
    </w:pPr>
    <w:rPr>
      <w:rFonts w:eastAsia="Times New Roman"/>
      <w:lang w:val="fr-FR" w:eastAsia="en-GB"/>
    </w:rPr>
  </w:style>
  <w:style w:type="paragraph" w:customStyle="1" w:styleId="ListNumber3Level2">
    <w:name w:val="List Number 3 (Level 2)"/>
    <w:basedOn w:val="Text3"/>
    <w:rsid w:val="008C4C86"/>
    <w:pPr>
      <w:numPr>
        <w:ilvl w:val="1"/>
        <w:numId w:val="33"/>
      </w:numPr>
      <w:spacing w:line="240" w:lineRule="auto"/>
      <w:jc w:val="both"/>
    </w:pPr>
    <w:rPr>
      <w:rFonts w:eastAsia="Times New Roman"/>
      <w:lang w:val="fr-FR" w:eastAsia="en-GB"/>
    </w:rPr>
  </w:style>
  <w:style w:type="paragraph" w:customStyle="1" w:styleId="ListNumber4Level2">
    <w:name w:val="List Number 4 (Level 2)"/>
    <w:basedOn w:val="Text4"/>
    <w:rsid w:val="008C4C86"/>
    <w:pPr>
      <w:numPr>
        <w:ilvl w:val="1"/>
        <w:numId w:val="34"/>
      </w:numPr>
      <w:spacing w:line="240" w:lineRule="auto"/>
      <w:jc w:val="both"/>
    </w:pPr>
    <w:rPr>
      <w:rFonts w:eastAsia="Times New Roman"/>
      <w:lang w:val="fr-FR" w:eastAsia="en-GB"/>
    </w:rPr>
  </w:style>
  <w:style w:type="paragraph" w:customStyle="1" w:styleId="ListNumber1Level3">
    <w:name w:val="List Number 1 (Level 3)"/>
    <w:basedOn w:val="Text1"/>
    <w:rsid w:val="008C4C86"/>
    <w:pPr>
      <w:numPr>
        <w:ilvl w:val="2"/>
        <w:numId w:val="31"/>
      </w:numPr>
      <w:spacing w:line="240" w:lineRule="auto"/>
      <w:jc w:val="both"/>
    </w:pPr>
    <w:rPr>
      <w:rFonts w:eastAsia="Times New Roman"/>
      <w:lang w:val="fr-FR" w:eastAsia="en-GB"/>
    </w:rPr>
  </w:style>
  <w:style w:type="paragraph" w:customStyle="1" w:styleId="ListNumber2Level3">
    <w:name w:val="List Number 2 (Level 3)"/>
    <w:basedOn w:val="Text2"/>
    <w:rsid w:val="008C4C86"/>
    <w:pPr>
      <w:numPr>
        <w:ilvl w:val="2"/>
        <w:numId w:val="32"/>
      </w:numPr>
      <w:spacing w:line="240" w:lineRule="auto"/>
      <w:jc w:val="both"/>
    </w:pPr>
    <w:rPr>
      <w:rFonts w:eastAsia="Times New Roman"/>
      <w:lang w:val="fr-FR" w:eastAsia="en-GB"/>
    </w:rPr>
  </w:style>
  <w:style w:type="paragraph" w:customStyle="1" w:styleId="ListNumber3Level3">
    <w:name w:val="List Number 3 (Level 3)"/>
    <w:basedOn w:val="Text3"/>
    <w:rsid w:val="008C4C86"/>
    <w:pPr>
      <w:numPr>
        <w:ilvl w:val="2"/>
        <w:numId w:val="33"/>
      </w:numPr>
      <w:spacing w:line="240" w:lineRule="auto"/>
      <w:jc w:val="both"/>
    </w:pPr>
    <w:rPr>
      <w:rFonts w:eastAsia="Times New Roman"/>
      <w:lang w:val="fr-FR" w:eastAsia="en-GB"/>
    </w:rPr>
  </w:style>
  <w:style w:type="paragraph" w:customStyle="1" w:styleId="ListNumber4Level3">
    <w:name w:val="List Number 4 (Level 3)"/>
    <w:basedOn w:val="Text4"/>
    <w:rsid w:val="008C4C86"/>
    <w:pPr>
      <w:numPr>
        <w:ilvl w:val="2"/>
        <w:numId w:val="34"/>
      </w:numPr>
      <w:spacing w:line="240" w:lineRule="auto"/>
      <w:jc w:val="both"/>
    </w:pPr>
    <w:rPr>
      <w:rFonts w:eastAsia="Times New Roman"/>
      <w:lang w:val="fr-FR" w:eastAsia="en-GB"/>
    </w:rPr>
  </w:style>
  <w:style w:type="paragraph" w:customStyle="1" w:styleId="ListNumber1Level4">
    <w:name w:val="List Number 1 (Level 4)"/>
    <w:basedOn w:val="Text1"/>
    <w:rsid w:val="008C4C86"/>
    <w:pPr>
      <w:numPr>
        <w:ilvl w:val="3"/>
        <w:numId w:val="31"/>
      </w:numPr>
      <w:spacing w:line="240" w:lineRule="auto"/>
      <w:jc w:val="both"/>
    </w:pPr>
    <w:rPr>
      <w:rFonts w:eastAsia="Times New Roman"/>
      <w:lang w:val="fr-FR" w:eastAsia="en-GB"/>
    </w:rPr>
  </w:style>
  <w:style w:type="paragraph" w:customStyle="1" w:styleId="ListNumber2Level4">
    <w:name w:val="List Number 2 (Level 4)"/>
    <w:basedOn w:val="Text2"/>
    <w:rsid w:val="008C4C86"/>
    <w:pPr>
      <w:numPr>
        <w:ilvl w:val="3"/>
        <w:numId w:val="32"/>
      </w:numPr>
      <w:spacing w:line="240" w:lineRule="auto"/>
      <w:jc w:val="both"/>
    </w:pPr>
    <w:rPr>
      <w:rFonts w:eastAsia="Times New Roman"/>
      <w:lang w:val="fr-FR" w:eastAsia="en-GB"/>
    </w:rPr>
  </w:style>
  <w:style w:type="paragraph" w:customStyle="1" w:styleId="ListNumber3Level4">
    <w:name w:val="List Number 3 (Level 4)"/>
    <w:basedOn w:val="Text3"/>
    <w:rsid w:val="008C4C86"/>
    <w:pPr>
      <w:numPr>
        <w:ilvl w:val="3"/>
        <w:numId w:val="33"/>
      </w:numPr>
      <w:spacing w:line="240" w:lineRule="auto"/>
      <w:jc w:val="both"/>
    </w:pPr>
    <w:rPr>
      <w:rFonts w:eastAsia="Times New Roman"/>
      <w:lang w:val="fr-FR" w:eastAsia="en-GB"/>
    </w:rPr>
  </w:style>
  <w:style w:type="paragraph" w:customStyle="1" w:styleId="ListNumber4Level4">
    <w:name w:val="List Number 4 (Level 4)"/>
    <w:basedOn w:val="Text4"/>
    <w:rsid w:val="008C4C86"/>
    <w:pPr>
      <w:numPr>
        <w:ilvl w:val="3"/>
        <w:numId w:val="34"/>
      </w:numPr>
      <w:spacing w:line="240" w:lineRule="auto"/>
      <w:jc w:val="both"/>
    </w:pPr>
    <w:rPr>
      <w:rFonts w:eastAsia="Times New Roman"/>
      <w:lang w:val="fr-FR" w:eastAsia="en-GB"/>
    </w:rPr>
  </w:style>
  <w:style w:type="paragraph" w:customStyle="1" w:styleId="Annexetitreacte">
    <w:name w:val="Annexe titre (acte)"/>
    <w:basedOn w:val="Normal"/>
    <w:next w:val="Normal"/>
    <w:rsid w:val="008C4C86"/>
    <w:pPr>
      <w:spacing w:line="240" w:lineRule="auto"/>
      <w:jc w:val="center"/>
    </w:pPr>
    <w:rPr>
      <w:rFonts w:eastAsia="Times New Roman"/>
      <w:b/>
      <w:u w:val="single"/>
      <w:lang w:val="fr-FR" w:eastAsia="en-GB"/>
    </w:rPr>
  </w:style>
  <w:style w:type="paragraph" w:customStyle="1" w:styleId="Annexetitreexposglobal">
    <w:name w:val="Annexe titre (exposé global)"/>
    <w:basedOn w:val="Normal"/>
    <w:next w:val="Normal"/>
    <w:rsid w:val="008C4C86"/>
    <w:pPr>
      <w:spacing w:line="240" w:lineRule="auto"/>
      <w:jc w:val="center"/>
    </w:pPr>
    <w:rPr>
      <w:rFonts w:eastAsia="Times New Roman"/>
      <w:b/>
      <w:u w:val="single"/>
      <w:lang w:val="fr-FR" w:eastAsia="en-GB"/>
    </w:rPr>
  </w:style>
  <w:style w:type="paragraph" w:customStyle="1" w:styleId="Annexetitrefichefinacte">
    <w:name w:val="Annexe titre (fiche fin. acte)"/>
    <w:basedOn w:val="Normal"/>
    <w:next w:val="Normal"/>
    <w:rsid w:val="008C4C86"/>
    <w:pPr>
      <w:spacing w:line="240" w:lineRule="auto"/>
      <w:jc w:val="center"/>
    </w:pPr>
    <w:rPr>
      <w:rFonts w:eastAsia="Times New Roman"/>
      <w:b/>
      <w:u w:val="single"/>
      <w:lang w:val="fr-FR" w:eastAsia="en-GB"/>
    </w:rPr>
  </w:style>
  <w:style w:type="paragraph" w:customStyle="1" w:styleId="Annexetitrefichefinglobale">
    <w:name w:val="Annexe titre (fiche fin. globale)"/>
    <w:basedOn w:val="Normal"/>
    <w:next w:val="Normal"/>
    <w:rsid w:val="008C4C86"/>
    <w:pPr>
      <w:spacing w:line="240" w:lineRule="auto"/>
      <w:jc w:val="center"/>
    </w:pPr>
    <w:rPr>
      <w:rFonts w:eastAsia="Times New Roman"/>
      <w:b/>
      <w:u w:val="single"/>
      <w:lang w:val="fr-FR" w:eastAsia="en-GB"/>
    </w:rPr>
  </w:style>
  <w:style w:type="paragraph" w:customStyle="1" w:styleId="Annexetitreglobale">
    <w:name w:val="Annexe titre (globale)"/>
    <w:basedOn w:val="Normal"/>
    <w:next w:val="Normal"/>
    <w:rsid w:val="008C4C86"/>
    <w:pPr>
      <w:spacing w:line="240" w:lineRule="auto"/>
      <w:jc w:val="center"/>
    </w:pPr>
    <w:rPr>
      <w:rFonts w:eastAsia="Times New Roman"/>
      <w:b/>
      <w:u w:val="single"/>
      <w:lang w:val="fr-FR" w:eastAsia="en-GB"/>
    </w:rPr>
  </w:style>
  <w:style w:type="paragraph" w:customStyle="1" w:styleId="Exposdesmotifstitreglobal">
    <w:name w:val="Exposé des motifs titre (global)"/>
    <w:basedOn w:val="Normal"/>
    <w:next w:val="Normal"/>
    <w:rsid w:val="008C4C86"/>
    <w:pPr>
      <w:spacing w:line="240" w:lineRule="auto"/>
      <w:jc w:val="center"/>
    </w:pPr>
    <w:rPr>
      <w:rFonts w:eastAsia="Times New Roman"/>
      <w:b/>
      <w:u w:val="single"/>
      <w:lang w:val="fr-FR" w:eastAsia="en-GB"/>
    </w:rPr>
  </w:style>
  <w:style w:type="paragraph" w:customStyle="1" w:styleId="Langueoriginale">
    <w:name w:val="Langue originale"/>
    <w:basedOn w:val="Normal"/>
    <w:rsid w:val="008C4C86"/>
    <w:pPr>
      <w:spacing w:before="360" w:line="240" w:lineRule="auto"/>
      <w:jc w:val="center"/>
    </w:pPr>
    <w:rPr>
      <w:rFonts w:eastAsia="Times New Roman"/>
      <w:caps/>
      <w:lang w:val="fr-FR" w:eastAsia="en-GB"/>
    </w:rPr>
  </w:style>
  <w:style w:type="paragraph" w:customStyle="1" w:styleId="Phrasefinale">
    <w:name w:val="Phrase finale"/>
    <w:basedOn w:val="Normal"/>
    <w:next w:val="Normal"/>
    <w:rsid w:val="008C4C86"/>
    <w:pPr>
      <w:spacing w:before="360" w:after="0" w:line="240" w:lineRule="auto"/>
      <w:jc w:val="center"/>
    </w:pPr>
    <w:rPr>
      <w:rFonts w:eastAsia="Times New Roman"/>
      <w:lang w:val="fr-FR" w:eastAsia="en-GB"/>
    </w:rPr>
  </w:style>
  <w:style w:type="paragraph" w:customStyle="1" w:styleId="Prliminairetitre">
    <w:name w:val="Préliminaire titre"/>
    <w:basedOn w:val="Normal"/>
    <w:next w:val="Normal"/>
    <w:rsid w:val="008C4C86"/>
    <w:pPr>
      <w:spacing w:before="360" w:after="360" w:line="240" w:lineRule="auto"/>
      <w:jc w:val="center"/>
    </w:pPr>
    <w:rPr>
      <w:rFonts w:eastAsia="Times New Roman"/>
      <w:b/>
      <w:lang w:val="fr-FR" w:eastAsia="en-GB"/>
    </w:rPr>
  </w:style>
  <w:style w:type="paragraph" w:customStyle="1" w:styleId="Prliminairetype">
    <w:name w:val="Préliminaire type"/>
    <w:basedOn w:val="Normal"/>
    <w:next w:val="Normal"/>
    <w:rsid w:val="008C4C86"/>
    <w:pPr>
      <w:spacing w:before="360" w:after="0" w:line="240" w:lineRule="auto"/>
      <w:jc w:val="center"/>
    </w:pPr>
    <w:rPr>
      <w:rFonts w:eastAsia="Times New Roman"/>
      <w:b/>
      <w:lang w:val="fr-FR" w:eastAsia="en-GB"/>
    </w:rPr>
  </w:style>
  <w:style w:type="paragraph" w:customStyle="1" w:styleId="Rfrenceinstitutionelle">
    <w:name w:val="Référence institutionelle"/>
    <w:basedOn w:val="Normal"/>
    <w:next w:val="Statut"/>
    <w:rsid w:val="008C4C86"/>
    <w:pPr>
      <w:spacing w:before="0" w:after="240" w:line="240" w:lineRule="auto"/>
      <w:ind w:left="5103"/>
    </w:pPr>
    <w:rPr>
      <w:rFonts w:eastAsia="Times New Roman"/>
      <w:lang w:val="fr-FR" w:eastAsia="en-GB"/>
    </w:rPr>
  </w:style>
  <w:style w:type="paragraph" w:customStyle="1" w:styleId="Rfrenceinterinstitutionelle">
    <w:name w:val="Référence interinstitutionelle"/>
    <w:basedOn w:val="Normal"/>
    <w:next w:val="Statut"/>
    <w:rsid w:val="008C4C86"/>
    <w:pPr>
      <w:spacing w:before="0" w:after="0" w:line="240" w:lineRule="auto"/>
      <w:ind w:left="5103"/>
    </w:pPr>
    <w:rPr>
      <w:rFonts w:eastAsia="Times New Roman"/>
      <w:lang w:val="fr-FR" w:eastAsia="en-GB"/>
    </w:rPr>
  </w:style>
  <w:style w:type="paragraph" w:customStyle="1" w:styleId="Rfrenceinterinstitutionelleprliminaire">
    <w:name w:val="Référence interinstitutionelle (préliminaire)"/>
    <w:basedOn w:val="Normal"/>
    <w:next w:val="Normal"/>
    <w:rsid w:val="008C4C86"/>
    <w:pPr>
      <w:spacing w:before="0" w:after="0" w:line="240" w:lineRule="auto"/>
      <w:ind w:left="5103"/>
    </w:pPr>
    <w:rPr>
      <w:rFonts w:eastAsia="Times New Roman"/>
      <w:lang w:val="fr-FR" w:eastAsia="en-GB"/>
    </w:rPr>
  </w:style>
  <w:style w:type="paragraph" w:customStyle="1" w:styleId="Sous-titreobjetprliminaire">
    <w:name w:val="Sous-titre objet (préliminaire)"/>
    <w:basedOn w:val="Normal"/>
    <w:rsid w:val="008C4C86"/>
    <w:pPr>
      <w:spacing w:before="0" w:after="0" w:line="240" w:lineRule="auto"/>
      <w:jc w:val="center"/>
    </w:pPr>
    <w:rPr>
      <w:rFonts w:eastAsia="Times New Roman"/>
      <w:b/>
      <w:lang w:val="fr-FR" w:eastAsia="en-GB"/>
    </w:rPr>
  </w:style>
  <w:style w:type="paragraph" w:customStyle="1" w:styleId="Statutprliminaire">
    <w:name w:val="Statut (préliminaire)"/>
    <w:basedOn w:val="Normal"/>
    <w:next w:val="Normal"/>
    <w:rsid w:val="008C4C86"/>
    <w:pPr>
      <w:spacing w:before="360" w:after="0" w:line="240" w:lineRule="auto"/>
      <w:jc w:val="center"/>
    </w:pPr>
    <w:rPr>
      <w:rFonts w:eastAsia="Times New Roman"/>
      <w:lang w:val="fr-FR" w:eastAsia="en-GB"/>
    </w:rPr>
  </w:style>
  <w:style w:type="paragraph" w:customStyle="1" w:styleId="Titreobjetprliminaire">
    <w:name w:val="Titre objet (préliminaire)"/>
    <w:basedOn w:val="Normal"/>
    <w:next w:val="Normal"/>
    <w:rsid w:val="008C4C86"/>
    <w:pPr>
      <w:spacing w:before="360" w:after="360" w:line="240" w:lineRule="auto"/>
      <w:jc w:val="center"/>
    </w:pPr>
    <w:rPr>
      <w:rFonts w:eastAsia="Times New Roman"/>
      <w:b/>
      <w:lang w:val="fr-FR" w:eastAsia="en-GB"/>
    </w:rPr>
  </w:style>
  <w:style w:type="paragraph" w:customStyle="1" w:styleId="Typedudocumentprliminaire">
    <w:name w:val="Type du document (préliminaire)"/>
    <w:basedOn w:val="Normal"/>
    <w:next w:val="Normal"/>
    <w:rsid w:val="008C4C86"/>
    <w:pPr>
      <w:spacing w:before="360" w:after="0" w:line="240" w:lineRule="auto"/>
      <w:jc w:val="center"/>
    </w:pPr>
    <w:rPr>
      <w:rFonts w:eastAsia="Times New Roman"/>
      <w:b/>
      <w:lang w:val="fr-FR" w:eastAsia="en-GB"/>
    </w:rPr>
  </w:style>
  <w:style w:type="paragraph" w:customStyle="1" w:styleId="Fichefinancirestandardtitre">
    <w:name w:val="Fiche financière (standard) titre"/>
    <w:basedOn w:val="Normal"/>
    <w:next w:val="Normal"/>
    <w:rsid w:val="008C4C86"/>
    <w:pPr>
      <w:spacing w:line="240" w:lineRule="auto"/>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8C4C86"/>
    <w:pPr>
      <w:spacing w:line="240" w:lineRule="auto"/>
      <w:jc w:val="center"/>
    </w:pPr>
    <w:rPr>
      <w:rFonts w:eastAsia="Times New Roman"/>
      <w:b/>
      <w:u w:val="single"/>
      <w:lang w:val="fr-FR" w:eastAsia="en-GB"/>
    </w:rPr>
  </w:style>
  <w:style w:type="paragraph" w:customStyle="1" w:styleId="Fichefinanciretravailtitre">
    <w:name w:val="Fiche financière (travail) titre"/>
    <w:basedOn w:val="Normal"/>
    <w:next w:val="Normal"/>
    <w:rsid w:val="008C4C86"/>
    <w:pPr>
      <w:spacing w:line="240" w:lineRule="auto"/>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8C4C86"/>
    <w:pPr>
      <w:spacing w:line="240" w:lineRule="auto"/>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8C4C86"/>
    <w:pPr>
      <w:spacing w:line="240" w:lineRule="auto"/>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8C4C86"/>
    <w:pPr>
      <w:spacing w:line="240" w:lineRule="auto"/>
      <w:jc w:val="center"/>
    </w:pPr>
    <w:rPr>
      <w:rFonts w:eastAsia="Times New Roman"/>
      <w:b/>
      <w:u w:val="single"/>
      <w:lang w:val="fr-FR" w:eastAsia="en-GB"/>
    </w:rPr>
  </w:style>
  <w:style w:type="character" w:styleId="CommentReference">
    <w:name w:val="annotation reference"/>
    <w:uiPriority w:val="99"/>
    <w:rsid w:val="008C4C86"/>
    <w:rPr>
      <w:rFonts w:cs="Times New Roman"/>
      <w:sz w:val="16"/>
      <w:szCs w:val="16"/>
    </w:rPr>
  </w:style>
  <w:style w:type="paragraph" w:styleId="CommentText">
    <w:name w:val="annotation text"/>
    <w:basedOn w:val="Normal"/>
    <w:link w:val="CommentTextChar"/>
    <w:uiPriority w:val="99"/>
    <w:rsid w:val="008C4C86"/>
    <w:pPr>
      <w:spacing w:line="240" w:lineRule="auto"/>
      <w:jc w:val="both"/>
    </w:pPr>
    <w:rPr>
      <w:rFonts w:eastAsia="Times New Roman"/>
      <w:sz w:val="20"/>
      <w:szCs w:val="20"/>
      <w:lang w:val="fr-FR" w:eastAsia="en-GB"/>
    </w:rPr>
  </w:style>
  <w:style w:type="character" w:customStyle="1" w:styleId="CommentTextChar">
    <w:name w:val="Comment Text Char"/>
    <w:basedOn w:val="DefaultParagraphFont"/>
    <w:link w:val="CommentText"/>
    <w:uiPriority w:val="99"/>
    <w:rsid w:val="008C4C8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rsid w:val="008C4C86"/>
    <w:rPr>
      <w:b/>
      <w:bCs/>
    </w:rPr>
  </w:style>
  <w:style w:type="character" w:customStyle="1" w:styleId="CommentSubjectChar">
    <w:name w:val="Comment Subject Char"/>
    <w:basedOn w:val="CommentTextChar"/>
    <w:link w:val="CommentSubject"/>
    <w:uiPriority w:val="99"/>
    <w:rsid w:val="008C4C86"/>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sid w:val="008C4C86"/>
    <w:pPr>
      <w:spacing w:line="240" w:lineRule="auto"/>
      <w:jc w:val="both"/>
    </w:pP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sid w:val="008C4C86"/>
    <w:rPr>
      <w:rFonts w:ascii="Tahoma" w:eastAsia="Times New Roman" w:hAnsi="Tahoma" w:cs="Tahoma"/>
      <w:sz w:val="16"/>
      <w:szCs w:val="16"/>
      <w:lang w:val="fr-FR" w:eastAsia="en-GB"/>
    </w:rPr>
  </w:style>
  <w:style w:type="paragraph" w:styleId="Caption">
    <w:name w:val="caption"/>
    <w:basedOn w:val="Normal"/>
    <w:next w:val="Normal"/>
    <w:qFormat/>
    <w:rsid w:val="008C4C86"/>
    <w:pPr>
      <w:spacing w:line="240" w:lineRule="auto"/>
      <w:jc w:val="both"/>
    </w:pPr>
    <w:rPr>
      <w:rFonts w:eastAsia="Times New Roman"/>
      <w:b/>
      <w:bCs/>
      <w:sz w:val="20"/>
      <w:szCs w:val="20"/>
      <w:lang w:val="fr-FR" w:eastAsia="en-GB"/>
    </w:rPr>
  </w:style>
  <w:style w:type="paragraph" w:styleId="TableofFigures">
    <w:name w:val="table of figures"/>
    <w:basedOn w:val="Normal"/>
    <w:next w:val="Normal"/>
    <w:rsid w:val="008C4C86"/>
    <w:pPr>
      <w:spacing w:line="240" w:lineRule="auto"/>
      <w:jc w:val="both"/>
    </w:pPr>
    <w:rPr>
      <w:rFonts w:eastAsia="Times New Roman"/>
      <w:lang w:val="fr-FR" w:eastAsia="en-GB"/>
    </w:rPr>
  </w:style>
  <w:style w:type="character" w:styleId="PageNumber">
    <w:name w:val="page number"/>
    <w:rsid w:val="008C4C86"/>
  </w:style>
  <w:style w:type="character" w:customStyle="1" w:styleId="tw4winMark">
    <w:name w:val="tw4winMark"/>
    <w:rsid w:val="008C4C86"/>
    <w:rPr>
      <w:vanish/>
      <w:color w:val="800080"/>
      <w:vertAlign w:val="subscript"/>
    </w:rPr>
  </w:style>
  <w:style w:type="character" w:styleId="FollowedHyperlink">
    <w:name w:val="FollowedHyperlink"/>
    <w:rsid w:val="008C4C86"/>
    <w:rPr>
      <w:color w:val="800080"/>
      <w:u w:val="single"/>
    </w:rPr>
  </w:style>
  <w:style w:type="paragraph" w:customStyle="1" w:styleId="Sous-titreobjet">
    <w:name w:val="Sous-titre objet"/>
    <w:basedOn w:val="Normal"/>
    <w:rsid w:val="008C4C86"/>
    <w:pPr>
      <w:spacing w:before="0" w:after="0" w:line="240" w:lineRule="auto"/>
      <w:jc w:val="center"/>
    </w:pPr>
    <w:rPr>
      <w:rFonts w:eastAsia="Times New Roman"/>
      <w:b/>
      <w:lang w:eastAsia="en-GB"/>
    </w:rPr>
  </w:style>
  <w:style w:type="paragraph" w:customStyle="1" w:styleId="Sous-titreobjetPagedecouverture">
    <w:name w:val="Sous-titre objet (Page de couverture)"/>
    <w:basedOn w:val="Sous-titreobjet"/>
    <w:rsid w:val="008C4C86"/>
  </w:style>
  <w:style w:type="paragraph" w:styleId="Revision">
    <w:name w:val="Revision"/>
    <w:hidden/>
    <w:uiPriority w:val="99"/>
    <w:semiHidden/>
    <w:rsid w:val="008C4C86"/>
    <w:rPr>
      <w:rFonts w:ascii="Calibri" w:eastAsia="Calibri" w:hAnsi="Calibri" w:cs="Times New Roman"/>
      <w:sz w:val="24"/>
      <w:lang w:val="en-GB" w:eastAsia="en-GB"/>
    </w:rPr>
  </w:style>
  <w:style w:type="paragraph" w:customStyle="1" w:styleId="FooterCoverPage">
    <w:name w:val="Footer Cover Page"/>
    <w:basedOn w:val="Normal"/>
    <w:link w:val="FooterCoverPageChar"/>
    <w:rsid w:val="008C4C86"/>
    <w:pPr>
      <w:tabs>
        <w:tab w:val="center" w:pos="4535"/>
        <w:tab w:val="right" w:pos="9071"/>
        <w:tab w:val="right" w:pos="9921"/>
      </w:tabs>
      <w:spacing w:before="360" w:after="0" w:line="240" w:lineRule="auto"/>
      <w:ind w:left="-850" w:right="-850"/>
    </w:pPr>
    <w:rPr>
      <w:rFonts w:eastAsia="Calibri"/>
      <w:lang w:eastAsia="en-GB"/>
    </w:rPr>
  </w:style>
  <w:style w:type="character" w:customStyle="1" w:styleId="TOCHeadingChar">
    <w:name w:val="TOC Heading Char"/>
    <w:uiPriority w:val="39"/>
    <w:rsid w:val="008C4C86"/>
    <w:rPr>
      <w:rFonts w:ascii="Times New Roman" w:hAnsi="Times New Roman" w:cs="Times New Roman"/>
      <w:b/>
      <w:sz w:val="28"/>
      <w:lang w:val="en-GB"/>
    </w:rPr>
  </w:style>
  <w:style w:type="character" w:customStyle="1" w:styleId="FooterCoverPageChar">
    <w:name w:val="Footer Cover Page Char"/>
    <w:link w:val="FooterCoverPage"/>
    <w:rsid w:val="008C4C86"/>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8C4C86"/>
    <w:pPr>
      <w:tabs>
        <w:tab w:val="center" w:pos="4535"/>
        <w:tab w:val="right" w:pos="9071"/>
      </w:tabs>
      <w:spacing w:before="0" w:line="240" w:lineRule="auto"/>
      <w:jc w:val="both"/>
    </w:pPr>
    <w:rPr>
      <w:rFonts w:eastAsia="Calibri"/>
      <w:lang w:eastAsia="en-GB"/>
    </w:rPr>
  </w:style>
  <w:style w:type="character" w:customStyle="1" w:styleId="HeaderCoverPageChar">
    <w:name w:val="Header Cover Page Char"/>
    <w:link w:val="HeaderCoverPage"/>
    <w:rsid w:val="008C4C86"/>
    <w:rPr>
      <w:rFonts w:ascii="Times New Roman" w:eastAsia="Calibri" w:hAnsi="Times New Roman" w:cs="Times New Roman"/>
      <w:sz w:val="24"/>
      <w:lang w:val="en-GB" w:eastAsia="en-GB"/>
    </w:rPr>
  </w:style>
  <w:style w:type="paragraph" w:styleId="ListParagraph">
    <w:name w:val="List Paragraph"/>
    <w:basedOn w:val="Normal"/>
    <w:uiPriority w:val="1"/>
    <w:qFormat/>
    <w:rsid w:val="008C4C86"/>
    <w:pPr>
      <w:spacing w:before="0" w:after="160" w:line="259" w:lineRule="auto"/>
      <w:ind w:left="720"/>
      <w:contextualSpacing/>
    </w:pPr>
    <w:rPr>
      <w:rFonts w:asciiTheme="minorHAnsi" w:hAnsiTheme="minorHAnsi" w:cstheme="minorBidi"/>
      <w:sz w:val="22"/>
    </w:rPr>
  </w:style>
  <w:style w:type="character" w:customStyle="1" w:styleId="normaltextrun">
    <w:name w:val="normaltextrun"/>
    <w:basedOn w:val="DefaultParagraphFont"/>
    <w:rsid w:val="008C4C86"/>
  </w:style>
  <w:style w:type="paragraph" w:customStyle="1" w:styleId="16Point">
    <w:name w:val="16 Point"/>
    <w:aliases w:val="Superscript 6 Point,Footnote reference number,Odwołanie przypisu,number,2001+ Fußnotenzeichen"/>
    <w:basedOn w:val="Normal"/>
    <w:uiPriority w:val="99"/>
    <w:qFormat/>
    <w:rsid w:val="008C4C86"/>
    <w:pPr>
      <w:spacing w:before="0" w:after="160" w:line="240" w:lineRule="exact"/>
    </w:pPr>
    <w:rPr>
      <w:rFonts w:asciiTheme="minorHAnsi" w:hAnsiTheme="minorHAnsi" w:cstheme="minorBidi"/>
      <w:sz w:val="22"/>
      <w:vertAlign w:val="superscript"/>
      <w:lang w:val="en-US"/>
    </w:rPr>
  </w:style>
  <w:style w:type="character" w:customStyle="1" w:styleId="findhit">
    <w:name w:val="findhit"/>
    <w:basedOn w:val="DefaultParagraphFont"/>
    <w:rsid w:val="008C4C86"/>
  </w:style>
  <w:style w:type="character" w:customStyle="1" w:styleId="superscript">
    <w:name w:val="superscript"/>
    <w:basedOn w:val="DefaultParagraphFont"/>
    <w:rsid w:val="008C4C86"/>
  </w:style>
  <w:style w:type="paragraph" w:customStyle="1" w:styleId="paragraph">
    <w:name w:val="paragraph"/>
    <w:basedOn w:val="Normal"/>
    <w:rsid w:val="008C4C86"/>
    <w:pPr>
      <w:spacing w:before="100" w:beforeAutospacing="1" w:after="100" w:afterAutospacing="1" w:line="240" w:lineRule="auto"/>
    </w:pPr>
    <w:rPr>
      <w:rFonts w:eastAsia="Times New Roman"/>
      <w:szCs w:val="24"/>
      <w:lang w:val="en-US"/>
    </w:rPr>
  </w:style>
  <w:style w:type="paragraph" w:customStyle="1" w:styleId="LegalNumPar">
    <w:name w:val="LegalNumPar"/>
    <w:basedOn w:val="Normal"/>
    <w:rsid w:val="008C4C86"/>
    <w:pPr>
      <w:numPr>
        <w:numId w:val="37"/>
      </w:numPr>
      <w:jc w:val="both"/>
    </w:pPr>
  </w:style>
  <w:style w:type="paragraph" w:customStyle="1" w:styleId="LegalNumPar2">
    <w:name w:val="LegalNumPar2"/>
    <w:basedOn w:val="Normal"/>
    <w:rsid w:val="008C4C86"/>
    <w:pPr>
      <w:numPr>
        <w:ilvl w:val="1"/>
        <w:numId w:val="37"/>
      </w:numPr>
      <w:jc w:val="both"/>
    </w:pPr>
  </w:style>
  <w:style w:type="paragraph" w:customStyle="1" w:styleId="LegalNumPar3">
    <w:name w:val="LegalNumPar3"/>
    <w:basedOn w:val="Normal"/>
    <w:rsid w:val="008C4C86"/>
    <w:pPr>
      <w:numPr>
        <w:ilvl w:val="2"/>
        <w:numId w:val="37"/>
      </w:numPr>
      <w:jc w:val="both"/>
    </w:pPr>
  </w:style>
  <w:style w:type="character" w:customStyle="1" w:styleId="eop">
    <w:name w:val="eop"/>
    <w:basedOn w:val="DefaultParagraphFont"/>
    <w:rsid w:val="008C4C86"/>
  </w:style>
  <w:style w:type="paragraph" w:customStyle="1" w:styleId="Para">
    <w:name w:val="Para"/>
    <w:link w:val="ParaChar"/>
    <w:uiPriority w:val="4"/>
    <w:qFormat/>
    <w:rsid w:val="008C4C86"/>
    <w:pPr>
      <w:spacing w:before="120" w:after="120" w:line="260" w:lineRule="atLeast"/>
      <w:jc w:val="both"/>
    </w:pPr>
    <w:rPr>
      <w:color w:val="000000" w:themeColor="text1"/>
      <w:sz w:val="20"/>
      <w:lang w:val="en-GB"/>
    </w:rPr>
  </w:style>
  <w:style w:type="character" w:customStyle="1" w:styleId="ParaChar">
    <w:name w:val="Para Char"/>
    <w:basedOn w:val="DefaultParagraphFont"/>
    <w:link w:val="Para"/>
    <w:uiPriority w:val="4"/>
    <w:rsid w:val="008C4C86"/>
    <w:rPr>
      <w:color w:val="000000" w:themeColor="text1"/>
      <w:sz w:val="20"/>
      <w:lang w:val="en-GB"/>
    </w:rPr>
  </w:style>
  <w:style w:type="paragraph" w:styleId="NormalWeb">
    <w:name w:val="Normal (Web)"/>
    <w:basedOn w:val="Normal"/>
    <w:uiPriority w:val="99"/>
    <w:unhideWhenUsed/>
    <w:rsid w:val="008C4C86"/>
    <w:pPr>
      <w:spacing w:before="100" w:beforeAutospacing="1" w:after="100" w:afterAutospacing="1" w:line="240" w:lineRule="auto"/>
    </w:pPr>
    <w:rPr>
      <w:rFonts w:eastAsia="Times New Roman"/>
      <w:szCs w:val="24"/>
      <w:lang w:val="en-IE" w:eastAsia="en-IE"/>
    </w:rPr>
  </w:style>
  <w:style w:type="paragraph" w:customStyle="1" w:styleId="Default">
    <w:name w:val="Default"/>
    <w:rsid w:val="008C4C8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Normal"/>
    <w:next w:val="Normal"/>
    <w:uiPriority w:val="99"/>
    <w:rsid w:val="008C4C86"/>
    <w:pPr>
      <w:autoSpaceDE w:val="0"/>
      <w:autoSpaceDN w:val="0"/>
      <w:adjustRightInd w:val="0"/>
      <w:spacing w:before="0" w:after="0" w:line="240" w:lineRule="auto"/>
    </w:pPr>
    <w:rPr>
      <w:rFonts w:ascii="EUAlbertina" w:hAnsi="EUAlbertina" w:cstheme="minorBidi"/>
      <w:szCs w:val="24"/>
      <w:lang w:val="en-US"/>
    </w:rPr>
  </w:style>
  <w:style w:type="paragraph" w:customStyle="1" w:styleId="CM4">
    <w:name w:val="CM4"/>
    <w:basedOn w:val="Normal"/>
    <w:uiPriority w:val="99"/>
    <w:rsid w:val="008C4C86"/>
    <w:pPr>
      <w:autoSpaceDE w:val="0"/>
      <w:autoSpaceDN w:val="0"/>
      <w:spacing w:before="0" w:after="0" w:line="240" w:lineRule="auto"/>
    </w:pPr>
    <w:rPr>
      <w:szCs w:val="24"/>
      <w:lang w:val="en-US"/>
    </w:rPr>
  </w:style>
  <w:style w:type="character" w:customStyle="1" w:styleId="CRMarker">
    <w:name w:val="CR Marker"/>
    <w:rsid w:val="008C4C86"/>
    <w:rPr>
      <w:rFonts w:ascii="Wingdings" w:hAnsi="Wingdings" w:cs="Wingdings"/>
    </w:rPr>
  </w:style>
  <w:style w:type="paragraph" w:customStyle="1" w:styleId="CM3">
    <w:name w:val="CM3"/>
    <w:basedOn w:val="Normal"/>
    <w:next w:val="Normal"/>
    <w:uiPriority w:val="99"/>
    <w:rsid w:val="008C4C86"/>
    <w:pPr>
      <w:autoSpaceDE w:val="0"/>
      <w:autoSpaceDN w:val="0"/>
      <w:adjustRightInd w:val="0"/>
      <w:spacing w:before="0" w:after="0" w:line="240" w:lineRule="auto"/>
    </w:pPr>
    <w:rPr>
      <w:rFonts w:ascii="EUAlbertina" w:hAnsi="EUAlbertina" w:cstheme="minorBidi"/>
      <w:szCs w:val="24"/>
      <w:lang w:val="en-US"/>
    </w:rPr>
  </w:style>
  <w:style w:type="character" w:customStyle="1" w:styleId="CoverCote">
    <w:name w:val="CoverCote"/>
    <w:basedOn w:val="DefaultParagraphFont"/>
    <w:uiPriority w:val="1"/>
    <w:rsid w:val="008C4C86"/>
    <w:rPr>
      <w:rFonts w:asciiTheme="majorHAnsi" w:hAnsiTheme="majorHAnsi"/>
      <w:b/>
      <w:caps/>
      <w:smallCaps w:val="0"/>
      <w:sz w:val="22"/>
    </w:rPr>
  </w:style>
  <w:style w:type="paragraph" w:customStyle="1" w:styleId="Article">
    <w:name w:val="Article"/>
    <w:basedOn w:val="Normal"/>
    <w:rsid w:val="008C4C86"/>
    <w:pPr>
      <w:spacing w:line="240" w:lineRule="auto"/>
      <w:jc w:val="center"/>
    </w:pPr>
  </w:style>
  <w:style w:type="paragraph" w:styleId="List4">
    <w:name w:val="List 4"/>
    <w:basedOn w:val="Normal"/>
    <w:uiPriority w:val="99"/>
    <w:semiHidden/>
    <w:unhideWhenUsed/>
    <w:rsid w:val="008C4C86"/>
    <w:pPr>
      <w:spacing w:line="240" w:lineRule="auto"/>
      <w:ind w:left="1132" w:hanging="283"/>
      <w:contextualSpacing/>
      <w:jc w:val="both"/>
    </w:pPr>
  </w:style>
  <w:style w:type="paragraph" w:styleId="NoteHeading">
    <w:name w:val="Note Heading"/>
    <w:basedOn w:val="Normal"/>
    <w:next w:val="Normal"/>
    <w:link w:val="NoteHeadingChar"/>
    <w:uiPriority w:val="99"/>
    <w:semiHidden/>
    <w:unhideWhenUsed/>
    <w:rsid w:val="008C4C86"/>
    <w:pPr>
      <w:spacing w:before="0" w:after="0" w:line="240" w:lineRule="auto"/>
      <w:jc w:val="both"/>
    </w:pPr>
  </w:style>
  <w:style w:type="character" w:customStyle="1" w:styleId="NoteHeadingChar">
    <w:name w:val="Note Heading Char"/>
    <w:basedOn w:val="DefaultParagraphFont"/>
    <w:link w:val="NoteHeading"/>
    <w:uiPriority w:val="99"/>
    <w:semiHidden/>
    <w:rsid w:val="008C4C86"/>
    <w:rPr>
      <w:rFonts w:ascii="Times New Roman" w:hAnsi="Times New Roman" w:cs="Times New Roman"/>
      <w:sz w:val="24"/>
      <w:lang w:val="en-GB"/>
    </w:rPr>
  </w:style>
  <w:style w:type="paragraph" w:customStyle="1" w:styleId="oj-normal">
    <w:name w:val="oj-normal"/>
    <w:basedOn w:val="Normal"/>
    <w:rsid w:val="008C4C86"/>
    <w:pPr>
      <w:spacing w:before="100" w:beforeAutospacing="1" w:after="100" w:afterAutospacing="1" w:line="240" w:lineRule="auto"/>
    </w:pPr>
    <w:rPr>
      <w:rFonts w:eastAsia="Times New Roman"/>
      <w:szCs w:val="24"/>
      <w:lang w:val="en-US"/>
    </w:rPr>
  </w:style>
  <w:style w:type="character" w:customStyle="1" w:styleId="UnresolvedMention1">
    <w:name w:val="Unresolved Mention1"/>
    <w:basedOn w:val="DefaultParagraphFont"/>
    <w:uiPriority w:val="99"/>
    <w:semiHidden/>
    <w:unhideWhenUsed/>
    <w:rsid w:val="008C4C86"/>
    <w:rPr>
      <w:color w:val="605E5C"/>
      <w:shd w:val="clear" w:color="auto" w:fill="E1DFDD"/>
    </w:rPr>
  </w:style>
  <w:style w:type="character" w:customStyle="1" w:styleId="UnresolvedMention2">
    <w:name w:val="Unresolved Mention2"/>
    <w:basedOn w:val="DefaultParagraphFont"/>
    <w:uiPriority w:val="99"/>
    <w:semiHidden/>
    <w:unhideWhenUsed/>
    <w:rsid w:val="008C4C86"/>
    <w:rPr>
      <w:color w:val="605E5C"/>
      <w:shd w:val="clear" w:color="auto" w:fill="E1DFDD"/>
    </w:rPr>
  </w:style>
  <w:style w:type="character" w:customStyle="1" w:styleId="UnresolvedMention3">
    <w:name w:val="Unresolved Mention3"/>
    <w:basedOn w:val="DefaultParagraphFont"/>
    <w:uiPriority w:val="99"/>
    <w:semiHidden/>
    <w:unhideWhenUsed/>
    <w:rsid w:val="008C4C86"/>
    <w:rPr>
      <w:color w:val="605E5C"/>
      <w:shd w:val="clear" w:color="auto" w:fill="E1DFDD"/>
    </w:rPr>
  </w:style>
  <w:style w:type="paragraph" w:customStyle="1" w:styleId="considrant0">
    <w:name w:val="considrant"/>
    <w:basedOn w:val="Normal"/>
    <w:rsid w:val="008C4C86"/>
    <w:pPr>
      <w:spacing w:line="240" w:lineRule="auto"/>
      <w:ind w:left="709" w:hanging="709"/>
      <w:jc w:val="both"/>
    </w:pPr>
    <w:rPr>
      <w:szCs w:val="24"/>
      <w:lang w:val="en-IE" w:eastAsia="en-IE"/>
    </w:rPr>
  </w:style>
  <w:style w:type="paragraph" w:styleId="TOCHeading">
    <w:name w:val="TOC Heading"/>
    <w:basedOn w:val="Normal"/>
    <w:next w:val="Normal"/>
    <w:uiPriority w:val="39"/>
    <w:semiHidden/>
    <w:unhideWhenUsed/>
    <w:qFormat/>
    <w:rsid w:val="008C4C86"/>
    <w:pPr>
      <w:spacing w:after="240" w:line="240" w:lineRule="auto"/>
      <w:jc w:val="center"/>
    </w:pPr>
    <w:rPr>
      <w:b/>
      <w:sz w:val="28"/>
    </w:rPr>
  </w:style>
  <w:style w:type="paragraph" w:styleId="TOC1">
    <w:name w:val="toc 1"/>
    <w:basedOn w:val="Normal"/>
    <w:next w:val="Normal"/>
    <w:uiPriority w:val="39"/>
    <w:semiHidden/>
    <w:unhideWhenUsed/>
    <w:rsid w:val="008C4C86"/>
    <w:pPr>
      <w:tabs>
        <w:tab w:val="right" w:leader="dot" w:pos="9071"/>
      </w:tabs>
      <w:spacing w:before="60" w:line="240" w:lineRule="auto"/>
      <w:ind w:left="850" w:hanging="850"/>
    </w:pPr>
  </w:style>
  <w:style w:type="paragraph" w:styleId="TOC2">
    <w:name w:val="toc 2"/>
    <w:basedOn w:val="Normal"/>
    <w:next w:val="Normal"/>
    <w:uiPriority w:val="39"/>
    <w:semiHidden/>
    <w:unhideWhenUsed/>
    <w:rsid w:val="008C4C86"/>
    <w:pPr>
      <w:tabs>
        <w:tab w:val="right" w:leader="dot" w:pos="9071"/>
      </w:tabs>
      <w:spacing w:before="60" w:line="240" w:lineRule="auto"/>
      <w:ind w:left="850" w:hanging="850"/>
    </w:pPr>
  </w:style>
  <w:style w:type="paragraph" w:styleId="TOC3">
    <w:name w:val="toc 3"/>
    <w:basedOn w:val="Normal"/>
    <w:next w:val="Normal"/>
    <w:uiPriority w:val="39"/>
    <w:semiHidden/>
    <w:unhideWhenUsed/>
    <w:rsid w:val="008C4C86"/>
    <w:pPr>
      <w:tabs>
        <w:tab w:val="right" w:leader="dot" w:pos="9071"/>
      </w:tabs>
      <w:spacing w:before="60" w:line="240" w:lineRule="auto"/>
      <w:ind w:left="850" w:hanging="850"/>
    </w:pPr>
  </w:style>
  <w:style w:type="paragraph" w:styleId="TOC4">
    <w:name w:val="toc 4"/>
    <w:basedOn w:val="Normal"/>
    <w:next w:val="Normal"/>
    <w:uiPriority w:val="39"/>
    <w:semiHidden/>
    <w:unhideWhenUsed/>
    <w:rsid w:val="008C4C86"/>
    <w:pPr>
      <w:tabs>
        <w:tab w:val="right" w:leader="dot" w:pos="9071"/>
      </w:tabs>
      <w:spacing w:before="60" w:line="240" w:lineRule="auto"/>
      <w:ind w:left="850" w:hanging="850"/>
    </w:pPr>
  </w:style>
  <w:style w:type="paragraph" w:styleId="TOC5">
    <w:name w:val="toc 5"/>
    <w:basedOn w:val="Normal"/>
    <w:next w:val="Normal"/>
    <w:uiPriority w:val="39"/>
    <w:semiHidden/>
    <w:unhideWhenUsed/>
    <w:rsid w:val="008C4C86"/>
    <w:pPr>
      <w:tabs>
        <w:tab w:val="right" w:leader="dot" w:pos="9071"/>
      </w:tabs>
      <w:spacing w:before="300" w:line="240" w:lineRule="auto"/>
    </w:pPr>
  </w:style>
  <w:style w:type="paragraph" w:styleId="TOC6">
    <w:name w:val="toc 6"/>
    <w:basedOn w:val="Normal"/>
    <w:next w:val="Normal"/>
    <w:uiPriority w:val="39"/>
    <w:semiHidden/>
    <w:unhideWhenUsed/>
    <w:rsid w:val="008C4C86"/>
    <w:pPr>
      <w:tabs>
        <w:tab w:val="right" w:leader="dot" w:pos="9071"/>
      </w:tabs>
      <w:spacing w:before="240" w:line="240" w:lineRule="auto"/>
    </w:pPr>
  </w:style>
  <w:style w:type="paragraph" w:styleId="TOC7">
    <w:name w:val="toc 7"/>
    <w:basedOn w:val="Normal"/>
    <w:next w:val="Normal"/>
    <w:uiPriority w:val="39"/>
    <w:semiHidden/>
    <w:unhideWhenUsed/>
    <w:rsid w:val="008C4C86"/>
    <w:pPr>
      <w:tabs>
        <w:tab w:val="right" w:leader="dot" w:pos="9071"/>
      </w:tabs>
      <w:spacing w:before="180" w:line="240" w:lineRule="auto"/>
    </w:pPr>
  </w:style>
  <w:style w:type="paragraph" w:styleId="TOC8">
    <w:name w:val="toc 8"/>
    <w:basedOn w:val="Normal"/>
    <w:next w:val="Normal"/>
    <w:uiPriority w:val="39"/>
    <w:semiHidden/>
    <w:unhideWhenUsed/>
    <w:rsid w:val="008C4C86"/>
    <w:pPr>
      <w:tabs>
        <w:tab w:val="right" w:leader="dot" w:pos="9071"/>
      </w:tabs>
      <w:spacing w:line="240" w:lineRule="auto"/>
    </w:pPr>
  </w:style>
  <w:style w:type="paragraph" w:styleId="TOC9">
    <w:name w:val="toc 9"/>
    <w:basedOn w:val="Normal"/>
    <w:next w:val="Normal"/>
    <w:uiPriority w:val="39"/>
    <w:semiHidden/>
    <w:unhideWhenUsed/>
    <w:rsid w:val="008C4C86"/>
    <w:pPr>
      <w:tabs>
        <w:tab w:val="right" w:leader="dot" w:pos="9071"/>
      </w:tabs>
      <w:spacing w:line="240" w:lineRule="auto"/>
      <w:ind w:left="1417" w:hanging="1417"/>
    </w:pPr>
  </w:style>
  <w:style w:type="paragraph" w:customStyle="1" w:styleId="HeaderSensitivity">
    <w:name w:val="Header Sensitivity"/>
    <w:basedOn w:val="Normal"/>
    <w:rsid w:val="008C4C86"/>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rPr>
  </w:style>
  <w:style w:type="paragraph" w:customStyle="1" w:styleId="HeaderSensitivityRight">
    <w:name w:val="Header Sensitivity Right"/>
    <w:basedOn w:val="Normal"/>
    <w:rsid w:val="008C4C86"/>
    <w:pPr>
      <w:spacing w:before="0" w:line="240" w:lineRule="auto"/>
      <w:jc w:val="right"/>
    </w:pPr>
    <w:rPr>
      <w:sz w:val="28"/>
    </w:rPr>
  </w:style>
  <w:style w:type="paragraph" w:customStyle="1" w:styleId="FooterSensitivity">
    <w:name w:val="Footer Sensitivity"/>
    <w:basedOn w:val="Normal"/>
    <w:rsid w:val="008C4C86"/>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NormalLeft">
    <w:name w:val="Normal Left"/>
    <w:basedOn w:val="Normal"/>
    <w:rsid w:val="008C4C86"/>
    <w:pPr>
      <w:spacing w:line="240" w:lineRule="auto"/>
    </w:pPr>
  </w:style>
  <w:style w:type="paragraph" w:customStyle="1" w:styleId="QuotedText">
    <w:name w:val="Quoted Text"/>
    <w:basedOn w:val="Normal"/>
    <w:rsid w:val="008C4C86"/>
    <w:pPr>
      <w:spacing w:line="240" w:lineRule="auto"/>
      <w:ind w:left="1417"/>
      <w:jc w:val="both"/>
    </w:pPr>
  </w:style>
  <w:style w:type="paragraph" w:customStyle="1" w:styleId="Point0">
    <w:name w:val="Point 0"/>
    <w:basedOn w:val="Normal"/>
    <w:rsid w:val="008C4C86"/>
    <w:pPr>
      <w:spacing w:line="240" w:lineRule="auto"/>
      <w:ind w:left="850" w:hanging="850"/>
      <w:jc w:val="both"/>
    </w:pPr>
  </w:style>
  <w:style w:type="paragraph" w:customStyle="1" w:styleId="Point1">
    <w:name w:val="Point 1"/>
    <w:basedOn w:val="Normal"/>
    <w:rsid w:val="008C4C86"/>
    <w:pPr>
      <w:spacing w:line="240" w:lineRule="auto"/>
      <w:ind w:left="1417" w:hanging="567"/>
      <w:jc w:val="both"/>
    </w:pPr>
  </w:style>
  <w:style w:type="paragraph" w:customStyle="1" w:styleId="Point2">
    <w:name w:val="Point 2"/>
    <w:basedOn w:val="Normal"/>
    <w:rsid w:val="008C4C86"/>
    <w:pPr>
      <w:spacing w:line="240" w:lineRule="auto"/>
      <w:ind w:left="1984" w:hanging="567"/>
      <w:jc w:val="both"/>
    </w:pPr>
  </w:style>
  <w:style w:type="paragraph" w:customStyle="1" w:styleId="Point3">
    <w:name w:val="Point 3"/>
    <w:basedOn w:val="Normal"/>
    <w:rsid w:val="008C4C86"/>
    <w:pPr>
      <w:spacing w:line="240" w:lineRule="auto"/>
      <w:ind w:left="2551" w:hanging="567"/>
      <w:jc w:val="both"/>
    </w:pPr>
  </w:style>
  <w:style w:type="paragraph" w:customStyle="1" w:styleId="Point4">
    <w:name w:val="Point 4"/>
    <w:basedOn w:val="Normal"/>
    <w:rsid w:val="008C4C86"/>
    <w:pPr>
      <w:spacing w:line="240" w:lineRule="auto"/>
      <w:ind w:left="3118" w:hanging="567"/>
      <w:jc w:val="both"/>
    </w:pPr>
  </w:style>
  <w:style w:type="paragraph" w:customStyle="1" w:styleId="Point5">
    <w:name w:val="Point 5"/>
    <w:basedOn w:val="Normal"/>
    <w:rsid w:val="008C4C86"/>
    <w:pPr>
      <w:spacing w:line="240" w:lineRule="auto"/>
      <w:ind w:left="3685" w:hanging="567"/>
      <w:jc w:val="both"/>
    </w:pPr>
  </w:style>
  <w:style w:type="paragraph" w:customStyle="1" w:styleId="Tiret0">
    <w:name w:val="Tiret 0"/>
    <w:basedOn w:val="Point0"/>
    <w:rsid w:val="008C4C86"/>
    <w:pPr>
      <w:numPr>
        <w:numId w:val="40"/>
      </w:numPr>
    </w:pPr>
  </w:style>
  <w:style w:type="paragraph" w:customStyle="1" w:styleId="Tiret1">
    <w:name w:val="Tiret 1"/>
    <w:basedOn w:val="Point1"/>
    <w:rsid w:val="008C4C86"/>
    <w:pPr>
      <w:numPr>
        <w:numId w:val="41"/>
      </w:numPr>
    </w:pPr>
  </w:style>
  <w:style w:type="paragraph" w:customStyle="1" w:styleId="Tiret2">
    <w:name w:val="Tiret 2"/>
    <w:basedOn w:val="Point2"/>
    <w:rsid w:val="008C4C86"/>
    <w:pPr>
      <w:numPr>
        <w:numId w:val="42"/>
      </w:numPr>
    </w:pPr>
  </w:style>
  <w:style w:type="paragraph" w:customStyle="1" w:styleId="Tiret3">
    <w:name w:val="Tiret 3"/>
    <w:basedOn w:val="Point3"/>
    <w:rsid w:val="008C4C86"/>
    <w:pPr>
      <w:numPr>
        <w:numId w:val="43"/>
      </w:numPr>
    </w:pPr>
  </w:style>
  <w:style w:type="paragraph" w:customStyle="1" w:styleId="Tiret4">
    <w:name w:val="Tiret 4"/>
    <w:basedOn w:val="Point4"/>
    <w:rsid w:val="008C4C86"/>
    <w:pPr>
      <w:numPr>
        <w:numId w:val="44"/>
      </w:numPr>
    </w:pPr>
  </w:style>
  <w:style w:type="paragraph" w:customStyle="1" w:styleId="Tiret5">
    <w:name w:val="Tiret 5"/>
    <w:basedOn w:val="Point5"/>
    <w:rsid w:val="008C4C86"/>
    <w:pPr>
      <w:numPr>
        <w:numId w:val="45"/>
      </w:numPr>
    </w:pPr>
  </w:style>
  <w:style w:type="paragraph" w:customStyle="1" w:styleId="PointDouble0">
    <w:name w:val="PointDouble 0"/>
    <w:basedOn w:val="Normal"/>
    <w:rsid w:val="008C4C86"/>
    <w:pPr>
      <w:tabs>
        <w:tab w:val="left" w:pos="850"/>
      </w:tabs>
      <w:spacing w:line="240" w:lineRule="auto"/>
      <w:ind w:left="1417" w:hanging="1417"/>
      <w:jc w:val="both"/>
    </w:pPr>
  </w:style>
  <w:style w:type="paragraph" w:customStyle="1" w:styleId="PointDouble1">
    <w:name w:val="PointDouble 1"/>
    <w:basedOn w:val="Normal"/>
    <w:rsid w:val="008C4C86"/>
    <w:pPr>
      <w:tabs>
        <w:tab w:val="left" w:pos="1417"/>
      </w:tabs>
      <w:spacing w:line="240" w:lineRule="auto"/>
      <w:ind w:left="1984" w:hanging="1134"/>
      <w:jc w:val="both"/>
    </w:pPr>
  </w:style>
  <w:style w:type="paragraph" w:customStyle="1" w:styleId="PointDouble2">
    <w:name w:val="PointDouble 2"/>
    <w:basedOn w:val="Normal"/>
    <w:rsid w:val="008C4C86"/>
    <w:pPr>
      <w:tabs>
        <w:tab w:val="left" w:pos="1984"/>
      </w:tabs>
      <w:spacing w:line="240" w:lineRule="auto"/>
      <w:ind w:left="2551" w:hanging="1134"/>
      <w:jc w:val="both"/>
    </w:pPr>
  </w:style>
  <w:style w:type="paragraph" w:customStyle="1" w:styleId="PointDouble3">
    <w:name w:val="PointDouble 3"/>
    <w:basedOn w:val="Normal"/>
    <w:rsid w:val="008C4C86"/>
    <w:pPr>
      <w:tabs>
        <w:tab w:val="left" w:pos="2551"/>
      </w:tabs>
      <w:spacing w:line="240" w:lineRule="auto"/>
      <w:ind w:left="3118" w:hanging="1134"/>
      <w:jc w:val="both"/>
    </w:pPr>
  </w:style>
  <w:style w:type="paragraph" w:customStyle="1" w:styleId="PointDouble4">
    <w:name w:val="PointDouble 4"/>
    <w:basedOn w:val="Normal"/>
    <w:rsid w:val="008C4C86"/>
    <w:pPr>
      <w:tabs>
        <w:tab w:val="left" w:pos="3118"/>
      </w:tabs>
      <w:spacing w:line="240" w:lineRule="auto"/>
      <w:ind w:left="3685" w:hanging="1134"/>
      <w:jc w:val="both"/>
    </w:pPr>
  </w:style>
  <w:style w:type="paragraph" w:customStyle="1" w:styleId="PointTriple0">
    <w:name w:val="PointTriple 0"/>
    <w:basedOn w:val="Normal"/>
    <w:rsid w:val="008C4C86"/>
    <w:pPr>
      <w:tabs>
        <w:tab w:val="left" w:pos="850"/>
        <w:tab w:val="left" w:pos="1417"/>
      </w:tabs>
      <w:spacing w:line="240" w:lineRule="auto"/>
      <w:ind w:left="1984" w:hanging="1984"/>
      <w:jc w:val="both"/>
    </w:pPr>
  </w:style>
  <w:style w:type="paragraph" w:customStyle="1" w:styleId="PointTriple1">
    <w:name w:val="PointTriple 1"/>
    <w:basedOn w:val="Normal"/>
    <w:rsid w:val="008C4C86"/>
    <w:pPr>
      <w:tabs>
        <w:tab w:val="left" w:pos="1417"/>
        <w:tab w:val="left" w:pos="1984"/>
      </w:tabs>
      <w:spacing w:line="240" w:lineRule="auto"/>
      <w:ind w:left="2551" w:hanging="1701"/>
      <w:jc w:val="both"/>
    </w:pPr>
  </w:style>
  <w:style w:type="paragraph" w:customStyle="1" w:styleId="PointTriple2">
    <w:name w:val="PointTriple 2"/>
    <w:basedOn w:val="Normal"/>
    <w:rsid w:val="008C4C86"/>
    <w:pPr>
      <w:tabs>
        <w:tab w:val="left" w:pos="1984"/>
        <w:tab w:val="left" w:pos="2551"/>
      </w:tabs>
      <w:spacing w:line="240" w:lineRule="auto"/>
      <w:ind w:left="3118" w:hanging="1701"/>
      <w:jc w:val="both"/>
    </w:pPr>
  </w:style>
  <w:style w:type="paragraph" w:customStyle="1" w:styleId="PointTriple3">
    <w:name w:val="PointTriple 3"/>
    <w:basedOn w:val="Normal"/>
    <w:rsid w:val="008C4C86"/>
    <w:pPr>
      <w:tabs>
        <w:tab w:val="left" w:pos="2551"/>
        <w:tab w:val="left" w:pos="3118"/>
      </w:tabs>
      <w:spacing w:line="240" w:lineRule="auto"/>
      <w:ind w:left="3685" w:hanging="1701"/>
      <w:jc w:val="both"/>
    </w:pPr>
  </w:style>
  <w:style w:type="paragraph" w:customStyle="1" w:styleId="PointTriple4">
    <w:name w:val="PointTriple 4"/>
    <w:basedOn w:val="Normal"/>
    <w:rsid w:val="008C4C86"/>
    <w:pPr>
      <w:tabs>
        <w:tab w:val="left" w:pos="3118"/>
        <w:tab w:val="left" w:pos="3685"/>
      </w:tabs>
      <w:spacing w:line="240" w:lineRule="auto"/>
      <w:ind w:left="4252" w:hanging="1701"/>
      <w:jc w:val="both"/>
    </w:pPr>
  </w:style>
  <w:style w:type="paragraph" w:customStyle="1" w:styleId="NumPar1">
    <w:name w:val="NumPar 1"/>
    <w:basedOn w:val="Normal"/>
    <w:next w:val="Text1"/>
    <w:rsid w:val="008C4C86"/>
    <w:pPr>
      <w:numPr>
        <w:numId w:val="39"/>
      </w:numPr>
      <w:spacing w:line="240" w:lineRule="auto"/>
      <w:jc w:val="both"/>
    </w:pPr>
  </w:style>
  <w:style w:type="paragraph" w:customStyle="1" w:styleId="NumPar2">
    <w:name w:val="NumPar 2"/>
    <w:basedOn w:val="Normal"/>
    <w:next w:val="Text1"/>
    <w:rsid w:val="008C4C86"/>
    <w:pPr>
      <w:numPr>
        <w:ilvl w:val="1"/>
        <w:numId w:val="39"/>
      </w:numPr>
      <w:spacing w:line="240" w:lineRule="auto"/>
      <w:jc w:val="both"/>
    </w:pPr>
  </w:style>
  <w:style w:type="paragraph" w:customStyle="1" w:styleId="NumPar3">
    <w:name w:val="NumPar 3"/>
    <w:basedOn w:val="Normal"/>
    <w:next w:val="Text1"/>
    <w:rsid w:val="008C4C86"/>
    <w:pPr>
      <w:numPr>
        <w:ilvl w:val="2"/>
        <w:numId w:val="39"/>
      </w:numPr>
      <w:spacing w:line="240" w:lineRule="auto"/>
      <w:jc w:val="both"/>
    </w:pPr>
  </w:style>
  <w:style w:type="paragraph" w:customStyle="1" w:styleId="NumPar4">
    <w:name w:val="NumPar 4"/>
    <w:basedOn w:val="Normal"/>
    <w:next w:val="Text1"/>
    <w:rsid w:val="008C4C86"/>
    <w:pPr>
      <w:numPr>
        <w:ilvl w:val="3"/>
        <w:numId w:val="39"/>
      </w:numPr>
      <w:spacing w:line="240" w:lineRule="auto"/>
      <w:jc w:val="both"/>
    </w:pPr>
  </w:style>
  <w:style w:type="paragraph" w:customStyle="1" w:styleId="NumPar5">
    <w:name w:val="NumPar 5"/>
    <w:basedOn w:val="Normal"/>
    <w:next w:val="Text2"/>
    <w:rsid w:val="008C4C86"/>
    <w:pPr>
      <w:numPr>
        <w:ilvl w:val="4"/>
        <w:numId w:val="39"/>
      </w:numPr>
      <w:spacing w:line="240" w:lineRule="auto"/>
      <w:jc w:val="both"/>
    </w:pPr>
  </w:style>
  <w:style w:type="paragraph" w:customStyle="1" w:styleId="NumPar6">
    <w:name w:val="NumPar 6"/>
    <w:basedOn w:val="Normal"/>
    <w:next w:val="Text2"/>
    <w:rsid w:val="008C4C86"/>
    <w:pPr>
      <w:numPr>
        <w:ilvl w:val="5"/>
        <w:numId w:val="39"/>
      </w:numPr>
      <w:spacing w:line="240" w:lineRule="auto"/>
      <w:jc w:val="both"/>
    </w:pPr>
  </w:style>
  <w:style w:type="paragraph" w:customStyle="1" w:styleId="NumPar7">
    <w:name w:val="NumPar 7"/>
    <w:basedOn w:val="Normal"/>
    <w:next w:val="Text2"/>
    <w:rsid w:val="008C4C86"/>
    <w:pPr>
      <w:numPr>
        <w:ilvl w:val="6"/>
        <w:numId w:val="39"/>
      </w:numPr>
      <w:spacing w:line="240" w:lineRule="auto"/>
      <w:jc w:val="both"/>
    </w:pPr>
  </w:style>
  <w:style w:type="paragraph" w:customStyle="1" w:styleId="ManualNumPar1">
    <w:name w:val="Manual NumPar 1"/>
    <w:basedOn w:val="Normal"/>
    <w:next w:val="Text1"/>
    <w:rsid w:val="008C4C86"/>
    <w:pPr>
      <w:spacing w:line="240" w:lineRule="auto"/>
      <w:ind w:left="850" w:hanging="850"/>
      <w:jc w:val="both"/>
    </w:pPr>
  </w:style>
  <w:style w:type="paragraph" w:customStyle="1" w:styleId="ManualNumPar2">
    <w:name w:val="Manual NumPar 2"/>
    <w:basedOn w:val="Normal"/>
    <w:next w:val="Text1"/>
    <w:rsid w:val="008C4C86"/>
    <w:pPr>
      <w:spacing w:line="240" w:lineRule="auto"/>
      <w:ind w:left="850" w:hanging="850"/>
      <w:jc w:val="both"/>
    </w:pPr>
  </w:style>
  <w:style w:type="paragraph" w:customStyle="1" w:styleId="ManualNumPar3">
    <w:name w:val="Manual NumPar 3"/>
    <w:basedOn w:val="Normal"/>
    <w:next w:val="Text1"/>
    <w:rsid w:val="008C4C86"/>
    <w:pPr>
      <w:spacing w:line="240" w:lineRule="auto"/>
      <w:ind w:left="850" w:hanging="850"/>
      <w:jc w:val="both"/>
    </w:pPr>
  </w:style>
  <w:style w:type="paragraph" w:customStyle="1" w:styleId="ManualNumPar4">
    <w:name w:val="Manual NumPar 4"/>
    <w:basedOn w:val="Normal"/>
    <w:next w:val="Text1"/>
    <w:rsid w:val="008C4C86"/>
    <w:pPr>
      <w:spacing w:line="240" w:lineRule="auto"/>
      <w:ind w:left="850" w:hanging="850"/>
      <w:jc w:val="both"/>
    </w:pPr>
  </w:style>
  <w:style w:type="paragraph" w:customStyle="1" w:styleId="ManualNumPar5">
    <w:name w:val="Manual NumPar 5"/>
    <w:basedOn w:val="Normal"/>
    <w:next w:val="Text2"/>
    <w:rsid w:val="008C4C86"/>
    <w:pPr>
      <w:spacing w:line="240" w:lineRule="auto"/>
      <w:ind w:left="1417" w:hanging="1417"/>
      <w:jc w:val="both"/>
    </w:pPr>
  </w:style>
  <w:style w:type="paragraph" w:customStyle="1" w:styleId="ManualNumPar6">
    <w:name w:val="Manual NumPar 6"/>
    <w:basedOn w:val="Normal"/>
    <w:next w:val="Text2"/>
    <w:rsid w:val="008C4C86"/>
    <w:pPr>
      <w:spacing w:line="240" w:lineRule="auto"/>
      <w:ind w:left="1417" w:hanging="1417"/>
      <w:jc w:val="both"/>
    </w:pPr>
  </w:style>
  <w:style w:type="paragraph" w:customStyle="1" w:styleId="ManualNumPar7">
    <w:name w:val="Manual NumPar 7"/>
    <w:basedOn w:val="Normal"/>
    <w:next w:val="Text2"/>
    <w:rsid w:val="008C4C86"/>
    <w:pPr>
      <w:spacing w:line="240" w:lineRule="auto"/>
      <w:ind w:left="1417" w:hanging="1417"/>
      <w:jc w:val="both"/>
    </w:pPr>
  </w:style>
  <w:style w:type="paragraph" w:customStyle="1" w:styleId="QuotedNumPar">
    <w:name w:val="Quoted NumPar"/>
    <w:basedOn w:val="Normal"/>
    <w:rsid w:val="008C4C86"/>
    <w:pPr>
      <w:spacing w:line="240" w:lineRule="auto"/>
      <w:ind w:left="1417" w:hanging="567"/>
      <w:jc w:val="both"/>
    </w:pPr>
  </w:style>
  <w:style w:type="paragraph" w:customStyle="1" w:styleId="ManualHeading1">
    <w:name w:val="Manual Heading 1"/>
    <w:basedOn w:val="Normal"/>
    <w:next w:val="Text1"/>
    <w:rsid w:val="008C4C86"/>
    <w:pPr>
      <w:keepNext/>
      <w:tabs>
        <w:tab w:val="left" w:pos="850"/>
      </w:tabs>
      <w:spacing w:before="360" w:line="240" w:lineRule="auto"/>
      <w:ind w:left="850" w:hanging="850"/>
      <w:jc w:val="both"/>
      <w:outlineLvl w:val="0"/>
    </w:pPr>
    <w:rPr>
      <w:b/>
      <w:smallCaps/>
    </w:rPr>
  </w:style>
  <w:style w:type="paragraph" w:customStyle="1" w:styleId="ManualHeading2">
    <w:name w:val="Manual Heading 2"/>
    <w:basedOn w:val="Normal"/>
    <w:next w:val="Text1"/>
    <w:rsid w:val="008C4C86"/>
    <w:pPr>
      <w:keepNext/>
      <w:tabs>
        <w:tab w:val="left" w:pos="850"/>
      </w:tabs>
      <w:spacing w:line="240" w:lineRule="auto"/>
      <w:ind w:left="850" w:hanging="850"/>
      <w:jc w:val="both"/>
      <w:outlineLvl w:val="1"/>
    </w:pPr>
    <w:rPr>
      <w:b/>
    </w:rPr>
  </w:style>
  <w:style w:type="paragraph" w:customStyle="1" w:styleId="ManualHeading3">
    <w:name w:val="Manual Heading 3"/>
    <w:basedOn w:val="Normal"/>
    <w:next w:val="Text1"/>
    <w:rsid w:val="008C4C86"/>
    <w:pPr>
      <w:keepNext/>
      <w:tabs>
        <w:tab w:val="left" w:pos="850"/>
      </w:tabs>
      <w:spacing w:line="240" w:lineRule="auto"/>
      <w:ind w:left="850" w:hanging="850"/>
      <w:jc w:val="both"/>
      <w:outlineLvl w:val="2"/>
    </w:pPr>
    <w:rPr>
      <w:i/>
    </w:rPr>
  </w:style>
  <w:style w:type="paragraph" w:customStyle="1" w:styleId="ManualHeading4">
    <w:name w:val="Manual Heading 4"/>
    <w:basedOn w:val="Normal"/>
    <w:next w:val="Text1"/>
    <w:rsid w:val="008C4C86"/>
    <w:pPr>
      <w:keepNext/>
      <w:tabs>
        <w:tab w:val="left" w:pos="850"/>
      </w:tabs>
      <w:spacing w:line="240" w:lineRule="auto"/>
      <w:ind w:left="850" w:hanging="850"/>
      <w:jc w:val="both"/>
      <w:outlineLvl w:val="3"/>
    </w:pPr>
  </w:style>
  <w:style w:type="paragraph" w:customStyle="1" w:styleId="ManualHeading5">
    <w:name w:val="Manual Heading 5"/>
    <w:basedOn w:val="Normal"/>
    <w:next w:val="Text2"/>
    <w:rsid w:val="008C4C86"/>
    <w:pPr>
      <w:keepNext/>
      <w:tabs>
        <w:tab w:val="left" w:pos="1417"/>
      </w:tabs>
      <w:spacing w:line="240" w:lineRule="auto"/>
      <w:ind w:left="1417" w:hanging="1417"/>
      <w:jc w:val="both"/>
      <w:outlineLvl w:val="4"/>
    </w:pPr>
  </w:style>
  <w:style w:type="paragraph" w:customStyle="1" w:styleId="ManualHeading6">
    <w:name w:val="Manual Heading 6"/>
    <w:basedOn w:val="Normal"/>
    <w:next w:val="Text2"/>
    <w:rsid w:val="008C4C86"/>
    <w:pPr>
      <w:keepNext/>
      <w:tabs>
        <w:tab w:val="left" w:pos="1417"/>
      </w:tabs>
      <w:spacing w:line="240" w:lineRule="auto"/>
      <w:ind w:left="1417" w:hanging="1417"/>
      <w:jc w:val="both"/>
      <w:outlineLvl w:val="5"/>
    </w:pPr>
  </w:style>
  <w:style w:type="paragraph" w:customStyle="1" w:styleId="ManualHeading7">
    <w:name w:val="Manual Heading 7"/>
    <w:basedOn w:val="Normal"/>
    <w:next w:val="Text2"/>
    <w:rsid w:val="008C4C86"/>
    <w:pPr>
      <w:keepNext/>
      <w:tabs>
        <w:tab w:val="left" w:pos="1417"/>
      </w:tabs>
      <w:spacing w:line="240" w:lineRule="auto"/>
      <w:ind w:left="1417" w:hanging="1417"/>
      <w:jc w:val="both"/>
      <w:outlineLvl w:val="6"/>
    </w:pPr>
  </w:style>
  <w:style w:type="paragraph" w:customStyle="1" w:styleId="ChapterTitle">
    <w:name w:val="ChapterTitle"/>
    <w:basedOn w:val="Normal"/>
    <w:next w:val="Normal"/>
    <w:rsid w:val="008C4C86"/>
    <w:pPr>
      <w:keepNext/>
      <w:spacing w:after="360" w:line="240" w:lineRule="auto"/>
      <w:jc w:val="center"/>
    </w:pPr>
    <w:rPr>
      <w:b/>
      <w:sz w:val="32"/>
    </w:rPr>
  </w:style>
  <w:style w:type="paragraph" w:customStyle="1" w:styleId="PartTitle">
    <w:name w:val="PartTitle"/>
    <w:basedOn w:val="Normal"/>
    <w:next w:val="ChapterTitle"/>
    <w:rsid w:val="008C4C86"/>
    <w:pPr>
      <w:keepNext/>
      <w:pageBreakBefore/>
      <w:spacing w:after="360" w:line="240" w:lineRule="auto"/>
      <w:jc w:val="center"/>
    </w:pPr>
    <w:rPr>
      <w:b/>
      <w:sz w:val="36"/>
    </w:rPr>
  </w:style>
  <w:style w:type="paragraph" w:customStyle="1" w:styleId="SectionTitle">
    <w:name w:val="SectionTitle"/>
    <w:basedOn w:val="Normal"/>
    <w:next w:val="Heading1"/>
    <w:rsid w:val="008C4C86"/>
    <w:pPr>
      <w:keepNext/>
      <w:spacing w:after="360" w:line="240" w:lineRule="auto"/>
      <w:jc w:val="center"/>
    </w:pPr>
    <w:rPr>
      <w:b/>
      <w:smallCaps/>
      <w:sz w:val="28"/>
    </w:rPr>
  </w:style>
  <w:style w:type="paragraph" w:customStyle="1" w:styleId="TableTitle">
    <w:name w:val="Table Title"/>
    <w:basedOn w:val="Normal"/>
    <w:next w:val="Normal"/>
    <w:rsid w:val="008C4C86"/>
    <w:pPr>
      <w:spacing w:line="240" w:lineRule="auto"/>
      <w:jc w:val="center"/>
    </w:pPr>
    <w:rPr>
      <w:b/>
    </w:rPr>
  </w:style>
  <w:style w:type="character" w:customStyle="1" w:styleId="Marker2">
    <w:name w:val="Marker2"/>
    <w:basedOn w:val="DefaultParagraphFont"/>
    <w:rsid w:val="008C4C86"/>
    <w:rPr>
      <w:color w:val="FF0000"/>
      <w:shd w:val="clear" w:color="auto" w:fill="auto"/>
    </w:rPr>
  </w:style>
  <w:style w:type="paragraph" w:customStyle="1" w:styleId="Point0number">
    <w:name w:val="Point 0 (number)"/>
    <w:basedOn w:val="Normal"/>
    <w:rsid w:val="008C4C86"/>
    <w:pPr>
      <w:numPr>
        <w:numId w:val="38"/>
      </w:numPr>
      <w:spacing w:line="240" w:lineRule="auto"/>
      <w:jc w:val="both"/>
    </w:pPr>
  </w:style>
  <w:style w:type="paragraph" w:customStyle="1" w:styleId="Point1number">
    <w:name w:val="Point 1 (number)"/>
    <w:basedOn w:val="Normal"/>
    <w:rsid w:val="008C4C86"/>
    <w:pPr>
      <w:numPr>
        <w:ilvl w:val="2"/>
        <w:numId w:val="38"/>
      </w:numPr>
      <w:spacing w:line="240" w:lineRule="auto"/>
      <w:jc w:val="both"/>
    </w:pPr>
  </w:style>
  <w:style w:type="paragraph" w:customStyle="1" w:styleId="Point2number">
    <w:name w:val="Point 2 (number)"/>
    <w:basedOn w:val="Normal"/>
    <w:rsid w:val="008C4C86"/>
    <w:pPr>
      <w:numPr>
        <w:ilvl w:val="4"/>
        <w:numId w:val="38"/>
      </w:numPr>
      <w:spacing w:line="240" w:lineRule="auto"/>
      <w:jc w:val="both"/>
    </w:pPr>
  </w:style>
  <w:style w:type="paragraph" w:customStyle="1" w:styleId="Point3number">
    <w:name w:val="Point 3 (number)"/>
    <w:basedOn w:val="Normal"/>
    <w:rsid w:val="008C4C86"/>
    <w:pPr>
      <w:numPr>
        <w:ilvl w:val="6"/>
        <w:numId w:val="38"/>
      </w:numPr>
      <w:spacing w:line="240" w:lineRule="auto"/>
      <w:jc w:val="both"/>
    </w:pPr>
  </w:style>
  <w:style w:type="paragraph" w:customStyle="1" w:styleId="Point0letter">
    <w:name w:val="Point 0 (letter)"/>
    <w:basedOn w:val="Normal"/>
    <w:rsid w:val="008C4C86"/>
    <w:pPr>
      <w:numPr>
        <w:ilvl w:val="1"/>
        <w:numId w:val="38"/>
      </w:numPr>
      <w:spacing w:line="240" w:lineRule="auto"/>
      <w:jc w:val="both"/>
    </w:pPr>
  </w:style>
  <w:style w:type="paragraph" w:customStyle="1" w:styleId="Point1letter">
    <w:name w:val="Point 1 (letter)"/>
    <w:basedOn w:val="Normal"/>
    <w:rsid w:val="008C4C86"/>
    <w:pPr>
      <w:numPr>
        <w:ilvl w:val="3"/>
        <w:numId w:val="38"/>
      </w:numPr>
      <w:spacing w:line="240" w:lineRule="auto"/>
      <w:jc w:val="both"/>
    </w:pPr>
  </w:style>
  <w:style w:type="paragraph" w:customStyle="1" w:styleId="Point2letter">
    <w:name w:val="Point 2 (letter)"/>
    <w:basedOn w:val="Normal"/>
    <w:rsid w:val="008C4C86"/>
    <w:pPr>
      <w:numPr>
        <w:ilvl w:val="5"/>
        <w:numId w:val="38"/>
      </w:numPr>
      <w:spacing w:line="240" w:lineRule="auto"/>
      <w:jc w:val="both"/>
    </w:pPr>
  </w:style>
  <w:style w:type="paragraph" w:customStyle="1" w:styleId="Point3letter">
    <w:name w:val="Point 3 (letter)"/>
    <w:basedOn w:val="Normal"/>
    <w:rsid w:val="008C4C86"/>
    <w:pPr>
      <w:numPr>
        <w:ilvl w:val="7"/>
        <w:numId w:val="38"/>
      </w:numPr>
      <w:spacing w:line="240" w:lineRule="auto"/>
      <w:jc w:val="both"/>
    </w:pPr>
  </w:style>
  <w:style w:type="paragraph" w:customStyle="1" w:styleId="Point4letter">
    <w:name w:val="Point 4 (letter)"/>
    <w:basedOn w:val="Normal"/>
    <w:rsid w:val="008C4C86"/>
    <w:pPr>
      <w:numPr>
        <w:ilvl w:val="8"/>
        <w:numId w:val="38"/>
      </w:numPr>
      <w:spacing w:line="240" w:lineRule="auto"/>
      <w:jc w:val="both"/>
    </w:pPr>
  </w:style>
  <w:style w:type="paragraph" w:customStyle="1" w:styleId="Bullet0">
    <w:name w:val="Bullet 0"/>
    <w:basedOn w:val="Normal"/>
    <w:rsid w:val="008C4C86"/>
    <w:pPr>
      <w:numPr>
        <w:numId w:val="46"/>
      </w:numPr>
      <w:spacing w:line="240" w:lineRule="auto"/>
      <w:jc w:val="both"/>
    </w:pPr>
  </w:style>
  <w:style w:type="paragraph" w:customStyle="1" w:styleId="Langue">
    <w:name w:val="Langue"/>
    <w:basedOn w:val="Normal"/>
    <w:next w:val="Rfrenceinterne"/>
    <w:rsid w:val="008C4C86"/>
    <w:pPr>
      <w:framePr w:wrap="around" w:vAnchor="page" w:hAnchor="text" w:xAlign="center" w:y="14741"/>
      <w:spacing w:before="0" w:after="600" w:line="240" w:lineRule="auto"/>
      <w:jc w:val="center"/>
    </w:pPr>
    <w:rPr>
      <w:b/>
      <w:caps/>
    </w:rPr>
  </w:style>
  <w:style w:type="paragraph" w:customStyle="1" w:styleId="Nomdelinstitution">
    <w:name w:val="Nom de l'institution"/>
    <w:basedOn w:val="Normal"/>
    <w:next w:val="Emission"/>
    <w:rsid w:val="008C4C86"/>
    <w:pPr>
      <w:spacing w:before="0" w:after="0" w:line="240" w:lineRule="auto"/>
    </w:pPr>
    <w:rPr>
      <w:rFonts w:ascii="Arial" w:hAnsi="Arial" w:cs="Arial"/>
    </w:rPr>
  </w:style>
  <w:style w:type="paragraph" w:customStyle="1" w:styleId="Emission">
    <w:name w:val="Emission"/>
    <w:basedOn w:val="Normal"/>
    <w:next w:val="Rfrenceinstitutionnelle"/>
    <w:rsid w:val="008C4C86"/>
    <w:pPr>
      <w:spacing w:before="0" w:after="0" w:line="240" w:lineRule="auto"/>
      <w:ind w:left="5103"/>
    </w:pPr>
  </w:style>
  <w:style w:type="paragraph" w:customStyle="1" w:styleId="Rfrenceinstitutionnelle">
    <w:name w:val="Référence institutionnelle"/>
    <w:basedOn w:val="Normal"/>
    <w:next w:val="Confidentialit"/>
    <w:rsid w:val="008C4C86"/>
    <w:pPr>
      <w:spacing w:before="0" w:after="240" w:line="240" w:lineRule="auto"/>
      <w:ind w:left="5103"/>
    </w:pPr>
  </w:style>
  <w:style w:type="paragraph" w:customStyle="1" w:styleId="Pagedecouverture">
    <w:name w:val="Page de couverture"/>
    <w:basedOn w:val="Normal"/>
    <w:next w:val="Normal"/>
    <w:rsid w:val="008C4C86"/>
    <w:pPr>
      <w:spacing w:before="0" w:after="0" w:line="240" w:lineRule="auto"/>
      <w:jc w:val="both"/>
    </w:pPr>
  </w:style>
  <w:style w:type="paragraph" w:customStyle="1" w:styleId="Declassification">
    <w:name w:val="Declassification"/>
    <w:basedOn w:val="Normal"/>
    <w:next w:val="Normal"/>
    <w:rsid w:val="008C4C86"/>
    <w:pPr>
      <w:spacing w:before="0" w:after="0" w:line="240" w:lineRule="auto"/>
      <w:jc w:val="both"/>
    </w:pPr>
  </w:style>
  <w:style w:type="paragraph" w:customStyle="1" w:styleId="Disclaimer">
    <w:name w:val="Disclaimer"/>
    <w:basedOn w:val="Normal"/>
    <w:rsid w:val="008C4C86"/>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line="240" w:lineRule="auto"/>
      <w:jc w:val="both"/>
    </w:pPr>
  </w:style>
  <w:style w:type="paragraph" w:customStyle="1" w:styleId="SecurityMarking">
    <w:name w:val="SecurityMarking"/>
    <w:basedOn w:val="Normal"/>
    <w:rsid w:val="008C4C86"/>
    <w:pPr>
      <w:spacing w:before="0" w:after="0" w:line="276" w:lineRule="auto"/>
      <w:ind w:left="5103"/>
    </w:pPr>
    <w:rPr>
      <w:sz w:val="28"/>
    </w:rPr>
  </w:style>
  <w:style w:type="paragraph" w:customStyle="1" w:styleId="DateMarking">
    <w:name w:val="DateMarking"/>
    <w:basedOn w:val="Normal"/>
    <w:rsid w:val="008C4C86"/>
    <w:pPr>
      <w:spacing w:before="0" w:after="0" w:line="276" w:lineRule="auto"/>
      <w:ind w:left="5103"/>
    </w:pPr>
    <w:rPr>
      <w:i/>
      <w:sz w:val="28"/>
    </w:rPr>
  </w:style>
  <w:style w:type="paragraph" w:customStyle="1" w:styleId="ReleasableTo">
    <w:name w:val="ReleasableTo"/>
    <w:basedOn w:val="Normal"/>
    <w:rsid w:val="008C4C86"/>
    <w:pPr>
      <w:spacing w:before="0" w:after="0" w:line="276" w:lineRule="auto"/>
      <w:ind w:left="5103"/>
    </w:pPr>
    <w:rPr>
      <w:i/>
      <w:sz w:val="28"/>
    </w:rPr>
  </w:style>
  <w:style w:type="paragraph" w:customStyle="1" w:styleId="Annexetitreexpos">
    <w:name w:val="Annexe titre (exposé)"/>
    <w:basedOn w:val="Normal"/>
    <w:next w:val="Normal"/>
    <w:rsid w:val="008C4C86"/>
    <w:pPr>
      <w:spacing w:line="240" w:lineRule="auto"/>
      <w:jc w:val="center"/>
    </w:pPr>
    <w:rPr>
      <w:b/>
      <w:u w:val="single"/>
    </w:rPr>
  </w:style>
  <w:style w:type="paragraph" w:customStyle="1" w:styleId="Annexetitre">
    <w:name w:val="Annexe titre"/>
    <w:basedOn w:val="Normal"/>
    <w:next w:val="Normal"/>
    <w:rsid w:val="008C4C86"/>
    <w:pPr>
      <w:spacing w:line="240" w:lineRule="auto"/>
      <w:jc w:val="center"/>
    </w:pPr>
    <w:rPr>
      <w:b/>
      <w:u w:val="single"/>
    </w:rPr>
  </w:style>
  <w:style w:type="paragraph" w:customStyle="1" w:styleId="Annexetitrefichefinancire">
    <w:name w:val="Annexe titre (fiche financière)"/>
    <w:basedOn w:val="Normal"/>
    <w:next w:val="Normal"/>
    <w:rsid w:val="008C4C86"/>
    <w:pPr>
      <w:spacing w:line="240" w:lineRule="auto"/>
      <w:jc w:val="center"/>
    </w:pPr>
    <w:rPr>
      <w:b/>
      <w:u w:val="single"/>
    </w:rPr>
  </w:style>
  <w:style w:type="paragraph" w:customStyle="1" w:styleId="Applicationdirecte">
    <w:name w:val="Application directe"/>
    <w:basedOn w:val="Normal"/>
    <w:next w:val="Fait"/>
    <w:rsid w:val="008C4C86"/>
    <w:pPr>
      <w:spacing w:before="480" w:line="240" w:lineRule="auto"/>
      <w:jc w:val="both"/>
    </w:pPr>
  </w:style>
  <w:style w:type="paragraph" w:customStyle="1" w:styleId="Avertissementtitre">
    <w:name w:val="Avertissement titre"/>
    <w:basedOn w:val="Normal"/>
    <w:next w:val="Normal"/>
    <w:rsid w:val="008C4C86"/>
    <w:pPr>
      <w:keepNext/>
      <w:spacing w:before="480" w:line="240" w:lineRule="auto"/>
      <w:jc w:val="both"/>
    </w:pPr>
    <w:rPr>
      <w:u w:val="single"/>
    </w:rPr>
  </w:style>
  <w:style w:type="paragraph" w:customStyle="1" w:styleId="Confidence">
    <w:name w:val="Confidence"/>
    <w:basedOn w:val="Normal"/>
    <w:next w:val="Normal"/>
    <w:rsid w:val="008C4C86"/>
    <w:pPr>
      <w:spacing w:before="360" w:line="240" w:lineRule="auto"/>
      <w:jc w:val="center"/>
    </w:pPr>
  </w:style>
  <w:style w:type="paragraph" w:customStyle="1" w:styleId="Confidentialit">
    <w:name w:val="Confidentialité"/>
    <w:basedOn w:val="Normal"/>
    <w:next w:val="TypedudocumentPagedecouverture"/>
    <w:rsid w:val="008C4C86"/>
    <w:pPr>
      <w:spacing w:before="240" w:after="240" w:line="240" w:lineRule="auto"/>
      <w:ind w:left="5103"/>
    </w:pPr>
    <w:rPr>
      <w:i/>
      <w:sz w:val="32"/>
    </w:rPr>
  </w:style>
  <w:style w:type="paragraph" w:customStyle="1" w:styleId="Considrant">
    <w:name w:val="Considérant"/>
    <w:basedOn w:val="Normal"/>
    <w:rsid w:val="008C4C86"/>
    <w:pPr>
      <w:numPr>
        <w:numId w:val="35"/>
      </w:numPr>
      <w:spacing w:line="240" w:lineRule="auto"/>
      <w:jc w:val="both"/>
    </w:pPr>
  </w:style>
  <w:style w:type="paragraph" w:customStyle="1" w:styleId="Corrigendum">
    <w:name w:val="Corrigendum"/>
    <w:basedOn w:val="Normal"/>
    <w:next w:val="Normal"/>
    <w:rsid w:val="008C4C86"/>
    <w:pPr>
      <w:spacing w:before="0" w:after="240" w:line="240" w:lineRule="auto"/>
    </w:pPr>
  </w:style>
  <w:style w:type="paragraph" w:customStyle="1" w:styleId="Datedadoption">
    <w:name w:val="Date d'adoption"/>
    <w:basedOn w:val="Normal"/>
    <w:next w:val="Titreobjet"/>
    <w:rsid w:val="008C4C86"/>
    <w:pPr>
      <w:spacing w:before="360" w:after="0" w:line="240" w:lineRule="auto"/>
      <w:jc w:val="center"/>
    </w:pPr>
    <w:rPr>
      <w:b/>
    </w:rPr>
  </w:style>
  <w:style w:type="paragraph" w:customStyle="1" w:styleId="Exposdesmotifstitre">
    <w:name w:val="Exposé des motifs titre"/>
    <w:basedOn w:val="Normal"/>
    <w:next w:val="Normal"/>
    <w:rsid w:val="008C4C86"/>
    <w:pPr>
      <w:spacing w:line="240" w:lineRule="auto"/>
      <w:jc w:val="center"/>
    </w:pPr>
    <w:rPr>
      <w:b/>
      <w:u w:val="single"/>
    </w:rPr>
  </w:style>
  <w:style w:type="paragraph" w:customStyle="1" w:styleId="Fait">
    <w:name w:val="Fait à"/>
    <w:basedOn w:val="Normal"/>
    <w:next w:val="Institutionquisigne"/>
    <w:rsid w:val="008C4C86"/>
    <w:pPr>
      <w:keepNext/>
      <w:spacing w:after="0" w:line="240" w:lineRule="auto"/>
      <w:jc w:val="both"/>
    </w:pPr>
  </w:style>
  <w:style w:type="paragraph" w:customStyle="1" w:styleId="Formuledadoption">
    <w:name w:val="Formule d'adoption"/>
    <w:basedOn w:val="Normal"/>
    <w:next w:val="Titrearticle"/>
    <w:rsid w:val="008C4C86"/>
    <w:pPr>
      <w:keepNext/>
      <w:spacing w:line="240" w:lineRule="auto"/>
      <w:jc w:val="both"/>
    </w:pPr>
  </w:style>
  <w:style w:type="paragraph" w:customStyle="1" w:styleId="Institutionquiagit">
    <w:name w:val="Institution qui agit"/>
    <w:basedOn w:val="Normal"/>
    <w:next w:val="Normal"/>
    <w:rsid w:val="008C4C86"/>
    <w:pPr>
      <w:keepNext/>
      <w:spacing w:before="600" w:line="240" w:lineRule="auto"/>
      <w:jc w:val="both"/>
    </w:pPr>
  </w:style>
  <w:style w:type="paragraph" w:customStyle="1" w:styleId="Institutionquisigne">
    <w:name w:val="Institution qui signe"/>
    <w:basedOn w:val="Normal"/>
    <w:next w:val="Personnequisigne"/>
    <w:rsid w:val="008C4C86"/>
    <w:pPr>
      <w:keepNext/>
      <w:tabs>
        <w:tab w:val="left" w:pos="4252"/>
      </w:tabs>
      <w:spacing w:before="720" w:after="0" w:line="240" w:lineRule="auto"/>
      <w:jc w:val="both"/>
    </w:pPr>
    <w:rPr>
      <w:i/>
    </w:rPr>
  </w:style>
  <w:style w:type="paragraph" w:customStyle="1" w:styleId="ManualConsidrant">
    <w:name w:val="Manual Considérant"/>
    <w:basedOn w:val="Normal"/>
    <w:rsid w:val="008C4C86"/>
    <w:pPr>
      <w:spacing w:line="240" w:lineRule="auto"/>
      <w:ind w:left="709" w:hanging="709"/>
      <w:jc w:val="both"/>
    </w:pPr>
  </w:style>
  <w:style w:type="paragraph" w:customStyle="1" w:styleId="Personnequisigne">
    <w:name w:val="Personne qui signe"/>
    <w:basedOn w:val="Normal"/>
    <w:next w:val="Institutionquisigne"/>
    <w:rsid w:val="008C4C86"/>
    <w:pPr>
      <w:tabs>
        <w:tab w:val="left" w:pos="4252"/>
      </w:tabs>
      <w:spacing w:before="0" w:after="0" w:line="240" w:lineRule="auto"/>
    </w:pPr>
    <w:rPr>
      <w:i/>
    </w:rPr>
  </w:style>
  <w:style w:type="paragraph" w:customStyle="1" w:styleId="Rfrenceinterinstitutionnelle">
    <w:name w:val="Référence interinstitutionnelle"/>
    <w:basedOn w:val="Normal"/>
    <w:next w:val="Statut"/>
    <w:rsid w:val="008C4C86"/>
    <w:pPr>
      <w:spacing w:before="0" w:after="0" w:line="240" w:lineRule="auto"/>
      <w:ind w:left="5103"/>
    </w:pPr>
  </w:style>
  <w:style w:type="paragraph" w:customStyle="1" w:styleId="Rfrenceinterne">
    <w:name w:val="Référence interne"/>
    <w:basedOn w:val="Normal"/>
    <w:next w:val="Rfrenceinterinstitutionnelle"/>
    <w:rsid w:val="008C4C86"/>
    <w:pPr>
      <w:spacing w:before="0" w:after="0" w:line="240" w:lineRule="auto"/>
      <w:ind w:left="5103"/>
    </w:pPr>
  </w:style>
  <w:style w:type="paragraph" w:customStyle="1" w:styleId="Statut">
    <w:name w:val="Statut"/>
    <w:basedOn w:val="Normal"/>
    <w:next w:val="Typedudocument"/>
    <w:rsid w:val="008C4C86"/>
    <w:pPr>
      <w:spacing w:before="360" w:after="0" w:line="240" w:lineRule="auto"/>
      <w:jc w:val="center"/>
    </w:pPr>
  </w:style>
  <w:style w:type="paragraph" w:customStyle="1" w:styleId="Titrearticle">
    <w:name w:val="Titre article"/>
    <w:basedOn w:val="Normal"/>
    <w:next w:val="Normal"/>
    <w:rsid w:val="008C4C86"/>
    <w:pPr>
      <w:keepNext/>
      <w:spacing w:before="360" w:line="240" w:lineRule="auto"/>
      <w:jc w:val="center"/>
    </w:pPr>
    <w:rPr>
      <w:i/>
    </w:rPr>
  </w:style>
  <w:style w:type="paragraph" w:customStyle="1" w:styleId="Titreobjet">
    <w:name w:val="Titre objet"/>
    <w:basedOn w:val="Normal"/>
    <w:next w:val="IntrtEEE"/>
    <w:rsid w:val="008C4C86"/>
    <w:pPr>
      <w:spacing w:before="360" w:after="360" w:line="240" w:lineRule="auto"/>
      <w:jc w:val="center"/>
    </w:pPr>
    <w:rPr>
      <w:b/>
    </w:rPr>
  </w:style>
  <w:style w:type="paragraph" w:customStyle="1" w:styleId="Typedudocument">
    <w:name w:val="Type du document"/>
    <w:basedOn w:val="Normal"/>
    <w:next w:val="Titreobjet"/>
    <w:rsid w:val="008C4C86"/>
    <w:pPr>
      <w:spacing w:before="360" w:after="0" w:line="240" w:lineRule="auto"/>
      <w:jc w:val="center"/>
    </w:pPr>
    <w:rPr>
      <w:b/>
    </w:rPr>
  </w:style>
  <w:style w:type="character" w:customStyle="1" w:styleId="Added">
    <w:name w:val="Added"/>
    <w:basedOn w:val="DefaultParagraphFont"/>
    <w:rsid w:val="008C4C86"/>
    <w:rPr>
      <w:b/>
      <w:u w:val="single"/>
      <w:shd w:val="clear" w:color="auto" w:fill="auto"/>
    </w:rPr>
  </w:style>
  <w:style w:type="character" w:customStyle="1" w:styleId="Deleted">
    <w:name w:val="Deleted"/>
    <w:basedOn w:val="DefaultParagraphFont"/>
    <w:rsid w:val="008C4C86"/>
    <w:rPr>
      <w:strike/>
      <w:dstrike w:val="0"/>
      <w:shd w:val="clear" w:color="auto" w:fill="auto"/>
    </w:rPr>
  </w:style>
  <w:style w:type="paragraph" w:customStyle="1" w:styleId="Address">
    <w:name w:val="Address"/>
    <w:basedOn w:val="Normal"/>
    <w:next w:val="Normal"/>
    <w:rsid w:val="008C4C86"/>
    <w:pPr>
      <w:keepLines/>
      <w:ind w:left="3402"/>
    </w:pPr>
  </w:style>
  <w:style w:type="paragraph" w:customStyle="1" w:styleId="Objetexterne">
    <w:name w:val="Objet externe"/>
    <w:basedOn w:val="Normal"/>
    <w:next w:val="Normal"/>
    <w:rsid w:val="008C4C86"/>
    <w:pPr>
      <w:spacing w:line="240" w:lineRule="auto"/>
      <w:jc w:val="both"/>
    </w:pPr>
    <w:rPr>
      <w:i/>
      <w:caps/>
    </w:rPr>
  </w:style>
  <w:style w:type="paragraph" w:customStyle="1" w:styleId="Supertitre">
    <w:name w:val="Supertitre"/>
    <w:basedOn w:val="Normal"/>
    <w:next w:val="Normal"/>
    <w:rsid w:val="008C4C86"/>
    <w:pPr>
      <w:spacing w:before="0" w:after="600" w:line="240" w:lineRule="auto"/>
      <w:jc w:val="center"/>
    </w:pPr>
    <w:rPr>
      <w:b/>
    </w:rPr>
  </w:style>
  <w:style w:type="paragraph" w:customStyle="1" w:styleId="Languesfaisantfoi">
    <w:name w:val="Langues faisant foi"/>
    <w:basedOn w:val="Normal"/>
    <w:next w:val="Normal"/>
    <w:rsid w:val="008C4C86"/>
    <w:pPr>
      <w:spacing w:before="360" w:after="0" w:line="240" w:lineRule="auto"/>
      <w:jc w:val="center"/>
    </w:pPr>
  </w:style>
  <w:style w:type="paragraph" w:customStyle="1" w:styleId="Rfrencecroise">
    <w:name w:val="Référence croisée"/>
    <w:basedOn w:val="Normal"/>
    <w:rsid w:val="008C4C86"/>
    <w:pPr>
      <w:spacing w:before="0" w:after="0" w:line="240" w:lineRule="auto"/>
      <w:jc w:val="center"/>
    </w:pPr>
  </w:style>
  <w:style w:type="paragraph" w:customStyle="1" w:styleId="Fichefinanciretitre">
    <w:name w:val="Fiche financière titre"/>
    <w:basedOn w:val="Normal"/>
    <w:next w:val="Normal"/>
    <w:rsid w:val="008C4C86"/>
    <w:pPr>
      <w:spacing w:line="240" w:lineRule="auto"/>
      <w:jc w:val="center"/>
    </w:pPr>
    <w:rPr>
      <w:b/>
      <w:u w:val="single"/>
    </w:rPr>
  </w:style>
  <w:style w:type="paragraph" w:customStyle="1" w:styleId="DatedadoptionPagedecouverture">
    <w:name w:val="Date d'adoption (Page de couverture)"/>
    <w:basedOn w:val="Datedadoption"/>
    <w:next w:val="TitreobjetPagedecouverture"/>
    <w:rsid w:val="008C4C86"/>
  </w:style>
  <w:style w:type="paragraph" w:customStyle="1" w:styleId="RfrenceinterinstitutionnellePagedecouverture">
    <w:name w:val="Référence interinstitutionnelle (Page de couverture)"/>
    <w:basedOn w:val="Rfrenceinterinstitutionnelle"/>
    <w:next w:val="Confidentialit"/>
    <w:rsid w:val="008C4C86"/>
  </w:style>
  <w:style w:type="paragraph" w:customStyle="1" w:styleId="StatutPagedecouverture">
    <w:name w:val="Statut (Page de couverture)"/>
    <w:basedOn w:val="Statut"/>
    <w:next w:val="TypedudocumentPagedecouverture"/>
    <w:rsid w:val="008C4C86"/>
  </w:style>
  <w:style w:type="paragraph" w:customStyle="1" w:styleId="TitreobjetPagedecouverture">
    <w:name w:val="Titre objet (Page de couverture)"/>
    <w:basedOn w:val="Titreobjet"/>
    <w:next w:val="IntrtEEEPagedecouverture"/>
    <w:rsid w:val="008C4C86"/>
  </w:style>
  <w:style w:type="paragraph" w:customStyle="1" w:styleId="TypedudocumentPagedecouverture">
    <w:name w:val="Type du document (Page de couverture)"/>
    <w:basedOn w:val="Typedudocument"/>
    <w:next w:val="TitreobjetPagedecouverture"/>
    <w:rsid w:val="008C4C86"/>
  </w:style>
  <w:style w:type="paragraph" w:customStyle="1" w:styleId="Volume">
    <w:name w:val="Volume"/>
    <w:basedOn w:val="Normal"/>
    <w:next w:val="Confidentialit"/>
    <w:rsid w:val="008C4C86"/>
    <w:pPr>
      <w:spacing w:before="0" w:after="240" w:line="240" w:lineRule="auto"/>
      <w:ind w:left="5103"/>
    </w:pPr>
  </w:style>
  <w:style w:type="paragraph" w:customStyle="1" w:styleId="IntrtEEE">
    <w:name w:val="Intérêt EEE"/>
    <w:basedOn w:val="Languesfaisantfoi"/>
    <w:next w:val="Normal"/>
    <w:rsid w:val="008C4C86"/>
    <w:pPr>
      <w:spacing w:after="240"/>
    </w:pPr>
  </w:style>
  <w:style w:type="paragraph" w:customStyle="1" w:styleId="Accompagnant">
    <w:name w:val="Accompagnant"/>
    <w:basedOn w:val="Normal"/>
    <w:next w:val="Typeacteprincipal"/>
    <w:rsid w:val="008C4C86"/>
    <w:pPr>
      <w:spacing w:before="0" w:after="240" w:line="240" w:lineRule="auto"/>
      <w:jc w:val="center"/>
    </w:pPr>
    <w:rPr>
      <w:b/>
      <w:i/>
    </w:rPr>
  </w:style>
  <w:style w:type="paragraph" w:customStyle="1" w:styleId="Typeacteprincipal">
    <w:name w:val="Type acte principal"/>
    <w:basedOn w:val="Normal"/>
    <w:next w:val="Objetacteprincipal"/>
    <w:rsid w:val="008C4C86"/>
    <w:pPr>
      <w:spacing w:before="0" w:after="240" w:line="240" w:lineRule="auto"/>
      <w:jc w:val="center"/>
    </w:pPr>
    <w:rPr>
      <w:b/>
    </w:rPr>
  </w:style>
  <w:style w:type="paragraph" w:customStyle="1" w:styleId="Objetacteprincipal">
    <w:name w:val="Objet acte principal"/>
    <w:basedOn w:val="Normal"/>
    <w:next w:val="Titrearticle"/>
    <w:rsid w:val="008C4C86"/>
    <w:pPr>
      <w:spacing w:before="0" w:after="360" w:line="240" w:lineRule="auto"/>
      <w:jc w:val="center"/>
    </w:pPr>
    <w:rPr>
      <w:b/>
    </w:rPr>
  </w:style>
  <w:style w:type="paragraph" w:customStyle="1" w:styleId="IntrtEEEPagedecouverture">
    <w:name w:val="Intérêt EEE (Page de couverture)"/>
    <w:basedOn w:val="IntrtEEE"/>
    <w:next w:val="Rfrencecroise"/>
    <w:rsid w:val="008C4C86"/>
  </w:style>
  <w:style w:type="paragraph" w:customStyle="1" w:styleId="AccompagnantPagedecouverture">
    <w:name w:val="Accompagnant (Page de couverture)"/>
    <w:basedOn w:val="Accompagnant"/>
    <w:next w:val="TypeacteprincipalPagedecouverture"/>
    <w:rsid w:val="008C4C86"/>
  </w:style>
  <w:style w:type="paragraph" w:customStyle="1" w:styleId="TypeacteprincipalPagedecouverture">
    <w:name w:val="Type acte principal (Page de couverture)"/>
    <w:basedOn w:val="Typeacteprincipal"/>
    <w:next w:val="ObjetacteprincipalPagedecouverture"/>
    <w:rsid w:val="008C4C86"/>
  </w:style>
  <w:style w:type="paragraph" w:customStyle="1" w:styleId="ObjetacteprincipalPagedecouverture">
    <w:name w:val="Objet acte principal (Page de couverture)"/>
    <w:basedOn w:val="Objetacteprincipal"/>
    <w:next w:val="Rfrencecroise"/>
    <w:rsid w:val="008C4C86"/>
  </w:style>
  <w:style w:type="paragraph" w:customStyle="1" w:styleId="LanguesfaisantfoiPagedecouverture">
    <w:name w:val="Langues faisant foi (Page de couverture)"/>
    <w:basedOn w:val="Normal"/>
    <w:next w:val="Normal"/>
    <w:rsid w:val="008C4C86"/>
    <w:pPr>
      <w:spacing w:before="360" w:after="0" w:line="240" w:lineRule="auto"/>
      <w:jc w:val="center"/>
    </w:pPr>
  </w:style>
  <w:style w:type="paragraph" w:styleId="HTMLPreformatted">
    <w:name w:val="HTML Preformatted"/>
    <w:basedOn w:val="Normal"/>
    <w:link w:val="HTMLPreformattedChar"/>
    <w:uiPriority w:val="99"/>
    <w:semiHidden/>
    <w:unhideWhenUsed/>
    <w:rsid w:val="008C4C86"/>
    <w:pPr>
      <w:spacing w:before="0" w:after="0" w:line="240" w:lineRule="auto"/>
      <w:jc w:val="both"/>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C4C86"/>
    <w:rPr>
      <w:rFonts w:ascii="Consolas" w:hAnsi="Consolas" w:cs="Times New Roman"/>
      <w:sz w:val="20"/>
      <w:szCs w:val="20"/>
      <w:lang w:val="en-GB"/>
    </w:rPr>
  </w:style>
  <w:style w:type="paragraph" w:customStyle="1" w:styleId="Bodywithborder">
    <w:name w:val="Body with border"/>
    <w:basedOn w:val="Normal"/>
    <w:qFormat/>
    <w:rsid w:val="008C4C86"/>
    <w:pPr>
      <w:pBdr>
        <w:bottom w:val="single" w:sz="2" w:space="20" w:color="003863"/>
      </w:pBdr>
      <w:spacing w:before="360" w:after="360" w:line="276" w:lineRule="auto"/>
    </w:pPr>
    <w:rPr>
      <w:rFonts w:ascii="Garamond" w:eastAsia="Times New Roman" w:hAnsi="Garamond" w:cs="Open Sans"/>
      <w:color w:val="636363"/>
      <w:shd w:val="clear" w:color="auto" w:fill="FFFFFF"/>
      <w:lang w:val="sv-SE" w:eastAsia="en-GB"/>
    </w:rPr>
  </w:style>
  <w:style w:type="paragraph" w:styleId="NoSpacing">
    <w:name w:val="No Spacing"/>
    <w:uiPriority w:val="1"/>
    <w:qFormat/>
    <w:rsid w:val="008C4C86"/>
    <w:pPr>
      <w:spacing w:after="0" w:line="240" w:lineRule="auto"/>
    </w:pPr>
    <w:rPr>
      <w:rFonts w:ascii="Verdana" w:hAnsi="Verdana"/>
      <w:sz w:val="18"/>
    </w:rPr>
  </w:style>
  <w:style w:type="paragraph" w:customStyle="1" w:styleId="TBEntInstit">
    <w:name w:val="TBEntInstit"/>
    <w:basedOn w:val="TechnicalBlockBase"/>
    <w:link w:val="EntInstitChar"/>
    <w:rsid w:val="00A71F33"/>
    <w:pPr>
      <w:spacing w:before="0" w:after="60" w:line="240" w:lineRule="auto"/>
      <w:ind w:left="0" w:right="0"/>
      <w:jc w:val="right"/>
    </w:pPr>
    <w:rPr>
      <w:rFonts w:ascii="Arial" w:hAnsi="Arial"/>
      <w:i w:val="0"/>
      <w:dstrike w:val="0"/>
      <w:color w:val="auto"/>
      <w:w w:val="100"/>
      <w:sz w:val="23"/>
      <w:u w:val="none"/>
    </w:rPr>
  </w:style>
  <w:style w:type="paragraph" w:customStyle="1" w:styleId="TBEntRefer">
    <w:name w:val="TBEntRefer"/>
    <w:basedOn w:val="TechnicalBlockBase"/>
    <w:rsid w:val="00A71F33"/>
    <w:pPr>
      <w:spacing w:before="0" w:after="0" w:line="240" w:lineRule="auto"/>
      <w:ind w:left="0" w:right="0"/>
    </w:pPr>
    <w:rPr>
      <w:rFonts w:ascii="Arial" w:hAnsi="Arial"/>
      <w:i w:val="0"/>
      <w:dstrike w:val="0"/>
      <w:color w:val="auto"/>
      <w:w w:val="100"/>
      <w:sz w:val="23"/>
      <w:u w:val="none"/>
    </w:rPr>
  </w:style>
  <w:style w:type="paragraph" w:customStyle="1" w:styleId="TBEntReferNew">
    <w:name w:val="TBEntReferNew"/>
    <w:basedOn w:val="TechnicalBlockBase"/>
    <w:rsid w:val="00A71F33"/>
    <w:pPr>
      <w:widowControl/>
      <w:spacing w:before="0" w:after="0" w:line="240" w:lineRule="auto"/>
      <w:ind w:left="0" w:right="0"/>
      <w:jc w:val="center"/>
    </w:pPr>
    <w:rPr>
      <w:rFonts w:ascii="Arial" w:hAnsi="Arial"/>
      <w:bCs/>
      <w:i w:val="0"/>
      <w:dstrike w:val="0"/>
      <w:color w:val="auto"/>
      <w:w w:val="100"/>
      <w:sz w:val="24"/>
      <w:szCs w:val="24"/>
      <w:u w:val="none"/>
      <w:lang w:eastAsia="en-US"/>
    </w:rPr>
  </w:style>
  <w:style w:type="paragraph" w:customStyle="1" w:styleId="TBInstitution">
    <w:name w:val="TBInstitution"/>
    <w:basedOn w:val="TechnicalBlockBase"/>
    <w:rsid w:val="00A71F33"/>
    <w:pPr>
      <w:spacing w:before="0" w:after="28" w:line="204" w:lineRule="auto"/>
      <w:ind w:left="0" w:right="0"/>
    </w:pPr>
    <w:rPr>
      <w:rFonts w:ascii="Arial" w:hAnsi="Arial"/>
      <w:i w:val="0"/>
      <w:dstrike w:val="0"/>
      <w:color w:val="626262"/>
      <w:spacing w:val="4"/>
      <w:w w:val="100"/>
      <w:sz w:val="24"/>
      <w:szCs w:val="23"/>
      <w:u w:val="none"/>
    </w:rPr>
  </w:style>
  <w:style w:type="paragraph" w:customStyle="1" w:styleId="TBNormalTechnicalBlock">
    <w:name w:val="TBNormalTechnicalBlock"/>
    <w:basedOn w:val="TechnicalBlockBase"/>
    <w:rsid w:val="00A71F33"/>
    <w:pPr>
      <w:spacing w:before="0" w:after="0" w:line="216" w:lineRule="auto"/>
      <w:ind w:left="0" w:right="0"/>
      <w:contextualSpacing/>
    </w:pPr>
    <w:rPr>
      <w:rFonts w:ascii="Arial" w:hAnsi="Arial"/>
      <w:i w:val="0"/>
      <w:dstrike w:val="0"/>
      <w:color w:val="auto"/>
      <w:w w:val="100"/>
      <w:sz w:val="23"/>
      <w:szCs w:val="23"/>
      <w:u w:val="none"/>
    </w:rPr>
  </w:style>
  <w:style w:type="paragraph" w:customStyle="1" w:styleId="TBInstitutionSubwordmark">
    <w:name w:val="TBInstitutionSubwordmark"/>
    <w:basedOn w:val="TechnicalBlockBase"/>
    <w:rsid w:val="00A71F33"/>
    <w:pPr>
      <w:spacing w:before="0" w:after="0" w:line="204" w:lineRule="auto"/>
      <w:ind w:left="0" w:right="0"/>
    </w:pPr>
    <w:rPr>
      <w:rFonts w:ascii="Arial" w:hAnsi="Arial"/>
      <w:b w:val="0"/>
      <w:i w:val="0"/>
      <w:dstrike w:val="0"/>
      <w:color w:val="626262"/>
      <w:spacing w:val="4"/>
      <w:w w:val="100"/>
      <w:sz w:val="24"/>
      <w:u w:val="none"/>
    </w:rPr>
  </w:style>
  <w:style w:type="paragraph" w:customStyle="1" w:styleId="TBSousEmbargo">
    <w:name w:val="TBSousEmbargo"/>
    <w:basedOn w:val="TechnicalBlockBase"/>
    <w:qFormat/>
    <w:rsid w:val="00A71F33"/>
    <w:pPr>
      <w:spacing w:before="360" w:after="360" w:line="240" w:lineRule="auto"/>
      <w:ind w:left="0" w:right="0"/>
      <w:jc w:val="center"/>
    </w:pPr>
    <w:rPr>
      <w:rFonts w:ascii="Arial" w:hAnsi="Arial"/>
      <w:i w:val="0"/>
      <w:dstrike w:val="0"/>
      <w:color w:val="auto"/>
      <w:w w:val="100"/>
      <w:sz w:val="23"/>
      <w:szCs w:val="23"/>
      <w:u w:val="double"/>
    </w:rPr>
  </w:style>
  <w:style w:type="character" w:customStyle="1" w:styleId="EntInstitChar">
    <w:name w:val="EntInstit Char"/>
    <w:basedOn w:val="DefaultParagraphFont"/>
    <w:link w:val="TBEntInstit"/>
    <w:rsid w:val="00A71F33"/>
    <w:rPr>
      <w:rFonts w:ascii="Arial" w:eastAsia="Times New Roman" w:hAnsi="Arial" w:cs="Arial"/>
      <w:b/>
      <w:sz w:val="23"/>
      <w:szCs w:val="20"/>
      <w:u w:color="606060"/>
      <w:lang w:val="en-GB" w:eastAsia="fr-BE"/>
    </w:rPr>
  </w:style>
  <w:style w:type="paragraph" w:customStyle="1" w:styleId="TBSubjectTable">
    <w:name w:val="TBSubjectTable"/>
    <w:basedOn w:val="TechnicalBlockBase"/>
    <w:rsid w:val="00A71F33"/>
    <w:pPr>
      <w:widowControl/>
      <w:spacing w:before="40" w:after="40" w:line="240" w:lineRule="auto"/>
      <w:ind w:left="0" w:right="0"/>
    </w:pPr>
    <w:rPr>
      <w:rFonts w:ascii="Arial" w:hAnsi="Arial"/>
      <w:b w:val="0"/>
      <w:i w:val="0"/>
      <w:dstrike w:val="0"/>
      <w:color w:val="auto"/>
      <w:w w:val="100"/>
      <w:sz w:val="23"/>
      <w:u w:val="none"/>
    </w:rPr>
  </w:style>
  <w:style w:type="paragraph" w:customStyle="1" w:styleId="TBHeadingTable">
    <w:name w:val="TBHeadingTable"/>
    <w:basedOn w:val="TechnicalBlockBase"/>
    <w:rsid w:val="00A71F33"/>
    <w:pPr>
      <w:widowControl/>
      <w:spacing w:before="240" w:after="40" w:line="240" w:lineRule="auto"/>
      <w:ind w:left="0" w:right="0"/>
    </w:pPr>
    <w:rPr>
      <w:rFonts w:ascii="Arial" w:hAnsi="Arial"/>
      <w:i w:val="0"/>
      <w:dstrike w:val="0"/>
      <w:color w:val="auto"/>
      <w:w w:val="100"/>
      <w:sz w:val="23"/>
      <w:u w:val="none"/>
    </w:rPr>
  </w:style>
  <w:style w:type="paragraph" w:customStyle="1" w:styleId="TBSubjectText">
    <w:name w:val="TBSubjectText"/>
    <w:basedOn w:val="TechnicalBlockBase"/>
    <w:qFormat/>
    <w:rsid w:val="00A71F33"/>
    <w:pPr>
      <w:widowControl/>
      <w:spacing w:before="40" w:after="40" w:line="240" w:lineRule="auto"/>
      <w:ind w:left="0" w:right="0"/>
    </w:pPr>
    <w:rPr>
      <w:rFonts w:ascii="Arial" w:hAnsi="Arial"/>
      <w:b w:val="0"/>
      <w:i w:val="0"/>
      <w:dstrike w:val="0"/>
      <w:color w:val="auto"/>
      <w:w w:val="100"/>
      <w:sz w:val="23"/>
      <w:u w:val="none"/>
    </w:rPr>
  </w:style>
  <w:style w:type="paragraph" w:customStyle="1" w:styleId="TechnicalBlockBase">
    <w:name w:val="TechnicalBlockBase"/>
    <w:link w:val="TechnicalBlockBaseChar"/>
    <w:rsid w:val="00A71F33"/>
    <w:pPr>
      <w:widowControl w:val="0"/>
      <w:spacing w:before="140" w:after="140" w:line="185" w:lineRule="auto"/>
      <w:ind w:left="260" w:right="260"/>
    </w:pPr>
    <w:rPr>
      <w:rFonts w:ascii="Arial New Roman" w:eastAsia="Times New Roman" w:hAnsi="Arial New Roman" w:cs="Arial"/>
      <w:b/>
      <w:i/>
      <w:dstrike/>
      <w:color w:val="606060"/>
      <w:w w:val="98"/>
      <w:sz w:val="10"/>
      <w:szCs w:val="20"/>
      <w:u w:val="words" w:color="606060"/>
      <w:lang w:val="en-GB" w:eastAsia="fr-BE"/>
    </w:rPr>
  </w:style>
  <w:style w:type="character" w:customStyle="1" w:styleId="TechnicalBlockBaseChar">
    <w:name w:val="TechnicalBlockBase Char"/>
    <w:basedOn w:val="EntInstitChar"/>
    <w:link w:val="TechnicalBlockBase"/>
    <w:rsid w:val="00A71F33"/>
    <w:rPr>
      <w:rFonts w:ascii="Arial New Roman" w:eastAsia="Times New Roman" w:hAnsi="Arial New Roman" w:cs="Arial"/>
      <w:b/>
      <w:i/>
      <w:dstrike/>
      <w:color w:val="606060"/>
      <w:w w:val="98"/>
      <w:sz w:val="10"/>
      <w:szCs w:val="20"/>
      <w:u w:val="words" w:color="606060"/>
      <w:lang w:val="en-GB" w:eastAsia="fr-BE"/>
    </w:rPr>
  </w:style>
  <w:style w:type="character" w:customStyle="1" w:styleId="Heading8Char">
    <w:name w:val="Heading 8 Char"/>
    <w:basedOn w:val="DefaultParagraphFont"/>
    <w:link w:val="Heading8"/>
    <w:uiPriority w:val="1"/>
    <w:rsid w:val="007444FF"/>
    <w:rPr>
      <w:rFonts w:ascii="Arial" w:eastAsia="Arial" w:hAnsi="Arial" w:cs="Arial"/>
      <w:b/>
      <w:bCs/>
      <w:sz w:val="20"/>
      <w:szCs w:val="20"/>
    </w:rPr>
  </w:style>
  <w:style w:type="numbering" w:customStyle="1" w:styleId="NoList1">
    <w:name w:val="No List1"/>
    <w:next w:val="NoList"/>
    <w:uiPriority w:val="99"/>
    <w:semiHidden/>
    <w:unhideWhenUsed/>
    <w:rsid w:val="007444FF"/>
  </w:style>
  <w:style w:type="character" w:customStyle="1" w:styleId="FooterSensitivityChar">
    <w:name w:val="Footer Sensitivity Char"/>
    <w:rsid w:val="007444FF"/>
    <w:rPr>
      <w:rFonts w:ascii="Times New Roman" w:hAnsi="Times New Roman" w:cs="Times New Roman"/>
      <w:b/>
      <w:sz w:val="32"/>
      <w:lang w:val="en-GB"/>
    </w:rPr>
  </w:style>
  <w:style w:type="character" w:customStyle="1" w:styleId="HeaderSensitivityChar">
    <w:name w:val="Header Sensitivity Char"/>
    <w:rsid w:val="007444FF"/>
    <w:rPr>
      <w:rFonts w:ascii="Times New Roman" w:hAnsi="Times New Roman" w:cs="Times New Roman"/>
      <w:b/>
      <w:sz w:val="32"/>
      <w:lang w:val="en-GB"/>
    </w:rPr>
  </w:style>
  <w:style w:type="character" w:customStyle="1" w:styleId="HeaderSensitivityRightChar">
    <w:name w:val="Header Sensitivity Right Char"/>
    <w:rsid w:val="007444FF"/>
    <w:rPr>
      <w:rFonts w:ascii="Times New Roman" w:hAnsi="Times New Roman" w:cs="Times New Roman"/>
      <w:sz w:val="28"/>
      <w:lang w:val="en-GB"/>
    </w:rPr>
  </w:style>
  <w:style w:type="paragraph" w:styleId="BodyText">
    <w:name w:val="Body Text"/>
    <w:basedOn w:val="Normal"/>
    <w:link w:val="BodyTextChar"/>
    <w:uiPriority w:val="1"/>
    <w:qFormat/>
    <w:rsid w:val="007444FF"/>
    <w:pPr>
      <w:widowControl w:val="0"/>
      <w:autoSpaceDE w:val="0"/>
      <w:autoSpaceDN w:val="0"/>
      <w:spacing w:before="0"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7444FF"/>
    <w:rPr>
      <w:rFonts w:ascii="Arial" w:eastAsia="Arial" w:hAnsi="Arial" w:cs="Arial"/>
      <w:sz w:val="20"/>
      <w:szCs w:val="20"/>
    </w:rPr>
  </w:style>
  <w:style w:type="paragraph" w:customStyle="1" w:styleId="TableParagraph">
    <w:name w:val="Table Paragraph"/>
    <w:basedOn w:val="Normal"/>
    <w:uiPriority w:val="1"/>
    <w:qFormat/>
    <w:rsid w:val="007444FF"/>
    <w:pPr>
      <w:widowControl w:val="0"/>
      <w:autoSpaceDE w:val="0"/>
      <w:autoSpaceDN w:val="0"/>
      <w:spacing w:before="0" w:after="0" w:line="240" w:lineRule="auto"/>
    </w:pPr>
    <w:rPr>
      <w:rFonts w:ascii="Liberation Sans Narrow" w:eastAsia="Liberation Sans Narrow" w:hAnsi="Liberation Sans Narrow" w:cs="Liberation Sans Narrow"/>
      <w:sz w:val="22"/>
      <w:lang w:val="en-US"/>
    </w:rPr>
  </w:style>
  <w:style w:type="paragraph" w:customStyle="1" w:styleId="Fin">
    <w:name w:val="Fin"/>
    <w:basedOn w:val="Normal"/>
    <w:rsid w:val="007444FF"/>
    <w:pPr>
      <w:pBdr>
        <w:top w:val="nil"/>
        <w:left w:val="nil"/>
        <w:bottom w:val="nil"/>
        <w:right w:val="nil"/>
        <w:between w:val="nil"/>
        <w:bar w:val="nil"/>
      </w:pBdr>
      <w:spacing w:before="0" w:after="240" w:line="240" w:lineRule="auto"/>
      <w:jc w:val="both"/>
    </w:pPr>
    <w:rPr>
      <w:rFonts w:eastAsia="Arial Unicode MS"/>
    </w:rPr>
  </w:style>
  <w:style w:type="character" w:customStyle="1" w:styleId="cf01">
    <w:name w:val="cf01"/>
    <w:basedOn w:val="DefaultParagraphFont"/>
    <w:rsid w:val="007444FF"/>
    <w:rPr>
      <w:rFonts w:ascii="Segoe UI" w:hAnsi="Segoe UI" w:cs="Segoe UI" w:hint="default"/>
      <w:i/>
      <w:iCs/>
      <w:sz w:val="18"/>
      <w:szCs w:val="18"/>
    </w:rPr>
  </w:style>
  <w:style w:type="character" w:customStyle="1" w:styleId="HeaderChar1">
    <w:name w:val="Header Char1"/>
    <w:basedOn w:val="DefaultParagraphFont"/>
    <w:uiPriority w:val="99"/>
    <w:semiHidden/>
    <w:rsid w:val="007444FF"/>
    <w:rPr>
      <w:rFonts w:ascii="Times New Roman" w:hAnsi="Times New Roman" w:cs="Times New Roman"/>
      <w:sz w:val="24"/>
      <w:lang w:val="en-GB"/>
    </w:rPr>
  </w:style>
  <w:style w:type="character" w:customStyle="1" w:styleId="FooterChar1">
    <w:name w:val="Footer Char1"/>
    <w:basedOn w:val="DefaultParagraphFont"/>
    <w:uiPriority w:val="99"/>
    <w:semiHidden/>
    <w:rsid w:val="007444FF"/>
    <w:rPr>
      <w:rFonts w:ascii="Times New Roman" w:hAnsi="Times New Roman" w:cs="Times New Roman"/>
      <w:sz w:val="24"/>
      <w:lang w:val="en-GB"/>
    </w:rPr>
  </w:style>
  <w:style w:type="paragraph" w:customStyle="1" w:styleId="EntText">
    <w:name w:val="EntText"/>
    <w:basedOn w:val="Normal"/>
    <w:rsid w:val="007444FF"/>
  </w:style>
  <w:style w:type="paragraph" w:customStyle="1" w:styleId="Lignefinal">
    <w:name w:val="Ligne final"/>
    <w:basedOn w:val="Normal"/>
    <w:next w:val="Normal"/>
    <w:rsid w:val="007444FF"/>
    <w:pPr>
      <w:pBdr>
        <w:bottom w:val="single" w:sz="4" w:space="0" w:color="000000"/>
      </w:pBdr>
      <w:spacing w:before="360"/>
      <w:ind w:left="3400" w:right="3400"/>
      <w:jc w:val="center"/>
    </w:pPr>
    <w:rPr>
      <w:b/>
    </w:rPr>
  </w:style>
  <w:style w:type="paragraph" w:customStyle="1" w:styleId="pj">
    <w:name w:val="p.j."/>
    <w:basedOn w:val="Normal"/>
    <w:link w:val="pjChar"/>
    <w:rsid w:val="007444FF"/>
    <w:pPr>
      <w:spacing w:before="1200" w:line="240" w:lineRule="auto"/>
      <w:ind w:left="1440" w:hanging="1440"/>
    </w:pPr>
  </w:style>
  <w:style w:type="character" w:customStyle="1" w:styleId="pjChar">
    <w:name w:val="p.j. Char"/>
    <w:basedOn w:val="TechnicalBlockChar"/>
    <w:link w:val="pj"/>
    <w:rsid w:val="007444FF"/>
    <w:rPr>
      <w:rFonts w:ascii="Times New Roman" w:hAnsi="Times New Roman" w:cs="Times New Roman"/>
      <w:sz w:val="24"/>
      <w:lang w:val="en-GB"/>
    </w:rPr>
  </w:style>
  <w:style w:type="paragraph" w:customStyle="1" w:styleId="nbbordered">
    <w:name w:val="nb bordered"/>
    <w:basedOn w:val="Normal"/>
    <w:link w:val="nbborderedChar"/>
    <w:rsid w:val="007444FF"/>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jc w:val="both"/>
    </w:pPr>
    <w:rPr>
      <w:b/>
    </w:rPr>
  </w:style>
  <w:style w:type="character" w:customStyle="1" w:styleId="nbborderedChar">
    <w:name w:val="nb bordered Char"/>
    <w:basedOn w:val="TechnicalBlockChar"/>
    <w:link w:val="nbbordered"/>
    <w:rsid w:val="007444FF"/>
    <w:rPr>
      <w:rFonts w:ascii="Times New Roman" w:hAnsi="Times New Roman" w:cs="Times New Roman"/>
      <w:b/>
      <w:sz w:val="24"/>
      <w:lang w:val="en-GB"/>
    </w:rPr>
  </w:style>
  <w:style w:type="character" w:customStyle="1" w:styleId="HeaderCouncilChar">
    <w:name w:val="Header Council Char"/>
    <w:basedOn w:val="DefaultParagraphFont"/>
    <w:link w:val="HeaderCouncil"/>
    <w:rsid w:val="007444FF"/>
    <w:rPr>
      <w:rFonts w:ascii="Times New Roman" w:hAnsi="Times New Roman" w:cs="Times New Roman"/>
      <w:sz w:val="2"/>
      <w:lang w:val="en-GB"/>
    </w:rPr>
  </w:style>
  <w:style w:type="character" w:customStyle="1" w:styleId="FooterCouncilChar">
    <w:name w:val="Footer Council Char"/>
    <w:basedOn w:val="DefaultParagraphFont"/>
    <w:link w:val="FooterCouncil"/>
    <w:rsid w:val="007444FF"/>
    <w:rPr>
      <w:rFonts w:ascii="Times New Roman" w:hAnsi="Times New Roman" w:cs="Times New Roman"/>
      <w:sz w:val="2"/>
      <w:lang w:val="en-GB"/>
    </w:rPr>
  </w:style>
  <w:style w:type="character" w:customStyle="1" w:styleId="ui-provider">
    <w:name w:val="ui-provider"/>
    <w:basedOn w:val="DefaultParagraphFont"/>
    <w:rsid w:val="007444FF"/>
  </w:style>
  <w:style w:type="character" w:styleId="Strong">
    <w:name w:val="Strong"/>
    <w:basedOn w:val="DefaultParagraphFont"/>
    <w:uiPriority w:val="22"/>
    <w:qFormat/>
    <w:rsid w:val="007444FF"/>
    <w:rPr>
      <w:b/>
      <w:bCs/>
    </w:rPr>
  </w:style>
  <w:style w:type="character" w:styleId="Mention">
    <w:name w:val="Mention"/>
    <w:basedOn w:val="DefaultParagraphFont"/>
    <w:uiPriority w:val="99"/>
    <w:unhideWhenUsed/>
    <w:rsid w:val="007444FF"/>
    <w:rPr>
      <w:color w:val="2B579A"/>
      <w:shd w:val="clear" w:color="auto" w:fill="E1DFDD"/>
    </w:rPr>
  </w:style>
  <w:style w:type="character" w:styleId="UnresolvedMention">
    <w:name w:val="Unresolved Mention"/>
    <w:basedOn w:val="DefaultParagraphFont"/>
    <w:uiPriority w:val="99"/>
    <w:semiHidden/>
    <w:unhideWhenUsed/>
    <w:rsid w:val="00744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18509">
      <w:bodyDiv w:val="1"/>
      <w:marLeft w:val="0"/>
      <w:marRight w:val="0"/>
      <w:marTop w:val="0"/>
      <w:marBottom w:val="0"/>
      <w:divBdr>
        <w:top w:val="none" w:sz="0" w:space="0" w:color="auto"/>
        <w:left w:val="none" w:sz="0" w:space="0" w:color="auto"/>
        <w:bottom w:val="none" w:sz="0" w:space="0" w:color="auto"/>
        <w:right w:val="none" w:sz="0" w:space="0" w:color="auto"/>
      </w:divBdr>
    </w:div>
    <w:div w:id="606430440">
      <w:bodyDiv w:val="1"/>
      <w:marLeft w:val="0"/>
      <w:marRight w:val="0"/>
      <w:marTop w:val="0"/>
      <w:marBottom w:val="0"/>
      <w:divBdr>
        <w:top w:val="none" w:sz="0" w:space="0" w:color="auto"/>
        <w:left w:val="none" w:sz="0" w:space="0" w:color="auto"/>
        <w:bottom w:val="none" w:sz="0" w:space="0" w:color="auto"/>
        <w:right w:val="none" w:sz="0" w:space="0" w:color="auto"/>
      </w:divBdr>
    </w:div>
    <w:div w:id="680469787">
      <w:bodyDiv w:val="1"/>
      <w:marLeft w:val="0"/>
      <w:marRight w:val="0"/>
      <w:marTop w:val="0"/>
      <w:marBottom w:val="0"/>
      <w:divBdr>
        <w:top w:val="none" w:sz="0" w:space="0" w:color="auto"/>
        <w:left w:val="none" w:sz="0" w:space="0" w:color="auto"/>
        <w:bottom w:val="none" w:sz="0" w:space="0" w:color="auto"/>
        <w:right w:val="none" w:sz="0" w:space="0" w:color="auto"/>
      </w:divBdr>
    </w:div>
    <w:div w:id="761947841">
      <w:bodyDiv w:val="1"/>
      <w:marLeft w:val="0"/>
      <w:marRight w:val="0"/>
      <w:marTop w:val="0"/>
      <w:marBottom w:val="0"/>
      <w:divBdr>
        <w:top w:val="none" w:sz="0" w:space="0" w:color="auto"/>
        <w:left w:val="none" w:sz="0" w:space="0" w:color="auto"/>
        <w:bottom w:val="none" w:sz="0" w:space="0" w:color="auto"/>
        <w:right w:val="none" w:sz="0" w:space="0" w:color="auto"/>
      </w:divBdr>
    </w:div>
    <w:div w:id="1105923776">
      <w:bodyDiv w:val="1"/>
      <w:marLeft w:val="0"/>
      <w:marRight w:val="0"/>
      <w:marTop w:val="0"/>
      <w:marBottom w:val="0"/>
      <w:divBdr>
        <w:top w:val="none" w:sz="0" w:space="0" w:color="auto"/>
        <w:left w:val="none" w:sz="0" w:space="0" w:color="auto"/>
        <w:bottom w:val="none" w:sz="0" w:space="0" w:color="auto"/>
        <w:right w:val="none" w:sz="0" w:space="0" w:color="auto"/>
      </w:divBdr>
    </w:div>
    <w:div w:id="209500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ocuWrite\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K Dokument" ma:contentTypeID="0x010100BBA312BF02777149882D207184EC35C00052B5E09B9E72F146949DE6965854325F" ma:contentTypeVersion="15" ma:contentTypeDescription="Skapa ett nytt dokument." ma:contentTypeScope="" ma:versionID="e2782d91a023cd0b9a13d4068eca1ff8">
  <xsd:schema xmlns:xsd="http://www.w3.org/2001/XMLSchema" xmlns:xs="http://www.w3.org/2001/XMLSchema" xmlns:p="http://schemas.microsoft.com/office/2006/metadata/properties" xmlns:ns2="4e9c2f0c-7bf8-49af-8356-cbf363fc78a7" xmlns:ns4="cc625d36-bb37-4650-91b9-0c96159295ba" xmlns:ns5="18f3d968-6251-40b0-9f11-012b293496c2" xmlns:ns6="d95a3149-a126-4059-8761-806086f981a2" xmlns:ns8="84a146bb-e433-4be7-93e4-049a36845c6a" xmlns:ns9="http://schemas.microsoft.com/sharepoint/v4" targetNamespace="http://schemas.microsoft.com/office/2006/metadata/properties" ma:root="true" ma:fieldsID="a851a81b5842c770aaaea90a2a3e56c6" ns2:_="" ns4:_="" ns5:_="" ns6:_="" ns8:_="" ns9:_="">
    <xsd:import namespace="4e9c2f0c-7bf8-49af-8356-cbf363fc78a7"/>
    <xsd:import namespace="cc625d36-bb37-4650-91b9-0c96159295ba"/>
    <xsd:import namespace="18f3d968-6251-40b0-9f11-012b293496c2"/>
    <xsd:import namespace="d95a3149-a126-4059-8761-806086f981a2"/>
    <xsd:import namespace="84a146bb-e433-4be7-93e4-049a36845c6a"/>
    <xsd:import namespace="http://schemas.microsoft.com/sharepoint/v4"/>
    <xsd:element name="properties">
      <xsd:complexType>
        <xsd:sequence>
          <xsd:element name="documentManagement">
            <xsd:complexType>
              <xsd:all>
                <xsd:element ref="ns2:RecordNumber" minOccurs="0"/>
                <xsd:element ref="ns2:DirtyMigration" minOccurs="0"/>
                <xsd:element ref="ns4:TaxCatchAllLabel" minOccurs="0"/>
                <xsd:element ref="ns4:k46d94c0acf84ab9a79866a9d8b1905f" minOccurs="0"/>
                <xsd:element ref="ns4:TaxCatchAll" minOccurs="0"/>
                <xsd:element ref="ns4:edbe0b5c82304c8e847ab7b8c02a77c3" minOccurs="0"/>
                <xsd:element ref="ns5:RKNyckelord" minOccurs="0"/>
                <xsd:element ref="ns6:RKOrdnaCheckInComment" minOccurs="0"/>
                <xsd:element ref="ns6:RKOrdnaClass" minOccurs="0"/>
                <xsd:element ref="ns8:_dlc_DocId" minOccurs="0"/>
                <xsd:element ref="ns8:_dlc_DocIdUrl" minOccurs="0"/>
                <xsd:element ref="ns8:_dlc_DocIdPersistId" minOccurs="0"/>
                <xsd:element ref="ns9: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Global taxonomikolumn1" ma:description="" ma:hidden="true" ma:list="{58f65a21-36f4-4103-a175-f6be160d2a91}" ma:internalName="TaxCatchAllLabel" ma:readOnly="true" ma:showField="CatchAllDataLabel" ma:web="5bf35b12-8e3e-4b1f-b608-581e772b1cc2">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Departement/enhet" ma:readOnly="false"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58f65a21-36f4-4103-a175-f6be160d2a91}" ma:internalName="TaxCatchAll" ma:showField="CatchAllData" ma:web="5bf35b12-8e3e-4b1f-b608-581e772b1cc2">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5a3149-a126-4059-8761-806086f981a2" elementFormDefault="qualified">
    <xsd:import namespace="http://schemas.microsoft.com/office/2006/documentManagement/types"/>
    <xsd:import namespace="http://schemas.microsoft.com/office/infopath/2007/PartnerControls"/>
    <xsd:element name="RKOrdnaCheckInComment" ma:index="17" nillable="true" ma:displayName="Incheckningskommentar" ma:hidden="true" ma:internalName="RKOrdnaCheckInComment" ma:readOnly="false">
      <xsd:simpleType>
        <xsd:restriction base="dms:Text"/>
      </xsd:simpleType>
    </xsd:element>
    <xsd:element name="RKOrdnaClass" ma:index="19" nillable="true" ma:displayName="Klass" ma:hidden="true" ma:internalName="RKOrdnaClas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a146bb-e433-4be7-93e4-049a36845c6a" elementFormDefault="qualified">
    <xsd:import namespace="http://schemas.microsoft.com/office/2006/documentManagement/types"/>
    <xsd:import namespace="http://schemas.microsoft.com/office/infopath/2007/PartnerControls"/>
    <xsd:element name="_dlc_DocId" ma:index="21" nillable="true" ma:displayName="Dokument-ID-värde" ma:description="Värdet för dokument-ID som tilldelats till det här objektet." ma:internalName="_dlc_DocId" ma:readOnly="true">
      <xsd:simpleType>
        <xsd:restriction base="dms:Text"/>
      </xsd:simpleType>
    </xsd:element>
    <xsd:element name="_dlc_DocIdUrl" ma:index="22"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d07acfae-4dfa-4949-99a8-259efd31a6ae" ContentTypeId="0x010100BBA312BF02777149882D207184EC35C0"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IconOverlay xmlns="http://schemas.microsoft.com/sharepoint/v4" xsi:nil="true"/>
    <DirtyMigration xmlns="4e9c2f0c-7bf8-49af-8356-cbf363fc78a7">false</DirtyMigration>
    <RKOrdnaCheckInComment xmlns="d95a3149-a126-4059-8761-806086f981a2" xsi:nil="true"/>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RKOrdnaClass xmlns="d95a3149-a126-4059-8761-806086f981a2" xsi:nil="true"/>
    <_dlc_DocId xmlns="84a146bb-e433-4be7-93e4-049a36845c6a">P2XF6VT2D3NN-166308882-80806</_dlc_DocId>
    <_dlc_DocIdUrl xmlns="84a146bb-e433-4be7-93e4-049a36845c6a">
      <Url>https://dhs.sp.regeringskansliet.se/yta/fi-ska/_layouts/15/DocIdRedir.aspx?ID=P2XF6VT2D3NN-166308882-80806</Url>
      <Description>P2XF6VT2D3NN-166308882-80806</Description>
    </_dlc_DocIdUrl>
  </documentManagement>
</p:properties>
</file>

<file path=customXml/itemProps1.xml><?xml version="1.0" encoding="utf-8"?>
<ds:datastoreItem xmlns:ds="http://schemas.openxmlformats.org/officeDocument/2006/customXml" ds:itemID="{3CA41897-518D-4BB8-89E8-5F3506FA0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d95a3149-a126-4059-8761-806086f981a2"/>
    <ds:schemaRef ds:uri="84a146bb-e433-4be7-93e4-049a36845c6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FC469D-1FE4-40FA-9F53-8D0D89EBCD57}">
  <ds:schemaRefs>
    <ds:schemaRef ds:uri="http://schemas.microsoft.com/sharepoint/v3/contenttype/forms"/>
  </ds:schemaRefs>
</ds:datastoreItem>
</file>

<file path=customXml/itemProps3.xml><?xml version="1.0" encoding="utf-8"?>
<ds:datastoreItem xmlns:ds="http://schemas.openxmlformats.org/officeDocument/2006/customXml" ds:itemID="{95B56FD2-2121-493B-BBC7-784F7F81E10B}">
  <ds:schemaRefs>
    <ds:schemaRef ds:uri="http://schemas.microsoft.com/sharepoint/events"/>
  </ds:schemaRefs>
</ds:datastoreItem>
</file>

<file path=customXml/itemProps4.xml><?xml version="1.0" encoding="utf-8"?>
<ds:datastoreItem xmlns:ds="http://schemas.openxmlformats.org/officeDocument/2006/customXml" ds:itemID="{1C5B175C-FFA9-49B9-9C06-773B595DF8EE}">
  <ds:schemaRefs>
    <ds:schemaRef ds:uri="Microsoft.SharePoint.Taxonomy.ContentTypeSync"/>
  </ds:schemaRefs>
</ds:datastoreItem>
</file>

<file path=customXml/itemProps5.xml><?xml version="1.0" encoding="utf-8"?>
<ds:datastoreItem xmlns:ds="http://schemas.openxmlformats.org/officeDocument/2006/customXml" ds:itemID="{18F3B33E-B825-4BC9-B477-232633C42A2E}">
  <ds:schemaRefs>
    <ds:schemaRef ds:uri="http://schemas.openxmlformats.org/officeDocument/2006/bibliography"/>
  </ds:schemaRefs>
</ds:datastoreItem>
</file>

<file path=customXml/itemProps6.xml><?xml version="1.0" encoding="utf-8"?>
<ds:datastoreItem xmlns:ds="http://schemas.openxmlformats.org/officeDocument/2006/customXml" ds:itemID="{61FB80AC-0070-4792-B48E-BC544EF52453}">
  <ds:schemaRefs>
    <ds:schemaRef ds:uri="http://schemas.microsoft.com/office/2006/metadata/properties"/>
    <ds:schemaRef ds:uri="http://schemas.microsoft.com/office/infopath/2007/PartnerControls"/>
    <ds:schemaRef ds:uri="cc625d36-bb37-4650-91b9-0c96159295ba"/>
    <ds:schemaRef ds:uri="http://schemas.microsoft.com/sharepoint/v4"/>
    <ds:schemaRef ds:uri="4e9c2f0c-7bf8-49af-8356-cbf363fc78a7"/>
    <ds:schemaRef ds:uri="d95a3149-a126-4059-8761-806086f981a2"/>
    <ds:schemaRef ds:uri="18f3d968-6251-40b0-9f11-012b293496c2"/>
    <ds:schemaRef ds:uri="84a146bb-e433-4be7-93e4-049a36845c6a"/>
  </ds:schemaRefs>
</ds:datastoreItem>
</file>

<file path=docProps/app.xml><?xml version="1.0" encoding="utf-8"?>
<Properties xmlns="http://schemas.openxmlformats.org/officeDocument/2006/extended-properties" xmlns:vt="http://schemas.openxmlformats.org/officeDocument/2006/docPropsVTypes">
  <Template>DW_COUNCIL</Template>
  <TotalTime>1</TotalTime>
  <Pages>31</Pages>
  <Words>6070</Words>
  <Characters>34599</Characters>
  <Application>Microsoft Office Word</Application>
  <DocSecurity>0</DocSecurity>
  <Lines>288</Lines>
  <Paragraphs>81</Paragraphs>
  <ScaleCrop>false</ScaleCrop>
  <HeadingPairs>
    <vt:vector size="6" baseType="variant">
      <vt:variant>
        <vt:lpstr>Title</vt:lpstr>
      </vt:variant>
      <vt:variant>
        <vt:i4>1</vt:i4>
      </vt:variant>
      <vt:variant>
        <vt:lpstr>Τίτλος</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40588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GANCI Stefano</dc:creator>
  <cp:keywords/>
  <dc:description/>
  <cp:lastModifiedBy>Stavroula Vrasida</cp:lastModifiedBy>
  <cp:revision>3</cp:revision>
  <cp:lastPrinted>2025-05-28T06:07:00Z</cp:lastPrinted>
  <dcterms:created xsi:type="dcterms:W3CDTF">2025-06-13T03:48:00Z</dcterms:created>
  <dcterms:modified xsi:type="dcterms:W3CDTF">2025-06-18T06:45:00Z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DocuWrite 4.11.5, Build 20250206</vt:lpwstr>
  </property>
  <property fmtid="{D5CDD505-2E9C-101B-9397-08002B2CF9AE}" pid="3" name="Created using">
    <vt:lpwstr>DocuWrite 4.8.2, Build 20230330</vt:lpwstr>
  </property>
  <property fmtid="{D5CDD505-2E9C-101B-9397-08002B2CF9AE}" pid="4" name="SkipControlLengthPage">
    <vt:lpwstr> p.2 p.3 p.4 p.5 p.6 p.7 p.8 p.9 p.10 p.11</vt:lpwstr>
  </property>
  <property fmtid="{D5CDD505-2E9C-101B-9397-08002B2CF9AE}" pid="5" name="ContentTypeId">
    <vt:lpwstr>0x010100BBA312BF02777149882D207184EC35C00052B5E09B9E72F146949DE6965854325F</vt:lpwstr>
  </property>
  <property fmtid="{D5CDD505-2E9C-101B-9397-08002B2CF9AE}" pid="6" name="_dlc_DocIdItemGuid">
    <vt:lpwstr>cf21b02c-6215-4744-b4a9-515d2020d811</vt:lpwstr>
  </property>
  <property fmtid="{D5CDD505-2E9C-101B-9397-08002B2CF9AE}" pid="7" name="Organisation">
    <vt:lpwstr/>
  </property>
  <property fmtid="{D5CDD505-2E9C-101B-9397-08002B2CF9AE}" pid="8" name="ActivityCategory">
    <vt:lpwstr/>
  </property>
  <property fmtid="{D5CDD505-2E9C-101B-9397-08002B2CF9AE}" pid="9" name="MFCATEGORY">
    <vt:lpwstr>InformacjePrzeznaczoneWylacznieDoUzytkuWewnetrznego</vt:lpwstr>
  </property>
  <property fmtid="{D5CDD505-2E9C-101B-9397-08002B2CF9AE}" pid="10" name="MFClassifiedBy">
    <vt:lpwstr>UxC4dwLulzfINJ8nQH+xvX5LNGipWa4BRSZhPgxsCvkgdwnXczP3R3n5OSnxk+PfASdoA7cM+zp/c6GybcBaCQ==</vt:lpwstr>
  </property>
  <property fmtid="{D5CDD505-2E9C-101B-9397-08002B2CF9AE}" pid="11" name="MFClassificationDate">
    <vt:lpwstr>2025-02-26T15:04:58.3137687+01:00</vt:lpwstr>
  </property>
  <property fmtid="{D5CDD505-2E9C-101B-9397-08002B2CF9AE}" pid="12" name="MFClassifiedBySID">
    <vt:lpwstr>UxC4dwLulzfINJ8nQH+xvX5LNGipWa4BRSZhPgxsCvm42mrIC/DSDv0ggS+FjUN/2v1BBotkLlY5aAiEhoi6ufh7N16ymXY0GvzTzEVCZV99n26gIAJLY/6oq1SW4V9o</vt:lpwstr>
  </property>
  <property fmtid="{D5CDD505-2E9C-101B-9397-08002B2CF9AE}" pid="13" name="MFGRNItemId">
    <vt:lpwstr>GRN-a7b1363d-d982-4fdb-8965-31e6b93d6a1f</vt:lpwstr>
  </property>
  <property fmtid="{D5CDD505-2E9C-101B-9397-08002B2CF9AE}" pid="14" name="MFHash">
    <vt:lpwstr>n+mHeAkBfh60dibP5q1NZ8/rWK85a4mPRktcU+bfPL8=</vt:lpwstr>
  </property>
  <property fmtid="{D5CDD505-2E9C-101B-9397-08002B2CF9AE}" pid="15" name="MFVisualMarkingsSettings">
    <vt:lpwstr>HeaderAlignment=1;FooterAlignment=1</vt:lpwstr>
  </property>
  <property fmtid="{D5CDD505-2E9C-101B-9397-08002B2CF9AE}" pid="16" name="DLPManualFileClassification">
    <vt:lpwstr>{5fdfc941-3fcf-4a5b-87be-4848800d39d0}</vt:lpwstr>
  </property>
  <property fmtid="{D5CDD505-2E9C-101B-9397-08002B2CF9AE}" pid="17" name="MFRefresh">
    <vt:lpwstr>False</vt:lpwstr>
  </property>
  <property fmtid="{D5CDD505-2E9C-101B-9397-08002B2CF9AE}" pid="18" name="MSIP_Label_af60b174-6478-47f9-866e-33f097bb6603_Enabled">
    <vt:lpwstr>true</vt:lpwstr>
  </property>
  <property fmtid="{D5CDD505-2E9C-101B-9397-08002B2CF9AE}" pid="19" name="MSIP_Label_af60b174-6478-47f9-866e-33f097bb6603_SetDate">
    <vt:lpwstr>2025-03-07T13:58:45Z</vt:lpwstr>
  </property>
  <property fmtid="{D5CDD505-2E9C-101B-9397-08002B2CF9AE}" pid="20" name="MSIP_Label_af60b174-6478-47f9-866e-33f097bb6603_Method">
    <vt:lpwstr>Privileged</vt:lpwstr>
  </property>
  <property fmtid="{D5CDD505-2E9C-101B-9397-08002B2CF9AE}" pid="21" name="MSIP_Label_af60b174-6478-47f9-866e-33f097bb6603_Name">
    <vt:lpwstr>GSCEU - PUBLIC Label</vt:lpwstr>
  </property>
  <property fmtid="{D5CDD505-2E9C-101B-9397-08002B2CF9AE}" pid="22" name="MSIP_Label_af60b174-6478-47f9-866e-33f097bb6603_SiteId">
    <vt:lpwstr>03ad1c97-0a4d-4e82-8f93-27291a6a0767</vt:lpwstr>
  </property>
  <property fmtid="{D5CDD505-2E9C-101B-9397-08002B2CF9AE}" pid="23" name="MSIP_Label_af60b174-6478-47f9-866e-33f097bb6603_ActionId">
    <vt:lpwstr>5fa64f6a-a244-4c78-915c-013146f6a478</vt:lpwstr>
  </property>
  <property fmtid="{D5CDD505-2E9C-101B-9397-08002B2CF9AE}" pid="24" name="MSIP_Label_af60b174-6478-47f9-866e-33f097bb6603_ContentBits">
    <vt:lpwstr>0</vt:lpwstr>
  </property>
</Properties>
</file>