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17D0" w14:textId="58FE55C5" w:rsidR="004D10C2" w:rsidRPr="004D10C2" w:rsidRDefault="004D10C2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bCs/>
          <w:sz w:val="24"/>
          <w:szCs w:val="20"/>
          <w:lang w:val="el-GR"/>
        </w:rPr>
      </w:pPr>
      <w:proofErr w:type="spellStart"/>
      <w:r w:rsidRPr="004D10C2">
        <w:rPr>
          <w:rFonts w:ascii="Arial" w:eastAsia="Times New Roman" w:hAnsi="Arial" w:cs="Times New Roman"/>
          <w:bCs/>
          <w:sz w:val="24"/>
          <w:szCs w:val="20"/>
          <w:lang w:val="el-GR"/>
        </w:rPr>
        <w:t>Αρ</w:t>
      </w:r>
      <w:proofErr w:type="spellEnd"/>
      <w:r w:rsidRPr="004D10C2">
        <w:rPr>
          <w:rFonts w:ascii="Arial" w:eastAsia="Times New Roman" w:hAnsi="Arial" w:cs="Times New Roman"/>
          <w:bCs/>
          <w:sz w:val="24"/>
          <w:szCs w:val="20"/>
          <w:lang w:val="el-GR"/>
        </w:rPr>
        <w:t xml:space="preserve">. </w:t>
      </w:r>
      <w:proofErr w:type="spellStart"/>
      <w:r w:rsidRPr="004D10C2">
        <w:rPr>
          <w:rFonts w:ascii="Arial" w:eastAsia="Times New Roman" w:hAnsi="Arial" w:cs="Times New Roman"/>
          <w:bCs/>
          <w:sz w:val="24"/>
          <w:szCs w:val="20"/>
          <w:lang w:val="el-GR"/>
        </w:rPr>
        <w:t>Φακ</w:t>
      </w:r>
      <w:proofErr w:type="spellEnd"/>
      <w:r w:rsidRPr="004D10C2">
        <w:rPr>
          <w:rFonts w:ascii="Arial" w:eastAsia="Times New Roman" w:hAnsi="Arial" w:cs="Times New Roman"/>
          <w:bCs/>
          <w:sz w:val="24"/>
          <w:szCs w:val="20"/>
          <w:lang w:val="el-GR"/>
        </w:rPr>
        <w:t xml:space="preserve">. </w:t>
      </w:r>
      <w:r>
        <w:rPr>
          <w:rFonts w:ascii="Arial" w:eastAsia="Times New Roman" w:hAnsi="Arial" w:cs="Times New Roman"/>
          <w:bCs/>
          <w:sz w:val="24"/>
          <w:szCs w:val="20"/>
          <w:lang w:val="el-GR"/>
        </w:rPr>
        <w:t>9.42.2.6.2</w:t>
      </w:r>
    </w:p>
    <w:p w14:paraId="0E959A6D" w14:textId="77777777" w:rsidR="004D10C2" w:rsidRDefault="004D10C2" w:rsidP="004D10C2">
      <w:pPr>
        <w:tabs>
          <w:tab w:val="left" w:pos="724"/>
        </w:tabs>
        <w:spacing w:after="0" w:line="240" w:lineRule="auto"/>
        <w:ind w:right="-91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val="el-GR"/>
        </w:rPr>
      </w:pPr>
    </w:p>
    <w:p w14:paraId="026DD4DC" w14:textId="76F776CD" w:rsidR="0076547C" w:rsidRDefault="0076547C" w:rsidP="004D10C2">
      <w:pPr>
        <w:tabs>
          <w:tab w:val="left" w:pos="724"/>
        </w:tabs>
        <w:spacing w:after="0" w:line="240" w:lineRule="auto"/>
        <w:ind w:right="-91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val="el-GR"/>
        </w:rPr>
      </w:pPr>
      <w:r w:rsidRPr="0076547C">
        <w:rPr>
          <w:rFonts w:ascii="Arial" w:eastAsia="Times New Roman" w:hAnsi="Arial" w:cs="Times New Roman"/>
          <w:b/>
          <w:sz w:val="24"/>
          <w:szCs w:val="20"/>
          <w:u w:val="single"/>
          <w:lang w:val="el-GR"/>
        </w:rPr>
        <w:t>Σύντομη Περίληψη</w:t>
      </w:r>
    </w:p>
    <w:p w14:paraId="487A3227" w14:textId="77777777" w:rsidR="004D10C2" w:rsidRPr="0076547C" w:rsidRDefault="004D10C2" w:rsidP="004D10C2">
      <w:pPr>
        <w:tabs>
          <w:tab w:val="left" w:pos="724"/>
        </w:tabs>
        <w:spacing w:after="0" w:line="240" w:lineRule="auto"/>
        <w:ind w:right="-91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val="el-GR"/>
        </w:rPr>
      </w:pPr>
    </w:p>
    <w:p w14:paraId="6DEB55AC" w14:textId="77777777" w:rsidR="0076547C" w:rsidRPr="0076547C" w:rsidRDefault="0076547C" w:rsidP="004D10C2">
      <w:pPr>
        <w:tabs>
          <w:tab w:val="left" w:pos="724"/>
        </w:tabs>
        <w:spacing w:after="0" w:line="240" w:lineRule="auto"/>
        <w:ind w:right="-91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val="el-GR"/>
        </w:rPr>
      </w:pPr>
      <w:r w:rsidRPr="0076547C">
        <w:rPr>
          <w:rFonts w:ascii="Arial" w:eastAsia="Times New Roman" w:hAnsi="Arial" w:cs="Times New Roman"/>
          <w:b/>
          <w:bCs/>
          <w:sz w:val="24"/>
          <w:szCs w:val="20"/>
          <w:u w:val="single"/>
          <w:lang w:val="el-GR"/>
        </w:rPr>
        <w:t>Οι περί Ασφάλειας και Υγείας στην Εργασία (Αντιμετώπιση</w:t>
      </w:r>
    </w:p>
    <w:p w14:paraId="7842989F" w14:textId="77777777" w:rsidR="0076547C" w:rsidRPr="0076547C" w:rsidRDefault="0076547C" w:rsidP="004D10C2">
      <w:pPr>
        <w:tabs>
          <w:tab w:val="left" w:pos="724"/>
        </w:tabs>
        <w:spacing w:after="0" w:line="240" w:lineRule="auto"/>
        <w:ind w:right="-91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val="el-GR"/>
        </w:rPr>
      </w:pPr>
      <w:r w:rsidRPr="0076547C">
        <w:rPr>
          <w:rFonts w:ascii="Arial" w:eastAsia="Times New Roman" w:hAnsi="Arial" w:cs="Times New Roman"/>
          <w:b/>
          <w:bCs/>
          <w:sz w:val="24"/>
          <w:szCs w:val="20"/>
          <w:u w:val="single"/>
          <w:lang w:val="el-GR"/>
        </w:rPr>
        <w:t xml:space="preserve">Κινδύνων Ατυχημάτων Μεγάλης Κλίμακας </w:t>
      </w:r>
      <w:proofErr w:type="spellStart"/>
      <w:r w:rsidRPr="0076547C">
        <w:rPr>
          <w:rFonts w:ascii="Arial" w:eastAsia="Times New Roman" w:hAnsi="Arial" w:cs="Times New Roman"/>
          <w:b/>
          <w:bCs/>
          <w:sz w:val="24"/>
          <w:szCs w:val="20"/>
          <w:u w:val="single"/>
          <w:lang w:val="el-GR"/>
        </w:rPr>
        <w:t>Σχετιζομένων</w:t>
      </w:r>
      <w:proofErr w:type="spellEnd"/>
      <w:r w:rsidRPr="0076547C">
        <w:rPr>
          <w:rFonts w:ascii="Arial" w:eastAsia="Times New Roman" w:hAnsi="Arial" w:cs="Times New Roman"/>
          <w:b/>
          <w:bCs/>
          <w:sz w:val="24"/>
          <w:szCs w:val="20"/>
          <w:u w:val="single"/>
          <w:lang w:val="el-GR"/>
        </w:rPr>
        <w:t xml:space="preserve"> με Επικίνδυνες</w:t>
      </w:r>
    </w:p>
    <w:p w14:paraId="6E1F0083" w14:textId="2DE616C1" w:rsidR="0076547C" w:rsidRDefault="0076547C" w:rsidP="004D10C2">
      <w:pPr>
        <w:tabs>
          <w:tab w:val="left" w:pos="724"/>
        </w:tabs>
        <w:spacing w:after="0" w:line="240" w:lineRule="auto"/>
        <w:ind w:right="-91"/>
        <w:jc w:val="center"/>
        <w:rPr>
          <w:rFonts w:ascii="Arial" w:eastAsia="Times New Roman" w:hAnsi="Arial" w:cs="Times New Roman"/>
          <w:sz w:val="24"/>
          <w:szCs w:val="20"/>
          <w:lang w:val="el-GR"/>
        </w:rPr>
      </w:pPr>
      <w:r w:rsidRPr="0056756E">
        <w:rPr>
          <w:rFonts w:ascii="Arial" w:eastAsia="Times New Roman" w:hAnsi="Arial" w:cs="Times New Roman"/>
          <w:b/>
          <w:bCs/>
          <w:sz w:val="24"/>
          <w:szCs w:val="20"/>
          <w:u w:val="single"/>
          <w:lang w:val="el-GR"/>
        </w:rPr>
        <w:t xml:space="preserve">Ουσίες) (Τροποποιητικοί) Κανονισμοί του 202X (Οδηγία </w:t>
      </w:r>
      <w:r w:rsidRPr="0056756E">
        <w:rPr>
          <w:rFonts w:ascii="Arial" w:eastAsia="Times New Roman" w:hAnsi="Arial" w:cs="Times New Roman"/>
          <w:b/>
          <w:bCs/>
          <w:sz w:val="24"/>
          <w:szCs w:val="20"/>
          <w:u w:val="single"/>
        </w:rPr>
        <w:t>SEVESO</w:t>
      </w:r>
      <w:r w:rsidRPr="0056756E">
        <w:rPr>
          <w:rFonts w:ascii="Arial" w:eastAsia="Times New Roman" w:hAnsi="Arial" w:cs="Times New Roman"/>
          <w:b/>
          <w:bCs/>
          <w:sz w:val="24"/>
          <w:szCs w:val="20"/>
          <w:u w:val="single"/>
          <w:lang w:val="el-GR"/>
        </w:rPr>
        <w:t xml:space="preserve"> ΙΙΙ</w:t>
      </w:r>
    </w:p>
    <w:p w14:paraId="24DB962C" w14:textId="77777777" w:rsidR="0076547C" w:rsidRDefault="0076547C" w:rsidP="004D10C2">
      <w:pPr>
        <w:tabs>
          <w:tab w:val="left" w:pos="724"/>
        </w:tabs>
        <w:spacing w:after="0" w:line="240" w:lineRule="auto"/>
        <w:ind w:right="-91"/>
        <w:jc w:val="center"/>
        <w:rPr>
          <w:rFonts w:ascii="Arial" w:eastAsia="Times New Roman" w:hAnsi="Arial" w:cs="Times New Roman"/>
          <w:sz w:val="24"/>
          <w:szCs w:val="20"/>
          <w:lang w:val="el-GR"/>
        </w:rPr>
      </w:pPr>
    </w:p>
    <w:p w14:paraId="59131910" w14:textId="366391C2" w:rsidR="0076547C" w:rsidRDefault="0076547C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  <w:r>
        <w:rPr>
          <w:rFonts w:ascii="Arial" w:eastAsia="Times New Roman" w:hAnsi="Arial" w:cs="Times New Roman"/>
          <w:sz w:val="24"/>
          <w:szCs w:val="20"/>
          <w:lang w:val="el-GR"/>
        </w:rPr>
        <w:t>Οι π</w:t>
      </w:r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>ροτεινόμεν</w:t>
      </w:r>
      <w:r>
        <w:rPr>
          <w:rFonts w:ascii="Arial" w:eastAsia="Times New Roman" w:hAnsi="Arial" w:cs="Times New Roman"/>
          <w:sz w:val="24"/>
          <w:szCs w:val="20"/>
          <w:lang w:val="el-GR"/>
        </w:rPr>
        <w:t>οι</w:t>
      </w:r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 xml:space="preserve"> Κανονισμ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οί </w:t>
      </w:r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>τροποπο</w:t>
      </w:r>
      <w:r>
        <w:rPr>
          <w:rFonts w:ascii="Arial" w:eastAsia="Times New Roman" w:hAnsi="Arial" w:cs="Times New Roman"/>
          <w:sz w:val="24"/>
          <w:szCs w:val="20"/>
          <w:lang w:val="el-GR"/>
        </w:rPr>
        <w:t>ιούν</w:t>
      </w:r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val="el-GR"/>
        </w:rPr>
        <w:t>τους</w:t>
      </w:r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 xml:space="preserve"> περί Ασφάλειας και Υγείας στην Εργασία (Αντιμετώπιση Κινδύνων Ατυχημάτων Μεγάλης Κλίμακας </w:t>
      </w:r>
      <w:proofErr w:type="spellStart"/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>Σχετιζομένων</w:t>
      </w:r>
      <w:proofErr w:type="spellEnd"/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 xml:space="preserve"> με Επικίνδυνες Ουσίες) Κανονισμ</w:t>
      </w:r>
      <w:r>
        <w:rPr>
          <w:rFonts w:ascii="Arial" w:eastAsia="Times New Roman" w:hAnsi="Arial" w:cs="Times New Roman"/>
          <w:sz w:val="24"/>
          <w:szCs w:val="20"/>
          <w:lang w:val="el-GR"/>
        </w:rPr>
        <w:t>ούς</w:t>
      </w:r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 xml:space="preserve"> του 2015 (Κ.Δ.Π. 347/2015) 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που αφορούν χώρους εργασίας που αποθηκεύουν ή / και διαχειρίζονται </w:t>
      </w:r>
      <w:r w:rsidRPr="002F0E51">
        <w:rPr>
          <w:rFonts w:ascii="Arial" w:eastAsia="Times New Roman" w:hAnsi="Arial" w:cs="Times New Roman"/>
          <w:sz w:val="24"/>
          <w:szCs w:val="20"/>
          <w:lang w:val="el-GR"/>
        </w:rPr>
        <w:t xml:space="preserve">σημαντικές  ποσότητες επικίνδυνων χημικών ουσιών 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(μονάδες </w:t>
      </w:r>
      <w:r>
        <w:rPr>
          <w:rFonts w:ascii="Arial" w:eastAsia="Times New Roman" w:hAnsi="Arial" w:cs="Times New Roman"/>
          <w:sz w:val="24"/>
          <w:szCs w:val="20"/>
        </w:rPr>
        <w:t>SEVESO</w:t>
      </w:r>
      <w:r w:rsidRPr="002F0E51">
        <w:rPr>
          <w:rFonts w:ascii="Arial" w:eastAsia="Times New Roman" w:hAnsi="Arial" w:cs="Times New Roman"/>
          <w:sz w:val="24"/>
          <w:szCs w:val="20"/>
          <w:lang w:val="el-GR"/>
        </w:rPr>
        <w:t>).</w:t>
      </w:r>
    </w:p>
    <w:p w14:paraId="1408C8C4" w14:textId="77777777" w:rsidR="004D10C2" w:rsidRDefault="004D10C2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</w:p>
    <w:p w14:paraId="65A27AA4" w14:textId="77777777" w:rsidR="0076547C" w:rsidRDefault="0076547C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>Βασικός σκοπός των π</w:t>
      </w:r>
      <w:r>
        <w:rPr>
          <w:rFonts w:ascii="Arial" w:eastAsia="Times New Roman" w:hAnsi="Arial" w:cs="Times New Roman"/>
          <w:sz w:val="24"/>
          <w:szCs w:val="20"/>
          <w:lang w:val="el-GR"/>
        </w:rPr>
        <w:t>ροτεινόμενων Κανονισμών είναι</w:t>
      </w:r>
      <w:r w:rsidRPr="0056756E">
        <w:rPr>
          <w:rFonts w:ascii="Arial" w:eastAsia="Times New Roman" w:hAnsi="Arial" w:cs="Times New Roman"/>
          <w:sz w:val="24"/>
          <w:szCs w:val="20"/>
          <w:lang w:val="el-GR"/>
        </w:rPr>
        <w:t xml:space="preserve"> να </w:t>
      </w:r>
      <w:r>
        <w:rPr>
          <w:rFonts w:ascii="Arial" w:eastAsia="Times New Roman" w:hAnsi="Arial" w:cs="Times New Roman"/>
          <w:sz w:val="24"/>
          <w:szCs w:val="20"/>
          <w:lang w:val="el-GR"/>
        </w:rPr>
        <w:t>αυξηθούν</w:t>
      </w:r>
      <w:r w:rsidRPr="003C1DC7">
        <w:rPr>
          <w:rFonts w:ascii="Arial" w:eastAsia="Times New Roman" w:hAnsi="Arial" w:cs="Times New Roman"/>
          <w:sz w:val="24"/>
          <w:szCs w:val="20"/>
          <w:lang w:val="el-GR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οι υποχρεώσεις και κατ’ επέκταση τα μέτρα ασφάλειας (α) σε χώρους εργασίας που </w:t>
      </w:r>
      <w:r w:rsidRPr="00BC02B7">
        <w:rPr>
          <w:rFonts w:ascii="Arial" w:hAnsi="Arial" w:cs="Arial"/>
          <w:sz w:val="24"/>
          <w:szCs w:val="24"/>
          <w:lang w:val="el-GR"/>
        </w:rPr>
        <w:t>υπάρχουν χημικές ουσίες σε ποσότητ</w:t>
      </w:r>
      <w:r>
        <w:rPr>
          <w:rFonts w:ascii="Arial" w:hAnsi="Arial" w:cs="Arial"/>
          <w:sz w:val="24"/>
          <w:szCs w:val="24"/>
          <w:lang w:val="el-GR"/>
        </w:rPr>
        <w:t>α</w:t>
      </w:r>
      <w:r w:rsidRPr="00BC02B7">
        <w:rPr>
          <w:rFonts w:ascii="Arial" w:hAnsi="Arial" w:cs="Arial"/>
          <w:sz w:val="24"/>
          <w:szCs w:val="24"/>
          <w:lang w:val="el-GR"/>
        </w:rPr>
        <w:t xml:space="preserve"> ίσ</w:t>
      </w:r>
      <w:r>
        <w:rPr>
          <w:rFonts w:ascii="Arial" w:hAnsi="Arial" w:cs="Arial"/>
          <w:sz w:val="24"/>
          <w:szCs w:val="24"/>
          <w:lang w:val="el-GR"/>
        </w:rPr>
        <w:t>η</w:t>
      </w:r>
      <w:r w:rsidRPr="00BC02B7">
        <w:rPr>
          <w:rFonts w:ascii="Arial" w:hAnsi="Arial" w:cs="Arial"/>
          <w:sz w:val="24"/>
          <w:szCs w:val="24"/>
          <w:lang w:val="el-GR"/>
        </w:rPr>
        <w:t xml:space="preserve"> ή μεγαλύτερ</w:t>
      </w:r>
      <w:r>
        <w:rPr>
          <w:rFonts w:ascii="Arial" w:hAnsi="Arial" w:cs="Arial"/>
          <w:sz w:val="24"/>
          <w:szCs w:val="24"/>
          <w:lang w:val="el-GR"/>
        </w:rPr>
        <w:t>η</w:t>
      </w:r>
      <w:r w:rsidRPr="00BC02B7">
        <w:rPr>
          <w:rFonts w:ascii="Arial" w:hAnsi="Arial" w:cs="Arial"/>
          <w:sz w:val="24"/>
          <w:szCs w:val="24"/>
          <w:lang w:val="el-GR"/>
        </w:rPr>
        <w:t xml:space="preserve"> του 75%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1807D6">
        <w:rPr>
          <w:rFonts w:ascii="Arial" w:hAnsi="Arial" w:cs="Arial"/>
          <w:sz w:val="24"/>
          <w:szCs w:val="24"/>
          <w:lang w:val="el-GR"/>
        </w:rPr>
        <w:t>των οριακών ποσοτήτων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 που καθορίζονται στους υφιστάμενους Κανονισμούς και (β) σε </w:t>
      </w:r>
      <w:r w:rsidRPr="003C1DC7">
        <w:rPr>
          <w:rFonts w:ascii="Arial" w:eastAsia="Times New Roman" w:hAnsi="Arial" w:cs="Times New Roman"/>
          <w:sz w:val="24"/>
          <w:szCs w:val="20"/>
          <w:lang w:val="el-GR"/>
        </w:rPr>
        <w:t>χώρου</w:t>
      </w:r>
      <w:r>
        <w:rPr>
          <w:rFonts w:ascii="Arial" w:eastAsia="Times New Roman" w:hAnsi="Arial" w:cs="Times New Roman"/>
          <w:sz w:val="24"/>
          <w:szCs w:val="20"/>
          <w:lang w:val="el-GR"/>
        </w:rPr>
        <w:t>ς</w:t>
      </w:r>
      <w:r w:rsidRPr="003C1DC7">
        <w:rPr>
          <w:rFonts w:ascii="Arial" w:eastAsia="Times New Roman" w:hAnsi="Arial" w:cs="Times New Roman"/>
          <w:sz w:val="24"/>
          <w:szCs w:val="20"/>
          <w:lang w:val="el-GR"/>
        </w:rPr>
        <w:t xml:space="preserve"> εργασίας που εφάπτ</w:t>
      </w:r>
      <w:r>
        <w:rPr>
          <w:rFonts w:ascii="Arial" w:eastAsia="Times New Roman" w:hAnsi="Arial" w:cs="Times New Roman"/>
          <w:sz w:val="24"/>
          <w:szCs w:val="20"/>
          <w:lang w:val="el-GR"/>
        </w:rPr>
        <w:t>ον</w:t>
      </w:r>
      <w:r w:rsidRPr="003C1DC7">
        <w:rPr>
          <w:rFonts w:ascii="Arial" w:eastAsia="Times New Roman" w:hAnsi="Arial" w:cs="Times New Roman"/>
          <w:sz w:val="24"/>
          <w:szCs w:val="20"/>
          <w:lang w:val="el-GR"/>
        </w:rPr>
        <w:t>ται σε μονάδ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ες </w:t>
      </w:r>
      <w:r w:rsidRPr="0076547C">
        <w:rPr>
          <w:rFonts w:ascii="Arial" w:eastAsia="Times New Roman" w:hAnsi="Arial" w:cs="Times New Roman"/>
          <w:sz w:val="24"/>
          <w:szCs w:val="20"/>
          <w:lang w:val="el-GR"/>
        </w:rPr>
        <w:t>SEVESO</w:t>
      </w:r>
      <w:r>
        <w:rPr>
          <w:rFonts w:ascii="Arial" w:eastAsia="Times New Roman" w:hAnsi="Arial" w:cs="Times New Roman"/>
          <w:sz w:val="24"/>
          <w:szCs w:val="20"/>
          <w:lang w:val="el-GR"/>
        </w:rPr>
        <w:t>.</w:t>
      </w:r>
    </w:p>
    <w:p w14:paraId="2A404D80" w14:textId="77777777" w:rsidR="004D10C2" w:rsidRDefault="004D10C2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</w:p>
    <w:p w14:paraId="5B585AD9" w14:textId="211EC7D6" w:rsidR="00BE1872" w:rsidRDefault="0076547C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Οι εργοδότες των πιο πάνω χώρων εργασίας θα έχουν υποχρέωση να υποβάλουν στο Τμήμα Επιθεώρησης Εργασίας (αρμόδια </w:t>
      </w:r>
      <w:r w:rsidR="004D10C2">
        <w:rPr>
          <w:rFonts w:ascii="Arial" w:eastAsia="Times New Roman" w:hAnsi="Arial" w:cs="Times New Roman"/>
          <w:sz w:val="24"/>
          <w:szCs w:val="20"/>
          <w:lang w:val="el-GR"/>
        </w:rPr>
        <w:t>Α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ρχή) τις απαραίτητες πληροφορίες που καθορίζονται στους Κανονισμούς </w:t>
      </w:r>
      <w:r w:rsidR="008C2501">
        <w:rPr>
          <w:rFonts w:ascii="Arial" w:eastAsia="Times New Roman" w:hAnsi="Arial" w:cs="Times New Roman"/>
          <w:sz w:val="24"/>
          <w:szCs w:val="20"/>
          <w:lang w:val="el-GR"/>
        </w:rPr>
        <w:t xml:space="preserve">(π.χ. </w:t>
      </w:r>
      <w:r w:rsidR="004D10C2">
        <w:rPr>
          <w:rFonts w:ascii="Arial" w:eastAsia="Times New Roman" w:hAnsi="Arial" w:cs="Times New Roman"/>
          <w:sz w:val="24"/>
          <w:szCs w:val="20"/>
          <w:lang w:val="el-GR"/>
        </w:rPr>
        <w:t>Γ</w:t>
      </w:r>
      <w:r w:rsidR="008C2501">
        <w:rPr>
          <w:rFonts w:ascii="Arial" w:eastAsia="Times New Roman" w:hAnsi="Arial" w:cs="Times New Roman"/>
          <w:sz w:val="24"/>
          <w:szCs w:val="20"/>
          <w:lang w:val="el-GR"/>
        </w:rPr>
        <w:t xml:space="preserve">νωστοποίηση, </w:t>
      </w:r>
      <w:r w:rsidR="004D10C2">
        <w:rPr>
          <w:rFonts w:ascii="Arial" w:eastAsia="Times New Roman" w:hAnsi="Arial" w:cs="Times New Roman"/>
          <w:sz w:val="24"/>
          <w:szCs w:val="20"/>
          <w:lang w:val="el-GR"/>
        </w:rPr>
        <w:t>Έγγραφο</w:t>
      </w:r>
      <w:r w:rsidR="00AF6DFB">
        <w:rPr>
          <w:rFonts w:ascii="Arial" w:eastAsia="Times New Roman" w:hAnsi="Arial" w:cs="Times New Roman"/>
          <w:sz w:val="24"/>
          <w:szCs w:val="20"/>
          <w:lang w:val="el-GR"/>
        </w:rPr>
        <w:t xml:space="preserve"> για εφαρμογή </w:t>
      </w:r>
      <w:r w:rsidR="004D10C2">
        <w:rPr>
          <w:rFonts w:ascii="Arial" w:eastAsia="Times New Roman" w:hAnsi="Arial" w:cs="Times New Roman"/>
          <w:sz w:val="24"/>
          <w:szCs w:val="20"/>
          <w:lang w:val="el-GR"/>
        </w:rPr>
        <w:t>Σ</w:t>
      </w:r>
      <w:r w:rsidR="00AF6DFB">
        <w:rPr>
          <w:rFonts w:ascii="Arial" w:eastAsia="Times New Roman" w:hAnsi="Arial" w:cs="Times New Roman"/>
          <w:sz w:val="24"/>
          <w:szCs w:val="20"/>
          <w:lang w:val="el-GR"/>
        </w:rPr>
        <w:t xml:space="preserve">υστήματος </w:t>
      </w:r>
      <w:r w:rsidR="004D10C2">
        <w:rPr>
          <w:rFonts w:ascii="Arial" w:eastAsia="Times New Roman" w:hAnsi="Arial" w:cs="Times New Roman"/>
          <w:sz w:val="24"/>
          <w:szCs w:val="20"/>
          <w:lang w:val="el-GR"/>
        </w:rPr>
        <w:t>Δ</w:t>
      </w:r>
      <w:r w:rsidR="00AF6DFB">
        <w:rPr>
          <w:rFonts w:ascii="Arial" w:eastAsia="Times New Roman" w:hAnsi="Arial" w:cs="Times New Roman"/>
          <w:sz w:val="24"/>
          <w:szCs w:val="20"/>
          <w:lang w:val="el-GR"/>
        </w:rPr>
        <w:t xml:space="preserve">ιαχείρισης </w:t>
      </w:r>
      <w:r w:rsidR="004D10C2">
        <w:rPr>
          <w:rFonts w:ascii="Arial" w:eastAsia="Times New Roman" w:hAnsi="Arial" w:cs="Times New Roman"/>
          <w:sz w:val="24"/>
          <w:szCs w:val="20"/>
          <w:lang w:val="el-GR"/>
        </w:rPr>
        <w:t>Α</w:t>
      </w:r>
      <w:r w:rsidR="00AF6DFB">
        <w:rPr>
          <w:rFonts w:ascii="Arial" w:eastAsia="Times New Roman" w:hAnsi="Arial" w:cs="Times New Roman"/>
          <w:sz w:val="24"/>
          <w:szCs w:val="20"/>
          <w:lang w:val="el-GR"/>
        </w:rPr>
        <w:t xml:space="preserve">σφάλειας, δυσμενέστερο σενάριο ατυχήματος μεγάλης κλίμακας) </w:t>
      </w:r>
      <w:r>
        <w:rPr>
          <w:rFonts w:ascii="Arial" w:eastAsia="Times New Roman" w:hAnsi="Arial" w:cs="Times New Roman"/>
          <w:sz w:val="24"/>
          <w:szCs w:val="20"/>
          <w:lang w:val="el-GR"/>
        </w:rPr>
        <w:t>και να εξασφαλίσουν από την Πυροσβεστική Υπηρεσία Κύπρου πιστοποιητικό πυροπροστασίας.</w:t>
      </w:r>
    </w:p>
    <w:p w14:paraId="4D0911E2" w14:textId="77777777" w:rsidR="004D10C2" w:rsidRDefault="004D10C2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</w:p>
    <w:p w14:paraId="4D5A1A70" w14:textId="1F503B87" w:rsidR="00204650" w:rsidRDefault="00204650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  <w:r w:rsidRPr="00204650">
        <w:rPr>
          <w:rFonts w:ascii="Arial" w:eastAsia="Times New Roman" w:hAnsi="Arial" w:cs="Times New Roman"/>
          <w:sz w:val="24"/>
          <w:szCs w:val="20"/>
          <w:lang w:val="el-GR"/>
        </w:rPr>
        <w:t xml:space="preserve">Οι υπό αναφορά Κανονισμοί θα τεθούν σε εφαρμογή με τη δημοσίευσή </w:t>
      </w:r>
      <w:r>
        <w:rPr>
          <w:rFonts w:ascii="Arial" w:eastAsia="Times New Roman" w:hAnsi="Arial" w:cs="Times New Roman"/>
          <w:sz w:val="24"/>
          <w:szCs w:val="20"/>
          <w:lang w:val="el-GR"/>
        </w:rPr>
        <w:t>τους. Ωστόσο, γ</w:t>
      </w:r>
      <w:r w:rsidRPr="00204650">
        <w:rPr>
          <w:rFonts w:ascii="Arial" w:eastAsia="Times New Roman" w:hAnsi="Arial" w:cs="Times New Roman"/>
          <w:sz w:val="24"/>
          <w:szCs w:val="20"/>
          <w:lang w:val="el-GR"/>
        </w:rPr>
        <w:t xml:space="preserve">ια </w:t>
      </w:r>
      <w:r>
        <w:rPr>
          <w:rFonts w:ascii="Arial" w:eastAsia="Times New Roman" w:hAnsi="Arial" w:cs="Times New Roman"/>
          <w:sz w:val="24"/>
          <w:szCs w:val="20"/>
          <w:lang w:val="el-GR"/>
        </w:rPr>
        <w:t>υφιστάμενους χώρους εργασίας</w:t>
      </w:r>
      <w:r w:rsidRPr="00204650">
        <w:rPr>
          <w:rFonts w:ascii="Arial" w:eastAsia="Times New Roman" w:hAnsi="Arial" w:cs="Times New Roman"/>
          <w:sz w:val="24"/>
          <w:szCs w:val="20"/>
          <w:lang w:val="el-GR"/>
        </w:rPr>
        <w:t xml:space="preserve"> ή </w:t>
      </w:r>
      <w:r>
        <w:rPr>
          <w:rFonts w:ascii="Arial" w:eastAsia="Times New Roman" w:hAnsi="Arial" w:cs="Times New Roman"/>
          <w:sz w:val="24"/>
          <w:szCs w:val="20"/>
          <w:lang w:val="el-GR"/>
        </w:rPr>
        <w:t>για χώρους εργασίας</w:t>
      </w:r>
      <w:r w:rsidRPr="00204650">
        <w:rPr>
          <w:rFonts w:ascii="Arial" w:eastAsia="Times New Roman" w:hAnsi="Arial" w:cs="Times New Roman"/>
          <w:sz w:val="24"/>
          <w:szCs w:val="20"/>
          <w:lang w:val="el-GR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που θα </w:t>
      </w:r>
      <w:r w:rsidRPr="00204650">
        <w:rPr>
          <w:rFonts w:ascii="Arial" w:eastAsia="Times New Roman" w:hAnsi="Arial" w:cs="Times New Roman"/>
          <w:sz w:val="24"/>
          <w:szCs w:val="20"/>
          <w:lang w:val="el-GR"/>
        </w:rPr>
        <w:t>εξασφ</w:t>
      </w:r>
      <w:r>
        <w:rPr>
          <w:rFonts w:ascii="Arial" w:eastAsia="Times New Roman" w:hAnsi="Arial" w:cs="Times New Roman"/>
          <w:sz w:val="24"/>
          <w:szCs w:val="20"/>
          <w:lang w:val="el-GR"/>
        </w:rPr>
        <w:t>αλίσουν</w:t>
      </w:r>
      <w:r w:rsidRPr="00204650">
        <w:rPr>
          <w:rFonts w:ascii="Arial" w:eastAsia="Times New Roman" w:hAnsi="Arial" w:cs="Times New Roman"/>
          <w:sz w:val="24"/>
          <w:szCs w:val="20"/>
          <w:lang w:val="el-GR"/>
        </w:rPr>
        <w:t xml:space="preserve"> Άδεια Οικοδομής ή Πολεοδομική Άδεια πριν την ημερομηνία δημοσίευσ</w:t>
      </w:r>
      <w:r>
        <w:rPr>
          <w:rFonts w:ascii="Arial" w:eastAsia="Times New Roman" w:hAnsi="Arial" w:cs="Times New Roman"/>
          <w:sz w:val="24"/>
          <w:szCs w:val="20"/>
          <w:lang w:val="el-GR"/>
        </w:rPr>
        <w:t xml:space="preserve">ης </w:t>
      </w:r>
      <w:r w:rsidRPr="00204650">
        <w:rPr>
          <w:rFonts w:ascii="Arial" w:eastAsia="Times New Roman" w:hAnsi="Arial" w:cs="Times New Roman"/>
          <w:sz w:val="24"/>
          <w:szCs w:val="20"/>
          <w:lang w:val="el-GR"/>
        </w:rPr>
        <w:t>τίθενται σε ισχύ 2 έτη μετά.</w:t>
      </w:r>
    </w:p>
    <w:p w14:paraId="53753CF6" w14:textId="77777777" w:rsidR="004D10C2" w:rsidRDefault="004D10C2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</w:p>
    <w:p w14:paraId="38583AE3" w14:textId="391C0349" w:rsidR="004D10C2" w:rsidRPr="0076547C" w:rsidRDefault="004D10C2" w:rsidP="004D10C2">
      <w:pPr>
        <w:tabs>
          <w:tab w:val="left" w:pos="724"/>
        </w:tabs>
        <w:spacing w:after="0" w:line="240" w:lineRule="auto"/>
        <w:ind w:right="-91"/>
        <w:jc w:val="both"/>
        <w:rPr>
          <w:rFonts w:ascii="Arial" w:eastAsia="Times New Roman" w:hAnsi="Arial" w:cs="Times New Roman"/>
          <w:sz w:val="24"/>
          <w:szCs w:val="20"/>
          <w:lang w:val="el-GR"/>
        </w:rPr>
      </w:pPr>
      <w:r>
        <w:rPr>
          <w:rFonts w:ascii="Arial" w:eastAsia="Times New Roman" w:hAnsi="Arial" w:cs="Times New Roman"/>
          <w:sz w:val="24"/>
          <w:szCs w:val="20"/>
          <w:lang w:val="el-GR"/>
        </w:rPr>
        <w:t>Σεπτέμβριος 2023</w:t>
      </w:r>
      <w:r>
        <w:rPr>
          <w:rFonts w:ascii="Arial" w:eastAsia="Times New Roman" w:hAnsi="Arial" w:cs="Times New Roman"/>
          <w:sz w:val="24"/>
          <w:szCs w:val="20"/>
          <w:lang w:val="el-GR"/>
        </w:rPr>
        <w:tab/>
      </w:r>
      <w:r>
        <w:rPr>
          <w:rFonts w:ascii="Arial" w:eastAsia="Times New Roman" w:hAnsi="Arial" w:cs="Times New Roman"/>
          <w:sz w:val="24"/>
          <w:szCs w:val="20"/>
          <w:lang w:val="el-GR"/>
        </w:rPr>
        <w:tab/>
      </w:r>
      <w:r>
        <w:rPr>
          <w:rFonts w:ascii="Arial" w:eastAsia="Times New Roman" w:hAnsi="Arial" w:cs="Times New Roman"/>
          <w:sz w:val="24"/>
          <w:szCs w:val="20"/>
          <w:lang w:val="el-GR"/>
        </w:rPr>
        <w:tab/>
      </w:r>
      <w:r>
        <w:rPr>
          <w:rFonts w:ascii="Arial" w:eastAsia="Times New Roman" w:hAnsi="Arial" w:cs="Times New Roman"/>
          <w:sz w:val="24"/>
          <w:szCs w:val="20"/>
          <w:lang w:val="el-GR"/>
        </w:rPr>
        <w:tab/>
      </w:r>
      <w:r>
        <w:rPr>
          <w:rFonts w:ascii="Arial" w:eastAsia="Times New Roman" w:hAnsi="Arial" w:cs="Times New Roman"/>
          <w:sz w:val="24"/>
          <w:szCs w:val="20"/>
          <w:lang w:val="el-GR"/>
        </w:rPr>
        <w:tab/>
        <w:t>ΤΜΗΜΑ ΕΠΙΘΕΩΡΗΣΗΣ ΕΡΓΑΣΙΑΣ</w:t>
      </w:r>
    </w:p>
    <w:sectPr w:rsidR="004D10C2" w:rsidRPr="0076547C" w:rsidSect="00530F2D">
      <w:headerReference w:type="default" r:id="rId7"/>
      <w:footerReference w:type="first" r:id="rId8"/>
      <w:pgSz w:w="11906" w:h="16838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0145" w14:textId="77777777" w:rsidR="00A036E2" w:rsidRDefault="00A036E2" w:rsidP="00342E61">
      <w:pPr>
        <w:spacing w:after="0" w:line="240" w:lineRule="auto"/>
      </w:pPr>
      <w:r>
        <w:separator/>
      </w:r>
    </w:p>
  </w:endnote>
  <w:endnote w:type="continuationSeparator" w:id="0">
    <w:p w14:paraId="3E68159C" w14:textId="77777777" w:rsidR="00A036E2" w:rsidRDefault="00A036E2" w:rsidP="0034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601C" w14:textId="75B6B681" w:rsidR="00530F2D" w:rsidRPr="00530F2D" w:rsidRDefault="00530F2D" w:rsidP="00530F2D">
    <w:pPr>
      <w:pStyle w:val="Footer"/>
      <w:jc w:val="right"/>
      <w:rPr>
        <w:rFonts w:ascii="Arial" w:hAnsi="Arial" w:cs="Arial"/>
        <w:sz w:val="18"/>
        <w:szCs w:val="18"/>
      </w:rPr>
    </w:pPr>
    <w:r w:rsidRPr="00530F2D">
      <w:rPr>
        <w:rFonts w:ascii="Arial" w:hAnsi="Arial" w:cs="Arial"/>
        <w:sz w:val="18"/>
        <w:szCs w:val="18"/>
      </w:rPr>
      <w:fldChar w:fldCharType="begin"/>
    </w:r>
    <w:r w:rsidRPr="00530F2D">
      <w:rPr>
        <w:rFonts w:ascii="Arial" w:hAnsi="Arial" w:cs="Arial"/>
        <w:sz w:val="18"/>
        <w:szCs w:val="18"/>
      </w:rPr>
      <w:instrText xml:space="preserve"> FILENAME  \p  \* MERGEFORMAT </w:instrText>
    </w:r>
    <w:r w:rsidRPr="00530F2D">
      <w:rPr>
        <w:rFonts w:ascii="Arial" w:hAnsi="Arial" w:cs="Arial"/>
        <w:sz w:val="18"/>
        <w:szCs w:val="18"/>
      </w:rPr>
      <w:fldChar w:fldCharType="separate"/>
    </w:r>
    <w:r w:rsidR="00204650">
      <w:rPr>
        <w:rFonts w:ascii="Arial" w:hAnsi="Arial" w:cs="Arial"/>
        <w:noProof/>
        <w:sz w:val="18"/>
        <w:szCs w:val="18"/>
      </w:rPr>
      <w:t>N:\TAY\ΚΧΠΑΥ\Legislation\Tropop. Seveso\2023\20230914 Perilipsi Trop Kanonismon Seveso.docx</w:t>
    </w:r>
    <w:r w:rsidRPr="00530F2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331" w14:textId="77777777" w:rsidR="00A036E2" w:rsidRDefault="00A036E2" w:rsidP="00342E61">
      <w:pPr>
        <w:spacing w:after="0" w:line="240" w:lineRule="auto"/>
      </w:pPr>
      <w:r>
        <w:separator/>
      </w:r>
    </w:p>
  </w:footnote>
  <w:footnote w:type="continuationSeparator" w:id="0">
    <w:p w14:paraId="295B1F65" w14:textId="77777777" w:rsidR="00A036E2" w:rsidRDefault="00A036E2" w:rsidP="0034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6384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FF6CBD" w14:textId="23A66492" w:rsidR="00342E61" w:rsidRDefault="00342E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B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C94306" w14:textId="77777777" w:rsidR="00342E61" w:rsidRDefault="00342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61"/>
    <w:rsid w:val="00094E40"/>
    <w:rsid w:val="000A428C"/>
    <w:rsid w:val="001807D6"/>
    <w:rsid w:val="00184F6B"/>
    <w:rsid w:val="001C7BC0"/>
    <w:rsid w:val="001D6496"/>
    <w:rsid w:val="00204650"/>
    <w:rsid w:val="00230296"/>
    <w:rsid w:val="00232B55"/>
    <w:rsid w:val="00233EC5"/>
    <w:rsid w:val="00236CBE"/>
    <w:rsid w:val="00265ACB"/>
    <w:rsid w:val="00271E74"/>
    <w:rsid w:val="0028646C"/>
    <w:rsid w:val="00291337"/>
    <w:rsid w:val="002C5CC1"/>
    <w:rsid w:val="002F0E51"/>
    <w:rsid w:val="00342E61"/>
    <w:rsid w:val="00366BDD"/>
    <w:rsid w:val="003C1DC7"/>
    <w:rsid w:val="004054E2"/>
    <w:rsid w:val="004311E1"/>
    <w:rsid w:val="00446774"/>
    <w:rsid w:val="004B0848"/>
    <w:rsid w:val="004D10C2"/>
    <w:rsid w:val="004E1DB2"/>
    <w:rsid w:val="005002F4"/>
    <w:rsid w:val="00530F2D"/>
    <w:rsid w:val="0056756E"/>
    <w:rsid w:val="005834AF"/>
    <w:rsid w:val="0059308F"/>
    <w:rsid w:val="005B00BA"/>
    <w:rsid w:val="00623656"/>
    <w:rsid w:val="00643FE2"/>
    <w:rsid w:val="006F0610"/>
    <w:rsid w:val="00723978"/>
    <w:rsid w:val="00761DA1"/>
    <w:rsid w:val="0076547C"/>
    <w:rsid w:val="00771D72"/>
    <w:rsid w:val="007C02AB"/>
    <w:rsid w:val="007C5BA3"/>
    <w:rsid w:val="007D5B8C"/>
    <w:rsid w:val="00876861"/>
    <w:rsid w:val="008C2501"/>
    <w:rsid w:val="009232FE"/>
    <w:rsid w:val="009541BC"/>
    <w:rsid w:val="009923B7"/>
    <w:rsid w:val="009A1836"/>
    <w:rsid w:val="009D4C16"/>
    <w:rsid w:val="00A036E2"/>
    <w:rsid w:val="00A0410F"/>
    <w:rsid w:val="00A057AD"/>
    <w:rsid w:val="00A34BCF"/>
    <w:rsid w:val="00A34F17"/>
    <w:rsid w:val="00A9263A"/>
    <w:rsid w:val="00AF6DFB"/>
    <w:rsid w:val="00B0410F"/>
    <w:rsid w:val="00B258E9"/>
    <w:rsid w:val="00B87671"/>
    <w:rsid w:val="00BA68CE"/>
    <w:rsid w:val="00BC02B7"/>
    <w:rsid w:val="00BE1872"/>
    <w:rsid w:val="00CE14E1"/>
    <w:rsid w:val="00D5180E"/>
    <w:rsid w:val="00D81FD8"/>
    <w:rsid w:val="00DB35FE"/>
    <w:rsid w:val="00E317F3"/>
    <w:rsid w:val="00E603FB"/>
    <w:rsid w:val="00E82751"/>
    <w:rsid w:val="00EF7B1D"/>
    <w:rsid w:val="00F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D409"/>
  <w15:chartTrackingRefBased/>
  <w15:docId w15:val="{04376653-3715-4ABB-9C26-0245EB21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876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76861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2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61"/>
  </w:style>
  <w:style w:type="paragraph" w:styleId="Footer">
    <w:name w:val="footer"/>
    <w:basedOn w:val="Normal"/>
    <w:link w:val="FooterChar"/>
    <w:uiPriority w:val="99"/>
    <w:unhideWhenUsed/>
    <w:rsid w:val="00342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E61"/>
  </w:style>
  <w:style w:type="paragraph" w:styleId="BalloonText">
    <w:name w:val="Balloon Text"/>
    <w:basedOn w:val="Normal"/>
    <w:link w:val="BalloonTextChar"/>
    <w:uiPriority w:val="99"/>
    <w:semiHidden/>
    <w:unhideWhenUsed/>
    <w:rsid w:val="00B8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6B29-5E59-40F9-9D10-F9515B6D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Hadjigeorgiou  Maria</dc:creator>
  <cp:keywords/>
  <dc:description/>
  <cp:lastModifiedBy>Elena Teklou</cp:lastModifiedBy>
  <cp:revision>9</cp:revision>
  <cp:lastPrinted>2023-09-14T08:12:00Z</cp:lastPrinted>
  <dcterms:created xsi:type="dcterms:W3CDTF">2023-09-14T06:50:00Z</dcterms:created>
  <dcterms:modified xsi:type="dcterms:W3CDTF">2023-09-14T09:35:00Z</dcterms:modified>
</cp:coreProperties>
</file>