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2A257" w14:textId="77777777" w:rsidR="00CB0C87" w:rsidRPr="00FB6A54" w:rsidRDefault="00CB0C87" w:rsidP="00770311">
      <w:pPr>
        <w:spacing w:after="0" w:line="240" w:lineRule="auto"/>
        <w:ind w:left="142" w:right="-1192"/>
        <w:contextualSpacing/>
        <w:jc w:val="both"/>
        <w:rPr>
          <w:rFonts w:ascii="Tahoma" w:hAnsi="Tahoma" w:cs="Tahoma"/>
          <w:lang w:val="el-GR"/>
        </w:rPr>
      </w:pPr>
    </w:p>
    <w:p w14:paraId="59C0A4B8" w14:textId="77777777" w:rsidR="00CB0C87" w:rsidRPr="00FB6A54" w:rsidRDefault="00CB0C87" w:rsidP="00770311">
      <w:pPr>
        <w:spacing w:after="0" w:line="240" w:lineRule="auto"/>
        <w:ind w:left="142" w:right="-1333"/>
        <w:contextualSpacing/>
        <w:jc w:val="both"/>
        <w:rPr>
          <w:rFonts w:ascii="Tahoma" w:hAnsi="Tahoma" w:cs="Tahoma"/>
          <w:lang w:val="el-GR"/>
        </w:rPr>
      </w:pPr>
    </w:p>
    <w:p w14:paraId="4E7C1BE2" w14:textId="5C617C1C" w:rsidR="00CB0C87" w:rsidRPr="00FB6A54" w:rsidRDefault="00B07A20" w:rsidP="00F02C97">
      <w:pPr>
        <w:shd w:val="clear" w:color="auto" w:fill="FFFFFF"/>
        <w:spacing w:after="0" w:line="240" w:lineRule="auto"/>
        <w:ind w:left="5902" w:right="-1049" w:firstLine="578"/>
        <w:contextualSpacing/>
        <w:jc w:val="center"/>
        <w:rPr>
          <w:rFonts w:ascii="Tahoma" w:eastAsia="Times New Roman" w:hAnsi="Tahoma" w:cs="Tahoma"/>
          <w:color w:val="333333"/>
          <w:lang w:val="el-GR"/>
        </w:rPr>
      </w:pPr>
      <w:r w:rsidRPr="00FB6A54">
        <w:rPr>
          <w:rFonts w:ascii="Tahoma" w:eastAsia="Times New Roman" w:hAnsi="Tahoma" w:cs="Tahoma"/>
          <w:color w:val="333333"/>
          <w:lang w:val="el-GR"/>
        </w:rPr>
        <w:t>6</w:t>
      </w:r>
      <w:r w:rsidR="00585FDA" w:rsidRPr="00FB6A54">
        <w:rPr>
          <w:rFonts w:ascii="Tahoma" w:eastAsia="Times New Roman" w:hAnsi="Tahoma" w:cs="Tahoma"/>
          <w:color w:val="333333"/>
          <w:lang w:val="el-GR"/>
        </w:rPr>
        <w:t xml:space="preserve"> Ιου</w:t>
      </w:r>
      <w:r w:rsidRPr="00FB6A54">
        <w:rPr>
          <w:rFonts w:ascii="Tahoma" w:eastAsia="Times New Roman" w:hAnsi="Tahoma" w:cs="Tahoma"/>
          <w:color w:val="333333"/>
          <w:lang w:val="el-GR"/>
        </w:rPr>
        <w:t>λ</w:t>
      </w:r>
      <w:r w:rsidR="00585FDA" w:rsidRPr="00FB6A54">
        <w:rPr>
          <w:rFonts w:ascii="Tahoma" w:eastAsia="Times New Roman" w:hAnsi="Tahoma" w:cs="Tahoma"/>
          <w:color w:val="333333"/>
          <w:lang w:val="el-GR"/>
        </w:rPr>
        <w:t>ίου</w:t>
      </w:r>
      <w:r w:rsidR="00CB0C87" w:rsidRPr="00FB6A54">
        <w:rPr>
          <w:rFonts w:ascii="Tahoma" w:eastAsia="Times New Roman" w:hAnsi="Tahoma" w:cs="Tahoma"/>
          <w:color w:val="333333"/>
          <w:lang w:val="el-GR"/>
        </w:rPr>
        <w:t>, 2020</w:t>
      </w:r>
    </w:p>
    <w:p w14:paraId="0A467C4E" w14:textId="0B7D8E45" w:rsidR="00CB0C87" w:rsidRPr="00FB6A54" w:rsidRDefault="00CB0C87" w:rsidP="00770311">
      <w:pPr>
        <w:shd w:val="clear" w:color="auto" w:fill="FFFFFF"/>
        <w:spacing w:after="0" w:line="240" w:lineRule="auto"/>
        <w:ind w:left="142" w:right="-1049"/>
        <w:contextualSpacing/>
        <w:jc w:val="center"/>
        <w:rPr>
          <w:rFonts w:ascii="Tahoma" w:eastAsia="Times New Roman" w:hAnsi="Tahoma" w:cs="Tahoma"/>
          <w:b/>
          <w:bCs/>
          <w:color w:val="333333"/>
          <w:u w:val="single"/>
          <w:lang w:val="el-GR"/>
        </w:rPr>
      </w:pPr>
    </w:p>
    <w:p w14:paraId="6AC7B49F" w14:textId="77777777" w:rsidR="00F02C97" w:rsidRPr="00FB6A54" w:rsidRDefault="00F02C97" w:rsidP="00770311">
      <w:pPr>
        <w:shd w:val="clear" w:color="auto" w:fill="FFFFFF"/>
        <w:spacing w:after="0" w:line="240" w:lineRule="auto"/>
        <w:ind w:left="142" w:right="-1049"/>
        <w:contextualSpacing/>
        <w:jc w:val="center"/>
        <w:rPr>
          <w:rFonts w:ascii="Tahoma" w:eastAsia="Times New Roman" w:hAnsi="Tahoma" w:cs="Tahoma"/>
          <w:b/>
          <w:bCs/>
          <w:color w:val="333333"/>
          <w:u w:val="single"/>
          <w:lang w:val="el-GR"/>
        </w:rPr>
      </w:pPr>
    </w:p>
    <w:p w14:paraId="1BAAF4DE" w14:textId="2E92D587" w:rsidR="00585FDA" w:rsidRPr="00FB6A54" w:rsidRDefault="00FB6A54" w:rsidP="00585FDA">
      <w:pPr>
        <w:ind w:right="-625"/>
        <w:jc w:val="center"/>
        <w:rPr>
          <w:rFonts w:ascii="Tahoma" w:hAnsi="Tahoma" w:cs="Tahoma"/>
          <w:b/>
          <w:bCs/>
          <w:u w:val="single"/>
          <w:lang w:val="el-GR"/>
        </w:rPr>
      </w:pPr>
      <w:r>
        <w:rPr>
          <w:rFonts w:ascii="Tahoma" w:hAnsi="Tahoma" w:cs="Tahoma"/>
          <w:b/>
          <w:bCs/>
          <w:u w:val="single"/>
          <w:lang w:val="el-GR"/>
        </w:rPr>
        <w:t xml:space="preserve">ΠΟΛΥ </w:t>
      </w:r>
      <w:r w:rsidR="00585FDA" w:rsidRPr="00FB6A54">
        <w:rPr>
          <w:rFonts w:ascii="Tahoma" w:hAnsi="Tahoma" w:cs="Tahoma"/>
          <w:b/>
          <w:bCs/>
          <w:u w:val="single"/>
          <w:lang w:val="el-GR"/>
        </w:rPr>
        <w:t>ΣΗΜΑΝΤΙΚΗ ΕΓΚΥΚΛΙΟΣ ΑΡΙΘΜΟΣ</w:t>
      </w:r>
      <w:r w:rsidR="00C52A19" w:rsidRPr="00FB6A54">
        <w:rPr>
          <w:rFonts w:ascii="Tahoma" w:hAnsi="Tahoma" w:cs="Tahoma"/>
          <w:b/>
          <w:bCs/>
          <w:u w:val="single"/>
          <w:lang w:val="el-GR"/>
        </w:rPr>
        <w:t xml:space="preserve"> 1</w:t>
      </w:r>
      <w:r w:rsidR="00B07A20" w:rsidRPr="00FB6A54">
        <w:rPr>
          <w:rFonts w:ascii="Tahoma" w:hAnsi="Tahoma" w:cs="Tahoma"/>
          <w:b/>
          <w:bCs/>
          <w:u w:val="single"/>
          <w:lang w:val="el-GR"/>
        </w:rPr>
        <w:t>74</w:t>
      </w:r>
    </w:p>
    <w:p w14:paraId="0880BBE6" w14:textId="016A7600" w:rsidR="00585FDA" w:rsidRPr="00FB6A54" w:rsidRDefault="00B07A20" w:rsidP="00585FDA">
      <w:pPr>
        <w:spacing w:after="0" w:line="228" w:lineRule="auto"/>
        <w:ind w:right="-625"/>
        <w:contextualSpacing/>
        <w:jc w:val="center"/>
        <w:rPr>
          <w:rFonts w:ascii="Tahoma" w:hAnsi="Tahoma" w:cs="Tahoma"/>
          <w:b/>
          <w:u w:val="single"/>
          <w:lang w:val="el-GR"/>
        </w:rPr>
      </w:pPr>
      <w:r w:rsidRPr="00FB6A54">
        <w:rPr>
          <w:rFonts w:ascii="Tahoma" w:hAnsi="Tahoma" w:cs="Tahoma"/>
          <w:b/>
          <w:u w:val="single"/>
          <w:lang w:val="el-GR"/>
        </w:rPr>
        <w:t xml:space="preserve">Σχέδιο Επιδότησης Επιτοκίων Νέων Επιχειρηματικών Δανείων </w:t>
      </w:r>
    </w:p>
    <w:p w14:paraId="69A4AD2C" w14:textId="6C3D8B54" w:rsidR="00B07A20" w:rsidRPr="00FB6A54" w:rsidRDefault="00B07A20" w:rsidP="00585FDA">
      <w:pPr>
        <w:spacing w:after="0" w:line="228" w:lineRule="auto"/>
        <w:ind w:right="-625"/>
        <w:contextualSpacing/>
        <w:jc w:val="center"/>
        <w:rPr>
          <w:rFonts w:ascii="Tahoma" w:hAnsi="Tahoma" w:cs="Tahoma"/>
          <w:b/>
          <w:u w:val="single"/>
          <w:lang w:val="el-GR"/>
        </w:rPr>
      </w:pPr>
    </w:p>
    <w:p w14:paraId="1017119A" w14:textId="600AF82A" w:rsidR="00B07A20" w:rsidRPr="00FB6A54" w:rsidRDefault="00B07A20" w:rsidP="00585FDA">
      <w:pPr>
        <w:spacing w:after="0" w:line="228" w:lineRule="auto"/>
        <w:ind w:right="-625"/>
        <w:contextualSpacing/>
        <w:jc w:val="center"/>
        <w:rPr>
          <w:rFonts w:ascii="Tahoma" w:hAnsi="Tahoma" w:cs="Tahoma"/>
          <w:b/>
          <w:u w:val="single"/>
          <w:lang w:val="el-GR"/>
        </w:rPr>
      </w:pPr>
    </w:p>
    <w:p w14:paraId="1FDF5E71" w14:textId="7F0B3F37" w:rsidR="00B07A20" w:rsidRPr="00FB6A54" w:rsidRDefault="00FB6A54" w:rsidP="000574D4">
      <w:pPr>
        <w:tabs>
          <w:tab w:val="left" w:pos="8080"/>
        </w:tabs>
        <w:spacing w:after="0" w:line="240" w:lineRule="auto"/>
        <w:ind w:right="43"/>
        <w:contextualSpacing/>
        <w:jc w:val="both"/>
        <w:rPr>
          <w:rFonts w:ascii="Tahoma" w:hAnsi="Tahoma" w:cs="Tahoma"/>
          <w:color w:val="000000"/>
          <w:shd w:val="clear" w:color="auto" w:fill="FFFFFF"/>
          <w:lang w:val="el-GR"/>
        </w:rPr>
      </w:pPr>
      <w:r>
        <w:rPr>
          <w:rFonts w:ascii="Tahoma" w:hAnsi="Tahoma" w:cs="Tahoma"/>
          <w:color w:val="000000"/>
          <w:shd w:val="clear" w:color="auto" w:fill="FFFFFF"/>
          <w:lang w:val="el-GR"/>
        </w:rPr>
        <w:t>Η Ομοσπονδία Εργοδοτών &amp; Βιομηχάνων (ΟΕΒ) σας ενημερώνει ότι το</w:t>
      </w:r>
      <w:r w:rsidR="001710E6" w:rsidRPr="00FB6A54">
        <w:rPr>
          <w:rFonts w:ascii="Tahoma" w:hAnsi="Tahoma" w:cs="Tahoma"/>
          <w:color w:val="000000"/>
          <w:shd w:val="clear" w:color="auto" w:fill="FFFFFF"/>
          <w:lang w:val="el-GR"/>
        </w:rPr>
        <w:t xml:space="preserve"> Υπουργείο Οικονομικών </w:t>
      </w:r>
      <w:r w:rsidR="006B62B0" w:rsidRPr="00FB6A54">
        <w:rPr>
          <w:rFonts w:ascii="Tahoma" w:hAnsi="Tahoma" w:cs="Tahoma"/>
          <w:color w:val="000000"/>
          <w:shd w:val="clear" w:color="auto" w:fill="FFFFFF"/>
          <w:lang w:val="el-GR"/>
        </w:rPr>
        <w:t>ανακοίν</w:t>
      </w:r>
      <w:r w:rsidR="006B62B0">
        <w:rPr>
          <w:rFonts w:ascii="Tahoma" w:hAnsi="Tahoma" w:cs="Tahoma"/>
          <w:color w:val="000000"/>
          <w:shd w:val="clear" w:color="auto" w:fill="FFFFFF"/>
          <w:lang w:val="el-GR"/>
        </w:rPr>
        <w:t>ωσε</w:t>
      </w:r>
      <w:r w:rsidR="001710E6" w:rsidRPr="00FB6A54">
        <w:rPr>
          <w:rFonts w:ascii="Tahoma" w:hAnsi="Tahoma" w:cs="Tahoma"/>
          <w:color w:val="000000"/>
          <w:shd w:val="clear" w:color="auto" w:fill="FFFFFF"/>
          <w:lang w:val="el-GR"/>
        </w:rPr>
        <w:t xml:space="preserve"> ότι τα πιο κάτω Αδειοδοτημένα Πιστωτικά Ιδρύματα (ΑΠΙ) υπόβαλαν δήλωση συμμετοχής στο Σχέδιο Επιδότησης Επιτοκίων Νέων Επιχειρηματικών Δανείων και έχουν αποδεκτεί τους όρους του Σχεδίου</w:t>
      </w:r>
      <w:r w:rsidR="006B62B0">
        <w:rPr>
          <w:rFonts w:ascii="Tahoma" w:hAnsi="Tahoma" w:cs="Tahoma"/>
          <w:color w:val="000000"/>
          <w:shd w:val="clear" w:color="auto" w:fill="FFFFFF"/>
          <w:lang w:val="el-GR"/>
        </w:rPr>
        <w:t>.</w:t>
      </w:r>
    </w:p>
    <w:p w14:paraId="63B3D9B0" w14:textId="05B31DD8" w:rsidR="001710E6" w:rsidRPr="00FB6A54" w:rsidRDefault="001710E6" w:rsidP="006B62B0">
      <w:pPr>
        <w:tabs>
          <w:tab w:val="left" w:pos="8931"/>
        </w:tabs>
        <w:spacing w:after="0" w:line="228" w:lineRule="auto"/>
        <w:ind w:right="-625"/>
        <w:contextualSpacing/>
        <w:rPr>
          <w:rFonts w:ascii="Tahoma" w:hAnsi="Tahoma" w:cs="Tahoma"/>
          <w:color w:val="000000"/>
          <w:shd w:val="clear" w:color="auto" w:fill="FFFFFF"/>
          <w:lang w:val="el-GR"/>
        </w:rPr>
      </w:pPr>
    </w:p>
    <w:tbl>
      <w:tblPr>
        <w:tblW w:w="9348" w:type="dxa"/>
        <w:shd w:val="clear" w:color="auto" w:fill="FFFFFF"/>
        <w:tblCellMar>
          <w:top w:w="15" w:type="dxa"/>
          <w:left w:w="15" w:type="dxa"/>
          <w:bottom w:w="15" w:type="dxa"/>
          <w:right w:w="15" w:type="dxa"/>
        </w:tblCellMar>
        <w:tblLook w:val="04A0" w:firstRow="1" w:lastRow="0" w:firstColumn="1" w:lastColumn="0" w:noHBand="0" w:noVBand="1"/>
      </w:tblPr>
      <w:tblGrid>
        <w:gridCol w:w="559"/>
        <w:gridCol w:w="8789"/>
      </w:tblGrid>
      <w:tr w:rsidR="001710E6" w:rsidRPr="001710E6" w14:paraId="61812B8C" w14:textId="77777777" w:rsidTr="000574D4">
        <w:tc>
          <w:tcPr>
            <w:tcW w:w="559" w:type="dxa"/>
            <w:tcBorders>
              <w:top w:val="dotted" w:sz="6" w:space="0" w:color="000000"/>
              <w:left w:val="dotted" w:sz="6" w:space="0" w:color="000000"/>
              <w:bottom w:val="dotted" w:sz="6" w:space="0" w:color="000000"/>
              <w:right w:val="dotted" w:sz="6" w:space="0" w:color="000000"/>
            </w:tcBorders>
            <w:shd w:val="clear" w:color="auto" w:fill="F0F0F0"/>
            <w:tcMar>
              <w:top w:w="45" w:type="dxa"/>
              <w:left w:w="45" w:type="dxa"/>
              <w:bottom w:w="45" w:type="dxa"/>
              <w:right w:w="45" w:type="dxa"/>
            </w:tcMar>
            <w:vAlign w:val="center"/>
            <w:hideMark/>
          </w:tcPr>
          <w:p w14:paraId="38629EE2" w14:textId="6F1DA727" w:rsidR="001710E6" w:rsidRPr="001710E6" w:rsidRDefault="000574D4" w:rsidP="006B62B0">
            <w:pPr>
              <w:tabs>
                <w:tab w:val="left" w:pos="8931"/>
              </w:tabs>
              <w:spacing w:after="100" w:afterAutospacing="1" w:line="240" w:lineRule="auto"/>
              <w:rPr>
                <w:rFonts w:ascii="Tahoma" w:eastAsia="Times New Roman" w:hAnsi="Tahoma" w:cs="Tahoma"/>
                <w:color w:val="000000"/>
                <w:lang w:val="en-GB" w:eastAsia="en-GB"/>
              </w:rPr>
            </w:pPr>
            <w:r>
              <w:rPr>
                <w:rFonts w:ascii="Tahoma" w:eastAsia="Times New Roman" w:hAnsi="Tahoma" w:cs="Tahoma"/>
                <w:color w:val="000000"/>
                <w:lang w:val="el-GR" w:eastAsia="en-GB"/>
              </w:rPr>
              <w:t>Α/Α</w:t>
            </w:r>
          </w:p>
        </w:tc>
        <w:tc>
          <w:tcPr>
            <w:tcW w:w="8789" w:type="dxa"/>
            <w:tcBorders>
              <w:top w:val="dotted" w:sz="6" w:space="0" w:color="000000"/>
              <w:left w:val="dotted" w:sz="6" w:space="0" w:color="000000"/>
              <w:bottom w:val="dotted" w:sz="6" w:space="0" w:color="000000"/>
              <w:right w:val="dotted" w:sz="6" w:space="0" w:color="000000"/>
            </w:tcBorders>
            <w:shd w:val="clear" w:color="auto" w:fill="F0F0F0"/>
            <w:tcMar>
              <w:top w:w="45" w:type="dxa"/>
              <w:left w:w="45" w:type="dxa"/>
              <w:bottom w:w="45" w:type="dxa"/>
              <w:right w:w="45" w:type="dxa"/>
            </w:tcMar>
            <w:vAlign w:val="center"/>
            <w:hideMark/>
          </w:tcPr>
          <w:p w14:paraId="3A762549" w14:textId="77777777" w:rsidR="001710E6" w:rsidRPr="001710E6" w:rsidRDefault="001710E6" w:rsidP="006B62B0">
            <w:pPr>
              <w:tabs>
                <w:tab w:val="left" w:pos="8931"/>
              </w:tabs>
              <w:spacing w:after="100" w:afterAutospacing="1" w:line="240" w:lineRule="auto"/>
              <w:rPr>
                <w:rFonts w:ascii="Tahoma" w:eastAsia="Times New Roman" w:hAnsi="Tahoma" w:cs="Tahoma"/>
                <w:color w:val="000000"/>
                <w:lang w:val="en-GB" w:eastAsia="en-GB"/>
              </w:rPr>
            </w:pPr>
            <w:r w:rsidRPr="001710E6">
              <w:rPr>
                <w:rFonts w:ascii="Tahoma" w:eastAsia="Times New Roman" w:hAnsi="Tahoma" w:cs="Tahoma"/>
                <w:color w:val="000000"/>
                <w:lang w:val="en-GB" w:eastAsia="en-GB"/>
              </w:rPr>
              <w:t>Αδειοδοτημένο Πιστωτικό ίδρυμα</w:t>
            </w:r>
          </w:p>
        </w:tc>
      </w:tr>
      <w:tr w:rsidR="001710E6" w:rsidRPr="001710E6" w14:paraId="3901299D" w14:textId="77777777" w:rsidTr="000574D4">
        <w:tc>
          <w:tcPr>
            <w:tcW w:w="559" w:type="dxa"/>
            <w:tcBorders>
              <w:top w:val="dotted" w:sz="6" w:space="0" w:color="000000"/>
              <w:left w:val="dotted" w:sz="6" w:space="0" w:color="000000"/>
              <w:bottom w:val="dotted" w:sz="6" w:space="0" w:color="000000"/>
              <w:right w:val="dotted" w:sz="6" w:space="0" w:color="000000"/>
            </w:tcBorders>
            <w:shd w:val="clear" w:color="auto" w:fill="FFFFFF"/>
            <w:tcMar>
              <w:top w:w="45" w:type="dxa"/>
              <w:left w:w="45" w:type="dxa"/>
              <w:bottom w:w="45" w:type="dxa"/>
              <w:right w:w="45" w:type="dxa"/>
            </w:tcMar>
            <w:vAlign w:val="center"/>
            <w:hideMark/>
          </w:tcPr>
          <w:p w14:paraId="33708562" w14:textId="77777777" w:rsidR="001710E6" w:rsidRPr="001710E6" w:rsidRDefault="001710E6" w:rsidP="000574D4">
            <w:pPr>
              <w:tabs>
                <w:tab w:val="left" w:pos="8931"/>
              </w:tabs>
              <w:spacing w:after="100" w:afterAutospacing="1" w:line="240" w:lineRule="auto"/>
              <w:jc w:val="center"/>
              <w:rPr>
                <w:rFonts w:ascii="Tahoma" w:eastAsia="Times New Roman" w:hAnsi="Tahoma" w:cs="Tahoma"/>
                <w:color w:val="000000"/>
                <w:lang w:val="en-GB" w:eastAsia="en-GB"/>
              </w:rPr>
            </w:pPr>
            <w:r w:rsidRPr="001710E6">
              <w:rPr>
                <w:rFonts w:ascii="Tahoma" w:eastAsia="Times New Roman" w:hAnsi="Tahoma" w:cs="Tahoma"/>
                <w:color w:val="000000"/>
                <w:lang w:val="en-GB" w:eastAsia="en-GB"/>
              </w:rPr>
              <w:t>1</w:t>
            </w:r>
          </w:p>
        </w:tc>
        <w:tc>
          <w:tcPr>
            <w:tcW w:w="8789" w:type="dxa"/>
            <w:tcBorders>
              <w:top w:val="dotted" w:sz="6" w:space="0" w:color="000000"/>
              <w:left w:val="dotted" w:sz="6" w:space="0" w:color="000000"/>
              <w:bottom w:val="dotted" w:sz="6" w:space="0" w:color="000000"/>
              <w:right w:val="dotted" w:sz="6" w:space="0" w:color="000000"/>
            </w:tcBorders>
            <w:shd w:val="clear" w:color="auto" w:fill="FFFFFF"/>
            <w:tcMar>
              <w:top w:w="45" w:type="dxa"/>
              <w:left w:w="45" w:type="dxa"/>
              <w:bottom w:w="45" w:type="dxa"/>
              <w:right w:w="45" w:type="dxa"/>
            </w:tcMar>
            <w:vAlign w:val="center"/>
            <w:hideMark/>
          </w:tcPr>
          <w:p w14:paraId="7EB9CD2D" w14:textId="77777777" w:rsidR="001710E6" w:rsidRPr="001710E6" w:rsidRDefault="001710E6" w:rsidP="006B62B0">
            <w:pPr>
              <w:tabs>
                <w:tab w:val="left" w:pos="8931"/>
              </w:tabs>
              <w:spacing w:after="100" w:afterAutospacing="1" w:line="240" w:lineRule="auto"/>
              <w:rPr>
                <w:rFonts w:ascii="Tahoma" w:eastAsia="Times New Roman" w:hAnsi="Tahoma" w:cs="Tahoma"/>
                <w:color w:val="000000"/>
                <w:lang w:val="en-GB" w:eastAsia="en-GB"/>
              </w:rPr>
            </w:pPr>
            <w:r w:rsidRPr="001710E6">
              <w:rPr>
                <w:rFonts w:ascii="Tahoma" w:eastAsia="Times New Roman" w:hAnsi="Tahoma" w:cs="Tahoma"/>
                <w:color w:val="000000"/>
                <w:lang w:val="en-GB" w:eastAsia="en-GB"/>
              </w:rPr>
              <w:t>Ancoria Bank Limited</w:t>
            </w:r>
          </w:p>
        </w:tc>
      </w:tr>
      <w:tr w:rsidR="001710E6" w:rsidRPr="001710E6" w14:paraId="54A49D87" w14:textId="77777777" w:rsidTr="000574D4">
        <w:tc>
          <w:tcPr>
            <w:tcW w:w="559" w:type="dxa"/>
            <w:tcBorders>
              <w:top w:val="dotted" w:sz="6" w:space="0" w:color="000000"/>
              <w:left w:val="dotted" w:sz="6" w:space="0" w:color="000000"/>
              <w:bottom w:val="dotted" w:sz="6" w:space="0" w:color="000000"/>
              <w:right w:val="dotted" w:sz="6" w:space="0" w:color="000000"/>
            </w:tcBorders>
            <w:shd w:val="clear" w:color="auto" w:fill="F0F0F0"/>
            <w:tcMar>
              <w:top w:w="45" w:type="dxa"/>
              <w:left w:w="45" w:type="dxa"/>
              <w:bottom w:w="45" w:type="dxa"/>
              <w:right w:w="45" w:type="dxa"/>
            </w:tcMar>
            <w:vAlign w:val="center"/>
            <w:hideMark/>
          </w:tcPr>
          <w:p w14:paraId="7CA64605" w14:textId="77777777" w:rsidR="001710E6" w:rsidRPr="001710E6" w:rsidRDefault="001710E6" w:rsidP="000574D4">
            <w:pPr>
              <w:tabs>
                <w:tab w:val="left" w:pos="8931"/>
              </w:tabs>
              <w:spacing w:after="100" w:afterAutospacing="1" w:line="240" w:lineRule="auto"/>
              <w:jc w:val="center"/>
              <w:rPr>
                <w:rFonts w:ascii="Tahoma" w:eastAsia="Times New Roman" w:hAnsi="Tahoma" w:cs="Tahoma"/>
                <w:color w:val="000000"/>
                <w:lang w:val="en-GB" w:eastAsia="en-GB"/>
              </w:rPr>
            </w:pPr>
            <w:r w:rsidRPr="001710E6">
              <w:rPr>
                <w:rFonts w:ascii="Tahoma" w:eastAsia="Times New Roman" w:hAnsi="Tahoma" w:cs="Tahoma"/>
                <w:color w:val="000000"/>
                <w:lang w:val="en-GB" w:eastAsia="en-GB"/>
              </w:rPr>
              <w:t>2</w:t>
            </w:r>
          </w:p>
        </w:tc>
        <w:tc>
          <w:tcPr>
            <w:tcW w:w="8789" w:type="dxa"/>
            <w:tcBorders>
              <w:top w:val="dotted" w:sz="6" w:space="0" w:color="000000"/>
              <w:left w:val="dotted" w:sz="6" w:space="0" w:color="000000"/>
              <w:bottom w:val="dotted" w:sz="6" w:space="0" w:color="000000"/>
              <w:right w:val="dotted" w:sz="6" w:space="0" w:color="000000"/>
            </w:tcBorders>
            <w:shd w:val="clear" w:color="auto" w:fill="F0F0F0"/>
            <w:tcMar>
              <w:top w:w="45" w:type="dxa"/>
              <w:left w:w="45" w:type="dxa"/>
              <w:bottom w:w="45" w:type="dxa"/>
              <w:right w:w="45" w:type="dxa"/>
            </w:tcMar>
            <w:vAlign w:val="center"/>
            <w:hideMark/>
          </w:tcPr>
          <w:p w14:paraId="11D933CB" w14:textId="77777777" w:rsidR="001710E6" w:rsidRPr="001710E6" w:rsidRDefault="001710E6" w:rsidP="006B62B0">
            <w:pPr>
              <w:tabs>
                <w:tab w:val="left" w:pos="8931"/>
              </w:tabs>
              <w:spacing w:after="100" w:afterAutospacing="1" w:line="240" w:lineRule="auto"/>
              <w:rPr>
                <w:rFonts w:ascii="Tahoma" w:eastAsia="Times New Roman" w:hAnsi="Tahoma" w:cs="Tahoma"/>
                <w:color w:val="000000"/>
                <w:lang w:val="en-GB" w:eastAsia="en-GB"/>
              </w:rPr>
            </w:pPr>
            <w:r w:rsidRPr="001710E6">
              <w:rPr>
                <w:rFonts w:ascii="Tahoma" w:eastAsia="Times New Roman" w:hAnsi="Tahoma" w:cs="Tahoma"/>
                <w:color w:val="000000"/>
                <w:lang w:val="en-GB" w:eastAsia="en-GB"/>
              </w:rPr>
              <w:t>Astrobank Public Company Limited</w:t>
            </w:r>
          </w:p>
        </w:tc>
      </w:tr>
      <w:tr w:rsidR="001710E6" w:rsidRPr="00AF5F4B" w14:paraId="4DA7AB31" w14:textId="77777777" w:rsidTr="000574D4">
        <w:tc>
          <w:tcPr>
            <w:tcW w:w="559" w:type="dxa"/>
            <w:tcBorders>
              <w:top w:val="dotted" w:sz="6" w:space="0" w:color="000000"/>
              <w:left w:val="dotted" w:sz="6" w:space="0" w:color="000000"/>
              <w:bottom w:val="dotted" w:sz="6" w:space="0" w:color="000000"/>
              <w:right w:val="dotted" w:sz="6" w:space="0" w:color="000000"/>
            </w:tcBorders>
            <w:shd w:val="clear" w:color="auto" w:fill="FFFFFF"/>
            <w:tcMar>
              <w:top w:w="45" w:type="dxa"/>
              <w:left w:w="45" w:type="dxa"/>
              <w:bottom w:w="45" w:type="dxa"/>
              <w:right w:w="45" w:type="dxa"/>
            </w:tcMar>
            <w:vAlign w:val="center"/>
            <w:hideMark/>
          </w:tcPr>
          <w:p w14:paraId="4A3C3961" w14:textId="77777777" w:rsidR="001710E6" w:rsidRPr="001710E6" w:rsidRDefault="001710E6" w:rsidP="000574D4">
            <w:pPr>
              <w:tabs>
                <w:tab w:val="left" w:pos="8931"/>
              </w:tabs>
              <w:spacing w:after="100" w:afterAutospacing="1" w:line="240" w:lineRule="auto"/>
              <w:jc w:val="center"/>
              <w:rPr>
                <w:rFonts w:ascii="Tahoma" w:eastAsia="Times New Roman" w:hAnsi="Tahoma" w:cs="Tahoma"/>
                <w:color w:val="000000"/>
                <w:lang w:val="en-GB" w:eastAsia="en-GB"/>
              </w:rPr>
            </w:pPr>
            <w:r w:rsidRPr="001710E6">
              <w:rPr>
                <w:rFonts w:ascii="Tahoma" w:eastAsia="Times New Roman" w:hAnsi="Tahoma" w:cs="Tahoma"/>
                <w:color w:val="000000"/>
                <w:lang w:val="en-GB" w:eastAsia="en-GB"/>
              </w:rPr>
              <w:t>3</w:t>
            </w:r>
          </w:p>
        </w:tc>
        <w:tc>
          <w:tcPr>
            <w:tcW w:w="8789" w:type="dxa"/>
            <w:tcBorders>
              <w:top w:val="dotted" w:sz="6" w:space="0" w:color="000000"/>
              <w:left w:val="dotted" w:sz="6" w:space="0" w:color="000000"/>
              <w:bottom w:val="dotted" w:sz="6" w:space="0" w:color="000000"/>
              <w:right w:val="dotted" w:sz="6" w:space="0" w:color="000000"/>
            </w:tcBorders>
            <w:shd w:val="clear" w:color="auto" w:fill="FFFFFF"/>
            <w:tcMar>
              <w:top w:w="45" w:type="dxa"/>
              <w:left w:w="45" w:type="dxa"/>
              <w:bottom w:w="45" w:type="dxa"/>
              <w:right w:w="45" w:type="dxa"/>
            </w:tcMar>
            <w:vAlign w:val="center"/>
            <w:hideMark/>
          </w:tcPr>
          <w:p w14:paraId="03722951" w14:textId="77777777" w:rsidR="001710E6" w:rsidRPr="001710E6" w:rsidRDefault="001710E6" w:rsidP="006B62B0">
            <w:pPr>
              <w:tabs>
                <w:tab w:val="left" w:pos="8931"/>
              </w:tabs>
              <w:spacing w:after="100" w:afterAutospacing="1" w:line="240" w:lineRule="auto"/>
              <w:rPr>
                <w:rFonts w:ascii="Tahoma" w:eastAsia="Times New Roman" w:hAnsi="Tahoma" w:cs="Tahoma"/>
                <w:color w:val="000000"/>
                <w:lang w:val="el-GR" w:eastAsia="en-GB"/>
              </w:rPr>
            </w:pPr>
            <w:r w:rsidRPr="001710E6">
              <w:rPr>
                <w:rFonts w:ascii="Tahoma" w:eastAsia="Times New Roman" w:hAnsi="Tahoma" w:cs="Tahoma"/>
                <w:color w:val="000000"/>
                <w:lang w:val="el-GR" w:eastAsia="en-GB"/>
              </w:rPr>
              <w:t>Ελληνική Τράπεζα Δημόσια Εταιρεία Λίμιτεδ</w:t>
            </w:r>
          </w:p>
        </w:tc>
      </w:tr>
      <w:tr w:rsidR="001710E6" w:rsidRPr="00AF5F4B" w14:paraId="392B81E5" w14:textId="77777777" w:rsidTr="000574D4">
        <w:tc>
          <w:tcPr>
            <w:tcW w:w="559" w:type="dxa"/>
            <w:tcBorders>
              <w:top w:val="dotted" w:sz="6" w:space="0" w:color="000000"/>
              <w:left w:val="dotted" w:sz="6" w:space="0" w:color="000000"/>
              <w:bottom w:val="dotted" w:sz="6" w:space="0" w:color="000000"/>
              <w:right w:val="dotted" w:sz="6" w:space="0" w:color="000000"/>
            </w:tcBorders>
            <w:shd w:val="clear" w:color="auto" w:fill="F0F0F0"/>
            <w:tcMar>
              <w:top w:w="45" w:type="dxa"/>
              <w:left w:w="45" w:type="dxa"/>
              <w:bottom w:w="45" w:type="dxa"/>
              <w:right w:w="45" w:type="dxa"/>
            </w:tcMar>
            <w:vAlign w:val="center"/>
            <w:hideMark/>
          </w:tcPr>
          <w:p w14:paraId="345F5B6E" w14:textId="77777777" w:rsidR="001710E6" w:rsidRPr="001710E6" w:rsidRDefault="001710E6" w:rsidP="000574D4">
            <w:pPr>
              <w:tabs>
                <w:tab w:val="left" w:pos="8931"/>
              </w:tabs>
              <w:spacing w:after="100" w:afterAutospacing="1" w:line="240" w:lineRule="auto"/>
              <w:jc w:val="center"/>
              <w:rPr>
                <w:rFonts w:ascii="Tahoma" w:eastAsia="Times New Roman" w:hAnsi="Tahoma" w:cs="Tahoma"/>
                <w:color w:val="000000"/>
                <w:lang w:val="en-GB" w:eastAsia="en-GB"/>
              </w:rPr>
            </w:pPr>
            <w:r w:rsidRPr="001710E6">
              <w:rPr>
                <w:rFonts w:ascii="Tahoma" w:eastAsia="Times New Roman" w:hAnsi="Tahoma" w:cs="Tahoma"/>
                <w:color w:val="000000"/>
                <w:lang w:val="en-GB" w:eastAsia="en-GB"/>
              </w:rPr>
              <w:t>4</w:t>
            </w:r>
          </w:p>
        </w:tc>
        <w:tc>
          <w:tcPr>
            <w:tcW w:w="8789" w:type="dxa"/>
            <w:tcBorders>
              <w:top w:val="dotted" w:sz="6" w:space="0" w:color="000000"/>
              <w:left w:val="dotted" w:sz="6" w:space="0" w:color="000000"/>
              <w:bottom w:val="dotted" w:sz="6" w:space="0" w:color="000000"/>
              <w:right w:val="dotted" w:sz="6" w:space="0" w:color="000000"/>
            </w:tcBorders>
            <w:shd w:val="clear" w:color="auto" w:fill="F0F0F0"/>
            <w:tcMar>
              <w:top w:w="45" w:type="dxa"/>
              <w:left w:w="45" w:type="dxa"/>
              <w:bottom w:w="45" w:type="dxa"/>
              <w:right w:w="45" w:type="dxa"/>
            </w:tcMar>
            <w:vAlign w:val="center"/>
            <w:hideMark/>
          </w:tcPr>
          <w:p w14:paraId="494362A0" w14:textId="77777777" w:rsidR="001710E6" w:rsidRPr="001710E6" w:rsidRDefault="001710E6" w:rsidP="006B62B0">
            <w:pPr>
              <w:tabs>
                <w:tab w:val="left" w:pos="8931"/>
              </w:tabs>
              <w:spacing w:after="100" w:afterAutospacing="1" w:line="240" w:lineRule="auto"/>
              <w:rPr>
                <w:rFonts w:ascii="Tahoma" w:eastAsia="Times New Roman" w:hAnsi="Tahoma" w:cs="Tahoma"/>
                <w:color w:val="000000"/>
                <w:lang w:val="el-GR" w:eastAsia="en-GB"/>
              </w:rPr>
            </w:pPr>
            <w:r w:rsidRPr="001710E6">
              <w:rPr>
                <w:rFonts w:ascii="Tahoma" w:eastAsia="Times New Roman" w:hAnsi="Tahoma" w:cs="Tahoma"/>
                <w:color w:val="000000"/>
                <w:lang w:val="el-GR" w:eastAsia="en-GB"/>
              </w:rPr>
              <w:t>Κυπριακή Τράπεζα Αναπτύξεως Δημόσια Εταιρεία Λίμιτεδ</w:t>
            </w:r>
          </w:p>
        </w:tc>
      </w:tr>
      <w:tr w:rsidR="001710E6" w:rsidRPr="001710E6" w14:paraId="05CFAF5D" w14:textId="77777777" w:rsidTr="000574D4">
        <w:tc>
          <w:tcPr>
            <w:tcW w:w="559" w:type="dxa"/>
            <w:tcBorders>
              <w:top w:val="dotted" w:sz="6" w:space="0" w:color="000000"/>
              <w:left w:val="dotted" w:sz="6" w:space="0" w:color="000000"/>
              <w:bottom w:val="dotted" w:sz="6" w:space="0" w:color="000000"/>
              <w:right w:val="dotted" w:sz="6" w:space="0" w:color="000000"/>
            </w:tcBorders>
            <w:shd w:val="clear" w:color="auto" w:fill="FFFFFF"/>
            <w:tcMar>
              <w:top w:w="45" w:type="dxa"/>
              <w:left w:w="45" w:type="dxa"/>
              <w:bottom w:w="45" w:type="dxa"/>
              <w:right w:w="45" w:type="dxa"/>
            </w:tcMar>
            <w:vAlign w:val="center"/>
            <w:hideMark/>
          </w:tcPr>
          <w:p w14:paraId="55230C00" w14:textId="77777777" w:rsidR="001710E6" w:rsidRPr="001710E6" w:rsidRDefault="001710E6" w:rsidP="000574D4">
            <w:pPr>
              <w:tabs>
                <w:tab w:val="left" w:pos="8931"/>
              </w:tabs>
              <w:spacing w:after="100" w:afterAutospacing="1" w:line="240" w:lineRule="auto"/>
              <w:jc w:val="center"/>
              <w:rPr>
                <w:rFonts w:ascii="Tahoma" w:eastAsia="Times New Roman" w:hAnsi="Tahoma" w:cs="Tahoma"/>
                <w:color w:val="000000"/>
                <w:lang w:val="en-GB" w:eastAsia="en-GB"/>
              </w:rPr>
            </w:pPr>
            <w:r w:rsidRPr="001710E6">
              <w:rPr>
                <w:rFonts w:ascii="Tahoma" w:eastAsia="Times New Roman" w:hAnsi="Tahoma" w:cs="Tahoma"/>
                <w:color w:val="000000"/>
                <w:lang w:val="en-GB" w:eastAsia="en-GB"/>
              </w:rPr>
              <w:t>5</w:t>
            </w:r>
          </w:p>
        </w:tc>
        <w:tc>
          <w:tcPr>
            <w:tcW w:w="8789" w:type="dxa"/>
            <w:tcBorders>
              <w:top w:val="dotted" w:sz="6" w:space="0" w:color="000000"/>
              <w:left w:val="dotted" w:sz="6" w:space="0" w:color="000000"/>
              <w:bottom w:val="dotted" w:sz="6" w:space="0" w:color="000000"/>
              <w:right w:val="dotted" w:sz="6" w:space="0" w:color="000000"/>
            </w:tcBorders>
            <w:shd w:val="clear" w:color="auto" w:fill="FFFFFF"/>
            <w:tcMar>
              <w:top w:w="45" w:type="dxa"/>
              <w:left w:w="45" w:type="dxa"/>
              <w:bottom w:w="45" w:type="dxa"/>
              <w:right w:w="45" w:type="dxa"/>
            </w:tcMar>
            <w:vAlign w:val="center"/>
            <w:hideMark/>
          </w:tcPr>
          <w:p w14:paraId="3C9045B9" w14:textId="77777777" w:rsidR="001710E6" w:rsidRPr="001710E6" w:rsidRDefault="001710E6" w:rsidP="006B62B0">
            <w:pPr>
              <w:tabs>
                <w:tab w:val="left" w:pos="8931"/>
              </w:tabs>
              <w:spacing w:after="100" w:afterAutospacing="1" w:line="240" w:lineRule="auto"/>
              <w:rPr>
                <w:rFonts w:ascii="Tahoma" w:eastAsia="Times New Roman" w:hAnsi="Tahoma" w:cs="Tahoma"/>
                <w:color w:val="000000"/>
                <w:lang w:val="en-GB" w:eastAsia="en-GB"/>
              </w:rPr>
            </w:pPr>
            <w:r w:rsidRPr="001710E6">
              <w:rPr>
                <w:rFonts w:ascii="Tahoma" w:eastAsia="Times New Roman" w:hAnsi="Tahoma" w:cs="Tahoma"/>
                <w:color w:val="000000"/>
                <w:lang w:val="en-GB" w:eastAsia="en-GB"/>
              </w:rPr>
              <w:t>Societe Generale Bank – Cyprus LTD</w:t>
            </w:r>
          </w:p>
        </w:tc>
      </w:tr>
      <w:tr w:rsidR="001710E6" w:rsidRPr="00AF5F4B" w14:paraId="634C1E73" w14:textId="77777777" w:rsidTr="000574D4">
        <w:tc>
          <w:tcPr>
            <w:tcW w:w="559" w:type="dxa"/>
            <w:tcBorders>
              <w:top w:val="dotted" w:sz="6" w:space="0" w:color="000000"/>
              <w:left w:val="dotted" w:sz="6" w:space="0" w:color="000000"/>
              <w:bottom w:val="dotted" w:sz="6" w:space="0" w:color="000000"/>
              <w:right w:val="dotted" w:sz="6" w:space="0" w:color="000000"/>
            </w:tcBorders>
            <w:shd w:val="clear" w:color="auto" w:fill="F0F0F0"/>
            <w:tcMar>
              <w:top w:w="45" w:type="dxa"/>
              <w:left w:w="45" w:type="dxa"/>
              <w:bottom w:w="45" w:type="dxa"/>
              <w:right w:w="45" w:type="dxa"/>
            </w:tcMar>
            <w:vAlign w:val="center"/>
            <w:hideMark/>
          </w:tcPr>
          <w:p w14:paraId="0B873E82" w14:textId="77777777" w:rsidR="001710E6" w:rsidRPr="001710E6" w:rsidRDefault="001710E6" w:rsidP="000574D4">
            <w:pPr>
              <w:tabs>
                <w:tab w:val="left" w:pos="8931"/>
              </w:tabs>
              <w:spacing w:after="100" w:afterAutospacing="1" w:line="240" w:lineRule="auto"/>
              <w:jc w:val="center"/>
              <w:rPr>
                <w:rFonts w:ascii="Tahoma" w:eastAsia="Times New Roman" w:hAnsi="Tahoma" w:cs="Tahoma"/>
                <w:color w:val="000000"/>
                <w:lang w:val="en-GB" w:eastAsia="en-GB"/>
              </w:rPr>
            </w:pPr>
            <w:r w:rsidRPr="001710E6">
              <w:rPr>
                <w:rFonts w:ascii="Tahoma" w:eastAsia="Times New Roman" w:hAnsi="Tahoma" w:cs="Tahoma"/>
                <w:color w:val="000000"/>
                <w:lang w:val="en-GB" w:eastAsia="en-GB"/>
              </w:rPr>
              <w:t>6</w:t>
            </w:r>
          </w:p>
        </w:tc>
        <w:tc>
          <w:tcPr>
            <w:tcW w:w="8789" w:type="dxa"/>
            <w:tcBorders>
              <w:top w:val="dotted" w:sz="6" w:space="0" w:color="000000"/>
              <w:left w:val="dotted" w:sz="6" w:space="0" w:color="000000"/>
              <w:bottom w:val="dotted" w:sz="6" w:space="0" w:color="000000"/>
              <w:right w:val="dotted" w:sz="6" w:space="0" w:color="000000"/>
            </w:tcBorders>
            <w:shd w:val="clear" w:color="auto" w:fill="F0F0F0"/>
            <w:tcMar>
              <w:top w:w="45" w:type="dxa"/>
              <w:left w:w="45" w:type="dxa"/>
              <w:bottom w:w="45" w:type="dxa"/>
              <w:right w:w="45" w:type="dxa"/>
            </w:tcMar>
            <w:vAlign w:val="center"/>
            <w:hideMark/>
          </w:tcPr>
          <w:p w14:paraId="5E75ABC9" w14:textId="77777777" w:rsidR="001710E6" w:rsidRPr="001710E6" w:rsidRDefault="001710E6" w:rsidP="006B62B0">
            <w:pPr>
              <w:tabs>
                <w:tab w:val="left" w:pos="8931"/>
              </w:tabs>
              <w:spacing w:after="100" w:afterAutospacing="1" w:line="240" w:lineRule="auto"/>
              <w:rPr>
                <w:rFonts w:ascii="Tahoma" w:eastAsia="Times New Roman" w:hAnsi="Tahoma" w:cs="Tahoma"/>
                <w:color w:val="000000"/>
                <w:lang w:val="el-GR" w:eastAsia="en-GB"/>
              </w:rPr>
            </w:pPr>
            <w:r w:rsidRPr="001710E6">
              <w:rPr>
                <w:rFonts w:ascii="Tahoma" w:eastAsia="Times New Roman" w:hAnsi="Tahoma" w:cs="Tahoma"/>
                <w:color w:val="000000"/>
                <w:lang w:val="el-GR" w:eastAsia="en-GB"/>
              </w:rPr>
              <w:t>Τράπεζα Κύπρου Δημόσια Εταιρία Λτδ</w:t>
            </w:r>
          </w:p>
        </w:tc>
      </w:tr>
      <w:tr w:rsidR="001710E6" w:rsidRPr="001710E6" w14:paraId="55DD24D0" w14:textId="77777777" w:rsidTr="000574D4">
        <w:tc>
          <w:tcPr>
            <w:tcW w:w="559" w:type="dxa"/>
            <w:tcBorders>
              <w:top w:val="dotted" w:sz="6" w:space="0" w:color="000000"/>
              <w:left w:val="dotted" w:sz="6" w:space="0" w:color="000000"/>
              <w:bottom w:val="dotted" w:sz="6" w:space="0" w:color="000000"/>
              <w:right w:val="dotted" w:sz="6" w:space="0" w:color="000000"/>
            </w:tcBorders>
            <w:shd w:val="clear" w:color="auto" w:fill="FFFFFF"/>
            <w:tcMar>
              <w:top w:w="45" w:type="dxa"/>
              <w:left w:w="45" w:type="dxa"/>
              <w:bottom w:w="45" w:type="dxa"/>
              <w:right w:w="45" w:type="dxa"/>
            </w:tcMar>
            <w:vAlign w:val="center"/>
            <w:hideMark/>
          </w:tcPr>
          <w:p w14:paraId="7A391936" w14:textId="77777777" w:rsidR="001710E6" w:rsidRPr="001710E6" w:rsidRDefault="001710E6" w:rsidP="000574D4">
            <w:pPr>
              <w:tabs>
                <w:tab w:val="left" w:pos="8931"/>
              </w:tabs>
              <w:spacing w:after="100" w:afterAutospacing="1" w:line="240" w:lineRule="auto"/>
              <w:jc w:val="center"/>
              <w:rPr>
                <w:rFonts w:ascii="Tahoma" w:eastAsia="Times New Roman" w:hAnsi="Tahoma" w:cs="Tahoma"/>
                <w:color w:val="000000"/>
                <w:lang w:val="en-GB" w:eastAsia="en-GB"/>
              </w:rPr>
            </w:pPr>
            <w:r w:rsidRPr="001710E6">
              <w:rPr>
                <w:rFonts w:ascii="Tahoma" w:eastAsia="Times New Roman" w:hAnsi="Tahoma" w:cs="Tahoma"/>
                <w:color w:val="000000"/>
                <w:lang w:val="en-GB" w:eastAsia="en-GB"/>
              </w:rPr>
              <w:t>7</w:t>
            </w:r>
          </w:p>
        </w:tc>
        <w:tc>
          <w:tcPr>
            <w:tcW w:w="8789" w:type="dxa"/>
            <w:tcBorders>
              <w:top w:val="dotted" w:sz="6" w:space="0" w:color="000000"/>
              <w:left w:val="dotted" w:sz="6" w:space="0" w:color="000000"/>
              <w:bottom w:val="dotted" w:sz="6" w:space="0" w:color="000000"/>
              <w:right w:val="dotted" w:sz="6" w:space="0" w:color="000000"/>
            </w:tcBorders>
            <w:shd w:val="clear" w:color="auto" w:fill="FFFFFF"/>
            <w:tcMar>
              <w:top w:w="45" w:type="dxa"/>
              <w:left w:w="45" w:type="dxa"/>
              <w:bottom w:w="45" w:type="dxa"/>
              <w:right w:w="45" w:type="dxa"/>
            </w:tcMar>
            <w:vAlign w:val="center"/>
            <w:hideMark/>
          </w:tcPr>
          <w:p w14:paraId="7B891AFC" w14:textId="77777777" w:rsidR="001710E6" w:rsidRPr="001710E6" w:rsidRDefault="001710E6" w:rsidP="006B62B0">
            <w:pPr>
              <w:tabs>
                <w:tab w:val="left" w:pos="8931"/>
              </w:tabs>
              <w:spacing w:after="100" w:afterAutospacing="1" w:line="240" w:lineRule="auto"/>
              <w:rPr>
                <w:rFonts w:ascii="Tahoma" w:eastAsia="Times New Roman" w:hAnsi="Tahoma" w:cs="Tahoma"/>
                <w:color w:val="000000"/>
                <w:lang w:val="en-GB" w:eastAsia="en-GB"/>
              </w:rPr>
            </w:pPr>
            <w:r w:rsidRPr="001710E6">
              <w:rPr>
                <w:rFonts w:ascii="Tahoma" w:eastAsia="Times New Roman" w:hAnsi="Tahoma" w:cs="Tahoma"/>
                <w:color w:val="000000"/>
                <w:lang w:val="en-GB" w:eastAsia="en-GB"/>
              </w:rPr>
              <w:t>RCB BANK LTD</w:t>
            </w:r>
          </w:p>
        </w:tc>
      </w:tr>
      <w:tr w:rsidR="001710E6" w:rsidRPr="001710E6" w14:paraId="27A4E46B" w14:textId="77777777" w:rsidTr="000574D4">
        <w:tc>
          <w:tcPr>
            <w:tcW w:w="559" w:type="dxa"/>
            <w:tcBorders>
              <w:top w:val="dotted" w:sz="6" w:space="0" w:color="000000"/>
              <w:left w:val="dotted" w:sz="6" w:space="0" w:color="000000"/>
              <w:bottom w:val="dotted" w:sz="6" w:space="0" w:color="000000"/>
              <w:right w:val="dotted" w:sz="6" w:space="0" w:color="000000"/>
            </w:tcBorders>
            <w:shd w:val="clear" w:color="auto" w:fill="F0F0F0"/>
            <w:tcMar>
              <w:top w:w="45" w:type="dxa"/>
              <w:left w:w="45" w:type="dxa"/>
              <w:bottom w:w="45" w:type="dxa"/>
              <w:right w:w="45" w:type="dxa"/>
            </w:tcMar>
            <w:vAlign w:val="center"/>
            <w:hideMark/>
          </w:tcPr>
          <w:p w14:paraId="1FDA35BA" w14:textId="77777777" w:rsidR="001710E6" w:rsidRPr="001710E6" w:rsidRDefault="001710E6" w:rsidP="000574D4">
            <w:pPr>
              <w:tabs>
                <w:tab w:val="left" w:pos="8931"/>
              </w:tabs>
              <w:spacing w:after="100" w:afterAutospacing="1" w:line="240" w:lineRule="auto"/>
              <w:jc w:val="center"/>
              <w:rPr>
                <w:rFonts w:ascii="Tahoma" w:eastAsia="Times New Roman" w:hAnsi="Tahoma" w:cs="Tahoma"/>
                <w:color w:val="000000"/>
                <w:lang w:val="en-GB" w:eastAsia="en-GB"/>
              </w:rPr>
            </w:pPr>
            <w:r w:rsidRPr="001710E6">
              <w:rPr>
                <w:rFonts w:ascii="Tahoma" w:eastAsia="Times New Roman" w:hAnsi="Tahoma" w:cs="Tahoma"/>
                <w:color w:val="000000"/>
                <w:lang w:val="en-GB" w:eastAsia="en-GB"/>
              </w:rPr>
              <w:t>8</w:t>
            </w:r>
          </w:p>
        </w:tc>
        <w:tc>
          <w:tcPr>
            <w:tcW w:w="8789" w:type="dxa"/>
            <w:tcBorders>
              <w:top w:val="dotted" w:sz="6" w:space="0" w:color="000000"/>
              <w:left w:val="dotted" w:sz="6" w:space="0" w:color="000000"/>
              <w:bottom w:val="dotted" w:sz="6" w:space="0" w:color="000000"/>
              <w:right w:val="dotted" w:sz="6" w:space="0" w:color="000000"/>
            </w:tcBorders>
            <w:shd w:val="clear" w:color="auto" w:fill="F0F0F0"/>
            <w:tcMar>
              <w:top w:w="45" w:type="dxa"/>
              <w:left w:w="45" w:type="dxa"/>
              <w:bottom w:w="45" w:type="dxa"/>
              <w:right w:w="45" w:type="dxa"/>
            </w:tcMar>
            <w:vAlign w:val="center"/>
            <w:hideMark/>
          </w:tcPr>
          <w:p w14:paraId="114BE535" w14:textId="77777777" w:rsidR="001710E6" w:rsidRPr="001710E6" w:rsidRDefault="001710E6" w:rsidP="006B62B0">
            <w:pPr>
              <w:tabs>
                <w:tab w:val="left" w:pos="8931"/>
              </w:tabs>
              <w:spacing w:after="100" w:afterAutospacing="1" w:line="240" w:lineRule="auto"/>
              <w:rPr>
                <w:rFonts w:ascii="Tahoma" w:eastAsia="Times New Roman" w:hAnsi="Tahoma" w:cs="Tahoma"/>
                <w:color w:val="000000"/>
                <w:lang w:val="en-GB" w:eastAsia="en-GB"/>
              </w:rPr>
            </w:pPr>
            <w:r w:rsidRPr="001710E6">
              <w:rPr>
                <w:rFonts w:ascii="Tahoma" w:eastAsia="Times New Roman" w:hAnsi="Tahoma" w:cs="Tahoma"/>
                <w:color w:val="000000"/>
                <w:lang w:val="en-GB" w:eastAsia="en-GB"/>
              </w:rPr>
              <w:t>Αlpha Bank Cyprus Ltd</w:t>
            </w:r>
          </w:p>
        </w:tc>
      </w:tr>
      <w:tr w:rsidR="001710E6" w:rsidRPr="00AF5F4B" w14:paraId="56EDE812" w14:textId="77777777" w:rsidTr="000574D4">
        <w:tc>
          <w:tcPr>
            <w:tcW w:w="559" w:type="dxa"/>
            <w:tcBorders>
              <w:top w:val="dotted" w:sz="6" w:space="0" w:color="000000"/>
              <w:left w:val="dotted" w:sz="6" w:space="0" w:color="000000"/>
              <w:bottom w:val="dotted" w:sz="6" w:space="0" w:color="000000"/>
              <w:right w:val="dotted" w:sz="6" w:space="0" w:color="000000"/>
            </w:tcBorders>
            <w:shd w:val="clear" w:color="auto" w:fill="FFFFFF"/>
            <w:tcMar>
              <w:top w:w="45" w:type="dxa"/>
              <w:left w:w="45" w:type="dxa"/>
              <w:bottom w:w="45" w:type="dxa"/>
              <w:right w:w="45" w:type="dxa"/>
            </w:tcMar>
            <w:vAlign w:val="center"/>
            <w:hideMark/>
          </w:tcPr>
          <w:p w14:paraId="7BDB9F41" w14:textId="77777777" w:rsidR="001710E6" w:rsidRPr="001710E6" w:rsidRDefault="001710E6" w:rsidP="000574D4">
            <w:pPr>
              <w:tabs>
                <w:tab w:val="left" w:pos="8931"/>
              </w:tabs>
              <w:spacing w:after="100" w:afterAutospacing="1" w:line="240" w:lineRule="auto"/>
              <w:jc w:val="center"/>
              <w:rPr>
                <w:rFonts w:ascii="Tahoma" w:eastAsia="Times New Roman" w:hAnsi="Tahoma" w:cs="Tahoma"/>
                <w:color w:val="000000"/>
                <w:lang w:val="en-GB" w:eastAsia="en-GB"/>
              </w:rPr>
            </w:pPr>
            <w:r w:rsidRPr="001710E6">
              <w:rPr>
                <w:rFonts w:ascii="Tahoma" w:eastAsia="Times New Roman" w:hAnsi="Tahoma" w:cs="Tahoma"/>
                <w:color w:val="000000"/>
                <w:lang w:val="en-GB" w:eastAsia="en-GB"/>
              </w:rPr>
              <w:t>9</w:t>
            </w:r>
          </w:p>
        </w:tc>
        <w:tc>
          <w:tcPr>
            <w:tcW w:w="8789" w:type="dxa"/>
            <w:tcBorders>
              <w:top w:val="dotted" w:sz="6" w:space="0" w:color="000000"/>
              <w:left w:val="dotted" w:sz="6" w:space="0" w:color="000000"/>
              <w:bottom w:val="dotted" w:sz="6" w:space="0" w:color="000000"/>
              <w:right w:val="dotted" w:sz="6" w:space="0" w:color="000000"/>
            </w:tcBorders>
            <w:shd w:val="clear" w:color="auto" w:fill="FFFFFF"/>
            <w:tcMar>
              <w:top w:w="45" w:type="dxa"/>
              <w:left w:w="45" w:type="dxa"/>
              <w:bottom w:w="45" w:type="dxa"/>
              <w:right w:w="45" w:type="dxa"/>
            </w:tcMar>
            <w:vAlign w:val="center"/>
            <w:hideMark/>
          </w:tcPr>
          <w:p w14:paraId="33797E45" w14:textId="77777777" w:rsidR="001710E6" w:rsidRPr="001710E6" w:rsidRDefault="001710E6" w:rsidP="006B62B0">
            <w:pPr>
              <w:tabs>
                <w:tab w:val="left" w:pos="8931"/>
              </w:tabs>
              <w:spacing w:after="100" w:afterAutospacing="1" w:line="240" w:lineRule="auto"/>
              <w:rPr>
                <w:rFonts w:ascii="Tahoma" w:eastAsia="Times New Roman" w:hAnsi="Tahoma" w:cs="Tahoma"/>
                <w:color w:val="000000"/>
                <w:lang w:val="el-GR" w:eastAsia="en-GB"/>
              </w:rPr>
            </w:pPr>
            <w:r w:rsidRPr="001710E6">
              <w:rPr>
                <w:rFonts w:ascii="Tahoma" w:eastAsia="Times New Roman" w:hAnsi="Tahoma" w:cs="Tahoma"/>
                <w:color w:val="000000"/>
                <w:lang w:val="el-GR" w:eastAsia="en-GB"/>
              </w:rPr>
              <w:t>Εθνική Τράπεζα της Ελλάδος (Κύπρου) Λτδ</w:t>
            </w:r>
          </w:p>
        </w:tc>
      </w:tr>
      <w:tr w:rsidR="001710E6" w:rsidRPr="001710E6" w14:paraId="45EA460F" w14:textId="77777777" w:rsidTr="000574D4">
        <w:tc>
          <w:tcPr>
            <w:tcW w:w="559" w:type="dxa"/>
            <w:tcBorders>
              <w:top w:val="dotted" w:sz="6" w:space="0" w:color="000000"/>
              <w:left w:val="dotted" w:sz="6" w:space="0" w:color="000000"/>
              <w:bottom w:val="dotted" w:sz="6" w:space="0" w:color="000000"/>
              <w:right w:val="dotted" w:sz="6" w:space="0" w:color="000000"/>
            </w:tcBorders>
            <w:shd w:val="clear" w:color="auto" w:fill="F0F0F0"/>
            <w:tcMar>
              <w:top w:w="45" w:type="dxa"/>
              <w:left w:w="45" w:type="dxa"/>
              <w:bottom w:w="45" w:type="dxa"/>
              <w:right w:w="45" w:type="dxa"/>
            </w:tcMar>
            <w:vAlign w:val="center"/>
            <w:hideMark/>
          </w:tcPr>
          <w:p w14:paraId="7FECCD8E" w14:textId="77777777" w:rsidR="001710E6" w:rsidRPr="001710E6" w:rsidRDefault="001710E6" w:rsidP="000574D4">
            <w:pPr>
              <w:tabs>
                <w:tab w:val="left" w:pos="8931"/>
              </w:tabs>
              <w:spacing w:after="100" w:afterAutospacing="1" w:line="240" w:lineRule="auto"/>
              <w:jc w:val="center"/>
              <w:rPr>
                <w:rFonts w:ascii="Tahoma" w:eastAsia="Times New Roman" w:hAnsi="Tahoma" w:cs="Tahoma"/>
                <w:color w:val="000000"/>
                <w:lang w:val="en-GB" w:eastAsia="en-GB"/>
              </w:rPr>
            </w:pPr>
            <w:r w:rsidRPr="001710E6">
              <w:rPr>
                <w:rFonts w:ascii="Tahoma" w:eastAsia="Times New Roman" w:hAnsi="Tahoma" w:cs="Tahoma"/>
                <w:color w:val="000000"/>
                <w:lang w:val="en-GB" w:eastAsia="en-GB"/>
              </w:rPr>
              <w:t>10</w:t>
            </w:r>
          </w:p>
        </w:tc>
        <w:tc>
          <w:tcPr>
            <w:tcW w:w="8789" w:type="dxa"/>
            <w:tcBorders>
              <w:top w:val="dotted" w:sz="6" w:space="0" w:color="000000"/>
              <w:left w:val="dotted" w:sz="6" w:space="0" w:color="000000"/>
              <w:bottom w:val="dotted" w:sz="6" w:space="0" w:color="000000"/>
              <w:right w:val="dotted" w:sz="6" w:space="0" w:color="000000"/>
            </w:tcBorders>
            <w:shd w:val="clear" w:color="auto" w:fill="F0F0F0"/>
            <w:tcMar>
              <w:top w:w="45" w:type="dxa"/>
              <w:left w:w="45" w:type="dxa"/>
              <w:bottom w:w="45" w:type="dxa"/>
              <w:right w:w="45" w:type="dxa"/>
            </w:tcMar>
            <w:vAlign w:val="center"/>
            <w:hideMark/>
          </w:tcPr>
          <w:p w14:paraId="3A96CAAE" w14:textId="77777777" w:rsidR="001710E6" w:rsidRPr="001710E6" w:rsidRDefault="001710E6" w:rsidP="006B62B0">
            <w:pPr>
              <w:tabs>
                <w:tab w:val="left" w:pos="8931"/>
              </w:tabs>
              <w:spacing w:after="100" w:afterAutospacing="1" w:line="240" w:lineRule="auto"/>
              <w:rPr>
                <w:rFonts w:ascii="Tahoma" w:eastAsia="Times New Roman" w:hAnsi="Tahoma" w:cs="Tahoma"/>
                <w:color w:val="000000"/>
                <w:lang w:val="en-GB" w:eastAsia="en-GB"/>
              </w:rPr>
            </w:pPr>
            <w:r w:rsidRPr="001710E6">
              <w:rPr>
                <w:rFonts w:ascii="Tahoma" w:eastAsia="Times New Roman" w:hAnsi="Tahoma" w:cs="Tahoma"/>
                <w:color w:val="000000"/>
                <w:lang w:val="en-GB" w:eastAsia="en-GB"/>
              </w:rPr>
              <w:t>Eurobank Cyprus Ltd</w:t>
            </w:r>
          </w:p>
        </w:tc>
      </w:tr>
    </w:tbl>
    <w:p w14:paraId="438C8E5B" w14:textId="023E1D51" w:rsidR="001710E6" w:rsidRPr="00FB6A54" w:rsidRDefault="001710E6" w:rsidP="006B62B0">
      <w:pPr>
        <w:tabs>
          <w:tab w:val="left" w:pos="8931"/>
        </w:tabs>
        <w:spacing w:after="0" w:line="228" w:lineRule="auto"/>
        <w:ind w:right="-625"/>
        <w:contextualSpacing/>
        <w:rPr>
          <w:rFonts w:ascii="Tahoma" w:hAnsi="Tahoma" w:cs="Tahoma"/>
          <w:color w:val="000000"/>
          <w:shd w:val="clear" w:color="auto" w:fill="FFFFFF"/>
          <w:lang w:val="el-GR"/>
        </w:rPr>
      </w:pPr>
    </w:p>
    <w:p w14:paraId="23F76141" w14:textId="645AB043" w:rsidR="001710E6" w:rsidRPr="00FB6A54" w:rsidRDefault="001710E6" w:rsidP="006B62B0">
      <w:pPr>
        <w:tabs>
          <w:tab w:val="left" w:pos="8931"/>
        </w:tabs>
        <w:spacing w:after="0" w:line="228" w:lineRule="auto"/>
        <w:ind w:right="-625"/>
        <w:contextualSpacing/>
        <w:rPr>
          <w:rFonts w:ascii="Tahoma" w:hAnsi="Tahoma" w:cs="Tahoma"/>
          <w:color w:val="000000"/>
          <w:shd w:val="clear" w:color="auto" w:fill="FFFFFF"/>
          <w:lang w:val="el-GR"/>
        </w:rPr>
      </w:pPr>
    </w:p>
    <w:p w14:paraId="738616F3" w14:textId="63340806" w:rsidR="00FE3391" w:rsidRDefault="00FB6A54" w:rsidP="006B62B0">
      <w:pPr>
        <w:shd w:val="clear" w:color="auto" w:fill="FFFFFF"/>
        <w:tabs>
          <w:tab w:val="left" w:pos="8931"/>
        </w:tabs>
        <w:spacing w:after="300" w:line="240" w:lineRule="auto"/>
        <w:jc w:val="both"/>
        <w:rPr>
          <w:rFonts w:ascii="Tahoma" w:eastAsia="Times New Roman" w:hAnsi="Tahoma" w:cs="Tahoma"/>
          <w:color w:val="000000"/>
          <w:lang w:val="el-GR" w:eastAsia="en-GB"/>
        </w:rPr>
      </w:pPr>
      <w:r w:rsidRPr="00FB6A54">
        <w:rPr>
          <w:rFonts w:ascii="Tahoma" w:eastAsia="Times New Roman" w:hAnsi="Tahoma" w:cs="Tahoma"/>
          <w:color w:val="000000"/>
          <w:lang w:val="en-GB" w:eastAsia="en-GB"/>
        </w:rPr>
        <w:t>To</w:t>
      </w:r>
      <w:r w:rsidRPr="00FB6A54">
        <w:rPr>
          <w:rFonts w:ascii="Tahoma" w:eastAsia="Times New Roman" w:hAnsi="Tahoma" w:cs="Tahoma"/>
          <w:color w:val="000000"/>
          <w:lang w:val="el-GR" w:eastAsia="en-GB"/>
        </w:rPr>
        <w:t xml:space="preserve"> Σχέδιο καλύπτει δάνεια που εγκρίθηκαν από </w:t>
      </w:r>
      <w:r w:rsidR="006B62B0" w:rsidRPr="006B62B0">
        <w:rPr>
          <w:rFonts w:ascii="Tahoma" w:eastAsia="Times New Roman" w:hAnsi="Tahoma" w:cs="Tahoma"/>
          <w:b/>
          <w:bCs/>
          <w:color w:val="000000"/>
          <w:lang w:val="el-GR" w:eastAsia="en-GB"/>
        </w:rPr>
        <w:t>0</w:t>
      </w:r>
      <w:r w:rsidRPr="00FB6A54">
        <w:rPr>
          <w:rFonts w:ascii="Tahoma" w:eastAsia="Times New Roman" w:hAnsi="Tahoma" w:cs="Tahoma"/>
          <w:b/>
          <w:bCs/>
          <w:color w:val="000000"/>
          <w:lang w:val="el-GR" w:eastAsia="en-GB"/>
        </w:rPr>
        <w:t>1/</w:t>
      </w:r>
      <w:r w:rsidR="006B62B0">
        <w:rPr>
          <w:rFonts w:ascii="Tahoma" w:eastAsia="Times New Roman" w:hAnsi="Tahoma" w:cs="Tahoma"/>
          <w:b/>
          <w:bCs/>
          <w:color w:val="000000"/>
          <w:lang w:val="el-GR" w:eastAsia="en-GB"/>
        </w:rPr>
        <w:t>0</w:t>
      </w:r>
      <w:r w:rsidRPr="00FB6A54">
        <w:rPr>
          <w:rFonts w:ascii="Tahoma" w:eastAsia="Times New Roman" w:hAnsi="Tahoma" w:cs="Tahoma"/>
          <w:b/>
          <w:bCs/>
          <w:color w:val="000000"/>
          <w:lang w:val="el-GR" w:eastAsia="en-GB"/>
        </w:rPr>
        <w:t>3/2020 μέχρι 31/12/2020</w:t>
      </w:r>
      <w:r w:rsidRPr="00FB6A54">
        <w:rPr>
          <w:rFonts w:ascii="Tahoma" w:eastAsia="Times New Roman" w:hAnsi="Tahoma" w:cs="Tahoma"/>
          <w:color w:val="000000"/>
          <w:lang w:val="el-GR" w:eastAsia="en-GB"/>
        </w:rPr>
        <w:t xml:space="preserve">, εντός της Δημοκρατίας, με οποιοδήποτε </w:t>
      </w:r>
      <w:r w:rsidR="00C75251">
        <w:rPr>
          <w:rFonts w:ascii="Tahoma" w:eastAsia="Times New Roman" w:hAnsi="Tahoma" w:cs="Tahoma"/>
          <w:color w:val="000000"/>
          <w:lang w:val="el-GR" w:eastAsia="en-GB"/>
        </w:rPr>
        <w:t>από τα πιο πάνω Αδειδοτημένα Πιστωτικά Ιδρύματα,</w:t>
      </w:r>
      <w:r w:rsidRPr="00FB6A54">
        <w:rPr>
          <w:rFonts w:ascii="Tahoma" w:eastAsia="Times New Roman" w:hAnsi="Tahoma" w:cs="Tahoma"/>
          <w:color w:val="000000"/>
          <w:lang w:val="el-GR" w:eastAsia="en-GB"/>
        </w:rPr>
        <w:t xml:space="preserve"> και τα οποία αφορούν </w:t>
      </w:r>
      <w:r w:rsidRPr="00FB6A54">
        <w:rPr>
          <w:rFonts w:ascii="Tahoma" w:eastAsia="Times New Roman" w:hAnsi="Tahoma" w:cs="Tahoma"/>
          <w:b/>
          <w:bCs/>
          <w:color w:val="000000"/>
          <w:lang w:val="el-GR" w:eastAsia="en-GB"/>
        </w:rPr>
        <w:t>ανάγκες κεφαλαίων κίνησης και/ή επενδύσεις εντός της Δημοκρατίας</w:t>
      </w:r>
      <w:r w:rsidRPr="00FB6A54">
        <w:rPr>
          <w:rFonts w:ascii="Tahoma" w:eastAsia="Times New Roman" w:hAnsi="Tahoma" w:cs="Tahoma"/>
          <w:color w:val="000000"/>
          <w:lang w:val="el-GR" w:eastAsia="en-GB"/>
        </w:rPr>
        <w:t xml:space="preserve"> με μέγιστη διάρκεια επιδότησης επιτοκίου τα τέσσερα έτη. Εξαιρούνται τα νέα δάνεια που έχουν προκύψει μέσω αναδιαρθρώσεων.</w:t>
      </w:r>
      <w:r w:rsidR="006B62B0">
        <w:rPr>
          <w:rFonts w:ascii="Tahoma" w:eastAsia="Times New Roman" w:hAnsi="Tahoma" w:cs="Tahoma"/>
          <w:color w:val="000000"/>
          <w:lang w:val="el-GR" w:eastAsia="en-GB"/>
        </w:rPr>
        <w:t xml:space="preserve"> </w:t>
      </w:r>
    </w:p>
    <w:p w14:paraId="650BCFC6" w14:textId="7ED0F102" w:rsidR="00FB6A54" w:rsidRPr="00FB6A54" w:rsidRDefault="006B62B0" w:rsidP="006B62B0">
      <w:pPr>
        <w:shd w:val="clear" w:color="auto" w:fill="FFFFFF"/>
        <w:tabs>
          <w:tab w:val="left" w:pos="8931"/>
        </w:tabs>
        <w:spacing w:after="300" w:line="240" w:lineRule="auto"/>
        <w:jc w:val="both"/>
        <w:rPr>
          <w:rFonts w:ascii="Tahoma" w:eastAsia="Times New Roman" w:hAnsi="Tahoma" w:cs="Tahoma"/>
          <w:color w:val="000000"/>
          <w:lang w:val="el-GR" w:eastAsia="en-GB"/>
        </w:rPr>
      </w:pPr>
      <w:r>
        <w:rPr>
          <w:rFonts w:ascii="Tahoma" w:eastAsia="Times New Roman" w:hAnsi="Tahoma" w:cs="Tahoma"/>
          <w:color w:val="000000"/>
          <w:lang w:val="el-GR" w:eastAsia="en-GB"/>
        </w:rPr>
        <w:t xml:space="preserve">Οι ενδιαφερόμενοι καλούνται να επικοινωνήσουν με </w:t>
      </w:r>
      <w:r w:rsidR="00FB6A54" w:rsidRPr="00FB6A54">
        <w:rPr>
          <w:rFonts w:ascii="Tahoma" w:eastAsia="Times New Roman" w:hAnsi="Tahoma" w:cs="Tahoma"/>
          <w:color w:val="000000"/>
          <w:lang w:val="el-GR" w:eastAsia="en-GB"/>
        </w:rPr>
        <w:t xml:space="preserve">τα συμμετέχοντα </w:t>
      </w:r>
      <w:r w:rsidR="00AF740F">
        <w:rPr>
          <w:rFonts w:ascii="Tahoma" w:eastAsia="Times New Roman" w:hAnsi="Tahoma" w:cs="Tahoma"/>
          <w:color w:val="000000"/>
          <w:lang w:val="el-GR" w:eastAsia="en-GB"/>
        </w:rPr>
        <w:t>Αδειδοτημένα Πιστωτικά Ιδρύματα</w:t>
      </w:r>
      <w:r w:rsidR="00AF740F" w:rsidRPr="00FB6A54">
        <w:rPr>
          <w:rFonts w:ascii="Tahoma" w:eastAsia="Times New Roman" w:hAnsi="Tahoma" w:cs="Tahoma"/>
          <w:color w:val="000000"/>
          <w:lang w:val="el-GR" w:eastAsia="en-GB"/>
        </w:rPr>
        <w:t xml:space="preserve"> </w:t>
      </w:r>
      <w:r w:rsidR="00FB6A54" w:rsidRPr="00FB6A54">
        <w:rPr>
          <w:rFonts w:ascii="Tahoma" w:eastAsia="Times New Roman" w:hAnsi="Tahoma" w:cs="Tahoma"/>
          <w:color w:val="000000"/>
          <w:lang w:val="el-GR" w:eastAsia="en-GB"/>
        </w:rPr>
        <w:t>για υπαγωγή τους στο Σχέδιο.</w:t>
      </w:r>
    </w:p>
    <w:p w14:paraId="112EC309" w14:textId="77777777" w:rsidR="00FB6A54" w:rsidRPr="00FB6A54" w:rsidRDefault="00FB6A54" w:rsidP="006B62B0">
      <w:pPr>
        <w:shd w:val="clear" w:color="auto" w:fill="FFFFFF"/>
        <w:tabs>
          <w:tab w:val="left" w:pos="8931"/>
        </w:tabs>
        <w:spacing w:after="300" w:line="240" w:lineRule="auto"/>
        <w:jc w:val="both"/>
        <w:rPr>
          <w:rFonts w:ascii="Tahoma" w:eastAsia="Times New Roman" w:hAnsi="Tahoma" w:cs="Tahoma"/>
          <w:color w:val="000000"/>
          <w:lang w:val="el-GR" w:eastAsia="en-GB"/>
        </w:rPr>
      </w:pPr>
      <w:r w:rsidRPr="00FB6A54">
        <w:rPr>
          <w:rFonts w:ascii="Tahoma" w:eastAsia="Times New Roman" w:hAnsi="Tahoma" w:cs="Tahoma"/>
          <w:color w:val="000000"/>
          <w:lang w:val="el-GR" w:eastAsia="en-GB"/>
        </w:rPr>
        <w:t xml:space="preserve">Δικαιούχοι του Σχεδίου είναι όλες οι </w:t>
      </w:r>
      <w:r w:rsidRPr="00FB6A54">
        <w:rPr>
          <w:rFonts w:ascii="Tahoma" w:eastAsia="Times New Roman" w:hAnsi="Tahoma" w:cs="Tahoma"/>
          <w:b/>
          <w:bCs/>
          <w:color w:val="000000"/>
          <w:lang w:val="el-GR" w:eastAsia="en-GB"/>
        </w:rPr>
        <w:t>μη προβληματικές επιχειρήσεις κατά την 31/12/2019</w:t>
      </w:r>
      <w:r w:rsidRPr="00FB6A54">
        <w:rPr>
          <w:rFonts w:ascii="Tahoma" w:eastAsia="Times New Roman" w:hAnsi="Tahoma" w:cs="Tahoma"/>
          <w:color w:val="000000"/>
          <w:lang w:val="el-GR" w:eastAsia="en-GB"/>
        </w:rPr>
        <w:t xml:space="preserve"> (Πολύ μικρές, Μικρές, Μεσαίες, Μεγάλες και Αυτοτελώς Εργαζόμενοι), με προσκόμιση βεβαίωσης από εγκεκριμένο λογιστή ότι δεν ήταν ήδη προβληματικές (κατά την έννοια του γενικού κανονισμού απαλλαγής κατά κατηγορία) στις 31 Δεκεμβρίου 2019.</w:t>
      </w:r>
    </w:p>
    <w:p w14:paraId="49FCFD85" w14:textId="77777777" w:rsidR="00FB6A54" w:rsidRPr="00FB6A54" w:rsidRDefault="00FB6A54" w:rsidP="006B62B0">
      <w:pPr>
        <w:shd w:val="clear" w:color="auto" w:fill="FFFFFF"/>
        <w:tabs>
          <w:tab w:val="left" w:pos="8931"/>
        </w:tabs>
        <w:spacing w:after="300" w:line="240" w:lineRule="auto"/>
        <w:jc w:val="both"/>
        <w:rPr>
          <w:rFonts w:ascii="Tahoma" w:eastAsia="Times New Roman" w:hAnsi="Tahoma" w:cs="Tahoma"/>
          <w:color w:val="000000"/>
          <w:lang w:val="el-GR" w:eastAsia="en-GB"/>
        </w:rPr>
      </w:pPr>
      <w:r w:rsidRPr="00FB6A54">
        <w:rPr>
          <w:rFonts w:ascii="Tahoma" w:eastAsia="Times New Roman" w:hAnsi="Tahoma" w:cs="Tahoma"/>
          <w:color w:val="000000"/>
          <w:lang w:val="el-GR" w:eastAsia="en-GB"/>
        </w:rPr>
        <w:lastRenderedPageBreak/>
        <w:t>Στο Σχέδιο περιλαμβάνονται και τα δάνεια που θα εγκριθούν μέχρι 31/12/2020 μέσω της Ευρωπαϊκής Τράπεζας Επενδύσεων, του Ταμείου Επιχειρηματικότητας Κύπρου και του Πανευρωπαϊκού Ταμείου Εγγυήσεων. Εξαιρούνται επιχειρηματικά δάνεια των οποίων το επιτόκιο επιχορηγείται με άλλα ειδικά σχέδια της κυβέρνησης.</w:t>
      </w:r>
    </w:p>
    <w:p w14:paraId="71BB834B" w14:textId="2DA774AF" w:rsidR="007673CD" w:rsidRPr="007673CD" w:rsidRDefault="00FB6A54" w:rsidP="006B62B0">
      <w:pPr>
        <w:shd w:val="clear" w:color="auto" w:fill="FFFFFF"/>
        <w:tabs>
          <w:tab w:val="left" w:pos="8931"/>
        </w:tabs>
        <w:spacing w:after="300" w:line="240" w:lineRule="auto"/>
        <w:jc w:val="both"/>
        <w:rPr>
          <w:rFonts w:ascii="Tahoma" w:eastAsia="Times New Roman" w:hAnsi="Tahoma" w:cs="Tahoma"/>
          <w:color w:val="000000"/>
          <w:lang w:val="el-GR" w:eastAsia="en-GB"/>
        </w:rPr>
      </w:pPr>
      <w:r w:rsidRPr="00FB6A54">
        <w:rPr>
          <w:rFonts w:ascii="Tahoma" w:eastAsia="Times New Roman" w:hAnsi="Tahoma" w:cs="Tahoma"/>
          <w:color w:val="000000"/>
          <w:lang w:val="el-GR" w:eastAsia="en-GB"/>
        </w:rPr>
        <w:t xml:space="preserve">Με βάση την έγκριση της Ευρωπαϊκής Επιτροπής το ανώτατο ύψος του δανείου που μπορεί να παραχωρηθεί ανά αυτοτελώς εργαζόμενο και επιχείρηση </w:t>
      </w:r>
      <w:r w:rsidR="007673CD" w:rsidRPr="007673CD">
        <w:rPr>
          <w:rFonts w:ascii="Tahoma" w:eastAsia="Times New Roman" w:hAnsi="Tahoma" w:cs="Tahoma"/>
          <w:color w:val="000000"/>
          <w:lang w:val="el-GR" w:eastAsia="en-GB"/>
        </w:rPr>
        <w:t>δεν μπορεί να υπερβαίνει:</w:t>
      </w:r>
    </w:p>
    <w:p w14:paraId="0A12ABD2" w14:textId="789F8CC4" w:rsidR="00272373" w:rsidRPr="007673CD" w:rsidRDefault="007673CD" w:rsidP="007673CD">
      <w:pPr>
        <w:pStyle w:val="ListParagraph"/>
        <w:numPr>
          <w:ilvl w:val="0"/>
          <w:numId w:val="11"/>
        </w:numPr>
        <w:shd w:val="clear" w:color="auto" w:fill="FFFFFF"/>
        <w:tabs>
          <w:tab w:val="left" w:pos="8931"/>
        </w:tabs>
        <w:spacing w:after="300" w:line="240" w:lineRule="auto"/>
        <w:jc w:val="both"/>
        <w:rPr>
          <w:rFonts w:ascii="Tahoma" w:eastAsia="Times New Roman" w:hAnsi="Tahoma" w:cs="Tahoma"/>
          <w:color w:val="000000"/>
          <w:lang w:val="el-GR" w:eastAsia="en-GB"/>
        </w:rPr>
      </w:pPr>
      <w:r>
        <w:rPr>
          <w:rFonts w:ascii="Tahoma" w:eastAsia="Times New Roman" w:hAnsi="Tahoma" w:cs="Tahoma"/>
          <w:color w:val="000000"/>
          <w:lang w:val="el-GR" w:eastAsia="en-GB"/>
        </w:rPr>
        <w:t xml:space="preserve">τις </w:t>
      </w:r>
      <w:r w:rsidR="00FB6A54" w:rsidRPr="007673CD">
        <w:rPr>
          <w:rFonts w:ascii="Tahoma" w:eastAsia="Times New Roman" w:hAnsi="Tahoma" w:cs="Tahoma"/>
          <w:color w:val="000000"/>
          <w:lang w:val="el-GR" w:eastAsia="en-GB"/>
        </w:rPr>
        <w:t>€800.000</w:t>
      </w:r>
      <w:r>
        <w:rPr>
          <w:rFonts w:ascii="Tahoma" w:eastAsia="Times New Roman" w:hAnsi="Tahoma" w:cs="Tahoma"/>
          <w:color w:val="000000"/>
          <w:lang w:val="el-GR" w:eastAsia="en-GB"/>
        </w:rPr>
        <w:t>.</w:t>
      </w:r>
    </w:p>
    <w:p w14:paraId="1D5C5948" w14:textId="77777777" w:rsidR="00272373" w:rsidRDefault="00FB6A54" w:rsidP="00272373">
      <w:pPr>
        <w:pStyle w:val="ListParagraph"/>
        <w:numPr>
          <w:ilvl w:val="0"/>
          <w:numId w:val="11"/>
        </w:numPr>
        <w:shd w:val="clear" w:color="auto" w:fill="FFFFFF"/>
        <w:tabs>
          <w:tab w:val="left" w:pos="8931"/>
        </w:tabs>
        <w:spacing w:after="300" w:line="240" w:lineRule="auto"/>
        <w:jc w:val="both"/>
        <w:rPr>
          <w:rFonts w:ascii="Tahoma" w:eastAsia="Times New Roman" w:hAnsi="Tahoma" w:cs="Tahoma"/>
          <w:color w:val="000000"/>
          <w:lang w:val="el-GR" w:eastAsia="en-GB"/>
        </w:rPr>
      </w:pPr>
      <w:r w:rsidRPr="00272373">
        <w:rPr>
          <w:rFonts w:ascii="Tahoma" w:eastAsia="Times New Roman" w:hAnsi="Tahoma" w:cs="Tahoma"/>
          <w:color w:val="000000"/>
          <w:lang w:val="el-GR" w:eastAsia="en-GB"/>
        </w:rPr>
        <w:t xml:space="preserve">τις €120.000 ανά επιχείρηση που δραστηριοποιείται στον τομέα της αλιείας και της υδατοκαλλιέργειας </w:t>
      </w:r>
    </w:p>
    <w:p w14:paraId="39037307" w14:textId="3C0EC305" w:rsidR="00E5218F" w:rsidRPr="00272373" w:rsidRDefault="00FB6A54" w:rsidP="00272373">
      <w:pPr>
        <w:pStyle w:val="ListParagraph"/>
        <w:numPr>
          <w:ilvl w:val="0"/>
          <w:numId w:val="11"/>
        </w:numPr>
        <w:shd w:val="clear" w:color="auto" w:fill="FFFFFF"/>
        <w:tabs>
          <w:tab w:val="left" w:pos="8931"/>
        </w:tabs>
        <w:spacing w:after="300" w:line="240" w:lineRule="auto"/>
        <w:jc w:val="both"/>
        <w:rPr>
          <w:rFonts w:ascii="Tahoma" w:eastAsia="Times New Roman" w:hAnsi="Tahoma" w:cs="Tahoma"/>
          <w:color w:val="000000"/>
          <w:lang w:val="el-GR" w:eastAsia="en-GB"/>
        </w:rPr>
      </w:pPr>
      <w:r w:rsidRPr="00272373">
        <w:rPr>
          <w:rFonts w:ascii="Tahoma" w:eastAsia="Times New Roman" w:hAnsi="Tahoma" w:cs="Tahoma"/>
          <w:color w:val="000000"/>
          <w:lang w:val="el-GR" w:eastAsia="en-GB"/>
        </w:rPr>
        <w:t xml:space="preserve">τις €100.000 ανά επιχείρηση που δραστηριοποιείται στην πρωτογενή παραγωγή γεωργικών προϊόντων. </w:t>
      </w:r>
    </w:p>
    <w:p w14:paraId="76A6AB39" w14:textId="089436B5" w:rsidR="00FB6A54" w:rsidRPr="00FB6A54" w:rsidRDefault="00FB6A54" w:rsidP="006B62B0">
      <w:pPr>
        <w:shd w:val="clear" w:color="auto" w:fill="FFFFFF"/>
        <w:tabs>
          <w:tab w:val="left" w:pos="8931"/>
        </w:tabs>
        <w:spacing w:after="300" w:line="240" w:lineRule="auto"/>
        <w:jc w:val="both"/>
        <w:rPr>
          <w:rFonts w:ascii="Tahoma" w:eastAsia="Times New Roman" w:hAnsi="Tahoma" w:cs="Tahoma"/>
          <w:color w:val="000000"/>
          <w:lang w:val="el-GR" w:eastAsia="en-GB"/>
        </w:rPr>
      </w:pPr>
      <w:r w:rsidRPr="00FB6A54">
        <w:rPr>
          <w:rFonts w:ascii="Tahoma" w:eastAsia="Times New Roman" w:hAnsi="Tahoma" w:cs="Tahoma"/>
          <w:color w:val="000000"/>
          <w:lang w:val="el-GR" w:eastAsia="en-GB"/>
        </w:rPr>
        <w:t>Το δάνειο δύναται να εκταμιευθεί εντός 6 μηνών από την ημερομηνία έγκρισης του δανείου από το ΑΠΙ. Η περίοδος επιδότησης ξεκινά από την ημερομηνία της 1ης εκταμίευσης του δανείου.</w:t>
      </w:r>
    </w:p>
    <w:p w14:paraId="7303AC14" w14:textId="77777777" w:rsidR="00FB6A54" w:rsidRPr="00FB6A54" w:rsidRDefault="00FB6A54" w:rsidP="006B62B0">
      <w:pPr>
        <w:shd w:val="clear" w:color="auto" w:fill="FFFFFF"/>
        <w:tabs>
          <w:tab w:val="left" w:pos="8931"/>
        </w:tabs>
        <w:spacing w:after="300" w:line="240" w:lineRule="auto"/>
        <w:jc w:val="both"/>
        <w:rPr>
          <w:rFonts w:ascii="Tahoma" w:eastAsia="Times New Roman" w:hAnsi="Tahoma" w:cs="Tahoma"/>
          <w:color w:val="000000"/>
          <w:lang w:val="el-GR" w:eastAsia="en-GB"/>
        </w:rPr>
      </w:pPr>
      <w:r w:rsidRPr="00FB6A54">
        <w:rPr>
          <w:rFonts w:ascii="Tahoma" w:eastAsia="Times New Roman" w:hAnsi="Tahoma" w:cs="Tahoma"/>
          <w:color w:val="000000"/>
          <w:lang w:val="el-GR" w:eastAsia="en-GB"/>
        </w:rPr>
        <w:t>Για τα πρώτα δύο έτη η επιδότηση επιτοκίου θα είναι ως εξής:</w:t>
      </w:r>
      <w:r w:rsidRPr="00FB6A54">
        <w:rPr>
          <w:rFonts w:ascii="Tahoma" w:eastAsia="Times New Roman" w:hAnsi="Tahoma" w:cs="Tahoma"/>
          <w:color w:val="000000"/>
          <w:lang w:val="en-GB" w:eastAsia="en-GB"/>
        </w:rPr>
        <w:t> </w:t>
      </w:r>
    </w:p>
    <w:p w14:paraId="6EED7D90" w14:textId="6011AE48" w:rsidR="00FB6A54" w:rsidRPr="00FB6A54" w:rsidRDefault="00FB6A54" w:rsidP="000574D4">
      <w:pPr>
        <w:numPr>
          <w:ilvl w:val="0"/>
          <w:numId w:val="9"/>
        </w:numPr>
        <w:shd w:val="clear" w:color="auto" w:fill="FFFFFF"/>
        <w:tabs>
          <w:tab w:val="left" w:pos="8931"/>
        </w:tabs>
        <w:spacing w:after="0" w:line="240" w:lineRule="auto"/>
        <w:ind w:left="567" w:hanging="567"/>
        <w:jc w:val="both"/>
        <w:rPr>
          <w:rFonts w:ascii="Tahoma" w:eastAsia="Times New Roman" w:hAnsi="Tahoma" w:cs="Tahoma"/>
          <w:color w:val="000000"/>
          <w:lang w:val="el-GR" w:eastAsia="en-GB"/>
        </w:rPr>
      </w:pPr>
      <w:r w:rsidRPr="00FB6A54">
        <w:rPr>
          <w:rFonts w:ascii="Tahoma" w:eastAsia="Times New Roman" w:hAnsi="Tahoma" w:cs="Tahoma"/>
          <w:color w:val="000000"/>
          <w:lang w:val="el-GR" w:eastAsia="en-GB"/>
        </w:rPr>
        <w:t>Πολύ μικρές,</w:t>
      </w:r>
      <w:r w:rsidR="00633C5E">
        <w:rPr>
          <w:rFonts w:ascii="Tahoma" w:eastAsia="Times New Roman" w:hAnsi="Tahoma" w:cs="Tahoma"/>
          <w:color w:val="000000"/>
          <w:lang w:val="el-GR" w:eastAsia="en-GB"/>
        </w:rPr>
        <w:t xml:space="preserve"> </w:t>
      </w:r>
      <w:r w:rsidRPr="00FB6A54">
        <w:rPr>
          <w:rFonts w:ascii="Tahoma" w:eastAsia="Times New Roman" w:hAnsi="Tahoma" w:cs="Tahoma"/>
          <w:color w:val="000000"/>
          <w:lang w:val="el-GR" w:eastAsia="en-GB"/>
        </w:rPr>
        <w:t>Μικρές, Μεσαίες Επιχειρήσεις και Αυτοτελώς Εργαζόμενοι - μέχρι 350 μονάδες βάσης</w:t>
      </w:r>
      <w:r w:rsidR="00633C5E">
        <w:rPr>
          <w:rFonts w:ascii="Tahoma" w:eastAsia="Times New Roman" w:hAnsi="Tahoma" w:cs="Tahoma"/>
          <w:color w:val="000000"/>
          <w:lang w:val="el-GR" w:eastAsia="en-GB"/>
        </w:rPr>
        <w:t xml:space="preserve"> (3.5%).</w:t>
      </w:r>
    </w:p>
    <w:p w14:paraId="4EDB65D9" w14:textId="1CD50CA5" w:rsidR="00FB6A54" w:rsidRPr="009A506E" w:rsidRDefault="00FB6A54" w:rsidP="000574D4">
      <w:pPr>
        <w:numPr>
          <w:ilvl w:val="0"/>
          <w:numId w:val="9"/>
        </w:numPr>
        <w:shd w:val="clear" w:color="auto" w:fill="FFFFFF"/>
        <w:tabs>
          <w:tab w:val="left" w:pos="8931"/>
        </w:tabs>
        <w:spacing w:after="300" w:line="240" w:lineRule="auto"/>
        <w:ind w:left="567" w:hanging="567"/>
        <w:jc w:val="both"/>
        <w:rPr>
          <w:rFonts w:ascii="Tahoma" w:eastAsia="Times New Roman" w:hAnsi="Tahoma" w:cs="Tahoma"/>
          <w:color w:val="000000"/>
          <w:lang w:val="el-GR" w:eastAsia="en-GB"/>
        </w:rPr>
      </w:pPr>
      <w:r w:rsidRPr="00FB6A54">
        <w:rPr>
          <w:rFonts w:ascii="Tahoma" w:eastAsia="Times New Roman" w:hAnsi="Tahoma" w:cs="Tahoma"/>
          <w:color w:val="000000"/>
          <w:lang w:val="el-GR" w:eastAsia="en-GB"/>
        </w:rPr>
        <w:t>Μεγάλες επιχειρήσεις - μέχρι 350 μονάδες βάσης</w:t>
      </w:r>
      <w:r w:rsidR="00633C5E">
        <w:rPr>
          <w:rFonts w:ascii="Tahoma" w:eastAsia="Times New Roman" w:hAnsi="Tahoma" w:cs="Tahoma"/>
          <w:color w:val="000000"/>
          <w:lang w:val="el-GR" w:eastAsia="en-GB"/>
        </w:rPr>
        <w:t xml:space="preserve"> (3.5%).</w:t>
      </w:r>
    </w:p>
    <w:p w14:paraId="63420517" w14:textId="77777777" w:rsidR="009A506E" w:rsidRDefault="00FB6A54" w:rsidP="000574D4">
      <w:pPr>
        <w:shd w:val="clear" w:color="auto" w:fill="FFFFFF"/>
        <w:tabs>
          <w:tab w:val="left" w:pos="8931"/>
        </w:tabs>
        <w:spacing w:after="300" w:line="240" w:lineRule="auto"/>
        <w:ind w:left="567" w:hanging="567"/>
        <w:rPr>
          <w:rFonts w:ascii="Tahoma" w:eastAsia="Times New Roman" w:hAnsi="Tahoma" w:cs="Tahoma"/>
          <w:color w:val="000000"/>
          <w:lang w:val="el-GR" w:eastAsia="en-GB"/>
        </w:rPr>
      </w:pPr>
      <w:r w:rsidRPr="00FB6A54">
        <w:rPr>
          <w:rFonts w:ascii="Tahoma" w:eastAsia="Times New Roman" w:hAnsi="Tahoma" w:cs="Tahoma"/>
          <w:color w:val="000000"/>
          <w:lang w:val="el-GR" w:eastAsia="en-GB"/>
        </w:rPr>
        <w:t>Από το τρίτο μέχρι το τέταρτο έτος η επιδότηση επιτοκίου θα είναι:</w:t>
      </w:r>
    </w:p>
    <w:p w14:paraId="37D07462" w14:textId="1D93E654" w:rsidR="00FB6A54" w:rsidRPr="00FB6A54" w:rsidRDefault="00FB6A54" w:rsidP="000574D4">
      <w:pPr>
        <w:shd w:val="clear" w:color="auto" w:fill="FFFFFF"/>
        <w:tabs>
          <w:tab w:val="left" w:pos="8931"/>
        </w:tabs>
        <w:spacing w:after="300" w:line="240" w:lineRule="auto"/>
        <w:rPr>
          <w:rFonts w:ascii="Tahoma" w:eastAsia="Times New Roman" w:hAnsi="Tahoma" w:cs="Tahoma"/>
          <w:color w:val="000000"/>
          <w:lang w:val="el-GR" w:eastAsia="en-GB"/>
        </w:rPr>
      </w:pPr>
      <w:r w:rsidRPr="00FB6A54">
        <w:rPr>
          <w:rFonts w:ascii="Tahoma" w:eastAsia="Times New Roman" w:hAnsi="Tahoma" w:cs="Tahoma"/>
          <w:color w:val="000000"/>
          <w:lang w:val="el-GR" w:eastAsia="en-GB"/>
        </w:rPr>
        <w:t>Πολύ μικρές,</w:t>
      </w:r>
      <w:r w:rsidR="00633C5E">
        <w:rPr>
          <w:rFonts w:ascii="Tahoma" w:eastAsia="Times New Roman" w:hAnsi="Tahoma" w:cs="Tahoma"/>
          <w:color w:val="000000"/>
          <w:lang w:val="el-GR" w:eastAsia="en-GB"/>
        </w:rPr>
        <w:t xml:space="preserve"> </w:t>
      </w:r>
      <w:r w:rsidRPr="00FB6A54">
        <w:rPr>
          <w:rFonts w:ascii="Tahoma" w:eastAsia="Times New Roman" w:hAnsi="Tahoma" w:cs="Tahoma"/>
          <w:color w:val="000000"/>
          <w:lang w:val="el-GR" w:eastAsia="en-GB"/>
        </w:rPr>
        <w:t>Μικρές, Μεσαίες Επιχειρήσεις και Αυτοτελώς Εργαζόμενοι - 200 μονάδες βάσης</w:t>
      </w:r>
      <w:r w:rsidR="00633C5E">
        <w:rPr>
          <w:rFonts w:ascii="Tahoma" w:eastAsia="Times New Roman" w:hAnsi="Tahoma" w:cs="Tahoma"/>
          <w:color w:val="000000"/>
          <w:lang w:val="el-GR" w:eastAsia="en-GB"/>
        </w:rPr>
        <w:t xml:space="preserve"> 2%).</w:t>
      </w:r>
    </w:p>
    <w:p w14:paraId="530DAC17" w14:textId="2B8EBCC9" w:rsidR="00FB6A54" w:rsidRPr="0030285B" w:rsidRDefault="00FB6A54" w:rsidP="000574D4">
      <w:pPr>
        <w:numPr>
          <w:ilvl w:val="0"/>
          <w:numId w:val="10"/>
        </w:numPr>
        <w:shd w:val="clear" w:color="auto" w:fill="FFFFFF"/>
        <w:tabs>
          <w:tab w:val="left" w:pos="8931"/>
        </w:tabs>
        <w:spacing w:after="0" w:line="240" w:lineRule="auto"/>
        <w:ind w:left="567" w:hanging="567"/>
        <w:rPr>
          <w:rFonts w:ascii="Tahoma" w:eastAsia="Times New Roman" w:hAnsi="Tahoma" w:cs="Tahoma"/>
          <w:color w:val="000000"/>
          <w:lang w:val="en-GB" w:eastAsia="en-GB"/>
        </w:rPr>
      </w:pPr>
      <w:r w:rsidRPr="00FB6A54">
        <w:rPr>
          <w:rFonts w:ascii="Tahoma" w:eastAsia="Times New Roman" w:hAnsi="Tahoma" w:cs="Tahoma"/>
          <w:color w:val="000000"/>
          <w:lang w:val="en-GB" w:eastAsia="en-GB"/>
        </w:rPr>
        <w:t>Μεγάλες επιχειρήσεις - 150 μονάδες βάσης</w:t>
      </w:r>
      <w:r w:rsidR="00633C5E">
        <w:rPr>
          <w:rFonts w:ascii="Tahoma" w:eastAsia="Times New Roman" w:hAnsi="Tahoma" w:cs="Tahoma"/>
          <w:color w:val="000000"/>
          <w:lang w:val="el-GR" w:eastAsia="en-GB"/>
        </w:rPr>
        <w:t xml:space="preserve"> (1.5%).</w:t>
      </w:r>
    </w:p>
    <w:p w14:paraId="3ECDD6A2" w14:textId="79AFDDA3" w:rsidR="0030285B" w:rsidRDefault="0030285B" w:rsidP="000574D4">
      <w:pPr>
        <w:shd w:val="clear" w:color="auto" w:fill="FFFFFF"/>
        <w:tabs>
          <w:tab w:val="left" w:pos="8931"/>
        </w:tabs>
        <w:spacing w:after="0" w:line="240" w:lineRule="auto"/>
        <w:ind w:left="567" w:hanging="567"/>
        <w:rPr>
          <w:rFonts w:ascii="Tahoma" w:eastAsia="Times New Roman" w:hAnsi="Tahoma" w:cs="Tahoma"/>
          <w:color w:val="000000"/>
          <w:lang w:val="el-GR" w:eastAsia="en-GB"/>
        </w:rPr>
      </w:pPr>
    </w:p>
    <w:p w14:paraId="5AE61839" w14:textId="165C4587" w:rsidR="001710E6" w:rsidRPr="0030285B" w:rsidRDefault="0030285B" w:rsidP="0030285B">
      <w:pPr>
        <w:shd w:val="clear" w:color="auto" w:fill="FFFFFF"/>
        <w:tabs>
          <w:tab w:val="left" w:pos="8931"/>
        </w:tabs>
        <w:spacing w:after="0" w:line="240" w:lineRule="auto"/>
        <w:jc w:val="both"/>
        <w:rPr>
          <w:rFonts w:ascii="Tahoma" w:hAnsi="Tahoma" w:cs="Tahoma"/>
          <w:b/>
          <w:bCs/>
          <w:lang w:val="el-GR"/>
        </w:rPr>
      </w:pPr>
      <w:r w:rsidRPr="0030285B">
        <w:rPr>
          <w:rFonts w:ascii="Tahoma" w:hAnsi="Tahoma" w:cs="Tahoma"/>
          <w:b/>
          <w:bCs/>
          <w:lang w:val="el-GR"/>
        </w:rPr>
        <w:t xml:space="preserve">Διευκρινίζεται ότι </w:t>
      </w:r>
      <w:r>
        <w:rPr>
          <w:rFonts w:ascii="Tahoma" w:hAnsi="Tahoma" w:cs="Tahoma"/>
          <w:b/>
          <w:bCs/>
          <w:lang w:val="el-GR"/>
        </w:rPr>
        <w:t xml:space="preserve">για τις </w:t>
      </w:r>
      <w:r w:rsidRPr="0030285B">
        <w:rPr>
          <w:rFonts w:ascii="Tahoma" w:hAnsi="Tahoma" w:cs="Tahoma"/>
          <w:b/>
          <w:bCs/>
          <w:lang w:val="el-GR"/>
        </w:rPr>
        <w:t xml:space="preserve">επιχειρήσεις που θα αξιοποιήσουν το </w:t>
      </w:r>
      <w:r w:rsidR="00633C5E">
        <w:rPr>
          <w:rFonts w:ascii="Tahoma" w:hAnsi="Tahoma" w:cs="Tahoma"/>
          <w:b/>
          <w:bCs/>
          <w:lang w:val="el-GR"/>
        </w:rPr>
        <w:t>Σ</w:t>
      </w:r>
      <w:r w:rsidRPr="0030285B">
        <w:rPr>
          <w:rFonts w:ascii="Tahoma" w:hAnsi="Tahoma" w:cs="Tahoma"/>
          <w:b/>
          <w:bCs/>
          <w:lang w:val="el-GR"/>
        </w:rPr>
        <w:t xml:space="preserve">χέδιο </w:t>
      </w:r>
      <w:r w:rsidR="00633C5E">
        <w:rPr>
          <w:rFonts w:ascii="Tahoma" w:hAnsi="Tahoma" w:cs="Tahoma"/>
          <w:b/>
          <w:bCs/>
          <w:lang w:val="el-GR"/>
        </w:rPr>
        <w:t>Ε</w:t>
      </w:r>
      <w:r w:rsidRPr="0030285B">
        <w:rPr>
          <w:rFonts w:ascii="Tahoma" w:hAnsi="Tahoma" w:cs="Tahoma"/>
          <w:b/>
          <w:bCs/>
          <w:lang w:val="el-GR"/>
        </w:rPr>
        <w:t xml:space="preserve">πιδότησης </w:t>
      </w:r>
      <w:r w:rsidR="00633C5E">
        <w:rPr>
          <w:rFonts w:ascii="Tahoma" w:hAnsi="Tahoma" w:cs="Tahoma"/>
          <w:b/>
          <w:bCs/>
          <w:lang w:val="el-GR"/>
        </w:rPr>
        <w:t>Ε</w:t>
      </w:r>
      <w:r w:rsidRPr="0030285B">
        <w:rPr>
          <w:rFonts w:ascii="Tahoma" w:hAnsi="Tahoma" w:cs="Tahoma"/>
          <w:b/>
          <w:bCs/>
          <w:lang w:val="el-GR"/>
        </w:rPr>
        <w:t xml:space="preserve">πιτοκίων </w:t>
      </w:r>
      <w:r>
        <w:rPr>
          <w:rFonts w:ascii="Tahoma" w:hAnsi="Tahoma" w:cs="Tahoma"/>
          <w:b/>
          <w:bCs/>
          <w:lang w:val="el-GR"/>
        </w:rPr>
        <w:t xml:space="preserve">δεν θα προβούν </w:t>
      </w:r>
      <w:r w:rsidR="00633C5E">
        <w:rPr>
          <w:rFonts w:ascii="Tahoma" w:hAnsi="Tahoma" w:cs="Tahoma"/>
          <w:b/>
          <w:bCs/>
          <w:lang w:val="el-GR"/>
        </w:rPr>
        <w:t xml:space="preserve">σε </w:t>
      </w:r>
      <w:r w:rsidR="00FA7593">
        <w:rPr>
          <w:rFonts w:ascii="Tahoma" w:hAnsi="Tahoma" w:cs="Tahoma"/>
          <w:b/>
          <w:bCs/>
          <w:lang w:val="el-GR"/>
        </w:rPr>
        <w:t>α</w:t>
      </w:r>
      <w:r w:rsidRPr="0030285B">
        <w:rPr>
          <w:rFonts w:ascii="Tahoma" w:hAnsi="Tahoma" w:cs="Tahoma"/>
          <w:b/>
          <w:bCs/>
          <w:lang w:val="el-GR"/>
        </w:rPr>
        <w:t>πολύσε</w:t>
      </w:r>
      <w:r>
        <w:rPr>
          <w:rFonts w:ascii="Tahoma" w:hAnsi="Tahoma" w:cs="Tahoma"/>
          <w:b/>
          <w:bCs/>
          <w:lang w:val="el-GR"/>
        </w:rPr>
        <w:t>ις</w:t>
      </w:r>
      <w:r w:rsidRPr="0030285B">
        <w:rPr>
          <w:rFonts w:ascii="Tahoma" w:hAnsi="Tahoma" w:cs="Tahoma"/>
          <w:b/>
          <w:bCs/>
          <w:lang w:val="el-GR"/>
        </w:rPr>
        <w:t xml:space="preserve"> πέραν του 2% του προσωπικού που απασχολούσα</w:t>
      </w:r>
      <w:r>
        <w:rPr>
          <w:rFonts w:ascii="Tahoma" w:hAnsi="Tahoma" w:cs="Tahoma"/>
          <w:b/>
          <w:bCs/>
          <w:lang w:val="el-GR"/>
        </w:rPr>
        <w:t>ν</w:t>
      </w:r>
      <w:r w:rsidRPr="0030285B">
        <w:rPr>
          <w:rFonts w:ascii="Tahoma" w:hAnsi="Tahoma" w:cs="Tahoma"/>
          <w:b/>
          <w:bCs/>
          <w:lang w:val="el-GR"/>
        </w:rPr>
        <w:t xml:space="preserve"> κατά τις 25/06/2020</w:t>
      </w:r>
      <w:r>
        <w:rPr>
          <w:rFonts w:ascii="Tahoma" w:hAnsi="Tahoma" w:cs="Tahoma"/>
          <w:b/>
          <w:bCs/>
          <w:lang w:val="el-GR"/>
        </w:rPr>
        <w:t xml:space="preserve"> </w:t>
      </w:r>
      <w:r w:rsidRPr="0030285B">
        <w:rPr>
          <w:rFonts w:ascii="Tahoma" w:hAnsi="Tahoma" w:cs="Tahoma"/>
          <w:b/>
          <w:bCs/>
          <w:lang w:val="el-GR"/>
        </w:rPr>
        <w:t>χωρίς αντικατάσταση (εκτός για λόγους που αιτιολογείται απόλυση άνευ προειδοποιήσεως) και για περίοδο έξι μηνών.</w:t>
      </w:r>
    </w:p>
    <w:p w14:paraId="73F1E5CD" w14:textId="77777777" w:rsidR="0030285B" w:rsidRPr="00397584" w:rsidRDefault="0030285B" w:rsidP="0030285B">
      <w:pPr>
        <w:shd w:val="clear" w:color="auto" w:fill="FFFFFF"/>
        <w:tabs>
          <w:tab w:val="left" w:pos="8931"/>
        </w:tabs>
        <w:spacing w:after="0" w:line="240" w:lineRule="auto"/>
        <w:jc w:val="both"/>
        <w:rPr>
          <w:rFonts w:ascii="Tahoma" w:hAnsi="Tahoma" w:cs="Tahoma"/>
          <w:bCs/>
          <w:lang w:val="el-GR"/>
        </w:rPr>
      </w:pPr>
    </w:p>
    <w:p w14:paraId="5875FCD2" w14:textId="1B3F2E05" w:rsidR="00397584" w:rsidRPr="00BF3EC9" w:rsidRDefault="00BF3EC9" w:rsidP="006B62B0">
      <w:pPr>
        <w:tabs>
          <w:tab w:val="left" w:pos="8931"/>
        </w:tabs>
        <w:ind w:right="-625"/>
        <w:rPr>
          <w:rFonts w:ascii="Tahoma" w:hAnsi="Tahoma" w:cs="Tahoma"/>
          <w:lang w:val="el-GR"/>
        </w:rPr>
      </w:pPr>
      <w:r>
        <w:rPr>
          <w:rFonts w:ascii="Tahoma" w:hAnsi="Tahoma" w:cs="Tahoma"/>
          <w:lang w:val="el-GR"/>
        </w:rPr>
        <w:t xml:space="preserve">Στους πιο κάτω συνδέσμους </w:t>
      </w:r>
      <w:r w:rsidRPr="00BF3EC9">
        <w:rPr>
          <w:rFonts w:ascii="Tahoma" w:hAnsi="Tahoma" w:cs="Tahoma"/>
          <w:lang w:val="el-GR"/>
        </w:rPr>
        <w:t>(</w:t>
      </w:r>
      <w:r>
        <w:rPr>
          <w:rFonts w:ascii="Tahoma" w:hAnsi="Tahoma" w:cs="Tahoma"/>
        </w:rPr>
        <w:t>links</w:t>
      </w:r>
      <w:r w:rsidRPr="00BF3EC9">
        <w:rPr>
          <w:rFonts w:ascii="Tahoma" w:hAnsi="Tahoma" w:cs="Tahoma"/>
          <w:lang w:val="el-GR"/>
        </w:rPr>
        <w:t xml:space="preserve">) </w:t>
      </w:r>
      <w:r w:rsidR="00FA7593">
        <w:rPr>
          <w:rFonts w:ascii="Tahoma" w:hAnsi="Tahoma" w:cs="Tahoma"/>
          <w:lang w:val="el-GR"/>
        </w:rPr>
        <w:t>μπορείτε να βρείτε</w:t>
      </w:r>
      <w:r w:rsidRPr="00BF3EC9">
        <w:rPr>
          <w:rFonts w:ascii="Tahoma" w:hAnsi="Tahoma" w:cs="Tahoma"/>
          <w:lang w:val="el-GR"/>
        </w:rPr>
        <w:t>:</w:t>
      </w:r>
    </w:p>
    <w:p w14:paraId="4BC2DDE0" w14:textId="0DDCF9DB" w:rsidR="00D4085B" w:rsidRDefault="005927FF" w:rsidP="00397584">
      <w:pPr>
        <w:pStyle w:val="ListParagraph"/>
        <w:numPr>
          <w:ilvl w:val="1"/>
          <w:numId w:val="10"/>
        </w:numPr>
        <w:tabs>
          <w:tab w:val="left" w:pos="8931"/>
        </w:tabs>
        <w:ind w:left="709" w:right="-625"/>
        <w:rPr>
          <w:rFonts w:ascii="Tahoma" w:hAnsi="Tahoma" w:cs="Tahoma"/>
          <w:lang w:val="el-GR"/>
        </w:rPr>
      </w:pPr>
      <w:hyperlink r:id="rId8" w:history="1">
        <w:r w:rsidR="00D4085B" w:rsidRPr="00BF3EC9">
          <w:rPr>
            <w:rStyle w:val="Hyperlink"/>
            <w:rFonts w:ascii="Tahoma" w:hAnsi="Tahoma" w:cs="Tahoma"/>
            <w:lang w:val="el-GR"/>
          </w:rPr>
          <w:t>Πληροφορίες για το Σχέδιο</w:t>
        </w:r>
      </w:hyperlink>
      <w:r w:rsidR="00D4085B">
        <w:rPr>
          <w:rFonts w:ascii="Tahoma" w:hAnsi="Tahoma" w:cs="Tahoma"/>
          <w:lang w:val="el-GR"/>
        </w:rPr>
        <w:t>.</w:t>
      </w:r>
    </w:p>
    <w:p w14:paraId="3B1F8C64" w14:textId="64D4F96E" w:rsidR="009A506E" w:rsidRDefault="005927FF" w:rsidP="009A506E">
      <w:pPr>
        <w:pStyle w:val="ListParagraph"/>
        <w:numPr>
          <w:ilvl w:val="1"/>
          <w:numId w:val="10"/>
        </w:numPr>
        <w:tabs>
          <w:tab w:val="left" w:pos="8931"/>
        </w:tabs>
        <w:ind w:left="709" w:right="-625"/>
        <w:rPr>
          <w:rFonts w:ascii="Tahoma" w:hAnsi="Tahoma" w:cs="Tahoma"/>
          <w:lang w:val="el-GR"/>
        </w:rPr>
      </w:pPr>
      <w:hyperlink r:id="rId9" w:history="1">
        <w:r w:rsidR="00F445E3" w:rsidRPr="00BF3EC9">
          <w:rPr>
            <w:rStyle w:val="Hyperlink"/>
            <w:rFonts w:ascii="Tahoma" w:hAnsi="Tahoma" w:cs="Tahoma"/>
            <w:lang w:val="el-GR"/>
          </w:rPr>
          <w:t>Υπεύθυνη Δήλωση και Υπεύθυνη Δήλωση Εγκεκριμένου Λογιστή του Αιτητη (περιλαμβάνεται ο ορισμός της Μη Προβληματικής Επιχείρησης).</w:t>
        </w:r>
      </w:hyperlink>
      <w:r w:rsidR="009A506E" w:rsidRPr="009A506E">
        <w:rPr>
          <w:rFonts w:ascii="Tahoma" w:hAnsi="Tahoma" w:cs="Tahoma"/>
          <w:lang w:val="el-GR"/>
        </w:rPr>
        <w:t xml:space="preserve"> </w:t>
      </w:r>
    </w:p>
    <w:p w14:paraId="3B1A315A" w14:textId="77777777" w:rsidR="00BF3EC9" w:rsidRDefault="005927FF" w:rsidP="00392159">
      <w:pPr>
        <w:pStyle w:val="ListParagraph"/>
        <w:numPr>
          <w:ilvl w:val="1"/>
          <w:numId w:val="10"/>
        </w:numPr>
        <w:tabs>
          <w:tab w:val="left" w:pos="8931"/>
        </w:tabs>
        <w:ind w:left="709" w:right="-625"/>
        <w:rPr>
          <w:rFonts w:ascii="Tahoma" w:hAnsi="Tahoma" w:cs="Tahoma"/>
          <w:lang w:val="el-GR"/>
        </w:rPr>
      </w:pPr>
      <w:hyperlink r:id="rId10" w:history="1">
        <w:r w:rsidR="009A506E" w:rsidRPr="00BF3EC9">
          <w:rPr>
            <w:rStyle w:val="Hyperlink"/>
            <w:rFonts w:ascii="Tahoma" w:hAnsi="Tahoma" w:cs="Tahoma"/>
            <w:lang w:val="el-GR"/>
          </w:rPr>
          <w:t>Χρήσιμες Ερωτοαπαντήσεις.</w:t>
        </w:r>
      </w:hyperlink>
      <w:r w:rsidR="00BF3EC9" w:rsidRPr="00BF3EC9">
        <w:rPr>
          <w:rFonts w:ascii="Tahoma" w:hAnsi="Tahoma" w:cs="Tahoma"/>
          <w:lang w:val="el-GR"/>
        </w:rPr>
        <w:t xml:space="preserve"> </w:t>
      </w:r>
    </w:p>
    <w:p w14:paraId="6DE5CF62" w14:textId="76E418F7" w:rsidR="00BA0AAA" w:rsidRPr="00BF3EC9" w:rsidRDefault="00BA0AAA" w:rsidP="00392159">
      <w:pPr>
        <w:pStyle w:val="ListParagraph"/>
        <w:numPr>
          <w:ilvl w:val="1"/>
          <w:numId w:val="10"/>
        </w:numPr>
        <w:tabs>
          <w:tab w:val="left" w:pos="8931"/>
        </w:tabs>
        <w:ind w:left="709" w:right="-625"/>
        <w:rPr>
          <w:rFonts w:ascii="Tahoma" w:hAnsi="Tahoma" w:cs="Tahoma"/>
          <w:lang w:val="el-GR"/>
        </w:rPr>
      </w:pPr>
      <w:r w:rsidRPr="00BF3EC9">
        <w:rPr>
          <w:rFonts w:ascii="Tahoma" w:hAnsi="Tahoma" w:cs="Tahoma"/>
          <w:lang w:val="el-GR"/>
        </w:rPr>
        <w:t xml:space="preserve">Αυτούσια η ανακοίνωση του </w:t>
      </w:r>
      <w:hyperlink r:id="rId11" w:history="1">
        <w:r w:rsidRPr="00BF3EC9">
          <w:rPr>
            <w:rStyle w:val="Hyperlink"/>
            <w:rFonts w:ascii="Tahoma" w:hAnsi="Tahoma" w:cs="Tahoma"/>
            <w:lang w:val="el-GR"/>
          </w:rPr>
          <w:t>Υπουργείου Οικονομικών</w:t>
        </w:r>
      </w:hyperlink>
      <w:r w:rsidRPr="00BF3EC9">
        <w:rPr>
          <w:rFonts w:ascii="Tahoma" w:hAnsi="Tahoma" w:cs="Tahoma"/>
          <w:lang w:val="el-GR"/>
        </w:rPr>
        <w:t xml:space="preserve">. </w:t>
      </w:r>
    </w:p>
    <w:p w14:paraId="45C360E0" w14:textId="77777777" w:rsidR="00790CED" w:rsidRDefault="00790CED" w:rsidP="00790CED">
      <w:pPr>
        <w:pStyle w:val="NoSpacing"/>
        <w:jc w:val="center"/>
        <w:rPr>
          <w:rFonts w:ascii="Tahoma" w:hAnsi="Tahoma" w:cs="Tahoma"/>
          <w:lang w:val="el-GR"/>
        </w:rPr>
      </w:pPr>
    </w:p>
    <w:p w14:paraId="321DBC3D" w14:textId="08EB4BB0" w:rsidR="009E60B9" w:rsidRDefault="009E60B9" w:rsidP="00790CED">
      <w:pPr>
        <w:pStyle w:val="NoSpacing"/>
        <w:jc w:val="center"/>
        <w:rPr>
          <w:rFonts w:ascii="Tahoma" w:hAnsi="Tahoma" w:cs="Tahoma"/>
          <w:lang w:val="el-GR"/>
        </w:rPr>
      </w:pPr>
      <w:r>
        <w:rPr>
          <w:rFonts w:ascii="Tahoma" w:hAnsi="Tahoma" w:cs="Tahoma"/>
          <w:lang w:val="el-GR"/>
        </w:rPr>
        <w:t>---------------------------------------</w:t>
      </w:r>
    </w:p>
    <w:sectPr w:rsidR="009E60B9" w:rsidSect="00F02C97">
      <w:headerReference w:type="even" r:id="rId12"/>
      <w:headerReference w:type="default" r:id="rId13"/>
      <w:footerReference w:type="even" r:id="rId14"/>
      <w:footerReference w:type="default" r:id="rId15"/>
      <w:headerReference w:type="first" r:id="rId16"/>
      <w:footerReference w:type="first" r:id="rId17"/>
      <w:pgSz w:w="11906" w:h="16838" w:code="9"/>
      <w:pgMar w:top="2127" w:right="707" w:bottom="1985" w:left="1800" w:header="708"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0B332" w14:textId="77777777" w:rsidR="005E7B5B" w:rsidRDefault="005E7B5B" w:rsidP="009E0341">
      <w:pPr>
        <w:spacing w:after="0" w:line="240" w:lineRule="auto"/>
      </w:pPr>
      <w:r>
        <w:separator/>
      </w:r>
    </w:p>
  </w:endnote>
  <w:endnote w:type="continuationSeparator" w:id="0">
    <w:p w14:paraId="03ADEE0D" w14:textId="77777777" w:rsidR="005E7B5B" w:rsidRDefault="005E7B5B" w:rsidP="009E0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3EC92" w14:textId="77777777" w:rsidR="0086229B" w:rsidRPr="0086229B" w:rsidRDefault="0086229B" w:rsidP="0086229B">
    <w:pPr>
      <w:pStyle w:val="Footer"/>
      <w:ind w:right="-1050"/>
      <w:jc w:val="right"/>
      <w:rPr>
        <w:rFonts w:ascii="Tahoma" w:hAnsi="Tahoma" w:cs="Tahoma"/>
        <w:sz w:val="16"/>
        <w:szCs w:val="16"/>
        <w:lang w:val="en-GB"/>
      </w:rPr>
    </w:pPr>
    <w:r w:rsidRPr="0086229B">
      <w:rPr>
        <w:rFonts w:ascii="Tahoma" w:hAnsi="Tahoma" w:cs="Tahoma"/>
        <w:sz w:val="16"/>
        <w:szCs w:val="16"/>
        <w:lang w:val="en-GB"/>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BD263" w14:textId="77777777" w:rsidR="001B7D5E" w:rsidRPr="0086229B" w:rsidRDefault="0086229B" w:rsidP="0086229B">
    <w:pPr>
      <w:pStyle w:val="Footer"/>
      <w:ind w:right="-1050"/>
      <w:jc w:val="right"/>
      <w:rPr>
        <w:rFonts w:ascii="Tahoma" w:hAnsi="Tahoma" w:cs="Tahoma"/>
        <w:sz w:val="16"/>
        <w:szCs w:val="16"/>
        <w:lang w:val="en-GB"/>
      </w:rPr>
    </w:pPr>
    <w:bookmarkStart w:id="0" w:name="_Hlk34983041"/>
    <w:bookmarkStart w:id="1" w:name="_Hlk34983042"/>
    <w:r w:rsidRPr="0086229B">
      <w:rPr>
        <w:rFonts w:ascii="Tahoma" w:hAnsi="Tahoma" w:cs="Tahoma"/>
        <w:sz w:val="16"/>
        <w:szCs w:val="16"/>
        <w:lang w:val="en-GB"/>
      </w:rPr>
      <w:t>3</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90F43" w14:textId="473DF3FD" w:rsidR="0086229B" w:rsidRPr="000E25F9" w:rsidRDefault="005927FF" w:rsidP="0086229B">
    <w:pPr>
      <w:tabs>
        <w:tab w:val="left" w:pos="2127"/>
      </w:tabs>
      <w:spacing w:after="0" w:line="240" w:lineRule="auto"/>
      <w:ind w:left="-567" w:right="43"/>
      <w:rPr>
        <w:rFonts w:ascii="Tahoma" w:hAnsi="Tahoma" w:cs="Tahoma"/>
        <w:color w:val="595959"/>
        <w:spacing w:val="-2"/>
        <w:sz w:val="16"/>
        <w:szCs w:val="16"/>
        <w:lang w:val="el-GR"/>
      </w:rPr>
    </w:pPr>
    <w:hyperlink r:id="rId1" w:history="1"/>
    <w:r w:rsidR="00DF0174">
      <w:rPr>
        <w:noProof/>
      </w:rPr>
      <mc:AlternateContent>
        <mc:Choice Requires="wps">
          <w:drawing>
            <wp:anchor distT="0" distB="0" distL="114299" distR="114299" simplePos="0" relativeHeight="251656192" behindDoc="0" locked="0" layoutInCell="1" allowOverlap="1" wp14:anchorId="04AF7704" wp14:editId="47CE0FB8">
              <wp:simplePos x="0" y="0"/>
              <wp:positionH relativeFrom="column">
                <wp:posOffset>3151504</wp:posOffset>
              </wp:positionH>
              <wp:positionV relativeFrom="paragraph">
                <wp:posOffset>42545</wp:posOffset>
              </wp:positionV>
              <wp:extent cx="0" cy="914400"/>
              <wp:effectExtent l="0" t="0" r="1905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F18618" id="_x0000_t32" coordsize="21600,21600" o:spt="32" o:oned="t" path="m,l21600,21600e" filled="f">
              <v:path arrowok="t" fillok="f" o:connecttype="none"/>
              <o:lock v:ext="edit" shapetype="t"/>
            </v:shapetype>
            <v:shape id="Straight Arrow Connector 6" o:spid="_x0000_s1026" type="#_x0000_t32" style="position:absolute;margin-left:248.15pt;margin-top:3.35pt;width:0;height:1in;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" strokeweight=".5pt"/>
          </w:pict>
        </mc:Fallback>
      </mc:AlternateContent>
    </w:r>
    <w:r w:rsidR="0086229B" w:rsidRPr="00736AEC">
      <w:rPr>
        <w:rFonts w:ascii="Tahoma" w:hAnsi="Tahoma" w:cs="Tahoma"/>
        <w:b/>
        <w:color w:val="595959"/>
        <w:spacing w:val="-4"/>
        <w:sz w:val="16"/>
        <w:szCs w:val="16"/>
        <w:lang w:val="el-GR"/>
      </w:rPr>
      <w:t>Γραφεί</w:t>
    </w:r>
    <w:r w:rsidR="0086229B">
      <w:rPr>
        <w:rFonts w:ascii="Tahoma" w:hAnsi="Tahoma" w:cs="Tahoma"/>
        <w:b/>
        <w:color w:val="595959"/>
        <w:spacing w:val="-4"/>
        <w:sz w:val="16"/>
        <w:szCs w:val="16"/>
        <w:lang w:val="el-GR"/>
      </w:rPr>
      <w:t>α</w:t>
    </w:r>
    <w:r w:rsidR="0086229B" w:rsidRPr="00736AEC">
      <w:rPr>
        <w:rFonts w:ascii="Tahoma" w:hAnsi="Tahoma" w:cs="Tahoma"/>
        <w:b/>
        <w:color w:val="595959"/>
        <w:spacing w:val="-4"/>
        <w:sz w:val="16"/>
        <w:szCs w:val="16"/>
        <w:lang w:val="el-GR"/>
      </w:rPr>
      <w:t xml:space="preserve"> Λευκωσία</w:t>
    </w:r>
    <w:r w:rsidR="0086229B">
      <w:rPr>
        <w:rFonts w:ascii="Tahoma" w:hAnsi="Tahoma" w:cs="Tahoma"/>
        <w:b/>
        <w:color w:val="595959"/>
        <w:spacing w:val="-4"/>
        <w:sz w:val="16"/>
        <w:szCs w:val="16"/>
        <w:lang w:val="el-GR"/>
      </w:rPr>
      <w:t>ς (Κεντρικά)</w:t>
    </w:r>
    <w:r w:rsidR="0086229B" w:rsidRPr="00736AEC">
      <w:rPr>
        <w:rFonts w:ascii="Tahoma" w:hAnsi="Tahoma" w:cs="Tahoma"/>
        <w:color w:val="595959"/>
        <w:spacing w:val="-4"/>
        <w:sz w:val="16"/>
        <w:szCs w:val="16"/>
        <w:lang w:val="el-GR"/>
      </w:rPr>
      <w:t>:</w:t>
    </w:r>
    <w:r w:rsidR="0086229B" w:rsidRPr="00736AEC">
      <w:rPr>
        <w:rFonts w:ascii="Tahoma" w:hAnsi="Tahoma" w:cs="Tahoma"/>
        <w:color w:val="595959"/>
        <w:spacing w:val="-4"/>
        <w:sz w:val="16"/>
        <w:szCs w:val="16"/>
        <w:lang w:val="el-GR"/>
      </w:rPr>
      <w:tab/>
    </w:r>
    <w:r w:rsidR="0086229B" w:rsidRPr="000D7D99">
      <w:rPr>
        <w:rFonts w:ascii="Tahoma" w:hAnsi="Tahoma" w:cs="Tahoma"/>
        <w:b/>
        <w:color w:val="595959"/>
        <w:spacing w:val="-4"/>
        <w:sz w:val="16"/>
        <w:szCs w:val="16"/>
        <w:lang w:val="el-GR"/>
      </w:rPr>
      <w:t>Γραφεί</w:t>
    </w:r>
    <w:r w:rsidR="0086229B">
      <w:rPr>
        <w:rFonts w:ascii="Tahoma" w:hAnsi="Tahoma" w:cs="Tahoma"/>
        <w:b/>
        <w:color w:val="595959"/>
        <w:spacing w:val="-4"/>
        <w:sz w:val="16"/>
        <w:szCs w:val="16"/>
        <w:lang w:val="el-GR"/>
      </w:rPr>
      <w:t>α</w:t>
    </w:r>
    <w:r w:rsidR="0086229B">
      <w:rPr>
        <w:rFonts w:ascii="Tahoma" w:hAnsi="Tahoma" w:cs="Tahoma"/>
        <w:color w:val="595959"/>
        <w:spacing w:val="-4"/>
        <w:sz w:val="16"/>
        <w:szCs w:val="16"/>
        <w:lang w:val="el-GR"/>
      </w:rPr>
      <w:t xml:space="preserve"> </w:t>
    </w:r>
    <w:r w:rsidR="0086229B" w:rsidRPr="00736AEC">
      <w:rPr>
        <w:rFonts w:ascii="Tahoma" w:hAnsi="Tahoma" w:cs="Tahoma"/>
        <w:b/>
        <w:color w:val="595959"/>
        <w:spacing w:val="-4"/>
        <w:sz w:val="16"/>
        <w:szCs w:val="16"/>
        <w:lang w:val="el-GR"/>
      </w:rPr>
      <w:t>Λεμεσού/Πάφου</w:t>
    </w:r>
    <w:r w:rsidR="0086229B" w:rsidRPr="00736AEC">
      <w:rPr>
        <w:rFonts w:ascii="Tahoma" w:hAnsi="Tahoma" w:cs="Tahoma"/>
        <w:color w:val="595959"/>
        <w:spacing w:val="-4"/>
        <w:sz w:val="16"/>
        <w:szCs w:val="16"/>
        <w:lang w:val="el-GR"/>
      </w:rPr>
      <w:t>:</w:t>
    </w:r>
    <w:r w:rsidR="0086229B" w:rsidRPr="000E25F9">
      <w:rPr>
        <w:rFonts w:ascii="Tahoma" w:hAnsi="Tahoma" w:cs="Tahoma"/>
        <w:color w:val="595959"/>
        <w:spacing w:val="-2"/>
        <w:sz w:val="16"/>
        <w:szCs w:val="16"/>
        <w:lang w:val="el-GR"/>
      </w:rPr>
      <w:tab/>
    </w:r>
    <w:r w:rsidR="0086229B" w:rsidRPr="000E25F9">
      <w:rPr>
        <w:rFonts w:ascii="Tahoma" w:hAnsi="Tahoma" w:cs="Tahoma"/>
        <w:color w:val="595959"/>
        <w:spacing w:val="-2"/>
        <w:sz w:val="16"/>
        <w:szCs w:val="16"/>
        <w:lang w:val="el-GR"/>
      </w:rPr>
      <w:tab/>
    </w:r>
    <w:r w:rsidR="0086229B">
      <w:rPr>
        <w:rFonts w:ascii="Tahoma" w:hAnsi="Tahoma" w:cs="Tahoma"/>
        <w:color w:val="595959"/>
        <w:spacing w:val="-2"/>
        <w:sz w:val="16"/>
        <w:szCs w:val="16"/>
        <w:lang w:val="el-GR"/>
      </w:rPr>
      <w:t xml:space="preserve">      </w:t>
    </w:r>
    <w:r w:rsidR="0086229B" w:rsidRPr="000E25F9">
      <w:rPr>
        <w:rFonts w:ascii="Tahoma" w:hAnsi="Tahoma" w:cs="Tahoma"/>
        <w:b/>
        <w:color w:val="595959"/>
        <w:spacing w:val="-2"/>
        <w:sz w:val="16"/>
        <w:szCs w:val="16"/>
        <w:lang w:val="el-GR"/>
      </w:rPr>
      <w:t>Μέλος</w:t>
    </w:r>
    <w:r w:rsidR="0086229B" w:rsidRPr="000E25F9">
      <w:rPr>
        <w:rFonts w:ascii="Tahoma" w:hAnsi="Tahoma" w:cs="Tahoma"/>
        <w:color w:val="595959"/>
        <w:spacing w:val="-2"/>
        <w:sz w:val="16"/>
        <w:szCs w:val="16"/>
        <w:lang w:val="el-GR"/>
      </w:rPr>
      <w:t>:</w:t>
    </w:r>
  </w:p>
  <w:p w14:paraId="7F7B5C7F" w14:textId="7E2C8A55" w:rsidR="0086229B" w:rsidRPr="000E25F9" w:rsidRDefault="00DF0174" w:rsidP="0086229B">
    <w:pPr>
      <w:tabs>
        <w:tab w:val="left" w:pos="394"/>
        <w:tab w:val="left" w:pos="2127"/>
        <w:tab w:val="left" w:pos="4962"/>
      </w:tabs>
      <w:spacing w:after="0" w:line="240" w:lineRule="auto"/>
      <w:ind w:left="-567" w:right="43"/>
      <w:rPr>
        <w:rFonts w:ascii="Tahoma" w:hAnsi="Tahoma" w:cs="Tahoma"/>
        <w:color w:val="595959"/>
        <w:spacing w:val="-2"/>
        <w:sz w:val="16"/>
        <w:szCs w:val="16"/>
        <w:lang w:val="el-GR"/>
      </w:rPr>
    </w:pPr>
    <w:r>
      <w:rPr>
        <w:noProof/>
      </w:rPr>
      <w:drawing>
        <wp:anchor distT="0" distB="0" distL="114300" distR="114300" simplePos="0" relativeHeight="251655168" behindDoc="0" locked="0" layoutInCell="1" allowOverlap="1" wp14:anchorId="5A758861" wp14:editId="41F8BB0C">
          <wp:simplePos x="0" y="0"/>
          <wp:positionH relativeFrom="column">
            <wp:posOffset>3292475</wp:posOffset>
          </wp:positionH>
          <wp:positionV relativeFrom="paragraph">
            <wp:posOffset>25400</wp:posOffset>
          </wp:positionV>
          <wp:extent cx="1736090" cy="484505"/>
          <wp:effectExtent l="0" t="0" r="0" b="0"/>
          <wp:wrapNone/>
          <wp:docPr id="54" name="Picture 3" descr="BUSINESSEUROP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SINESSEUROPE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6090" cy="4845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69FDC65B" wp14:editId="34E679EC">
          <wp:simplePos x="0" y="0"/>
          <wp:positionH relativeFrom="column">
            <wp:posOffset>5502910</wp:posOffset>
          </wp:positionH>
          <wp:positionV relativeFrom="paragraph">
            <wp:posOffset>118745</wp:posOffset>
          </wp:positionV>
          <wp:extent cx="458470" cy="755015"/>
          <wp:effectExtent l="0" t="0" r="0" b="0"/>
          <wp:wrapNone/>
          <wp:docPr id="55" name="Picture 4">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3"/>
                  </pic:cNvPr>
                  <pic:cNvPicPr>
                    <a:picLocks noChangeAspect="1" noChangeArrowheads="1"/>
                  </pic:cNvPicPr>
                </pic:nvPicPr>
                <pic:blipFill>
                  <a:blip r:embed="rId4">
                    <a:clrChange>
                      <a:clrFrom>
                        <a:srgbClr val="FBFBFB"/>
                      </a:clrFrom>
                      <a:clrTo>
                        <a:srgbClr val="FBFBFB">
                          <a:alpha val="0"/>
                        </a:srgbClr>
                      </a:clrTo>
                    </a:clrChange>
                    <a:extLst>
                      <a:ext uri="{28A0092B-C50C-407E-A947-70E740481C1C}">
                        <a14:useLocalDpi xmlns:a14="http://schemas.microsoft.com/office/drawing/2010/main" val="0"/>
                      </a:ext>
                    </a:extLst>
                  </a:blip>
                  <a:srcRect/>
                  <a:stretch>
                    <a:fillRect/>
                  </a:stretch>
                </pic:blipFill>
                <pic:spPr bwMode="auto">
                  <a:xfrm>
                    <a:off x="0" y="0"/>
                    <a:ext cx="458470" cy="755015"/>
                  </a:xfrm>
                  <a:prstGeom prst="rect">
                    <a:avLst/>
                  </a:prstGeom>
                  <a:noFill/>
                  <a:ln>
                    <a:noFill/>
                  </a:ln>
                </pic:spPr>
              </pic:pic>
            </a:graphicData>
          </a:graphic>
          <wp14:sizeRelH relativeFrom="page">
            <wp14:pctWidth>0</wp14:pctWidth>
          </wp14:sizeRelH>
          <wp14:sizeRelV relativeFrom="page">
            <wp14:pctHeight>0</wp14:pctHeight>
          </wp14:sizeRelV>
        </wp:anchor>
      </w:drawing>
    </w:r>
    <w:r w:rsidR="0086229B" w:rsidRPr="000E25F9">
      <w:rPr>
        <w:rFonts w:ascii="Tahoma" w:hAnsi="Tahoma" w:cs="Tahoma"/>
        <w:color w:val="595959"/>
        <w:spacing w:val="-2"/>
        <w:sz w:val="16"/>
        <w:szCs w:val="16"/>
        <w:lang w:val="el-GR"/>
      </w:rPr>
      <w:t>Λεωφ. Ακροπόλεως 2 &amp; Γλαύκου</w:t>
    </w:r>
    <w:r w:rsidR="0086229B" w:rsidRPr="000E25F9">
      <w:rPr>
        <w:rFonts w:ascii="Tahoma" w:hAnsi="Tahoma" w:cs="Tahoma"/>
        <w:color w:val="595959"/>
        <w:spacing w:val="-2"/>
        <w:sz w:val="16"/>
        <w:szCs w:val="16"/>
        <w:lang w:val="el-GR"/>
      </w:rPr>
      <w:tab/>
    </w:r>
    <w:r w:rsidR="0086229B">
      <w:rPr>
        <w:rFonts w:ascii="Tahoma" w:hAnsi="Tahoma" w:cs="Tahoma"/>
        <w:color w:val="595959"/>
        <w:spacing w:val="-2"/>
        <w:sz w:val="16"/>
        <w:szCs w:val="16"/>
        <w:lang w:val="el-GR"/>
      </w:rPr>
      <w:t>Αλεξανδρείας 13</w:t>
    </w:r>
  </w:p>
  <w:p w14:paraId="3A986834" w14:textId="77777777" w:rsidR="0086229B" w:rsidRPr="000E25F9" w:rsidRDefault="0086229B" w:rsidP="0086229B">
    <w:pPr>
      <w:tabs>
        <w:tab w:val="left" w:pos="2127"/>
        <w:tab w:val="left" w:pos="4962"/>
      </w:tabs>
      <w:spacing w:after="0" w:line="240" w:lineRule="auto"/>
      <w:ind w:left="-567" w:right="43"/>
      <w:rPr>
        <w:rFonts w:ascii="Tahoma" w:hAnsi="Tahoma" w:cs="Tahoma"/>
        <w:color w:val="595959"/>
        <w:spacing w:val="-2"/>
        <w:sz w:val="16"/>
        <w:szCs w:val="16"/>
        <w:lang w:val="el-GR" w:eastAsia="ja-JP"/>
      </w:rPr>
    </w:pPr>
    <w:r w:rsidRPr="000E25F9">
      <w:rPr>
        <w:rFonts w:ascii="Tahoma" w:hAnsi="Tahoma" w:cs="Tahoma"/>
        <w:color w:val="595959"/>
        <w:spacing w:val="-2"/>
        <w:sz w:val="16"/>
        <w:szCs w:val="16"/>
        <w:lang w:val="el-GR"/>
      </w:rPr>
      <w:t>2000 Στρόβολος</w:t>
    </w:r>
    <w:r w:rsidRPr="000E25F9">
      <w:rPr>
        <w:rFonts w:ascii="Tahoma" w:hAnsi="Tahoma" w:cs="Tahoma"/>
        <w:color w:val="595959"/>
        <w:spacing w:val="-2"/>
        <w:sz w:val="16"/>
        <w:szCs w:val="16"/>
        <w:lang w:val="el-GR"/>
      </w:rPr>
      <w:tab/>
    </w:r>
    <w:r>
      <w:rPr>
        <w:rFonts w:ascii="Tahoma" w:hAnsi="Tahoma" w:cs="Tahoma"/>
        <w:color w:val="595959"/>
        <w:spacing w:val="-2"/>
        <w:sz w:val="16"/>
        <w:szCs w:val="16"/>
        <w:lang w:val="el-GR"/>
      </w:rPr>
      <w:t xml:space="preserve">3013 Λεμεσός </w:t>
    </w:r>
  </w:p>
  <w:p w14:paraId="03E2544F" w14:textId="77777777" w:rsidR="0086229B" w:rsidRPr="000E25F9" w:rsidRDefault="0086229B" w:rsidP="0086229B">
    <w:pPr>
      <w:tabs>
        <w:tab w:val="left" w:pos="2127"/>
        <w:tab w:val="left" w:pos="4962"/>
      </w:tabs>
      <w:spacing w:after="0" w:line="240" w:lineRule="auto"/>
      <w:ind w:left="-567" w:right="43"/>
      <w:rPr>
        <w:rFonts w:ascii="Tahoma" w:eastAsia="Malgun Gothic" w:hAnsi="Tahoma" w:cs="Tahoma"/>
        <w:color w:val="595959"/>
        <w:spacing w:val="-2"/>
        <w:sz w:val="16"/>
        <w:szCs w:val="16"/>
        <w:lang w:val="el-GR" w:eastAsia="ko-KR"/>
      </w:rPr>
    </w:pPr>
    <w:r w:rsidRPr="000E25F9">
      <w:rPr>
        <w:rFonts w:ascii="Tahoma" w:hAnsi="Tahoma" w:cs="Tahoma"/>
        <w:color w:val="595959"/>
        <w:spacing w:val="-2"/>
        <w:sz w:val="16"/>
        <w:szCs w:val="16"/>
        <w:lang w:val="el-GR"/>
      </w:rPr>
      <w:t>Τ.Θ. 21657, 1511 Λευκωσία</w:t>
    </w:r>
    <w:r w:rsidRPr="000E25F9">
      <w:rPr>
        <w:rFonts w:ascii="Tahoma" w:hAnsi="Tahoma" w:cs="Tahoma"/>
        <w:color w:val="595959"/>
        <w:spacing w:val="-2"/>
        <w:sz w:val="16"/>
        <w:szCs w:val="16"/>
        <w:lang w:val="el-GR"/>
      </w:rPr>
      <w:tab/>
      <w:t>Τηλ.: + 357 25</w:t>
    </w:r>
    <w:r>
      <w:rPr>
        <w:rFonts w:ascii="Tahoma" w:hAnsi="Tahoma" w:cs="Tahoma"/>
        <w:color w:val="595959"/>
        <w:spacing w:val="-2"/>
        <w:sz w:val="16"/>
        <w:szCs w:val="16"/>
        <w:lang w:val="el-GR"/>
      </w:rPr>
      <w:t xml:space="preserve"> 313305</w:t>
    </w:r>
  </w:p>
  <w:p w14:paraId="1CC8FDC5" w14:textId="1713A4DE" w:rsidR="0086229B" w:rsidRPr="000E25F9" w:rsidRDefault="00DF0174" w:rsidP="0086229B">
    <w:pPr>
      <w:tabs>
        <w:tab w:val="left" w:pos="2127"/>
        <w:tab w:val="left" w:pos="4962"/>
      </w:tabs>
      <w:spacing w:after="0" w:line="240" w:lineRule="auto"/>
      <w:ind w:left="-567" w:right="43"/>
      <w:rPr>
        <w:rFonts w:ascii="Tahoma" w:hAnsi="Tahoma" w:cs="Tahoma"/>
        <w:color w:val="595959"/>
        <w:spacing w:val="-2"/>
        <w:sz w:val="16"/>
        <w:szCs w:val="16"/>
        <w:lang w:val="el-GR"/>
      </w:rPr>
    </w:pPr>
    <w:r>
      <w:rPr>
        <w:noProof/>
      </w:rPr>
      <mc:AlternateContent>
        <mc:Choice Requires="wps">
          <w:drawing>
            <wp:anchor distT="0" distB="0" distL="114299" distR="114299" simplePos="0" relativeHeight="251658240" behindDoc="0" locked="0" layoutInCell="1" allowOverlap="1" wp14:anchorId="47AF7816" wp14:editId="6BFAFEF3">
              <wp:simplePos x="0" y="0"/>
              <wp:positionH relativeFrom="column">
                <wp:posOffset>5260339</wp:posOffset>
              </wp:positionH>
              <wp:positionV relativeFrom="paragraph">
                <wp:posOffset>19050</wp:posOffset>
              </wp:positionV>
              <wp:extent cx="0" cy="446405"/>
              <wp:effectExtent l="0" t="0" r="19050"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640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75BF88" id="Straight Arrow Connector 2" o:spid="_x0000_s1026" type="#_x0000_t32" style="position:absolute;margin-left:414.2pt;margin-top:1.5pt;width:0;height:35.1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" strokeweight=".5pt"/>
          </w:pict>
        </mc:Fallback>
      </mc:AlternateContent>
    </w:r>
    <w:r w:rsidR="0086229B" w:rsidRPr="000E25F9">
      <w:rPr>
        <w:rFonts w:ascii="Tahoma" w:hAnsi="Tahoma" w:cs="Tahoma"/>
        <w:color w:val="595959"/>
        <w:spacing w:val="-2"/>
        <w:sz w:val="16"/>
        <w:szCs w:val="16"/>
        <w:lang w:val="el-GR"/>
      </w:rPr>
      <w:t>Τηλ : +357 22 665102</w:t>
    </w:r>
    <w:r w:rsidR="0086229B" w:rsidRPr="000E25F9">
      <w:rPr>
        <w:rFonts w:ascii="Tahoma" w:hAnsi="Tahoma" w:cs="Tahoma"/>
        <w:color w:val="595959"/>
        <w:spacing w:val="-2"/>
        <w:sz w:val="16"/>
        <w:szCs w:val="16"/>
        <w:lang w:val="el-GR"/>
      </w:rPr>
      <w:tab/>
      <w:t>Φαξ</w:t>
    </w:r>
    <w:r w:rsidR="0086229B" w:rsidRPr="007721ED">
      <w:rPr>
        <w:rFonts w:ascii="Tahoma" w:hAnsi="Tahoma" w:cs="Tahoma"/>
        <w:color w:val="595959"/>
        <w:spacing w:val="-2"/>
        <w:sz w:val="16"/>
        <w:szCs w:val="16"/>
        <w:lang w:val="el-GR"/>
      </w:rPr>
      <w:t>: + 357 25 313307</w:t>
    </w:r>
  </w:p>
  <w:p w14:paraId="65BC2257" w14:textId="7B2A9D54" w:rsidR="0086229B" w:rsidRPr="00770311" w:rsidRDefault="00DF0174" w:rsidP="0086229B">
    <w:pPr>
      <w:tabs>
        <w:tab w:val="left" w:pos="2127"/>
        <w:tab w:val="left" w:pos="4962"/>
      </w:tabs>
      <w:spacing w:after="0" w:line="240" w:lineRule="auto"/>
      <w:ind w:left="-567" w:right="43"/>
      <w:rPr>
        <w:rFonts w:ascii="Tahoma" w:hAnsi="Tahoma" w:cs="Tahoma"/>
        <w:color w:val="595959"/>
        <w:spacing w:val="-2"/>
        <w:sz w:val="16"/>
        <w:szCs w:val="16"/>
      </w:rPr>
    </w:pPr>
    <w:r>
      <w:rPr>
        <w:rFonts w:ascii="Tahoma" w:hAnsi="Tahoma" w:cs="Tahoma" w:hint="eastAsia"/>
        <w:noProof/>
        <w:color w:val="595959"/>
        <w:spacing w:val="-2"/>
        <w:sz w:val="16"/>
        <w:szCs w:val="16"/>
        <w:lang w:val="en-GB" w:eastAsia="ja-JP"/>
      </w:rPr>
      <w:drawing>
        <wp:anchor distT="0" distB="0" distL="114300" distR="114300" simplePos="0" relativeHeight="251659264" behindDoc="1" locked="0" layoutInCell="1" allowOverlap="1" wp14:anchorId="319EB477" wp14:editId="4EC87483">
          <wp:simplePos x="0" y="0"/>
          <wp:positionH relativeFrom="column">
            <wp:posOffset>3380740</wp:posOffset>
          </wp:positionH>
          <wp:positionV relativeFrom="paragraph">
            <wp:posOffset>6350</wp:posOffset>
          </wp:positionV>
          <wp:extent cx="1609725" cy="323850"/>
          <wp:effectExtent l="0" t="0" r="0" b="0"/>
          <wp:wrapNone/>
          <wp:docPr id="56" name="Picture 7" descr="ioe facebook">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oe facebook">
                    <a:hlinkClick r:id="rId1"/>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97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6229B" w:rsidRPr="000E25F9">
      <w:rPr>
        <w:rFonts w:ascii="Tahoma" w:hAnsi="Tahoma" w:cs="Tahoma"/>
        <w:color w:val="595959"/>
        <w:spacing w:val="-2"/>
        <w:sz w:val="16"/>
        <w:szCs w:val="16"/>
        <w:lang w:val="el-GR"/>
      </w:rPr>
      <w:t>Φαξ</w:t>
    </w:r>
    <w:r w:rsidR="0086229B" w:rsidRPr="00770311">
      <w:rPr>
        <w:rFonts w:ascii="Tahoma" w:hAnsi="Tahoma" w:cs="Tahoma"/>
        <w:color w:val="595959"/>
        <w:spacing w:val="-2"/>
        <w:sz w:val="16"/>
        <w:szCs w:val="16"/>
      </w:rPr>
      <w:t>: +357 22 669459</w:t>
    </w:r>
    <w:r w:rsidR="0086229B" w:rsidRPr="00770311">
      <w:rPr>
        <w:rFonts w:ascii="Tahoma" w:hAnsi="Tahoma" w:cs="Tahoma"/>
        <w:color w:val="595959"/>
        <w:spacing w:val="-2"/>
        <w:sz w:val="16"/>
        <w:szCs w:val="16"/>
      </w:rPr>
      <w:tab/>
    </w:r>
    <w:r w:rsidR="0086229B" w:rsidRPr="000E25F9">
      <w:rPr>
        <w:rFonts w:ascii="Tahoma" w:hAnsi="Tahoma" w:cs="Tahoma"/>
        <w:color w:val="595959"/>
        <w:spacing w:val="-2"/>
        <w:sz w:val="16"/>
        <w:szCs w:val="16"/>
        <w:lang w:val="en-GB"/>
      </w:rPr>
      <w:t>Email</w:t>
    </w:r>
    <w:r w:rsidR="0086229B" w:rsidRPr="00770311">
      <w:rPr>
        <w:rFonts w:ascii="Tahoma" w:hAnsi="Tahoma" w:cs="Tahoma"/>
        <w:color w:val="595959"/>
        <w:spacing w:val="-2"/>
        <w:sz w:val="16"/>
        <w:szCs w:val="16"/>
      </w:rPr>
      <w:t xml:space="preserve">: </w:t>
    </w:r>
    <w:r w:rsidR="0086229B" w:rsidRPr="000E25F9">
      <w:rPr>
        <w:rFonts w:ascii="Tahoma" w:hAnsi="Tahoma" w:cs="Tahoma"/>
        <w:color w:val="595959"/>
        <w:spacing w:val="-2"/>
        <w:sz w:val="16"/>
        <w:szCs w:val="16"/>
        <w:lang w:val="en-GB"/>
      </w:rPr>
      <w:t>infolimassol</w:t>
    </w:r>
    <w:r w:rsidR="0086229B" w:rsidRPr="00770311">
      <w:rPr>
        <w:rFonts w:ascii="Tahoma" w:hAnsi="Tahoma" w:cs="Tahoma"/>
        <w:color w:val="595959"/>
        <w:spacing w:val="-2"/>
        <w:sz w:val="16"/>
        <w:szCs w:val="16"/>
      </w:rPr>
      <w:t>@</w:t>
    </w:r>
    <w:r w:rsidR="0086229B" w:rsidRPr="000E25F9">
      <w:rPr>
        <w:rFonts w:ascii="Tahoma" w:hAnsi="Tahoma" w:cs="Tahoma"/>
        <w:color w:val="595959"/>
        <w:spacing w:val="-2"/>
        <w:sz w:val="16"/>
        <w:szCs w:val="16"/>
        <w:lang w:val="en-GB"/>
      </w:rPr>
      <w:t>oeb</w:t>
    </w:r>
    <w:r w:rsidR="0086229B" w:rsidRPr="00770311">
      <w:rPr>
        <w:rFonts w:ascii="Tahoma" w:hAnsi="Tahoma" w:cs="Tahoma"/>
        <w:color w:val="595959"/>
        <w:spacing w:val="-2"/>
        <w:sz w:val="16"/>
        <w:szCs w:val="16"/>
      </w:rPr>
      <w:t>.</w:t>
    </w:r>
    <w:r w:rsidR="0086229B" w:rsidRPr="000E25F9">
      <w:rPr>
        <w:rFonts w:ascii="Tahoma" w:hAnsi="Tahoma" w:cs="Tahoma"/>
        <w:color w:val="595959"/>
        <w:spacing w:val="-2"/>
        <w:sz w:val="16"/>
        <w:szCs w:val="16"/>
        <w:lang w:val="en-GB"/>
      </w:rPr>
      <w:t>org</w:t>
    </w:r>
    <w:r w:rsidR="0086229B" w:rsidRPr="00770311">
      <w:rPr>
        <w:rFonts w:ascii="Tahoma" w:hAnsi="Tahoma" w:cs="Tahoma"/>
        <w:color w:val="595959"/>
        <w:spacing w:val="-2"/>
        <w:sz w:val="16"/>
        <w:szCs w:val="16"/>
      </w:rPr>
      <w:t>.</w:t>
    </w:r>
    <w:r w:rsidR="0086229B" w:rsidRPr="000E25F9">
      <w:rPr>
        <w:rFonts w:ascii="Tahoma" w:hAnsi="Tahoma" w:cs="Tahoma"/>
        <w:color w:val="595959"/>
        <w:spacing w:val="-2"/>
        <w:sz w:val="16"/>
        <w:szCs w:val="16"/>
        <w:lang w:val="en-GB"/>
      </w:rPr>
      <w:t>cy</w:t>
    </w:r>
  </w:p>
  <w:p w14:paraId="7D7E5126" w14:textId="77777777" w:rsidR="0086229B" w:rsidRPr="00AB4FC2" w:rsidRDefault="0086229B" w:rsidP="0086229B">
    <w:pPr>
      <w:tabs>
        <w:tab w:val="left" w:pos="2127"/>
        <w:tab w:val="left" w:pos="4962"/>
      </w:tabs>
      <w:spacing w:after="0" w:line="240" w:lineRule="auto"/>
      <w:ind w:left="-567" w:right="43"/>
      <w:jc w:val="both"/>
      <w:rPr>
        <w:rFonts w:ascii="Tahoma" w:hAnsi="Tahoma" w:cs="Tahoma"/>
        <w:color w:val="595959"/>
        <w:spacing w:val="-2"/>
        <w:sz w:val="16"/>
        <w:szCs w:val="16"/>
        <w:lang w:val="en-GB"/>
      </w:rPr>
    </w:pPr>
    <w:r w:rsidRPr="000E25F9">
      <w:rPr>
        <w:rFonts w:ascii="Tahoma" w:hAnsi="Tahoma" w:cs="Tahoma" w:hint="eastAsia"/>
        <w:color w:val="595959"/>
        <w:spacing w:val="-2"/>
        <w:sz w:val="16"/>
        <w:szCs w:val="16"/>
        <w:lang w:val="en-GB" w:eastAsia="ja-JP"/>
      </w:rPr>
      <w:t>E</w:t>
    </w:r>
    <w:r w:rsidRPr="000E25F9">
      <w:rPr>
        <w:rFonts w:ascii="Tahoma" w:hAnsi="Tahoma" w:cs="Tahoma"/>
        <w:color w:val="595959"/>
        <w:spacing w:val="-2"/>
        <w:sz w:val="16"/>
        <w:szCs w:val="16"/>
        <w:lang w:val="en-GB" w:eastAsia="ja-JP"/>
      </w:rPr>
      <w:t>mail</w:t>
    </w:r>
    <w:r w:rsidRPr="00AB4FC2">
      <w:rPr>
        <w:rFonts w:ascii="Tahoma" w:hAnsi="Tahoma" w:cs="Tahoma"/>
        <w:color w:val="595959"/>
        <w:spacing w:val="-2"/>
        <w:sz w:val="16"/>
        <w:szCs w:val="16"/>
        <w:lang w:val="en-GB"/>
      </w:rPr>
      <w:t xml:space="preserve">: </w:t>
    </w:r>
    <w:hyperlink r:id="rId6" w:history="1">
      <w:r w:rsidRPr="0086229B">
        <w:rPr>
          <w:rStyle w:val="Hyperlink"/>
          <w:rFonts w:ascii="Tahoma" w:hAnsi="Tahoma" w:cs="Tahoma"/>
          <w:color w:val="595959"/>
          <w:spacing w:val="-2"/>
          <w:sz w:val="16"/>
          <w:szCs w:val="16"/>
          <w:u w:val="none"/>
        </w:rPr>
        <w:t>info</w:t>
      </w:r>
      <w:r w:rsidRPr="0086229B">
        <w:rPr>
          <w:rStyle w:val="Hyperlink"/>
          <w:rFonts w:ascii="Tahoma" w:hAnsi="Tahoma" w:cs="Tahoma"/>
          <w:color w:val="595959"/>
          <w:spacing w:val="-2"/>
          <w:sz w:val="16"/>
          <w:szCs w:val="16"/>
          <w:u w:val="none"/>
          <w:lang w:val="en-GB"/>
        </w:rPr>
        <w:t>@</w:t>
      </w:r>
      <w:r w:rsidRPr="0086229B">
        <w:rPr>
          <w:rStyle w:val="Hyperlink"/>
          <w:rFonts w:ascii="Tahoma" w:hAnsi="Tahoma" w:cs="Tahoma"/>
          <w:color w:val="595959"/>
          <w:spacing w:val="-2"/>
          <w:sz w:val="16"/>
          <w:szCs w:val="16"/>
          <w:u w:val="none"/>
        </w:rPr>
        <w:t>oeb</w:t>
      </w:r>
      <w:r w:rsidRPr="0086229B">
        <w:rPr>
          <w:rStyle w:val="Hyperlink"/>
          <w:rFonts w:ascii="Tahoma" w:hAnsi="Tahoma" w:cs="Tahoma"/>
          <w:color w:val="595959"/>
          <w:spacing w:val="-2"/>
          <w:sz w:val="16"/>
          <w:szCs w:val="16"/>
          <w:u w:val="none"/>
          <w:lang w:val="en-GB"/>
        </w:rPr>
        <w:t>.</w:t>
      </w:r>
      <w:r w:rsidRPr="0086229B">
        <w:rPr>
          <w:rStyle w:val="Hyperlink"/>
          <w:rFonts w:ascii="Tahoma" w:hAnsi="Tahoma" w:cs="Tahoma"/>
          <w:color w:val="595959"/>
          <w:spacing w:val="-2"/>
          <w:sz w:val="16"/>
          <w:szCs w:val="16"/>
          <w:u w:val="none"/>
        </w:rPr>
        <w:t>org</w:t>
      </w:r>
      <w:r w:rsidRPr="0086229B">
        <w:rPr>
          <w:rStyle w:val="Hyperlink"/>
          <w:rFonts w:ascii="Tahoma" w:hAnsi="Tahoma" w:cs="Tahoma"/>
          <w:color w:val="595959"/>
          <w:spacing w:val="-2"/>
          <w:sz w:val="16"/>
          <w:szCs w:val="16"/>
          <w:u w:val="none"/>
          <w:lang w:val="en-GB"/>
        </w:rPr>
        <w:t>.</w:t>
      </w:r>
      <w:r w:rsidRPr="0086229B">
        <w:rPr>
          <w:rStyle w:val="Hyperlink"/>
          <w:rFonts w:ascii="Tahoma" w:hAnsi="Tahoma" w:cs="Tahoma"/>
          <w:color w:val="595959"/>
          <w:spacing w:val="-2"/>
          <w:sz w:val="16"/>
          <w:szCs w:val="16"/>
          <w:u w:val="none"/>
        </w:rPr>
        <w:t>cy</w:t>
      </w:r>
    </w:hyperlink>
    <w:r w:rsidRPr="00AB4FC2">
      <w:rPr>
        <w:rFonts w:ascii="Tahoma" w:hAnsi="Tahoma" w:cs="Tahoma"/>
        <w:color w:val="595959"/>
        <w:spacing w:val="-2"/>
        <w:sz w:val="16"/>
        <w:szCs w:val="16"/>
        <w:lang w:val="en-GB"/>
      </w:rPr>
      <w:tab/>
    </w:r>
    <w:r w:rsidRPr="000E25F9">
      <w:rPr>
        <w:rFonts w:ascii="Tahoma" w:hAnsi="Tahoma" w:cs="Tahoma"/>
        <w:color w:val="595959"/>
        <w:spacing w:val="-2"/>
        <w:sz w:val="16"/>
        <w:szCs w:val="16"/>
      </w:rPr>
      <w:t>www</w:t>
    </w:r>
    <w:r w:rsidRPr="0037479D">
      <w:rPr>
        <w:rFonts w:ascii="Tahoma" w:hAnsi="Tahoma" w:cs="Tahoma"/>
        <w:color w:val="595959"/>
        <w:spacing w:val="-2"/>
        <w:sz w:val="16"/>
        <w:szCs w:val="16"/>
        <w:lang w:val="en-GB"/>
      </w:rPr>
      <w:t>.</w:t>
    </w:r>
    <w:r w:rsidRPr="000E25F9">
      <w:rPr>
        <w:rFonts w:ascii="Tahoma" w:hAnsi="Tahoma" w:cs="Tahoma"/>
        <w:color w:val="595959"/>
        <w:spacing w:val="-2"/>
        <w:sz w:val="16"/>
        <w:szCs w:val="16"/>
      </w:rPr>
      <w:t>oeb</w:t>
    </w:r>
    <w:r w:rsidRPr="0037479D">
      <w:rPr>
        <w:rFonts w:ascii="Tahoma" w:hAnsi="Tahoma" w:cs="Tahoma"/>
        <w:color w:val="595959"/>
        <w:spacing w:val="-2"/>
        <w:sz w:val="16"/>
        <w:szCs w:val="16"/>
        <w:lang w:val="en-GB"/>
      </w:rPr>
      <w:t>.</w:t>
    </w:r>
    <w:r w:rsidRPr="000E25F9">
      <w:rPr>
        <w:rFonts w:ascii="Tahoma" w:hAnsi="Tahoma" w:cs="Tahoma"/>
        <w:color w:val="595959"/>
        <w:spacing w:val="-2"/>
        <w:sz w:val="16"/>
        <w:szCs w:val="16"/>
      </w:rPr>
      <w:t>org</w:t>
    </w:r>
    <w:r w:rsidRPr="0037479D">
      <w:rPr>
        <w:rFonts w:ascii="Tahoma" w:hAnsi="Tahoma" w:cs="Tahoma"/>
        <w:color w:val="595959"/>
        <w:spacing w:val="-2"/>
        <w:sz w:val="16"/>
        <w:szCs w:val="16"/>
        <w:lang w:val="en-GB"/>
      </w:rPr>
      <w:t>.</w:t>
    </w:r>
    <w:r w:rsidRPr="000E25F9">
      <w:rPr>
        <w:rFonts w:ascii="Tahoma" w:hAnsi="Tahoma" w:cs="Tahoma"/>
        <w:color w:val="595959"/>
        <w:spacing w:val="-2"/>
        <w:sz w:val="16"/>
        <w:szCs w:val="16"/>
      </w:rPr>
      <w:t>cy</w:t>
    </w:r>
  </w:p>
  <w:p w14:paraId="71FC0E12" w14:textId="77777777" w:rsidR="0086229B" w:rsidRPr="0086229B" w:rsidRDefault="0086229B" w:rsidP="0086229B">
    <w:pPr>
      <w:tabs>
        <w:tab w:val="left" w:pos="2127"/>
        <w:tab w:val="left" w:pos="6072"/>
        <w:tab w:val="right" w:pos="9574"/>
      </w:tabs>
      <w:spacing w:after="0" w:line="240" w:lineRule="auto"/>
      <w:ind w:left="-567" w:right="43"/>
      <w:jc w:val="both"/>
      <w:rPr>
        <w:color w:val="595959"/>
        <w:spacing w:val="-2"/>
        <w:sz w:val="16"/>
        <w:szCs w:val="16"/>
        <w:lang w:val="en-GB"/>
      </w:rPr>
    </w:pPr>
    <w:r w:rsidRPr="000E25F9">
      <w:rPr>
        <w:rFonts w:ascii="Tahoma" w:hAnsi="Tahoma" w:cs="Tahoma"/>
        <w:color w:val="595959"/>
        <w:spacing w:val="-2"/>
        <w:sz w:val="16"/>
        <w:szCs w:val="16"/>
      </w:rPr>
      <w:t>www</w:t>
    </w:r>
    <w:r w:rsidRPr="0037479D">
      <w:rPr>
        <w:rFonts w:ascii="Tahoma" w:hAnsi="Tahoma" w:cs="Tahoma"/>
        <w:color w:val="595959"/>
        <w:spacing w:val="-2"/>
        <w:sz w:val="16"/>
        <w:szCs w:val="16"/>
        <w:lang w:val="en-GB"/>
      </w:rPr>
      <w:t>.</w:t>
    </w:r>
    <w:r w:rsidRPr="000E25F9">
      <w:rPr>
        <w:rFonts w:ascii="Tahoma" w:hAnsi="Tahoma" w:cs="Tahoma"/>
        <w:color w:val="595959"/>
        <w:spacing w:val="-2"/>
        <w:sz w:val="16"/>
        <w:szCs w:val="16"/>
      </w:rPr>
      <w:t>oeb</w:t>
    </w:r>
    <w:r w:rsidRPr="0037479D">
      <w:rPr>
        <w:rFonts w:ascii="Tahoma" w:hAnsi="Tahoma" w:cs="Tahoma"/>
        <w:color w:val="595959"/>
        <w:spacing w:val="-2"/>
        <w:sz w:val="16"/>
        <w:szCs w:val="16"/>
        <w:lang w:val="en-GB"/>
      </w:rPr>
      <w:t>.</w:t>
    </w:r>
    <w:r w:rsidRPr="000E25F9">
      <w:rPr>
        <w:rFonts w:ascii="Tahoma" w:hAnsi="Tahoma" w:cs="Tahoma"/>
        <w:color w:val="595959"/>
        <w:spacing w:val="-2"/>
        <w:sz w:val="16"/>
        <w:szCs w:val="16"/>
      </w:rPr>
      <w:t>org</w:t>
    </w:r>
    <w:r w:rsidRPr="0037479D">
      <w:rPr>
        <w:rFonts w:ascii="Tahoma" w:hAnsi="Tahoma" w:cs="Tahoma"/>
        <w:color w:val="595959"/>
        <w:spacing w:val="-2"/>
        <w:sz w:val="16"/>
        <w:szCs w:val="16"/>
        <w:lang w:val="en-GB"/>
      </w:rPr>
      <w:t>.</w:t>
    </w:r>
    <w:r w:rsidRPr="000E25F9">
      <w:rPr>
        <w:rFonts w:ascii="Tahoma" w:hAnsi="Tahoma" w:cs="Tahoma"/>
        <w:color w:val="595959"/>
        <w:spacing w:val="-2"/>
        <w:sz w:val="16"/>
        <w:szCs w:val="16"/>
      </w:rPr>
      <w:t>cy</w:t>
    </w:r>
    <w:r w:rsidRPr="0037479D">
      <w:rPr>
        <w:rFonts w:ascii="Tahoma" w:hAnsi="Tahoma" w:cs="Tahoma"/>
        <w:color w:val="595959"/>
        <w:spacing w:val="-2"/>
        <w:sz w:val="16"/>
        <w:szCs w:val="16"/>
        <w:lang w:val="en-GB"/>
      </w:rPr>
      <w:tab/>
    </w:r>
    <w:r>
      <w:rPr>
        <w:rFonts w:ascii="Tahoma" w:hAnsi="Tahoma" w:cs="Tahoma"/>
        <w:color w:val="595959"/>
        <w:spacing w:val="-2"/>
        <w:sz w:val="16"/>
        <w:szCs w:val="16"/>
      </w:rPr>
      <w:tab/>
    </w:r>
    <w:r>
      <w:rPr>
        <w:rFonts w:ascii="Tahoma" w:hAnsi="Tahoma" w:cs="Tahoma"/>
        <w:color w:val="595959"/>
        <w:spacing w:val="-2"/>
        <w:sz w:val="16"/>
        <w:szCs w:val="16"/>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D8973" w14:textId="77777777" w:rsidR="005E7B5B" w:rsidRDefault="005E7B5B" w:rsidP="009E0341">
      <w:pPr>
        <w:spacing w:after="0" w:line="240" w:lineRule="auto"/>
      </w:pPr>
      <w:r>
        <w:separator/>
      </w:r>
    </w:p>
  </w:footnote>
  <w:footnote w:type="continuationSeparator" w:id="0">
    <w:p w14:paraId="77982F84" w14:textId="77777777" w:rsidR="005E7B5B" w:rsidRDefault="005E7B5B" w:rsidP="009E0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B3E77" w14:textId="363E868E" w:rsidR="0086229B" w:rsidRDefault="00DF0174">
    <w:pPr>
      <w:pStyle w:val="Header"/>
    </w:pPr>
    <w:r>
      <w:rPr>
        <w:noProof/>
      </w:rPr>
      <w:drawing>
        <wp:anchor distT="0" distB="0" distL="114300" distR="114300" simplePos="0" relativeHeight="251660288" behindDoc="0" locked="0" layoutInCell="1" allowOverlap="1" wp14:anchorId="33E3E2A7" wp14:editId="4188C01A">
          <wp:simplePos x="0" y="0"/>
          <wp:positionH relativeFrom="column">
            <wp:posOffset>-864235</wp:posOffset>
          </wp:positionH>
          <wp:positionV relativeFrom="paragraph">
            <wp:posOffset>-92710</wp:posOffset>
          </wp:positionV>
          <wp:extent cx="1653540" cy="92710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3540" cy="927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893A0" w14:textId="33AF1F6F" w:rsidR="009E0341" w:rsidRDefault="00DF0174">
    <w:pPr>
      <w:pStyle w:val="Header"/>
    </w:pPr>
    <w:r>
      <w:rPr>
        <w:noProof/>
      </w:rPr>
      <w:drawing>
        <wp:anchor distT="0" distB="0" distL="114300" distR="114300" simplePos="0" relativeHeight="251661312" behindDoc="0" locked="0" layoutInCell="1" allowOverlap="1" wp14:anchorId="487AE5E7" wp14:editId="48FD2CDE">
          <wp:simplePos x="0" y="0"/>
          <wp:positionH relativeFrom="column">
            <wp:posOffset>-807720</wp:posOffset>
          </wp:positionH>
          <wp:positionV relativeFrom="paragraph">
            <wp:posOffset>-146050</wp:posOffset>
          </wp:positionV>
          <wp:extent cx="1653540" cy="92710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3540" cy="927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1E54E" w14:textId="5E1E4188" w:rsidR="0086229B" w:rsidRDefault="00DF0174">
    <w:pPr>
      <w:pStyle w:val="Header"/>
    </w:pPr>
    <w:r>
      <w:rPr>
        <w:noProof/>
      </w:rPr>
      <w:drawing>
        <wp:anchor distT="0" distB="0" distL="114300" distR="114300" simplePos="0" relativeHeight="251654144" behindDoc="1" locked="0" layoutInCell="1" allowOverlap="1" wp14:anchorId="2DD2A277" wp14:editId="687B52A4">
          <wp:simplePos x="0" y="0"/>
          <wp:positionH relativeFrom="column">
            <wp:posOffset>-1019175</wp:posOffset>
          </wp:positionH>
          <wp:positionV relativeFrom="paragraph">
            <wp:posOffset>-468630</wp:posOffset>
          </wp:positionV>
          <wp:extent cx="7564755" cy="1333500"/>
          <wp:effectExtent l="0" t="0" r="0" b="0"/>
          <wp:wrapNone/>
          <wp:docPr id="5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b="87524"/>
                  <a:stretch>
                    <a:fillRect/>
                  </a:stretch>
                </pic:blipFill>
                <pic:spPr bwMode="auto">
                  <a:xfrm>
                    <a:off x="0" y="0"/>
                    <a:ext cx="756475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B795A"/>
    <w:multiLevelType w:val="hybridMultilevel"/>
    <w:tmpl w:val="A90264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830E15"/>
    <w:multiLevelType w:val="hybridMultilevel"/>
    <w:tmpl w:val="501EF8FA"/>
    <w:lvl w:ilvl="0" w:tplc="BD18BB06">
      <w:start w:val="1"/>
      <w:numFmt w:val="decimal"/>
      <w:lvlText w:val="%1."/>
      <w:lvlJc w:val="left"/>
      <w:pPr>
        <w:ind w:left="2596" w:hanging="720"/>
      </w:pPr>
      <w:rPr>
        <w:rFonts w:hint="default"/>
      </w:rPr>
    </w:lvl>
    <w:lvl w:ilvl="1" w:tplc="04090019" w:tentative="1">
      <w:start w:val="1"/>
      <w:numFmt w:val="lowerLetter"/>
      <w:lvlText w:val="%2."/>
      <w:lvlJc w:val="left"/>
      <w:pPr>
        <w:ind w:left="2956" w:hanging="360"/>
      </w:pPr>
    </w:lvl>
    <w:lvl w:ilvl="2" w:tplc="0409001B" w:tentative="1">
      <w:start w:val="1"/>
      <w:numFmt w:val="lowerRoman"/>
      <w:lvlText w:val="%3."/>
      <w:lvlJc w:val="right"/>
      <w:pPr>
        <w:ind w:left="3676" w:hanging="180"/>
      </w:pPr>
    </w:lvl>
    <w:lvl w:ilvl="3" w:tplc="0409000F" w:tentative="1">
      <w:start w:val="1"/>
      <w:numFmt w:val="decimal"/>
      <w:lvlText w:val="%4."/>
      <w:lvlJc w:val="left"/>
      <w:pPr>
        <w:ind w:left="4396" w:hanging="360"/>
      </w:pPr>
    </w:lvl>
    <w:lvl w:ilvl="4" w:tplc="04090019" w:tentative="1">
      <w:start w:val="1"/>
      <w:numFmt w:val="lowerLetter"/>
      <w:lvlText w:val="%5."/>
      <w:lvlJc w:val="left"/>
      <w:pPr>
        <w:ind w:left="5116" w:hanging="360"/>
      </w:pPr>
    </w:lvl>
    <w:lvl w:ilvl="5" w:tplc="0409001B" w:tentative="1">
      <w:start w:val="1"/>
      <w:numFmt w:val="lowerRoman"/>
      <w:lvlText w:val="%6."/>
      <w:lvlJc w:val="right"/>
      <w:pPr>
        <w:ind w:left="5836" w:hanging="180"/>
      </w:pPr>
    </w:lvl>
    <w:lvl w:ilvl="6" w:tplc="0409000F" w:tentative="1">
      <w:start w:val="1"/>
      <w:numFmt w:val="decimal"/>
      <w:lvlText w:val="%7."/>
      <w:lvlJc w:val="left"/>
      <w:pPr>
        <w:ind w:left="6556" w:hanging="360"/>
      </w:pPr>
    </w:lvl>
    <w:lvl w:ilvl="7" w:tplc="04090019" w:tentative="1">
      <w:start w:val="1"/>
      <w:numFmt w:val="lowerLetter"/>
      <w:lvlText w:val="%8."/>
      <w:lvlJc w:val="left"/>
      <w:pPr>
        <w:ind w:left="7276" w:hanging="360"/>
      </w:pPr>
    </w:lvl>
    <w:lvl w:ilvl="8" w:tplc="0409001B" w:tentative="1">
      <w:start w:val="1"/>
      <w:numFmt w:val="lowerRoman"/>
      <w:lvlText w:val="%9."/>
      <w:lvlJc w:val="right"/>
      <w:pPr>
        <w:ind w:left="7996" w:hanging="180"/>
      </w:pPr>
    </w:lvl>
  </w:abstractNum>
  <w:abstractNum w:abstractNumId="2" w15:restartNumberingAfterBreak="0">
    <w:nsid w:val="0C1A7E08"/>
    <w:multiLevelType w:val="multilevel"/>
    <w:tmpl w:val="AAF87AEC"/>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Tahoma" w:eastAsia="Calibri" w:hAnsi="Tahoma" w:cs="Tahom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A16AE3"/>
    <w:multiLevelType w:val="multilevel"/>
    <w:tmpl w:val="983C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167032"/>
    <w:multiLevelType w:val="hybridMultilevel"/>
    <w:tmpl w:val="E2BCFCEC"/>
    <w:lvl w:ilvl="0" w:tplc="0809000F">
      <w:start w:val="1"/>
      <w:numFmt w:val="decimal"/>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A5A3ED2"/>
    <w:multiLevelType w:val="hybridMultilevel"/>
    <w:tmpl w:val="8ECE1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B167A9"/>
    <w:multiLevelType w:val="hybridMultilevel"/>
    <w:tmpl w:val="139EF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633409"/>
    <w:multiLevelType w:val="hybridMultilevel"/>
    <w:tmpl w:val="F3FA7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743F29"/>
    <w:multiLevelType w:val="hybridMultilevel"/>
    <w:tmpl w:val="7736D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6874342"/>
    <w:multiLevelType w:val="hybridMultilevel"/>
    <w:tmpl w:val="8DAA51CC"/>
    <w:lvl w:ilvl="0" w:tplc="03CE6E78">
      <w:start w:val="6"/>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C70296"/>
    <w:multiLevelType w:val="hybridMultilevel"/>
    <w:tmpl w:val="F4FE6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8"/>
  </w:num>
  <w:num w:numId="5">
    <w:abstractNumId w:val="1"/>
  </w:num>
  <w:num w:numId="6">
    <w:abstractNumId w:val="7"/>
  </w:num>
  <w:num w:numId="7">
    <w:abstractNumId w:val="10"/>
  </w:num>
  <w:num w:numId="8">
    <w:abstractNumId w:val="6"/>
  </w:num>
  <w:num w:numId="9">
    <w:abstractNumId w:val="3"/>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341"/>
    <w:rsid w:val="000228E1"/>
    <w:rsid w:val="000574D4"/>
    <w:rsid w:val="00073849"/>
    <w:rsid w:val="00093BC6"/>
    <w:rsid w:val="001710E6"/>
    <w:rsid w:val="001B7D5E"/>
    <w:rsid w:val="001D6E1A"/>
    <w:rsid w:val="00226ABF"/>
    <w:rsid w:val="002450B1"/>
    <w:rsid w:val="00272373"/>
    <w:rsid w:val="00296F6B"/>
    <w:rsid w:val="002A6AFE"/>
    <w:rsid w:val="002F3F7D"/>
    <w:rsid w:val="0030285B"/>
    <w:rsid w:val="003317C2"/>
    <w:rsid w:val="00335B8C"/>
    <w:rsid w:val="00347755"/>
    <w:rsid w:val="00373B80"/>
    <w:rsid w:val="00376393"/>
    <w:rsid w:val="00397584"/>
    <w:rsid w:val="00435848"/>
    <w:rsid w:val="00585FDA"/>
    <w:rsid w:val="005A191A"/>
    <w:rsid w:val="005C14C3"/>
    <w:rsid w:val="005E7B5B"/>
    <w:rsid w:val="00633C5E"/>
    <w:rsid w:val="006B62B0"/>
    <w:rsid w:val="006F1D0B"/>
    <w:rsid w:val="0074367B"/>
    <w:rsid w:val="00755C2E"/>
    <w:rsid w:val="007673CD"/>
    <w:rsid w:val="00770311"/>
    <w:rsid w:val="00790CED"/>
    <w:rsid w:val="007D4221"/>
    <w:rsid w:val="008554D2"/>
    <w:rsid w:val="0086229B"/>
    <w:rsid w:val="009012A2"/>
    <w:rsid w:val="009A506E"/>
    <w:rsid w:val="009E0341"/>
    <w:rsid w:val="009E09EE"/>
    <w:rsid w:val="009E60B9"/>
    <w:rsid w:val="00A02B2D"/>
    <w:rsid w:val="00A719E5"/>
    <w:rsid w:val="00A87544"/>
    <w:rsid w:val="00AC50E6"/>
    <w:rsid w:val="00AF0EE8"/>
    <w:rsid w:val="00AF5F4B"/>
    <w:rsid w:val="00AF740F"/>
    <w:rsid w:val="00B01B98"/>
    <w:rsid w:val="00B07A20"/>
    <w:rsid w:val="00BA0AAA"/>
    <w:rsid w:val="00BF3EC9"/>
    <w:rsid w:val="00C37205"/>
    <w:rsid w:val="00C52A19"/>
    <w:rsid w:val="00C75251"/>
    <w:rsid w:val="00C80CBA"/>
    <w:rsid w:val="00CA161E"/>
    <w:rsid w:val="00CB0C87"/>
    <w:rsid w:val="00D0760E"/>
    <w:rsid w:val="00D4085B"/>
    <w:rsid w:val="00DB1413"/>
    <w:rsid w:val="00DF0174"/>
    <w:rsid w:val="00DF7B0C"/>
    <w:rsid w:val="00E5218F"/>
    <w:rsid w:val="00F02C97"/>
    <w:rsid w:val="00F36F25"/>
    <w:rsid w:val="00F445E3"/>
    <w:rsid w:val="00FA7593"/>
    <w:rsid w:val="00FB6A54"/>
    <w:rsid w:val="00FE3391"/>
    <w:rsid w:val="00FF1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2725C7"/>
  <w15:chartTrackingRefBased/>
  <w15:docId w15:val="{BD40375F-47F1-46E4-B28A-DB0F854E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341"/>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0341"/>
  </w:style>
  <w:style w:type="paragraph" w:styleId="Footer">
    <w:name w:val="footer"/>
    <w:basedOn w:val="Normal"/>
    <w:link w:val="FooterChar"/>
    <w:uiPriority w:val="99"/>
    <w:unhideWhenUsed/>
    <w:rsid w:val="009E0341"/>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0341"/>
  </w:style>
  <w:style w:type="character" w:styleId="Hyperlink">
    <w:name w:val="Hyperlink"/>
    <w:uiPriority w:val="99"/>
    <w:unhideWhenUsed/>
    <w:rsid w:val="001B7D5E"/>
    <w:rPr>
      <w:color w:val="0563C1"/>
      <w:u w:val="single"/>
    </w:rPr>
  </w:style>
  <w:style w:type="character" w:styleId="UnresolvedMention">
    <w:name w:val="Unresolved Mention"/>
    <w:uiPriority w:val="99"/>
    <w:semiHidden/>
    <w:unhideWhenUsed/>
    <w:rsid w:val="001B7D5E"/>
    <w:rPr>
      <w:color w:val="605E5C"/>
      <w:shd w:val="clear" w:color="auto" w:fill="E1DFDD"/>
    </w:rPr>
  </w:style>
  <w:style w:type="paragraph" w:styleId="NormalWeb">
    <w:name w:val="Normal (Web)"/>
    <w:basedOn w:val="Normal"/>
    <w:uiPriority w:val="99"/>
    <w:semiHidden/>
    <w:unhideWhenUsed/>
    <w:rsid w:val="00F36F25"/>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Strong">
    <w:name w:val="Strong"/>
    <w:uiPriority w:val="22"/>
    <w:qFormat/>
    <w:rsid w:val="00F36F25"/>
    <w:rPr>
      <w:b/>
      <w:bCs/>
    </w:rPr>
  </w:style>
  <w:style w:type="paragraph" w:styleId="ListParagraph">
    <w:name w:val="List Paragraph"/>
    <w:basedOn w:val="Normal"/>
    <w:uiPriority w:val="34"/>
    <w:qFormat/>
    <w:rsid w:val="00CB0C87"/>
    <w:pPr>
      <w:ind w:left="720"/>
      <w:contextualSpacing/>
    </w:pPr>
    <w:rPr>
      <w:lang w:val="en-GB"/>
    </w:rPr>
  </w:style>
  <w:style w:type="paragraph" w:styleId="NoSpacing">
    <w:name w:val="No Spacing"/>
    <w:uiPriority w:val="1"/>
    <w:qFormat/>
    <w:rsid w:val="009E60B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058675">
      <w:bodyDiv w:val="1"/>
      <w:marLeft w:val="0"/>
      <w:marRight w:val="0"/>
      <w:marTop w:val="0"/>
      <w:marBottom w:val="0"/>
      <w:divBdr>
        <w:top w:val="none" w:sz="0" w:space="0" w:color="auto"/>
        <w:left w:val="none" w:sz="0" w:space="0" w:color="auto"/>
        <w:bottom w:val="none" w:sz="0" w:space="0" w:color="auto"/>
        <w:right w:val="none" w:sz="0" w:space="0" w:color="auto"/>
      </w:divBdr>
    </w:div>
    <w:div w:id="323553309">
      <w:bodyDiv w:val="1"/>
      <w:marLeft w:val="0"/>
      <w:marRight w:val="0"/>
      <w:marTop w:val="0"/>
      <w:marBottom w:val="0"/>
      <w:divBdr>
        <w:top w:val="none" w:sz="0" w:space="0" w:color="auto"/>
        <w:left w:val="none" w:sz="0" w:space="0" w:color="auto"/>
        <w:bottom w:val="none" w:sz="0" w:space="0" w:color="auto"/>
        <w:right w:val="none" w:sz="0" w:space="0" w:color="auto"/>
      </w:divBdr>
    </w:div>
    <w:div w:id="698317075">
      <w:bodyDiv w:val="1"/>
      <w:marLeft w:val="0"/>
      <w:marRight w:val="0"/>
      <w:marTop w:val="0"/>
      <w:marBottom w:val="0"/>
      <w:divBdr>
        <w:top w:val="none" w:sz="0" w:space="0" w:color="auto"/>
        <w:left w:val="none" w:sz="0" w:space="0" w:color="auto"/>
        <w:bottom w:val="none" w:sz="0" w:space="0" w:color="auto"/>
        <w:right w:val="none" w:sz="0" w:space="0" w:color="auto"/>
      </w:divBdr>
    </w:div>
    <w:div w:id="712073253">
      <w:bodyDiv w:val="1"/>
      <w:marLeft w:val="0"/>
      <w:marRight w:val="0"/>
      <w:marTop w:val="0"/>
      <w:marBottom w:val="0"/>
      <w:divBdr>
        <w:top w:val="none" w:sz="0" w:space="0" w:color="auto"/>
        <w:left w:val="none" w:sz="0" w:space="0" w:color="auto"/>
        <w:bottom w:val="none" w:sz="0" w:space="0" w:color="auto"/>
        <w:right w:val="none" w:sz="0" w:space="0" w:color="auto"/>
      </w:divBdr>
    </w:div>
    <w:div w:id="1657495449">
      <w:bodyDiv w:val="1"/>
      <w:marLeft w:val="0"/>
      <w:marRight w:val="0"/>
      <w:marTop w:val="0"/>
      <w:marBottom w:val="0"/>
      <w:divBdr>
        <w:top w:val="none" w:sz="0" w:space="0" w:color="auto"/>
        <w:left w:val="none" w:sz="0" w:space="0" w:color="auto"/>
        <w:bottom w:val="none" w:sz="0" w:space="0" w:color="auto"/>
        <w:right w:val="none" w:sz="0" w:space="0" w:color="auto"/>
      </w:divBdr>
    </w:div>
    <w:div w:id="185507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f.gov.cy/assets/modules/wnp/articles/202007/705/docs/telikosxedioepidepitneonepixdaneion.pdf" TargetMode="External" /><Relationship Id="rId13" Type="http://schemas.openxmlformats.org/officeDocument/2006/relationships/header" Target="header2.xm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17" Type="http://schemas.openxmlformats.org/officeDocument/2006/relationships/footer" Target="footer3.xml" /><Relationship Id="rId2" Type="http://schemas.openxmlformats.org/officeDocument/2006/relationships/numbering" Target="numbering.xml" /><Relationship Id="rId16" Type="http://schemas.openxmlformats.org/officeDocument/2006/relationships/header" Target="head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mof.gov.cy/en/press-office/announcements/705/?ctype=ar" TargetMode="External" /><Relationship Id="rId5" Type="http://schemas.openxmlformats.org/officeDocument/2006/relationships/webSettings" Target="webSettings.xml" /><Relationship Id="rId15" Type="http://schemas.openxmlformats.org/officeDocument/2006/relationships/footer" Target="footer2.xml" /><Relationship Id="rId10" Type="http://schemas.openxmlformats.org/officeDocument/2006/relationships/hyperlink" Target="http://mof.gov.cy/assets/modules/wnp/articles/202007/705/docs/telikosxedioepidepitneonepixdaneion_q_a.pdf" TargetMode="Externa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http://mof.gov.cy/assets/modules/wnp/articles/202007/705/docs/ypeuthinidilosi_vevaiosi_gianeoepixdaneio.pdf" TargetMode="External" /><Relationship Id="rId14" Type="http://schemas.openxmlformats.org/officeDocument/2006/relationships/footer" Target="footer1.xml" /></Relationships>
</file>

<file path=word/_rels/footer3.xml.rels><?xml version="1.0" encoding="UTF-8" standalone="yes"?>
<Relationships xmlns="http://schemas.openxmlformats.org/package/2006/relationships"><Relationship Id="rId3" Type="http://schemas.openxmlformats.org/officeDocument/2006/relationships/hyperlink" Target="http://www.oeb.org.cy/ypiresies/energeiaki-kai-perivallontiki-politiki/" TargetMode="External" /><Relationship Id="rId2" Type="http://schemas.openxmlformats.org/officeDocument/2006/relationships/image" Target="media/image3.png" /><Relationship Id="rId1" Type="http://schemas.openxmlformats.org/officeDocument/2006/relationships/hyperlink" Target="https://www.ioe-emp.org/" TargetMode="External" /><Relationship Id="rId6" Type="http://schemas.openxmlformats.org/officeDocument/2006/relationships/hyperlink" Target="mailto:info@oeb.org.cy" TargetMode="External" /><Relationship Id="rId5" Type="http://schemas.openxmlformats.org/officeDocument/2006/relationships/image" Target="media/image5.png" /><Relationship Id="rId4" Type="http://schemas.openxmlformats.org/officeDocument/2006/relationships/image" Target="media/image4.jpeg" /></Relationships>
</file>

<file path=word/_rels/header1.xml.rels><?xml version="1.0" encoding="UTF-8" standalone="yes"?>
<Relationships xmlns="http://schemas.openxmlformats.org/package/2006/relationships"><Relationship Id="rId1" Type="http://schemas.openxmlformats.org/officeDocument/2006/relationships/image" Target="media/image1.emf" /></Relationships>
</file>

<file path=word/_rels/header2.xml.rels><?xml version="1.0" encoding="UTF-8" standalone="yes"?>
<Relationships xmlns="http://schemas.openxmlformats.org/package/2006/relationships"><Relationship Id="rId1" Type="http://schemas.openxmlformats.org/officeDocument/2006/relationships/image" Target="media/image1.emf" /></Relationships>
</file>

<file path=word/_rels/header3.xml.rels><?xml version="1.0" encoding="UTF-8" standalone="yes"?>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1A6FE-E10E-45A4-B113-2EFB72CFC91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Links>
    <vt:vector size="24" baseType="variant">
      <vt:variant>
        <vt:i4>4390957</vt:i4>
      </vt:variant>
      <vt:variant>
        <vt:i4>3</vt:i4>
      </vt:variant>
      <vt:variant>
        <vt:i4>0</vt:i4>
      </vt:variant>
      <vt:variant>
        <vt:i4>5</vt:i4>
      </vt:variant>
      <vt:variant>
        <vt:lpwstr>mailto:info@oeb.org.cy</vt:lpwstr>
      </vt:variant>
      <vt:variant>
        <vt:lpwstr/>
      </vt:variant>
      <vt:variant>
        <vt:i4>1310801</vt:i4>
      </vt:variant>
      <vt:variant>
        <vt:i4>0</vt:i4>
      </vt:variant>
      <vt:variant>
        <vt:i4>0</vt:i4>
      </vt:variant>
      <vt:variant>
        <vt:i4>5</vt:i4>
      </vt:variant>
      <vt:variant>
        <vt:lpwstr>https://www.ioe-emp.org/</vt:lpwstr>
      </vt:variant>
      <vt:variant>
        <vt:lpwstr/>
      </vt:variant>
      <vt:variant>
        <vt:i4>6881337</vt:i4>
      </vt:variant>
      <vt:variant>
        <vt:i4>-1</vt:i4>
      </vt:variant>
      <vt:variant>
        <vt:i4>2073</vt:i4>
      </vt:variant>
      <vt:variant>
        <vt:i4>4</vt:i4>
      </vt:variant>
      <vt:variant>
        <vt:lpwstr>http://www.oeb.org.cy/ypiresies/energeiaki-kai-perivallontiki-politiki/</vt:lpwstr>
      </vt:variant>
      <vt:variant>
        <vt:lpwstr/>
      </vt:variant>
      <vt:variant>
        <vt:i4>1310801</vt:i4>
      </vt:variant>
      <vt:variant>
        <vt:i4>-1</vt:i4>
      </vt:variant>
      <vt:variant>
        <vt:i4>2075</vt:i4>
      </vt:variant>
      <vt:variant>
        <vt:i4>4</vt:i4>
      </vt:variant>
      <vt:variant>
        <vt:lpwstr>https://www.ioe-emp.org/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Theodorou</dc:creator>
  <cp:keywords/>
  <dc:description/>
  <cp:lastModifiedBy>Marcos Kallis</cp:lastModifiedBy>
  <cp:revision>2</cp:revision>
  <dcterms:created xsi:type="dcterms:W3CDTF">2020-07-06T15:26:00Z</dcterms:created>
  <dcterms:modified xsi:type="dcterms:W3CDTF">2020-07-06T15:26:00Z</dcterms:modified>
</cp:coreProperties>
</file>