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309" w:type="dxa"/>
        <w:tblInd w:w="-572" w:type="dxa"/>
        <w:tblLook w:val="04A0" w:firstRow="1" w:lastRow="0" w:firstColumn="1" w:lastColumn="0" w:noHBand="0" w:noVBand="1"/>
      </w:tblPr>
      <w:tblGrid>
        <w:gridCol w:w="1395"/>
        <w:gridCol w:w="5431"/>
        <w:gridCol w:w="1757"/>
        <w:gridCol w:w="6726"/>
      </w:tblGrid>
      <w:tr w:rsidR="002064E1" w:rsidRPr="005F5579" w14:paraId="609F7F35" w14:textId="77777777" w:rsidTr="005F5579">
        <w:tc>
          <w:tcPr>
            <w:tcW w:w="1395" w:type="dxa"/>
            <w:shd w:val="clear" w:color="auto" w:fill="E8E8E8" w:themeFill="background2"/>
          </w:tcPr>
          <w:p w14:paraId="322B480B" w14:textId="45C25BE0" w:rsidR="006C1DD4" w:rsidRPr="005F5579" w:rsidRDefault="006C1DD4" w:rsidP="00D75BC5">
            <w:pPr>
              <w:jc w:val="center"/>
              <w:rPr>
                <w:b/>
                <w:bCs/>
                <w:lang w:val="el-GR"/>
              </w:rPr>
            </w:pPr>
            <w:r w:rsidRPr="005F5579">
              <w:rPr>
                <w:b/>
                <w:bCs/>
                <w:lang w:val="el-GR"/>
              </w:rPr>
              <w:t>ΑΡΘΡΟ ΒΑΣΙΚΟΥ ΝΟΜΟΥ</w:t>
            </w:r>
          </w:p>
        </w:tc>
        <w:tc>
          <w:tcPr>
            <w:tcW w:w="5431" w:type="dxa"/>
            <w:shd w:val="clear" w:color="auto" w:fill="E8E8E8" w:themeFill="background2"/>
          </w:tcPr>
          <w:p w14:paraId="5D4D3079" w14:textId="48739C25" w:rsidR="006C1DD4" w:rsidRPr="005F5579" w:rsidRDefault="006C1DD4" w:rsidP="005F5579">
            <w:pPr>
              <w:jc w:val="center"/>
              <w:rPr>
                <w:b/>
                <w:bCs/>
                <w:lang w:val="el-GR"/>
              </w:rPr>
            </w:pPr>
            <w:r w:rsidRPr="005F5579">
              <w:rPr>
                <w:b/>
                <w:bCs/>
                <w:lang w:val="el-GR"/>
              </w:rPr>
              <w:t>Υφιστάμενη διάταξη</w:t>
            </w:r>
          </w:p>
        </w:tc>
        <w:tc>
          <w:tcPr>
            <w:tcW w:w="1757" w:type="dxa"/>
            <w:shd w:val="clear" w:color="auto" w:fill="E8E8E8" w:themeFill="background2"/>
          </w:tcPr>
          <w:p w14:paraId="75497755" w14:textId="2EA76D03" w:rsidR="006C1DD4" w:rsidRPr="005F5579" w:rsidRDefault="006C1DD4" w:rsidP="00D75BC5">
            <w:pPr>
              <w:jc w:val="center"/>
              <w:rPr>
                <w:b/>
                <w:bCs/>
                <w:lang w:val="el-GR"/>
              </w:rPr>
            </w:pPr>
            <w:r w:rsidRPr="005F5579">
              <w:rPr>
                <w:b/>
                <w:bCs/>
                <w:lang w:val="el-GR"/>
              </w:rPr>
              <w:t>Είδος Τροποποίησης</w:t>
            </w:r>
          </w:p>
        </w:tc>
        <w:tc>
          <w:tcPr>
            <w:tcW w:w="6726" w:type="dxa"/>
            <w:shd w:val="clear" w:color="auto" w:fill="E8E8E8" w:themeFill="background2"/>
          </w:tcPr>
          <w:p w14:paraId="1E73EEDE" w14:textId="0E09F9B8" w:rsidR="006C1DD4" w:rsidRPr="005F5579" w:rsidRDefault="006C1DD4" w:rsidP="005F5579">
            <w:pPr>
              <w:jc w:val="center"/>
              <w:rPr>
                <w:b/>
                <w:bCs/>
                <w:lang w:val="el-GR"/>
              </w:rPr>
            </w:pPr>
            <w:r w:rsidRPr="005F5579">
              <w:rPr>
                <w:b/>
                <w:bCs/>
                <w:lang w:val="el-GR"/>
              </w:rPr>
              <w:t>Προτεινόμενο Τροποποιημένο Άρθρο</w:t>
            </w:r>
          </w:p>
        </w:tc>
      </w:tr>
      <w:tr w:rsidR="002064E1" w:rsidRPr="00DA49CA" w14:paraId="630BE6F4" w14:textId="77777777" w:rsidTr="003F3DA4">
        <w:tc>
          <w:tcPr>
            <w:tcW w:w="1395" w:type="dxa"/>
          </w:tcPr>
          <w:p w14:paraId="25E1B4C1" w14:textId="1F5BDA52" w:rsidR="006C1DD4" w:rsidRDefault="006C1DD4" w:rsidP="00D75BC5">
            <w:pPr>
              <w:jc w:val="center"/>
              <w:rPr>
                <w:lang w:val="el-GR"/>
              </w:rPr>
            </w:pPr>
            <w:r>
              <w:rPr>
                <w:lang w:val="el-GR"/>
              </w:rPr>
              <w:t>Άρθρο 2</w:t>
            </w:r>
          </w:p>
        </w:tc>
        <w:tc>
          <w:tcPr>
            <w:tcW w:w="5431" w:type="dxa"/>
          </w:tcPr>
          <w:p w14:paraId="61DFF5CF" w14:textId="21D343CC" w:rsidR="006C1DD4" w:rsidRPr="00DA49CA" w:rsidRDefault="006C1DD4">
            <w:pPr>
              <w:rPr>
                <w:lang w:val="el-GR"/>
              </w:rPr>
            </w:pPr>
          </w:p>
        </w:tc>
        <w:tc>
          <w:tcPr>
            <w:tcW w:w="1757" w:type="dxa"/>
          </w:tcPr>
          <w:p w14:paraId="67E5F311" w14:textId="44EE8413" w:rsidR="006C1DD4" w:rsidRPr="00DA49CA" w:rsidRDefault="006C1DD4" w:rsidP="00D75BC5">
            <w:pPr>
              <w:jc w:val="center"/>
              <w:rPr>
                <w:lang w:val="el-GR"/>
              </w:rPr>
            </w:pPr>
            <w:r>
              <w:rPr>
                <w:lang w:val="el-GR"/>
              </w:rPr>
              <w:t>Προσθήκη Ορισμών</w:t>
            </w:r>
          </w:p>
        </w:tc>
        <w:tc>
          <w:tcPr>
            <w:tcW w:w="6726" w:type="dxa"/>
          </w:tcPr>
          <w:p w14:paraId="7C97B943" w14:textId="77777777" w:rsidR="006C1DD4" w:rsidRDefault="006C1DD4">
            <w:pPr>
              <w:rPr>
                <w:lang w:val="el-GR"/>
              </w:rPr>
            </w:pPr>
            <w:r w:rsidRPr="00DA49CA">
              <w:rPr>
                <w:lang w:val="el-GR"/>
              </w:rPr>
              <w:t>«διασφάλιση της υποβολής εκθέσεων βιωσιμότητας» σημαίνει την εκτέλεση διαδικασιών που έχουν ως αποτέλεσμα τη γνώμη που διατυπώνει ο νόμιμος ελεγκτής ή το ελεγκτικό γραφείο σύμφωνα με τα άρθρα 151Α και 152Α του περί Εταιρειών Νόμου Κεφάλαιο 113˙</w:t>
            </w:r>
          </w:p>
          <w:p w14:paraId="33E27772" w14:textId="77777777" w:rsidR="006C1DD4" w:rsidRDefault="006C1DD4">
            <w:pPr>
              <w:rPr>
                <w:lang w:val="el-GR"/>
              </w:rPr>
            </w:pPr>
          </w:p>
          <w:p w14:paraId="38339164" w14:textId="668FD62E" w:rsidR="006C1DD4" w:rsidRPr="006C1DD4" w:rsidRDefault="006C1DD4">
            <w:pPr>
              <w:rPr>
                <w:lang w:val="el-GR"/>
              </w:rPr>
            </w:pPr>
            <w:r w:rsidRPr="00DA49CA">
              <w:rPr>
                <w:lang w:val="el-GR"/>
              </w:rPr>
              <w:t xml:space="preserve">«δεσμευτικές οδηγίες» σημαίνει οδηγίες που εκδίδονται από το Διοικητικό Συμβούλιο της </w:t>
            </w:r>
            <w:proofErr w:type="spellStart"/>
            <w:r w:rsidRPr="00DA49CA">
              <w:rPr>
                <w:lang w:val="el-GR"/>
              </w:rPr>
              <w:t>ΑΔΕΕλΕπ</w:t>
            </w:r>
            <w:proofErr w:type="spellEnd"/>
            <w:r w:rsidRPr="00DA49CA">
              <w:rPr>
                <w:lang w:val="el-GR"/>
              </w:rPr>
              <w:t xml:space="preserve"> για σκοπούς ρύθμισης κάθε θέματος που καθορίζεται με τον παρόντα Νόμο και οι οποίες είναι δεσμευτικές προς τους νόμιμους ελεγκτές και τα νόμιμα ελεγκτικά γραφεία˙</w:t>
            </w:r>
          </w:p>
          <w:p w14:paraId="7A07A121" w14:textId="77777777" w:rsidR="006C1DD4" w:rsidRPr="006C1DD4" w:rsidRDefault="006C1DD4">
            <w:pPr>
              <w:rPr>
                <w:lang w:val="el-GR"/>
              </w:rPr>
            </w:pPr>
          </w:p>
          <w:p w14:paraId="2AF52169" w14:textId="06218001" w:rsidR="006C1DD4" w:rsidRPr="006C1DD4" w:rsidRDefault="006C1DD4">
            <w:pPr>
              <w:rPr>
                <w:lang w:val="el-GR"/>
              </w:rPr>
            </w:pPr>
            <w:r w:rsidRPr="00961039">
              <w:rPr>
                <w:lang w:val="el-GR"/>
              </w:rPr>
              <w:t>“ελεγκτικό γραφείο”:- σημαίνει νομικό πρόσωπο ή οποιαδήποτε άλλη οντότητα, ανεξαρτήτως νομικής μορφής, που έχει λάβει, σύμφωνα με τον παρόντα νόμο, επαγγελματική άδεια από την αρμόδια αρχή να διενεργεί υποχρεωτικούς ελέγχους και να εκτελεί, κατά περίπτωση, τη διασφάλιση της υποβολής εκθέσεων βιωσιμότητας·</w:t>
            </w:r>
          </w:p>
          <w:p w14:paraId="20B1DB86" w14:textId="77777777" w:rsidR="006C1DD4" w:rsidRPr="006C1DD4" w:rsidRDefault="006C1DD4">
            <w:pPr>
              <w:rPr>
                <w:lang w:val="el-GR"/>
              </w:rPr>
            </w:pPr>
          </w:p>
          <w:p w14:paraId="3AA25CD9" w14:textId="77777777" w:rsidR="006C1DD4" w:rsidRPr="00F40734" w:rsidRDefault="006C1DD4" w:rsidP="00F40734">
            <w:pPr>
              <w:rPr>
                <w:lang w:val="el-GR"/>
              </w:rPr>
            </w:pPr>
            <w:r w:rsidRPr="00F40734">
              <w:rPr>
                <w:lang w:val="el-GR"/>
              </w:rPr>
              <w:t>«κύριος εταίρος βιωσιμότητας» σημαίνει:</w:t>
            </w:r>
          </w:p>
          <w:p w14:paraId="01D0CA00" w14:textId="77777777" w:rsidR="006C1DD4" w:rsidRPr="00F40734" w:rsidRDefault="006C1DD4" w:rsidP="00F40734">
            <w:pPr>
              <w:ind w:left="171"/>
              <w:rPr>
                <w:lang w:val="el-GR"/>
              </w:rPr>
            </w:pPr>
            <w:r w:rsidRPr="00F40734">
              <w:rPr>
                <w:lang w:val="el-GR"/>
              </w:rPr>
              <w:t>(α) το νόμιμο ελεγκτή που έχει οριστεί από ελεγκτικό γραφείο για συγκεκριμένη δέσμευση παροχής διασφάλισης της υποβολής εκθέσεων βιωσιμότητας ως πρωτίστως υπεύθυνος για τη διενέργεια της διασφάλισης της υποβολής εκθέσεων βιωσιμότητας για λογαριασμό του ελεγκτικού γραφείου· ή</w:t>
            </w:r>
          </w:p>
          <w:p w14:paraId="41E21B52" w14:textId="77777777" w:rsidR="006C1DD4" w:rsidRPr="00F40734" w:rsidRDefault="006C1DD4" w:rsidP="00F40734">
            <w:pPr>
              <w:ind w:left="171"/>
              <w:rPr>
                <w:lang w:val="el-GR"/>
              </w:rPr>
            </w:pPr>
            <w:r w:rsidRPr="00F40734">
              <w:rPr>
                <w:lang w:val="el-GR"/>
              </w:rPr>
              <w:t>(β) στην περίπτωση διασφάλισης της ενοποιημένης υποβολής εκθέσεων βιωσιμότητας, τουλάχιστον ο νόμιμος ελεγκτής που έχει οριστεί από ελεγκτικό γραφείο ως πρωτίστως υπεύθυνος για τη διενέργεια της διασφάλισης της υποβολής εκθέσεων βιωσιμότητας στο επίπεδο του ομίλου και ο νόμιμος ελεγκτής που έχει οριστεί ως πρωτίστως υπεύθυνος(-οι) στο επίπεδο των σημαντικών θυγατρικών· ή</w:t>
            </w:r>
          </w:p>
          <w:p w14:paraId="377D3779" w14:textId="1A3EF0E9" w:rsidR="006C1DD4" w:rsidRPr="006C1DD4" w:rsidRDefault="006C1DD4" w:rsidP="00F40734">
            <w:pPr>
              <w:ind w:left="171"/>
              <w:rPr>
                <w:lang w:val="el-GR"/>
              </w:rPr>
            </w:pPr>
            <w:r w:rsidRPr="00F40734">
              <w:rPr>
                <w:lang w:val="el-GR"/>
              </w:rPr>
              <w:t>(γ) ο νόμιμος ελεγκτής που υπογράφει την έκθεση διασφάλισης για την υποβολή εκθέσεων δημοσιότητας η οποία αναφέρεται στο άρθρο 69Α του παρόντος Νόμου</w:t>
            </w:r>
          </w:p>
          <w:p w14:paraId="309FDF19" w14:textId="77777777" w:rsidR="006C1DD4" w:rsidRPr="006C1DD4" w:rsidRDefault="006C1DD4" w:rsidP="00F40734">
            <w:pPr>
              <w:rPr>
                <w:lang w:val="el-GR"/>
              </w:rPr>
            </w:pPr>
          </w:p>
          <w:p w14:paraId="152429A2" w14:textId="053DDE7B" w:rsidR="006C1DD4" w:rsidRPr="00B23E0F" w:rsidRDefault="006C1DD4" w:rsidP="00F40734">
            <w:pPr>
              <w:rPr>
                <w:lang w:val="el-GR"/>
              </w:rPr>
            </w:pPr>
            <w:r w:rsidRPr="00B23E0F">
              <w:rPr>
                <w:lang w:val="el-GR"/>
              </w:rPr>
              <w:lastRenderedPageBreak/>
              <w:t>«υποβολή εκθέσεων βιωσιμότητας» σημαίνει την υποβολή εκθέσεων βιωσιμότητας όπως ορίζεται στο άρθρο 2 σημείο 18 της οδηγίας 2013/34/ΕΕ·</w:t>
            </w:r>
          </w:p>
          <w:p w14:paraId="7BAAD074" w14:textId="7D800647" w:rsidR="006C1DD4" w:rsidRPr="00DA49CA" w:rsidRDefault="006C1DD4">
            <w:pPr>
              <w:rPr>
                <w:lang w:val="el-GR"/>
              </w:rPr>
            </w:pPr>
          </w:p>
        </w:tc>
      </w:tr>
      <w:tr w:rsidR="002064E1" w:rsidRPr="00DA49CA" w14:paraId="166300BC" w14:textId="77777777" w:rsidTr="003F3DA4">
        <w:tc>
          <w:tcPr>
            <w:tcW w:w="1395" w:type="dxa"/>
          </w:tcPr>
          <w:p w14:paraId="546958D8" w14:textId="108265C5" w:rsidR="006C1DD4" w:rsidRDefault="00097D3D" w:rsidP="00D75BC5">
            <w:pPr>
              <w:jc w:val="center"/>
              <w:rPr>
                <w:lang w:val="el-GR"/>
              </w:rPr>
            </w:pPr>
            <w:r>
              <w:rPr>
                <w:lang w:val="el-GR"/>
              </w:rPr>
              <w:lastRenderedPageBreak/>
              <w:t>Άρθρο 2</w:t>
            </w:r>
          </w:p>
        </w:tc>
        <w:tc>
          <w:tcPr>
            <w:tcW w:w="5431" w:type="dxa"/>
          </w:tcPr>
          <w:p w14:paraId="77B138B2" w14:textId="5757869D" w:rsidR="006C1DD4" w:rsidRDefault="006C1DD4" w:rsidP="00DA49CA">
            <w:pPr>
              <w:rPr>
                <w:lang w:val="el-GR"/>
              </w:rPr>
            </w:pPr>
            <w:r w:rsidRPr="00DA49CA">
              <w:rPr>
                <w:lang w:val="el-GR"/>
              </w:rPr>
              <w:t>«ελεγκτής ομίλου» σημαίνει νόμιμο ελεγκτή ή ελεγκτικό γραφείο το οποίο διενεργεί τον υποχρεωτικό έλεγχο των ενοποιημένων οικονομικών καταστάσεων˙</w:t>
            </w:r>
          </w:p>
          <w:p w14:paraId="7F0182EE" w14:textId="77777777" w:rsidR="006C1DD4" w:rsidRPr="00DA49CA" w:rsidRDefault="006C1DD4" w:rsidP="00DA49CA">
            <w:pPr>
              <w:rPr>
                <w:lang w:val="el-GR"/>
              </w:rPr>
            </w:pPr>
          </w:p>
          <w:p w14:paraId="64D8FEA5" w14:textId="77777777" w:rsidR="006C1DD4" w:rsidRDefault="006C1DD4" w:rsidP="00DA49CA">
            <w:pPr>
              <w:rPr>
                <w:lang w:val="el-GR"/>
              </w:rPr>
            </w:pPr>
            <w:r w:rsidRPr="00DA49CA">
              <w:rPr>
                <w:lang w:val="el-GR"/>
              </w:rPr>
              <w:t>«ελεγκτής τρίτης χώρας» σημαίνει φυσικό πρόσωπο το οποίο διενεργεί ελέγχους των ετήσιων ή ενοποιημένων οικονομικών καταστάσεων μιας εταιρείας ιδρυθείσας σε τρίτη χώρα, εκτός προσώπου που έχει εγγραφεί ως νόμιμος ελεγκτής σε οποιοδήποτε κράτος μέλος κατόπιν χορήγησης άδειας σύμφωνα με τα άρθρα 40 και 47 του παρόντος Νόμου ή σύμφωνα με τη νομοθεσία κράτους μέλους άλλου από τη Δημοκρατία η οποία συνάδει με τα Άρθρα 3 και 44 της Οδηγίας 2006/43/ΕΚ·</w:t>
            </w:r>
          </w:p>
          <w:p w14:paraId="09AECEB2" w14:textId="77777777" w:rsidR="006C1DD4" w:rsidRPr="00DA49CA" w:rsidRDefault="006C1DD4" w:rsidP="00DA49CA">
            <w:pPr>
              <w:rPr>
                <w:lang w:val="el-GR"/>
              </w:rPr>
            </w:pPr>
          </w:p>
          <w:p w14:paraId="73ADF50D" w14:textId="77777777" w:rsidR="006C1DD4" w:rsidRPr="006C1DD4" w:rsidRDefault="006C1DD4" w:rsidP="00DA49CA">
            <w:pPr>
              <w:rPr>
                <w:lang w:val="el-GR"/>
              </w:rPr>
            </w:pPr>
            <w:r w:rsidRPr="00DA49CA">
              <w:rPr>
                <w:lang w:val="el-GR"/>
              </w:rPr>
              <w:t>«ελεγκτική οντότητα τρίτης χώρας» σημαίνει οντότητα ανεξαρτήτως νομικής μορφής, η οποία διενεργεί ελέγχους επί των ετήσιων ή ενοποιημένων οικονομικών καταστάσεων μιας εταιρείας ιδρυθείσας σε τρίτη χώρα, εκτός της οντότητας που έχει εγγραφεί ως νόμιμο ελεγκτικό γραφείο σε οποιοδήποτε κράτος μέλος κατόπιν χορήγησης άδειας σύμφωνα με τις διατάξεις του άρθρου 35 του παρόντος Νόμου ή σύμφωνα με τη νομοθεσία κράτους μέλους άλλου από τη Δημοκρατία, η οποία συνάδει με το Άρθρο 3 της Οδηγίας 2006/43/ΕΚ˙</w:t>
            </w:r>
          </w:p>
          <w:p w14:paraId="731F8536" w14:textId="77777777" w:rsidR="006C1DD4" w:rsidRPr="00DA49CA" w:rsidRDefault="006C1DD4" w:rsidP="00DA49CA">
            <w:pPr>
              <w:rPr>
                <w:lang w:val="el-GR"/>
              </w:rPr>
            </w:pPr>
          </w:p>
          <w:p w14:paraId="4F7B81CF" w14:textId="77777777" w:rsidR="006C1DD4" w:rsidRPr="006C1DD4" w:rsidRDefault="006C1DD4" w:rsidP="00DA49CA">
            <w:pPr>
              <w:rPr>
                <w:lang w:val="el-GR"/>
              </w:rPr>
            </w:pPr>
            <w:r w:rsidRPr="00961039">
              <w:rPr>
                <w:lang w:val="el-GR"/>
              </w:rPr>
              <w:t>«εντεταλμένος επιθεωρητής» σημαίνει φυσικό πρόσωπο το οποίο είναι υπάλληλος ή μη της Δημόσιας Υπηρεσίας ή νομικό πρόσωπο δημοσίου δικαίου με κατάλληλη επαγγελματική κατάρτιση και εμπειρία που έχει λάβει εξειδικευμένη εκπαίδευση ιδίως σε θέματα διενέργειας ποιοτικού ελέγχου˙</w:t>
            </w:r>
          </w:p>
          <w:p w14:paraId="51258AA0" w14:textId="77777777" w:rsidR="006C1DD4" w:rsidRPr="006C1DD4" w:rsidRDefault="006C1DD4" w:rsidP="00DA49CA">
            <w:pPr>
              <w:rPr>
                <w:lang w:val="el-GR"/>
              </w:rPr>
            </w:pPr>
          </w:p>
          <w:p w14:paraId="43D38837" w14:textId="77777777" w:rsidR="006C1DD4" w:rsidRPr="006C1DD4" w:rsidRDefault="006C1DD4" w:rsidP="00DA49CA">
            <w:pPr>
              <w:rPr>
                <w:lang w:val="el-GR"/>
              </w:rPr>
            </w:pPr>
            <w:r w:rsidRPr="00F40734">
              <w:rPr>
                <w:lang w:val="el-GR"/>
              </w:rPr>
              <w:t>«Κανονισμός (ΕΕ) αριθ. 537/2014» σημαίνει την πράξη της Ευρωπαϊκής Ένωσης με τίτλο «Κανονισμός (ΕΕ) αριθ. 537/2014 του Ευρωπαϊκού Κοινοβουλίου και του Συμβουλίου της 16ης Απριλίου 2014 σχετικά με ειδικές, απαιτήσεις όσον αφορά τον υποχρεωτικό έλεγχο οντοτήτων δημοσίου συμφέροντος και την κατάργηση της απόφασης 2005/909/ΕΚ της Επιτροπής» ως διορθώθηκε˙</w:t>
            </w:r>
          </w:p>
          <w:p w14:paraId="7A249148" w14:textId="77777777" w:rsidR="006C1DD4" w:rsidRPr="006C1DD4" w:rsidRDefault="006C1DD4" w:rsidP="00DA49CA">
            <w:pPr>
              <w:rPr>
                <w:lang w:val="el-GR"/>
              </w:rPr>
            </w:pPr>
          </w:p>
          <w:p w14:paraId="045B80CF" w14:textId="77777777" w:rsidR="006C1DD4" w:rsidRPr="00B23E0F" w:rsidRDefault="006C1DD4" w:rsidP="00B23E0F">
            <w:pPr>
              <w:rPr>
                <w:lang w:val="el-GR"/>
              </w:rPr>
            </w:pPr>
            <w:r w:rsidRPr="00B23E0F">
              <w:rPr>
                <w:lang w:val="el-GR"/>
              </w:rPr>
              <w:t>«νόμιμος ελεγκτής» σημαίνει φυσικό πρόσωπο το οποίο έχει λάβει κατά τον παρόντα Νόμο, επαγγελματική άδεια˙</w:t>
            </w:r>
          </w:p>
          <w:p w14:paraId="45692D83" w14:textId="77777777" w:rsidR="006C1DD4" w:rsidRPr="00B23E0F" w:rsidRDefault="006C1DD4" w:rsidP="00B23E0F">
            <w:pPr>
              <w:rPr>
                <w:lang w:val="el-GR"/>
              </w:rPr>
            </w:pPr>
          </w:p>
          <w:p w14:paraId="2B150664" w14:textId="77777777" w:rsidR="006C1DD4" w:rsidRPr="006C1DD4" w:rsidRDefault="006C1DD4" w:rsidP="00B23E0F">
            <w:pPr>
              <w:rPr>
                <w:lang w:val="el-GR"/>
              </w:rPr>
            </w:pPr>
            <w:r w:rsidRPr="00B23E0F">
              <w:rPr>
                <w:lang w:val="el-GR"/>
              </w:rPr>
              <w:t xml:space="preserve">«Οδηγία 2006/43/ΕΚ» σημαίνει την πράξη της Ευρωπαϊκής Ένωσης με τίτλο «Οδηγία 2006/43/ΕΚ του Ευρωπαϊκού Κοινοβουλίου και του Συμβουλίου της 17ης Μαΐου 2006 για τους υποχρεωτικούς </w:t>
            </w:r>
            <w:proofErr w:type="spellStart"/>
            <w:r w:rsidRPr="00B23E0F">
              <w:rPr>
                <w:lang w:val="el-GR"/>
              </w:rPr>
              <w:t>έλεγχους</w:t>
            </w:r>
            <w:proofErr w:type="spellEnd"/>
            <w:r w:rsidRPr="00B23E0F">
              <w:rPr>
                <w:lang w:val="el-GR"/>
              </w:rPr>
              <w:t xml:space="preserve"> των ετήσιων και των ενοποιημένων λογαριασμών, για την τροποποίηση των οδηγιών 78/660/ΕΟΚ και 83/253/ΕΟΚ του Συμβουλίου», όπως τροποποιήθηκε από την «Οδηγία 2014/56/ΕΕ του Ευρωπαϊκού Κοινοβουλίου και του Συμβουλίου της 16ης Απριλίου 2014˙</w:t>
            </w:r>
          </w:p>
          <w:p w14:paraId="67CA03F7" w14:textId="77777777" w:rsidR="006C1DD4" w:rsidRPr="006C1DD4" w:rsidRDefault="006C1DD4" w:rsidP="00B23E0F">
            <w:pPr>
              <w:rPr>
                <w:lang w:val="el-GR"/>
              </w:rPr>
            </w:pPr>
          </w:p>
          <w:p w14:paraId="5AA7FF5F" w14:textId="3FC342C1" w:rsidR="006C1DD4" w:rsidRPr="00B23E0F" w:rsidRDefault="006C1DD4" w:rsidP="00B23E0F">
            <w:pPr>
              <w:rPr>
                <w:lang w:val="el-GR"/>
              </w:rPr>
            </w:pPr>
            <w:r w:rsidRPr="00B23E0F">
              <w:rPr>
                <w:lang w:val="el-GR"/>
              </w:rPr>
              <w:t>«Οδηγία 2013/34/ΕΕ» σημαίνει την πράξη της Ευρωπαϊκής Ένωσης με τίτλο «Οδηγία 2013/34/ΕΕ του Ευρωπαϊκού Κοινοβουλίου και του Συμβουλίου της 26ης Ιουνίου 2013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όπως τροποποιήθηκε από την Οδηγία 2014/102/ΕΕ του Συμβουλίου της 7ης Νοεμβρίου 2014.</w:t>
            </w:r>
          </w:p>
        </w:tc>
        <w:tc>
          <w:tcPr>
            <w:tcW w:w="1757" w:type="dxa"/>
          </w:tcPr>
          <w:p w14:paraId="7428798B" w14:textId="77777777" w:rsidR="006C1DD4" w:rsidRDefault="006C1DD4" w:rsidP="00D75BC5">
            <w:pPr>
              <w:jc w:val="center"/>
              <w:rPr>
                <w:lang w:val="el-GR"/>
              </w:rPr>
            </w:pPr>
            <w:r>
              <w:rPr>
                <w:lang w:val="el-GR"/>
              </w:rPr>
              <w:lastRenderedPageBreak/>
              <w:t>Τροποποίηση</w:t>
            </w:r>
          </w:p>
          <w:p w14:paraId="79FCCC74" w14:textId="66D9343F" w:rsidR="006C1DD4" w:rsidRPr="00DA49CA" w:rsidRDefault="006C1DD4" w:rsidP="00D75BC5">
            <w:pPr>
              <w:jc w:val="center"/>
              <w:rPr>
                <w:lang w:val="el-GR"/>
              </w:rPr>
            </w:pPr>
            <w:r>
              <w:rPr>
                <w:lang w:val="el-GR"/>
              </w:rPr>
              <w:t>Ορισμών</w:t>
            </w:r>
          </w:p>
        </w:tc>
        <w:tc>
          <w:tcPr>
            <w:tcW w:w="6726" w:type="dxa"/>
          </w:tcPr>
          <w:p w14:paraId="48DBEEC0" w14:textId="51C82D2B" w:rsidR="006C1DD4" w:rsidRDefault="006C1DD4" w:rsidP="00DA49CA">
            <w:pPr>
              <w:rPr>
                <w:lang w:val="el-GR"/>
              </w:rPr>
            </w:pPr>
            <w:r w:rsidRPr="00DA49CA">
              <w:rPr>
                <w:lang w:val="el-GR"/>
              </w:rPr>
              <w:t>«ελεγκτής ομίλου» σημαίνει νόμιμο ελεγκτή ή ελεγκτικό γραφείο το οποίο διενεργεί τον υποχρεωτικό έλεγχο των ενοποιημένων οικονομικών καταστάσεων ή, κατά περίπτωση, τη διασφάλιση της ενοποιημένης υποβολής εκθέσεων βιωσιμότητας˙</w:t>
            </w:r>
          </w:p>
          <w:p w14:paraId="2C26870B" w14:textId="77777777" w:rsidR="006C1DD4" w:rsidRPr="00DA49CA" w:rsidRDefault="006C1DD4" w:rsidP="00DA49CA">
            <w:pPr>
              <w:rPr>
                <w:lang w:val="el-GR"/>
              </w:rPr>
            </w:pPr>
          </w:p>
          <w:p w14:paraId="38630C73" w14:textId="77777777" w:rsidR="006C1DD4" w:rsidRDefault="006C1DD4" w:rsidP="00DA49CA">
            <w:pPr>
              <w:rPr>
                <w:lang w:val="el-GR"/>
              </w:rPr>
            </w:pPr>
            <w:r w:rsidRPr="00DA49CA">
              <w:rPr>
                <w:lang w:val="el-GR"/>
              </w:rPr>
              <w:t>«ελεγκτής τρίτης χώρας» σημαίνει φυσικό πρόσωπο το οποίο διενεργεί ελέγχους των ετήσιων ή ενοποιημένων οικονομικών καταστάσεων ή, κατά περίπτωση, τη διασφάλιση της υποβολής εκθέσεων βιωσιμότητας μιας εταιρείας ιδρυθείσας σε τρίτη χώρα, εκτός προσώπου που έχει εγγραφεί ως νόμιμος ελεγκτής σε οποιοδήποτε κράτος μέλος κατόπιν χορήγησης άδειας σύμφωνα με τα άρθρα 40 και 47 του παρόντος Νόμου ή σύμφωνα με τη νομοθεσία κράτους μέλους άλλου από τη Δημοκρατία η οποία συνάδει με τα Άρθρα 3 και 44 της Οδηγίας 2006/43/ΕΚ·</w:t>
            </w:r>
          </w:p>
          <w:p w14:paraId="68EB9FCB" w14:textId="77777777" w:rsidR="006C1DD4" w:rsidRPr="00DA49CA" w:rsidRDefault="006C1DD4" w:rsidP="00DA49CA">
            <w:pPr>
              <w:rPr>
                <w:lang w:val="el-GR"/>
              </w:rPr>
            </w:pPr>
          </w:p>
          <w:p w14:paraId="686790A2" w14:textId="77777777" w:rsidR="006C1DD4" w:rsidRPr="006C1DD4" w:rsidRDefault="006C1DD4" w:rsidP="00DA49CA">
            <w:pPr>
              <w:rPr>
                <w:lang w:val="el-GR"/>
              </w:rPr>
            </w:pPr>
            <w:r w:rsidRPr="00DA49CA">
              <w:rPr>
                <w:lang w:val="el-GR"/>
              </w:rPr>
              <w:t>«ελεγκτική οντότητα τρίτης χώρας» σημαίνει οντότητα ανεξαρτήτως νομικής μορφής, η οποία διενεργεί ελέγχους επί των ετήσιων ή ενοποιημένων οικονομικών καταστάσεων ή, κατά περίπτωση, τη διασφάλιση της υποβολής εκθέσεων βιωσιμότητας μιας εταιρείας ιδρυθείσας σε τρίτη χώρα, εκτός της οντότητας που έχει εγγραφεί ως νόμιμο ελεγκτικό γραφείο σε οποιοδήποτε κράτος μέλος κατόπιν χορήγησης άδειας σύμφωνα με τις διατάξεις του άρθρου 35 του παρόντος Νόμου ή σύμφωνα με τη νομοθεσία κράτους μέλους άλλου από τη Δημοκρατία, η οποία συνάδει με το Άρθρο 3 της Οδηγίας 2006/43/ΕΚ˙</w:t>
            </w:r>
          </w:p>
          <w:p w14:paraId="5B8DAABE" w14:textId="77777777" w:rsidR="006C1DD4" w:rsidRPr="006C1DD4" w:rsidRDefault="006C1DD4" w:rsidP="00DA49CA">
            <w:pPr>
              <w:rPr>
                <w:lang w:val="el-GR"/>
              </w:rPr>
            </w:pPr>
          </w:p>
          <w:p w14:paraId="545CA60D" w14:textId="77777777" w:rsidR="006C1DD4" w:rsidRPr="006C1DD4" w:rsidRDefault="006C1DD4" w:rsidP="00DA49CA">
            <w:pPr>
              <w:rPr>
                <w:lang w:val="el-GR"/>
              </w:rPr>
            </w:pPr>
            <w:r w:rsidRPr="00961039">
              <w:rPr>
                <w:lang w:val="el-GR"/>
              </w:rPr>
              <w:t>«εντεταλμένος επιθεωρητής» σημαίνει φυσικό πρόσωπο το οποίο είναι υπάλληλος ή μη της Δημόσιας Υπηρεσίας ή νομικού προσώπου δημοσίου δικαίου με κατάλληλη επαγγελματική κατάρτιση και εμπειρία που έχει λάβει εξειδικευμένη εκπαίδευση ιδίως σε θέματα διενέργειας ποιοτικού ελέγχου˙</w:t>
            </w:r>
          </w:p>
          <w:p w14:paraId="22ABCEBB" w14:textId="77777777" w:rsidR="006C1DD4" w:rsidRPr="006C1DD4" w:rsidRDefault="006C1DD4" w:rsidP="00DA49CA">
            <w:pPr>
              <w:rPr>
                <w:lang w:val="el-GR"/>
              </w:rPr>
            </w:pPr>
          </w:p>
          <w:p w14:paraId="3CF90F8E" w14:textId="77777777" w:rsidR="006C1DD4" w:rsidRPr="006C1DD4" w:rsidRDefault="006C1DD4" w:rsidP="00DA49CA">
            <w:pPr>
              <w:rPr>
                <w:lang w:val="el-GR"/>
              </w:rPr>
            </w:pPr>
            <w:r w:rsidRPr="00961039">
              <w:rPr>
                <w:lang w:val="el-GR"/>
              </w:rPr>
              <w:lastRenderedPageBreak/>
              <w:t>«Κανονισμός (ΕΕ) αριθ. 537/2014» σημαίνει την πράξη της Ευρωπαϊκής Ένωσης με τίτλο «Κανονισμός (ΕΕ) αριθ. 537/2014 του Ευρωπαϊκού Κοινοβουλίου και του Συμβουλίου της 16ης Απριλίου 2014 σχετικά με ειδικές, απαιτήσεις όσον αφορά τον υποχρεωτικό έλεγχο οντοτήτων δημοσίου συμφέροντος και την κατάργηση της απόφασης 2005/909/ΕΚ της Επιτροπής» ως διορθώθηκε και όπως τροποποιήθηκε με την Οδηγία (ΕΕ) 2022/2464 του Ευρωπαϊκού Κοινοβουλίου και του Συμβουλίου της 14ης Δεκεμβρίου 2022 για την τροποποίηση του κανονισμού (ΕΕ) αριθ. 537/2014, της οδηγίας 2004/109/ΕΚ, της οδηγίας 2006/43/ΕΚ και της οδηγίας 2013/34/ΕΕ, όσον αφορά την υποβολή εκθέσεων βιωσιμότητας από τις εταιρείες (Κείμενο που παρουσιάζει ενδιαφέρον για τον ΕΟΧ)˙</w:t>
            </w:r>
          </w:p>
          <w:p w14:paraId="74B8F16B" w14:textId="77777777" w:rsidR="006C1DD4" w:rsidRPr="006C1DD4" w:rsidRDefault="006C1DD4" w:rsidP="00DA49CA">
            <w:pPr>
              <w:rPr>
                <w:lang w:val="el-GR"/>
              </w:rPr>
            </w:pPr>
          </w:p>
          <w:p w14:paraId="7A4C4F5F" w14:textId="77777777" w:rsidR="006C1DD4" w:rsidRPr="00B23E0F" w:rsidRDefault="006C1DD4" w:rsidP="00B23E0F">
            <w:pPr>
              <w:rPr>
                <w:lang w:val="el-GR"/>
              </w:rPr>
            </w:pPr>
            <w:r w:rsidRPr="00B23E0F">
              <w:rPr>
                <w:lang w:val="el-GR"/>
              </w:rPr>
              <w:t>«νόμιμος ελεγκτής» σημαίνει φυσικό πρόσωπο το οποίο έχει λάβει κατά τον παρόντα Νόμο, επαγγελματική άδεια από την αρμόδια αρχή να διενεργεί υποχρεωτικούς ελέγχους και να εκτελεί, κατά περίπτωση, τη διασφάλιση της υποβολής εκθέσεων βιωσιμότητας˙</w:t>
            </w:r>
          </w:p>
          <w:p w14:paraId="4CAED0C4" w14:textId="77777777" w:rsidR="006C1DD4" w:rsidRPr="006C1DD4" w:rsidRDefault="006C1DD4" w:rsidP="00B23E0F">
            <w:pPr>
              <w:rPr>
                <w:lang w:val="el-GR"/>
              </w:rPr>
            </w:pPr>
            <w:r w:rsidRPr="00B23E0F">
              <w:rPr>
                <w:lang w:val="el-GR"/>
              </w:rPr>
              <w:t xml:space="preserve">«Οδηγία 2006/43/ΕΚ» σημαίνει την πράξη της Ευρωπαϊκής Ένωσης με τίτλο «Οδηγία 2006/43/ΕΚ του Ευρωπαϊκού Κοινοβουλίου και του Συμβουλίου της 17ης Μαΐου 2006 για τους υποχρεωτικούς </w:t>
            </w:r>
            <w:proofErr w:type="spellStart"/>
            <w:r w:rsidRPr="00B23E0F">
              <w:rPr>
                <w:lang w:val="el-GR"/>
              </w:rPr>
              <w:t>έλεγχους</w:t>
            </w:r>
            <w:proofErr w:type="spellEnd"/>
            <w:r w:rsidRPr="00B23E0F">
              <w:rPr>
                <w:lang w:val="el-GR"/>
              </w:rPr>
              <w:t xml:space="preserve"> των ετήσιων και των ενοποιημένων λογαριασμών, για την τροποποίηση των οδηγιών 78/660/ΕΟΚ και 83/253/ΕΟΚ του Συμβουλίου», όπως τροποποιήθηκε από την «Οδηγία 2014/56/ΕΕ του Ευρωπαϊκού Κοινοβουλίου και του Συμβουλίου της 16ης Απριλίου 2014 και όπως τροποποιήθηκε με την Οδηγία (ΕΕ) 2022/2464 του Ευρωπαϊκού Κοινοβουλίου και του Συμβουλίου της 14ης Δεκεμβρίου 2022 για την τροποποίηση του κανονισμού (ΕΕ) αριθ. 537/2014, της οδηγίας 2004/109/ΕΚ, της οδηγίας 2006/43/ΕΚ και της οδηγίας 2013/34/ΕΕ, όσον αφορά την υποβολή εκθέσεων βιωσιμότητας από τις εταιρείες (Κείμενο που παρουσιάζει ενδιαφέρον για τον ΕΟΧ)˙</w:t>
            </w:r>
          </w:p>
          <w:p w14:paraId="347867FA" w14:textId="77777777" w:rsidR="006C1DD4" w:rsidRPr="006C1DD4" w:rsidRDefault="006C1DD4" w:rsidP="00B23E0F">
            <w:pPr>
              <w:rPr>
                <w:lang w:val="el-GR"/>
              </w:rPr>
            </w:pPr>
          </w:p>
          <w:p w14:paraId="61480D4C" w14:textId="77777777" w:rsidR="006C1DD4" w:rsidRDefault="006C1DD4" w:rsidP="00B23E0F">
            <w:pPr>
              <w:rPr>
                <w:lang w:val="el-GR"/>
              </w:rPr>
            </w:pPr>
            <w:r w:rsidRPr="00B23E0F">
              <w:rPr>
                <w:lang w:val="el-GR"/>
              </w:rPr>
              <w:t xml:space="preserve">«Οδηγία 2013/34/ΕΕ» σημαίνει την πράξη της Ευρωπαϊκής Ένωσης με τίτλο «Οδηγία 2013/34/ΕΕ του Ευρωπαϊκού Κοινοβουλίου και του Συμβουλίου της 26ης Ιουνίου 2013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w:t>
            </w:r>
            <w:r w:rsidRPr="00B23E0F">
              <w:rPr>
                <w:lang w:val="el-GR"/>
              </w:rPr>
              <w:lastRenderedPageBreak/>
              <w:t>Συμβουλίου και την κατάργηση των οδηγιών 78/660/ΕΟΚ και 83/349/ΕΟΚ του Συμβουλίου» όπως τροποποιήθηκε από την Οδηγία 2014/102/ΕΕ του Συμβουλίου της 7ης Νοεμβρίου 2014 και όπως τροποποιήθηκε με την Οδηγία (ΕΕ) 2022/2464 του Ευρωπαϊκού Κοινοβουλίου και του Συμβουλίου της 14ης Δεκεμβρίου 2022 για την τροποποίηση του κανονισμού (ΕΕ) αριθ. 537/2014, της οδηγίας 2004/109/ΕΚ, της οδηγίας 2006/43/ΕΚ και της οδηγίας 2013/34/ΕΕ, όσον αφορά την υποβολή εκθέσεων βιωσιμότητας από τις εταιρείες (Κείμενο που παρουσιάζει ενδιαφέρον για τον ΕΟΧ)˙.</w:t>
            </w:r>
          </w:p>
          <w:p w14:paraId="723C8263" w14:textId="1D119EB8" w:rsidR="00097D3D" w:rsidRPr="00B23E0F" w:rsidRDefault="00097D3D" w:rsidP="00B23E0F">
            <w:pPr>
              <w:rPr>
                <w:lang w:val="el-GR"/>
              </w:rPr>
            </w:pPr>
          </w:p>
        </w:tc>
      </w:tr>
      <w:tr w:rsidR="002064E1" w:rsidRPr="00DA49CA" w14:paraId="1374D0FF" w14:textId="77777777" w:rsidTr="003F3DA4">
        <w:tc>
          <w:tcPr>
            <w:tcW w:w="1395" w:type="dxa"/>
          </w:tcPr>
          <w:p w14:paraId="6644AFB4" w14:textId="4E0FAFC1" w:rsidR="006C1DD4" w:rsidRPr="00B23E0F" w:rsidRDefault="00097D3D" w:rsidP="00D75BC5">
            <w:pPr>
              <w:jc w:val="center"/>
              <w:rPr>
                <w:lang w:val="el-GR"/>
              </w:rPr>
            </w:pPr>
            <w:r>
              <w:rPr>
                <w:lang w:val="el-GR"/>
              </w:rPr>
              <w:lastRenderedPageBreak/>
              <w:t>Άρθρο 6(1)</w:t>
            </w:r>
          </w:p>
        </w:tc>
        <w:tc>
          <w:tcPr>
            <w:tcW w:w="5431" w:type="dxa"/>
          </w:tcPr>
          <w:p w14:paraId="6F1FEE02" w14:textId="68823553" w:rsidR="006C1DD4" w:rsidRPr="00DA49CA" w:rsidRDefault="006C1DD4">
            <w:pPr>
              <w:rPr>
                <w:lang w:val="el-GR"/>
              </w:rPr>
            </w:pPr>
            <w:r w:rsidRPr="00B23E0F">
              <w:rPr>
                <w:lang w:val="el-GR"/>
              </w:rPr>
              <w:t xml:space="preserve">6.-(1) Χωρίς επηρεασμό του Άρθρου 21, πρώτο εδάφιο, του Κανονισμού (ΕΕ) αριθ. 537/2014, η </w:t>
            </w:r>
            <w:proofErr w:type="spellStart"/>
            <w:r w:rsidRPr="00B23E0F">
              <w:rPr>
                <w:lang w:val="el-GR"/>
              </w:rPr>
              <w:t>ΑΔΕΕλΕπ</w:t>
            </w:r>
            <w:proofErr w:type="spellEnd"/>
            <w:r w:rsidRPr="00B23E0F">
              <w:rPr>
                <w:lang w:val="el-GR"/>
              </w:rPr>
              <w:t xml:space="preserve"> είναι ανεξάρτητη από τους νόμιμους ελεγκτές και τα νόμιμα ελεγκτικά γραφεία και το Διοικητικό Συμβούλιο αυτής συγκροτείται από πρόσωπα </w:t>
            </w:r>
            <w:proofErr w:type="spellStart"/>
            <w:r w:rsidRPr="00B23E0F">
              <w:rPr>
                <w:lang w:val="el-GR"/>
              </w:rPr>
              <w:t>ανωτάτου</w:t>
            </w:r>
            <w:proofErr w:type="spellEnd"/>
            <w:r w:rsidRPr="00B23E0F">
              <w:rPr>
                <w:lang w:val="el-GR"/>
              </w:rPr>
              <w:t xml:space="preserve"> ηθικού επιπέδου, εγνωσμένου κύρους και εντιμότητας έκαστο των οποίων είναι πρόσωπο μη ασκών το επάγγελμα, το οποίο είναι γνώστης των θεμάτων που σχετίζονται με τον υποχρεωτικό έλεγχο.</w:t>
            </w:r>
          </w:p>
        </w:tc>
        <w:tc>
          <w:tcPr>
            <w:tcW w:w="1757" w:type="dxa"/>
          </w:tcPr>
          <w:p w14:paraId="36FAA808" w14:textId="01BFEDE5" w:rsidR="006C1DD4" w:rsidRPr="00B23E0F" w:rsidRDefault="006C1DD4" w:rsidP="00D75BC5">
            <w:pPr>
              <w:jc w:val="center"/>
              <w:rPr>
                <w:lang w:val="el-GR"/>
              </w:rPr>
            </w:pPr>
            <w:r>
              <w:rPr>
                <w:lang w:val="el-GR"/>
              </w:rPr>
              <w:t>Προσθήκη φράσης</w:t>
            </w:r>
          </w:p>
        </w:tc>
        <w:tc>
          <w:tcPr>
            <w:tcW w:w="6726" w:type="dxa"/>
          </w:tcPr>
          <w:p w14:paraId="490D048F" w14:textId="781AD089" w:rsidR="006C1DD4" w:rsidRPr="00DA49CA" w:rsidRDefault="006C1DD4">
            <w:pPr>
              <w:rPr>
                <w:lang w:val="el-GR"/>
              </w:rPr>
            </w:pPr>
            <w:r w:rsidRPr="00B23E0F">
              <w:rPr>
                <w:lang w:val="el-GR"/>
              </w:rPr>
              <w:t xml:space="preserve">6.-(1) Χωρίς επηρεασμό του Άρθρου 21, πρώτο εδάφιο, του Κανονισμού (ΕΕ) αριθ. 537/2014, η </w:t>
            </w:r>
            <w:proofErr w:type="spellStart"/>
            <w:r w:rsidRPr="00B23E0F">
              <w:rPr>
                <w:lang w:val="el-GR"/>
              </w:rPr>
              <w:t>ΑΔΕΕλΕπ</w:t>
            </w:r>
            <w:proofErr w:type="spellEnd"/>
            <w:r w:rsidRPr="00B23E0F">
              <w:rPr>
                <w:lang w:val="el-GR"/>
              </w:rPr>
              <w:t xml:space="preserve"> είναι ανεξάρτητη από τους νόμιμους ελεγκτές και τα νόμιμα ελεγκτικά γραφεία και το Διοικητικό Συμβούλιο αυτής συγκροτείται από πρόσωπα </w:t>
            </w:r>
            <w:proofErr w:type="spellStart"/>
            <w:r w:rsidRPr="00B23E0F">
              <w:rPr>
                <w:lang w:val="el-GR"/>
              </w:rPr>
              <w:t>ανωτάτου</w:t>
            </w:r>
            <w:proofErr w:type="spellEnd"/>
            <w:r w:rsidRPr="00B23E0F">
              <w:rPr>
                <w:lang w:val="el-GR"/>
              </w:rPr>
              <w:t xml:space="preserve"> ηθικού επιπέδου, εγνωσμένου κύρους και εντιμότητας έκαστο των οποίων είναι πρόσωπο μη ασκών το επάγγελμα, το οποίο είναι γνώστης των θεμάτων που σχετίζονται με τον υποχρεωτικό έλεγχο και, κατά περίπτωση, με τη διασφάλιση της υποβολής εκθέσεων βιωσιμότητας.</w:t>
            </w:r>
          </w:p>
        </w:tc>
      </w:tr>
      <w:tr w:rsidR="002064E1" w:rsidRPr="00DA49CA" w14:paraId="1C3DFA0A" w14:textId="77777777" w:rsidTr="003F3DA4">
        <w:tc>
          <w:tcPr>
            <w:tcW w:w="1395" w:type="dxa"/>
          </w:tcPr>
          <w:p w14:paraId="4F01DF4C" w14:textId="77777777" w:rsidR="00097D3D" w:rsidRDefault="00097D3D" w:rsidP="00D75BC5">
            <w:pPr>
              <w:jc w:val="center"/>
              <w:rPr>
                <w:lang w:val="el-GR"/>
              </w:rPr>
            </w:pPr>
            <w:r>
              <w:rPr>
                <w:lang w:val="el-GR"/>
              </w:rPr>
              <w:t>Άρθρο 14(5)(β)(</w:t>
            </w:r>
            <w:proofErr w:type="spellStart"/>
            <w:r>
              <w:rPr>
                <w:lang w:val="en-US"/>
              </w:rPr>
              <w:t>i</w:t>
            </w:r>
            <w:proofErr w:type="spellEnd"/>
            <w:r w:rsidRPr="006C1DD4">
              <w:rPr>
                <w:lang w:val="el-GR"/>
              </w:rPr>
              <w:t>)</w:t>
            </w:r>
          </w:p>
          <w:p w14:paraId="788BE2BA" w14:textId="77777777" w:rsidR="006C1DD4" w:rsidRDefault="006C1DD4" w:rsidP="00D75BC5">
            <w:pPr>
              <w:jc w:val="center"/>
              <w:rPr>
                <w:lang w:val="el-GR"/>
              </w:rPr>
            </w:pPr>
          </w:p>
        </w:tc>
        <w:tc>
          <w:tcPr>
            <w:tcW w:w="5431" w:type="dxa"/>
          </w:tcPr>
          <w:p w14:paraId="03828176" w14:textId="39E1573C" w:rsidR="006C1DD4" w:rsidRPr="00B23E0F" w:rsidRDefault="006C1DD4">
            <w:pPr>
              <w:rPr>
                <w:lang w:val="el-GR"/>
              </w:rPr>
            </w:pPr>
            <w:r>
              <w:rPr>
                <w:lang w:val="el-GR"/>
              </w:rPr>
              <w:t>(</w:t>
            </w:r>
            <w:r w:rsidRPr="006C1DD4">
              <w:rPr>
                <w:lang w:val="el-GR"/>
              </w:rPr>
              <w:t>i) Ο επιθεωρητής διαθέτει κατάλληλη επαγγελματική εκπαίδευση και σχετική πείρα στον υποχρεωτικό έλεγχο και τη χρηματοοικονομική πληροφόρηση, σε συνδυασμό με ειδική κατάρτιση σε επιθεωρήσεις διασφάλισης της ποιότητας˙</w:t>
            </w:r>
          </w:p>
        </w:tc>
        <w:tc>
          <w:tcPr>
            <w:tcW w:w="1757" w:type="dxa"/>
          </w:tcPr>
          <w:p w14:paraId="40AD2F89" w14:textId="649C0976" w:rsidR="006C1DD4" w:rsidRPr="00DA49CA" w:rsidRDefault="006468C0" w:rsidP="00D75BC5">
            <w:pPr>
              <w:jc w:val="center"/>
              <w:rPr>
                <w:lang w:val="el-GR"/>
              </w:rPr>
            </w:pPr>
            <w:r>
              <w:rPr>
                <w:lang w:val="el-GR"/>
              </w:rPr>
              <w:t>Αντικατάσταση</w:t>
            </w:r>
          </w:p>
        </w:tc>
        <w:tc>
          <w:tcPr>
            <w:tcW w:w="6726" w:type="dxa"/>
          </w:tcPr>
          <w:p w14:paraId="4F055FEE" w14:textId="0D27868C" w:rsidR="006C1DD4" w:rsidRPr="00DA49CA" w:rsidRDefault="006C1DD4">
            <w:pPr>
              <w:rPr>
                <w:lang w:val="el-GR"/>
              </w:rPr>
            </w:pPr>
            <w:r w:rsidRPr="006C1DD4">
              <w:rPr>
                <w:lang w:val="el-GR"/>
              </w:rPr>
              <w:t>Ο επιθεωρητής διαθέτει κατάλληλη επαγγελματική εκπαίδευση και σχετική πείρα στους τομείς του υποχρεωτικού ελέγχου και της χρηματοοικονομικής πληροφόρησης και, κατά περίπτωση, στους τομείς της υποβολής εκθέσεων βιωσιμότητας και της διασφάλισης της υποβολής εκθέσεων βιωσιμότητας ή σε άλλους τομείς υπηρεσιών που αφορούν τη βιωσιμότητα, σε συνδυασμό με ειδική κατάρτιση στον τομέα της επιθεώρησης διασφάλισης της ποιότητας·</w:t>
            </w:r>
          </w:p>
        </w:tc>
      </w:tr>
      <w:tr w:rsidR="002064E1" w:rsidRPr="00DA49CA" w14:paraId="56D35740" w14:textId="77777777" w:rsidTr="003F3DA4">
        <w:tc>
          <w:tcPr>
            <w:tcW w:w="1395" w:type="dxa"/>
          </w:tcPr>
          <w:p w14:paraId="10D514D2" w14:textId="203FD7E4" w:rsidR="006C1DD4" w:rsidRPr="00DA49CA" w:rsidRDefault="00423197" w:rsidP="00D75BC5">
            <w:pPr>
              <w:jc w:val="center"/>
              <w:rPr>
                <w:lang w:val="el-GR"/>
              </w:rPr>
            </w:pPr>
            <w:r>
              <w:rPr>
                <w:lang w:val="el-GR"/>
              </w:rPr>
              <w:t>Νέα Προσθήκη</w:t>
            </w:r>
          </w:p>
        </w:tc>
        <w:tc>
          <w:tcPr>
            <w:tcW w:w="5431" w:type="dxa"/>
          </w:tcPr>
          <w:p w14:paraId="10AE1D8A" w14:textId="2985E5FE" w:rsidR="006C1DD4" w:rsidRPr="00DA49CA" w:rsidRDefault="006C1DD4">
            <w:pPr>
              <w:rPr>
                <w:lang w:val="el-GR"/>
              </w:rPr>
            </w:pPr>
          </w:p>
        </w:tc>
        <w:tc>
          <w:tcPr>
            <w:tcW w:w="1757" w:type="dxa"/>
          </w:tcPr>
          <w:p w14:paraId="02AFEAB0" w14:textId="09F447CE" w:rsidR="006C1DD4" w:rsidRPr="00DA49CA" w:rsidRDefault="006468C0" w:rsidP="00D75BC5">
            <w:pPr>
              <w:jc w:val="center"/>
              <w:rPr>
                <w:lang w:val="el-GR"/>
              </w:rPr>
            </w:pPr>
            <w:r>
              <w:rPr>
                <w:lang w:val="el-GR"/>
              </w:rPr>
              <w:t>Προσθήκη Άρθρου</w:t>
            </w:r>
            <w:r w:rsidR="00423197" w:rsidRPr="00423197">
              <w:rPr>
                <w:lang w:val="el-GR"/>
              </w:rPr>
              <w:t xml:space="preserve"> 14(5)(</w:t>
            </w:r>
            <w:r w:rsidR="00423197">
              <w:rPr>
                <w:lang w:val="el-GR"/>
              </w:rPr>
              <w:t>γ)</w:t>
            </w:r>
          </w:p>
        </w:tc>
        <w:tc>
          <w:tcPr>
            <w:tcW w:w="6726" w:type="dxa"/>
          </w:tcPr>
          <w:p w14:paraId="31CB1437" w14:textId="7FA40E43" w:rsidR="006C1DD4" w:rsidRPr="00DA49CA" w:rsidRDefault="00423197">
            <w:pPr>
              <w:rPr>
                <w:lang w:val="el-GR"/>
              </w:rPr>
            </w:pPr>
            <w:r w:rsidRPr="00423197">
              <w:rPr>
                <w:lang w:val="el-GR"/>
              </w:rPr>
              <w:t>(γ</w:t>
            </w:r>
            <w:r>
              <w:rPr>
                <w:lang w:val="el-GR"/>
              </w:rPr>
              <w:t xml:space="preserve">) </w:t>
            </w:r>
            <w:r w:rsidRPr="00423197">
              <w:rPr>
                <w:lang w:val="el-GR"/>
              </w:rPr>
              <w:t>ένα πρόσωπο που διενεργεί επιθεωρήσεις διασφάλισης της ποιότητας σχετικά με τη διασφάλιση της υποβολής εκθέσεων βιωσιμότητας απαλλάσσεται, μέχρι και τις 31 Δεκεμβρίου 2025, από την απαίτηση να διαθέτει σχετική πείρα στην υποβολή εκθέσεων βιωσιμότητας και στη διασφάλιση της υποβολής εκθέσεων βιωσιμότητας ή σε άλλους τομείς υπηρεσιών που αφορούν τη βιωσιμότητα  .</w:t>
            </w:r>
          </w:p>
        </w:tc>
      </w:tr>
      <w:tr w:rsidR="002064E1" w:rsidRPr="00DA49CA" w14:paraId="00449FE3" w14:textId="77777777" w:rsidTr="003F3DA4">
        <w:tc>
          <w:tcPr>
            <w:tcW w:w="1395" w:type="dxa"/>
          </w:tcPr>
          <w:p w14:paraId="7EB380D3" w14:textId="12245FB7" w:rsidR="006C1DD4" w:rsidRPr="00DA49CA" w:rsidRDefault="006468C0" w:rsidP="00D75BC5">
            <w:pPr>
              <w:jc w:val="center"/>
              <w:rPr>
                <w:lang w:val="el-GR"/>
              </w:rPr>
            </w:pPr>
            <w:r>
              <w:rPr>
                <w:lang w:val="el-GR"/>
              </w:rPr>
              <w:t>Άρθρο 18(1)(β)</w:t>
            </w:r>
          </w:p>
        </w:tc>
        <w:tc>
          <w:tcPr>
            <w:tcW w:w="5431" w:type="dxa"/>
          </w:tcPr>
          <w:p w14:paraId="04C717DB" w14:textId="322AC453" w:rsidR="006C1DD4" w:rsidRPr="00DA49CA" w:rsidRDefault="006468C0">
            <w:pPr>
              <w:rPr>
                <w:lang w:val="el-GR"/>
              </w:rPr>
            </w:pPr>
            <w:r w:rsidRPr="006468C0">
              <w:rPr>
                <w:lang w:val="el-GR"/>
              </w:rPr>
              <w:t xml:space="preserve">(β) της υιοθέτησης, από τους νόμιμους ελεγκτές και τα νόμιμα ελεγκτικά γραφεία, προτύπων όσον αφορά την επαγγελματική δεοντολογία, τον εσωτερικό έλεγχο ποιότητας των νόμιμων ελεγκτικών γραφείων και τους </w:t>
            </w:r>
            <w:r w:rsidRPr="006468C0">
              <w:rPr>
                <w:lang w:val="el-GR"/>
              </w:rPr>
              <w:lastRenderedPageBreak/>
              <w:t>υποχρεωτικούς ελέγχους, εκτός εάν τα πρότυπα αυτά έχουν υιοθετηθεί ή εγκριθεί από αρχές άλλου κράτους μέλους˙ και</w:t>
            </w:r>
          </w:p>
        </w:tc>
        <w:tc>
          <w:tcPr>
            <w:tcW w:w="1757" w:type="dxa"/>
          </w:tcPr>
          <w:p w14:paraId="64EAEBB9" w14:textId="1AE75661" w:rsidR="006C1DD4" w:rsidRPr="00DA49CA" w:rsidRDefault="006468C0" w:rsidP="00D75BC5">
            <w:pPr>
              <w:jc w:val="center"/>
              <w:rPr>
                <w:lang w:val="el-GR"/>
              </w:rPr>
            </w:pPr>
            <w:r>
              <w:rPr>
                <w:lang w:val="el-GR"/>
              </w:rPr>
              <w:lastRenderedPageBreak/>
              <w:t>Αντικατάσταση</w:t>
            </w:r>
          </w:p>
        </w:tc>
        <w:tc>
          <w:tcPr>
            <w:tcW w:w="6726" w:type="dxa"/>
          </w:tcPr>
          <w:p w14:paraId="2361F6C5" w14:textId="580D4230" w:rsidR="006C1DD4" w:rsidRPr="00DA49CA" w:rsidRDefault="006468C0">
            <w:pPr>
              <w:rPr>
                <w:lang w:val="el-GR"/>
              </w:rPr>
            </w:pPr>
            <w:r w:rsidRPr="006468C0">
              <w:rPr>
                <w:lang w:val="el-GR"/>
              </w:rPr>
              <w:t xml:space="preserve">(β) της υιοθέτησης προτύπων όσον αφορά την επαγγελματική δεοντολογία, τον εσωτερικό έλεγχο ποιότητας των ελεγκτικών γραφείων, τους υποχρεωτικούς ελέγχους και τη διασφάλιση της </w:t>
            </w:r>
            <w:r w:rsidRPr="006468C0">
              <w:rPr>
                <w:lang w:val="el-GR"/>
              </w:rPr>
              <w:lastRenderedPageBreak/>
              <w:t>υποβολής εκθέσεων βιωσιμότητας, εκτός εάν τα πρότυπα αυτά έχουν υιοθετηθεί ή εγκριθεί από αρχές άλλου κράτους μέλους· και</w:t>
            </w:r>
          </w:p>
        </w:tc>
      </w:tr>
      <w:tr w:rsidR="002064E1" w:rsidRPr="00DA49CA" w14:paraId="70443889" w14:textId="77777777" w:rsidTr="003F3DA4">
        <w:tc>
          <w:tcPr>
            <w:tcW w:w="1395" w:type="dxa"/>
          </w:tcPr>
          <w:p w14:paraId="19917161" w14:textId="5D32D325" w:rsidR="006C1DD4" w:rsidRPr="00DA49CA" w:rsidRDefault="00627D8E" w:rsidP="00D75BC5">
            <w:pPr>
              <w:jc w:val="center"/>
              <w:rPr>
                <w:lang w:val="el-GR"/>
              </w:rPr>
            </w:pPr>
            <w:r>
              <w:rPr>
                <w:lang w:val="el-GR"/>
              </w:rPr>
              <w:lastRenderedPageBreak/>
              <w:t>Νέα Προσθήκη</w:t>
            </w:r>
          </w:p>
        </w:tc>
        <w:tc>
          <w:tcPr>
            <w:tcW w:w="5431" w:type="dxa"/>
          </w:tcPr>
          <w:p w14:paraId="63B68368" w14:textId="47621A22" w:rsidR="006C1DD4" w:rsidRPr="00DA49CA" w:rsidRDefault="006C1DD4">
            <w:pPr>
              <w:rPr>
                <w:lang w:val="el-GR"/>
              </w:rPr>
            </w:pPr>
          </w:p>
        </w:tc>
        <w:tc>
          <w:tcPr>
            <w:tcW w:w="1757" w:type="dxa"/>
          </w:tcPr>
          <w:p w14:paraId="6BDC129C" w14:textId="07895FE2" w:rsidR="006C1DD4" w:rsidRPr="00DA49CA" w:rsidRDefault="00627D8E" w:rsidP="00D75BC5">
            <w:pPr>
              <w:jc w:val="center"/>
              <w:rPr>
                <w:lang w:val="el-GR"/>
              </w:rPr>
            </w:pPr>
            <w:r>
              <w:rPr>
                <w:lang w:val="el-GR"/>
              </w:rPr>
              <w:t>Προσθήκη Άρθρου 18(8)</w:t>
            </w:r>
          </w:p>
        </w:tc>
        <w:tc>
          <w:tcPr>
            <w:tcW w:w="6726" w:type="dxa"/>
          </w:tcPr>
          <w:p w14:paraId="74C2CD20" w14:textId="3FB9335F" w:rsidR="006C1DD4" w:rsidRPr="00DA49CA" w:rsidRDefault="00627D8E">
            <w:pPr>
              <w:rPr>
                <w:lang w:val="el-GR"/>
              </w:rPr>
            </w:pPr>
            <w:r w:rsidRPr="00627D8E">
              <w:rPr>
                <w:lang w:val="el-GR"/>
              </w:rPr>
              <w:t xml:space="preserve">(8) Η </w:t>
            </w:r>
            <w:proofErr w:type="spellStart"/>
            <w:r w:rsidRPr="00627D8E">
              <w:rPr>
                <w:lang w:val="el-GR"/>
              </w:rPr>
              <w:t>ΑΔΕΕλΕΠ</w:t>
            </w:r>
            <w:proofErr w:type="spellEnd"/>
            <w:r w:rsidRPr="00627D8E">
              <w:rPr>
                <w:lang w:val="el-GR"/>
              </w:rPr>
              <w:t xml:space="preserve"> δύναται να εκδίδει δεσμευτικές οδηγίες προς όλους τους νόμιμους ελεγκτές και ελεγκτικά γραφεία για σκοπούς ρύθμισης κάθε θέματος που καθορίζεται με τον παρόντα Νόμο.</w:t>
            </w:r>
          </w:p>
        </w:tc>
      </w:tr>
      <w:tr w:rsidR="00627D8E" w:rsidRPr="00DA49CA" w14:paraId="304F0405" w14:textId="77777777" w:rsidTr="003F3DA4">
        <w:tc>
          <w:tcPr>
            <w:tcW w:w="1395" w:type="dxa"/>
          </w:tcPr>
          <w:p w14:paraId="6ACAB2F7" w14:textId="7A7A64D6" w:rsidR="00627D8E" w:rsidRPr="00DA49CA" w:rsidRDefault="00627D8E" w:rsidP="00D75BC5">
            <w:pPr>
              <w:jc w:val="center"/>
              <w:rPr>
                <w:lang w:val="el-GR"/>
              </w:rPr>
            </w:pPr>
            <w:r>
              <w:rPr>
                <w:lang w:val="el-GR"/>
              </w:rPr>
              <w:t>Άρθρο 19(1)(γ)</w:t>
            </w:r>
          </w:p>
        </w:tc>
        <w:tc>
          <w:tcPr>
            <w:tcW w:w="5431" w:type="dxa"/>
          </w:tcPr>
          <w:p w14:paraId="7D40B08D" w14:textId="62F0960F" w:rsidR="00627D8E" w:rsidRPr="00DA49CA" w:rsidRDefault="00627D8E">
            <w:pPr>
              <w:rPr>
                <w:lang w:val="el-GR"/>
              </w:rPr>
            </w:pPr>
            <w:r w:rsidRPr="00627D8E">
              <w:rPr>
                <w:lang w:val="el-GR"/>
              </w:rPr>
              <w:t>(γ) τους νόμιμους ελεγκτές και τα νόμιμα ελεγκτικά γραφεία της Δημοκρατίας που διενεργούν υποχρεωτικούς ελέγχους σε οντότητες δημοσίου συμφέροντος, και</w:t>
            </w:r>
          </w:p>
        </w:tc>
        <w:tc>
          <w:tcPr>
            <w:tcW w:w="1757" w:type="dxa"/>
          </w:tcPr>
          <w:p w14:paraId="35C2171F" w14:textId="4C6C3583" w:rsidR="00627D8E" w:rsidRPr="00DA49CA" w:rsidRDefault="00627D8E" w:rsidP="00D75BC5">
            <w:pPr>
              <w:jc w:val="center"/>
              <w:rPr>
                <w:lang w:val="el-GR"/>
              </w:rPr>
            </w:pPr>
            <w:r>
              <w:rPr>
                <w:lang w:val="el-GR"/>
              </w:rPr>
              <w:t>Τροποποίηση</w:t>
            </w:r>
          </w:p>
        </w:tc>
        <w:tc>
          <w:tcPr>
            <w:tcW w:w="6726" w:type="dxa"/>
          </w:tcPr>
          <w:p w14:paraId="71FDCA83" w14:textId="4AB0295B" w:rsidR="00627D8E" w:rsidRPr="00DA49CA" w:rsidRDefault="00627D8E">
            <w:pPr>
              <w:rPr>
                <w:lang w:val="el-GR"/>
              </w:rPr>
            </w:pPr>
            <w:r w:rsidRPr="00627D8E">
              <w:rPr>
                <w:lang w:val="el-GR"/>
              </w:rPr>
              <w:t>(γ) τους νόμιμους ελεγκτές και τα νόμιμα ελεγκτικά γραφεία της Δημοκρατίας που διενεργούν υποχρεωτικούς ελέγχους,</w:t>
            </w:r>
          </w:p>
        </w:tc>
      </w:tr>
      <w:tr w:rsidR="00627D8E" w:rsidRPr="00DA49CA" w14:paraId="3B3B2259" w14:textId="77777777" w:rsidTr="003F3DA4">
        <w:tc>
          <w:tcPr>
            <w:tcW w:w="1395" w:type="dxa"/>
          </w:tcPr>
          <w:p w14:paraId="3FEEB53C" w14:textId="17625CCF" w:rsidR="00627D8E" w:rsidRPr="00DA49CA" w:rsidRDefault="00627D8E" w:rsidP="00D75BC5">
            <w:pPr>
              <w:jc w:val="center"/>
              <w:rPr>
                <w:lang w:val="el-GR"/>
              </w:rPr>
            </w:pPr>
            <w:r>
              <w:rPr>
                <w:lang w:val="el-GR"/>
              </w:rPr>
              <w:t>Άρθρο 19(1)(δ)</w:t>
            </w:r>
          </w:p>
        </w:tc>
        <w:tc>
          <w:tcPr>
            <w:tcW w:w="5431" w:type="dxa"/>
          </w:tcPr>
          <w:p w14:paraId="43AB98D3" w14:textId="037554E4" w:rsidR="00627D8E" w:rsidRPr="00DA49CA" w:rsidRDefault="00627D8E">
            <w:pPr>
              <w:rPr>
                <w:lang w:val="el-GR"/>
              </w:rPr>
            </w:pPr>
            <w:r w:rsidRPr="00627D8E">
              <w:rPr>
                <w:lang w:val="el-GR"/>
              </w:rPr>
              <w:t>(δ) τους νόμιμους ελεγκτές και τα νόμιμα ελεγκτικά γραφεία της Δημοκρατίας που δεν ανήκουν σε αναγνωρισμένα σώματα ελεγκτών της Δημοκρατίας,</w:t>
            </w:r>
          </w:p>
        </w:tc>
        <w:tc>
          <w:tcPr>
            <w:tcW w:w="1757" w:type="dxa"/>
          </w:tcPr>
          <w:p w14:paraId="2912A687" w14:textId="19DC14B7" w:rsidR="00627D8E" w:rsidRPr="00DA49CA" w:rsidRDefault="00627D8E" w:rsidP="00D75BC5">
            <w:pPr>
              <w:jc w:val="center"/>
              <w:rPr>
                <w:lang w:val="el-GR"/>
              </w:rPr>
            </w:pPr>
            <w:r>
              <w:rPr>
                <w:lang w:val="el-GR"/>
              </w:rPr>
              <w:t>Διαγραφή</w:t>
            </w:r>
          </w:p>
        </w:tc>
        <w:tc>
          <w:tcPr>
            <w:tcW w:w="6726" w:type="dxa"/>
          </w:tcPr>
          <w:p w14:paraId="4B8B54A5" w14:textId="77777777" w:rsidR="00627D8E" w:rsidRPr="00DA49CA" w:rsidRDefault="00627D8E">
            <w:pPr>
              <w:rPr>
                <w:lang w:val="el-GR"/>
              </w:rPr>
            </w:pPr>
          </w:p>
        </w:tc>
      </w:tr>
      <w:tr w:rsidR="00627D8E" w:rsidRPr="00DA49CA" w14:paraId="486D0546" w14:textId="77777777" w:rsidTr="003F3DA4">
        <w:tc>
          <w:tcPr>
            <w:tcW w:w="1395" w:type="dxa"/>
          </w:tcPr>
          <w:p w14:paraId="51828AE8" w14:textId="650D57D3" w:rsidR="00627D8E" w:rsidRPr="00DA49CA" w:rsidRDefault="00297C4F" w:rsidP="00D75BC5">
            <w:pPr>
              <w:jc w:val="center"/>
              <w:rPr>
                <w:lang w:val="el-GR"/>
              </w:rPr>
            </w:pPr>
            <w:r>
              <w:rPr>
                <w:lang w:val="el-GR"/>
              </w:rPr>
              <w:t>Άρθρο 25(1)</w:t>
            </w:r>
          </w:p>
        </w:tc>
        <w:tc>
          <w:tcPr>
            <w:tcW w:w="5431" w:type="dxa"/>
          </w:tcPr>
          <w:p w14:paraId="1817D241" w14:textId="38FDF07F" w:rsidR="00627D8E" w:rsidRPr="00DA49CA" w:rsidRDefault="00297C4F">
            <w:pPr>
              <w:rPr>
                <w:lang w:val="el-GR"/>
              </w:rPr>
            </w:pPr>
            <w:r w:rsidRPr="00297C4F">
              <w:rPr>
                <w:lang w:val="el-GR"/>
              </w:rPr>
              <w:t xml:space="preserve">25.-(1) Η </w:t>
            </w:r>
            <w:proofErr w:type="spellStart"/>
            <w:r w:rsidRPr="00297C4F">
              <w:rPr>
                <w:lang w:val="el-GR"/>
              </w:rPr>
              <w:t>ΑΔΕΕλΕπ</w:t>
            </w:r>
            <w:proofErr w:type="spellEnd"/>
            <w:r w:rsidRPr="00297C4F">
              <w:rPr>
                <w:lang w:val="el-GR"/>
              </w:rPr>
              <w:t xml:space="preserve">, η Κεντρική Τράπεζα, η Επιτροπή Κεφαλαιαγοράς, ο Έφορος Ασφαλίσεων, ο Έφορος Φορολογίας, το Χρηματιστήριο Αξιών Κύπρου και τα αναγνωρισμένα σώματα ελεγκτών της Δημοκρατίας συνεργάζονται για την αποτελεσματική άσκηση των αρμοδιοτήτων τους. Η </w:t>
            </w:r>
            <w:proofErr w:type="spellStart"/>
            <w:r w:rsidRPr="00297C4F">
              <w:rPr>
                <w:lang w:val="el-GR"/>
              </w:rPr>
              <w:t>ΑΔΕΕλΕπ</w:t>
            </w:r>
            <w:proofErr w:type="spellEnd"/>
            <w:r w:rsidRPr="00297C4F">
              <w:rPr>
                <w:lang w:val="el-GR"/>
              </w:rPr>
              <w:t xml:space="preserve"> δύναται να λαμβάνει από και να διαβιβάζει στους προαναφερόμενους στο παρόν εδάφιο πληροφορίες ή στοιχεία που είναι χρήσιμα για το έργο αυτής ή αυτών.</w:t>
            </w:r>
          </w:p>
        </w:tc>
        <w:tc>
          <w:tcPr>
            <w:tcW w:w="1757" w:type="dxa"/>
          </w:tcPr>
          <w:p w14:paraId="64E9D7A3" w14:textId="4251AA0B" w:rsidR="00627D8E" w:rsidRPr="00835C61" w:rsidRDefault="00297C4F" w:rsidP="00D75BC5">
            <w:pPr>
              <w:jc w:val="center"/>
              <w:rPr>
                <w:lang w:val="el-GR"/>
              </w:rPr>
            </w:pPr>
            <w:r>
              <w:rPr>
                <w:lang w:val="el-GR"/>
              </w:rPr>
              <w:t>Προσθήκη της φράσης «της Κύπρου» μετά την</w:t>
            </w:r>
          </w:p>
        </w:tc>
        <w:tc>
          <w:tcPr>
            <w:tcW w:w="6726" w:type="dxa"/>
          </w:tcPr>
          <w:p w14:paraId="7A0261C0" w14:textId="610319C3" w:rsidR="00627D8E" w:rsidRPr="00DA49CA" w:rsidRDefault="00297C4F">
            <w:pPr>
              <w:rPr>
                <w:lang w:val="el-GR"/>
              </w:rPr>
            </w:pPr>
            <w:r w:rsidRPr="00297C4F">
              <w:rPr>
                <w:lang w:val="el-GR"/>
              </w:rPr>
              <w:t xml:space="preserve">25.-(1) Η </w:t>
            </w:r>
            <w:proofErr w:type="spellStart"/>
            <w:r w:rsidRPr="00297C4F">
              <w:rPr>
                <w:lang w:val="el-GR"/>
              </w:rPr>
              <w:t>ΑΔΕΕλΕπ</w:t>
            </w:r>
            <w:proofErr w:type="spellEnd"/>
            <w:r w:rsidRPr="00297C4F">
              <w:rPr>
                <w:lang w:val="el-GR"/>
              </w:rPr>
              <w:t xml:space="preserve">, η Κεντρική Τράπεζα της Κύπρου, η Επιτροπή Κεφαλαιαγοράς, ο Έφορος Ασφαλίσεων, ο Έφορος Φορολογίας, το Χρηματιστήριο Αξιών Κύπρου και τα αναγνωρισμένα σώματα ελεγκτών της Δημοκρατίας συνεργάζονται για την αποτελεσματική άσκηση των αρμοδιοτήτων τους. Η </w:t>
            </w:r>
            <w:proofErr w:type="spellStart"/>
            <w:r w:rsidRPr="00297C4F">
              <w:rPr>
                <w:lang w:val="el-GR"/>
              </w:rPr>
              <w:t>ΑΔΕΕλΕπ</w:t>
            </w:r>
            <w:proofErr w:type="spellEnd"/>
            <w:r w:rsidRPr="00297C4F">
              <w:rPr>
                <w:lang w:val="el-GR"/>
              </w:rPr>
              <w:t xml:space="preserve"> δύναται να λαμβάνει από και να διαβιβάζει στους προαναφερόμενους στο παρόν εδάφιο πληροφορίες ή στοιχεία που είναι χρήσιμα για το έργο αυτής ή αυτών.</w:t>
            </w:r>
          </w:p>
        </w:tc>
      </w:tr>
      <w:tr w:rsidR="00627D8E" w:rsidRPr="00DA49CA" w14:paraId="630CFDBB" w14:textId="77777777" w:rsidTr="003F3DA4">
        <w:tc>
          <w:tcPr>
            <w:tcW w:w="1395" w:type="dxa"/>
          </w:tcPr>
          <w:p w14:paraId="12363843" w14:textId="70A6D1D4" w:rsidR="00627D8E" w:rsidRPr="00DD038D" w:rsidRDefault="00DD038D" w:rsidP="00D75BC5">
            <w:pPr>
              <w:jc w:val="center"/>
              <w:rPr>
                <w:lang w:val="el-GR"/>
              </w:rPr>
            </w:pPr>
            <w:r>
              <w:rPr>
                <w:lang w:val="el-GR"/>
              </w:rPr>
              <w:t>Νέα Προσθήκη</w:t>
            </w:r>
          </w:p>
        </w:tc>
        <w:tc>
          <w:tcPr>
            <w:tcW w:w="5431" w:type="dxa"/>
          </w:tcPr>
          <w:p w14:paraId="45191A9C" w14:textId="77777777" w:rsidR="00627D8E" w:rsidRPr="00DA49CA" w:rsidRDefault="00627D8E">
            <w:pPr>
              <w:rPr>
                <w:lang w:val="el-GR"/>
              </w:rPr>
            </w:pPr>
          </w:p>
        </w:tc>
        <w:tc>
          <w:tcPr>
            <w:tcW w:w="1757" w:type="dxa"/>
          </w:tcPr>
          <w:p w14:paraId="6F1EBC51" w14:textId="69751325" w:rsidR="00627D8E" w:rsidRPr="00DA49CA" w:rsidRDefault="00DD038D" w:rsidP="00D75BC5">
            <w:pPr>
              <w:jc w:val="center"/>
              <w:rPr>
                <w:lang w:val="el-GR"/>
              </w:rPr>
            </w:pPr>
            <w:r>
              <w:rPr>
                <w:lang w:val="el-GR"/>
              </w:rPr>
              <w:t>Προσθήκη τίτλου και Άρθρου 28Α</w:t>
            </w:r>
          </w:p>
        </w:tc>
        <w:tc>
          <w:tcPr>
            <w:tcW w:w="6726" w:type="dxa"/>
          </w:tcPr>
          <w:p w14:paraId="34308165" w14:textId="77777777" w:rsidR="00DD038D" w:rsidRPr="00DD038D" w:rsidRDefault="00DD038D" w:rsidP="00DD038D">
            <w:pPr>
              <w:rPr>
                <w:lang w:val="el-GR"/>
              </w:rPr>
            </w:pPr>
            <w:r w:rsidRPr="00DD038D">
              <w:rPr>
                <w:lang w:val="el-GR"/>
              </w:rPr>
              <w:t>Ρυθμιστικές συμφωνίες μεταξύ των κρατών μελών όσον αφορά τη διασφάλιση της υποβολής εκθέσεων βιωσιμότητας</w:t>
            </w:r>
          </w:p>
          <w:p w14:paraId="43E0BC4F" w14:textId="77777777" w:rsidR="00DD038D" w:rsidRPr="00DD038D" w:rsidRDefault="00DD038D" w:rsidP="00DD038D">
            <w:pPr>
              <w:rPr>
                <w:lang w:val="el-GR"/>
              </w:rPr>
            </w:pPr>
          </w:p>
          <w:p w14:paraId="092B73FA" w14:textId="1FA4FA84" w:rsidR="00627D8E" w:rsidRPr="00DA49CA" w:rsidRDefault="00DD038D" w:rsidP="00DD038D">
            <w:pPr>
              <w:rPr>
                <w:lang w:val="el-GR"/>
              </w:rPr>
            </w:pPr>
            <w:r w:rsidRPr="00DD038D">
              <w:rPr>
                <w:lang w:val="el-GR"/>
              </w:rPr>
              <w:t>28Α. Οι απαιτήσεις των άρθρων 27 και 28 του παρόντος Νόμου όσον αφορά τον υποχρεωτικό έλεγχο των οικονομικών καταστάσεων ισχύουν, τηρουμένων των αναλογιών, για τη διασφάλιση της υποβολής εκθέσεων βιωσιμότητας.</w:t>
            </w:r>
          </w:p>
        </w:tc>
      </w:tr>
      <w:tr w:rsidR="00627D8E" w:rsidRPr="00DA49CA" w14:paraId="7B63E827" w14:textId="77777777" w:rsidTr="003F3DA4">
        <w:tc>
          <w:tcPr>
            <w:tcW w:w="1395" w:type="dxa"/>
          </w:tcPr>
          <w:p w14:paraId="72B6ECEB" w14:textId="4AC541F7" w:rsidR="00627D8E" w:rsidRPr="00DA49CA" w:rsidRDefault="009E1194" w:rsidP="00D75BC5">
            <w:pPr>
              <w:jc w:val="center"/>
              <w:rPr>
                <w:lang w:val="el-GR"/>
              </w:rPr>
            </w:pPr>
            <w:r>
              <w:rPr>
                <w:lang w:val="el-GR"/>
              </w:rPr>
              <w:t>Άρθρο 40(1)(β)</w:t>
            </w:r>
          </w:p>
        </w:tc>
        <w:tc>
          <w:tcPr>
            <w:tcW w:w="5431" w:type="dxa"/>
          </w:tcPr>
          <w:p w14:paraId="6EABF6DE" w14:textId="396080C3" w:rsidR="00627D8E" w:rsidRPr="00DA49CA" w:rsidRDefault="009E1194">
            <w:pPr>
              <w:rPr>
                <w:lang w:val="el-GR"/>
              </w:rPr>
            </w:pPr>
            <w:r w:rsidRPr="009E1194">
              <w:rPr>
                <w:lang w:val="el-GR"/>
              </w:rPr>
              <w:t xml:space="preserve">(β) έχει επιτύχει σε εξετάσεις επαγγελματικής ικανότητας επιπέδου τέλους πανεπιστημιακών σπουδών ή ισοδύναμου επιπέδου, τις οποίες αναγνωρίζει η </w:t>
            </w:r>
            <w:proofErr w:type="spellStart"/>
            <w:r w:rsidRPr="009E1194">
              <w:rPr>
                <w:lang w:val="el-GR"/>
              </w:rPr>
              <w:t>ΑΔΕΕλΕπ</w:t>
            </w:r>
            <w:proofErr w:type="spellEnd"/>
            <w:r w:rsidRPr="009E1194">
              <w:rPr>
                <w:lang w:val="el-GR"/>
              </w:rPr>
              <w:t>˙</w:t>
            </w:r>
          </w:p>
        </w:tc>
        <w:tc>
          <w:tcPr>
            <w:tcW w:w="1757" w:type="dxa"/>
          </w:tcPr>
          <w:p w14:paraId="562A9A75" w14:textId="33E2208C" w:rsidR="00627D8E" w:rsidRPr="00DA49CA" w:rsidRDefault="009E1194" w:rsidP="00D75BC5">
            <w:pPr>
              <w:jc w:val="center"/>
              <w:rPr>
                <w:lang w:val="el-GR"/>
              </w:rPr>
            </w:pPr>
            <w:r>
              <w:rPr>
                <w:lang w:val="el-GR"/>
              </w:rPr>
              <w:t>Τροποποίηση</w:t>
            </w:r>
          </w:p>
        </w:tc>
        <w:tc>
          <w:tcPr>
            <w:tcW w:w="6726" w:type="dxa"/>
          </w:tcPr>
          <w:p w14:paraId="3B74656D" w14:textId="31E4F855" w:rsidR="00627D8E" w:rsidRPr="00DA49CA" w:rsidRDefault="009E1194">
            <w:pPr>
              <w:rPr>
                <w:lang w:val="el-GR"/>
              </w:rPr>
            </w:pPr>
            <w:r w:rsidRPr="009E1194">
              <w:rPr>
                <w:lang w:val="el-GR"/>
              </w:rPr>
              <w:t xml:space="preserve">(β) έχει επιτύχει σε εξετάσεις επαγγελματικής ικανότητας επιπέδου τέλους πανεπιστημιακών σπουδών ή ισοδύναμου επιπέδου, τις οποίες διοργανώνει ή αναγνωρίζει η Κυπριακή Δημοκρατία, λαμβάνοντας υπόψη τη γνώμη </w:t>
            </w:r>
            <w:r>
              <w:rPr>
                <w:lang w:val="el-GR"/>
              </w:rPr>
              <w:t xml:space="preserve">της </w:t>
            </w:r>
            <w:proofErr w:type="spellStart"/>
            <w:r w:rsidRPr="009E1194">
              <w:rPr>
                <w:lang w:val="el-GR"/>
              </w:rPr>
              <w:t>ΑΔΕΕλΕπ</w:t>
            </w:r>
            <w:proofErr w:type="spellEnd"/>
            <w:r w:rsidRPr="009E1194">
              <w:rPr>
                <w:lang w:val="el-GR"/>
              </w:rPr>
              <w:t>˙</w:t>
            </w:r>
          </w:p>
        </w:tc>
      </w:tr>
      <w:tr w:rsidR="00627D8E" w:rsidRPr="00DA49CA" w14:paraId="7C6A7820" w14:textId="77777777" w:rsidTr="003F3DA4">
        <w:tc>
          <w:tcPr>
            <w:tcW w:w="1395" w:type="dxa"/>
          </w:tcPr>
          <w:p w14:paraId="6E6C059C" w14:textId="7AA1B8FE" w:rsidR="00627D8E" w:rsidRPr="00DA49CA" w:rsidRDefault="009E1194" w:rsidP="00D75BC5">
            <w:pPr>
              <w:jc w:val="center"/>
              <w:rPr>
                <w:lang w:val="el-GR"/>
              </w:rPr>
            </w:pPr>
            <w:r>
              <w:rPr>
                <w:lang w:val="el-GR"/>
              </w:rPr>
              <w:t>Άρθρο 40(2)</w:t>
            </w:r>
          </w:p>
        </w:tc>
        <w:tc>
          <w:tcPr>
            <w:tcW w:w="5431" w:type="dxa"/>
          </w:tcPr>
          <w:p w14:paraId="4120157A" w14:textId="3F7AB7EE" w:rsidR="00627D8E" w:rsidRPr="00DA49CA" w:rsidRDefault="009E1194">
            <w:pPr>
              <w:rPr>
                <w:lang w:val="el-GR"/>
              </w:rPr>
            </w:pPr>
            <w:r w:rsidRPr="009E1194">
              <w:rPr>
                <w:lang w:val="el-GR"/>
              </w:rPr>
              <w:t xml:space="preserve">Η </w:t>
            </w:r>
            <w:proofErr w:type="spellStart"/>
            <w:r w:rsidRPr="009E1194">
              <w:rPr>
                <w:lang w:val="el-GR"/>
              </w:rPr>
              <w:t>ΑΔΕΕλΕπ</w:t>
            </w:r>
            <w:proofErr w:type="spellEnd"/>
            <w:r w:rsidRPr="009E1194">
              <w:rPr>
                <w:lang w:val="el-GR"/>
              </w:rPr>
              <w:t xml:space="preserve"> εκπληρώνει τις υποχρεώσεις τις οποίες υπέχει, ως αρμόδια αρχή, βάσει του Άρθρου 6, δεύτερο εδάφιο, της Οδηγίας 2006/43/ΕΚ.</w:t>
            </w:r>
          </w:p>
        </w:tc>
        <w:tc>
          <w:tcPr>
            <w:tcW w:w="1757" w:type="dxa"/>
          </w:tcPr>
          <w:p w14:paraId="06E4C111" w14:textId="1D04A4FE" w:rsidR="00627D8E" w:rsidRPr="00DA49CA" w:rsidRDefault="009E1194" w:rsidP="00D75BC5">
            <w:pPr>
              <w:jc w:val="center"/>
              <w:rPr>
                <w:lang w:val="el-GR"/>
              </w:rPr>
            </w:pPr>
            <w:r>
              <w:rPr>
                <w:lang w:val="el-GR"/>
              </w:rPr>
              <w:t>Διαγραφή και αντικατάσταση</w:t>
            </w:r>
          </w:p>
        </w:tc>
        <w:tc>
          <w:tcPr>
            <w:tcW w:w="6726" w:type="dxa"/>
          </w:tcPr>
          <w:p w14:paraId="10CF5131" w14:textId="579E8970" w:rsidR="00627D8E" w:rsidRPr="00DA49CA" w:rsidRDefault="009E1194">
            <w:pPr>
              <w:rPr>
                <w:lang w:val="el-GR"/>
              </w:rPr>
            </w:pPr>
            <w:r w:rsidRPr="009E1194">
              <w:rPr>
                <w:lang w:val="el-GR"/>
              </w:rPr>
              <w:t xml:space="preserve">Το Διοικητικό Συμβούλιο δύναται να χορηγήσει, πέραν της επαγγελματικής άδειας που προβλέπεται στο εδάφιο (1) του παρόντος άρθρου, άδεια σε φυσικό πρόσωπο να διενεργεί τη διασφάλιση της υποβολής των εκθέσεων βιωσιμότητας όταν </w:t>
            </w:r>
            <w:r w:rsidRPr="009E1194">
              <w:rPr>
                <w:lang w:val="el-GR"/>
              </w:rPr>
              <w:lastRenderedPageBreak/>
              <w:t>πληρούνται οι πρόσθετες ειδικές απαιτήσεις του εδαφίου (2) του άρθρου 41, του εδαφίου (3) του άρθρου 43, του εδαφίου 3 του άρθρου 44 και του εδαφίου 3 του άρθρου 46.</w:t>
            </w:r>
          </w:p>
        </w:tc>
      </w:tr>
      <w:tr w:rsidR="00627D8E" w:rsidRPr="00DA49CA" w14:paraId="1FE25439" w14:textId="77777777" w:rsidTr="003F3DA4">
        <w:tc>
          <w:tcPr>
            <w:tcW w:w="1395" w:type="dxa"/>
          </w:tcPr>
          <w:p w14:paraId="6F161858" w14:textId="4AAB9EC5" w:rsidR="00627D8E" w:rsidRPr="00DA49CA" w:rsidRDefault="00F00597" w:rsidP="00D75BC5">
            <w:pPr>
              <w:jc w:val="center"/>
              <w:rPr>
                <w:lang w:val="el-GR"/>
              </w:rPr>
            </w:pPr>
            <w:r>
              <w:rPr>
                <w:lang w:val="el-GR"/>
              </w:rPr>
              <w:lastRenderedPageBreak/>
              <w:t>Νέα Προσθήκη</w:t>
            </w:r>
          </w:p>
        </w:tc>
        <w:tc>
          <w:tcPr>
            <w:tcW w:w="5431" w:type="dxa"/>
          </w:tcPr>
          <w:p w14:paraId="3DB0DC42" w14:textId="77777777" w:rsidR="00627D8E" w:rsidRPr="00DA49CA" w:rsidRDefault="00627D8E">
            <w:pPr>
              <w:rPr>
                <w:lang w:val="el-GR"/>
              </w:rPr>
            </w:pPr>
          </w:p>
        </w:tc>
        <w:tc>
          <w:tcPr>
            <w:tcW w:w="1757" w:type="dxa"/>
          </w:tcPr>
          <w:p w14:paraId="44FEA638" w14:textId="7B095119" w:rsidR="00627D8E" w:rsidRPr="00DA49CA" w:rsidRDefault="00F00597" w:rsidP="00D75BC5">
            <w:pPr>
              <w:jc w:val="center"/>
              <w:rPr>
                <w:lang w:val="el-GR"/>
              </w:rPr>
            </w:pPr>
            <w:r>
              <w:rPr>
                <w:lang w:val="el-GR"/>
              </w:rPr>
              <w:t>Προσθήκη Άρθρου 40(5)</w:t>
            </w:r>
          </w:p>
        </w:tc>
        <w:tc>
          <w:tcPr>
            <w:tcW w:w="6726" w:type="dxa"/>
          </w:tcPr>
          <w:p w14:paraId="783B8ECD" w14:textId="74DB8994" w:rsidR="00627D8E" w:rsidRPr="00DA49CA" w:rsidRDefault="00F00597">
            <w:pPr>
              <w:rPr>
                <w:lang w:val="el-GR"/>
              </w:rPr>
            </w:pPr>
            <w:r w:rsidRPr="00F00597">
              <w:rPr>
                <w:lang w:val="el-GR"/>
              </w:rPr>
              <w:t>(5) Η αρμόδια αρχή συνεργάζεται με τις αρμόδιες αρχές των Κρατών Μελών προκειμένου να επιτύχουν σύγκλιση των απαιτήσεων που προβλέπονται στο παρόν άρθρο. Όταν συμμετέχουν σε αυτήν τη συνεργασία, οι αρμόδιες αρχές λαμβάνουν υπόψη τους τις εξελίξεις σε θέματα ελέγχου στο επάγγελμα του ελεγκτή και, ειδικότερα, τη σύγκλιση που έχει ήδη επιτευχθεί από το επάγγελμα. Η αρμόδια αρχή συνεργάζεται με την Επιτροπή Ευρωπαϊκών Φορέων Εποπτείας των Ελεγκτών (ΕΕΦΕΕ) και τις αρμόδιες αρχές που αναφέρονται στο άρθρο 20 του κανονισμού (ΕΕ) αριθ. 537/2014 στον βαθμό που η σύγκλιση αυτή συνδέεται με τον υποχρεωτικό έλεγχο και τη διασφάλιση της υποβολής εκθέσεων βιωσιμότητας οντοτήτων δημοσίου συμφέροντος.».</w:t>
            </w:r>
          </w:p>
        </w:tc>
      </w:tr>
      <w:tr w:rsidR="00627D8E" w:rsidRPr="00DA49CA" w14:paraId="4FD5FFBD" w14:textId="77777777" w:rsidTr="003F3DA4">
        <w:tc>
          <w:tcPr>
            <w:tcW w:w="1395" w:type="dxa"/>
          </w:tcPr>
          <w:p w14:paraId="0C73F5B1" w14:textId="3755A678" w:rsidR="00627D8E" w:rsidRPr="00DA49CA" w:rsidRDefault="00F00597" w:rsidP="00D75BC5">
            <w:pPr>
              <w:jc w:val="center"/>
              <w:rPr>
                <w:lang w:val="el-GR"/>
              </w:rPr>
            </w:pPr>
            <w:r>
              <w:rPr>
                <w:lang w:val="el-GR"/>
              </w:rPr>
              <w:t>Άρθρο 41(1) και (2)</w:t>
            </w:r>
          </w:p>
        </w:tc>
        <w:tc>
          <w:tcPr>
            <w:tcW w:w="5431" w:type="dxa"/>
          </w:tcPr>
          <w:p w14:paraId="4B094C13" w14:textId="77777777" w:rsidR="00F00597" w:rsidRPr="00F00597" w:rsidRDefault="00F00597" w:rsidP="00F00597">
            <w:pPr>
              <w:rPr>
                <w:lang w:val="el-GR"/>
              </w:rPr>
            </w:pPr>
            <w:r w:rsidRPr="00F00597">
              <w:rPr>
                <w:lang w:val="el-GR"/>
              </w:rPr>
              <w:t>41.-(1) Οι αναφερόμενες στην παράγραφο (β) του εδαφίου (1) του άρθρου 40 εξετάσεις επαγγελματικής ικανότητας εγγυώνται -</w:t>
            </w:r>
          </w:p>
          <w:p w14:paraId="3EB84201" w14:textId="77777777" w:rsidR="00F00597" w:rsidRPr="00F00597" w:rsidRDefault="00F00597" w:rsidP="00F00597">
            <w:pPr>
              <w:rPr>
                <w:lang w:val="el-GR"/>
              </w:rPr>
            </w:pPr>
          </w:p>
          <w:p w14:paraId="3DC8F6AE" w14:textId="77777777" w:rsidR="00F00597" w:rsidRPr="00F00597" w:rsidRDefault="00F00597" w:rsidP="00F00597">
            <w:pPr>
              <w:ind w:left="323"/>
              <w:rPr>
                <w:lang w:val="el-GR"/>
              </w:rPr>
            </w:pPr>
            <w:r w:rsidRPr="00F00597">
              <w:rPr>
                <w:lang w:val="el-GR"/>
              </w:rPr>
              <w:t>(α) Το επίπεδο των απαραίτητων θεωρητικών γνώσεων σε θέματα υποχρεωτικού ελέγχου˙ και</w:t>
            </w:r>
          </w:p>
          <w:p w14:paraId="61AC54A4" w14:textId="77777777" w:rsidR="00F00597" w:rsidRPr="00F00597" w:rsidRDefault="00F00597" w:rsidP="00F00597">
            <w:pPr>
              <w:ind w:left="323"/>
              <w:rPr>
                <w:lang w:val="el-GR"/>
              </w:rPr>
            </w:pPr>
          </w:p>
          <w:p w14:paraId="2B37F2D8" w14:textId="77777777" w:rsidR="00F00597" w:rsidRPr="00F00597" w:rsidRDefault="00F00597" w:rsidP="00F00597">
            <w:pPr>
              <w:ind w:left="323"/>
              <w:rPr>
                <w:lang w:val="el-GR"/>
              </w:rPr>
            </w:pPr>
            <w:r w:rsidRPr="00F00597">
              <w:rPr>
                <w:lang w:val="el-GR"/>
              </w:rPr>
              <w:t>(β) την ικανότητα πρακτικής εφαρμογής των εν λόγω θεωρητικών γνώσεων.</w:t>
            </w:r>
          </w:p>
          <w:p w14:paraId="1C6C0517" w14:textId="77777777" w:rsidR="00F00597" w:rsidRPr="00F00597" w:rsidRDefault="00F00597" w:rsidP="00F00597">
            <w:pPr>
              <w:rPr>
                <w:lang w:val="el-GR"/>
              </w:rPr>
            </w:pPr>
          </w:p>
          <w:p w14:paraId="57A542F1" w14:textId="770BF4CE" w:rsidR="00627D8E" w:rsidRPr="00DA49CA" w:rsidRDefault="00F00597" w:rsidP="00F00597">
            <w:pPr>
              <w:rPr>
                <w:lang w:val="el-GR"/>
              </w:rPr>
            </w:pPr>
            <w:r w:rsidRPr="00F00597">
              <w:rPr>
                <w:lang w:val="el-GR"/>
              </w:rPr>
              <w:t>(2) Μέρος τουλάχιστον των εξετάσεων επαγγελματικής ικανότητας διεξάγονται γραπτώς.</w:t>
            </w:r>
          </w:p>
        </w:tc>
        <w:tc>
          <w:tcPr>
            <w:tcW w:w="1757" w:type="dxa"/>
          </w:tcPr>
          <w:p w14:paraId="7A0607DD" w14:textId="659AA13F" w:rsidR="00627D8E" w:rsidRPr="00DA49CA" w:rsidRDefault="00F00597" w:rsidP="00D75BC5">
            <w:pPr>
              <w:jc w:val="center"/>
              <w:rPr>
                <w:lang w:val="el-GR"/>
              </w:rPr>
            </w:pPr>
            <w:r>
              <w:rPr>
                <w:lang w:val="el-GR"/>
              </w:rPr>
              <w:t>Διαγραφή και Αντικατάσταση</w:t>
            </w:r>
          </w:p>
        </w:tc>
        <w:tc>
          <w:tcPr>
            <w:tcW w:w="6726" w:type="dxa"/>
          </w:tcPr>
          <w:p w14:paraId="0501694A" w14:textId="13148147" w:rsidR="00F00597" w:rsidRDefault="00F00597" w:rsidP="00F00597">
            <w:pPr>
              <w:rPr>
                <w:lang w:val="el-GR"/>
              </w:rPr>
            </w:pPr>
            <w:r w:rsidRPr="00F00597">
              <w:rPr>
                <w:lang w:val="el-GR"/>
              </w:rPr>
              <w:t>41.-(1) Οι αναφερόμενες στην παράγραφο (β) του εδαφίου (1) του άρθρου 40 εξετάσεις επαγγελματικής ικανότητας εγγυώνται το επίπεδο των απαραίτητων θεωρητικών γνώσεων σε θέματα υποχρεωτικού ελέγχου</w:t>
            </w:r>
            <w:r>
              <w:rPr>
                <w:lang w:val="el-GR"/>
              </w:rPr>
              <w:t xml:space="preserve"> </w:t>
            </w:r>
            <w:r w:rsidRPr="00F00597">
              <w:rPr>
                <w:lang w:val="el-GR"/>
              </w:rPr>
              <w:t>και  την ικανότητα πρακτικής εφαρμογής των εν λόγω θεωρητικών γνώσεων.</w:t>
            </w:r>
            <w:r>
              <w:rPr>
                <w:lang w:val="el-GR"/>
              </w:rPr>
              <w:t xml:space="preserve"> </w:t>
            </w:r>
            <w:r w:rsidRPr="00F00597">
              <w:rPr>
                <w:lang w:val="el-GR"/>
              </w:rPr>
              <w:t>Μέρος τουλάχιστον των εξετάσεων επαγγελματικής ικανότητας διεξάγονται γραπτώς.</w:t>
            </w:r>
          </w:p>
          <w:p w14:paraId="0B031D9E" w14:textId="77777777" w:rsidR="00F00597" w:rsidRPr="00F00597" w:rsidRDefault="00F00597" w:rsidP="00F00597">
            <w:pPr>
              <w:rPr>
                <w:lang w:val="el-GR"/>
              </w:rPr>
            </w:pPr>
          </w:p>
          <w:p w14:paraId="5468B434" w14:textId="2230F68E" w:rsidR="00627D8E" w:rsidRPr="00DA49CA" w:rsidRDefault="00F00597" w:rsidP="00F00597">
            <w:pPr>
              <w:rPr>
                <w:lang w:val="el-GR"/>
              </w:rPr>
            </w:pPr>
            <w:r w:rsidRPr="00F00597">
              <w:rPr>
                <w:lang w:val="el-GR"/>
              </w:rPr>
              <w:t>(2) Προκειμένου ο νόμιμος ελεγκτής να λάβει άδεια να διενεργεί τη διασφάλιση της υποβολής εκθέσεων βιωσιμότητας, οι εξετάσεις επαγγελματικής ικανότητας κατά τη το εδάφιο (2) του άρθρου 40 εγγυώνται το απαραίτητο επίπεδο θεωρητικών γνώσεων σε θέματα διασφάλισης της υποβολής εκθέσεων βιωσιμότητας και την ικανότητα πρακτικής εφαρμογής τους. Μέρος τουλάχιστον αυτών των εξετάσεων γίνεται γραπτώς.</w:t>
            </w:r>
          </w:p>
        </w:tc>
      </w:tr>
      <w:tr w:rsidR="00627D8E" w:rsidRPr="00DA49CA" w14:paraId="08FB2209" w14:textId="77777777" w:rsidTr="003F3DA4">
        <w:tc>
          <w:tcPr>
            <w:tcW w:w="1395" w:type="dxa"/>
          </w:tcPr>
          <w:p w14:paraId="4C5928AB" w14:textId="06048276" w:rsidR="00627D8E" w:rsidRPr="00DA49CA" w:rsidRDefault="0053431B" w:rsidP="00D75BC5">
            <w:pPr>
              <w:jc w:val="center"/>
              <w:rPr>
                <w:lang w:val="el-GR"/>
              </w:rPr>
            </w:pPr>
            <w:r>
              <w:rPr>
                <w:lang w:val="el-GR"/>
              </w:rPr>
              <w:t>Άρθρο 42(1)(θ)</w:t>
            </w:r>
          </w:p>
        </w:tc>
        <w:tc>
          <w:tcPr>
            <w:tcW w:w="5431" w:type="dxa"/>
          </w:tcPr>
          <w:p w14:paraId="137A185E" w14:textId="34DA4FC2" w:rsidR="00627D8E" w:rsidRPr="00DA49CA" w:rsidRDefault="0053431B">
            <w:pPr>
              <w:rPr>
                <w:lang w:val="el-GR"/>
              </w:rPr>
            </w:pPr>
            <w:r w:rsidRPr="0053431B">
              <w:rPr>
                <w:lang w:val="el-GR"/>
              </w:rPr>
              <w:t>διεθνή ελεγκτικά πρότυπα κατά το άρθρο 67˙</w:t>
            </w:r>
          </w:p>
        </w:tc>
        <w:tc>
          <w:tcPr>
            <w:tcW w:w="1757" w:type="dxa"/>
          </w:tcPr>
          <w:p w14:paraId="4E05855F" w14:textId="6E506435" w:rsidR="00627D8E" w:rsidRPr="00DA49CA" w:rsidRDefault="0053431B" w:rsidP="00D75BC5">
            <w:pPr>
              <w:jc w:val="center"/>
              <w:rPr>
                <w:lang w:val="el-GR"/>
              </w:rPr>
            </w:pPr>
            <w:r>
              <w:rPr>
                <w:lang w:val="el-GR"/>
              </w:rPr>
              <w:t>Τροποποίηση και προσθήκη της φράσης του παρόντος Νόμου</w:t>
            </w:r>
          </w:p>
        </w:tc>
        <w:tc>
          <w:tcPr>
            <w:tcW w:w="6726" w:type="dxa"/>
          </w:tcPr>
          <w:p w14:paraId="44DA6255" w14:textId="45582ABE" w:rsidR="00627D8E" w:rsidRPr="00DA49CA" w:rsidRDefault="0053431B">
            <w:pPr>
              <w:rPr>
                <w:lang w:val="el-GR"/>
              </w:rPr>
            </w:pPr>
            <w:r>
              <w:rPr>
                <w:lang w:val="el-GR"/>
              </w:rPr>
              <w:t>Διεθνή Ελεγκτικά Πρότυπα κατά το άρθρο 67 του παρόντος Νόμου</w:t>
            </w:r>
            <w:r w:rsidRPr="0053431B">
              <w:rPr>
                <w:lang w:val="el-GR"/>
              </w:rPr>
              <w:t>˙</w:t>
            </w:r>
          </w:p>
        </w:tc>
      </w:tr>
      <w:tr w:rsidR="00627D8E" w:rsidRPr="00DA49CA" w14:paraId="5E953FED" w14:textId="77777777" w:rsidTr="003F3DA4">
        <w:tc>
          <w:tcPr>
            <w:tcW w:w="1395" w:type="dxa"/>
          </w:tcPr>
          <w:p w14:paraId="57C8CDA1" w14:textId="6C51A7D9" w:rsidR="00627D8E" w:rsidRPr="00DA49CA" w:rsidRDefault="0053431B" w:rsidP="00D75BC5">
            <w:pPr>
              <w:jc w:val="center"/>
              <w:rPr>
                <w:lang w:val="el-GR"/>
              </w:rPr>
            </w:pPr>
            <w:r>
              <w:rPr>
                <w:lang w:val="el-GR"/>
              </w:rPr>
              <w:t>Άρθρο 42(2)</w:t>
            </w:r>
          </w:p>
        </w:tc>
        <w:tc>
          <w:tcPr>
            <w:tcW w:w="5431" w:type="dxa"/>
          </w:tcPr>
          <w:p w14:paraId="4D858084" w14:textId="4489D1C9" w:rsidR="00627D8E" w:rsidRPr="00DA49CA" w:rsidRDefault="0053431B">
            <w:pPr>
              <w:rPr>
                <w:lang w:val="el-GR"/>
              </w:rPr>
            </w:pPr>
            <w:r w:rsidRPr="0053431B">
              <w:rPr>
                <w:lang w:val="el-GR"/>
              </w:rPr>
              <w:t xml:space="preserve">Ο έλεγχος θεωρητικών γνώσεων που αναφέρεται στο εδάφιο (1) καλύπτει, επίσης, τουλάχιστον τα ακόλουθα </w:t>
            </w:r>
            <w:r w:rsidRPr="0053431B">
              <w:rPr>
                <w:lang w:val="el-GR"/>
              </w:rPr>
              <w:lastRenderedPageBreak/>
              <w:t>θέματα, στην έκταση που αυτά σχετίζονται με τον υποχρεωτικό έλεγχο:</w:t>
            </w:r>
            <w:r>
              <w:rPr>
                <w:lang w:val="el-GR"/>
              </w:rPr>
              <w:t xml:space="preserve"> …</w:t>
            </w:r>
          </w:p>
        </w:tc>
        <w:tc>
          <w:tcPr>
            <w:tcW w:w="1757" w:type="dxa"/>
          </w:tcPr>
          <w:p w14:paraId="15A0186E" w14:textId="0EBBF514" w:rsidR="00627D8E" w:rsidRPr="00DA49CA" w:rsidRDefault="0053431B" w:rsidP="00D75BC5">
            <w:pPr>
              <w:jc w:val="center"/>
              <w:rPr>
                <w:lang w:val="el-GR"/>
              </w:rPr>
            </w:pPr>
            <w:r>
              <w:rPr>
                <w:lang w:val="el-GR"/>
              </w:rPr>
              <w:lastRenderedPageBreak/>
              <w:t xml:space="preserve">Προσθήκη της φράσης «του </w:t>
            </w:r>
            <w:r>
              <w:rPr>
                <w:lang w:val="el-GR"/>
              </w:rPr>
              <w:lastRenderedPageBreak/>
              <w:t>παρόντος άρθρου»</w:t>
            </w:r>
          </w:p>
        </w:tc>
        <w:tc>
          <w:tcPr>
            <w:tcW w:w="6726" w:type="dxa"/>
          </w:tcPr>
          <w:p w14:paraId="39D5EA96" w14:textId="4DDA2352" w:rsidR="00627D8E" w:rsidRPr="00DA49CA" w:rsidRDefault="0053431B">
            <w:pPr>
              <w:rPr>
                <w:lang w:val="el-GR"/>
              </w:rPr>
            </w:pPr>
            <w:r w:rsidRPr="0053431B">
              <w:rPr>
                <w:lang w:val="el-GR"/>
              </w:rPr>
              <w:lastRenderedPageBreak/>
              <w:t xml:space="preserve">Ο έλεγχος θεωρητικών γνώσεων που αναφέρεται στο εδάφιο (1) του παρόντος άρθρου καλύπτει, επίσης, τουλάχιστον τα ακόλουθα </w:t>
            </w:r>
            <w:r w:rsidRPr="0053431B">
              <w:rPr>
                <w:lang w:val="el-GR"/>
              </w:rPr>
              <w:lastRenderedPageBreak/>
              <w:t>θέματα, στην έκταση που αυτά σχετίζονται με τον υποχρεωτικό έλεγχο:</w:t>
            </w:r>
            <w:r>
              <w:rPr>
                <w:lang w:val="el-GR"/>
              </w:rPr>
              <w:t xml:space="preserve"> …</w:t>
            </w:r>
          </w:p>
        </w:tc>
      </w:tr>
      <w:tr w:rsidR="00627D8E" w:rsidRPr="00DA49CA" w14:paraId="4CBF6444" w14:textId="77777777" w:rsidTr="003F3DA4">
        <w:tc>
          <w:tcPr>
            <w:tcW w:w="1395" w:type="dxa"/>
          </w:tcPr>
          <w:p w14:paraId="0FDABDAD" w14:textId="67640F6C" w:rsidR="00627D8E" w:rsidRPr="00DA49CA" w:rsidRDefault="002064E1" w:rsidP="00D75BC5">
            <w:pPr>
              <w:jc w:val="center"/>
              <w:rPr>
                <w:lang w:val="el-GR"/>
              </w:rPr>
            </w:pPr>
            <w:r>
              <w:rPr>
                <w:lang w:val="el-GR"/>
              </w:rPr>
              <w:lastRenderedPageBreak/>
              <w:t>Νέα Προσθήκη</w:t>
            </w:r>
          </w:p>
        </w:tc>
        <w:tc>
          <w:tcPr>
            <w:tcW w:w="5431" w:type="dxa"/>
          </w:tcPr>
          <w:p w14:paraId="55AB4FFE" w14:textId="77777777" w:rsidR="00627D8E" w:rsidRPr="00DA49CA" w:rsidRDefault="00627D8E">
            <w:pPr>
              <w:rPr>
                <w:lang w:val="el-GR"/>
              </w:rPr>
            </w:pPr>
          </w:p>
        </w:tc>
        <w:tc>
          <w:tcPr>
            <w:tcW w:w="1757" w:type="dxa"/>
          </w:tcPr>
          <w:p w14:paraId="28289B51" w14:textId="79D14EDD" w:rsidR="00627D8E" w:rsidRPr="00DA49CA" w:rsidRDefault="002064E1" w:rsidP="00D75BC5">
            <w:pPr>
              <w:jc w:val="center"/>
              <w:rPr>
                <w:lang w:val="el-GR"/>
              </w:rPr>
            </w:pPr>
            <w:r>
              <w:rPr>
                <w:lang w:val="el-GR"/>
              </w:rPr>
              <w:t>Προσθήκη άρθρου 42(3)</w:t>
            </w:r>
          </w:p>
        </w:tc>
        <w:tc>
          <w:tcPr>
            <w:tcW w:w="6726" w:type="dxa"/>
          </w:tcPr>
          <w:p w14:paraId="604B094D" w14:textId="77777777" w:rsidR="002064E1" w:rsidRDefault="002064E1" w:rsidP="002064E1">
            <w:pPr>
              <w:rPr>
                <w:lang w:val="el-GR"/>
              </w:rPr>
            </w:pPr>
            <w:r w:rsidRPr="002064E1">
              <w:rPr>
                <w:lang w:val="el-GR"/>
              </w:rPr>
              <w:t>(3) Προκειμένου ο νόμιμος ελεγκτής να λάβει άδεια να διενεργεί επίσης τη διασφάλιση της υποβολής εκθέσεων βιωσιμότητας, ο έλεγχος θεωρητικών γνώσεων που αναφέρεται στο εδάφιο (1) του παρόντος άρθρου καλύπτει επίσης τουλάχιστον τα ακόλουθα θέματα:</w:t>
            </w:r>
          </w:p>
          <w:p w14:paraId="4D91876F" w14:textId="77777777" w:rsidR="00B23C0B" w:rsidRPr="002064E1" w:rsidRDefault="00B23C0B" w:rsidP="002064E1">
            <w:pPr>
              <w:rPr>
                <w:lang w:val="el-GR"/>
              </w:rPr>
            </w:pPr>
          </w:p>
          <w:p w14:paraId="39B0BDB8" w14:textId="77777777" w:rsidR="002064E1" w:rsidRPr="002064E1" w:rsidRDefault="002064E1" w:rsidP="002064E1">
            <w:pPr>
              <w:ind w:left="387"/>
              <w:rPr>
                <w:lang w:val="el-GR"/>
              </w:rPr>
            </w:pPr>
            <w:r w:rsidRPr="002064E1">
              <w:rPr>
                <w:lang w:val="el-GR"/>
              </w:rPr>
              <w:t>(α) νομικές απαιτήσεις και πρότυπα για τις προπαρασκευαστικές εργασίες της ετήσιας και της ενοποιημένης υποβολής εκθέσεων βιωσιμότητας·</w:t>
            </w:r>
          </w:p>
          <w:p w14:paraId="4C6B0127" w14:textId="77777777" w:rsidR="002064E1" w:rsidRPr="002064E1" w:rsidRDefault="002064E1" w:rsidP="002064E1">
            <w:pPr>
              <w:ind w:left="387"/>
              <w:rPr>
                <w:lang w:val="el-GR"/>
              </w:rPr>
            </w:pPr>
            <w:r w:rsidRPr="002064E1">
              <w:rPr>
                <w:lang w:val="el-GR"/>
              </w:rPr>
              <w:t>(β) ανάλυση βιωσιμότητας·</w:t>
            </w:r>
          </w:p>
          <w:p w14:paraId="40180FAF" w14:textId="77777777" w:rsidR="002064E1" w:rsidRPr="002064E1" w:rsidRDefault="002064E1" w:rsidP="002064E1">
            <w:pPr>
              <w:ind w:left="387"/>
              <w:rPr>
                <w:lang w:val="el-GR"/>
              </w:rPr>
            </w:pPr>
            <w:r w:rsidRPr="002064E1">
              <w:rPr>
                <w:lang w:val="el-GR"/>
              </w:rPr>
              <w:t>(γ) διαδικασίες δέουσας επιμέλειας για θέματα βιωσιμότητας·</w:t>
            </w:r>
          </w:p>
          <w:p w14:paraId="38DB3650" w14:textId="761E703B" w:rsidR="00627D8E" w:rsidRPr="00DA49CA" w:rsidRDefault="002064E1" w:rsidP="002064E1">
            <w:pPr>
              <w:ind w:left="387"/>
              <w:rPr>
                <w:lang w:val="el-GR"/>
              </w:rPr>
            </w:pPr>
            <w:r w:rsidRPr="002064E1">
              <w:rPr>
                <w:lang w:val="el-GR"/>
              </w:rPr>
              <w:t>(δ) νομικές απαιτήσεις και πρότυπα διασφάλισης για την υποβολή εκθέσεων βιωσιμότητας που αναφέρονται στο άρθρο 67Α του παρόντος Νόμου.</w:t>
            </w:r>
          </w:p>
        </w:tc>
      </w:tr>
      <w:tr w:rsidR="00627D8E" w:rsidRPr="00DA49CA" w14:paraId="2D7DAC75" w14:textId="77777777" w:rsidTr="003F3DA4">
        <w:tc>
          <w:tcPr>
            <w:tcW w:w="1395" w:type="dxa"/>
          </w:tcPr>
          <w:p w14:paraId="6444897E" w14:textId="4481BA1F" w:rsidR="00627D8E" w:rsidRPr="00DA49CA" w:rsidRDefault="00B23C0B" w:rsidP="00D75BC5">
            <w:pPr>
              <w:jc w:val="center"/>
              <w:rPr>
                <w:lang w:val="el-GR"/>
              </w:rPr>
            </w:pPr>
            <w:r>
              <w:rPr>
                <w:lang w:val="el-GR"/>
              </w:rPr>
              <w:t>Άρθρο 44(3)</w:t>
            </w:r>
          </w:p>
        </w:tc>
        <w:tc>
          <w:tcPr>
            <w:tcW w:w="5431" w:type="dxa"/>
          </w:tcPr>
          <w:p w14:paraId="345BA63A" w14:textId="142CC909" w:rsidR="00627D8E" w:rsidRPr="00DA49CA" w:rsidRDefault="00B23C0B">
            <w:pPr>
              <w:rPr>
                <w:lang w:val="el-GR"/>
              </w:rPr>
            </w:pPr>
            <w:r>
              <w:rPr>
                <w:lang w:val="el-GR"/>
              </w:rPr>
              <w:t xml:space="preserve">(3) </w:t>
            </w:r>
            <w:r w:rsidRPr="00B23C0B">
              <w:rPr>
                <w:lang w:val="el-GR"/>
              </w:rPr>
              <w:t>Το Διοικητικό Συμβούλιο δύναται, κατά τη διακριτική του ευχέρεια και με κάθε πρόσφορο μέσο, να κρίνει καθ’ όλη τη διάρκεια της πρακτικής άσκησης και μέσα στα πλαίσια του αντικειμενικού σκοπού της πρακτικής άσκησης, την επάρκεια του περιεχομένου της πρακτικής άσκησης και την επάρκεια της εποπτείας των προσώπων, περιλαμβανομένων και των νόμιμων ελεγκτών, που αναλαμβάνουν την εποπτεία των ασκούμενων.</w:t>
            </w:r>
          </w:p>
        </w:tc>
        <w:tc>
          <w:tcPr>
            <w:tcW w:w="1757" w:type="dxa"/>
          </w:tcPr>
          <w:p w14:paraId="63BFFC60" w14:textId="624EB51A" w:rsidR="00B23C0B" w:rsidRDefault="00B23C0B" w:rsidP="00D75BC5">
            <w:pPr>
              <w:jc w:val="center"/>
              <w:rPr>
                <w:lang w:val="el-GR"/>
              </w:rPr>
            </w:pPr>
            <w:r>
              <w:rPr>
                <w:lang w:val="el-GR"/>
              </w:rPr>
              <w:t>Αντικατάσταση του υφιστάμενου άρθρου 44(3) και</w:t>
            </w:r>
          </w:p>
          <w:p w14:paraId="3B04D7C9" w14:textId="36EE9331" w:rsidR="00627D8E" w:rsidRPr="00DA49CA" w:rsidRDefault="00B23C0B" w:rsidP="00D75BC5">
            <w:pPr>
              <w:jc w:val="center"/>
              <w:rPr>
                <w:lang w:val="el-GR"/>
              </w:rPr>
            </w:pPr>
            <w:r>
              <w:rPr>
                <w:lang w:val="el-GR"/>
              </w:rPr>
              <w:t>Αναρρύθμιση του υφιστάμενου σε άρθρο 44(4)</w:t>
            </w:r>
          </w:p>
        </w:tc>
        <w:tc>
          <w:tcPr>
            <w:tcW w:w="6726" w:type="dxa"/>
          </w:tcPr>
          <w:p w14:paraId="34BF23A4" w14:textId="77777777" w:rsidR="00627D8E" w:rsidRDefault="00B23C0B">
            <w:pPr>
              <w:rPr>
                <w:lang w:val="el-GR"/>
              </w:rPr>
            </w:pPr>
            <w:r w:rsidRPr="00B23C0B">
              <w:rPr>
                <w:lang w:val="el-GR"/>
              </w:rPr>
              <w:t>(3) Προκειμένου ο νόμιμος ελεγκτής ή ο ασκούμενος να λάβει άδεια να διενεργεί επίσης τη διασφάλιση της υποβολής εκθέσεων βιωσιμότητας, τουλάχιστον οκτώ μήνες της πρακτικής άσκησης που αναφέρεται στα εδάφια (1) και (2) του παρόντος άρθρου θα πρέπει να αφορούν τη διασφάλιση της ετήσιας και της ενοποιημένης υποβολής εκθέσεων βιωσιμότητας ή άλλες υπηρεσίες που αφορούν τη βιωσιμότητα.</w:t>
            </w:r>
          </w:p>
          <w:p w14:paraId="2809A2D9" w14:textId="77777777" w:rsidR="00B23C0B" w:rsidRDefault="00B23C0B">
            <w:pPr>
              <w:rPr>
                <w:lang w:val="el-GR"/>
              </w:rPr>
            </w:pPr>
          </w:p>
          <w:p w14:paraId="43D71642" w14:textId="707F2109" w:rsidR="00B23C0B" w:rsidRPr="00DA49CA" w:rsidRDefault="00B23C0B">
            <w:pPr>
              <w:rPr>
                <w:lang w:val="el-GR"/>
              </w:rPr>
            </w:pPr>
            <w:r>
              <w:rPr>
                <w:lang w:val="el-GR"/>
              </w:rPr>
              <w:t>(</w:t>
            </w:r>
            <w:r w:rsidRPr="00B23C0B">
              <w:rPr>
                <w:lang w:val="el-GR"/>
              </w:rPr>
              <w:t>4</w:t>
            </w:r>
            <w:r>
              <w:rPr>
                <w:lang w:val="el-GR"/>
              </w:rPr>
              <w:t>)</w:t>
            </w:r>
            <w:r w:rsidRPr="00B23C0B">
              <w:rPr>
                <w:lang w:val="el-GR"/>
              </w:rPr>
              <w:t xml:space="preserve"> Το Διοικητικό Συμβούλιο δύναται, κατά τη διακριτική του ευχέρεια και με κάθε πρόσφορο μέσο, να κρίνει καθ’ όλη τη διάρκεια της πρακτικής άσκησης και μέσα στα πλαίσια του αντικειμενικού σκοπού της πρακτικής άσκησης, την επάρκεια του περιεχομένου της πρακτικής άσκησης και την επάρκεια της εποπτείας των προσώπων, περιλαμβανομένων και των νόμιμων ελεγκτών, που αναλαμβάνουν την εποπτεία των ασκούμενων.</w:t>
            </w:r>
          </w:p>
        </w:tc>
      </w:tr>
      <w:tr w:rsidR="00627D8E" w:rsidRPr="00DA49CA" w14:paraId="43376607" w14:textId="77777777" w:rsidTr="003F3DA4">
        <w:tc>
          <w:tcPr>
            <w:tcW w:w="1395" w:type="dxa"/>
          </w:tcPr>
          <w:p w14:paraId="34BE0DB8" w14:textId="6F3C8A16" w:rsidR="00627D8E" w:rsidRPr="00DA49CA" w:rsidRDefault="00B23C0B" w:rsidP="00D75BC5">
            <w:pPr>
              <w:jc w:val="center"/>
              <w:rPr>
                <w:lang w:val="el-GR"/>
              </w:rPr>
            </w:pPr>
            <w:r>
              <w:rPr>
                <w:lang w:val="el-GR"/>
              </w:rPr>
              <w:t>Άρθρο 45</w:t>
            </w:r>
          </w:p>
        </w:tc>
        <w:tc>
          <w:tcPr>
            <w:tcW w:w="5431" w:type="dxa"/>
          </w:tcPr>
          <w:p w14:paraId="7A212215" w14:textId="79236724" w:rsidR="00627D8E" w:rsidRPr="00DA49CA" w:rsidRDefault="00B23C0B">
            <w:pPr>
              <w:rPr>
                <w:lang w:val="el-GR"/>
              </w:rPr>
            </w:pPr>
            <w:r w:rsidRPr="00B23C0B">
              <w:rPr>
                <w:lang w:val="el-GR"/>
              </w:rPr>
              <w:t>Για τη διατήρηση της επαγγελματικής άδειας, οι νόμιμοι ελεγκτές υποχρεούνται να συμμετέχουν σε κατάλληλα προγράμματα συνεχούς εκπαίδευσης, για τη διατήρηση σε υψηλό επίπεδο επαρκών θεωρητικών γνώσεων, επαγγελματικών προσόντων και αρχών. Η παράβαση της άνω υποχρέωσης συνιστά πειθαρχικό αδίκημα τιμωρητέο κατά το Μέρος XVI.</w:t>
            </w:r>
          </w:p>
        </w:tc>
        <w:tc>
          <w:tcPr>
            <w:tcW w:w="1757" w:type="dxa"/>
          </w:tcPr>
          <w:p w14:paraId="64258274" w14:textId="3DCD89E2" w:rsidR="00627D8E" w:rsidRPr="00DA49CA" w:rsidRDefault="00B23C0B" w:rsidP="00D75BC5">
            <w:pPr>
              <w:jc w:val="center"/>
              <w:rPr>
                <w:lang w:val="el-GR"/>
              </w:rPr>
            </w:pPr>
            <w:r>
              <w:rPr>
                <w:lang w:val="el-GR"/>
              </w:rPr>
              <w:t>Τροποποίηση</w:t>
            </w:r>
          </w:p>
        </w:tc>
        <w:tc>
          <w:tcPr>
            <w:tcW w:w="6726" w:type="dxa"/>
          </w:tcPr>
          <w:p w14:paraId="0E0A7BAD" w14:textId="4002F551" w:rsidR="00627D8E" w:rsidRPr="00DA49CA" w:rsidRDefault="00B23C0B">
            <w:pPr>
              <w:rPr>
                <w:lang w:val="el-GR"/>
              </w:rPr>
            </w:pPr>
            <w:r w:rsidRPr="00B23C0B">
              <w:rPr>
                <w:lang w:val="el-GR"/>
              </w:rPr>
              <w:t xml:space="preserve">45. Για τη διατήρηση της επαγγελματικής άδειας, οι νόμιμοι ελεγκτές υποχρεούνται να συμμετέχουν σε κατάλληλα προγράμματα συνεχούς εκπαίδευσης, για τη διατήρηση σε υψηλό επίπεδο επαρκών θεωρητικών γνώσεων, επαγγελματικών προσόντων και αρχών, όπως τα ελάχιστα όρια αυτών δύναται να καθορίζονται από την </w:t>
            </w:r>
            <w:proofErr w:type="spellStart"/>
            <w:r w:rsidRPr="00B23C0B">
              <w:rPr>
                <w:lang w:val="el-GR"/>
              </w:rPr>
              <w:t>ΑΔΕΕλΕπ</w:t>
            </w:r>
            <w:proofErr w:type="spellEnd"/>
            <w:r w:rsidRPr="00B23C0B">
              <w:rPr>
                <w:lang w:val="el-GR"/>
              </w:rPr>
              <w:t xml:space="preserve"> με δεσμευτικές οδηγίες. Η παράβαση της άνω υποχρέωσης συνιστά πειθαρχικό αδίκημα τιμωρητέο κατά το Μέρος XVI.</w:t>
            </w:r>
          </w:p>
        </w:tc>
      </w:tr>
      <w:tr w:rsidR="00627D8E" w:rsidRPr="00DA49CA" w14:paraId="0EDF8874" w14:textId="77777777" w:rsidTr="003F3DA4">
        <w:tc>
          <w:tcPr>
            <w:tcW w:w="1395" w:type="dxa"/>
          </w:tcPr>
          <w:p w14:paraId="50E2C98F" w14:textId="23C874DC" w:rsidR="00627D8E" w:rsidRPr="00DA49CA" w:rsidRDefault="000D2F8B" w:rsidP="00D75BC5">
            <w:pPr>
              <w:jc w:val="center"/>
              <w:rPr>
                <w:lang w:val="el-GR"/>
              </w:rPr>
            </w:pPr>
            <w:r>
              <w:rPr>
                <w:lang w:val="el-GR"/>
              </w:rPr>
              <w:lastRenderedPageBreak/>
              <w:t>Άρθρο 46(3)</w:t>
            </w:r>
          </w:p>
        </w:tc>
        <w:tc>
          <w:tcPr>
            <w:tcW w:w="5431" w:type="dxa"/>
          </w:tcPr>
          <w:p w14:paraId="275B6345" w14:textId="7F490008" w:rsidR="00627D8E" w:rsidRPr="00DA49CA" w:rsidRDefault="000D2F8B">
            <w:pPr>
              <w:rPr>
                <w:lang w:val="el-GR"/>
              </w:rPr>
            </w:pPr>
            <w:r w:rsidRPr="000D2F8B">
              <w:rPr>
                <w:lang w:val="el-GR"/>
              </w:rPr>
              <w:t xml:space="preserve">(3) Η </w:t>
            </w:r>
            <w:proofErr w:type="spellStart"/>
            <w:r w:rsidRPr="000D2F8B">
              <w:rPr>
                <w:lang w:val="el-GR"/>
              </w:rPr>
              <w:t>ΑΔΕΕλΕπ</w:t>
            </w:r>
            <w:proofErr w:type="spellEnd"/>
            <w:r w:rsidRPr="000D2F8B">
              <w:rPr>
                <w:lang w:val="el-GR"/>
              </w:rPr>
              <w:t xml:space="preserve"> εκπληρώνει τις υποχρεώσεις τις οποίες υπέχει, ως αρμόδια αρχή, βάσει του Άρθρου 14, παράγραφος 3, της Οδηγίας 2006/43/ΕΚ.</w:t>
            </w:r>
          </w:p>
        </w:tc>
        <w:tc>
          <w:tcPr>
            <w:tcW w:w="1757" w:type="dxa"/>
          </w:tcPr>
          <w:p w14:paraId="77FC0C41" w14:textId="4FAAA545" w:rsidR="00627D8E" w:rsidRPr="00DA49CA" w:rsidRDefault="000D2F8B" w:rsidP="00D75BC5">
            <w:pPr>
              <w:jc w:val="center"/>
              <w:rPr>
                <w:lang w:val="el-GR"/>
              </w:rPr>
            </w:pPr>
            <w:r>
              <w:rPr>
                <w:lang w:val="el-GR"/>
              </w:rPr>
              <w:t>Διαγραφή και Αντικατάσταση</w:t>
            </w:r>
          </w:p>
        </w:tc>
        <w:tc>
          <w:tcPr>
            <w:tcW w:w="6726" w:type="dxa"/>
          </w:tcPr>
          <w:p w14:paraId="1B6F10AD" w14:textId="617C99A4" w:rsidR="00627D8E" w:rsidRPr="00DA49CA" w:rsidRDefault="000D2F8B">
            <w:pPr>
              <w:rPr>
                <w:lang w:val="el-GR"/>
              </w:rPr>
            </w:pPr>
            <w:r w:rsidRPr="000D2F8B">
              <w:rPr>
                <w:lang w:val="el-GR"/>
              </w:rPr>
              <w:t>(3) Προκειμένου ο νόμιμος ελεγκτής να λάβει άδεια να διενεργεί επίσης τη διασφάλιση της υποβολής εκθέσεων βιωσιμότητας, η δοκιμασία επάρκειας που αναφέρεται στα εδάφια (1) και (2) του παρόντος άρθρου καλύπτει την επάρκεια γνώσεων του νόμιμου ελεγκτή όσον αφορά τις νομοθετικές και κανονιστικές διατάξεις του κράτους μέλους υποδοχής, εφόσον οι γνώσεις αυτές άπτονται της διασφάλισης της υποβολής εκθέσεων βιωσιμότητας.</w:t>
            </w:r>
          </w:p>
        </w:tc>
      </w:tr>
      <w:tr w:rsidR="00627D8E" w:rsidRPr="00DA49CA" w14:paraId="41F05662" w14:textId="77777777" w:rsidTr="003F3DA4">
        <w:tc>
          <w:tcPr>
            <w:tcW w:w="1395" w:type="dxa"/>
          </w:tcPr>
          <w:p w14:paraId="74A2C9A5" w14:textId="70CDD42F" w:rsidR="00627D8E" w:rsidRPr="00DA49CA" w:rsidRDefault="000D2F8B" w:rsidP="00D75BC5">
            <w:pPr>
              <w:jc w:val="center"/>
              <w:rPr>
                <w:lang w:val="el-GR"/>
              </w:rPr>
            </w:pPr>
            <w:r>
              <w:rPr>
                <w:lang w:val="el-GR"/>
              </w:rPr>
              <w:t>Νέα Προσθήκη</w:t>
            </w:r>
          </w:p>
        </w:tc>
        <w:tc>
          <w:tcPr>
            <w:tcW w:w="5431" w:type="dxa"/>
          </w:tcPr>
          <w:p w14:paraId="241EB5EE" w14:textId="77777777" w:rsidR="00627D8E" w:rsidRPr="00DA49CA" w:rsidRDefault="00627D8E">
            <w:pPr>
              <w:rPr>
                <w:lang w:val="el-GR"/>
              </w:rPr>
            </w:pPr>
          </w:p>
        </w:tc>
        <w:tc>
          <w:tcPr>
            <w:tcW w:w="1757" w:type="dxa"/>
          </w:tcPr>
          <w:p w14:paraId="49363005" w14:textId="279831F0" w:rsidR="00627D8E" w:rsidRPr="00DA49CA" w:rsidRDefault="000D2F8B" w:rsidP="00D75BC5">
            <w:pPr>
              <w:jc w:val="center"/>
              <w:rPr>
                <w:lang w:val="el-GR"/>
              </w:rPr>
            </w:pPr>
            <w:r>
              <w:rPr>
                <w:lang w:val="el-GR"/>
              </w:rPr>
              <w:t>Προσθήκη άρθρου 46(4)</w:t>
            </w:r>
          </w:p>
        </w:tc>
        <w:tc>
          <w:tcPr>
            <w:tcW w:w="6726" w:type="dxa"/>
          </w:tcPr>
          <w:p w14:paraId="3EDD1160" w14:textId="51AA76DF" w:rsidR="00627D8E" w:rsidRPr="00DA49CA" w:rsidRDefault="000D2F8B">
            <w:pPr>
              <w:rPr>
                <w:lang w:val="el-GR"/>
              </w:rPr>
            </w:pPr>
            <w:r>
              <w:rPr>
                <w:lang w:val="el-GR"/>
              </w:rPr>
              <w:t xml:space="preserve">(4) </w:t>
            </w:r>
            <w:r w:rsidRPr="000D2F8B">
              <w:rPr>
                <w:lang w:val="el-GR"/>
              </w:rPr>
              <w:t xml:space="preserve">Η </w:t>
            </w:r>
            <w:proofErr w:type="spellStart"/>
            <w:r w:rsidR="00F4710A">
              <w:rPr>
                <w:lang w:val="el-GR"/>
              </w:rPr>
              <w:t>ΑΔΕΕλΕπ</w:t>
            </w:r>
            <w:proofErr w:type="spellEnd"/>
            <w:r w:rsidRPr="000D2F8B">
              <w:rPr>
                <w:lang w:val="el-GR"/>
              </w:rPr>
              <w:t xml:space="preserve"> συνεργάζεται με τις αρμόδιες αρχές των Κρατών Μελών προκειμένου να επιτύχουν σύγκλιση των απαιτήσεων της πρακτικής άσκησης προσαρμογής και της δοκιμασίας επάρκειας. Η αρμόδια αρχή συνεργάζεται με την Επιτροπή Ευρωπαϊκών Φορέων Εποπτείας των Ελεγκτών (ΕΕΦΕΕ) και τις αρμόδιες αρχές που αναφέρονται στο άρθρο 20 του κανονισμού (ΕΕ) αριθ. 537/2014 στον βαθμό που η σύγκλιση αυτή συνδέεται με τον υποχρεωτικό έλεγχο οντοτήτων δημοσίου συμφέροντος.».</w:t>
            </w:r>
          </w:p>
        </w:tc>
      </w:tr>
      <w:tr w:rsidR="00627D8E" w:rsidRPr="00DA49CA" w14:paraId="6BA3A341" w14:textId="77777777" w:rsidTr="003F3DA4">
        <w:tc>
          <w:tcPr>
            <w:tcW w:w="1395" w:type="dxa"/>
          </w:tcPr>
          <w:p w14:paraId="3377F3A3" w14:textId="1C2C46B8" w:rsidR="00627D8E" w:rsidRPr="00DA49CA" w:rsidRDefault="00F4710A" w:rsidP="00D75BC5">
            <w:pPr>
              <w:jc w:val="center"/>
              <w:rPr>
                <w:lang w:val="el-GR"/>
              </w:rPr>
            </w:pPr>
            <w:r>
              <w:rPr>
                <w:lang w:val="el-GR"/>
              </w:rPr>
              <w:t>Νέα Προσθήκη</w:t>
            </w:r>
          </w:p>
        </w:tc>
        <w:tc>
          <w:tcPr>
            <w:tcW w:w="5431" w:type="dxa"/>
          </w:tcPr>
          <w:p w14:paraId="1BCA82BE" w14:textId="77777777" w:rsidR="00627D8E" w:rsidRPr="00DA49CA" w:rsidRDefault="00627D8E">
            <w:pPr>
              <w:rPr>
                <w:lang w:val="el-GR"/>
              </w:rPr>
            </w:pPr>
          </w:p>
        </w:tc>
        <w:tc>
          <w:tcPr>
            <w:tcW w:w="1757" w:type="dxa"/>
          </w:tcPr>
          <w:p w14:paraId="43067449" w14:textId="5A0D50F8" w:rsidR="00627D8E" w:rsidRPr="00DA49CA" w:rsidRDefault="00F4710A" w:rsidP="00D75BC5">
            <w:pPr>
              <w:jc w:val="center"/>
              <w:rPr>
                <w:lang w:val="el-GR"/>
              </w:rPr>
            </w:pPr>
            <w:r>
              <w:rPr>
                <w:lang w:val="el-GR"/>
              </w:rPr>
              <w:t>Προσθήκη τίτλου και νέου άρθρου 46</w:t>
            </w:r>
            <w:r w:rsidRPr="00F4710A">
              <w:rPr>
                <w:lang w:val="el-GR"/>
              </w:rPr>
              <w:t>Α</w:t>
            </w:r>
            <w:r>
              <w:rPr>
                <w:lang w:val="el-GR"/>
              </w:rPr>
              <w:t>.</w:t>
            </w:r>
          </w:p>
        </w:tc>
        <w:tc>
          <w:tcPr>
            <w:tcW w:w="6726" w:type="dxa"/>
          </w:tcPr>
          <w:p w14:paraId="6C42240A" w14:textId="77777777" w:rsidR="00F4710A" w:rsidRPr="00F4710A" w:rsidRDefault="00F4710A" w:rsidP="00F4710A">
            <w:pPr>
              <w:rPr>
                <w:lang w:val="el-GR"/>
              </w:rPr>
            </w:pPr>
            <w:r w:rsidRPr="00F4710A">
              <w:rPr>
                <w:lang w:val="el-GR"/>
              </w:rPr>
              <w:t>Νόμιμοι ελεγκτές που έχουν λάβει άδεια ή έχουν αναγνωριστεί πριν από την 1η Ιανουαρίου 2024 και πρόσωπα που υποβάλλονται σε διαδικασία αδειοδότησης νόμιμων ελεγκτών η οποία βρίσκεται σε εξέλιξη την 1η Ιανουαρίου 2024</w:t>
            </w:r>
          </w:p>
          <w:p w14:paraId="406D77F6" w14:textId="77777777" w:rsidR="00F4710A" w:rsidRPr="00F4710A" w:rsidRDefault="00F4710A" w:rsidP="00F4710A">
            <w:pPr>
              <w:rPr>
                <w:lang w:val="el-GR"/>
              </w:rPr>
            </w:pPr>
          </w:p>
          <w:p w14:paraId="429FFA99" w14:textId="77777777" w:rsidR="00F4710A" w:rsidRDefault="00F4710A" w:rsidP="00F4710A">
            <w:pPr>
              <w:rPr>
                <w:lang w:val="el-GR"/>
              </w:rPr>
            </w:pPr>
            <w:r w:rsidRPr="00F4710A">
              <w:rPr>
                <w:lang w:val="el-GR"/>
              </w:rPr>
              <w:t>46A. (1) Νόμιμοι ελεγκτές που έχουν λάβει άδεια ή έχουν αναγνωριστεί για να διενεργούν υποχρεωτικούς ελέγχους πριν από την 1η Ιανουαρίου 2024 δεν υπόκεινται στις απαιτήσεις του εδαφίου 1 του άρθρου 41, του εδάφιου του άρθρου 42, του εδαφίου 3 του άρθρου 44, και του εδαφίου του άρθρου 46.</w:t>
            </w:r>
          </w:p>
          <w:p w14:paraId="0CD9D0B9" w14:textId="77777777" w:rsidR="00F4710A" w:rsidRPr="00F4710A" w:rsidRDefault="00F4710A" w:rsidP="00F4710A">
            <w:pPr>
              <w:rPr>
                <w:lang w:val="el-GR"/>
              </w:rPr>
            </w:pPr>
          </w:p>
          <w:p w14:paraId="0E5D9E72" w14:textId="77777777" w:rsidR="00F4710A" w:rsidRDefault="00F4710A" w:rsidP="00F4710A">
            <w:pPr>
              <w:rPr>
                <w:lang w:val="el-GR"/>
              </w:rPr>
            </w:pPr>
            <w:r w:rsidRPr="00F4710A">
              <w:rPr>
                <w:lang w:val="el-GR"/>
              </w:rPr>
              <w:t>(2) Πρόσωπα τα οποία την 1η Ιανουαρίου 2024 βρίσκονται στη διαδικασία αδειοδότησης που προβλέπεται στα άρθρα 40 έως 46 δεν υπόκεινται στις απαιτήσεις του εδαφίου 1 του άρθρου 41, του εδάφιου του άρθρου 42, του εδαφίου 3 του άρθρου 44, και του εδαφίου του άρθρου 46., υπό την προϋπόθεση ολοκλήρωσης της διαδικασίας έως την 1η Ιανουαρίου 2026.</w:t>
            </w:r>
          </w:p>
          <w:p w14:paraId="1110591E" w14:textId="77777777" w:rsidR="00F4710A" w:rsidRPr="00F4710A" w:rsidRDefault="00F4710A" w:rsidP="00F4710A">
            <w:pPr>
              <w:rPr>
                <w:lang w:val="el-GR"/>
              </w:rPr>
            </w:pPr>
          </w:p>
          <w:p w14:paraId="5C14E243" w14:textId="2839078C" w:rsidR="00F4710A" w:rsidRPr="00F4710A" w:rsidRDefault="00F4710A" w:rsidP="00F4710A">
            <w:pPr>
              <w:rPr>
                <w:lang w:val="el-GR"/>
              </w:rPr>
            </w:pPr>
            <w:r w:rsidRPr="00F4710A">
              <w:rPr>
                <w:lang w:val="el-GR"/>
              </w:rPr>
              <w:t xml:space="preserve">(3) Νόμιμοι ελεγκτές που έχουν λάβει άδεια πριν από την 1η Ιανουαρίου 2026 και επιθυμούν να διενεργούν τη διασφάλιση της υποβολής εκθέσεων βιωσιμότητας θα πρέπει να αποκτούν τις αναγκαίες γνώσεις σε θέματα υποβολής εκθέσεων βιωσιμότητας και </w:t>
            </w:r>
            <w:r w:rsidRPr="00F4710A">
              <w:rPr>
                <w:lang w:val="el-GR"/>
              </w:rPr>
              <w:lastRenderedPageBreak/>
              <w:t xml:space="preserve">διασφάλισης της υποβολής εκθέσεων βιωσιμότητας, συμπεριλαμβανομένων των θεμάτων που απαριθμούνται στο εδάφιο 3 του  άρθρο 42, μέσω της συνεχούς εκπαίδευσης που αναφέρεται στο άρθρο 45. </w:t>
            </w:r>
          </w:p>
          <w:p w14:paraId="69A7F660" w14:textId="27987559" w:rsidR="00627D8E" w:rsidRPr="00DA49CA" w:rsidRDefault="00F4710A" w:rsidP="00F4710A">
            <w:pPr>
              <w:rPr>
                <w:lang w:val="el-GR"/>
              </w:rPr>
            </w:pPr>
            <w:r w:rsidRPr="00F4710A">
              <w:rPr>
                <w:lang w:val="el-GR"/>
              </w:rPr>
              <w:t xml:space="preserve">Νοείται ότι η </w:t>
            </w:r>
            <w:proofErr w:type="spellStart"/>
            <w:r w:rsidRPr="00F4710A">
              <w:rPr>
                <w:lang w:val="el-GR"/>
              </w:rPr>
              <w:t>ΑΔΕΕλΕπ</w:t>
            </w:r>
            <w:proofErr w:type="spellEnd"/>
            <w:r w:rsidRPr="00F4710A">
              <w:rPr>
                <w:lang w:val="el-GR"/>
              </w:rPr>
              <w:t xml:space="preserve"> για σκοπούς διαπίστωσης της απόκτησης των πιο πάνω γνώσεων από τους νόμιμους ελεγκτές, που έχουν λάβει άδεια πριν από την 1η Ιανουαρίου 2026 και επιθυμούν να διενεργούν τη διασφάλιση της υποβολής εκθέσεων βιωσιμότητας, δύναται να καθορίζει με δεσμευτικές οδηγίες κριτήρια ή προϋποθέσεις ή ώρες εκπαίδευσης σε θέματα υποβολής εκθέσεων βιωσιμότητας και διασφάλισης της υποβολής εκθέσεων βιωσιμότητας, συμπεριλαμβανομένων των θεμάτων που απαριθμούνται στο εδάφιο 3 του  άρθρο 42, που πρέπει να πληρούν και να καλύπτουν οι εν λόγω νόμιμοι ελεγκτές.</w:t>
            </w:r>
          </w:p>
        </w:tc>
      </w:tr>
      <w:tr w:rsidR="00627D8E" w:rsidRPr="00DA49CA" w14:paraId="0DD2FF11" w14:textId="77777777" w:rsidTr="003F3DA4">
        <w:tc>
          <w:tcPr>
            <w:tcW w:w="1395" w:type="dxa"/>
          </w:tcPr>
          <w:p w14:paraId="3DBD0012" w14:textId="357B5150" w:rsidR="00627D8E" w:rsidRPr="00DA49CA" w:rsidRDefault="00E0177C" w:rsidP="00D75BC5">
            <w:pPr>
              <w:jc w:val="center"/>
              <w:rPr>
                <w:lang w:val="el-GR"/>
              </w:rPr>
            </w:pPr>
            <w:r>
              <w:rPr>
                <w:lang w:val="el-GR"/>
              </w:rPr>
              <w:lastRenderedPageBreak/>
              <w:t>Άρθρο 50(1)(γ)</w:t>
            </w:r>
          </w:p>
        </w:tc>
        <w:tc>
          <w:tcPr>
            <w:tcW w:w="5431" w:type="dxa"/>
          </w:tcPr>
          <w:p w14:paraId="16B88B7B" w14:textId="202CC3E4" w:rsidR="00627D8E" w:rsidRPr="00DA49CA" w:rsidRDefault="00E0177C">
            <w:pPr>
              <w:rPr>
                <w:lang w:val="el-GR"/>
              </w:rPr>
            </w:pPr>
            <w:r w:rsidRPr="00E0177C">
              <w:rPr>
                <w:lang w:val="el-GR"/>
              </w:rPr>
              <w:t>(γ) κάθε άλλη εγγραφή νόμιμου ελεγκτή από τις αρμόδιες αρχές άλλων κρατών μελών και ελεγκτή τρίτων χωρών, συμπεριλαμβανομένου του ονόματος της αρχής εγγραφής στο Δημόσιο Μητρώο και, εφόσον απαιτείται, του αριθμού καταχώρισης.</w:t>
            </w:r>
          </w:p>
        </w:tc>
        <w:tc>
          <w:tcPr>
            <w:tcW w:w="1757" w:type="dxa"/>
          </w:tcPr>
          <w:p w14:paraId="40CBB876" w14:textId="31E2211B" w:rsidR="00627D8E" w:rsidRPr="00DA49CA" w:rsidRDefault="00E0177C" w:rsidP="00D75BC5">
            <w:pPr>
              <w:jc w:val="center"/>
              <w:rPr>
                <w:lang w:val="el-GR"/>
              </w:rPr>
            </w:pPr>
            <w:r>
              <w:rPr>
                <w:lang w:val="el-GR"/>
              </w:rPr>
              <w:t>Διαγραφή και Αντικατάσταση</w:t>
            </w:r>
          </w:p>
        </w:tc>
        <w:tc>
          <w:tcPr>
            <w:tcW w:w="6726" w:type="dxa"/>
          </w:tcPr>
          <w:p w14:paraId="62706B58" w14:textId="104AF1BE" w:rsidR="00627D8E" w:rsidRPr="00DA49CA" w:rsidRDefault="00E0177C">
            <w:pPr>
              <w:rPr>
                <w:lang w:val="el-GR"/>
              </w:rPr>
            </w:pPr>
            <w:r w:rsidRPr="00E0177C">
              <w:rPr>
                <w:lang w:val="el-GR"/>
              </w:rPr>
              <w:t>(γ) κατά πόσον ο νόμιμος ελεγκτής έχει λάβει άδεια να διενεργεί επίσης τη διασφάλιση της υποβολής εκθέσεων βιωσιμότητας·</w:t>
            </w:r>
          </w:p>
        </w:tc>
      </w:tr>
      <w:tr w:rsidR="00627D8E" w:rsidRPr="00DA49CA" w14:paraId="0E3E4D06" w14:textId="77777777" w:rsidTr="003F3DA4">
        <w:tc>
          <w:tcPr>
            <w:tcW w:w="1395" w:type="dxa"/>
          </w:tcPr>
          <w:p w14:paraId="1165A323" w14:textId="4AF7DDBF" w:rsidR="00627D8E" w:rsidRPr="00DA49CA" w:rsidRDefault="00E0177C" w:rsidP="00D75BC5">
            <w:pPr>
              <w:jc w:val="center"/>
              <w:rPr>
                <w:lang w:val="el-GR"/>
              </w:rPr>
            </w:pPr>
            <w:r>
              <w:rPr>
                <w:lang w:val="el-GR"/>
              </w:rPr>
              <w:t>Νέα Προσθήκη</w:t>
            </w:r>
          </w:p>
        </w:tc>
        <w:tc>
          <w:tcPr>
            <w:tcW w:w="5431" w:type="dxa"/>
          </w:tcPr>
          <w:p w14:paraId="03302AD8" w14:textId="77777777" w:rsidR="00627D8E" w:rsidRPr="00DA49CA" w:rsidRDefault="00627D8E">
            <w:pPr>
              <w:rPr>
                <w:lang w:val="el-GR"/>
              </w:rPr>
            </w:pPr>
          </w:p>
        </w:tc>
        <w:tc>
          <w:tcPr>
            <w:tcW w:w="1757" w:type="dxa"/>
          </w:tcPr>
          <w:p w14:paraId="69E84BA0" w14:textId="6A0E80AB" w:rsidR="00627D8E" w:rsidRPr="00DA49CA" w:rsidRDefault="00E0177C" w:rsidP="00D75BC5">
            <w:pPr>
              <w:jc w:val="center"/>
              <w:rPr>
                <w:lang w:val="el-GR"/>
              </w:rPr>
            </w:pPr>
            <w:r>
              <w:rPr>
                <w:lang w:val="el-GR"/>
              </w:rPr>
              <w:t>Προσθήκη άρθρου 50(1)(δ)</w:t>
            </w:r>
          </w:p>
        </w:tc>
        <w:tc>
          <w:tcPr>
            <w:tcW w:w="6726" w:type="dxa"/>
          </w:tcPr>
          <w:p w14:paraId="0FAA2AF2" w14:textId="14B4740E" w:rsidR="00627D8E" w:rsidRPr="00DA49CA" w:rsidRDefault="00E0177C">
            <w:pPr>
              <w:rPr>
                <w:lang w:val="el-GR"/>
              </w:rPr>
            </w:pPr>
            <w:r w:rsidRPr="00E0177C">
              <w:rPr>
                <w:lang w:val="el-GR"/>
              </w:rPr>
              <w:t>(δ) κάθε άλλη καταχώριση νόμιμου ελεγκτή στις αρμόδιες αρχές άλλων κρατών μελών και ελεγκτή τρίτων χωρών, συμπεριλαμβανομένου του ονόματος της αρχής εγγραφής στο μητρώο και, κατά περίπτωση, του αριθμού καταχώρισης, καθώς και ένδειξη του αν η καταχώριση αφορά τον υποχρεωτικό έλεγχο, τη διασφάλιση της υποβολής εκθέσεων βιωσιμότητας ή και τα δύο.</w:t>
            </w:r>
          </w:p>
        </w:tc>
      </w:tr>
      <w:tr w:rsidR="00627D8E" w:rsidRPr="00DA49CA" w14:paraId="0CD3AE83" w14:textId="77777777" w:rsidTr="003F3DA4">
        <w:tc>
          <w:tcPr>
            <w:tcW w:w="1395" w:type="dxa"/>
          </w:tcPr>
          <w:p w14:paraId="402C245D" w14:textId="58737AB3" w:rsidR="00627D8E" w:rsidRPr="00DA49CA" w:rsidRDefault="00E0177C" w:rsidP="00D75BC5">
            <w:pPr>
              <w:jc w:val="center"/>
              <w:rPr>
                <w:lang w:val="el-GR"/>
              </w:rPr>
            </w:pPr>
            <w:r>
              <w:rPr>
                <w:lang w:val="el-GR"/>
              </w:rPr>
              <w:t>Άρθρο 50(2)</w:t>
            </w:r>
          </w:p>
        </w:tc>
        <w:tc>
          <w:tcPr>
            <w:tcW w:w="5431" w:type="dxa"/>
          </w:tcPr>
          <w:p w14:paraId="787BDD2C" w14:textId="211AE2B4" w:rsidR="00627D8E" w:rsidRPr="00DA49CA" w:rsidRDefault="00E0177C">
            <w:pPr>
              <w:rPr>
                <w:lang w:val="el-GR"/>
              </w:rPr>
            </w:pPr>
            <w:r w:rsidRPr="00E0177C">
              <w:rPr>
                <w:lang w:val="el-GR"/>
              </w:rPr>
              <w:t>(2) Οι ελεγκτές τρίτης χώρας, που έχουν εγγραφεί στο Δημόσιο Μητρώο κατά το άρθρο 55, εμφανίζονται στο Δημόσιο Μητρώο σαφώς υπό την ιδιότητά τους αυτή και όχι ως νόμιμοι ελεγκτές.</w:t>
            </w:r>
          </w:p>
        </w:tc>
        <w:tc>
          <w:tcPr>
            <w:tcW w:w="1757" w:type="dxa"/>
          </w:tcPr>
          <w:p w14:paraId="42E0D593" w14:textId="3D9D7809" w:rsidR="00627D8E" w:rsidRPr="00DA49CA" w:rsidRDefault="00E0177C" w:rsidP="00D75BC5">
            <w:pPr>
              <w:jc w:val="center"/>
              <w:rPr>
                <w:lang w:val="el-GR"/>
              </w:rPr>
            </w:pPr>
            <w:r>
              <w:rPr>
                <w:lang w:val="el-GR"/>
              </w:rPr>
              <w:t>Προσθήκη πρότασης</w:t>
            </w:r>
          </w:p>
        </w:tc>
        <w:tc>
          <w:tcPr>
            <w:tcW w:w="6726" w:type="dxa"/>
          </w:tcPr>
          <w:p w14:paraId="466E3428" w14:textId="1D223340" w:rsidR="00627D8E" w:rsidRPr="00DA49CA" w:rsidRDefault="00E0177C">
            <w:pPr>
              <w:rPr>
                <w:lang w:val="el-GR"/>
              </w:rPr>
            </w:pPr>
            <w:r w:rsidRPr="00E0177C">
              <w:rPr>
                <w:lang w:val="el-GR"/>
              </w:rPr>
              <w:t>(2) Οι ελεγκτές τρίτης χώρας, που έχουν εγγραφεί στο Δημόσιο Μητρώο κατά το άρθρο 55, εμφανίζονται στο Δημόσιο Μητρώο σαφώς υπό την ιδιότητά τους αυτή και όχι ως νόμιμοι ελεγκτές. Το μητρώο αναφέρει κατά πόσον οι ελεγκτές τρίτης χώρας που αναφέρονται στο πρώτο εδάφιο έχουν καταχωριστεί για τη διενέργεια του υποχρεωτικού ελέγχου, της διασφάλισης της υποβολής εκθέσεων βιωσιμότητας ή και των δύο.</w:t>
            </w:r>
          </w:p>
        </w:tc>
      </w:tr>
      <w:tr w:rsidR="00E0177C" w:rsidRPr="00DA49CA" w14:paraId="623EAC54" w14:textId="77777777" w:rsidTr="003F3DA4">
        <w:tc>
          <w:tcPr>
            <w:tcW w:w="1395" w:type="dxa"/>
          </w:tcPr>
          <w:p w14:paraId="5AB2F023" w14:textId="2B14DE2A" w:rsidR="00E0177C" w:rsidRPr="00DA49CA" w:rsidRDefault="00E0177C" w:rsidP="00D75BC5">
            <w:pPr>
              <w:jc w:val="center"/>
              <w:rPr>
                <w:lang w:val="el-GR"/>
              </w:rPr>
            </w:pPr>
            <w:r>
              <w:rPr>
                <w:lang w:val="el-GR"/>
              </w:rPr>
              <w:t>Άρθρο 51(1)(ε)</w:t>
            </w:r>
          </w:p>
        </w:tc>
        <w:tc>
          <w:tcPr>
            <w:tcW w:w="5431" w:type="dxa"/>
          </w:tcPr>
          <w:p w14:paraId="1DB36268" w14:textId="14ADE11A" w:rsidR="00E0177C" w:rsidRPr="00DA49CA" w:rsidRDefault="00E0177C">
            <w:pPr>
              <w:rPr>
                <w:lang w:val="el-GR"/>
              </w:rPr>
            </w:pPr>
            <w:r w:rsidRPr="00E0177C">
              <w:rPr>
                <w:lang w:val="el-GR"/>
              </w:rPr>
              <w:t>(ε) όνομα και αριθμό καταχώρισης όλων των νόμιμων ελεγκτών που εργάζονται στο νόμιμο ελεγκτικό γραφείο ή είναι συνδεδεμένοι με αυτό ως εταίροι ή άλλως˙</w:t>
            </w:r>
          </w:p>
        </w:tc>
        <w:tc>
          <w:tcPr>
            <w:tcW w:w="1757" w:type="dxa"/>
          </w:tcPr>
          <w:p w14:paraId="05D2F4A5" w14:textId="54D2B4FD" w:rsidR="00E0177C" w:rsidRPr="00DA49CA" w:rsidRDefault="00E0177C" w:rsidP="00D75BC5">
            <w:pPr>
              <w:jc w:val="center"/>
              <w:rPr>
                <w:lang w:val="el-GR"/>
              </w:rPr>
            </w:pPr>
            <w:r>
              <w:rPr>
                <w:lang w:val="el-GR"/>
              </w:rPr>
              <w:t>Τροποποίηση</w:t>
            </w:r>
          </w:p>
        </w:tc>
        <w:tc>
          <w:tcPr>
            <w:tcW w:w="6726" w:type="dxa"/>
          </w:tcPr>
          <w:p w14:paraId="09000EA6" w14:textId="6EA765EB" w:rsidR="00E0177C" w:rsidRPr="00DA49CA" w:rsidRDefault="00E0177C">
            <w:pPr>
              <w:rPr>
                <w:lang w:val="el-GR"/>
              </w:rPr>
            </w:pPr>
            <w:r w:rsidRPr="00E0177C">
              <w:rPr>
                <w:lang w:val="el-GR"/>
              </w:rPr>
              <w:t>(ε) όνομα και αριθμό καταχώρισης όλων των νόμιμων ελεγκτών που απασχολούνται από το ελεγκτικό γραφείο ή συνδέονται με αυτό ως εταίροι ή με άλλο τρόπο, καθώς και ένδειξη του κατά πόσον έχουν λάβει άδεια να διενεργούν επίσης τη διασφάλιση της υποβολής εκθέσεων βιωσιμότητας</w:t>
            </w:r>
          </w:p>
        </w:tc>
      </w:tr>
      <w:tr w:rsidR="00E0177C" w:rsidRPr="00DA49CA" w14:paraId="5FBF608C" w14:textId="77777777" w:rsidTr="003F3DA4">
        <w:tc>
          <w:tcPr>
            <w:tcW w:w="1395" w:type="dxa"/>
          </w:tcPr>
          <w:p w14:paraId="2198A5CC" w14:textId="40291462" w:rsidR="00E0177C" w:rsidRPr="00DA49CA" w:rsidRDefault="00E0177C" w:rsidP="00D75BC5">
            <w:pPr>
              <w:jc w:val="center"/>
              <w:rPr>
                <w:lang w:val="el-GR"/>
              </w:rPr>
            </w:pPr>
            <w:r>
              <w:rPr>
                <w:lang w:val="el-GR"/>
              </w:rPr>
              <w:lastRenderedPageBreak/>
              <w:t>Άρθρο 51(1)(θ)</w:t>
            </w:r>
          </w:p>
        </w:tc>
        <w:tc>
          <w:tcPr>
            <w:tcW w:w="5431" w:type="dxa"/>
          </w:tcPr>
          <w:p w14:paraId="781D55AD" w14:textId="17970039" w:rsidR="00E0177C" w:rsidRPr="00DA49CA" w:rsidRDefault="00E0177C">
            <w:pPr>
              <w:rPr>
                <w:lang w:val="el-GR"/>
              </w:rPr>
            </w:pPr>
            <w:r w:rsidRPr="00E0177C">
              <w:rPr>
                <w:lang w:val="el-GR"/>
              </w:rPr>
              <w:t>(θ) κάθε άλλη εγγραφή στο Δημόσιο Μητρώο ως ελεγκτικό γραφείο από τις αρμόδιες αρχές άλλων κρατών μελών και ως ελεγκτική οντότητα από τρίτες χώρες, συμπεριλαμβανομένου του ονόματος της αρχής εγγραφής στο Δημόσιο Μητρώο και, εφόσον απαιτείται, του αριθμού καταχώρισης˙</w:t>
            </w:r>
          </w:p>
        </w:tc>
        <w:tc>
          <w:tcPr>
            <w:tcW w:w="1757" w:type="dxa"/>
          </w:tcPr>
          <w:p w14:paraId="186CD47F" w14:textId="6CA8B542" w:rsidR="00E0177C" w:rsidRPr="00DA49CA" w:rsidRDefault="00E0177C" w:rsidP="00D75BC5">
            <w:pPr>
              <w:jc w:val="center"/>
              <w:rPr>
                <w:lang w:val="el-GR"/>
              </w:rPr>
            </w:pPr>
            <w:r>
              <w:rPr>
                <w:lang w:val="el-GR"/>
              </w:rPr>
              <w:t>Τροποποίηση</w:t>
            </w:r>
          </w:p>
        </w:tc>
        <w:tc>
          <w:tcPr>
            <w:tcW w:w="6726" w:type="dxa"/>
          </w:tcPr>
          <w:p w14:paraId="2220CF59" w14:textId="46E3E003" w:rsidR="00E0177C" w:rsidRPr="00DA49CA" w:rsidRDefault="00E0177C">
            <w:pPr>
              <w:rPr>
                <w:lang w:val="el-GR"/>
              </w:rPr>
            </w:pPr>
            <w:r w:rsidRPr="00E0177C">
              <w:rPr>
                <w:lang w:val="el-GR"/>
              </w:rPr>
              <w:t>(θ) κάθε άλλη εγγραφή στο μητρώο ως ελεγκτικό γραφείο στις αρμόδιες αρχές άλλων κρατών μελών και ως ελεγκτική οντότητα σε τρίτες χώρες, συμπεριλαμβανομένου του ονόματος της αρχής εγγραφής στο μητρώο και, κατά περίπτωση, του αριθμού εγγραφής, καθώς και ένδειξη του αν η εγγραφή αφορά τον υποχρεωτικό έλεγχο, τη διασφάλιση της υποβολής εκθέσεων βιωσιμότητας ή και τα δύο</w:t>
            </w:r>
          </w:p>
        </w:tc>
      </w:tr>
      <w:tr w:rsidR="00E0177C" w:rsidRPr="00DA49CA" w14:paraId="1D973CBA" w14:textId="77777777" w:rsidTr="003F3DA4">
        <w:tc>
          <w:tcPr>
            <w:tcW w:w="1395" w:type="dxa"/>
          </w:tcPr>
          <w:p w14:paraId="3C4BEF04" w14:textId="3401B79F" w:rsidR="00E0177C" w:rsidRPr="00DA49CA" w:rsidRDefault="00835C61" w:rsidP="00D75BC5">
            <w:pPr>
              <w:jc w:val="center"/>
              <w:rPr>
                <w:lang w:val="el-GR"/>
              </w:rPr>
            </w:pPr>
            <w:r>
              <w:rPr>
                <w:lang w:val="el-GR"/>
              </w:rPr>
              <w:t>Άρθρο 51(2)</w:t>
            </w:r>
          </w:p>
        </w:tc>
        <w:tc>
          <w:tcPr>
            <w:tcW w:w="5431" w:type="dxa"/>
          </w:tcPr>
          <w:p w14:paraId="481D3236" w14:textId="40019E40" w:rsidR="00E0177C" w:rsidRPr="00DA49CA" w:rsidRDefault="00835C61">
            <w:pPr>
              <w:rPr>
                <w:lang w:val="el-GR"/>
              </w:rPr>
            </w:pPr>
            <w:r w:rsidRPr="00835C61">
              <w:rPr>
                <w:lang w:val="el-GR"/>
              </w:rPr>
              <w:t>(2) Οι ελεγκτικές οντότητες τρίτων χωρών, που έχουν εγγραφεί στο Δημόσιο Μητρώο σύμφωνα με το άρθρο 55, εμφανίζονται στο Δημόσιο Μητρώο σαφώς υπό την ιδιότητά τους αυτή και όχι ως νόμιμα ελεγκτικά γραφεία.</w:t>
            </w:r>
          </w:p>
        </w:tc>
        <w:tc>
          <w:tcPr>
            <w:tcW w:w="1757" w:type="dxa"/>
          </w:tcPr>
          <w:p w14:paraId="231C1F94" w14:textId="25F56176" w:rsidR="00E0177C" w:rsidRPr="00DA49CA" w:rsidRDefault="00835C61" w:rsidP="00D75BC5">
            <w:pPr>
              <w:jc w:val="center"/>
              <w:rPr>
                <w:lang w:val="el-GR"/>
              </w:rPr>
            </w:pPr>
            <w:r>
              <w:rPr>
                <w:lang w:val="el-GR"/>
              </w:rPr>
              <w:t>Προσθήκη πρότασης</w:t>
            </w:r>
          </w:p>
        </w:tc>
        <w:tc>
          <w:tcPr>
            <w:tcW w:w="6726" w:type="dxa"/>
          </w:tcPr>
          <w:p w14:paraId="08F44211" w14:textId="65BFC56C" w:rsidR="00E0177C" w:rsidRPr="00DA49CA" w:rsidRDefault="00835C61">
            <w:pPr>
              <w:rPr>
                <w:lang w:val="el-GR"/>
              </w:rPr>
            </w:pPr>
            <w:r w:rsidRPr="00835C61">
              <w:rPr>
                <w:lang w:val="el-GR"/>
              </w:rPr>
              <w:t>(2) Οι ελεγκτικές οντότητες τρίτων χωρών, που έχουν εγγραφεί στο Δημόσιο Μητρώο σύμφωνα με το άρθρο 55, εμφανίζονται στο Δημόσιο Μητρώο σαφώς υπό την ιδιότητά τους αυτή και όχι ως νόμιμα ελεγκτικά γραφεία. Το μητρώο αναφέρει ποιες ελεγκτικές οντότητες τρίτης χώρας που αναφέρονται στο πρώτο εδάφιο έχουν εγγραφεί για τη διενέργεια του υποχρεωτικού ελέγχου, της διασφάλισης της υποβολής εκθέσεων βιωσιμότητας ή και των δύο.</w:t>
            </w:r>
          </w:p>
        </w:tc>
      </w:tr>
      <w:tr w:rsidR="00E0177C" w:rsidRPr="00DA49CA" w14:paraId="7F95AFC5" w14:textId="77777777" w:rsidTr="003F3DA4">
        <w:tc>
          <w:tcPr>
            <w:tcW w:w="1395" w:type="dxa"/>
          </w:tcPr>
          <w:p w14:paraId="4E016809" w14:textId="313719DA" w:rsidR="00E0177C" w:rsidRPr="00DA49CA" w:rsidRDefault="00835C61" w:rsidP="00D75BC5">
            <w:pPr>
              <w:jc w:val="center"/>
              <w:rPr>
                <w:lang w:val="el-GR"/>
              </w:rPr>
            </w:pPr>
            <w:r>
              <w:rPr>
                <w:lang w:val="el-GR"/>
              </w:rPr>
              <w:t>Άρθρο 55(1)</w:t>
            </w:r>
          </w:p>
        </w:tc>
        <w:tc>
          <w:tcPr>
            <w:tcW w:w="5431" w:type="dxa"/>
          </w:tcPr>
          <w:p w14:paraId="3B61C5BC" w14:textId="77777777" w:rsidR="00835C61" w:rsidRPr="00835C61" w:rsidRDefault="00835C61" w:rsidP="00835C61">
            <w:pPr>
              <w:rPr>
                <w:lang w:val="el-GR"/>
              </w:rPr>
            </w:pPr>
            <w:r w:rsidRPr="00835C61">
              <w:rPr>
                <w:lang w:val="el-GR"/>
              </w:rPr>
              <w:t>55.-(1) Το Διοικητικό Συμβούλιο εγγράφει σύμφωνα με τα άρθρα 49 έως 51 στο Δημόσιο Μητρώο κάθε ελεγκτή και ελεγκτικό γραφείο τρίτης χώρας, εφόσον ο εν λόγω ελεγκτής ή το ελεγκτικό γραφείο τρίτης χώρας προσκομίζει ελεγκτική έκθεση αναφορικά με ετήσιες ή ενοποιημένες οικονομικές καταστάσεις επιχείρησης η οποία έχει συσταθεί εκτός της Ευρωπαϊκής Ένωσης και της οποίας οι μεταβιβάσιμοι τίτλοι είναι εισηγμένοι προς διαπραγμάτευση σε οργανωμένη αγορά ή ρυθμιζόμενη αγορά της Δημοκρατίας, κατά την έννοια που αποδίδεται στον όρο αυτό από το άρθρο 2 των περί Επενδυτικών Υπηρεσιών και Δραστηριοτήτων και Ρυθμιζόμενων Αγορών Νόμων ως διορθώθηκαν, εκτός εάν η εν λόγω επιχείρηση είναι εκδότης αποκλειστικώς τίτλων που δεν έχουν εξοφληθεί και για τους οποίους ισχύει ένα εκ των κάτωθι:</w:t>
            </w:r>
          </w:p>
          <w:p w14:paraId="30EB7EB6" w14:textId="77777777" w:rsidR="00835C61" w:rsidRPr="00835C61" w:rsidRDefault="00835C61" w:rsidP="00835C61">
            <w:pPr>
              <w:rPr>
                <w:lang w:val="el-GR"/>
              </w:rPr>
            </w:pPr>
          </w:p>
          <w:p w14:paraId="5568D58C" w14:textId="77777777" w:rsidR="00835C61" w:rsidRPr="00835C61" w:rsidRDefault="00835C61" w:rsidP="00835C61">
            <w:pPr>
              <w:rPr>
                <w:lang w:val="el-GR"/>
              </w:rPr>
            </w:pPr>
            <w:r w:rsidRPr="00835C61">
              <w:rPr>
                <w:lang w:val="el-GR"/>
              </w:rPr>
              <w:t xml:space="preserve">(α) Είναι, πριν την 31η Δεκεμβρίου 2010, εισηγμένοι προς διαπραγμάτευση σε οργανωμένη ή ρυθμιζόμενη αγορά οποιουδήποτε κράτους μέλους, κατά την έννοια που αποδίδεται στον όρο αυτό από το άρθρο 2 των περί Επενδυτικών Υπηρεσιών και Δραστηριοτήτων και Ρυθμιζόμενων Αγορών Νόμων ως διορθώθηκαν και η ανά μονάδα ονομαστική αξία τους είναι, κατά την </w:t>
            </w:r>
            <w:r w:rsidRPr="00835C61">
              <w:rPr>
                <w:lang w:val="el-GR"/>
              </w:rPr>
              <w:lastRenderedPageBreak/>
              <w:t>ημερομηνία της έκδοσης, τουλάχιστον πενήντα χιλιάδες ευρώ ή, στην περίπτωση χρεωστικών τίτλων σε άλλο νόμισμα, ισοδύναμη με πενήντα χιλιάδες ευρώ τουλάχιστον·</w:t>
            </w:r>
          </w:p>
          <w:p w14:paraId="31D53600" w14:textId="77777777" w:rsidR="00835C61" w:rsidRPr="00835C61" w:rsidRDefault="00835C61" w:rsidP="00835C61">
            <w:pPr>
              <w:rPr>
                <w:lang w:val="el-GR"/>
              </w:rPr>
            </w:pPr>
          </w:p>
          <w:p w14:paraId="27011184" w14:textId="5B85652E" w:rsidR="00E0177C" w:rsidRPr="00DA49CA" w:rsidRDefault="00835C61" w:rsidP="00835C61">
            <w:pPr>
              <w:rPr>
                <w:lang w:val="el-GR"/>
              </w:rPr>
            </w:pPr>
            <w:r w:rsidRPr="00835C61">
              <w:rPr>
                <w:lang w:val="el-GR"/>
              </w:rPr>
              <w:t>(β) είναι, από την 31η Δεκεμβρίου 2010, εισηγμένοι προς διαπραγμάτευση σε οργανωμένη αγορά ή ρυθμιζόμενη αγορά οποιουδήποτε κράτους μέλους, κατά την έννοια που αποδίδεται στον όρο αυτό από το άρθρο 2 των περί Επενδυτικών Υπηρεσιών και Δραστηριοτήτων και Ρυθμιζόμενων Αγορών Νόμων ως διορθώθηκαν και η ανά μονάδα ονομαστική αξία τους είναι, κατά την ημερομηνία της έκδοσης, τουλάχιστον εκατό χιλιάδες ευρώ ή, στην περίπτωση χρεωστικών τίτλων σε άλλο νόμισμα, ισοδύναμη με εκατό χιλιάδες ευρώ τουλάχιστον.</w:t>
            </w:r>
          </w:p>
        </w:tc>
        <w:tc>
          <w:tcPr>
            <w:tcW w:w="1757" w:type="dxa"/>
          </w:tcPr>
          <w:p w14:paraId="6F09AC2C" w14:textId="22A246BC" w:rsidR="00E0177C" w:rsidRPr="00DA49CA" w:rsidRDefault="00835C61" w:rsidP="00D75BC5">
            <w:pPr>
              <w:jc w:val="center"/>
              <w:rPr>
                <w:lang w:val="el-GR"/>
              </w:rPr>
            </w:pPr>
            <w:r>
              <w:rPr>
                <w:lang w:val="el-GR"/>
              </w:rPr>
              <w:lastRenderedPageBreak/>
              <w:t>Τροποποίηση</w:t>
            </w:r>
          </w:p>
        </w:tc>
        <w:tc>
          <w:tcPr>
            <w:tcW w:w="6726" w:type="dxa"/>
          </w:tcPr>
          <w:p w14:paraId="3BD321C1" w14:textId="77777777" w:rsidR="00E0177C" w:rsidRDefault="00835C61">
            <w:pPr>
              <w:rPr>
                <w:lang w:val="el-GR"/>
              </w:rPr>
            </w:pPr>
            <w:r w:rsidRPr="00835C61">
              <w:rPr>
                <w:lang w:val="el-GR"/>
              </w:rPr>
              <w:t xml:space="preserve">55.-(1) Το Διοικητικό Συμβούλιο εγγράφει σύμφωνα με τα άρθρα 49 έως 51 στο Δημόσιο Μητρώο κάθε ελεγκτή και ελεγκτικό γραφείο τρίτης χώρας, εφόσον ο εν λόγω ελεγκτής ή το ελεγκτικό γραφείο τρίτης χώρας προσκομίζει ελεγκτική έκθεση αναφορικά με ετήσιες ή ενοποιημένες οικονομικές καταστάσεις επιχείρησης ή, κατά περίπτωση, έκθεση διασφάλισης αναφορικά με την ετήσια ή την ενοποιημένη υποβολή εκθέσεων βιωσιμότητας επιχείρησης , η οποία έχει συσταθεί εκτός της Ευρωπαϊκής Ένωσης και της οποίας οι μεταβιβάσιμοι τίτλοι είναι εισηγμένοι προς διαπραγμάτευση σε οργανωμένη αγορά ή ρυθμιζόμενη αγορά της Δημοκρατίας, κατά την έννοια που αποδίδεται στον όρο αυτό από το άρθρο 2 των περί Επενδυτικών Υπηρεσιών και Δραστηριοτήτων και Ρυθμιζόμενων Αγορών Νόμων ως </w:t>
            </w:r>
            <w:proofErr w:type="spellStart"/>
            <w:r w:rsidRPr="00835C61">
              <w:rPr>
                <w:lang w:val="el-GR"/>
              </w:rPr>
              <w:t>διορθώθηκαντροποποιήθηκαν</w:t>
            </w:r>
            <w:proofErr w:type="spellEnd"/>
            <w:r w:rsidRPr="00835C61">
              <w:rPr>
                <w:lang w:val="el-GR"/>
              </w:rPr>
              <w:t>, εκτός εάν η εν λόγω επιχείρηση εκδίδει αποκλειστικώς τίτλους που δεν έχουν εξοφληθεί και για τους οποίους ισχύει ένα από τα ακόλουθα:</w:t>
            </w:r>
          </w:p>
          <w:p w14:paraId="07C68F7E" w14:textId="77777777" w:rsidR="00835C61" w:rsidRDefault="00835C61" w:rsidP="00835C61">
            <w:pPr>
              <w:rPr>
                <w:lang w:val="el-GR"/>
              </w:rPr>
            </w:pPr>
          </w:p>
          <w:p w14:paraId="36B3081E" w14:textId="5E298CED" w:rsidR="00835C61" w:rsidRDefault="00835C61" w:rsidP="00835C61">
            <w:pPr>
              <w:rPr>
                <w:lang w:val="el-GR"/>
              </w:rPr>
            </w:pPr>
            <w:r w:rsidRPr="00835C61">
              <w:rPr>
                <w:lang w:val="el-GR"/>
              </w:rPr>
              <w:t>(α) οι τίτλοι αυτοί έχουν εισαχθεί προς διαπραγμάτευση πριν την 31η Δεκεμβρίου 2010</w:t>
            </w:r>
            <w:r>
              <w:rPr>
                <w:lang w:val="el-GR"/>
              </w:rPr>
              <w:t xml:space="preserve"> </w:t>
            </w:r>
            <w:r w:rsidRPr="00835C61">
              <w:rPr>
                <w:lang w:val="el-GR"/>
              </w:rPr>
              <w:t xml:space="preserve">σε οργανωμένη ή ρυθμιζόμενη αγορά οποιουδήποτε κράτους μέλους, κατά την έννοια που αποδίδεται στον όρο αυτό από το άρθρο 2 των περί Επενδυτικών Υπηρεσιών και Δραστηριοτήτων και Ρυθμιζόμενων Αγορών Νόμων ως τροποποιήθηκαν διορθώθηκαν και η ανά μονάδα ονομαστική αξία τους είναι, κατά την ημερομηνία της έκδοσης, τουλάχιστον πενήντα </w:t>
            </w:r>
            <w:r w:rsidRPr="00835C61">
              <w:rPr>
                <w:lang w:val="el-GR"/>
              </w:rPr>
              <w:lastRenderedPageBreak/>
              <w:t>χιλιάδες ευρώ ή, στην περίπτωση χρεωστικών τίτλων σε άλλο νόμισμα, ισοδύναμη με πενήντα χιλιάδες ευρώ τουλάχιστον·</w:t>
            </w:r>
          </w:p>
          <w:p w14:paraId="39717384" w14:textId="77777777" w:rsidR="00835C61" w:rsidRPr="00835C61" w:rsidRDefault="00835C61" w:rsidP="00835C61">
            <w:pPr>
              <w:rPr>
                <w:lang w:val="el-GR"/>
              </w:rPr>
            </w:pPr>
          </w:p>
          <w:p w14:paraId="611F0F2A" w14:textId="3CEC4BA6" w:rsidR="00835C61" w:rsidRPr="00DA49CA" w:rsidRDefault="00835C61" w:rsidP="00835C61">
            <w:pPr>
              <w:rPr>
                <w:lang w:val="el-GR"/>
              </w:rPr>
            </w:pPr>
            <w:r w:rsidRPr="00835C61">
              <w:rPr>
                <w:lang w:val="el-GR"/>
              </w:rPr>
              <w:t>(β) οι τίτλοι αυτοί είναι εισηγμένοι προς διαπραγμάτευση από την 31η Δεκεμβρίου 2010</w:t>
            </w:r>
            <w:r>
              <w:rPr>
                <w:lang w:val="el-GR"/>
              </w:rPr>
              <w:t xml:space="preserve"> </w:t>
            </w:r>
            <w:r w:rsidRPr="00835C61">
              <w:rPr>
                <w:lang w:val="el-GR"/>
              </w:rPr>
              <w:t>σε οργανωμένη αγορά ή ρυθμιζόμενη αγορά οποιουδήποτε κράτους μέλους, κατά την έννοια που αποδίδεται στον όρο αυτό από το άρθρο 2 των περί Επενδυτικών Υπηρεσιών και Δραστηριοτήτων και Ρυθμιζόμενων Αγορών Νόμων ως διορθώθηκαν και η ανά μονάδα ονομαστική αξία τους είναι, κατά την ημερομηνία της έκδοσης, τουλάχιστον εκατό χιλιάδες ευρώ ή, στην περίπτωση χρεωστικών τίτλων σε άλλο νόμισμα, ισοδύναμη με εκατό χιλιάδες ευρώ τουλάχιστον.</w:t>
            </w:r>
          </w:p>
        </w:tc>
      </w:tr>
      <w:tr w:rsidR="00E0177C" w:rsidRPr="00DA49CA" w14:paraId="41019ADA" w14:textId="77777777" w:rsidTr="003F3DA4">
        <w:tc>
          <w:tcPr>
            <w:tcW w:w="1395" w:type="dxa"/>
          </w:tcPr>
          <w:p w14:paraId="755D56FD" w14:textId="0FA80387" w:rsidR="00E0177C" w:rsidRPr="00DA49CA" w:rsidRDefault="00835C61" w:rsidP="00D75BC5">
            <w:pPr>
              <w:jc w:val="center"/>
              <w:rPr>
                <w:lang w:val="el-GR"/>
              </w:rPr>
            </w:pPr>
            <w:r>
              <w:rPr>
                <w:lang w:val="el-GR"/>
              </w:rPr>
              <w:lastRenderedPageBreak/>
              <w:t>Άρθρο 55(4)</w:t>
            </w:r>
          </w:p>
        </w:tc>
        <w:tc>
          <w:tcPr>
            <w:tcW w:w="5431" w:type="dxa"/>
          </w:tcPr>
          <w:p w14:paraId="18DF123C" w14:textId="3D1F5E62" w:rsidR="00E0177C" w:rsidRPr="00DA49CA" w:rsidRDefault="00835C61">
            <w:pPr>
              <w:rPr>
                <w:lang w:val="el-GR"/>
              </w:rPr>
            </w:pPr>
            <w:r w:rsidRPr="00835C61">
              <w:rPr>
                <w:lang w:val="el-GR"/>
              </w:rPr>
              <w:t>(4) Τηρουμένου του άρθρου 56, οι εκθέσεις ελέγχου που αφορούν στις ετήσιες ή στις ενοποιημένες οικονομικές καταστάσεις που αναφέρονται στο εδάφιο (1) του παρόντος άρθρου, οι οποίες εκδίδονται από ελεγκτές ή ελεγκτικά γραφεία τρίτων χωρών που δεν είναι εγγεγραμμένοι στο Δημόσιο Μητρώο, δεν παράγουν οποιαδήποτε έννομα αποτελέσματα στη Δημοκρατία.</w:t>
            </w:r>
          </w:p>
        </w:tc>
        <w:tc>
          <w:tcPr>
            <w:tcW w:w="1757" w:type="dxa"/>
          </w:tcPr>
          <w:p w14:paraId="40CB580C" w14:textId="3E6627AF" w:rsidR="00E0177C" w:rsidRPr="00DA49CA" w:rsidRDefault="00835C61" w:rsidP="00D75BC5">
            <w:pPr>
              <w:jc w:val="center"/>
              <w:rPr>
                <w:lang w:val="el-GR"/>
              </w:rPr>
            </w:pPr>
            <w:r>
              <w:rPr>
                <w:lang w:val="el-GR"/>
              </w:rPr>
              <w:t>Τροποποίηση</w:t>
            </w:r>
          </w:p>
        </w:tc>
        <w:tc>
          <w:tcPr>
            <w:tcW w:w="6726" w:type="dxa"/>
          </w:tcPr>
          <w:p w14:paraId="53FD8C71" w14:textId="51E6DC29" w:rsidR="00E0177C" w:rsidRPr="00DA49CA" w:rsidRDefault="00835C61">
            <w:pPr>
              <w:rPr>
                <w:lang w:val="el-GR"/>
              </w:rPr>
            </w:pPr>
            <w:r w:rsidRPr="00835C61">
              <w:rPr>
                <w:lang w:val="el-GR"/>
              </w:rPr>
              <w:t>(4) Τηρουμένου του άρθρου 56, οι ελεγκτικές εκθέσεις αναφορικά με ετήσιους ή ενοποιημένους λογαριασμούς ή, κατά περίπτωση, οι εκθέσεις διασφάλισης αναφορικά με την ετήσια ή την ενοποιημένη υποβολή εκθέσεων βιωσιμότητας που αναφέρονται στο εδάφιο 1 του παρόντος άρθρου, οι οποίες εκδίδονται από ελεγκτές ή ελεγκτικές οντότητες τρίτης χώρας που δεν έχουν εγγραφεί στο μητρώο του κράτους μέλους, δεν παράγουν έννομα αποτελέσματα</w:t>
            </w:r>
            <w:r>
              <w:rPr>
                <w:lang w:val="el-GR"/>
              </w:rPr>
              <w:t xml:space="preserve"> στη Δημοκρατία.</w:t>
            </w:r>
          </w:p>
        </w:tc>
      </w:tr>
      <w:tr w:rsidR="00E0177C" w:rsidRPr="00DA49CA" w14:paraId="40B07083" w14:textId="77777777" w:rsidTr="003F3DA4">
        <w:tc>
          <w:tcPr>
            <w:tcW w:w="1395" w:type="dxa"/>
          </w:tcPr>
          <w:p w14:paraId="759E61D4" w14:textId="0793F2BD" w:rsidR="00E0177C" w:rsidRPr="00DA49CA" w:rsidRDefault="00835C61" w:rsidP="00D75BC5">
            <w:pPr>
              <w:jc w:val="center"/>
              <w:rPr>
                <w:lang w:val="el-GR"/>
              </w:rPr>
            </w:pPr>
            <w:r>
              <w:rPr>
                <w:lang w:val="el-GR"/>
              </w:rPr>
              <w:t>Άρθρο 55(5)</w:t>
            </w:r>
          </w:p>
        </w:tc>
        <w:tc>
          <w:tcPr>
            <w:tcW w:w="5431" w:type="dxa"/>
          </w:tcPr>
          <w:p w14:paraId="5C61780D" w14:textId="77777777" w:rsidR="00835C61" w:rsidRPr="00835C61" w:rsidRDefault="00835C61" w:rsidP="00835C61">
            <w:pPr>
              <w:rPr>
                <w:lang w:val="el-GR"/>
              </w:rPr>
            </w:pPr>
            <w:r w:rsidRPr="00835C61">
              <w:rPr>
                <w:lang w:val="el-GR"/>
              </w:rPr>
              <w:t>(5) Το Διοικητικό Συμβούλιο εγγράφει ελεγκτικά γραφεία τρίτων χωρών στο Δημόσιο Μητρώο εάν -</w:t>
            </w:r>
          </w:p>
          <w:p w14:paraId="224780E3" w14:textId="77777777" w:rsidR="00835C61" w:rsidRPr="00835C61" w:rsidRDefault="00835C61" w:rsidP="00835C61">
            <w:pPr>
              <w:rPr>
                <w:lang w:val="el-GR"/>
              </w:rPr>
            </w:pPr>
          </w:p>
          <w:p w14:paraId="2C28491A" w14:textId="77777777" w:rsidR="00835C61" w:rsidRPr="00835C61" w:rsidRDefault="00835C61" w:rsidP="00835C61">
            <w:pPr>
              <w:rPr>
                <w:lang w:val="el-GR"/>
              </w:rPr>
            </w:pPr>
            <w:r w:rsidRPr="00835C61">
              <w:rPr>
                <w:lang w:val="el-GR"/>
              </w:rPr>
              <w:t>(α) Η πλειοψηφία των μελών του διοικητικού ή διαχειριστικού οργάνου της ελεγκτικής οντότητας τρίτης χώρας πληροί απαιτήσεις ισοδύναμες με εκείνες του άρθρου 34 και των άρθρων 40 έως και 44˙</w:t>
            </w:r>
          </w:p>
          <w:p w14:paraId="20892C9C" w14:textId="77777777" w:rsidR="00835C61" w:rsidRPr="00835C61" w:rsidRDefault="00835C61" w:rsidP="00835C61">
            <w:pPr>
              <w:rPr>
                <w:lang w:val="el-GR"/>
              </w:rPr>
            </w:pPr>
          </w:p>
          <w:p w14:paraId="49811F0F" w14:textId="77777777" w:rsidR="00835C61" w:rsidRPr="00835C61" w:rsidRDefault="00835C61" w:rsidP="00835C61">
            <w:pPr>
              <w:rPr>
                <w:lang w:val="el-GR"/>
              </w:rPr>
            </w:pPr>
            <w:r w:rsidRPr="00835C61">
              <w:rPr>
                <w:lang w:val="el-GR"/>
              </w:rPr>
              <w:t>(β) ο ελεγκτής τρίτης χώρας που διενεργεί τον έλεγχο για λογαριασμό της ελεγκτικής οντότητας τρίτης χώρας πληροί απαιτήσεις ισοδύναμες με εκείνες άρθρου 34 και των άρθρων 38 έως και 42˙</w:t>
            </w:r>
          </w:p>
          <w:p w14:paraId="799159BD" w14:textId="77777777" w:rsidR="00835C61" w:rsidRPr="00835C61" w:rsidRDefault="00835C61" w:rsidP="00835C61">
            <w:pPr>
              <w:rPr>
                <w:lang w:val="el-GR"/>
              </w:rPr>
            </w:pPr>
          </w:p>
          <w:p w14:paraId="582C98F3" w14:textId="77777777" w:rsidR="00835C61" w:rsidRPr="00835C61" w:rsidRDefault="00835C61" w:rsidP="00835C61">
            <w:pPr>
              <w:rPr>
                <w:lang w:val="el-GR"/>
              </w:rPr>
            </w:pPr>
            <w:r w:rsidRPr="00835C61">
              <w:rPr>
                <w:lang w:val="el-GR"/>
              </w:rPr>
              <w:lastRenderedPageBreak/>
              <w:t>(γ) οι έλεγχοι των ετήσιων ή ενοποιημένων οικονομικών καταστάσεων του εδαφίου (1) του παρόντος άρθρου διενεργούνται σύμφωνα με τα διεθνή ελεγκτικά πρότυπα που αναφέρονται στο άρθρο 67 και με τις απαιτήσεις που προβλέπονται στα άρθρα 58, 60 και 65 ή σύμφωνα με ισοδύναμα πρότυπα και απαιτήσεις·</w:t>
            </w:r>
          </w:p>
          <w:p w14:paraId="41F494B1" w14:textId="77777777" w:rsidR="00835C61" w:rsidRPr="00835C61" w:rsidRDefault="00835C61" w:rsidP="00835C61">
            <w:pPr>
              <w:rPr>
                <w:lang w:val="el-GR"/>
              </w:rPr>
            </w:pPr>
          </w:p>
          <w:p w14:paraId="581BEA8A" w14:textId="5EF93226" w:rsidR="00E0177C" w:rsidRPr="00DA49CA" w:rsidRDefault="00835C61" w:rsidP="00835C61">
            <w:pPr>
              <w:rPr>
                <w:lang w:val="el-GR"/>
              </w:rPr>
            </w:pPr>
            <w:r w:rsidRPr="00835C61">
              <w:rPr>
                <w:lang w:val="el-GR"/>
              </w:rPr>
              <w:t>(δ) δημοσιοποιούν στο διαδικτυακό τους τόπο ετήσια έκθεση διαφάνειας που περιλαμβάνει τις πληροφορίες που αναφέρονται στο Άρθρο 13 του Κανονισμού (ΕΕ) αριθ. 537/2014 ή πληροί ισοδύναμες απαιτήσεις γνωστοποίησης.</w:t>
            </w:r>
          </w:p>
        </w:tc>
        <w:tc>
          <w:tcPr>
            <w:tcW w:w="1757" w:type="dxa"/>
          </w:tcPr>
          <w:p w14:paraId="420198F5" w14:textId="082584E1" w:rsidR="00E0177C" w:rsidRPr="00DA49CA" w:rsidRDefault="00411D43" w:rsidP="00D75BC5">
            <w:pPr>
              <w:jc w:val="center"/>
              <w:rPr>
                <w:lang w:val="el-GR"/>
              </w:rPr>
            </w:pPr>
            <w:r>
              <w:rPr>
                <w:lang w:val="el-GR"/>
              </w:rPr>
              <w:lastRenderedPageBreak/>
              <w:t>Διαγραφή και Αντικατάσταση</w:t>
            </w:r>
          </w:p>
        </w:tc>
        <w:tc>
          <w:tcPr>
            <w:tcW w:w="6726" w:type="dxa"/>
          </w:tcPr>
          <w:p w14:paraId="3AF4FD3B" w14:textId="77777777" w:rsidR="00835C61" w:rsidRDefault="00835C61" w:rsidP="00835C61">
            <w:pPr>
              <w:rPr>
                <w:lang w:val="el-GR"/>
              </w:rPr>
            </w:pPr>
            <w:r w:rsidRPr="00835C61">
              <w:rPr>
                <w:lang w:val="el-GR"/>
              </w:rPr>
              <w:t>(5) (1) Το Διοικητικό Συμβούλιο εγγράφει στο μητρώο ελεγκτική οντότητα τρίτης χώρας για τους σκοπούς του ελέγχου των οικονομικών καταστάσεων μόνον εάν:</w:t>
            </w:r>
          </w:p>
          <w:p w14:paraId="5D291A86" w14:textId="77777777" w:rsidR="00835C61" w:rsidRPr="00835C61" w:rsidRDefault="00835C61" w:rsidP="00835C61">
            <w:pPr>
              <w:rPr>
                <w:lang w:val="el-GR"/>
              </w:rPr>
            </w:pPr>
          </w:p>
          <w:p w14:paraId="63A382BE" w14:textId="77777777" w:rsidR="00835C61" w:rsidRPr="00835C61" w:rsidRDefault="00835C61" w:rsidP="00835C61">
            <w:pPr>
              <w:ind w:left="169"/>
              <w:rPr>
                <w:lang w:val="el-GR"/>
              </w:rPr>
            </w:pPr>
            <w:r w:rsidRPr="00835C61">
              <w:rPr>
                <w:lang w:val="el-GR"/>
              </w:rPr>
              <w:t>(α) η πλειοψηφία των μελών του διοικητικού ή διαχειριστικού οργάνου της ελεγκτικής οντότητας τρίτης χώρας πληροί απαιτήσεις ισοδύναμες με εκείνες που ορίζονται στο άρθρο 34 και στα άρθρα 40 έως και 44 του παρόντος Νόμου, με εξαίρεση το εδάφιο 2 του άρθρου 41, το εδάφιο 3 του άρθρου 42 και το εδάφιο 3 του άρθρου 44·</w:t>
            </w:r>
          </w:p>
          <w:p w14:paraId="12DBA9B7" w14:textId="77777777" w:rsidR="00835C61" w:rsidRPr="00835C61" w:rsidRDefault="00835C61" w:rsidP="00835C61">
            <w:pPr>
              <w:ind w:left="169"/>
              <w:rPr>
                <w:lang w:val="el-GR"/>
              </w:rPr>
            </w:pPr>
            <w:r w:rsidRPr="00835C61">
              <w:rPr>
                <w:lang w:val="el-GR"/>
              </w:rPr>
              <w:t xml:space="preserve">(β) ο ελεγκτής τρίτης χώρας που διενεργεί τον έλεγχο για λογαριασμό της ελεγκτικής οντότητας τρίτης χώρας πληροί απαιτήσεις ισοδύναμες με εκείνες που ορίζονται στο άρθρο 34 και </w:t>
            </w:r>
            <w:r w:rsidRPr="00835C61">
              <w:rPr>
                <w:lang w:val="el-GR"/>
              </w:rPr>
              <w:lastRenderedPageBreak/>
              <w:t>στα άρθρα 40 έως και 44 του παρόντος Νόμου, με εξαίρεση το εδάφιο 2 του άρθρου 41, το εδάφιο 3 του άρθρου 42 και το εδάφιο 3 του άρθρου 44·</w:t>
            </w:r>
          </w:p>
          <w:p w14:paraId="100A7A2B" w14:textId="77777777" w:rsidR="00835C61" w:rsidRPr="00835C61" w:rsidRDefault="00835C61" w:rsidP="00835C61">
            <w:pPr>
              <w:ind w:left="169"/>
              <w:rPr>
                <w:lang w:val="el-GR"/>
              </w:rPr>
            </w:pPr>
            <w:r w:rsidRPr="00835C61">
              <w:rPr>
                <w:lang w:val="el-GR"/>
              </w:rPr>
              <w:t>(γ) οι έλεγχοι των ετήσιων ή των ενοποιημένων οικονομικών καταστάσεων του εδαφίου 1 του παρόντος άρθρου διενεργούνται σύμφωνα με τα διεθνή ελεγκτικά πρότυπα που αναφέρονται στο άρθρο 67 και με τις απαιτήσεις που προβλέπονται στα άρθρα 58, 60 και 65 ή σύμφωνα με ισοδύναμα πρότυπα και απαιτήσεις·</w:t>
            </w:r>
          </w:p>
          <w:p w14:paraId="7CFD8F4C" w14:textId="77777777" w:rsidR="00835C61" w:rsidRDefault="00835C61" w:rsidP="00835C61">
            <w:pPr>
              <w:ind w:left="169"/>
              <w:rPr>
                <w:lang w:val="el-GR"/>
              </w:rPr>
            </w:pPr>
            <w:r w:rsidRPr="00835C61">
              <w:rPr>
                <w:lang w:val="el-GR"/>
              </w:rPr>
              <w:t xml:space="preserve">(δ) η ελεγκτική οντότητα της τρίτης χώρας δημοσιοποιεί στο </w:t>
            </w:r>
            <w:proofErr w:type="spellStart"/>
            <w:r w:rsidRPr="00835C61">
              <w:rPr>
                <w:lang w:val="el-GR"/>
              </w:rPr>
              <w:t>διαδκτυακό</w:t>
            </w:r>
            <w:proofErr w:type="spellEnd"/>
            <w:r w:rsidRPr="00835C61">
              <w:rPr>
                <w:lang w:val="el-GR"/>
              </w:rPr>
              <w:t xml:space="preserve"> της τόπο ετήσια έκθεση διαφάνειας η οποία περιλαμβάνει τις πληροφορίες που αναφέρονται στο άρθρο 13 του κανονισμού (ΕΕ) αριθ. 537/2014 ή πληροί ισοδύναμες απαιτήσεις γνωστοποίησης.</w:t>
            </w:r>
          </w:p>
          <w:p w14:paraId="500E1939" w14:textId="77777777" w:rsidR="00835C61" w:rsidRPr="00835C61" w:rsidRDefault="00835C61" w:rsidP="00835C61">
            <w:pPr>
              <w:ind w:left="169"/>
              <w:rPr>
                <w:lang w:val="el-GR"/>
              </w:rPr>
            </w:pPr>
          </w:p>
          <w:p w14:paraId="266F41FC" w14:textId="77777777" w:rsidR="00835C61" w:rsidRDefault="00835C61" w:rsidP="00835C61">
            <w:pPr>
              <w:rPr>
                <w:lang w:val="el-GR"/>
              </w:rPr>
            </w:pPr>
            <w:r w:rsidRPr="00835C61">
              <w:rPr>
                <w:lang w:val="el-GR"/>
              </w:rPr>
              <w:t>(2) Το Διοικητικό Συμβούλιο εγγράφει στο μητρώο ελεγκτική οντότητα τρίτης χώρας για τους σκοπούς της διασφάλισης της υποβολής εκθέσεων βιωσιμότητας μόνον εάν:</w:t>
            </w:r>
          </w:p>
          <w:p w14:paraId="0B22EC11" w14:textId="77777777" w:rsidR="00835C61" w:rsidRPr="00835C61" w:rsidRDefault="00835C61" w:rsidP="00835C61">
            <w:pPr>
              <w:rPr>
                <w:lang w:val="el-GR"/>
              </w:rPr>
            </w:pPr>
          </w:p>
          <w:p w14:paraId="15431F44" w14:textId="77777777" w:rsidR="00835C61" w:rsidRPr="00835C61" w:rsidRDefault="00835C61" w:rsidP="00835C61">
            <w:pPr>
              <w:ind w:left="169"/>
              <w:rPr>
                <w:lang w:val="el-GR"/>
              </w:rPr>
            </w:pPr>
            <w:r w:rsidRPr="00835C61">
              <w:rPr>
                <w:lang w:val="el-GR"/>
              </w:rPr>
              <w:t>(α) η πλειοψηφία των μελών του διοικητικού ή διαχειριστικού οργάνου της ελεγκτικής οντότητας τρίτης χώρας πληροί απαιτήσεις ισοδύναμες με εκείνες που ορίζονται στο άρθρο 34 και στα άρθρα 40 έως και 44·</w:t>
            </w:r>
          </w:p>
          <w:p w14:paraId="4B132874" w14:textId="77777777" w:rsidR="00835C61" w:rsidRPr="00835C61" w:rsidRDefault="00835C61" w:rsidP="00835C61">
            <w:pPr>
              <w:ind w:left="169"/>
              <w:rPr>
                <w:lang w:val="el-GR"/>
              </w:rPr>
            </w:pPr>
            <w:r w:rsidRPr="00835C61">
              <w:rPr>
                <w:lang w:val="el-GR"/>
              </w:rPr>
              <w:t>(β) ο ελεγκτής τρίτης χώρας που διενεργεί τη διασφάλιση για λογαριασμό της ελεγκτικής οντότητας τρίτης χώρας πληροί απαιτήσεις ισοδύναμες με εκείνες που ορίζονται στο άρθρο 34 και στα άρθρα 40 έως και 44·</w:t>
            </w:r>
          </w:p>
          <w:p w14:paraId="3903BF2F" w14:textId="77777777" w:rsidR="00835C61" w:rsidRPr="00835C61" w:rsidRDefault="00835C61" w:rsidP="00835C61">
            <w:pPr>
              <w:ind w:left="169"/>
              <w:rPr>
                <w:lang w:val="el-GR"/>
              </w:rPr>
            </w:pPr>
            <w:r w:rsidRPr="00835C61">
              <w:rPr>
                <w:lang w:val="el-GR"/>
              </w:rPr>
              <w:t>(γ) η διασφάλιση της ετήσιας ή της ενοποιημένης υποβολής εκθέσεων βιωσιμότητας του εδαφίου 1 του παρόντος άρθρου διενεργείται σύμφωνα με τα πρότυπα διασφάλισης που αναφέρονται στο άρθρο 67Α, καθώς και σύμφωνα με τις απαιτήσεις που προβλέπονται στα άρθρα 58, 60, 65 και 66Α, ή με ισοδύναμα πρότυπα και απαιτήσεις·</w:t>
            </w:r>
          </w:p>
          <w:p w14:paraId="5255CD43" w14:textId="5FCA4E21" w:rsidR="00E0177C" w:rsidRPr="00DA49CA" w:rsidRDefault="00835C61" w:rsidP="00835C61">
            <w:pPr>
              <w:ind w:left="169"/>
              <w:rPr>
                <w:lang w:val="el-GR"/>
              </w:rPr>
            </w:pPr>
            <w:r w:rsidRPr="00835C61">
              <w:rPr>
                <w:lang w:val="el-GR"/>
              </w:rPr>
              <w:t>(δ) η ελεγκτική οντότητα της τρίτης χώρας δημοσιοποιεί στον διαδικτυακό της τόπο ετήσια έκθεση διαφάνειας η οποία περιλαμβάνει τις πληροφορίες που αναφέρονται στο άρθρο 13 του κανονισμού (ΕΕ) αριθ. 537/2014 ή πληροί ισοδύναμες απαιτήσεις γνωστοποίησης.</w:t>
            </w:r>
          </w:p>
        </w:tc>
      </w:tr>
      <w:tr w:rsidR="00E0177C" w:rsidRPr="00DA49CA" w14:paraId="408D36CB" w14:textId="77777777" w:rsidTr="003F3DA4">
        <w:tc>
          <w:tcPr>
            <w:tcW w:w="1395" w:type="dxa"/>
          </w:tcPr>
          <w:p w14:paraId="3F636E74" w14:textId="5776E1AD" w:rsidR="00E0177C" w:rsidRPr="00DA49CA" w:rsidRDefault="00E10329" w:rsidP="00D75BC5">
            <w:pPr>
              <w:jc w:val="center"/>
              <w:rPr>
                <w:lang w:val="el-GR"/>
              </w:rPr>
            </w:pPr>
            <w:r>
              <w:rPr>
                <w:lang w:val="el-GR"/>
              </w:rPr>
              <w:lastRenderedPageBreak/>
              <w:t>Άρθρο 55(6)</w:t>
            </w:r>
          </w:p>
        </w:tc>
        <w:tc>
          <w:tcPr>
            <w:tcW w:w="5431" w:type="dxa"/>
          </w:tcPr>
          <w:p w14:paraId="64912996" w14:textId="14A2CAB8" w:rsidR="00E0177C" w:rsidRPr="00E10329" w:rsidRDefault="00E10329">
            <w:pPr>
              <w:rPr>
                <w:lang w:val="el-GR"/>
              </w:rPr>
            </w:pPr>
            <w:r w:rsidRPr="00E10329">
              <w:rPr>
                <w:lang w:val="el-GR"/>
              </w:rPr>
              <w:t>(6) Το Διοικητικό Συμβούλιο δύναται να εγγράψει στο Δημόσιο Μητρώο ελεγκτή τρίτης χώρας μόνο εάν αυτός πληροί τις απαιτήσεις που προβλέπονται στις παραγράφους (β), (γ) και (δ) του εδαφίου (5).</w:t>
            </w:r>
          </w:p>
        </w:tc>
        <w:tc>
          <w:tcPr>
            <w:tcW w:w="1757" w:type="dxa"/>
          </w:tcPr>
          <w:p w14:paraId="2FF54A57" w14:textId="465EB56E" w:rsidR="00E0177C" w:rsidRPr="00DA49CA" w:rsidRDefault="00E10329" w:rsidP="00D75BC5">
            <w:pPr>
              <w:jc w:val="center"/>
              <w:rPr>
                <w:lang w:val="el-GR"/>
              </w:rPr>
            </w:pPr>
            <w:r>
              <w:rPr>
                <w:lang w:val="el-GR"/>
              </w:rPr>
              <w:t>Διαγραφή και Αντικατάσταση</w:t>
            </w:r>
          </w:p>
        </w:tc>
        <w:tc>
          <w:tcPr>
            <w:tcW w:w="6726" w:type="dxa"/>
          </w:tcPr>
          <w:p w14:paraId="5555297F" w14:textId="1CD2547B" w:rsidR="00E10329" w:rsidRDefault="00E10329" w:rsidP="00E10329">
            <w:pPr>
              <w:rPr>
                <w:lang w:val="el-GR"/>
              </w:rPr>
            </w:pPr>
            <w:r w:rsidRPr="00E10329">
              <w:rPr>
                <w:lang w:val="el-GR"/>
              </w:rPr>
              <w:t>(6) (1) Το Διοικητικό Συμβούλιο δύναται να εγγράψει στο Δημόσιο Μητρώο ελεγκτή τρίτης χώρας για τους σκοπούς του ελέγχου των οικονομικών καταστάσεων  μόνο εάν αυτός πληροί τις απαιτήσεις που προβλέπονται στις παραγράφους (β), (γ) και (δ) του εδαφίου (5)(1).</w:t>
            </w:r>
          </w:p>
          <w:p w14:paraId="2E5BED9B" w14:textId="77777777" w:rsidR="00E10329" w:rsidRPr="00E10329" w:rsidRDefault="00E10329" w:rsidP="00E10329">
            <w:pPr>
              <w:rPr>
                <w:lang w:val="el-GR"/>
              </w:rPr>
            </w:pPr>
          </w:p>
          <w:p w14:paraId="7031C631" w14:textId="3F25CFAB" w:rsidR="00E0177C" w:rsidRPr="00DA49CA" w:rsidRDefault="00E10329" w:rsidP="00E10329">
            <w:pPr>
              <w:rPr>
                <w:lang w:val="el-GR"/>
              </w:rPr>
            </w:pPr>
            <w:r w:rsidRPr="00E10329">
              <w:rPr>
                <w:lang w:val="el-GR"/>
              </w:rPr>
              <w:t>(2) Το Διοικητικό Συμβούλιο δύναται να εγγράψει στο Δημόσιο Μητρώο ελεγκτή τρίτης χώρας για τους σκοπούς της διασφάλισης της υποβολής εκθέσεων βιωσιμότητας μόνο εάν αυτός πληροί τις απαιτήσεις που προβλέπονται στις παραγράφους (β), (γ) και (δ) του εδαφίου (5)(2).</w:t>
            </w:r>
          </w:p>
        </w:tc>
      </w:tr>
      <w:tr w:rsidR="00E0177C" w:rsidRPr="00DA49CA" w14:paraId="4C2571EC" w14:textId="77777777" w:rsidTr="003F3DA4">
        <w:tc>
          <w:tcPr>
            <w:tcW w:w="1395" w:type="dxa"/>
          </w:tcPr>
          <w:p w14:paraId="047BE04B" w14:textId="426ACFD7" w:rsidR="00E0177C" w:rsidRPr="00DA49CA" w:rsidRDefault="00E10329" w:rsidP="00D75BC5">
            <w:pPr>
              <w:jc w:val="center"/>
              <w:rPr>
                <w:lang w:val="el-GR"/>
              </w:rPr>
            </w:pPr>
            <w:r>
              <w:rPr>
                <w:lang w:val="el-GR"/>
              </w:rPr>
              <w:t>Άρθρα 55(7) και (8)</w:t>
            </w:r>
          </w:p>
        </w:tc>
        <w:tc>
          <w:tcPr>
            <w:tcW w:w="5431" w:type="dxa"/>
          </w:tcPr>
          <w:p w14:paraId="351E1083" w14:textId="77777777" w:rsidR="00E10329" w:rsidRPr="00E10329" w:rsidRDefault="00E10329" w:rsidP="00E10329">
            <w:pPr>
              <w:rPr>
                <w:lang w:val="el-GR"/>
              </w:rPr>
            </w:pPr>
            <w:r w:rsidRPr="00E10329">
              <w:rPr>
                <w:lang w:val="el-GR"/>
              </w:rPr>
              <w:t xml:space="preserve">(7) Η </w:t>
            </w:r>
            <w:proofErr w:type="spellStart"/>
            <w:r w:rsidRPr="00E10329">
              <w:rPr>
                <w:lang w:val="el-GR"/>
              </w:rPr>
              <w:t>ΑΔΕΕλΕπ</w:t>
            </w:r>
            <w:proofErr w:type="spellEnd"/>
            <w:r w:rsidRPr="00E10329">
              <w:rPr>
                <w:lang w:val="el-GR"/>
              </w:rPr>
              <w:t xml:space="preserve"> δύναται να αξιολογεί την ισοδυναμία που αναφέρεται στη παράγραφο (γ) του εδαφίου (5), του παρόντος άρθρου ενόσω η Ευρωπαϊκή Επιτροπή δεν έχει λάβει σχετική απόφαση κατά το Άρθρο 45, παράγραφος 6, της Οδηγίας 2006/43/ΕΚ.</w:t>
            </w:r>
          </w:p>
          <w:p w14:paraId="5D6C3074" w14:textId="77777777" w:rsidR="00E10329" w:rsidRPr="00E10329" w:rsidRDefault="00E10329" w:rsidP="00E10329">
            <w:pPr>
              <w:rPr>
                <w:lang w:val="el-GR"/>
              </w:rPr>
            </w:pPr>
          </w:p>
          <w:p w14:paraId="1A8BBB31" w14:textId="77777777" w:rsidR="00E10329" w:rsidRPr="00E10329" w:rsidRDefault="00E10329" w:rsidP="00E10329">
            <w:pPr>
              <w:rPr>
                <w:lang w:val="el-GR"/>
              </w:rPr>
            </w:pPr>
            <w:r w:rsidRPr="00E10329">
              <w:rPr>
                <w:lang w:val="el-GR"/>
              </w:rPr>
              <w:t xml:space="preserve">(8) Η </w:t>
            </w:r>
            <w:proofErr w:type="spellStart"/>
            <w:r w:rsidRPr="00E10329">
              <w:rPr>
                <w:lang w:val="el-GR"/>
              </w:rPr>
              <w:t>ΑΔΕΕλΕπ</w:t>
            </w:r>
            <w:proofErr w:type="spellEnd"/>
            <w:r w:rsidRPr="00E10329">
              <w:rPr>
                <w:lang w:val="el-GR"/>
              </w:rPr>
              <w:t xml:space="preserve"> χρησιμοποιεί, σε σχέση με όλες τις τρίτες χώρες, τέτοιου είδους γενικά κριτήρια ισοδυναμίας όπως αυτά που καθορίζονται από την Ευρωπαϊκή Επιτροπή κατά το Άρθρο 45, παράγραφος 6, δεύτερο εδάφιο, της Οδηγίας 2006/43/ΕΚ, όταν η </w:t>
            </w:r>
            <w:proofErr w:type="spellStart"/>
            <w:r w:rsidRPr="00E10329">
              <w:rPr>
                <w:lang w:val="el-GR"/>
              </w:rPr>
              <w:t>ΑΔΕΕλΕπ</w:t>
            </w:r>
            <w:proofErr w:type="spellEnd"/>
            <w:r w:rsidRPr="00E10329">
              <w:rPr>
                <w:lang w:val="el-GR"/>
              </w:rPr>
              <w:t xml:space="preserve"> αξιολογεί σε ημεδαπό επίπεδο την ισοδυναμία.</w:t>
            </w:r>
          </w:p>
          <w:p w14:paraId="1F5848DB" w14:textId="77777777" w:rsidR="00E0177C" w:rsidRPr="00DA49CA" w:rsidRDefault="00E0177C">
            <w:pPr>
              <w:rPr>
                <w:lang w:val="el-GR"/>
              </w:rPr>
            </w:pPr>
          </w:p>
        </w:tc>
        <w:tc>
          <w:tcPr>
            <w:tcW w:w="1757" w:type="dxa"/>
          </w:tcPr>
          <w:p w14:paraId="18EFC876" w14:textId="085EFE5D" w:rsidR="00E0177C" w:rsidRPr="00DA49CA" w:rsidRDefault="00E10329" w:rsidP="00D75BC5">
            <w:pPr>
              <w:jc w:val="center"/>
              <w:rPr>
                <w:lang w:val="el-GR"/>
              </w:rPr>
            </w:pPr>
            <w:r>
              <w:rPr>
                <w:lang w:val="el-GR"/>
              </w:rPr>
              <w:t>Τροποποίηση</w:t>
            </w:r>
          </w:p>
        </w:tc>
        <w:tc>
          <w:tcPr>
            <w:tcW w:w="6726" w:type="dxa"/>
          </w:tcPr>
          <w:p w14:paraId="5B9F236E" w14:textId="30657E60" w:rsidR="00E10329" w:rsidRPr="00E10329" w:rsidRDefault="00E10329" w:rsidP="00E10329">
            <w:pPr>
              <w:rPr>
                <w:lang w:val="el-GR"/>
              </w:rPr>
            </w:pPr>
            <w:r w:rsidRPr="00E10329">
              <w:rPr>
                <w:lang w:val="el-GR"/>
              </w:rPr>
              <w:t xml:space="preserve">(7) Η </w:t>
            </w:r>
            <w:proofErr w:type="spellStart"/>
            <w:r w:rsidRPr="00E10329">
              <w:rPr>
                <w:lang w:val="el-GR"/>
              </w:rPr>
              <w:t>ΑΔΕΕλΕπ</w:t>
            </w:r>
            <w:proofErr w:type="spellEnd"/>
            <w:r w:rsidRPr="00E10329">
              <w:rPr>
                <w:lang w:val="el-GR"/>
              </w:rPr>
              <w:t xml:space="preserve"> δύναται να αξιολογεί την ισοδυναμία που αναφέρεται στη παράγραφο (γ) των εδαφίων (5)(1) και 5(2), του παρόντος άρθρου ενόσω η Ευρωπαϊκή Επιτροπή δεν έχει λάβει σχετική απόφαση κατά το Άρθρο 45, παράγραφος 6 </w:t>
            </w:r>
            <w:r w:rsidRPr="00E10329">
              <w:rPr>
                <w:lang w:val="el-GR"/>
              </w:rPr>
              <w:t>εδάφιο</w:t>
            </w:r>
            <w:r w:rsidRPr="00E10329">
              <w:rPr>
                <w:lang w:val="el-GR"/>
              </w:rPr>
              <w:t xml:space="preserve"> 1, της Οδηγίας 2006/43/ΕΚ, ως έχει τροποποιηθεί.</w:t>
            </w:r>
          </w:p>
          <w:p w14:paraId="41EA149C" w14:textId="031F1904" w:rsidR="00E0177C" w:rsidRPr="00DA49CA" w:rsidRDefault="00E10329" w:rsidP="00E10329">
            <w:pPr>
              <w:rPr>
                <w:lang w:val="el-GR"/>
              </w:rPr>
            </w:pPr>
            <w:r w:rsidRPr="00E10329">
              <w:rPr>
                <w:lang w:val="el-GR"/>
              </w:rPr>
              <w:t xml:space="preserve">(8) Η </w:t>
            </w:r>
            <w:proofErr w:type="spellStart"/>
            <w:r w:rsidRPr="00E10329">
              <w:rPr>
                <w:lang w:val="el-GR"/>
              </w:rPr>
              <w:t>ΑΔΕΕλΕπ</w:t>
            </w:r>
            <w:proofErr w:type="spellEnd"/>
            <w:r w:rsidRPr="00E10329">
              <w:rPr>
                <w:lang w:val="el-GR"/>
              </w:rPr>
              <w:t xml:space="preserve"> χρησιμοποιεί, σε σχέση με όλες τις τρίτες χώρες, τέτοιου είδους γενικά κριτήρια ισοδυναμίας όπως αυτά που καθορίζονται από την Ευρωπαϊκή Επιτροπή κατά το Άρθρο 45, παράγραφος 6, δεύτερο εδάφιο, της Οδηγίας 2006/43/ΕΚ, ως έχει τροποποιηθεί, όταν η </w:t>
            </w:r>
            <w:proofErr w:type="spellStart"/>
            <w:r w:rsidRPr="00E10329">
              <w:rPr>
                <w:lang w:val="el-GR"/>
              </w:rPr>
              <w:t>ΑΔΕΕλΕπ</w:t>
            </w:r>
            <w:proofErr w:type="spellEnd"/>
            <w:r w:rsidRPr="00E10329">
              <w:rPr>
                <w:lang w:val="el-GR"/>
              </w:rPr>
              <w:t xml:space="preserve"> αξιολογεί σε ημεδαπό επίπεδο την ισοδυναμία.</w:t>
            </w:r>
          </w:p>
        </w:tc>
      </w:tr>
      <w:tr w:rsidR="00AA2454" w:rsidRPr="00DA49CA" w14:paraId="021731CD" w14:textId="77777777" w:rsidTr="003F3DA4">
        <w:tc>
          <w:tcPr>
            <w:tcW w:w="1395" w:type="dxa"/>
          </w:tcPr>
          <w:p w14:paraId="30211B55" w14:textId="7A567599" w:rsidR="00AA2454" w:rsidRPr="00DA49CA" w:rsidRDefault="0091111C" w:rsidP="00D75BC5">
            <w:pPr>
              <w:jc w:val="center"/>
              <w:rPr>
                <w:lang w:val="el-GR"/>
              </w:rPr>
            </w:pPr>
            <w:r>
              <w:rPr>
                <w:lang w:val="el-GR"/>
              </w:rPr>
              <w:t>Άρθρο 64</w:t>
            </w:r>
          </w:p>
        </w:tc>
        <w:tc>
          <w:tcPr>
            <w:tcW w:w="5431" w:type="dxa"/>
          </w:tcPr>
          <w:p w14:paraId="159DFC2B" w14:textId="77777777" w:rsidR="0091111C" w:rsidRPr="0091111C" w:rsidRDefault="0091111C" w:rsidP="0091111C">
            <w:pPr>
              <w:rPr>
                <w:lang w:val="el-GR"/>
              </w:rPr>
            </w:pPr>
            <w:r w:rsidRPr="0091111C">
              <w:rPr>
                <w:lang w:val="el-GR"/>
              </w:rPr>
              <w:t>64.-(1) Όταν ο υποχρεωτικός έλεγχος διενεργείται από νόμιμο ελεγκτικό γραφείο, αυτό το νόμιμο ελεγκτικό γραφείο ορίζει τουλάχιστον έναν κύριο εταίρο ελέγχου. Το νόμιμο ελεγκτικό γραφείο παρέχει στον κύριο εταίρο ελέγχου επαρκείς πόρους και προσωπικό με την επάρκεια και τις ικανότητες που απαιτούνται για την εκτέλεση των καθηκόντων του κατά τον δέοντα τρόπο.</w:t>
            </w:r>
          </w:p>
          <w:p w14:paraId="68DFB331" w14:textId="77777777" w:rsidR="0091111C" w:rsidRPr="0091111C" w:rsidRDefault="0091111C" w:rsidP="0091111C">
            <w:pPr>
              <w:rPr>
                <w:lang w:val="el-GR"/>
              </w:rPr>
            </w:pPr>
          </w:p>
          <w:p w14:paraId="68EA5A21" w14:textId="77777777" w:rsidR="0091111C" w:rsidRPr="0091111C" w:rsidRDefault="0091111C" w:rsidP="0091111C">
            <w:pPr>
              <w:rPr>
                <w:lang w:val="el-GR"/>
              </w:rPr>
            </w:pPr>
            <w:r w:rsidRPr="0091111C">
              <w:rPr>
                <w:lang w:val="el-GR"/>
              </w:rPr>
              <w:t>(2) Η διασφάλιση της ποιότητας του ελέγχου, η ανεξαρτησία και η επάρκεια αποτελούν τα κύρια κριτήρια όταν το νόμιμο ελεγκτικό γραφείο επιλέγει τον κύριο εταίρο ελέγχου που θα οριστεί.</w:t>
            </w:r>
          </w:p>
          <w:p w14:paraId="0190A372" w14:textId="77777777" w:rsidR="0091111C" w:rsidRPr="0091111C" w:rsidRDefault="0091111C" w:rsidP="0091111C">
            <w:pPr>
              <w:rPr>
                <w:lang w:val="el-GR"/>
              </w:rPr>
            </w:pPr>
          </w:p>
          <w:p w14:paraId="24DAFEC5" w14:textId="77777777" w:rsidR="0091111C" w:rsidRPr="0091111C" w:rsidRDefault="0091111C" w:rsidP="0091111C">
            <w:pPr>
              <w:rPr>
                <w:lang w:val="el-GR"/>
              </w:rPr>
            </w:pPr>
            <w:r w:rsidRPr="0091111C">
              <w:rPr>
                <w:lang w:val="el-GR"/>
              </w:rPr>
              <w:t>(3) Ο κύριος εταίρος ελέγχου συμμετέχει ενεργά στη διενέργεια του υποχρεωτικού ελέγχου.</w:t>
            </w:r>
          </w:p>
          <w:p w14:paraId="006C8172" w14:textId="77777777" w:rsidR="0091111C" w:rsidRPr="0091111C" w:rsidRDefault="0091111C" w:rsidP="0091111C">
            <w:pPr>
              <w:rPr>
                <w:lang w:val="el-GR"/>
              </w:rPr>
            </w:pPr>
          </w:p>
          <w:p w14:paraId="5DAEA208" w14:textId="77777777" w:rsidR="0091111C" w:rsidRPr="0091111C" w:rsidRDefault="0091111C" w:rsidP="0091111C">
            <w:pPr>
              <w:rPr>
                <w:lang w:val="el-GR"/>
              </w:rPr>
            </w:pPr>
            <w:r w:rsidRPr="0091111C">
              <w:rPr>
                <w:lang w:val="el-GR"/>
              </w:rPr>
              <w:t>(4) Κατά τη διενέργεια του υποχρεωτικού ελέγχου, ο νόμιμος ελεγκτής αφιερώνει επαρκή χρόνο στην εργασία και κατανέμει επαρκείς πόρους που τον διευκολύνουν να πραγματοποιήσει δεόντως τα καθήκοντά του.</w:t>
            </w:r>
          </w:p>
          <w:p w14:paraId="0F8AE42A" w14:textId="77777777" w:rsidR="0091111C" w:rsidRPr="0091111C" w:rsidRDefault="0091111C" w:rsidP="0091111C">
            <w:pPr>
              <w:rPr>
                <w:lang w:val="el-GR"/>
              </w:rPr>
            </w:pPr>
          </w:p>
          <w:p w14:paraId="5E5FDF05" w14:textId="77777777" w:rsidR="0091111C" w:rsidRPr="0091111C" w:rsidRDefault="0091111C" w:rsidP="0091111C">
            <w:pPr>
              <w:rPr>
                <w:lang w:val="el-GR"/>
              </w:rPr>
            </w:pPr>
            <w:r w:rsidRPr="0091111C">
              <w:rPr>
                <w:lang w:val="el-GR"/>
              </w:rPr>
              <w:t>(5) Κάθε νόμιμος ελεγκτής και νόμιμο ελεγκτικό γραφείο οφείλει να διατηρεί αρχείο με τις ενδεχόμενες παραβιάσεις των διατάξεων του παρόντος Νόμου και, κατά περίπτωση, του Κανονισμού (ΕΕ) αριθ. 537/2014, τις οποιεσδήποτε συνέπειες των παραβιάσεων αυτών, των μέτρων που ελήφθησαν για την αντιμετώπιση τους, και για την τροποποίηση του εσωτερικού συστήματος διασφάλισης ποιότητας για αποφυγή των παραβιάσεων. Επίσης, κάθε νόμιμος ελεγκτής και κάθε νόμιμο ελεγκτικό γραφείο οφείλει να καταρτίζει ετήσια έκθεση που περιλαμβάνει την επισκόπηση τυχόν μέτρων που έχουν ληφθεί και κοινοποιούν την έκθεση εσωτερικά.</w:t>
            </w:r>
          </w:p>
          <w:p w14:paraId="1EFBB2C3" w14:textId="77777777" w:rsidR="0091111C" w:rsidRPr="0091111C" w:rsidRDefault="0091111C" w:rsidP="0091111C">
            <w:pPr>
              <w:rPr>
                <w:lang w:val="el-GR"/>
              </w:rPr>
            </w:pPr>
          </w:p>
          <w:p w14:paraId="3905A48D" w14:textId="77777777" w:rsidR="0091111C" w:rsidRPr="0091111C" w:rsidRDefault="0091111C" w:rsidP="0091111C">
            <w:pPr>
              <w:rPr>
                <w:lang w:val="el-GR"/>
              </w:rPr>
            </w:pPr>
            <w:r w:rsidRPr="0091111C">
              <w:rPr>
                <w:lang w:val="el-GR"/>
              </w:rPr>
              <w:t>(6) Σε περίπτωση που ο νόμιμος ελεγκτής ή το νόμιμο ελεγκτικό γραφείο απευθύνεται σε εξωτερικούς εμπειρογνώμονες για την παροχή συμβουλών, οφείλει να καταγράφει σε σχετικό αρχείο το αίτημα και τις συμβουλές που έλαβε από τους εμπειρογνώμονες.</w:t>
            </w:r>
          </w:p>
          <w:p w14:paraId="28869A87" w14:textId="77777777" w:rsidR="0091111C" w:rsidRPr="0091111C" w:rsidRDefault="0091111C" w:rsidP="0091111C">
            <w:pPr>
              <w:rPr>
                <w:lang w:val="el-GR"/>
              </w:rPr>
            </w:pPr>
          </w:p>
          <w:p w14:paraId="4EE2F6B2" w14:textId="77777777" w:rsidR="0091111C" w:rsidRPr="0091111C" w:rsidRDefault="0091111C" w:rsidP="0091111C">
            <w:pPr>
              <w:rPr>
                <w:lang w:val="el-GR"/>
              </w:rPr>
            </w:pPr>
            <w:r w:rsidRPr="0091111C">
              <w:rPr>
                <w:lang w:val="el-GR"/>
              </w:rPr>
              <w:t>(7) Κάθε νόμιμος ελεγκτής και νόμιμο ελεγκτικό γραφείο οφείλει να διατηρεί μητρώο με τους λογαριασμούς των πελατών του. Αυτό το μητρώο πρέπει να περιλαμβάνει τα ακόλουθα δεδομένα για κάθε πελάτη που υπόκειται σε υποχρεωτικό έλεγχο:</w:t>
            </w:r>
          </w:p>
          <w:p w14:paraId="741EF9B4" w14:textId="77777777" w:rsidR="0091111C" w:rsidRPr="0091111C" w:rsidRDefault="0091111C" w:rsidP="0091111C">
            <w:pPr>
              <w:rPr>
                <w:lang w:val="el-GR"/>
              </w:rPr>
            </w:pPr>
          </w:p>
          <w:p w14:paraId="635E75EF" w14:textId="77777777" w:rsidR="0091111C" w:rsidRPr="0091111C" w:rsidRDefault="0091111C" w:rsidP="0091111C">
            <w:pPr>
              <w:rPr>
                <w:lang w:val="el-GR"/>
              </w:rPr>
            </w:pPr>
            <w:r w:rsidRPr="0091111C">
              <w:rPr>
                <w:lang w:val="el-GR"/>
              </w:rPr>
              <w:lastRenderedPageBreak/>
              <w:t>(α) Το ονοματεπώνυμο ή την επωνυμία, τη διεύθυνση και την επιχειρηματική έδρα˙</w:t>
            </w:r>
          </w:p>
          <w:p w14:paraId="39DF424B" w14:textId="77777777" w:rsidR="0091111C" w:rsidRPr="0091111C" w:rsidRDefault="0091111C" w:rsidP="0091111C">
            <w:pPr>
              <w:rPr>
                <w:lang w:val="el-GR"/>
              </w:rPr>
            </w:pPr>
          </w:p>
          <w:p w14:paraId="44FF0360" w14:textId="77777777" w:rsidR="0091111C" w:rsidRPr="0091111C" w:rsidRDefault="0091111C" w:rsidP="0091111C">
            <w:pPr>
              <w:rPr>
                <w:lang w:val="el-GR"/>
              </w:rPr>
            </w:pPr>
            <w:r w:rsidRPr="0091111C">
              <w:rPr>
                <w:lang w:val="el-GR"/>
              </w:rPr>
              <w:t>(β) στην περίπτωση νόμιμου ελεγκτικού γραφείου, τα ονόματα του ή των κύριων εταίρων ελέγχου·</w:t>
            </w:r>
          </w:p>
          <w:p w14:paraId="06314256" w14:textId="77777777" w:rsidR="0091111C" w:rsidRPr="0091111C" w:rsidRDefault="0091111C" w:rsidP="0091111C">
            <w:pPr>
              <w:rPr>
                <w:lang w:val="el-GR"/>
              </w:rPr>
            </w:pPr>
          </w:p>
          <w:p w14:paraId="2ACA8328" w14:textId="77777777" w:rsidR="0091111C" w:rsidRPr="0091111C" w:rsidRDefault="0091111C" w:rsidP="0091111C">
            <w:pPr>
              <w:rPr>
                <w:lang w:val="el-GR"/>
              </w:rPr>
            </w:pPr>
            <w:r w:rsidRPr="0091111C">
              <w:rPr>
                <w:lang w:val="el-GR"/>
              </w:rPr>
              <w:t>(γ) τις αμοιβές που χρεώθηκαν για τον υποχρεωτικό έλεγχο και τις αμοιβές που χρεώθηκαν για άλλες υπηρεσίες σε οποιαδήποτε οικονομική χρήση.</w:t>
            </w:r>
          </w:p>
          <w:p w14:paraId="36166BED" w14:textId="77777777" w:rsidR="0091111C" w:rsidRPr="0091111C" w:rsidRDefault="0091111C" w:rsidP="0091111C">
            <w:pPr>
              <w:rPr>
                <w:lang w:val="el-GR"/>
              </w:rPr>
            </w:pPr>
          </w:p>
          <w:p w14:paraId="15372723" w14:textId="77777777" w:rsidR="0091111C" w:rsidRPr="0091111C" w:rsidRDefault="0091111C" w:rsidP="0091111C">
            <w:pPr>
              <w:rPr>
                <w:lang w:val="el-GR"/>
              </w:rPr>
            </w:pPr>
            <w:r w:rsidRPr="0091111C">
              <w:rPr>
                <w:lang w:val="el-GR"/>
              </w:rPr>
              <w:t>(8) Κάθε νόμιμος ελεγκτής και νόμιμο ελεγκτικό γραφείο οφείλει να καταρτίζει φάκελο ελέγχου για κάθε υποχρεωτικό έλεγχο και να καταγράφει τουλάχιστον τα δεδομένα που συγκεντρώνονται σύμφωνα με το εδάφιο (1) του άρθρου 60 του παρόντος Νόμου και, κατά περίπτωση, με τα Άρθρα 6 έως 8 του Κανονισμού (ΕΕ) αριθ. 537/2014.</w:t>
            </w:r>
          </w:p>
          <w:p w14:paraId="7FE51A7D" w14:textId="77777777" w:rsidR="0091111C" w:rsidRPr="0091111C" w:rsidRDefault="0091111C" w:rsidP="0091111C">
            <w:pPr>
              <w:rPr>
                <w:lang w:val="el-GR"/>
              </w:rPr>
            </w:pPr>
          </w:p>
          <w:p w14:paraId="13363722" w14:textId="77777777" w:rsidR="0091111C" w:rsidRPr="0091111C" w:rsidRDefault="0091111C" w:rsidP="0091111C">
            <w:pPr>
              <w:rPr>
                <w:lang w:val="el-GR"/>
              </w:rPr>
            </w:pPr>
            <w:r w:rsidRPr="0091111C">
              <w:rPr>
                <w:lang w:val="el-GR"/>
              </w:rPr>
              <w:t>(9) Κάθε νόμιμος ελεγκτής και νόμιμο ελεγκτικό γραφείο διατηρεί τυχόν άλλα στοιχεία και έγγραφα που έχουν σημασία για την υποστήριξη της έκθεσης ελέγχου που αναφέρεται στο άρθρο 69 του παρόντος Νόμου, κατά περίπτωση, στα Άρθρα 10 και 11 του Κανονισμού (ΕΕ) αριθ. 537/2014 και για την παρακολούθηση της συμμόρφωσης με τον παρόντα Νόμο και άλλες ισχύουσες νομικές απαιτήσεις.</w:t>
            </w:r>
          </w:p>
          <w:p w14:paraId="21EDC16F" w14:textId="77777777" w:rsidR="0091111C" w:rsidRPr="0091111C" w:rsidRDefault="0091111C" w:rsidP="0091111C">
            <w:pPr>
              <w:rPr>
                <w:lang w:val="el-GR"/>
              </w:rPr>
            </w:pPr>
          </w:p>
          <w:p w14:paraId="39228E00" w14:textId="77777777" w:rsidR="0091111C" w:rsidRPr="0091111C" w:rsidRDefault="0091111C" w:rsidP="0091111C">
            <w:pPr>
              <w:rPr>
                <w:lang w:val="el-GR"/>
              </w:rPr>
            </w:pPr>
            <w:r w:rsidRPr="0091111C">
              <w:rPr>
                <w:lang w:val="el-GR"/>
              </w:rPr>
              <w:t>(10) Κάθε νόμιμος ελεγκτής και κάθε νόμιμο ελεγκτικό γραφείο οφείλει να κλείνει τον φάκελο του υποχρεωτικού ελέγχου εντός εξήντα ημερών το αργότερο από την ημερομηνία υπογραφής της έκθεσης ελέγχου που αναφέρεται στο άρθρο 69 του παρόντος Νόμου και, κατά περίπτωση, στο Άρθρο 10 του Κανονισμού (ΕΕ) αριθ. 537/2014.</w:t>
            </w:r>
          </w:p>
          <w:p w14:paraId="7DAE6532" w14:textId="77777777" w:rsidR="0091111C" w:rsidRPr="0091111C" w:rsidRDefault="0091111C" w:rsidP="0091111C">
            <w:pPr>
              <w:rPr>
                <w:lang w:val="el-GR"/>
              </w:rPr>
            </w:pPr>
          </w:p>
          <w:p w14:paraId="266D2F25" w14:textId="77777777" w:rsidR="0091111C" w:rsidRPr="0091111C" w:rsidRDefault="0091111C" w:rsidP="0091111C">
            <w:pPr>
              <w:rPr>
                <w:lang w:val="el-GR"/>
              </w:rPr>
            </w:pPr>
            <w:r w:rsidRPr="0091111C">
              <w:rPr>
                <w:lang w:val="el-GR"/>
              </w:rPr>
              <w:t xml:space="preserve">(11) Κάθε νόμιμος ελεγκτής και νόμιμο ελεγκτικό γραφείο οφείλει να τηρεί αρχείο οποιωνδήποτε </w:t>
            </w:r>
            <w:r w:rsidRPr="0091111C">
              <w:rPr>
                <w:lang w:val="el-GR"/>
              </w:rPr>
              <w:lastRenderedPageBreak/>
              <w:t>καταγγελιών υποβλήθηκαν γραπτώς σχετικά με την εκτέλεση των υποχρεωτικών ελέγχων που διενεργήθηκαν.</w:t>
            </w:r>
          </w:p>
          <w:p w14:paraId="45B65B35" w14:textId="77777777" w:rsidR="0091111C" w:rsidRPr="0091111C" w:rsidRDefault="0091111C" w:rsidP="0091111C">
            <w:pPr>
              <w:rPr>
                <w:lang w:val="el-GR"/>
              </w:rPr>
            </w:pPr>
          </w:p>
          <w:p w14:paraId="7FD5E601" w14:textId="77777777" w:rsidR="0091111C" w:rsidRPr="0091111C" w:rsidRDefault="0091111C" w:rsidP="0091111C">
            <w:pPr>
              <w:rPr>
                <w:lang w:val="el-GR"/>
              </w:rPr>
            </w:pPr>
            <w:r w:rsidRPr="0091111C">
              <w:rPr>
                <w:lang w:val="el-GR"/>
              </w:rPr>
              <w:t xml:space="preserve">(12) Η </w:t>
            </w:r>
            <w:proofErr w:type="spellStart"/>
            <w:r w:rsidRPr="0091111C">
              <w:rPr>
                <w:lang w:val="el-GR"/>
              </w:rPr>
              <w:t>ΑΔΕΕλΕπ</w:t>
            </w:r>
            <w:proofErr w:type="spellEnd"/>
            <w:r w:rsidRPr="0091111C">
              <w:rPr>
                <w:lang w:val="el-GR"/>
              </w:rPr>
              <w:t xml:space="preserve"> δύναται να ορίζει απλουστευμένες απαιτήσεις σε ό,τι αφορά τα εδάφια (5), (6) και (11), για τους ελέγχους που αναφέρονται στις παραγράφους (β) και (γ) του ορισμού του όρου «υποχρεωτικός έλεγχος» στο εδάφιο (1) του άρθρου 2.</w:t>
            </w:r>
          </w:p>
          <w:p w14:paraId="01224D5F" w14:textId="77777777" w:rsidR="00AA2454" w:rsidRPr="00DA49CA" w:rsidRDefault="00AA2454">
            <w:pPr>
              <w:rPr>
                <w:lang w:val="el-GR"/>
              </w:rPr>
            </w:pPr>
          </w:p>
        </w:tc>
        <w:tc>
          <w:tcPr>
            <w:tcW w:w="1757" w:type="dxa"/>
          </w:tcPr>
          <w:p w14:paraId="1BFEDF8D" w14:textId="355A070A" w:rsidR="00AA2454" w:rsidRPr="00DA49CA" w:rsidRDefault="00987893" w:rsidP="00D75BC5">
            <w:pPr>
              <w:jc w:val="center"/>
              <w:rPr>
                <w:lang w:val="el-GR"/>
              </w:rPr>
            </w:pPr>
            <w:r>
              <w:rPr>
                <w:lang w:val="el-GR"/>
              </w:rPr>
              <w:lastRenderedPageBreak/>
              <w:t>Διαγραφή και Αντικατάσταση</w:t>
            </w:r>
          </w:p>
        </w:tc>
        <w:tc>
          <w:tcPr>
            <w:tcW w:w="6726" w:type="dxa"/>
          </w:tcPr>
          <w:p w14:paraId="31B0EB82" w14:textId="77777777" w:rsidR="001A77B0" w:rsidRDefault="001A77B0" w:rsidP="001A77B0">
            <w:pPr>
              <w:rPr>
                <w:lang w:val="el-GR"/>
              </w:rPr>
            </w:pPr>
            <w:r w:rsidRPr="001A77B0">
              <w:rPr>
                <w:lang w:val="el-GR"/>
              </w:rPr>
              <w:t>64.-(1) Όταν ο υποχρεωτικός έλεγχος διενεργείται από ελεγκτικό γραφείο, το εν λόγω ελεγκτικό γραφείο ορίζει τουλάχιστον έναν κύριο εταίρο ελέγχου. Το ελεγκτικό γραφείο παρέχει στον ή στους κύριους εταίρους ελέγχου επαρκείς πόρους και προσωπικό με την επάρκεια και τις ικανότητες που απαιτούνται για την εκτέλεση των καθηκόντων τους κατά τον δέοντα τρόπο.</w:t>
            </w:r>
          </w:p>
          <w:p w14:paraId="1D62DCC1" w14:textId="77777777" w:rsidR="001A77B0" w:rsidRPr="001A77B0" w:rsidRDefault="001A77B0" w:rsidP="001A77B0">
            <w:pPr>
              <w:rPr>
                <w:lang w:val="el-GR"/>
              </w:rPr>
            </w:pPr>
          </w:p>
          <w:p w14:paraId="6B4796EB" w14:textId="77777777" w:rsidR="001A77B0" w:rsidRDefault="001A77B0" w:rsidP="001A77B0">
            <w:pPr>
              <w:rPr>
                <w:lang w:val="el-GR"/>
              </w:rPr>
            </w:pPr>
            <w:r w:rsidRPr="001A77B0">
              <w:rPr>
                <w:lang w:val="el-GR"/>
              </w:rPr>
              <w:t xml:space="preserve">(2) Όταν η διασφάλιση της υποβολής εκθέσεων βιωσιμότητας διενεργείται από ελεγκτικό γραφείο, το εν λόγω ελεγκτικό γραφείο ορίζει τουλάχιστον έναν κύριο εταίρο βιωσιμότητας, ο οποίος μπορεί να είναι ο κύριος εταίρος ελέγχου ή ένας από τους κύριους εταίρους ελέγχου. Το ελεγκτικό γραφείο παρέχει στον ή στους κύριους </w:t>
            </w:r>
            <w:r w:rsidRPr="001A77B0">
              <w:rPr>
                <w:lang w:val="el-GR"/>
              </w:rPr>
              <w:lastRenderedPageBreak/>
              <w:t>εταίρους ελέγχου επαρκείς πόρους και προσωπικό με την επάρκεια και τις ικανότητες που απαιτούνται για την εκτέλεση των καθηκόντων του/τους κατά τον δέοντα τρόπο.</w:t>
            </w:r>
          </w:p>
          <w:p w14:paraId="5E7BBCC3" w14:textId="77777777" w:rsidR="001A77B0" w:rsidRPr="001A77B0" w:rsidRDefault="001A77B0" w:rsidP="001A77B0">
            <w:pPr>
              <w:rPr>
                <w:lang w:val="el-GR"/>
              </w:rPr>
            </w:pPr>
          </w:p>
          <w:p w14:paraId="34759428" w14:textId="77777777" w:rsidR="001A77B0" w:rsidRDefault="001A77B0" w:rsidP="001A77B0">
            <w:pPr>
              <w:rPr>
                <w:lang w:val="el-GR"/>
              </w:rPr>
            </w:pPr>
            <w:r w:rsidRPr="001A77B0">
              <w:rPr>
                <w:lang w:val="el-GR"/>
              </w:rPr>
              <w:t>Η διασφάλιση της ποιότητας του ελέγχου και της διασφάλισης της υποβολής εκθέσεων βιωσιμότητας, η ανεξαρτησία και η επάρκεια αποτελούν τα κύρια κριτήρια όταν το ελεγκτικό γραφείο επιλέγει τον κύριο εταίρο/τους κύριους εταίρους ελέγχου και, κατά περίπτωση, τον κύριο εταίρο/τους κύριους εταίρους βιωσιμότητας που θα διοριστούν.</w:t>
            </w:r>
          </w:p>
          <w:p w14:paraId="05FF8006" w14:textId="77777777" w:rsidR="001A77B0" w:rsidRPr="001A77B0" w:rsidRDefault="001A77B0" w:rsidP="001A77B0">
            <w:pPr>
              <w:rPr>
                <w:lang w:val="el-GR"/>
              </w:rPr>
            </w:pPr>
          </w:p>
          <w:p w14:paraId="1DC193D5" w14:textId="77777777" w:rsidR="001A77B0" w:rsidRDefault="001A77B0" w:rsidP="001A77B0">
            <w:pPr>
              <w:rPr>
                <w:lang w:val="el-GR"/>
              </w:rPr>
            </w:pPr>
            <w:r w:rsidRPr="001A77B0">
              <w:rPr>
                <w:lang w:val="el-GR"/>
              </w:rPr>
              <w:t>(3) Οι κύριοι εταίροι ελέγχου συμμετέχουν ενεργά στη διενέργεια του υποχρεωτικού ελέγχου. Οι κύριοι εταίροι βιωσιμότητας συμμετέχουν ενεργά στη διενέργεια της υποβολής εκθέσεων βιωσιμότητας.</w:t>
            </w:r>
          </w:p>
          <w:p w14:paraId="4AB45608" w14:textId="77777777" w:rsidR="001A77B0" w:rsidRPr="001A77B0" w:rsidRDefault="001A77B0" w:rsidP="001A77B0">
            <w:pPr>
              <w:rPr>
                <w:lang w:val="el-GR"/>
              </w:rPr>
            </w:pPr>
          </w:p>
          <w:p w14:paraId="265108EE" w14:textId="77777777" w:rsidR="001A77B0" w:rsidRDefault="001A77B0" w:rsidP="001A77B0">
            <w:pPr>
              <w:rPr>
                <w:lang w:val="el-GR"/>
              </w:rPr>
            </w:pPr>
            <w:r w:rsidRPr="001A77B0">
              <w:rPr>
                <w:lang w:val="el-GR"/>
              </w:rPr>
              <w:t>(4) Κατά τη διενέργεια του υποχρεωτικού ελέγχου, ο νόμιμος ελεγκτής αφιερώνει επαρκή χρόνο στην εργασία και κατανέμει επαρκείς πόρους που τον διευκολύνουν να πραγματοποιήσει δεόντως τα καθήκοντά του.</w:t>
            </w:r>
          </w:p>
          <w:p w14:paraId="79AE583A" w14:textId="77777777" w:rsidR="001A77B0" w:rsidRPr="001A77B0" w:rsidRDefault="001A77B0" w:rsidP="001A77B0">
            <w:pPr>
              <w:rPr>
                <w:lang w:val="el-GR"/>
              </w:rPr>
            </w:pPr>
          </w:p>
          <w:p w14:paraId="0DD04EEE" w14:textId="77777777" w:rsidR="001A77B0" w:rsidRDefault="001A77B0" w:rsidP="001A77B0">
            <w:pPr>
              <w:rPr>
                <w:lang w:val="el-GR"/>
              </w:rPr>
            </w:pPr>
            <w:r w:rsidRPr="001A77B0">
              <w:rPr>
                <w:lang w:val="el-GR"/>
              </w:rPr>
              <w:t>(4Α) Κατά τη διενέργεια της διασφάλισης της υποβολής εκθέσεων βιωσιμότητας, ο νόμιμος ελεγκτής αφιερώνει επαρκή χρόνο στην εργασία και κατανέμει επαρκείς πόρους που θα τον διευκολύνουν να εκτελέσει δεόντως τα καθήκοντά του.</w:t>
            </w:r>
          </w:p>
          <w:p w14:paraId="14BD783A" w14:textId="77777777" w:rsidR="001A77B0" w:rsidRPr="001A77B0" w:rsidRDefault="001A77B0" w:rsidP="001A77B0">
            <w:pPr>
              <w:rPr>
                <w:lang w:val="el-GR"/>
              </w:rPr>
            </w:pPr>
          </w:p>
          <w:p w14:paraId="0B70CA58" w14:textId="77777777" w:rsidR="001A77B0" w:rsidRDefault="001A77B0" w:rsidP="001A77B0">
            <w:pPr>
              <w:rPr>
                <w:lang w:val="el-GR"/>
              </w:rPr>
            </w:pPr>
            <w:r w:rsidRPr="001A77B0">
              <w:rPr>
                <w:lang w:val="el-GR"/>
              </w:rPr>
              <w:t>(5) Κάθε νόμιμος ελεγκτής και νόμιμο ελεγκτικό γραφείο οφείλει να διατηρεί αρχείο με τις ενδεχόμενες παραβιάσεις των διατάξεων του παρόντος Νόμου και, κατά περίπτωση, του Κανονισμού (ΕΕ) αριθ. 537/2014, τις οποιεσδήποτε συνέπειες των παραβιάσεων αυτών, των μέτρων που ελήφθησαν για την αντιμετώπιση τους, και για την τροποποίηση του εσωτερικού συστήματος διασφάλισης ποιότητας για αποφυγή των παραβιάσεων. Επίσης, κάθε νόμιμος ελεγκτής και κάθε νόμιμο ελεγκτικό γραφείο οφείλει να καταρτίζει ετήσια έκθεση που περιλαμβάνει την επισκόπηση τυχόν μέτρων που έχουν ληφθεί και κοινοποιούν την έκθεση εσωτερικά.</w:t>
            </w:r>
          </w:p>
          <w:p w14:paraId="517EF401" w14:textId="77777777" w:rsidR="001A77B0" w:rsidRPr="001A77B0" w:rsidRDefault="001A77B0" w:rsidP="001A77B0">
            <w:pPr>
              <w:rPr>
                <w:lang w:val="el-GR"/>
              </w:rPr>
            </w:pPr>
          </w:p>
          <w:p w14:paraId="010F4932" w14:textId="77777777" w:rsidR="001A77B0" w:rsidRDefault="001A77B0" w:rsidP="001A77B0">
            <w:pPr>
              <w:rPr>
                <w:lang w:val="el-GR"/>
              </w:rPr>
            </w:pPr>
            <w:r w:rsidRPr="001A77B0">
              <w:rPr>
                <w:lang w:val="el-GR"/>
              </w:rPr>
              <w:lastRenderedPageBreak/>
              <w:t>(6) Σε περίπτωση που ο νόμιμος ελεγκτής ή το νόμιμο ελεγκτικό γραφείο απευθύνεται σε εξωτερικούς εμπειρογνώμονες για την παροχή συμβουλών, οφείλει να καταγράφει σε σχετικό αρχείο το αίτημα και τις συμβουλές που έλαβε από τους εμπειρογνώμονες.</w:t>
            </w:r>
          </w:p>
          <w:p w14:paraId="3F24B857" w14:textId="77777777" w:rsidR="001A77B0" w:rsidRPr="001A77B0" w:rsidRDefault="001A77B0" w:rsidP="001A77B0">
            <w:pPr>
              <w:rPr>
                <w:lang w:val="el-GR"/>
              </w:rPr>
            </w:pPr>
          </w:p>
          <w:p w14:paraId="4277B19F" w14:textId="77777777" w:rsidR="001A77B0" w:rsidRDefault="001A77B0" w:rsidP="001A77B0">
            <w:pPr>
              <w:rPr>
                <w:lang w:val="el-GR"/>
              </w:rPr>
            </w:pPr>
            <w:r w:rsidRPr="001A77B0">
              <w:rPr>
                <w:lang w:val="el-GR"/>
              </w:rPr>
              <w:t>(7) Κάθε νόμιμος ελεγκτής και νόμιμο ελεγκτικό γραφείο οφείλει να διατηρεί μητρώο με τους λογαριασμούς των πελατών του. Το εν λόγω μητρώο πρέπει να περιλαμβάνει τα ακόλουθα δεδομένα για κάθε πελάτη που υπόκειται σε υποχρεωτικό έλεγχο:</w:t>
            </w:r>
          </w:p>
          <w:p w14:paraId="20EF816F" w14:textId="77777777" w:rsidR="001A77B0" w:rsidRPr="001A77B0" w:rsidRDefault="001A77B0" w:rsidP="001A77B0">
            <w:pPr>
              <w:rPr>
                <w:lang w:val="el-GR"/>
              </w:rPr>
            </w:pPr>
          </w:p>
          <w:p w14:paraId="04E5EBEB" w14:textId="77777777" w:rsidR="001A77B0" w:rsidRPr="001A77B0" w:rsidRDefault="001A77B0" w:rsidP="001A77B0">
            <w:pPr>
              <w:ind w:left="169"/>
              <w:rPr>
                <w:lang w:val="el-GR"/>
              </w:rPr>
            </w:pPr>
            <w:r w:rsidRPr="001A77B0">
              <w:rPr>
                <w:lang w:val="el-GR"/>
              </w:rPr>
              <w:t>(α) Το ονοματεπώνυμο ή την επωνυμία, τη διεύθυνση και την επιχειρηματική έδρα˙</w:t>
            </w:r>
          </w:p>
          <w:p w14:paraId="03985C6F" w14:textId="77777777" w:rsidR="001A77B0" w:rsidRPr="001A77B0" w:rsidRDefault="001A77B0" w:rsidP="001A77B0">
            <w:pPr>
              <w:ind w:left="169"/>
              <w:rPr>
                <w:lang w:val="el-GR"/>
              </w:rPr>
            </w:pPr>
            <w:r w:rsidRPr="001A77B0">
              <w:rPr>
                <w:lang w:val="el-GR"/>
              </w:rPr>
              <w:t>(β) στην περίπτωση ελεγκτικού γραφείου, το όνομα του κύριου εταίρου ελέγχου και, κατά περίπτωση, το όνομα του κύριου εταίρου βιωσιμότητας</w:t>
            </w:r>
          </w:p>
          <w:p w14:paraId="071EBB6F" w14:textId="77777777" w:rsidR="001A77B0" w:rsidRDefault="001A77B0" w:rsidP="001A77B0">
            <w:pPr>
              <w:ind w:left="169"/>
              <w:rPr>
                <w:lang w:val="el-GR"/>
              </w:rPr>
            </w:pPr>
            <w:r w:rsidRPr="001A77B0">
              <w:rPr>
                <w:lang w:val="el-GR"/>
              </w:rPr>
              <w:t>(γ) τις αμοιβές που χρεώθηκαν για τον υποχρεωτικό έλεγχο, τις αμοιβές που χρεώθηκαν για τη διασφάλιση της υποβολής εκθέσεων βιωσιμότητας και τις αμοιβές που χρεώθηκαν για άλλες υπηρεσίες σε οποιαδήποτε οικονομική χρήση.</w:t>
            </w:r>
          </w:p>
          <w:p w14:paraId="4245BD33" w14:textId="77777777" w:rsidR="001A77B0" w:rsidRPr="001A77B0" w:rsidRDefault="001A77B0" w:rsidP="001A77B0">
            <w:pPr>
              <w:rPr>
                <w:lang w:val="el-GR"/>
              </w:rPr>
            </w:pPr>
          </w:p>
          <w:p w14:paraId="41095223" w14:textId="77777777" w:rsidR="001A77B0" w:rsidRDefault="001A77B0" w:rsidP="001A77B0">
            <w:pPr>
              <w:rPr>
                <w:lang w:val="el-GR"/>
              </w:rPr>
            </w:pPr>
            <w:r w:rsidRPr="001A77B0">
              <w:rPr>
                <w:lang w:val="el-GR"/>
              </w:rPr>
              <w:t>(8) Κάθε νόμιμος ελεγκτής και νόμιμο ελεγκτικό γραφείο οφείλει να καταρτίζει φάκελο ελέγχου για κάθε υποχρεωτικό έλεγχο και να καταγράφει τουλάχιστον τα δεδομένα που συγκεντρώνονται σύμφωνα με το εδάφιο (1) του άρθρου 60 του παρόντος Νόμου και, κατά περίπτωση, με τα Άρθρα 6 έως 8 του Κανονισμού (ΕΕ) αριθ. 537/2014.</w:t>
            </w:r>
          </w:p>
          <w:p w14:paraId="6AFE2D14" w14:textId="77777777" w:rsidR="001A77B0" w:rsidRPr="001A77B0" w:rsidRDefault="001A77B0" w:rsidP="001A77B0">
            <w:pPr>
              <w:rPr>
                <w:lang w:val="el-GR"/>
              </w:rPr>
            </w:pPr>
          </w:p>
          <w:p w14:paraId="1DA0E720" w14:textId="77777777" w:rsidR="001A77B0" w:rsidRDefault="001A77B0" w:rsidP="001A77B0">
            <w:pPr>
              <w:rPr>
                <w:lang w:val="el-GR"/>
              </w:rPr>
            </w:pPr>
            <w:r w:rsidRPr="001A77B0">
              <w:rPr>
                <w:lang w:val="el-GR"/>
              </w:rPr>
              <w:t>(9) Κάθε νόμιμος ελεγκτής και νόμιμο ελεγκτικό γραφείο διατηρεί τυχόν άλλα στοιχεία και έγγραφα που έχουν σημασία για την υποστήριξη της έκθεσης ελέγχου που αναφέρεται στο άρθρο 69 του παρόντος Νόμου, κατά περίπτωση, στα Άρθρα 10 και 11 του Κανονισμού (ΕΕ) αριθ. 537/2014 και για την παρακολούθηση της συμμόρφωσης με τον παρόντα Νόμο και άλλες ισχύουσες νομικές απαιτήσεις.</w:t>
            </w:r>
          </w:p>
          <w:p w14:paraId="06BBDD02" w14:textId="77777777" w:rsidR="001A77B0" w:rsidRPr="001A77B0" w:rsidRDefault="001A77B0" w:rsidP="001A77B0">
            <w:pPr>
              <w:rPr>
                <w:lang w:val="el-GR"/>
              </w:rPr>
            </w:pPr>
          </w:p>
          <w:p w14:paraId="40CF8B5F" w14:textId="77777777" w:rsidR="001A77B0" w:rsidRDefault="001A77B0" w:rsidP="001A77B0">
            <w:pPr>
              <w:rPr>
                <w:lang w:val="el-GR"/>
              </w:rPr>
            </w:pPr>
            <w:r w:rsidRPr="001A77B0">
              <w:rPr>
                <w:lang w:val="el-GR"/>
              </w:rPr>
              <w:t xml:space="preserve">(10) Κάθε νόμιμος ελεγκτής και κάθε νόμιμο ελεγκτικό γραφείο οφείλει να κλείνει τον φάκελο του υποχρεωτικού ελέγχου εντός </w:t>
            </w:r>
            <w:r w:rsidRPr="001A77B0">
              <w:rPr>
                <w:lang w:val="el-GR"/>
              </w:rPr>
              <w:lastRenderedPageBreak/>
              <w:t>εξήντα ημερών το αργότερο από την ημερομηνία υπογραφής της έκθεσης ελέγχου που αναφέρεται στο άρθρο 69 του παρόντος Νόμου και, κατά περίπτωση, στο Άρθρο 10 του Κανονισμού (ΕΕ) αριθ. 537/2014.</w:t>
            </w:r>
          </w:p>
          <w:p w14:paraId="3D1DAE8D" w14:textId="77777777" w:rsidR="001A77B0" w:rsidRPr="001A77B0" w:rsidRDefault="001A77B0" w:rsidP="001A77B0">
            <w:pPr>
              <w:rPr>
                <w:lang w:val="el-GR"/>
              </w:rPr>
            </w:pPr>
          </w:p>
          <w:p w14:paraId="75227FB2" w14:textId="77777777" w:rsidR="001A77B0" w:rsidRPr="001A77B0" w:rsidRDefault="001A77B0" w:rsidP="001A77B0">
            <w:pPr>
              <w:rPr>
                <w:lang w:val="el-GR"/>
              </w:rPr>
            </w:pPr>
            <w:r w:rsidRPr="001A77B0">
              <w:rPr>
                <w:lang w:val="el-GR"/>
              </w:rPr>
              <w:t>(10Α) (α) Κάθε νόμιμος ελεγκτής και κάθε νόμιμο ελεγκτικό γραφείο καταρτίζει φάκελο διασφάλισης για κάθε δέσμευση παροχής διασφάλισης όσον αφορά την υποβολή εκθέσεων βιωσιμότητας.</w:t>
            </w:r>
          </w:p>
          <w:p w14:paraId="3A92374B" w14:textId="16601349" w:rsidR="001A77B0" w:rsidRPr="001A77B0" w:rsidRDefault="001A77B0" w:rsidP="001A77B0">
            <w:pPr>
              <w:rPr>
                <w:lang w:val="el-GR"/>
              </w:rPr>
            </w:pPr>
            <w:r w:rsidRPr="001A77B0">
              <w:rPr>
                <w:lang w:val="el-GR"/>
              </w:rPr>
              <w:t>(β) Κάθε νόμιμος ελεγκτής και κάθε νόμιμο ελεγκτικό γραφείο τεκμηριώνει τουλάχιστον τα δεδομένα που καταγράφονται σύμφωνα με το άρθρο 60 του παρόντος νόμου όσον αφορά τη διασφάλιση της υποβολής εκθέσεων βιωσιμότητας.</w:t>
            </w:r>
          </w:p>
          <w:p w14:paraId="08E7B837" w14:textId="77777777" w:rsidR="001A77B0" w:rsidRPr="001A77B0" w:rsidRDefault="001A77B0" w:rsidP="001A77B0">
            <w:pPr>
              <w:rPr>
                <w:lang w:val="el-GR"/>
              </w:rPr>
            </w:pPr>
            <w:r w:rsidRPr="001A77B0">
              <w:rPr>
                <w:lang w:val="el-GR"/>
              </w:rPr>
              <w:t>(γ) Κάθε νόμιμος ελεγκτής και κάθε νόμιμο ελεγκτικό γραφείο διατηρεί οποιαδήποτε άλλα δεδομένα και έγγραφα που έχουν σημασία για την υποστήριξη της έκθεσης διασφάλισης για την υποβολή εκθέσεων βιωσιμότητας η οποία αναφέρεται στο άρθρο 69Α και για την παρακολούθηση της συμμόρφωσης με την παρούσα οδηγία και άλλες ισχύουσες νομικές απαιτήσεις όσον αφορά τη διασφάλιση της υποβολής εκθέσεων βιωσιμότητας.</w:t>
            </w:r>
          </w:p>
          <w:p w14:paraId="3C92CBA1" w14:textId="77777777" w:rsidR="001A77B0" w:rsidRPr="001A77B0" w:rsidRDefault="001A77B0" w:rsidP="001A77B0">
            <w:pPr>
              <w:rPr>
                <w:lang w:val="el-GR"/>
              </w:rPr>
            </w:pPr>
            <w:r w:rsidRPr="001A77B0">
              <w:rPr>
                <w:lang w:val="el-GR"/>
              </w:rPr>
              <w:t>(δ) Ο φάκελος διασφάλισης κλείνει εντός 60 ημερών το αργότερο από την ημερομηνία υπογραφής της έκθεσης διασφάλισης για την υποβολή εκθέσεων δημοσιότητας που αναφέρεται στο άρθρο 69Α.</w:t>
            </w:r>
          </w:p>
          <w:p w14:paraId="669ABB6C" w14:textId="77777777" w:rsidR="001A77B0" w:rsidRDefault="001A77B0" w:rsidP="001A77B0">
            <w:pPr>
              <w:rPr>
                <w:lang w:val="el-GR"/>
              </w:rPr>
            </w:pPr>
            <w:r w:rsidRPr="001A77B0">
              <w:rPr>
                <w:lang w:val="el-GR"/>
              </w:rPr>
              <w:t>(ε) Όταν ο ίδιος νόμιμος ελεγκτής διενεργεί τον υποχρεωτικό έλεγχο των ετήσιων οικονομικών καταστάσεων και τη διασφάλιση της υποβολής εκθέσεων βιωσιμότητας, ο φάκελος διασφάλισης μπορεί να περιλαμβάνεται στον φάκελο ελέγχου.</w:t>
            </w:r>
          </w:p>
          <w:p w14:paraId="256D9C66" w14:textId="77777777" w:rsidR="001A77B0" w:rsidRPr="001A77B0" w:rsidRDefault="001A77B0" w:rsidP="001A77B0">
            <w:pPr>
              <w:rPr>
                <w:lang w:val="el-GR"/>
              </w:rPr>
            </w:pPr>
          </w:p>
          <w:p w14:paraId="59151991" w14:textId="77777777" w:rsidR="001A77B0" w:rsidRDefault="001A77B0" w:rsidP="001A77B0">
            <w:pPr>
              <w:rPr>
                <w:lang w:val="el-GR"/>
              </w:rPr>
            </w:pPr>
            <w:r w:rsidRPr="001A77B0">
              <w:rPr>
                <w:lang w:val="el-GR"/>
              </w:rPr>
              <w:t>(11) Κάθε νόμιμος ελεγκτής και κάθε νόμιμο ελεγκτικό γραφείο οφείλει να τηρεί αρχείο οποιωνδήποτε καταγγελιών υποβλήθηκαν γραπτώς σχετικά με την εκτέλεση των υποχρεωτικών ελέγχων που έχουν διενεργηθεί και σχετικά με την εκτέλεση των δεσμεύσεων παροχής διασφάλισης όσον αφορά την υποβολή εκθέσεων βιωσιμότητας που έχει διενεργηθεί..</w:t>
            </w:r>
          </w:p>
          <w:p w14:paraId="53DA426F" w14:textId="77777777" w:rsidR="001A77B0" w:rsidRPr="001A77B0" w:rsidRDefault="001A77B0" w:rsidP="001A77B0">
            <w:pPr>
              <w:rPr>
                <w:lang w:val="el-GR"/>
              </w:rPr>
            </w:pPr>
          </w:p>
          <w:p w14:paraId="1BD2D3E1" w14:textId="1982A8C5" w:rsidR="00AA2454" w:rsidRPr="00DA49CA" w:rsidRDefault="001A77B0" w:rsidP="001A77B0">
            <w:pPr>
              <w:rPr>
                <w:lang w:val="el-GR"/>
              </w:rPr>
            </w:pPr>
            <w:r w:rsidRPr="001A77B0">
              <w:rPr>
                <w:lang w:val="el-GR"/>
              </w:rPr>
              <w:t xml:space="preserve">(12) Η </w:t>
            </w:r>
            <w:proofErr w:type="spellStart"/>
            <w:r w:rsidRPr="001A77B0">
              <w:rPr>
                <w:lang w:val="el-GR"/>
              </w:rPr>
              <w:t>ΑΔΕΕλΕπ</w:t>
            </w:r>
            <w:proofErr w:type="spellEnd"/>
            <w:r w:rsidRPr="001A77B0">
              <w:rPr>
                <w:lang w:val="el-GR"/>
              </w:rPr>
              <w:t xml:space="preserve"> δύναται να ορίζει απλουστευμένες απαιτήσεις σε ό,τι αφορά τα εδάφια (5), (6) και (11), για τους ελέγχους που αναφέρονται </w:t>
            </w:r>
            <w:r w:rsidRPr="001A77B0">
              <w:rPr>
                <w:lang w:val="el-GR"/>
              </w:rPr>
              <w:lastRenderedPageBreak/>
              <w:t>στις παραγράφους (β) και (γ) του ορισμού του όρου «υποχρεωτικός έλεγχος» στο εδάφιο (1) του άρθρου 2.</w:t>
            </w:r>
          </w:p>
        </w:tc>
      </w:tr>
      <w:tr w:rsidR="00AA2454" w:rsidRPr="00DA49CA" w14:paraId="5227267A" w14:textId="77777777" w:rsidTr="003F3DA4">
        <w:tc>
          <w:tcPr>
            <w:tcW w:w="1395" w:type="dxa"/>
          </w:tcPr>
          <w:p w14:paraId="4EDE3324" w14:textId="5CF867BD" w:rsidR="00AA2454" w:rsidRPr="00DA49CA" w:rsidRDefault="00987893" w:rsidP="00D75BC5">
            <w:pPr>
              <w:jc w:val="center"/>
              <w:rPr>
                <w:lang w:val="el-GR"/>
              </w:rPr>
            </w:pPr>
            <w:r>
              <w:rPr>
                <w:lang w:val="el-GR"/>
              </w:rPr>
              <w:lastRenderedPageBreak/>
              <w:t>Άρθρο 65</w:t>
            </w:r>
          </w:p>
        </w:tc>
        <w:tc>
          <w:tcPr>
            <w:tcW w:w="5431" w:type="dxa"/>
          </w:tcPr>
          <w:p w14:paraId="5022EDB8" w14:textId="77777777" w:rsidR="00987893" w:rsidRDefault="00987893" w:rsidP="00987893">
            <w:pPr>
              <w:rPr>
                <w:lang w:val="el-GR"/>
              </w:rPr>
            </w:pPr>
            <w:r w:rsidRPr="00987893">
              <w:rPr>
                <w:lang w:val="el-GR"/>
              </w:rPr>
              <w:t>Αμοιβή του νόμιμου ελεγκτή</w:t>
            </w:r>
          </w:p>
          <w:p w14:paraId="5D80F320" w14:textId="77777777" w:rsidR="00987893" w:rsidRPr="00987893" w:rsidRDefault="00987893" w:rsidP="00987893">
            <w:pPr>
              <w:rPr>
                <w:lang w:val="el-GR"/>
              </w:rPr>
            </w:pPr>
          </w:p>
          <w:p w14:paraId="67069B69" w14:textId="77777777" w:rsidR="00987893" w:rsidRPr="00987893" w:rsidRDefault="00987893" w:rsidP="00987893">
            <w:pPr>
              <w:rPr>
                <w:lang w:val="el-GR"/>
              </w:rPr>
            </w:pPr>
            <w:r w:rsidRPr="00987893">
              <w:rPr>
                <w:lang w:val="el-GR"/>
              </w:rPr>
              <w:t>65. Η αμοιβή για υπηρεσίες από νόμιμο ελεγκτή ή νόμιμο ελεγκτικό γραφείο -</w:t>
            </w:r>
          </w:p>
          <w:p w14:paraId="0384F6BF" w14:textId="77777777" w:rsidR="00987893" w:rsidRPr="00987893" w:rsidRDefault="00987893" w:rsidP="00987893">
            <w:pPr>
              <w:rPr>
                <w:lang w:val="el-GR"/>
              </w:rPr>
            </w:pPr>
          </w:p>
          <w:p w14:paraId="1EFAAA92" w14:textId="77777777" w:rsidR="00987893" w:rsidRPr="00987893" w:rsidRDefault="00987893" w:rsidP="00987893">
            <w:pPr>
              <w:rPr>
                <w:lang w:val="el-GR"/>
              </w:rPr>
            </w:pPr>
            <w:r w:rsidRPr="00987893">
              <w:rPr>
                <w:lang w:val="el-GR"/>
              </w:rPr>
              <w:t>(α) Δεν δύναται να επηρεάζεται ούτε να προσδιορίζεται από την παροχή συμπληρωματικών υπηρεσιών στην ελεγχόμενη οντότητα˙ και</w:t>
            </w:r>
          </w:p>
          <w:p w14:paraId="116E6AD3" w14:textId="77777777" w:rsidR="00987893" w:rsidRPr="00987893" w:rsidRDefault="00987893" w:rsidP="00987893">
            <w:pPr>
              <w:rPr>
                <w:lang w:val="el-GR"/>
              </w:rPr>
            </w:pPr>
          </w:p>
          <w:p w14:paraId="3D5CCDFA" w14:textId="5404D494" w:rsidR="00AA2454" w:rsidRPr="00DA49CA" w:rsidRDefault="00987893" w:rsidP="00987893">
            <w:pPr>
              <w:rPr>
                <w:lang w:val="el-GR"/>
              </w:rPr>
            </w:pPr>
            <w:r w:rsidRPr="00987893">
              <w:rPr>
                <w:lang w:val="el-GR"/>
              </w:rPr>
              <w:t>(β) δεν μπορεί να βασίζεται σε οποιουδήποτε είδους αίρεση.</w:t>
            </w:r>
          </w:p>
        </w:tc>
        <w:tc>
          <w:tcPr>
            <w:tcW w:w="1757" w:type="dxa"/>
          </w:tcPr>
          <w:p w14:paraId="2C56B31C" w14:textId="05372267" w:rsidR="00AA2454" w:rsidRPr="00DA49CA" w:rsidRDefault="00987893" w:rsidP="00D75BC5">
            <w:pPr>
              <w:jc w:val="center"/>
              <w:rPr>
                <w:lang w:val="el-GR"/>
              </w:rPr>
            </w:pPr>
            <w:r w:rsidRPr="00987893">
              <w:rPr>
                <w:lang w:val="el-GR"/>
              </w:rPr>
              <w:t>Διαγραφή και Αντικατάσταση</w:t>
            </w:r>
          </w:p>
        </w:tc>
        <w:tc>
          <w:tcPr>
            <w:tcW w:w="6726" w:type="dxa"/>
          </w:tcPr>
          <w:p w14:paraId="4A59C1F9" w14:textId="77777777" w:rsidR="00987893" w:rsidRDefault="00987893" w:rsidP="00987893">
            <w:pPr>
              <w:rPr>
                <w:lang w:val="el-GR"/>
              </w:rPr>
            </w:pPr>
            <w:r w:rsidRPr="00987893">
              <w:rPr>
                <w:lang w:val="el-GR"/>
              </w:rPr>
              <w:t xml:space="preserve">65. Η </w:t>
            </w:r>
            <w:proofErr w:type="spellStart"/>
            <w:r w:rsidRPr="00987893">
              <w:rPr>
                <w:lang w:val="el-GR"/>
              </w:rPr>
              <w:t>ΑΔΕΕλΕπ</w:t>
            </w:r>
            <w:proofErr w:type="spellEnd"/>
            <w:r w:rsidRPr="00987893">
              <w:rPr>
                <w:lang w:val="el-GR"/>
              </w:rPr>
              <w:t xml:space="preserve"> δύναται να εκδίδει δεσμευτικές οδηγίες με σκοπό να διασφαλίζει ότι η αμοιβή για τον υποχρεωτικό έλεγχο και για τη διασφάλιση της υποβολής εκθέσεων βιωσιμότητας:</w:t>
            </w:r>
          </w:p>
          <w:p w14:paraId="601C1B7C" w14:textId="77777777" w:rsidR="00987893" w:rsidRPr="00987893" w:rsidRDefault="00987893" w:rsidP="00987893">
            <w:pPr>
              <w:rPr>
                <w:lang w:val="el-GR"/>
              </w:rPr>
            </w:pPr>
          </w:p>
          <w:p w14:paraId="70734126" w14:textId="77777777" w:rsidR="00987893" w:rsidRPr="00987893" w:rsidRDefault="00987893" w:rsidP="00987893">
            <w:pPr>
              <w:ind w:left="311" w:hanging="142"/>
              <w:rPr>
                <w:lang w:val="el-GR"/>
              </w:rPr>
            </w:pPr>
            <w:r w:rsidRPr="00987893">
              <w:rPr>
                <w:lang w:val="el-GR"/>
              </w:rPr>
              <w:t>α)δεν επηρεάζεται ούτε προσδιορίζεται από την παροχή συμπληρωματικών υπηρεσιών στην οντότητα που υπόκειται στον υποχρεωτικό έλεγχο ή στη διασφάλιση της υποβολής εκθέσεων βιωσιμότητας και</w:t>
            </w:r>
          </w:p>
          <w:p w14:paraId="10974AE4" w14:textId="77777777" w:rsidR="00987893" w:rsidRDefault="00987893" w:rsidP="00987893">
            <w:pPr>
              <w:ind w:left="311" w:hanging="142"/>
              <w:rPr>
                <w:lang w:val="el-GR"/>
              </w:rPr>
            </w:pPr>
            <w:r w:rsidRPr="00987893">
              <w:rPr>
                <w:lang w:val="el-GR"/>
              </w:rPr>
              <w:t xml:space="preserve">β)δεν μπορεί να βασίζεται σε κανενός είδους αίρεση. </w:t>
            </w:r>
          </w:p>
          <w:p w14:paraId="7ED93200" w14:textId="77777777" w:rsidR="00987893" w:rsidRPr="00987893" w:rsidRDefault="00987893" w:rsidP="00987893">
            <w:pPr>
              <w:rPr>
                <w:lang w:val="el-GR"/>
              </w:rPr>
            </w:pPr>
          </w:p>
          <w:p w14:paraId="1521F0FF" w14:textId="1720B884" w:rsidR="00AA2454" w:rsidRPr="00DA49CA" w:rsidRDefault="00987893" w:rsidP="00987893">
            <w:pPr>
              <w:rPr>
                <w:lang w:val="el-GR"/>
              </w:rPr>
            </w:pPr>
            <w:r w:rsidRPr="00987893">
              <w:rPr>
                <w:lang w:val="el-GR"/>
              </w:rPr>
              <w:t xml:space="preserve">Η έκδοση δεσμευτικών οδηγιών, δυνάμει του παρόντος άρθρου, θα δημοσιοποιείται στην επίσημη ιστοσελίδα της </w:t>
            </w:r>
            <w:proofErr w:type="spellStart"/>
            <w:r w:rsidRPr="00987893">
              <w:rPr>
                <w:lang w:val="el-GR"/>
              </w:rPr>
              <w:t>ΑΔΕΕλΕπ</w:t>
            </w:r>
            <w:proofErr w:type="spellEnd"/>
            <w:r w:rsidRPr="00987893">
              <w:rPr>
                <w:lang w:val="el-GR"/>
              </w:rPr>
              <w:t xml:space="preserve"> και οποιαδήποτε παράβαση αυτών θα συνιστά πειθαρχικό αδίκημα τιμωρητέο κατά το Μέρος XVI του παρόντος Νόμου.</w:t>
            </w:r>
          </w:p>
        </w:tc>
      </w:tr>
      <w:tr w:rsidR="00AA2454" w:rsidRPr="00DA49CA" w14:paraId="695B8D6A" w14:textId="77777777" w:rsidTr="003F3DA4">
        <w:tc>
          <w:tcPr>
            <w:tcW w:w="1395" w:type="dxa"/>
          </w:tcPr>
          <w:p w14:paraId="42FBE6DE" w14:textId="3371A72A" w:rsidR="00AA2454" w:rsidRPr="00DA49CA" w:rsidRDefault="00987893" w:rsidP="00D75BC5">
            <w:pPr>
              <w:jc w:val="center"/>
              <w:rPr>
                <w:lang w:val="el-GR"/>
              </w:rPr>
            </w:pPr>
            <w:r>
              <w:rPr>
                <w:lang w:val="el-GR"/>
              </w:rPr>
              <w:t>Νέα Προσθήκη</w:t>
            </w:r>
          </w:p>
        </w:tc>
        <w:tc>
          <w:tcPr>
            <w:tcW w:w="5431" w:type="dxa"/>
          </w:tcPr>
          <w:p w14:paraId="54D4B69A" w14:textId="77777777" w:rsidR="00AA2454" w:rsidRPr="00DA49CA" w:rsidRDefault="00AA2454">
            <w:pPr>
              <w:rPr>
                <w:lang w:val="el-GR"/>
              </w:rPr>
            </w:pPr>
          </w:p>
        </w:tc>
        <w:tc>
          <w:tcPr>
            <w:tcW w:w="1757" w:type="dxa"/>
          </w:tcPr>
          <w:p w14:paraId="7F6E179F" w14:textId="7F8CBA9B" w:rsidR="00AA2454" w:rsidRPr="00DA49CA" w:rsidRDefault="00987893" w:rsidP="00D75BC5">
            <w:pPr>
              <w:jc w:val="center"/>
              <w:rPr>
                <w:lang w:val="el-GR"/>
              </w:rPr>
            </w:pPr>
            <w:r>
              <w:rPr>
                <w:lang w:val="el-GR"/>
              </w:rPr>
              <w:t>Προσθήκη τίτλου και νέου άρθρου 66Α</w:t>
            </w:r>
          </w:p>
        </w:tc>
        <w:tc>
          <w:tcPr>
            <w:tcW w:w="6726" w:type="dxa"/>
          </w:tcPr>
          <w:p w14:paraId="0F090D80" w14:textId="77777777" w:rsidR="00987893" w:rsidRPr="00987893" w:rsidRDefault="00987893" w:rsidP="00987893">
            <w:pPr>
              <w:rPr>
                <w:lang w:val="el-GR"/>
              </w:rPr>
            </w:pPr>
            <w:r w:rsidRPr="00987893">
              <w:rPr>
                <w:lang w:val="el-GR"/>
              </w:rPr>
              <w:t>Επαγγελματική δεοντολογία, ανεξαρτησία, αντικειμενικότητα, εμπιστευτικότητα και επαγγελματικό απόρρητο όσον αφορά τη διασφάλιση της υποβολής εκθέσεων βιωσιμότητας</w:t>
            </w:r>
          </w:p>
          <w:p w14:paraId="69579055" w14:textId="77777777" w:rsidR="00987893" w:rsidRPr="00987893" w:rsidRDefault="00987893" w:rsidP="00987893">
            <w:pPr>
              <w:rPr>
                <w:lang w:val="el-GR"/>
              </w:rPr>
            </w:pPr>
          </w:p>
          <w:p w14:paraId="3D8D1B42" w14:textId="5F490CDB" w:rsidR="00AA2454" w:rsidRPr="00DA49CA" w:rsidRDefault="00987893" w:rsidP="00987893">
            <w:pPr>
              <w:rPr>
                <w:lang w:val="el-GR"/>
              </w:rPr>
            </w:pPr>
            <w:r w:rsidRPr="00987893">
              <w:rPr>
                <w:lang w:val="el-GR"/>
              </w:rPr>
              <w:t>66Α. Οι απαιτήσεις των άρθρων 57 έως 63 του παρόντος νόμου όσον αφορά τον υποχρεωτικό έλεγχο των οικονομικών καταστάσεων ισχύουν, τηρουμένων των αναλογιών, για τη διασφάλιση της υποβολής εκθέσεων βιωσιμότητας.</w:t>
            </w:r>
          </w:p>
        </w:tc>
      </w:tr>
      <w:tr w:rsidR="00AA2454" w:rsidRPr="00DA49CA" w14:paraId="1B0D4FA3" w14:textId="77777777" w:rsidTr="003F3DA4">
        <w:tc>
          <w:tcPr>
            <w:tcW w:w="1395" w:type="dxa"/>
          </w:tcPr>
          <w:p w14:paraId="784CFE8F" w14:textId="75B015B0" w:rsidR="00AA2454" w:rsidRPr="00DA49CA" w:rsidRDefault="00987893" w:rsidP="00D75BC5">
            <w:pPr>
              <w:jc w:val="center"/>
              <w:rPr>
                <w:lang w:val="el-GR"/>
              </w:rPr>
            </w:pPr>
            <w:r>
              <w:rPr>
                <w:lang w:val="el-GR"/>
              </w:rPr>
              <w:t>Νέα Προσθήκη</w:t>
            </w:r>
          </w:p>
        </w:tc>
        <w:tc>
          <w:tcPr>
            <w:tcW w:w="5431" w:type="dxa"/>
          </w:tcPr>
          <w:p w14:paraId="3CCEB919" w14:textId="77777777" w:rsidR="00AA2454" w:rsidRPr="00DA49CA" w:rsidRDefault="00AA2454">
            <w:pPr>
              <w:rPr>
                <w:lang w:val="el-GR"/>
              </w:rPr>
            </w:pPr>
          </w:p>
        </w:tc>
        <w:tc>
          <w:tcPr>
            <w:tcW w:w="1757" w:type="dxa"/>
          </w:tcPr>
          <w:p w14:paraId="619FC561" w14:textId="2DDB6E74" w:rsidR="00AA2454" w:rsidRPr="00DA49CA" w:rsidRDefault="00987893" w:rsidP="00D75BC5">
            <w:pPr>
              <w:jc w:val="center"/>
              <w:rPr>
                <w:lang w:val="el-GR"/>
              </w:rPr>
            </w:pPr>
            <w:r>
              <w:rPr>
                <w:lang w:val="el-GR"/>
              </w:rPr>
              <w:t>Προσθήκη τίτλου και νέου άρθρου 66</w:t>
            </w:r>
            <w:r>
              <w:rPr>
                <w:lang w:val="el-GR"/>
              </w:rPr>
              <w:t>Β</w:t>
            </w:r>
          </w:p>
        </w:tc>
        <w:tc>
          <w:tcPr>
            <w:tcW w:w="6726" w:type="dxa"/>
          </w:tcPr>
          <w:p w14:paraId="422A5454" w14:textId="77777777" w:rsidR="00987893" w:rsidRPr="00987893" w:rsidRDefault="00987893" w:rsidP="00987893">
            <w:pPr>
              <w:rPr>
                <w:lang w:val="el-GR"/>
              </w:rPr>
            </w:pPr>
            <w:r w:rsidRPr="00987893">
              <w:rPr>
                <w:lang w:val="el-GR"/>
              </w:rPr>
              <w:t>Απαγορευμένες μη ελεγκτικές υπηρεσίες σε περιπτώσεις που ο νόμιμος ελεγκτής διενεργεί τη διασφάλιση της υποβολής εκθέσεων βιωσιμότητας μιας οντότητας δημοσίου συμφέροντος</w:t>
            </w:r>
          </w:p>
          <w:p w14:paraId="6CF1F6E6" w14:textId="77777777" w:rsidR="00987893" w:rsidRPr="00987893" w:rsidRDefault="00987893" w:rsidP="00987893">
            <w:pPr>
              <w:rPr>
                <w:lang w:val="el-GR"/>
              </w:rPr>
            </w:pPr>
          </w:p>
          <w:p w14:paraId="1999D456" w14:textId="77777777" w:rsidR="00987893" w:rsidRPr="00987893" w:rsidRDefault="00987893" w:rsidP="00987893">
            <w:pPr>
              <w:rPr>
                <w:lang w:val="el-GR"/>
              </w:rPr>
            </w:pPr>
            <w:r w:rsidRPr="00987893">
              <w:rPr>
                <w:lang w:val="el-GR"/>
              </w:rPr>
              <w:t xml:space="preserve">66Β. (1)   Ο νόμιμος ελεγκτής ή το ελεγκτικό γραφείο που διενεργεί τη διασφάλιση της υποβολής εκθέσεων βιωσιμότητας μιας οντότητας δημοσίου συμφέροντος, ή οποιοδήποτε μέλος του δικτύου στο οποίο ανήκει ο νόμιμος ελεγκτής ή το ελεγκτικό γραφείο, δεν δύναται να παρέχει άμεσα ή έμμεσα στην οντότητα δημοσίου συμφέροντος που υπόκειται στη διασφάλιση της υποβολής εκθέσεων βιωσιμότητας, στη μητρική της επιχείρηση ή στις ελεγχόμενες από εκείνη επιχειρήσεις της εντός της Ένωσης τις απαγορευμένες μη ελεγκτικές υπηρεσίες που αναφέρονται στο άρθρο 5 παράγραφος 1 δεύτερο </w:t>
            </w:r>
            <w:r w:rsidRPr="00987893">
              <w:rPr>
                <w:lang w:val="el-GR"/>
              </w:rPr>
              <w:lastRenderedPageBreak/>
              <w:t xml:space="preserve">εδάφιο στοιχεία β και γ) και στοιχεία ε) έως </w:t>
            </w:r>
            <w:proofErr w:type="spellStart"/>
            <w:r w:rsidRPr="00987893">
              <w:rPr>
                <w:lang w:val="el-GR"/>
              </w:rPr>
              <w:t>ια</w:t>
            </w:r>
            <w:proofErr w:type="spellEnd"/>
            <w:r w:rsidRPr="00987893">
              <w:rPr>
                <w:lang w:val="el-GR"/>
              </w:rPr>
              <w:t>) του κανονισμού (ΕΕ) αριθ. 537/2014 κατά:</w:t>
            </w:r>
          </w:p>
          <w:p w14:paraId="3D73A79B" w14:textId="77777777" w:rsidR="00987893" w:rsidRPr="00987893" w:rsidRDefault="00987893" w:rsidP="00987893">
            <w:pPr>
              <w:rPr>
                <w:lang w:val="el-GR"/>
              </w:rPr>
            </w:pPr>
          </w:p>
          <w:p w14:paraId="18F1C046" w14:textId="77777777" w:rsidR="00987893" w:rsidRPr="00987893" w:rsidRDefault="00987893" w:rsidP="00987893">
            <w:pPr>
              <w:rPr>
                <w:lang w:val="el-GR"/>
              </w:rPr>
            </w:pPr>
            <w:r w:rsidRPr="00987893">
              <w:rPr>
                <w:lang w:val="el-GR"/>
              </w:rPr>
              <w:t>(α) το διάστημα ανάμεσα στην έναρξη της περιόδου που υπόκειται στη διασφάλιση της υποβολής εκθέσεων βιωσιμότητας και την έκδοση της έκθεσης διασφάλισης για την υποβολή εκθέσεων δημοσιότητας· και</w:t>
            </w:r>
          </w:p>
          <w:p w14:paraId="0D6A048A" w14:textId="77777777" w:rsidR="00987893" w:rsidRPr="00987893" w:rsidRDefault="00987893" w:rsidP="00987893">
            <w:pPr>
              <w:rPr>
                <w:lang w:val="el-GR"/>
              </w:rPr>
            </w:pPr>
          </w:p>
          <w:p w14:paraId="373CE412" w14:textId="77777777" w:rsidR="00987893" w:rsidRPr="00987893" w:rsidRDefault="00987893" w:rsidP="00987893">
            <w:pPr>
              <w:rPr>
                <w:lang w:val="el-GR"/>
              </w:rPr>
            </w:pPr>
            <w:r w:rsidRPr="00987893">
              <w:rPr>
                <w:lang w:val="el-GR"/>
              </w:rPr>
              <w:t>(β) το αμέσως προηγούμενο οικονομικό έτος από την περίοδο που αναφέρεται στο στοιχείο α) της παρούσας παραγράφου σε σχέση με τις υπηρεσίες που αναφέρονται στο άρθρο 5 παράγραφος 1 δεύτερο εδάφιο στοιχείο ε) του κανονισμού (ΕΕ) αριθ. 537/2014</w:t>
            </w:r>
          </w:p>
          <w:p w14:paraId="36065A62" w14:textId="77777777" w:rsidR="00987893" w:rsidRPr="00987893" w:rsidRDefault="00987893" w:rsidP="00987893">
            <w:pPr>
              <w:rPr>
                <w:lang w:val="el-GR"/>
              </w:rPr>
            </w:pPr>
          </w:p>
          <w:p w14:paraId="2CC64542" w14:textId="77777777" w:rsidR="00987893" w:rsidRPr="00987893" w:rsidRDefault="00987893" w:rsidP="00987893">
            <w:pPr>
              <w:rPr>
                <w:lang w:val="el-GR"/>
              </w:rPr>
            </w:pPr>
            <w:r w:rsidRPr="00987893">
              <w:rPr>
                <w:lang w:val="el-GR"/>
              </w:rPr>
              <w:t xml:space="preserve">(2)   Ο νόμιμος ελεγκτής ή το ελεγκτικό γραφείο που διενεργεί τη διασφάλιση της υποβολής εκθέσεων βιωσιμότητας οντοτήτων δημοσίου συμφέροντος και, σε περίπτωση που ο νόμιμος ελεγκτής ή το ελεγκτικό γραφείο ανήκουν σε δίκτυο, κάθε μέλος αυτού του δικτύου, μπορεί να παράσχει στην οντότητα δημοσίου συμφέροντος που αποτελεί το αντικείμενο της διασφάλισης της υποβολής εκθέσεων βιωσιμότητας, στη μητρική της επιχείρηση ή στις ελεγχόμενες από εκείνη επιχειρήσεις της μη ελεγκτικές υπηρεσίες πλην των απαγορευμένων μη ελεγκτικών υπηρεσιών που αναφέρονται στο εδάφιο 1 του παρόντος άρθρου, ή, κατά περίπτωση, τις απαγορευμένες μη ελεγκτικές υπηρεσίες που αναφέρονται στο άρθρο 5 παράγραφος 1 δεύτερο εδάφιο του κανονισμού (ΕΕ) αριθ. 537/2014 ή τις υπηρεσίες που θεωρούνται από την </w:t>
            </w:r>
            <w:proofErr w:type="spellStart"/>
            <w:r w:rsidRPr="00987893">
              <w:rPr>
                <w:lang w:val="el-GR"/>
              </w:rPr>
              <w:t>ΑΔΕΕλΕπ</w:t>
            </w:r>
            <w:proofErr w:type="spellEnd"/>
            <w:r w:rsidRPr="00987893">
              <w:rPr>
                <w:lang w:val="el-GR"/>
              </w:rPr>
              <w:t xml:space="preserve"> ότι συνιστούν απειλή για την ανεξαρτησία, που αναφέρονται στο άρθρο 5 παράγραφος 2 του κανονισμού (ΕΕ) αριθ. 537/2014, με την επιφύλαξη της έγκρισης της επιτροπής ελέγχου, αφού αυτή αξιολογήσει δεόντως της απειλές για την ανεξαρτησία και της διασφαλίσεις που εφαρμόζονται σύμφωνα με το άρθρο 60 του παρόντος νόμου.</w:t>
            </w:r>
          </w:p>
          <w:p w14:paraId="4D5BBEC8" w14:textId="77777777" w:rsidR="00987893" w:rsidRPr="00987893" w:rsidRDefault="00987893" w:rsidP="00987893">
            <w:pPr>
              <w:rPr>
                <w:lang w:val="el-GR"/>
              </w:rPr>
            </w:pPr>
          </w:p>
          <w:p w14:paraId="53B2D546" w14:textId="77777777" w:rsidR="00987893" w:rsidRPr="00987893" w:rsidRDefault="00987893" w:rsidP="00987893">
            <w:pPr>
              <w:rPr>
                <w:lang w:val="el-GR"/>
              </w:rPr>
            </w:pPr>
            <w:r w:rsidRPr="00987893">
              <w:rPr>
                <w:lang w:val="el-GR"/>
              </w:rPr>
              <w:t xml:space="preserve">(3)   Όταν ένα μέλος δικτύου στο οποίο ανήκει ο νόμιμος ελεγκτής ή το ελεγκτικό γραφείο που διενεργεί τη διασφάλιση της υποβολής εκθέσεων βιωσιμότητας οντότητας δημοσίου συμφέροντος παρέχει τις αναφερόμενες στο εδάφιο 1 του παρόντος άρθρου </w:t>
            </w:r>
            <w:r w:rsidRPr="00987893">
              <w:rPr>
                <w:lang w:val="el-GR"/>
              </w:rPr>
              <w:lastRenderedPageBreak/>
              <w:t>απαγορευμένες μη ελεγκτικές υπηρεσίες σε μια επιχείρηση συσταθείσα σε τρίτη χώρα, η οποία ελέγχεται από την οντότητα δημοσίου συμφέροντος που υποβάλλεται σε διασφάλιση της υποβολής εκθέσεων βιωσιμότητας, ο οικείος νόμιμος ελεγκτής ή το οικείο ελεγκτικό γραφείο αξιολογεί εάν η ανεξαρτησία του μπορεί να υπονομευθεί από την εν λόγω παροχή υπηρεσιών από το μέλος του δικτύου.</w:t>
            </w:r>
          </w:p>
          <w:p w14:paraId="0EACB75F" w14:textId="77777777" w:rsidR="00987893" w:rsidRPr="00987893" w:rsidRDefault="00987893" w:rsidP="00987893">
            <w:pPr>
              <w:rPr>
                <w:lang w:val="el-GR"/>
              </w:rPr>
            </w:pPr>
          </w:p>
          <w:p w14:paraId="4963F726" w14:textId="1303824B" w:rsidR="00AA2454" w:rsidRPr="00DA49CA" w:rsidRDefault="00987893" w:rsidP="00987893">
            <w:pPr>
              <w:rPr>
                <w:lang w:val="el-GR"/>
              </w:rPr>
            </w:pPr>
            <w:r w:rsidRPr="00987893">
              <w:rPr>
                <w:lang w:val="el-GR"/>
              </w:rPr>
              <w:t>Νοείται ότι εάν θίγεται η ανεξαρτησία του, ο νόμιμος ελεγκτής ή το ελεγκτικό γραφείο εφαρμόζει διασφαλίσεις, ώστε να περιορίσει τις απειλές που δημιουργούνται από την παροχή απαγορευμένων μη ελεγκτικών υπηρεσιών που αναφέρονται στην παράγραφο 1 του παρόντος άρθρου σε τρίτη χώρα. Ο νόμιμος ελεγκτής ή το ελεγκτικό γραφείο μπορεί να συνεχίσει να διενεργεί τη διασφάλιση της υποβολής εκθέσεων βιωσιμότητας της οντότητας δημοσίου συμφέροντος μόνο εάν μπορεί να αιτιολογήσει, σύμφωνα με το άρθρο 60 του παρόντος νόμου, ότι η παροχή τέτοιων υπηρεσιών δεν επηρεάζει την επαγγελματική κρίση του και την έκθεση διασφάλισης για την υποβολή εκθέσεων βιωσιμότητας.</w:t>
            </w:r>
          </w:p>
        </w:tc>
      </w:tr>
      <w:tr w:rsidR="00AA2454" w:rsidRPr="00DA49CA" w14:paraId="58255060" w14:textId="77777777" w:rsidTr="003F3DA4">
        <w:tc>
          <w:tcPr>
            <w:tcW w:w="1395" w:type="dxa"/>
          </w:tcPr>
          <w:p w14:paraId="019CE489" w14:textId="04CDFA85" w:rsidR="00AA2454" w:rsidRPr="00DA49CA" w:rsidRDefault="00987893" w:rsidP="00D75BC5">
            <w:pPr>
              <w:jc w:val="center"/>
              <w:rPr>
                <w:lang w:val="el-GR"/>
              </w:rPr>
            </w:pPr>
            <w:r>
              <w:rPr>
                <w:lang w:val="el-GR"/>
              </w:rPr>
              <w:lastRenderedPageBreak/>
              <w:t>Νέα Προσθήκη</w:t>
            </w:r>
          </w:p>
        </w:tc>
        <w:tc>
          <w:tcPr>
            <w:tcW w:w="5431" w:type="dxa"/>
          </w:tcPr>
          <w:p w14:paraId="7AF810E4" w14:textId="77777777" w:rsidR="00AA2454" w:rsidRPr="00DA49CA" w:rsidRDefault="00AA2454">
            <w:pPr>
              <w:rPr>
                <w:lang w:val="el-GR"/>
              </w:rPr>
            </w:pPr>
          </w:p>
        </w:tc>
        <w:tc>
          <w:tcPr>
            <w:tcW w:w="1757" w:type="dxa"/>
          </w:tcPr>
          <w:p w14:paraId="19ACF2B8" w14:textId="0753EE08" w:rsidR="00AA2454" w:rsidRPr="00DA49CA" w:rsidRDefault="00987893" w:rsidP="00D75BC5">
            <w:pPr>
              <w:jc w:val="center"/>
              <w:rPr>
                <w:lang w:val="el-GR"/>
              </w:rPr>
            </w:pPr>
            <w:r>
              <w:rPr>
                <w:lang w:val="el-GR"/>
              </w:rPr>
              <w:t>Προσθήκη τίτλου και νέου άρθρου 66</w:t>
            </w:r>
            <w:r>
              <w:rPr>
                <w:lang w:val="el-GR"/>
              </w:rPr>
              <w:t>Γ</w:t>
            </w:r>
          </w:p>
        </w:tc>
        <w:tc>
          <w:tcPr>
            <w:tcW w:w="6726" w:type="dxa"/>
          </w:tcPr>
          <w:p w14:paraId="075424CD" w14:textId="77777777" w:rsidR="00987893" w:rsidRPr="00987893" w:rsidRDefault="00987893" w:rsidP="00987893">
            <w:pPr>
              <w:rPr>
                <w:lang w:val="el-GR"/>
              </w:rPr>
            </w:pPr>
            <w:r w:rsidRPr="00987893">
              <w:rPr>
                <w:lang w:val="el-GR"/>
              </w:rPr>
              <w:t>Παρατυπίες</w:t>
            </w:r>
          </w:p>
          <w:p w14:paraId="421484BE" w14:textId="77777777" w:rsidR="00987893" w:rsidRPr="00987893" w:rsidRDefault="00987893" w:rsidP="00987893">
            <w:pPr>
              <w:rPr>
                <w:lang w:val="el-GR"/>
              </w:rPr>
            </w:pPr>
          </w:p>
          <w:p w14:paraId="1AE82D7A" w14:textId="283556AD" w:rsidR="00AA2454" w:rsidRPr="00DA49CA" w:rsidRDefault="00987893" w:rsidP="00987893">
            <w:pPr>
              <w:rPr>
                <w:lang w:val="el-GR"/>
              </w:rPr>
            </w:pPr>
            <w:r w:rsidRPr="00987893">
              <w:rPr>
                <w:lang w:val="el-GR"/>
              </w:rPr>
              <w:t>66Γ. Το άρθρο 7 του κανονισμού (ΕΕ) αριθ. 537/2014 εφαρμόζεται, τηρουμένων των αναλογιών, σε νόμιμο ελεγκτή ή ελεγκτικό γραφείο που διενεργεί τη διασφάλιση της υποβολής εκθέσεων βιωσιμότητας από οντότητα δημοσίου συμφέροντος.</w:t>
            </w:r>
          </w:p>
        </w:tc>
      </w:tr>
      <w:tr w:rsidR="00AA2454" w:rsidRPr="00DA49CA" w14:paraId="214ABA42" w14:textId="77777777" w:rsidTr="003F3DA4">
        <w:tc>
          <w:tcPr>
            <w:tcW w:w="1395" w:type="dxa"/>
          </w:tcPr>
          <w:p w14:paraId="2A894F6A" w14:textId="69613820" w:rsidR="00AA2454" w:rsidRPr="00DA49CA" w:rsidRDefault="00987893" w:rsidP="00D75BC5">
            <w:pPr>
              <w:jc w:val="center"/>
              <w:rPr>
                <w:lang w:val="el-GR"/>
              </w:rPr>
            </w:pPr>
            <w:r w:rsidRPr="00987893">
              <w:rPr>
                <w:lang w:val="el-GR"/>
              </w:rPr>
              <w:t>Νέα Προσθήκη</w:t>
            </w:r>
          </w:p>
        </w:tc>
        <w:tc>
          <w:tcPr>
            <w:tcW w:w="5431" w:type="dxa"/>
          </w:tcPr>
          <w:p w14:paraId="70B8557E" w14:textId="77777777" w:rsidR="00AA2454" w:rsidRPr="00DA49CA" w:rsidRDefault="00AA2454">
            <w:pPr>
              <w:rPr>
                <w:lang w:val="el-GR"/>
              </w:rPr>
            </w:pPr>
          </w:p>
        </w:tc>
        <w:tc>
          <w:tcPr>
            <w:tcW w:w="1757" w:type="dxa"/>
          </w:tcPr>
          <w:p w14:paraId="6AB4C79E" w14:textId="4AAB0AD7" w:rsidR="00AA2454" w:rsidRPr="00DA49CA" w:rsidRDefault="00987893" w:rsidP="00D75BC5">
            <w:pPr>
              <w:jc w:val="center"/>
              <w:rPr>
                <w:lang w:val="el-GR"/>
              </w:rPr>
            </w:pPr>
            <w:r w:rsidRPr="00987893">
              <w:rPr>
                <w:lang w:val="el-GR"/>
              </w:rPr>
              <w:t>Προσθήκη τίτλου και νέου άρθρου 6</w:t>
            </w:r>
            <w:r>
              <w:rPr>
                <w:lang w:val="el-GR"/>
              </w:rPr>
              <w:t>7Α</w:t>
            </w:r>
          </w:p>
        </w:tc>
        <w:tc>
          <w:tcPr>
            <w:tcW w:w="6726" w:type="dxa"/>
          </w:tcPr>
          <w:p w14:paraId="21C95C72" w14:textId="77777777" w:rsidR="00987893" w:rsidRPr="00987893" w:rsidRDefault="00987893" w:rsidP="00987893">
            <w:pPr>
              <w:rPr>
                <w:lang w:val="el-GR"/>
              </w:rPr>
            </w:pPr>
            <w:r w:rsidRPr="00987893">
              <w:rPr>
                <w:lang w:val="el-GR"/>
              </w:rPr>
              <w:t>Πρότυπα διασφάλισης για την υποβολή εκθέσεων βιωσιμότητας</w:t>
            </w:r>
          </w:p>
          <w:p w14:paraId="44EC3471" w14:textId="77777777" w:rsidR="00987893" w:rsidRPr="00987893" w:rsidRDefault="00987893" w:rsidP="00987893">
            <w:pPr>
              <w:rPr>
                <w:lang w:val="el-GR"/>
              </w:rPr>
            </w:pPr>
          </w:p>
          <w:p w14:paraId="34A4A147" w14:textId="77777777" w:rsidR="00987893" w:rsidRPr="00987893" w:rsidRDefault="00987893" w:rsidP="00987893">
            <w:pPr>
              <w:rPr>
                <w:lang w:val="el-GR"/>
              </w:rPr>
            </w:pPr>
            <w:r w:rsidRPr="00987893">
              <w:rPr>
                <w:lang w:val="el-GR"/>
              </w:rPr>
              <w:t>67Α. (1)  Οι νόμιμοι ελεγκτές και τα ελεγκτικά γραφεία διενεργούν τη διασφάλιση της υποβολής εκθέσεων βιωσιμότητας σύμφωνα με τα πρότυπα διασφάλισης που υιοθετεί η Ευρωπαϊκή Επιτροπή με τη διαδικασία της παραγράφου 3 του άρθρου 26α της Οδηγίας 2006/43/ΕΚ, όπως έχει τροποποιηθεί με την Οδηγία 2022/2464/ΕΕ.</w:t>
            </w:r>
          </w:p>
          <w:p w14:paraId="345AFA8D" w14:textId="2ACBEC8C" w:rsidR="00AA2454" w:rsidRPr="00DA49CA" w:rsidRDefault="00987893" w:rsidP="00987893">
            <w:pPr>
              <w:rPr>
                <w:lang w:val="el-GR"/>
              </w:rPr>
            </w:pPr>
            <w:r w:rsidRPr="00987893">
              <w:rPr>
                <w:lang w:val="el-GR"/>
              </w:rPr>
              <w:t xml:space="preserve">(2)   Εφόσον η Ευρωπαϊκή Επιτροπή δεν έχει υιοθετήσει πρότυπο διασφάλισης που να καλύπτει το ίδιο αντικείμενο, η </w:t>
            </w:r>
            <w:proofErr w:type="spellStart"/>
            <w:r w:rsidRPr="00987893">
              <w:rPr>
                <w:lang w:val="el-GR"/>
              </w:rPr>
              <w:t>ΑΔΕΕλΕπ</w:t>
            </w:r>
            <w:proofErr w:type="spellEnd"/>
            <w:r w:rsidRPr="00987893">
              <w:rPr>
                <w:lang w:val="el-GR"/>
              </w:rPr>
              <w:t xml:space="preserve"> δύναται να εφαρμόζει εθνικά πρότυπα, διαδικασίες ή απαιτήσεις διασφάλισης. Σε τέτοια περίπτωση, η </w:t>
            </w:r>
            <w:proofErr w:type="spellStart"/>
            <w:r w:rsidRPr="00987893">
              <w:rPr>
                <w:lang w:val="el-GR"/>
              </w:rPr>
              <w:t>ΑΔΕΕλΕπ</w:t>
            </w:r>
            <w:proofErr w:type="spellEnd"/>
            <w:r w:rsidRPr="00987893">
              <w:rPr>
                <w:lang w:val="el-GR"/>
              </w:rPr>
              <w:t xml:space="preserve"> κοινοποιεί στην </w:t>
            </w:r>
            <w:r w:rsidRPr="00987893">
              <w:rPr>
                <w:lang w:val="el-GR"/>
              </w:rPr>
              <w:lastRenderedPageBreak/>
              <w:t>Επιτροπή τα εθνικά πρότυπα, διαδικασίες ή απαιτήσεις διασφάλισης τουλάχιστον τρεις μήνες πριν από την έναρξη ισχύος τους.</w:t>
            </w:r>
          </w:p>
        </w:tc>
      </w:tr>
      <w:tr w:rsidR="00AA2454" w:rsidRPr="00DA49CA" w14:paraId="12CFF34E" w14:textId="77777777" w:rsidTr="003F3DA4">
        <w:tc>
          <w:tcPr>
            <w:tcW w:w="1395" w:type="dxa"/>
          </w:tcPr>
          <w:p w14:paraId="4AD830F2" w14:textId="35385FA8" w:rsidR="00AA2454" w:rsidRPr="00DA49CA" w:rsidRDefault="0030456C" w:rsidP="00D75BC5">
            <w:pPr>
              <w:jc w:val="center"/>
              <w:rPr>
                <w:lang w:val="el-GR"/>
              </w:rPr>
            </w:pPr>
            <w:r>
              <w:rPr>
                <w:lang w:val="el-GR"/>
              </w:rPr>
              <w:lastRenderedPageBreak/>
              <w:t>Άρθρο 68(2)</w:t>
            </w:r>
          </w:p>
        </w:tc>
        <w:tc>
          <w:tcPr>
            <w:tcW w:w="5431" w:type="dxa"/>
          </w:tcPr>
          <w:p w14:paraId="62DA8BE1" w14:textId="6F7AE02E" w:rsidR="00AA2454" w:rsidRPr="00DA49CA" w:rsidRDefault="0030456C">
            <w:pPr>
              <w:rPr>
                <w:lang w:val="el-GR"/>
              </w:rPr>
            </w:pPr>
            <w:r w:rsidRPr="0030456C">
              <w:rPr>
                <w:lang w:val="el-GR"/>
              </w:rPr>
              <w:t xml:space="preserve">(2) Τα αποδεικτικά έγγραφα που διατηρεί ο ελεγκτής του ομίλου επιτρέπουν στην </w:t>
            </w:r>
            <w:proofErr w:type="spellStart"/>
            <w:r w:rsidRPr="0030456C">
              <w:rPr>
                <w:lang w:val="el-GR"/>
              </w:rPr>
              <w:t>ΑΔΕΕλΕπ</w:t>
            </w:r>
            <w:proofErr w:type="spellEnd"/>
            <w:r w:rsidRPr="0030456C">
              <w:rPr>
                <w:lang w:val="el-GR"/>
              </w:rPr>
              <w:t xml:space="preserve"> να προβαίνει σε ανασκόπηση του έργου του ελεγκτή του ομίλου.</w:t>
            </w:r>
          </w:p>
        </w:tc>
        <w:tc>
          <w:tcPr>
            <w:tcW w:w="1757" w:type="dxa"/>
          </w:tcPr>
          <w:p w14:paraId="75351A04" w14:textId="790C5BC4" w:rsidR="00AA2454" w:rsidRPr="00AA2454" w:rsidRDefault="0030456C" w:rsidP="00D75BC5">
            <w:pPr>
              <w:jc w:val="center"/>
              <w:rPr>
                <w:sz w:val="24"/>
                <w:szCs w:val="24"/>
                <w:lang w:val="el-GR"/>
              </w:rPr>
            </w:pPr>
            <w:r>
              <w:rPr>
                <w:sz w:val="24"/>
                <w:szCs w:val="24"/>
                <w:lang w:val="el-GR"/>
              </w:rPr>
              <w:t>Διαγραφή και Αντικατάσταση</w:t>
            </w:r>
          </w:p>
        </w:tc>
        <w:tc>
          <w:tcPr>
            <w:tcW w:w="6726" w:type="dxa"/>
          </w:tcPr>
          <w:p w14:paraId="1133FF25" w14:textId="43BA1B45" w:rsidR="00AA2454" w:rsidRPr="00DA49CA" w:rsidRDefault="0030456C">
            <w:pPr>
              <w:rPr>
                <w:lang w:val="el-GR"/>
              </w:rPr>
            </w:pPr>
            <w:r w:rsidRPr="0030456C">
              <w:rPr>
                <w:lang w:val="el-GR"/>
              </w:rPr>
              <w:t xml:space="preserve">(2) Ο ελεγκτής ομίλου διατηρεί όλα τα αποδεικτικά έγγραφα για σκοπούς  ανασκόπησης του έργου του από την </w:t>
            </w:r>
            <w:proofErr w:type="spellStart"/>
            <w:r w:rsidRPr="0030456C">
              <w:rPr>
                <w:lang w:val="el-GR"/>
              </w:rPr>
              <w:t>ΑΔΕΕλΕπ</w:t>
            </w:r>
            <w:proofErr w:type="spellEnd"/>
            <w:r w:rsidRPr="0030456C">
              <w:rPr>
                <w:lang w:val="el-GR"/>
              </w:rPr>
              <w:t>.</w:t>
            </w:r>
          </w:p>
        </w:tc>
      </w:tr>
      <w:tr w:rsidR="00AA2454" w:rsidRPr="00DA49CA" w14:paraId="471F51DB" w14:textId="77777777" w:rsidTr="003F3DA4">
        <w:tc>
          <w:tcPr>
            <w:tcW w:w="1395" w:type="dxa"/>
          </w:tcPr>
          <w:p w14:paraId="4EB5A80A" w14:textId="2227F1FE" w:rsidR="00AA2454" w:rsidRPr="00DA49CA" w:rsidRDefault="0030456C" w:rsidP="00D75BC5">
            <w:pPr>
              <w:jc w:val="center"/>
              <w:rPr>
                <w:lang w:val="el-GR"/>
              </w:rPr>
            </w:pPr>
            <w:r>
              <w:rPr>
                <w:lang w:val="el-GR"/>
              </w:rPr>
              <w:t>Νέα Προσθήκη</w:t>
            </w:r>
          </w:p>
        </w:tc>
        <w:tc>
          <w:tcPr>
            <w:tcW w:w="5431" w:type="dxa"/>
          </w:tcPr>
          <w:p w14:paraId="29FC6405" w14:textId="77777777" w:rsidR="00AA2454" w:rsidRPr="00DA49CA" w:rsidRDefault="00AA2454">
            <w:pPr>
              <w:rPr>
                <w:lang w:val="el-GR"/>
              </w:rPr>
            </w:pPr>
          </w:p>
        </w:tc>
        <w:tc>
          <w:tcPr>
            <w:tcW w:w="1757" w:type="dxa"/>
          </w:tcPr>
          <w:p w14:paraId="5295EC3B" w14:textId="55060333" w:rsidR="00AA2454" w:rsidRPr="00DA49CA" w:rsidRDefault="0030456C" w:rsidP="00D75BC5">
            <w:pPr>
              <w:jc w:val="center"/>
              <w:rPr>
                <w:lang w:val="el-GR"/>
              </w:rPr>
            </w:pPr>
            <w:r w:rsidRPr="0030456C">
              <w:rPr>
                <w:lang w:val="el-GR"/>
              </w:rPr>
              <w:t>Προσθήκη τίτλου και νέου άρθρου 6</w:t>
            </w:r>
            <w:r>
              <w:rPr>
                <w:lang w:val="el-GR"/>
              </w:rPr>
              <w:t>8</w:t>
            </w:r>
            <w:r w:rsidRPr="0030456C">
              <w:rPr>
                <w:lang w:val="el-GR"/>
              </w:rPr>
              <w:t>Α</w:t>
            </w:r>
          </w:p>
        </w:tc>
        <w:tc>
          <w:tcPr>
            <w:tcW w:w="6726" w:type="dxa"/>
          </w:tcPr>
          <w:p w14:paraId="2F9DF6B2" w14:textId="77777777" w:rsidR="0030456C" w:rsidRPr="0030456C" w:rsidRDefault="0030456C" w:rsidP="0030456C">
            <w:pPr>
              <w:rPr>
                <w:lang w:val="el-GR"/>
              </w:rPr>
            </w:pPr>
            <w:r w:rsidRPr="0030456C">
              <w:rPr>
                <w:lang w:val="el-GR"/>
              </w:rPr>
              <w:t>Διασφάλιση της ενοποιημένης υποβολής εκθέσεων βιωσιμότητας</w:t>
            </w:r>
          </w:p>
          <w:p w14:paraId="5A0DD358" w14:textId="77777777" w:rsidR="0030456C" w:rsidRPr="0030456C" w:rsidRDefault="0030456C" w:rsidP="0030456C">
            <w:pPr>
              <w:rPr>
                <w:lang w:val="el-GR"/>
              </w:rPr>
            </w:pPr>
          </w:p>
          <w:p w14:paraId="5F71B826" w14:textId="77777777" w:rsidR="0030456C" w:rsidRPr="0030456C" w:rsidRDefault="0030456C" w:rsidP="0030456C">
            <w:pPr>
              <w:rPr>
                <w:lang w:val="el-GR"/>
              </w:rPr>
            </w:pPr>
            <w:r w:rsidRPr="0030456C">
              <w:rPr>
                <w:lang w:val="el-GR"/>
              </w:rPr>
              <w:t>68Α. (1)   Κάθε ελεγκτής ομίλου, σε περίπτωση δεσμεύσεων παροχής διασφάλισης της ενοποιημένης υποβολής εκθέσεων βιωσιμότητας ενός ομίλου επιχειρήσεων:</w:t>
            </w:r>
          </w:p>
          <w:p w14:paraId="28B27A33" w14:textId="77777777" w:rsidR="0030456C" w:rsidRPr="0030456C" w:rsidRDefault="0030456C" w:rsidP="001431EE">
            <w:pPr>
              <w:ind w:left="244"/>
              <w:rPr>
                <w:lang w:val="el-GR"/>
              </w:rPr>
            </w:pPr>
            <w:r w:rsidRPr="0030456C">
              <w:rPr>
                <w:lang w:val="el-GR"/>
              </w:rPr>
              <w:t xml:space="preserve">α) </w:t>
            </w:r>
            <w:r w:rsidRPr="0030456C">
              <w:rPr>
                <w:lang w:val="el-GR"/>
              </w:rPr>
              <w:tab/>
              <w:t>όσον αφορά την ενοποιημένη υποβολή εκθέσεων βιωσιμότητας, φέρει την πλήρη ευθύνη για την έκθεση διασφάλισης για την υποβολή εκθέσεων βιωσιμότητας που αναφέρεται στο άρθρο 69Α του παρόντος Νόμου.</w:t>
            </w:r>
          </w:p>
          <w:p w14:paraId="6206BBAF" w14:textId="77777777" w:rsidR="0030456C" w:rsidRPr="0030456C" w:rsidRDefault="0030456C" w:rsidP="001431EE">
            <w:pPr>
              <w:ind w:left="244"/>
              <w:rPr>
                <w:lang w:val="el-GR"/>
              </w:rPr>
            </w:pPr>
            <w:r w:rsidRPr="0030456C">
              <w:rPr>
                <w:lang w:val="el-GR"/>
              </w:rPr>
              <w:t xml:space="preserve">β) </w:t>
            </w:r>
            <w:r w:rsidRPr="0030456C">
              <w:rPr>
                <w:lang w:val="el-GR"/>
              </w:rPr>
              <w:tab/>
              <w:t xml:space="preserve">οφείλει να αξιολογεί το έργο διασφάλισης που επιτέλεσε τυχόν ανεξάρτητος </w:t>
            </w:r>
            <w:proofErr w:type="spellStart"/>
            <w:r w:rsidRPr="0030456C">
              <w:rPr>
                <w:lang w:val="el-GR"/>
              </w:rPr>
              <w:t>πάροχος</w:t>
            </w:r>
            <w:proofErr w:type="spellEnd"/>
            <w:r w:rsidRPr="0030456C">
              <w:rPr>
                <w:lang w:val="el-GR"/>
              </w:rPr>
              <w:t xml:space="preserve"> υπηρεσιών διασφάλισης, ελεγκτής ή νόμιμος ελεγκτής τρίτης χώρας, ελεγκτική οντότητα ή ελεγκτικό γραφείο τρίτης χώρας, για τους σκοπούς της διασφάλισης της ενοποιημένης υποβολής εκθέσεων βιωσιμότητας και καταγράφει το είδος, τη χρονική στιγμή και την έκταση του έργου που επιτέλεσαν οι εν λόγω ελεγκτές, συμπεριλαμβανομένης, κατά περίπτωση, της ανασκόπησης από τον ελεγκτή του ομίλου σχετικών τμημάτων των εγγράφων της διασφάλισης των εν λόγω ελεγκτών· και</w:t>
            </w:r>
          </w:p>
          <w:p w14:paraId="375B1B84" w14:textId="77777777" w:rsidR="0030456C" w:rsidRDefault="0030456C" w:rsidP="001431EE">
            <w:pPr>
              <w:ind w:left="244"/>
              <w:rPr>
                <w:lang w:val="el-GR"/>
              </w:rPr>
            </w:pPr>
            <w:r w:rsidRPr="0030456C">
              <w:rPr>
                <w:lang w:val="el-GR"/>
              </w:rPr>
              <w:t xml:space="preserve">γ) </w:t>
            </w:r>
            <w:r w:rsidRPr="0030456C">
              <w:rPr>
                <w:lang w:val="el-GR"/>
              </w:rPr>
              <w:tab/>
              <w:t xml:space="preserve">οφείλει να προβαίνει σε ανασκόπηση του έργου διασφάλισης που επιτέλεσε ανεξάρτητος </w:t>
            </w:r>
            <w:proofErr w:type="spellStart"/>
            <w:r w:rsidRPr="0030456C">
              <w:rPr>
                <w:lang w:val="el-GR"/>
              </w:rPr>
              <w:t>πάροχος</w:t>
            </w:r>
            <w:proofErr w:type="spellEnd"/>
            <w:r w:rsidRPr="0030456C">
              <w:rPr>
                <w:lang w:val="el-GR"/>
              </w:rPr>
              <w:t xml:space="preserve"> υπηρεσιών διασφάλισης, ελεγκτής ή νόμιμος ελεγκτής, νόμιμοι ελεγκτές τρίτης χώρας, ελεγκτική οντότητα ή ελεγκτικό γραφείο τρίτης χώρας για τους σκοπούς της διασφάλισης της ενοποιημένης υποβολής εκθέσεων βιωσιμότητας του ομίλου και καταγράφει το εν λόγω έργο.</w:t>
            </w:r>
          </w:p>
          <w:p w14:paraId="31B6A6EC" w14:textId="77777777" w:rsidR="001431EE" w:rsidRPr="0030456C" w:rsidRDefault="001431EE" w:rsidP="001431EE">
            <w:pPr>
              <w:ind w:left="244"/>
              <w:rPr>
                <w:lang w:val="el-GR"/>
              </w:rPr>
            </w:pPr>
          </w:p>
          <w:p w14:paraId="3D3B62DB" w14:textId="77777777" w:rsidR="0030456C" w:rsidRDefault="0030456C" w:rsidP="0030456C">
            <w:pPr>
              <w:rPr>
                <w:lang w:val="el-GR"/>
              </w:rPr>
            </w:pPr>
            <w:r w:rsidRPr="0030456C">
              <w:rPr>
                <w:lang w:val="el-GR"/>
              </w:rPr>
              <w:t xml:space="preserve">(2) Ο ελεγκτής ομίλου διατηρεί όλα τα αποδεικτικά έγγραφα για σκοπούς  ανασκόπησης του έργου του από την </w:t>
            </w:r>
            <w:proofErr w:type="spellStart"/>
            <w:r w:rsidRPr="0030456C">
              <w:rPr>
                <w:lang w:val="el-GR"/>
              </w:rPr>
              <w:t>ΑΔΕΕλΕπ</w:t>
            </w:r>
            <w:proofErr w:type="spellEnd"/>
            <w:r w:rsidRPr="0030456C">
              <w:rPr>
                <w:lang w:val="el-GR"/>
              </w:rPr>
              <w:t>.</w:t>
            </w:r>
          </w:p>
          <w:p w14:paraId="5D9397E9" w14:textId="77777777" w:rsidR="001431EE" w:rsidRPr="0030456C" w:rsidRDefault="001431EE" w:rsidP="0030456C">
            <w:pPr>
              <w:rPr>
                <w:lang w:val="el-GR"/>
              </w:rPr>
            </w:pPr>
          </w:p>
          <w:p w14:paraId="2A4C4579" w14:textId="77777777" w:rsidR="0030456C" w:rsidRDefault="0030456C" w:rsidP="0030456C">
            <w:pPr>
              <w:rPr>
                <w:lang w:val="el-GR"/>
              </w:rPr>
            </w:pPr>
            <w:r w:rsidRPr="0030456C">
              <w:rPr>
                <w:lang w:val="el-GR"/>
              </w:rPr>
              <w:t xml:space="preserve">(3) Για τους σκοπούς της παραγράφου γ) του πρώτου εδαφίου του παρόντος άρθρου, ο ελεγκτής του ομίλου ζητεί τη συμφωνία του ανεξάρτητου </w:t>
            </w:r>
            <w:proofErr w:type="spellStart"/>
            <w:r w:rsidRPr="0030456C">
              <w:rPr>
                <w:lang w:val="el-GR"/>
              </w:rPr>
              <w:t>παρόχου</w:t>
            </w:r>
            <w:proofErr w:type="spellEnd"/>
            <w:r w:rsidRPr="0030456C">
              <w:rPr>
                <w:lang w:val="el-GR"/>
              </w:rPr>
              <w:t xml:space="preserve"> υπηρεσιών διασφάλισης, του ελεγκτή ή του </w:t>
            </w:r>
            <w:r w:rsidRPr="0030456C">
              <w:rPr>
                <w:lang w:val="el-GR"/>
              </w:rPr>
              <w:lastRenderedPageBreak/>
              <w:t xml:space="preserve">νόμιμου ελεγκτή τρίτης χώρας, της ελεγκτικής οντότητας ή του ελεγκτικού γραφείου τρίτης χώρας για τη διαβίβαση των σχετικών αποδεικτικών εγγράφων κατά την εκτέλεση της δέσμευσης παροχής διασφάλισης της ενοποιημένης υποβολής εκθέσεων βιωσιμότητας, ως προϋπόθεση για να μπορεί ο ελεγκτής του ομίλου να βασίζεται στο έργο του εν λόγω ανεξάρτητου </w:t>
            </w:r>
            <w:proofErr w:type="spellStart"/>
            <w:r w:rsidRPr="0030456C">
              <w:rPr>
                <w:lang w:val="el-GR"/>
              </w:rPr>
              <w:t>παρόχου</w:t>
            </w:r>
            <w:proofErr w:type="spellEnd"/>
            <w:r w:rsidRPr="0030456C">
              <w:rPr>
                <w:lang w:val="el-GR"/>
              </w:rPr>
              <w:t xml:space="preserve"> υπηρεσιών διασφάλισης, ελεγκτή ή νόμιμου ελεγκτή τρίτης χώρας, ελεγκτικής οντότητας ή ελεγκτικού γραφείου τρίτης χώρας.</w:t>
            </w:r>
          </w:p>
          <w:p w14:paraId="2DB429C7" w14:textId="77777777" w:rsidR="001431EE" w:rsidRPr="0030456C" w:rsidRDefault="001431EE" w:rsidP="0030456C">
            <w:pPr>
              <w:rPr>
                <w:lang w:val="el-GR"/>
              </w:rPr>
            </w:pPr>
          </w:p>
          <w:p w14:paraId="4B120B99" w14:textId="77777777" w:rsidR="0030456C" w:rsidRDefault="0030456C" w:rsidP="0030456C">
            <w:pPr>
              <w:rPr>
                <w:lang w:val="el-GR"/>
              </w:rPr>
            </w:pPr>
            <w:r w:rsidRPr="0030456C">
              <w:rPr>
                <w:lang w:val="el-GR"/>
              </w:rPr>
              <w:t xml:space="preserve">(4)  Όταν ο ελεγκτής του ομίλου δεν είναι σε θέση να συμμορφωθεί με την παράγραφο γ) του πρώτου εδαφίου του παρόντος άρθρου, λαμβάνει κατάλληλα μέτρα και ενημερώνει την </w:t>
            </w:r>
            <w:proofErr w:type="spellStart"/>
            <w:r w:rsidRPr="0030456C">
              <w:rPr>
                <w:lang w:val="el-GR"/>
              </w:rPr>
              <w:t>ΑΔΕΕλΕπ</w:t>
            </w:r>
            <w:proofErr w:type="spellEnd"/>
            <w:r w:rsidRPr="0030456C">
              <w:rPr>
                <w:lang w:val="el-GR"/>
              </w:rPr>
              <w:t>.</w:t>
            </w:r>
          </w:p>
          <w:p w14:paraId="210E12E2" w14:textId="77777777" w:rsidR="001431EE" w:rsidRPr="0030456C" w:rsidRDefault="001431EE" w:rsidP="0030456C">
            <w:pPr>
              <w:rPr>
                <w:lang w:val="el-GR"/>
              </w:rPr>
            </w:pPr>
          </w:p>
          <w:p w14:paraId="0E53C1DB" w14:textId="77777777" w:rsidR="0030456C" w:rsidRDefault="0030456C" w:rsidP="0030456C">
            <w:pPr>
              <w:rPr>
                <w:lang w:val="el-GR"/>
              </w:rPr>
            </w:pPr>
            <w:r w:rsidRPr="0030456C">
              <w:rPr>
                <w:lang w:val="el-GR"/>
              </w:rPr>
              <w:t>(5) Τα αναφερόμενα στο εδάφιο (4) μέτρα, κατά περίπτωση, περιλαμβάνουν την εκτέλεση πρόσθετων εργασιών διασφάλισης στη συναφή θυγατρική, είτε άμεσα είτε με ανάθεση των εν λόγω εργασιών σε τρίτους.</w:t>
            </w:r>
          </w:p>
          <w:p w14:paraId="2BE9776B" w14:textId="77777777" w:rsidR="001431EE" w:rsidRPr="0030456C" w:rsidRDefault="001431EE" w:rsidP="0030456C">
            <w:pPr>
              <w:rPr>
                <w:lang w:val="el-GR"/>
              </w:rPr>
            </w:pPr>
          </w:p>
          <w:p w14:paraId="3E4096CC" w14:textId="77777777" w:rsidR="0030456C" w:rsidRDefault="0030456C" w:rsidP="0030456C">
            <w:pPr>
              <w:rPr>
                <w:lang w:val="el-GR"/>
              </w:rPr>
            </w:pPr>
            <w:r w:rsidRPr="0030456C">
              <w:rPr>
                <w:lang w:val="el-GR"/>
              </w:rPr>
              <w:t xml:space="preserve">(6)   Στην περίπτωση που ο ελεγκτής ομίλου υπόκειται σε επιθεώρηση διασφάλισης της ποιότητας ή σε έρευνα σχετικά με τη διασφάλιση της ενοποιημένης υποβολής εκθέσεων βιωσιμότητας ενός ομίλου επιχειρήσεων, ο ελεγκτής του ομίλου, εφόσον του ζητηθεί, καθιστά διαθέσιμα στην </w:t>
            </w:r>
            <w:proofErr w:type="spellStart"/>
            <w:r w:rsidRPr="0030456C">
              <w:rPr>
                <w:lang w:val="el-GR"/>
              </w:rPr>
              <w:t>ΑΔΕΕλΕπ</w:t>
            </w:r>
            <w:proofErr w:type="spellEnd"/>
            <w:r w:rsidRPr="0030456C">
              <w:rPr>
                <w:lang w:val="el-GR"/>
              </w:rPr>
              <w:t xml:space="preserve"> τα σχετικά αποδεικτικά έγγραφα που διατηρεί όσον αφορά το έργο διασφάλισης που έχει επιτελέσει ο αντίστοιχος ελεγκτής ή νόμιμος ελεγκτής τρίτης χώρας, ελεγκτική οντότητα ή ελεγκτικό γραφείο τρίτης χώρας για τον σκοπό της διασφάλισης της ενοποιημένης υποβολής εκθέσεων βιωσιμότητας, συμπεριλαμβανομένων οποιωνδήποτε εγγράφων εργασίας αφορούν τη διασφάλιση της ενοποιημένης υποβολής εκθέσεων βιωσιμότητας.</w:t>
            </w:r>
          </w:p>
          <w:p w14:paraId="5D982995" w14:textId="77777777" w:rsidR="001431EE" w:rsidRPr="0030456C" w:rsidRDefault="001431EE" w:rsidP="0030456C">
            <w:pPr>
              <w:rPr>
                <w:lang w:val="el-GR"/>
              </w:rPr>
            </w:pPr>
          </w:p>
          <w:p w14:paraId="4EE5D857" w14:textId="77777777" w:rsidR="0030456C" w:rsidRDefault="0030456C" w:rsidP="0030456C">
            <w:pPr>
              <w:rPr>
                <w:lang w:val="el-GR"/>
              </w:rPr>
            </w:pPr>
            <w:r w:rsidRPr="0030456C">
              <w:rPr>
                <w:lang w:val="el-GR"/>
              </w:rPr>
              <w:t xml:space="preserve">(7) Η </w:t>
            </w:r>
            <w:proofErr w:type="spellStart"/>
            <w:r w:rsidRPr="0030456C">
              <w:rPr>
                <w:lang w:val="el-GR"/>
              </w:rPr>
              <w:t>ΑΔΕΕλΕπ</w:t>
            </w:r>
            <w:proofErr w:type="spellEnd"/>
            <w:r w:rsidRPr="0030456C">
              <w:rPr>
                <w:lang w:val="el-GR"/>
              </w:rPr>
              <w:t xml:space="preserve"> δύναται να ζητήσει πρόσθετα αποδεικτικά έγγραφα σχετικά με το έργο διασφάλισης που επιτέλεσε τυχόν νόμιμος ελεγκτής ή ελεγκτικό γραφείο για τον σκοπό της διασφάλισης της ενοποιημένης υποβολής εκθέσεων βιωσιμότητας από τις σχετικές αρμόδιες αρχές, σύμφωνα με το άρθρο 28 του παρόντος νόμου. </w:t>
            </w:r>
          </w:p>
          <w:p w14:paraId="1B13B25F" w14:textId="77777777" w:rsidR="001431EE" w:rsidRPr="0030456C" w:rsidRDefault="001431EE" w:rsidP="0030456C">
            <w:pPr>
              <w:rPr>
                <w:lang w:val="el-GR"/>
              </w:rPr>
            </w:pPr>
          </w:p>
          <w:p w14:paraId="62A95F57" w14:textId="77777777" w:rsidR="0030456C" w:rsidRDefault="0030456C" w:rsidP="0030456C">
            <w:pPr>
              <w:rPr>
                <w:lang w:val="el-GR"/>
              </w:rPr>
            </w:pPr>
            <w:r w:rsidRPr="0030456C">
              <w:rPr>
                <w:lang w:val="el-GR"/>
              </w:rPr>
              <w:lastRenderedPageBreak/>
              <w:t xml:space="preserve">(8) Εάν η διασφάλιση της υποβολής εκθέσεων βιωσιμότητας μητρικής επιχείρησης ή θυγατρικής επιχείρησης ομίλου επιχειρήσεων επιτελείται από ελεγκτή ή ελεγκτική οντότητα τρίτης χώρας, η </w:t>
            </w:r>
            <w:proofErr w:type="spellStart"/>
            <w:r w:rsidRPr="0030456C">
              <w:rPr>
                <w:lang w:val="el-GR"/>
              </w:rPr>
              <w:t>ΑΔΕΕλΕπ</w:t>
            </w:r>
            <w:proofErr w:type="spellEnd"/>
            <w:r w:rsidRPr="0030456C">
              <w:rPr>
                <w:lang w:val="el-GR"/>
              </w:rPr>
              <w:t xml:space="preserve"> δύναται να ζητήσει από τις αρμόδιες αρχές τρίτων χωρών, μέσω συμφωνιών συνεργασίας, πρόσθετα αποδεικτικά έγγραφα για το έργο διασφάλισης που επιτέλεσε οιοσδήποτε ελεγκτής τρίτης χώρας ή ελεγκτική οντότητα τρίτης χώρας.</w:t>
            </w:r>
          </w:p>
          <w:p w14:paraId="0D9E58DD" w14:textId="77777777" w:rsidR="001431EE" w:rsidRPr="0030456C" w:rsidRDefault="001431EE" w:rsidP="0030456C">
            <w:pPr>
              <w:rPr>
                <w:lang w:val="el-GR"/>
              </w:rPr>
            </w:pPr>
          </w:p>
          <w:p w14:paraId="16BB6F5D" w14:textId="77777777" w:rsidR="0030456C" w:rsidRPr="0030456C" w:rsidRDefault="0030456C" w:rsidP="0030456C">
            <w:pPr>
              <w:rPr>
                <w:lang w:val="el-GR"/>
              </w:rPr>
            </w:pPr>
            <w:r w:rsidRPr="0030456C">
              <w:rPr>
                <w:lang w:val="el-GR"/>
              </w:rPr>
              <w:t xml:space="preserve">(9) Κατά παρέκκλιση από τα εδάφια (6), (7) και (8), εάν η διασφάλιση της υποβολής εκθέσεων βιωσιμότητας μητρικής επιχείρησης ή θυγατρικής επιχείρησης ομίλου επιχειρήσεων επιτελείται από ελεγκτή ή ελεγκτική οντότητα τρίτης χώρας που δεν έχει συνάψει συμφωνίες συνεργασίας, ο ελεγκτής του ομίλου είναι επίσης υπεύθυνος, εφόσον του ζητηθεί, να διασφαλίσει την ορθή παράδοση των πρόσθετων αποδεικτικών εγγράφων σχετικά με το έργο διασφάλισης που επιτέλεσε, ο ελεγκτής ή ελεγκτική οντότητα τρίτης χώρας, συμπεριλαμβανομένων των εγγράφων εργασίας που αφορούν τη διασφάλιση της ενοποιημένης υποβολής εκθέσεων βιωσιμότητας. </w:t>
            </w:r>
          </w:p>
          <w:p w14:paraId="2FAC05B3" w14:textId="77777777" w:rsidR="0030456C" w:rsidRPr="0030456C" w:rsidRDefault="0030456C" w:rsidP="0030456C">
            <w:pPr>
              <w:rPr>
                <w:lang w:val="el-GR"/>
              </w:rPr>
            </w:pPr>
          </w:p>
          <w:p w14:paraId="5C947A29" w14:textId="75635F5E" w:rsidR="00AA2454" w:rsidRPr="00DA49CA" w:rsidRDefault="0030456C" w:rsidP="0030456C">
            <w:pPr>
              <w:rPr>
                <w:lang w:val="el-GR"/>
              </w:rPr>
            </w:pPr>
            <w:r w:rsidRPr="0030456C">
              <w:rPr>
                <w:lang w:val="el-GR"/>
              </w:rPr>
              <w:t>(10) Για να διασφαλίσει την παράδοση που αναφέρεται στο εδάφιο (9), ο ελεγκτής του ομίλου διατηρεί αντίγραφα αυτών των αποδεικτικών εγγράφων ή, εναλλακτικά, συμφωνεί με τον ελεγκτή ή την ελεγκτική οντότητα τρίτης χώρας ότι θα πρέπει να έχει απεριόριστη πρόσβαση στα έγγραφα αυτά κατόπιν αιτήσεως, ή λαμβάνει οποιοδήποτε άλλο ενδεδειγμένο μέτρο. Εάν τα έγγραφα εργασίας της διασφάλισης δεν μπορούν να διαβιβαστούν, για νομικούς ή άλλους λόγους, από μια τρίτη χώρα στον ελεγκτή του ομίλου, τα αποδεικτικά έγγραφα που διατηρεί ο ελεγκτής του ομίλου περιλαμβάνουν απόδειξη ότι αυτός προέβη σε κατάλληλες ενέργειες προκειμένου να αποκτήσει πρόσβαση στα αποδεικτικά έγγραφα της διασφάλισης και, σε περίπτωση κωλυμάτων πέραν των νομικών κωλυμάτων που ανακύπτουν από τη νομοθεσία της εν λόγω τρίτης χώρας, αποδεικτικά στοιχεία σχετικά με την ύπαρξη αυτών των κωλυμάτων.</w:t>
            </w:r>
          </w:p>
        </w:tc>
      </w:tr>
      <w:tr w:rsidR="00AA2454" w:rsidRPr="00DA49CA" w14:paraId="7B4D5B9A" w14:textId="77777777" w:rsidTr="003F3DA4">
        <w:tc>
          <w:tcPr>
            <w:tcW w:w="1395" w:type="dxa"/>
          </w:tcPr>
          <w:p w14:paraId="0E69AEA7" w14:textId="7C62E9DE" w:rsidR="00AA2454" w:rsidRPr="00DA49CA" w:rsidRDefault="00B857A1" w:rsidP="00D75BC5">
            <w:pPr>
              <w:jc w:val="center"/>
              <w:rPr>
                <w:lang w:val="el-GR"/>
              </w:rPr>
            </w:pPr>
            <w:r>
              <w:rPr>
                <w:lang w:val="el-GR"/>
              </w:rPr>
              <w:lastRenderedPageBreak/>
              <w:t>Άρθρο 69(2)(ε)</w:t>
            </w:r>
          </w:p>
        </w:tc>
        <w:tc>
          <w:tcPr>
            <w:tcW w:w="5431" w:type="dxa"/>
          </w:tcPr>
          <w:p w14:paraId="075DECED" w14:textId="55686B15" w:rsidR="00AA2454" w:rsidRPr="00DA49CA" w:rsidRDefault="00B857A1">
            <w:pPr>
              <w:rPr>
                <w:lang w:val="el-GR"/>
              </w:rPr>
            </w:pPr>
            <w:r w:rsidRPr="00B857A1">
              <w:rPr>
                <w:lang w:val="el-GR"/>
              </w:rPr>
              <w:t xml:space="preserve">(ε) περιλαμβάνεται γνώμη και δήλωση, αμφότερες των οποίων βασίζονται στο έργο που επιβλήθηκε κατά τη </w:t>
            </w:r>
            <w:r w:rsidRPr="00B857A1">
              <w:rPr>
                <w:lang w:val="el-GR"/>
              </w:rPr>
              <w:lastRenderedPageBreak/>
              <w:t>διάρκεια του ελέγχου, σύμφωνα με την παράγραφο (γ) του εδαφίου (1) του άρθρου 152Α του περί Εταιρειών Νόμου ως διορθώθηκε∙</w:t>
            </w:r>
          </w:p>
        </w:tc>
        <w:tc>
          <w:tcPr>
            <w:tcW w:w="1757" w:type="dxa"/>
          </w:tcPr>
          <w:p w14:paraId="3956F2AD" w14:textId="2B2477A5" w:rsidR="00AA2454" w:rsidRPr="00DA49CA" w:rsidRDefault="00B857A1" w:rsidP="00D75BC5">
            <w:pPr>
              <w:jc w:val="center"/>
              <w:rPr>
                <w:lang w:val="el-GR"/>
              </w:rPr>
            </w:pPr>
            <w:r>
              <w:rPr>
                <w:lang w:val="el-GR"/>
              </w:rPr>
              <w:lastRenderedPageBreak/>
              <w:t>Τροποποίηση</w:t>
            </w:r>
          </w:p>
        </w:tc>
        <w:tc>
          <w:tcPr>
            <w:tcW w:w="6726" w:type="dxa"/>
          </w:tcPr>
          <w:p w14:paraId="57A8A1A0" w14:textId="59FB0D13" w:rsidR="00AA2454" w:rsidRPr="00DA49CA" w:rsidRDefault="00B857A1">
            <w:pPr>
              <w:rPr>
                <w:lang w:val="el-GR"/>
              </w:rPr>
            </w:pPr>
            <w:r w:rsidRPr="00B857A1">
              <w:rPr>
                <w:lang w:val="el-GR"/>
              </w:rPr>
              <w:t xml:space="preserve">(ε) περιλαμβάνεται γνώμη και δήλωση, που βασίζονται και οι δύο στο έργο το οποίο </w:t>
            </w:r>
            <w:proofErr w:type="spellStart"/>
            <w:r w:rsidRPr="00B857A1">
              <w:rPr>
                <w:lang w:val="el-GR"/>
              </w:rPr>
              <w:t>επιτελέσθηκε</w:t>
            </w:r>
            <w:proofErr w:type="spellEnd"/>
            <w:r w:rsidRPr="00B857A1">
              <w:rPr>
                <w:lang w:val="el-GR"/>
              </w:rPr>
              <w:t xml:space="preserve"> κατά τη διάρκεια του ελέγχου, σύμφωνα </w:t>
            </w:r>
            <w:r w:rsidRPr="00B857A1">
              <w:rPr>
                <w:lang w:val="el-GR"/>
              </w:rPr>
              <w:lastRenderedPageBreak/>
              <w:t>με την παράγραφο (γ) του εδαφίου (1) του άρθρου 152Α του περί Εταιρειών Νόμου ως εκάστοτε τροποποιείται∙</w:t>
            </w:r>
          </w:p>
        </w:tc>
      </w:tr>
      <w:tr w:rsidR="00AA2454" w:rsidRPr="00DA49CA" w14:paraId="33006A63" w14:textId="77777777" w:rsidTr="003F3DA4">
        <w:tc>
          <w:tcPr>
            <w:tcW w:w="1395" w:type="dxa"/>
          </w:tcPr>
          <w:p w14:paraId="61C01309" w14:textId="3154452D" w:rsidR="00AA2454" w:rsidRPr="00DA49CA" w:rsidRDefault="00B857A1" w:rsidP="00D75BC5">
            <w:pPr>
              <w:jc w:val="center"/>
              <w:rPr>
                <w:lang w:val="el-GR"/>
              </w:rPr>
            </w:pPr>
            <w:r>
              <w:rPr>
                <w:lang w:val="el-GR"/>
              </w:rPr>
              <w:lastRenderedPageBreak/>
              <w:t>Νέα Προσθήκη</w:t>
            </w:r>
          </w:p>
        </w:tc>
        <w:tc>
          <w:tcPr>
            <w:tcW w:w="5431" w:type="dxa"/>
          </w:tcPr>
          <w:p w14:paraId="20A73649" w14:textId="77777777" w:rsidR="00AA2454" w:rsidRPr="00DA49CA" w:rsidRDefault="00AA2454">
            <w:pPr>
              <w:rPr>
                <w:lang w:val="el-GR"/>
              </w:rPr>
            </w:pPr>
          </w:p>
        </w:tc>
        <w:tc>
          <w:tcPr>
            <w:tcW w:w="1757" w:type="dxa"/>
          </w:tcPr>
          <w:p w14:paraId="49DA4538" w14:textId="2A55100C" w:rsidR="00AA2454" w:rsidRPr="00DA49CA" w:rsidRDefault="00B857A1" w:rsidP="00D75BC5">
            <w:pPr>
              <w:jc w:val="center"/>
              <w:rPr>
                <w:lang w:val="el-GR"/>
              </w:rPr>
            </w:pPr>
            <w:r w:rsidRPr="00B857A1">
              <w:rPr>
                <w:lang w:val="el-GR"/>
              </w:rPr>
              <w:t>Προσθήκη τίτλου και νέου άρθρου 6</w:t>
            </w:r>
            <w:r>
              <w:rPr>
                <w:lang w:val="el-GR"/>
              </w:rPr>
              <w:t>9</w:t>
            </w:r>
            <w:r w:rsidRPr="00B857A1">
              <w:rPr>
                <w:lang w:val="el-GR"/>
              </w:rPr>
              <w:t>Α</w:t>
            </w:r>
          </w:p>
        </w:tc>
        <w:tc>
          <w:tcPr>
            <w:tcW w:w="6726" w:type="dxa"/>
          </w:tcPr>
          <w:p w14:paraId="609082EC" w14:textId="77777777" w:rsidR="00B857A1" w:rsidRPr="00B857A1" w:rsidRDefault="00B857A1" w:rsidP="00B857A1">
            <w:pPr>
              <w:rPr>
                <w:lang w:val="el-GR"/>
              </w:rPr>
            </w:pPr>
            <w:r w:rsidRPr="00B857A1">
              <w:rPr>
                <w:lang w:val="el-GR"/>
              </w:rPr>
              <w:t>Έκθεση διασφάλισης σχετικά με την υποβολή εκθέσεων βιωσιμότητας</w:t>
            </w:r>
          </w:p>
          <w:p w14:paraId="22FB721A" w14:textId="77777777" w:rsidR="00B857A1" w:rsidRPr="00B857A1" w:rsidRDefault="00B857A1" w:rsidP="00B857A1">
            <w:pPr>
              <w:rPr>
                <w:lang w:val="el-GR"/>
              </w:rPr>
            </w:pPr>
          </w:p>
          <w:p w14:paraId="2355052C" w14:textId="77777777" w:rsidR="00B857A1" w:rsidRPr="00B857A1" w:rsidRDefault="00B857A1" w:rsidP="00B857A1">
            <w:pPr>
              <w:rPr>
                <w:lang w:val="el-GR"/>
              </w:rPr>
            </w:pPr>
            <w:r w:rsidRPr="00B857A1">
              <w:rPr>
                <w:lang w:val="el-GR"/>
              </w:rPr>
              <w:t xml:space="preserve">69Α. (1)   Ο νόμιμος ελεγκτής ή το ελεγκτικό γραφείο παρουσιάζει τα αποτελέσματα της διασφάλισης της υποβολής εκθέσεων βιωσιμότητας σε έκθεση διασφάλισης σχετικά με την υποβολή εκθέσεων βιωσιμότητας. Η εν λόγω έκθεση συντάσσεται σύμφωνα με τις απαιτήσεις των προτύπων διασφάλισης που αναφέρονται στα εδάφιο (1) ή (2) του άρθρου 67 του παρόντος νόμου. </w:t>
            </w:r>
          </w:p>
          <w:p w14:paraId="0FB42588" w14:textId="77777777" w:rsidR="00B857A1" w:rsidRPr="00B857A1" w:rsidRDefault="00B857A1" w:rsidP="00B857A1">
            <w:pPr>
              <w:rPr>
                <w:lang w:val="el-GR"/>
              </w:rPr>
            </w:pPr>
          </w:p>
          <w:p w14:paraId="0D107CE5" w14:textId="77777777" w:rsidR="00B857A1" w:rsidRPr="00B857A1" w:rsidRDefault="00B857A1" w:rsidP="00B857A1">
            <w:pPr>
              <w:rPr>
                <w:lang w:val="el-GR"/>
              </w:rPr>
            </w:pPr>
            <w:r w:rsidRPr="00B857A1">
              <w:rPr>
                <w:lang w:val="el-GR"/>
              </w:rPr>
              <w:t>(2)   Η έκθεση διασφάλισης σχετικά με την υποβολή εκθέσεων βιωσιμότητας συντάσσεται γραπτώς και:</w:t>
            </w:r>
          </w:p>
          <w:p w14:paraId="4C94104B" w14:textId="77777777" w:rsidR="00B857A1" w:rsidRPr="00B857A1" w:rsidRDefault="00B857A1" w:rsidP="00B857A1">
            <w:pPr>
              <w:rPr>
                <w:lang w:val="el-GR"/>
              </w:rPr>
            </w:pPr>
          </w:p>
          <w:p w14:paraId="6741E270" w14:textId="77777777" w:rsidR="00B857A1" w:rsidRPr="00B857A1" w:rsidRDefault="00B857A1" w:rsidP="00B857A1">
            <w:pPr>
              <w:ind w:left="385" w:hanging="283"/>
              <w:rPr>
                <w:lang w:val="el-GR"/>
              </w:rPr>
            </w:pPr>
            <w:r w:rsidRPr="00B857A1">
              <w:rPr>
                <w:lang w:val="el-GR"/>
              </w:rPr>
              <w:t>(α)</w:t>
            </w:r>
            <w:r w:rsidRPr="00B857A1">
              <w:rPr>
                <w:lang w:val="el-GR"/>
              </w:rPr>
              <w:tab/>
              <w:t>(i)</w:t>
            </w:r>
            <w:r w:rsidRPr="00B857A1">
              <w:rPr>
                <w:lang w:val="el-GR"/>
              </w:rPr>
              <w:tab/>
              <w:t>προσδιορίζει την οντότητα της οποίας η ετήσια ή ενοποιημένη υποβολή εκθέσεων βιωσιμότητας αποτελεί αντικείμενο της δέσμευσης παροχής διασφάλισης και</w:t>
            </w:r>
          </w:p>
          <w:p w14:paraId="6598D0AE" w14:textId="77777777" w:rsidR="00B857A1" w:rsidRPr="00B857A1" w:rsidRDefault="00B857A1" w:rsidP="00B857A1">
            <w:pPr>
              <w:ind w:left="385" w:hanging="283"/>
              <w:rPr>
                <w:lang w:val="el-GR"/>
              </w:rPr>
            </w:pPr>
          </w:p>
          <w:p w14:paraId="328A95ED" w14:textId="77777777" w:rsidR="00B857A1" w:rsidRPr="00B857A1" w:rsidRDefault="00B857A1" w:rsidP="00B857A1">
            <w:pPr>
              <w:ind w:left="669" w:hanging="284"/>
              <w:rPr>
                <w:lang w:val="el-GR"/>
              </w:rPr>
            </w:pPr>
            <w:r w:rsidRPr="00B857A1">
              <w:rPr>
                <w:lang w:val="el-GR"/>
              </w:rPr>
              <w:t>(</w:t>
            </w:r>
            <w:proofErr w:type="spellStart"/>
            <w:r w:rsidRPr="00B857A1">
              <w:rPr>
                <w:lang w:val="el-GR"/>
              </w:rPr>
              <w:t>ii</w:t>
            </w:r>
            <w:proofErr w:type="spellEnd"/>
            <w:r w:rsidRPr="00B857A1">
              <w:rPr>
                <w:lang w:val="el-GR"/>
              </w:rPr>
              <w:t>) προσδιορίζει την ετήσια ή την ενοποιημένη υποβολή εκθέσεων βιωσιμότητας, και την ημερομηνία και την περίοδο που καλύπτει και</w:t>
            </w:r>
          </w:p>
          <w:p w14:paraId="09A68276" w14:textId="77777777" w:rsidR="00B857A1" w:rsidRPr="00B857A1" w:rsidRDefault="00B857A1" w:rsidP="00B857A1">
            <w:pPr>
              <w:ind w:left="669" w:hanging="284"/>
              <w:rPr>
                <w:lang w:val="el-GR"/>
              </w:rPr>
            </w:pPr>
            <w:r w:rsidRPr="00B857A1">
              <w:rPr>
                <w:lang w:val="el-GR"/>
              </w:rPr>
              <w:t xml:space="preserve"> </w:t>
            </w:r>
          </w:p>
          <w:p w14:paraId="53E7A8C8" w14:textId="77777777" w:rsidR="00B857A1" w:rsidRPr="00B857A1" w:rsidRDefault="00B857A1" w:rsidP="00B857A1">
            <w:pPr>
              <w:ind w:left="669" w:hanging="284"/>
              <w:rPr>
                <w:lang w:val="el-GR"/>
              </w:rPr>
            </w:pPr>
            <w:r w:rsidRPr="00B857A1">
              <w:rPr>
                <w:lang w:val="el-GR"/>
              </w:rPr>
              <w:t>(</w:t>
            </w:r>
            <w:proofErr w:type="spellStart"/>
            <w:r w:rsidRPr="00B857A1">
              <w:rPr>
                <w:lang w:val="el-GR"/>
              </w:rPr>
              <w:t>iii</w:t>
            </w:r>
            <w:proofErr w:type="spellEnd"/>
            <w:r w:rsidRPr="00B857A1">
              <w:rPr>
                <w:lang w:val="el-GR"/>
              </w:rPr>
              <w:t>) προσδιορίζει το πλαίσιο υποβολής εκθέσεων βιωσιμότητας που εφαρμόστηκε κατά την κατάρτισή της·</w:t>
            </w:r>
          </w:p>
          <w:p w14:paraId="7942D82B" w14:textId="77777777" w:rsidR="00B857A1" w:rsidRPr="00B857A1" w:rsidRDefault="00B857A1" w:rsidP="00B857A1">
            <w:pPr>
              <w:ind w:left="385" w:hanging="283"/>
              <w:rPr>
                <w:lang w:val="el-GR"/>
              </w:rPr>
            </w:pPr>
          </w:p>
          <w:p w14:paraId="146BEFD2" w14:textId="77777777" w:rsidR="00B857A1" w:rsidRPr="00B857A1" w:rsidRDefault="00B857A1" w:rsidP="00B857A1">
            <w:pPr>
              <w:ind w:left="385" w:hanging="283"/>
              <w:rPr>
                <w:lang w:val="el-GR"/>
              </w:rPr>
            </w:pPr>
            <w:r w:rsidRPr="00B857A1">
              <w:rPr>
                <w:lang w:val="el-GR"/>
              </w:rPr>
              <w:t>(β)</w:t>
            </w:r>
            <w:r w:rsidRPr="00B857A1">
              <w:rPr>
                <w:lang w:val="el-GR"/>
              </w:rPr>
              <w:tab/>
              <w:t>περιλαμβάνει περιγραφή του πεδίου εφαρμογής της διασφάλισης της υποβολής εκθέσεων βιωσιμότητας, με αναφορά τουλάχιστον των προτύπων διασφάλισης βάσει των οποίων διενεργήθηκε η διασφάλιση της υποβολής εκθέσεων βιωσιμότητας·</w:t>
            </w:r>
          </w:p>
          <w:p w14:paraId="0BDC0B0E" w14:textId="77777777" w:rsidR="00B857A1" w:rsidRPr="00B857A1" w:rsidRDefault="00B857A1" w:rsidP="00B857A1">
            <w:pPr>
              <w:ind w:left="385" w:hanging="283"/>
              <w:rPr>
                <w:lang w:val="el-GR"/>
              </w:rPr>
            </w:pPr>
          </w:p>
          <w:p w14:paraId="13A0E1AB" w14:textId="77777777" w:rsidR="00B857A1" w:rsidRPr="00B857A1" w:rsidRDefault="00B857A1" w:rsidP="00B857A1">
            <w:pPr>
              <w:ind w:left="385" w:hanging="283"/>
              <w:rPr>
                <w:lang w:val="el-GR"/>
              </w:rPr>
            </w:pPr>
            <w:r w:rsidRPr="00B857A1">
              <w:rPr>
                <w:lang w:val="el-GR"/>
              </w:rPr>
              <w:t>γ)</w:t>
            </w:r>
            <w:r w:rsidRPr="00B857A1">
              <w:rPr>
                <w:lang w:val="el-GR"/>
              </w:rPr>
              <w:tab/>
              <w:t>περιλαμβάνει τη γνώμη που αναφέρεται με την παράγραφο (γ) του εδαφίου (1) του άρθρου 152Α του περί Εταιρειών Νόμου ως εκάστοτε τροποποιείται∙</w:t>
            </w:r>
          </w:p>
          <w:p w14:paraId="1DFE1ED6" w14:textId="77777777" w:rsidR="00B857A1" w:rsidRPr="00B857A1" w:rsidRDefault="00B857A1" w:rsidP="00B857A1">
            <w:pPr>
              <w:rPr>
                <w:lang w:val="el-GR"/>
              </w:rPr>
            </w:pPr>
          </w:p>
          <w:p w14:paraId="38F1B6AF" w14:textId="77777777" w:rsidR="00B857A1" w:rsidRPr="00B857A1" w:rsidRDefault="00B857A1" w:rsidP="00B857A1">
            <w:pPr>
              <w:rPr>
                <w:lang w:val="el-GR"/>
              </w:rPr>
            </w:pPr>
            <w:r w:rsidRPr="00B857A1">
              <w:rPr>
                <w:lang w:val="el-GR"/>
              </w:rPr>
              <w:lastRenderedPageBreak/>
              <w:t>(3)   Εάν η διασφάλιση της υποβολής εκθέσεων βιωσιμότητας διενεργήθηκε από περισσότερους του ενός νόμιμου ελεγκτή ή νόμιμου ελεγκτικού γραφείου, ο νόμιμος ελεγκτής ή το νόμιμο ελεγκτικό γραφείο συμφωνεί ως προς τα αποτελέσματα του έργου της διασφάλισης της υποβολής εκθέσεων βιωσιμότητας και υποβάλλει κοινή έκθεση και γνώμη. Σε περίπτωση διαφωνίας, κάθε νόμιμος ελεγκτής ή ελεγκτικό γραφείο υποβάλλει τη γνώμη του σε χωριστή παράγραφο της έκθεσης διασφάλισης σχετικά με την υποβολή εκθέσεων βιωσιμότητας και αιτιολογεί τη διαφωνία του.</w:t>
            </w:r>
          </w:p>
          <w:p w14:paraId="2BFA213B" w14:textId="77777777" w:rsidR="00B857A1" w:rsidRPr="00B857A1" w:rsidRDefault="00B857A1" w:rsidP="00B857A1">
            <w:pPr>
              <w:rPr>
                <w:lang w:val="el-GR"/>
              </w:rPr>
            </w:pPr>
          </w:p>
          <w:p w14:paraId="35D99D1D" w14:textId="77777777" w:rsidR="00B857A1" w:rsidRPr="00B857A1" w:rsidRDefault="00B857A1" w:rsidP="00B857A1">
            <w:pPr>
              <w:rPr>
                <w:lang w:val="el-GR"/>
              </w:rPr>
            </w:pPr>
            <w:r w:rsidRPr="00B857A1">
              <w:rPr>
                <w:lang w:val="el-GR"/>
              </w:rPr>
              <w:t xml:space="preserve">(4)   Η έκθεση διασφάλισης σχετικά με την υποβολή εκθέσεων βιωσιμότητας φέρει ημερομηνία και την υπογραφή του νόμιμου ελεγκτή που διενεργεί τη διασφάλιση της υποβολής εκθέσεων βιωσιμότητας. Εάν η διασφάλιση της υποβολής εκθέσεων βιωσιμότητας διενεργείται από ελεγκτικό γραφείο, η έκθεση διασφάλισης σχετικά με την υποβολή εκθέσεων βιωσιμότητας φέρει την υπογραφή τουλάχιστον του νόμιμου ελεγκτή που διενεργεί τη διασφάλιση της υποβολής εκθέσεων βιωσιμότητας για λογαριασμό του ελεγκτικού γραφείου. Όταν περισσότεροι του ενός νόμιμου ελεγκτή ή ελεγκτικού γραφείου έχουν προσληφθεί ταυτοχρόνως, η έκθεση διασφάλισης σχετικά με την υποβολή εκθέσεων βιωσιμότητας υπογράφεται από όλους τους νόμιμους ελεγκτές ή τουλάχιστον από τους νόμιμους ελεγκτές που διενεργούν τη διασφάλιση της υποβολής εκθέσεων βιωσιμότητας για λογαριασμό κάθε ελεγκτικού γραφείου. Σε εξαιρετικές περιστάσεις, και αφού υποβληθεί από τον νόμιμο ελεγκτή/νόμιμους ελεγκτές σχετικό αίτημα, το Διοικητικό Συμβούλιο της </w:t>
            </w:r>
            <w:proofErr w:type="spellStart"/>
            <w:r w:rsidRPr="00B857A1">
              <w:rPr>
                <w:lang w:val="el-GR"/>
              </w:rPr>
              <w:t>ΑΔΕΕλΕπ</w:t>
            </w:r>
            <w:proofErr w:type="spellEnd"/>
            <w:r w:rsidRPr="00B857A1">
              <w:rPr>
                <w:lang w:val="el-GR"/>
              </w:rPr>
              <w:t xml:space="preserve"> εγκρίνει τη μη γνωστοποίηση στο κοινό της υπογραφής ή των υπογραφών αυτών, εφόσον η γνωστοποίηση αυτή μπορεί να προκαλέσει άμεση και σημαντική απειλή για την προσωπική ασφάλεια οποιουδήποτε προσώπου. Σε κάθε περίπτωση τα ονόματα των συμμετεχόντων γνωστοποιούνται στην </w:t>
            </w:r>
            <w:proofErr w:type="spellStart"/>
            <w:r w:rsidRPr="00B857A1">
              <w:rPr>
                <w:lang w:val="el-GR"/>
              </w:rPr>
              <w:t>ΑΔΕΕλΕπ</w:t>
            </w:r>
            <w:proofErr w:type="spellEnd"/>
            <w:r w:rsidRPr="00B857A1">
              <w:rPr>
                <w:lang w:val="el-GR"/>
              </w:rPr>
              <w:t>.</w:t>
            </w:r>
          </w:p>
          <w:p w14:paraId="786D42B7" w14:textId="77777777" w:rsidR="00B857A1" w:rsidRPr="00B857A1" w:rsidRDefault="00B857A1" w:rsidP="00B857A1">
            <w:pPr>
              <w:rPr>
                <w:lang w:val="el-GR"/>
              </w:rPr>
            </w:pPr>
          </w:p>
          <w:p w14:paraId="12A556E0" w14:textId="77777777" w:rsidR="00B857A1" w:rsidRPr="00B857A1" w:rsidRDefault="00B857A1" w:rsidP="00B857A1">
            <w:pPr>
              <w:rPr>
                <w:lang w:val="el-GR"/>
              </w:rPr>
            </w:pPr>
            <w:r w:rsidRPr="00B857A1">
              <w:rPr>
                <w:lang w:val="el-GR"/>
              </w:rPr>
              <w:t xml:space="preserve">(5)   Όταν ο ίδιος νόμιμος ελεγκτής διενεργεί τον υποχρεωτικό έλεγχο των ετήσιων οικονομικών καταστάσεων και τη διασφάλιση της υποβολής εκθέσεων βιωσιμότητας, υποχρεούται στην υποβολή δύο ξεχωριστών εκθέσεων και δεν είναι δυνατή η συμπερίληψη της </w:t>
            </w:r>
            <w:r w:rsidRPr="00B857A1">
              <w:rPr>
                <w:lang w:val="el-GR"/>
              </w:rPr>
              <w:lastRenderedPageBreak/>
              <w:t xml:space="preserve">έκθεσης διασφάλισης για την υποβολή εκθέσεων βιωσιμότητας στην έκθεση ελέγχου των ετήσιων οικονομικών καταστάσεων. </w:t>
            </w:r>
          </w:p>
          <w:p w14:paraId="6C029488" w14:textId="77777777" w:rsidR="00B857A1" w:rsidRPr="00B857A1" w:rsidRDefault="00B857A1" w:rsidP="00B857A1">
            <w:pPr>
              <w:rPr>
                <w:lang w:val="el-GR"/>
              </w:rPr>
            </w:pPr>
          </w:p>
          <w:p w14:paraId="559E3FBF" w14:textId="3A091859" w:rsidR="00AA2454" w:rsidRPr="00DA49CA" w:rsidRDefault="00B857A1" w:rsidP="00B857A1">
            <w:pPr>
              <w:rPr>
                <w:lang w:val="el-GR"/>
              </w:rPr>
            </w:pPr>
            <w:r w:rsidRPr="00B857A1">
              <w:rPr>
                <w:lang w:val="el-GR"/>
              </w:rPr>
              <w:t>(6)   Η έκθεση του νόμιμου ελεγκτή ή του ελεγκτικού γραφείου για την ενοποιημένη υποβολή εκθέσεων βιωσιμότητας είναι σύμφωνη με τις απαιτήσεις των εδαφίων 1 έως 5 του παρόντος άρθρου.</w:t>
            </w:r>
          </w:p>
        </w:tc>
      </w:tr>
      <w:tr w:rsidR="00AA2454" w:rsidRPr="00DA49CA" w14:paraId="35575F7B" w14:textId="77777777" w:rsidTr="003F3DA4">
        <w:tc>
          <w:tcPr>
            <w:tcW w:w="1395" w:type="dxa"/>
          </w:tcPr>
          <w:p w14:paraId="31FE364D" w14:textId="0382A37C" w:rsidR="00AA2454" w:rsidRPr="00DA49CA" w:rsidRDefault="003F0FEC" w:rsidP="00D75BC5">
            <w:pPr>
              <w:jc w:val="center"/>
              <w:rPr>
                <w:lang w:val="el-GR"/>
              </w:rPr>
            </w:pPr>
            <w:r>
              <w:rPr>
                <w:lang w:val="el-GR"/>
              </w:rPr>
              <w:lastRenderedPageBreak/>
              <w:t>Άρθρο 70(1)(δ)</w:t>
            </w:r>
          </w:p>
        </w:tc>
        <w:tc>
          <w:tcPr>
            <w:tcW w:w="5431" w:type="dxa"/>
          </w:tcPr>
          <w:p w14:paraId="0075F5C1" w14:textId="325DA88B" w:rsidR="00AA2454" w:rsidRPr="00DA49CA" w:rsidRDefault="003F0FEC">
            <w:pPr>
              <w:rPr>
                <w:lang w:val="el-GR"/>
              </w:rPr>
            </w:pPr>
            <w:r w:rsidRPr="003F0FEC">
              <w:rPr>
                <w:lang w:val="el-GR"/>
              </w:rPr>
              <w:t>(δ) τα πρόσωπα που είναι επιφορτισμένα με τις επιθεωρήσεις διασφάλισης ποιότητας του ελέγχου έχουν κατάλληλη επαγγελματική εκπαίδευση και πείρα στον τομέα του υποχρεωτικού ελέγχου και της χρηματοοικονομικής πληροφόρησης, καθώς και ειδική κατάρτιση στον τομέα της επιθεώρησης διασφάλισης ποιότητας·</w:t>
            </w:r>
          </w:p>
        </w:tc>
        <w:tc>
          <w:tcPr>
            <w:tcW w:w="1757" w:type="dxa"/>
          </w:tcPr>
          <w:p w14:paraId="48618F0E" w14:textId="0846BA9D" w:rsidR="00AA2454" w:rsidRPr="00DA49CA" w:rsidRDefault="003F0FEC" w:rsidP="00D75BC5">
            <w:pPr>
              <w:jc w:val="center"/>
              <w:rPr>
                <w:lang w:val="el-GR"/>
              </w:rPr>
            </w:pPr>
            <w:r>
              <w:rPr>
                <w:lang w:val="el-GR"/>
              </w:rPr>
              <w:t>Τροποποίηση</w:t>
            </w:r>
          </w:p>
        </w:tc>
        <w:tc>
          <w:tcPr>
            <w:tcW w:w="6726" w:type="dxa"/>
          </w:tcPr>
          <w:p w14:paraId="61B9F0CA" w14:textId="7664A4D5" w:rsidR="00AA2454" w:rsidRPr="00DA49CA" w:rsidRDefault="003F0FEC">
            <w:pPr>
              <w:rPr>
                <w:lang w:val="el-GR"/>
              </w:rPr>
            </w:pPr>
            <w:r w:rsidRPr="003F0FEC">
              <w:rPr>
                <w:lang w:val="el-GR"/>
              </w:rPr>
              <w:t>(δ) τα πρόσωπα που είναι επιφορτισμένα με τις επιθεωρήσεις διασφάλισης της ποιότητας πρέπει να έχουν κατάλληλη επαγγελματική εκπαίδευση και σχετική πείρα στον τομέα του υποχρεωτικού ελέγχου και της χρηματοοικονομικής πληροφόρησης και, κατά περίπτωση, στους τομείς της υποβολής εκθέσεων βιωσιμότητας και της διασφάλισης της υποβολής εκθέσεων βιωσιμότητας ή άλλων υπηρεσιών που αφορούν τη βιωσιμότητα, σε συνδυασμό με ειδική κατάρτιση στον τομέα της επιθεώρησης διασφάλισης της ποιότητας</w:t>
            </w:r>
          </w:p>
        </w:tc>
      </w:tr>
      <w:tr w:rsidR="00AA2454" w:rsidRPr="00DA49CA" w14:paraId="6A57B340" w14:textId="77777777" w:rsidTr="003F3DA4">
        <w:tc>
          <w:tcPr>
            <w:tcW w:w="1395" w:type="dxa"/>
          </w:tcPr>
          <w:p w14:paraId="73F6D350" w14:textId="06CB8D56" w:rsidR="00AA2454" w:rsidRPr="00DA49CA" w:rsidRDefault="003F0FEC" w:rsidP="00D75BC5">
            <w:pPr>
              <w:jc w:val="center"/>
              <w:rPr>
                <w:lang w:val="el-GR"/>
              </w:rPr>
            </w:pPr>
            <w:r w:rsidRPr="003F0FEC">
              <w:rPr>
                <w:lang w:val="el-GR"/>
              </w:rPr>
              <w:t>Άρθρο 70(1)(</w:t>
            </w:r>
            <w:proofErr w:type="spellStart"/>
            <w:r>
              <w:rPr>
                <w:lang w:val="el-GR"/>
              </w:rPr>
              <w:t>στ</w:t>
            </w:r>
            <w:proofErr w:type="spellEnd"/>
            <w:r w:rsidRPr="003F0FEC">
              <w:rPr>
                <w:lang w:val="el-GR"/>
              </w:rPr>
              <w:t>)</w:t>
            </w:r>
          </w:p>
        </w:tc>
        <w:tc>
          <w:tcPr>
            <w:tcW w:w="5431" w:type="dxa"/>
          </w:tcPr>
          <w:p w14:paraId="5F1597E6" w14:textId="0D1E2D85" w:rsidR="00AA2454" w:rsidRPr="00DA49CA" w:rsidRDefault="003F0FEC">
            <w:pPr>
              <w:rPr>
                <w:lang w:val="el-GR"/>
              </w:rPr>
            </w:pPr>
            <w:r w:rsidRPr="003F0FEC">
              <w:rPr>
                <w:lang w:val="el-GR"/>
              </w:rPr>
              <w:t>(</w:t>
            </w:r>
            <w:proofErr w:type="spellStart"/>
            <w:r w:rsidRPr="003F0FEC">
              <w:rPr>
                <w:lang w:val="el-GR"/>
              </w:rPr>
              <w:t>στ</w:t>
            </w:r>
            <w:proofErr w:type="spellEnd"/>
            <w:r w:rsidRPr="003F0FEC">
              <w:rPr>
                <w:lang w:val="el-GR"/>
              </w:rPr>
              <w:t>) η επιθεώρηση διασφάλισης ποιότητας του ελέγχου, βασίζεται σε κατάλληλο έλεγχο επιλεγμένων φακέλων ελέγχου, περιλαμβάνει εκτίμηση της συμμόρφωσης με τα εφαρμοστέα πρότυπα ελέγχου και τις απαιτήσεις ανεξαρτησίας, της επάρκειας και της ποιότητας των δαπανηθέντων πόρων, των αμοιβών που κατελήφθησαν και του εσωτερικού συστήματος διασφάλισης ποιότητας του νόμιμου ελεγκτικού γραφείου·</w:t>
            </w:r>
          </w:p>
        </w:tc>
        <w:tc>
          <w:tcPr>
            <w:tcW w:w="1757" w:type="dxa"/>
          </w:tcPr>
          <w:p w14:paraId="5A714BDD" w14:textId="453DCC79" w:rsidR="00AA2454" w:rsidRPr="00DA49CA" w:rsidRDefault="003F0FEC" w:rsidP="00D75BC5">
            <w:pPr>
              <w:jc w:val="center"/>
              <w:rPr>
                <w:lang w:val="el-GR"/>
              </w:rPr>
            </w:pPr>
            <w:r>
              <w:rPr>
                <w:lang w:val="el-GR"/>
              </w:rPr>
              <w:t>Τροποποίηση</w:t>
            </w:r>
          </w:p>
        </w:tc>
        <w:tc>
          <w:tcPr>
            <w:tcW w:w="6726" w:type="dxa"/>
          </w:tcPr>
          <w:p w14:paraId="47783A0C" w14:textId="4AC090C8" w:rsidR="00AA2454" w:rsidRPr="00DA49CA" w:rsidRDefault="003F0FEC">
            <w:pPr>
              <w:rPr>
                <w:lang w:val="el-GR"/>
              </w:rPr>
            </w:pPr>
            <w:r w:rsidRPr="003F0FEC">
              <w:rPr>
                <w:lang w:val="el-GR"/>
              </w:rPr>
              <w:t>(</w:t>
            </w:r>
            <w:proofErr w:type="spellStart"/>
            <w:r w:rsidRPr="003F0FEC">
              <w:rPr>
                <w:lang w:val="el-GR"/>
              </w:rPr>
              <w:t>στ</w:t>
            </w:r>
            <w:proofErr w:type="spellEnd"/>
            <w:r w:rsidRPr="003F0FEC">
              <w:rPr>
                <w:lang w:val="el-GR"/>
              </w:rPr>
              <w:t>) η επιθεώρηση διασφάλισης της ποιότητας, βασιζόμενη σε κατάλληλη δοκιμασία επιλεγμένων φακέλων ελέγχου και, κατά περίπτωση, φακέλων διασφάλισης, περιλαμβάνει εκτίμηση της συμμόρφωσης με τα εφαρμοστέα πρότυπα ελέγχου και τις απαιτήσεις ανεξαρτησίας και, κατά περίπτωση, με τα πρότυπα διασφάλισης, καθώς και εκτίμηση της ποσότητας και της ποιότητας των δαπανηθέντων πόρων, των αμοιβών ελέγχου και των αμοιβών που χρεώθηκαν για τη διασφάλιση της υποβολής εκθέσεων βιωσιμότητας, καθώς και του εσωτερικού συστήματος διασφάλισης ποιότητας του ελεγκτικού γραφείου</w:t>
            </w:r>
          </w:p>
        </w:tc>
      </w:tr>
      <w:tr w:rsidR="00E0177C" w:rsidRPr="00DA49CA" w14:paraId="142DB2C6" w14:textId="77777777" w:rsidTr="003F3DA4">
        <w:tc>
          <w:tcPr>
            <w:tcW w:w="1395" w:type="dxa"/>
          </w:tcPr>
          <w:p w14:paraId="21E86001" w14:textId="2FF4B3B0" w:rsidR="00E0177C" w:rsidRPr="00DA49CA" w:rsidRDefault="003F0FEC" w:rsidP="00D75BC5">
            <w:pPr>
              <w:jc w:val="center"/>
              <w:rPr>
                <w:lang w:val="el-GR"/>
              </w:rPr>
            </w:pPr>
            <w:r w:rsidRPr="003F0FEC">
              <w:rPr>
                <w:lang w:val="el-GR"/>
              </w:rPr>
              <w:t>Άρθρο 70(1)(</w:t>
            </w:r>
            <w:r>
              <w:rPr>
                <w:lang w:val="el-GR"/>
              </w:rPr>
              <w:t>η</w:t>
            </w:r>
            <w:r w:rsidRPr="003F0FEC">
              <w:rPr>
                <w:lang w:val="el-GR"/>
              </w:rPr>
              <w:t>)</w:t>
            </w:r>
          </w:p>
        </w:tc>
        <w:tc>
          <w:tcPr>
            <w:tcW w:w="5431" w:type="dxa"/>
          </w:tcPr>
          <w:p w14:paraId="6AB7B916" w14:textId="719365E9" w:rsidR="00E0177C" w:rsidRPr="00DA49CA" w:rsidRDefault="003F0FEC">
            <w:pPr>
              <w:rPr>
                <w:lang w:val="el-GR"/>
              </w:rPr>
            </w:pPr>
            <w:r w:rsidRPr="003F0FEC">
              <w:rPr>
                <w:lang w:val="el-GR"/>
              </w:rPr>
              <w:t>(η) η επιθεώρηση διασφάλισης ποιότητας του ελέγχου, λαμβάνει χώρα βάσει ανάλυσης του κινδύνου και, στην περίπτωση νόμιμου ελεγκτή ή νόμιμου ελεγκτικού γραφείου που διενεργεί υποχρεωτικό έλεγχο, τουλάχιστον ανά έξι έτη˙</w:t>
            </w:r>
          </w:p>
        </w:tc>
        <w:tc>
          <w:tcPr>
            <w:tcW w:w="1757" w:type="dxa"/>
          </w:tcPr>
          <w:p w14:paraId="25448013" w14:textId="75D7F3AF" w:rsidR="00E0177C" w:rsidRPr="00DA49CA" w:rsidRDefault="003F0FEC" w:rsidP="00D75BC5">
            <w:pPr>
              <w:jc w:val="center"/>
              <w:rPr>
                <w:lang w:val="el-GR"/>
              </w:rPr>
            </w:pPr>
            <w:r>
              <w:rPr>
                <w:lang w:val="el-GR"/>
              </w:rPr>
              <w:t>Τροποποίηση</w:t>
            </w:r>
          </w:p>
        </w:tc>
        <w:tc>
          <w:tcPr>
            <w:tcW w:w="6726" w:type="dxa"/>
          </w:tcPr>
          <w:p w14:paraId="4FF20EC6" w14:textId="2DE4234B" w:rsidR="00E0177C" w:rsidRPr="00DA49CA" w:rsidRDefault="003F0FEC">
            <w:pPr>
              <w:rPr>
                <w:lang w:val="el-GR"/>
              </w:rPr>
            </w:pPr>
            <w:r w:rsidRPr="003F0FEC">
              <w:rPr>
                <w:lang w:val="el-GR"/>
              </w:rPr>
              <w:t>(η) οι επιθεωρήσεις διασφάλισης της ποιότητας λαμβάνουν χώρα βάσει ανάλυσης του κινδύνου και, στην περίπτωση νόμιμων ελεγκτών και ελεγκτικών γραφείων που διενεργούν υποχρεωτικούς ελέγχους και, κατά περίπτωση, διενεργούν τη διασφάλιση της υποβολής εκθέσεων βιωσιμότητας, τουλάχιστον ανά έξι έτη·</w:t>
            </w:r>
          </w:p>
        </w:tc>
      </w:tr>
      <w:tr w:rsidR="00E0177C" w:rsidRPr="00DA49CA" w14:paraId="418212D0" w14:textId="77777777" w:rsidTr="003F3DA4">
        <w:tc>
          <w:tcPr>
            <w:tcW w:w="1395" w:type="dxa"/>
          </w:tcPr>
          <w:p w14:paraId="38301E89" w14:textId="521C46BD" w:rsidR="00E0177C" w:rsidRPr="00DA49CA" w:rsidRDefault="003F0FEC" w:rsidP="00D75BC5">
            <w:pPr>
              <w:jc w:val="center"/>
              <w:rPr>
                <w:lang w:val="el-GR"/>
              </w:rPr>
            </w:pPr>
            <w:r>
              <w:rPr>
                <w:lang w:val="el-GR"/>
              </w:rPr>
              <w:t>Άρθρο 75(3)</w:t>
            </w:r>
          </w:p>
        </w:tc>
        <w:tc>
          <w:tcPr>
            <w:tcW w:w="5431" w:type="dxa"/>
          </w:tcPr>
          <w:p w14:paraId="291047FC" w14:textId="63132FB2" w:rsidR="00E0177C" w:rsidRPr="00DA49CA" w:rsidRDefault="003F0FEC">
            <w:pPr>
              <w:rPr>
                <w:lang w:val="el-GR"/>
              </w:rPr>
            </w:pPr>
            <w:r w:rsidRPr="003F0FEC">
              <w:rPr>
                <w:lang w:val="el-GR"/>
              </w:rPr>
              <w:t xml:space="preserve">(3) Τηρουμένων των διατάξεων του άρθρου 27Η του περί Εργασιών Πιστωτικών Ιδρυμάτων Νόμου, στην περίπτωση που η οντότητα δημοσίου συμφέροντος είναι </w:t>
            </w:r>
            <w:proofErr w:type="spellStart"/>
            <w:r w:rsidRPr="003F0FEC">
              <w:rPr>
                <w:lang w:val="el-GR"/>
              </w:rPr>
              <w:t>αδειοδοτημένο</w:t>
            </w:r>
            <w:proofErr w:type="spellEnd"/>
            <w:r w:rsidRPr="003F0FEC">
              <w:rPr>
                <w:lang w:val="el-GR"/>
              </w:rPr>
              <w:t xml:space="preserve"> πιστωτικό ίδρυμα, η Κεντρική Τράπεζα δεν εγκρίνει-</w:t>
            </w:r>
          </w:p>
        </w:tc>
        <w:tc>
          <w:tcPr>
            <w:tcW w:w="1757" w:type="dxa"/>
          </w:tcPr>
          <w:p w14:paraId="70A65CB2" w14:textId="270846C0" w:rsidR="00E0177C" w:rsidRPr="00DA49CA" w:rsidRDefault="003F0FEC" w:rsidP="00D75BC5">
            <w:pPr>
              <w:jc w:val="center"/>
              <w:rPr>
                <w:lang w:val="el-GR"/>
              </w:rPr>
            </w:pPr>
            <w:r>
              <w:rPr>
                <w:lang w:val="el-GR"/>
              </w:rPr>
              <w:t>Προσθήκη της φράσης «της Κύπρου» αμέσως μετά τη φράση «η Κεντρική Τράπεζα»</w:t>
            </w:r>
          </w:p>
        </w:tc>
        <w:tc>
          <w:tcPr>
            <w:tcW w:w="6726" w:type="dxa"/>
          </w:tcPr>
          <w:p w14:paraId="393F03D0" w14:textId="6E8F6B1C" w:rsidR="00E0177C" w:rsidRPr="00DA49CA" w:rsidRDefault="003F0FEC">
            <w:pPr>
              <w:rPr>
                <w:lang w:val="el-GR"/>
              </w:rPr>
            </w:pPr>
            <w:r w:rsidRPr="003F0FEC">
              <w:rPr>
                <w:lang w:val="el-GR"/>
              </w:rPr>
              <w:t xml:space="preserve">Τηρουμένων των διατάξεων του άρθρου 27Η του περί Εργασιών Πιστωτικών Ιδρυμάτων Νόμου, στην περίπτωση που η οντότητα δημοσίου συμφέροντος είναι </w:t>
            </w:r>
            <w:proofErr w:type="spellStart"/>
            <w:r w:rsidRPr="003F0FEC">
              <w:rPr>
                <w:lang w:val="el-GR"/>
              </w:rPr>
              <w:t>αδειοδοτημένο</w:t>
            </w:r>
            <w:proofErr w:type="spellEnd"/>
            <w:r w:rsidRPr="003F0FEC">
              <w:rPr>
                <w:lang w:val="el-GR"/>
              </w:rPr>
              <w:t xml:space="preserve"> πιστωτικό ίδρυμα, η Κεντρική Τράπεζα της Κύπρου δεν εγκρίνει-</w:t>
            </w:r>
          </w:p>
        </w:tc>
      </w:tr>
      <w:tr w:rsidR="00AA2454" w:rsidRPr="00DA49CA" w14:paraId="709A1077" w14:textId="77777777" w:rsidTr="003F3DA4">
        <w:tc>
          <w:tcPr>
            <w:tcW w:w="1395" w:type="dxa"/>
          </w:tcPr>
          <w:p w14:paraId="7DF69374" w14:textId="4E018841" w:rsidR="00AA2454" w:rsidRPr="00DA49CA" w:rsidRDefault="005E62F1" w:rsidP="00D75BC5">
            <w:pPr>
              <w:jc w:val="center"/>
              <w:rPr>
                <w:lang w:val="el-GR"/>
              </w:rPr>
            </w:pPr>
            <w:r>
              <w:rPr>
                <w:lang w:val="el-GR"/>
              </w:rPr>
              <w:lastRenderedPageBreak/>
              <w:t>Άρθρο 76(1)</w:t>
            </w:r>
          </w:p>
        </w:tc>
        <w:tc>
          <w:tcPr>
            <w:tcW w:w="5431" w:type="dxa"/>
          </w:tcPr>
          <w:p w14:paraId="7783D3D4" w14:textId="76AC2635" w:rsidR="00AA2454" w:rsidRPr="00DA49CA" w:rsidRDefault="005E62F1">
            <w:pPr>
              <w:rPr>
                <w:lang w:val="el-GR"/>
              </w:rPr>
            </w:pPr>
            <w:r w:rsidRPr="005E62F1">
              <w:rPr>
                <w:lang w:val="el-GR"/>
              </w:rPr>
              <w:t>(1) Ο νόμιμος ελεγκτής ή το νόμιμο ελεγκτικό γραφείο διορίζονται-</w:t>
            </w:r>
          </w:p>
        </w:tc>
        <w:tc>
          <w:tcPr>
            <w:tcW w:w="1757" w:type="dxa"/>
          </w:tcPr>
          <w:p w14:paraId="1762749D" w14:textId="6FD21F17" w:rsidR="00AA2454" w:rsidRPr="00DA49CA" w:rsidRDefault="005E62F1" w:rsidP="00D75BC5">
            <w:pPr>
              <w:jc w:val="center"/>
              <w:rPr>
                <w:lang w:val="el-GR"/>
              </w:rPr>
            </w:pPr>
            <w:r>
              <w:rPr>
                <w:lang w:val="el-GR"/>
              </w:rPr>
              <w:t>Τροποποίηση</w:t>
            </w:r>
          </w:p>
        </w:tc>
        <w:tc>
          <w:tcPr>
            <w:tcW w:w="6726" w:type="dxa"/>
          </w:tcPr>
          <w:p w14:paraId="3720639B" w14:textId="3E97DB31" w:rsidR="00AA2454" w:rsidRPr="00DA49CA" w:rsidRDefault="00A41DB0">
            <w:pPr>
              <w:rPr>
                <w:lang w:val="el-GR"/>
              </w:rPr>
            </w:pPr>
            <w:r w:rsidRPr="00A41DB0">
              <w:rPr>
                <w:lang w:val="el-GR"/>
              </w:rPr>
              <w:t>(1) Ο νόμιμος ελεγκτής ή το νόμιμο ελεγκτικό γραφείο διορίζονται για τους σκοπούς του υποχρεωτικού ελέγχου και της διασφάλισης της υποβολής εκθέσεων βιωσιμότητας</w:t>
            </w:r>
            <w:r w:rsidR="005E62F1">
              <w:rPr>
                <w:lang w:val="el-GR"/>
              </w:rPr>
              <w:t>-</w:t>
            </w:r>
          </w:p>
        </w:tc>
      </w:tr>
      <w:tr w:rsidR="00AA2454" w:rsidRPr="00DA49CA" w14:paraId="2A1BB8E9" w14:textId="77777777" w:rsidTr="003F3DA4">
        <w:tc>
          <w:tcPr>
            <w:tcW w:w="1395" w:type="dxa"/>
          </w:tcPr>
          <w:p w14:paraId="0DA50DBF" w14:textId="7F2F424B" w:rsidR="00AA2454" w:rsidRPr="00DA49CA" w:rsidRDefault="005E62F1" w:rsidP="00D75BC5">
            <w:pPr>
              <w:jc w:val="center"/>
              <w:rPr>
                <w:lang w:val="el-GR"/>
              </w:rPr>
            </w:pPr>
            <w:r>
              <w:rPr>
                <w:lang w:val="el-GR"/>
              </w:rPr>
              <w:t>Άρθρο 76(3)</w:t>
            </w:r>
          </w:p>
        </w:tc>
        <w:tc>
          <w:tcPr>
            <w:tcW w:w="5431" w:type="dxa"/>
          </w:tcPr>
          <w:p w14:paraId="100D214C" w14:textId="6AA1CFD2" w:rsidR="00AA2454" w:rsidRPr="00DA49CA" w:rsidRDefault="005E62F1">
            <w:pPr>
              <w:rPr>
                <w:lang w:val="el-GR"/>
              </w:rPr>
            </w:pPr>
            <w:r w:rsidRPr="005E62F1">
              <w:rPr>
                <w:lang w:val="el-GR"/>
              </w:rPr>
              <w:t>(3) Απαγορεύεται οποιαδήποτε συμβατική ρήτρα η οποία περιορίζει την επιλογή από τη γενική συνέλευση των μετόχων ή μελών της ελεγχόμενης οντότητας, σύμφωνα με το εδάφιο (1) σε ορισμένες κατηγορίες ή καταλόγους νόμιμων ελεγκτών ή νόμιμων ελεγκτικών γραφείων σε σχέση με το διορισμό ή τον περιορισμό της επιλογής συγκεκριμένου νόμιμου ελεγκτή ή νόμιμου ελεγκτικού γραφείου για τη διεξαγωγή του υποχρεωτικού ελέγχου της εν λόγω οντότητας. Οποιεσδήποτε υφιστάμενες ρήτρες ως ανωτέρω είναι άκυρες.</w:t>
            </w:r>
          </w:p>
        </w:tc>
        <w:tc>
          <w:tcPr>
            <w:tcW w:w="1757" w:type="dxa"/>
          </w:tcPr>
          <w:p w14:paraId="62C309F8" w14:textId="0691DA2F" w:rsidR="00AA2454" w:rsidRPr="00DA49CA" w:rsidRDefault="005E62F1" w:rsidP="00D75BC5">
            <w:pPr>
              <w:jc w:val="center"/>
              <w:rPr>
                <w:lang w:val="el-GR"/>
              </w:rPr>
            </w:pPr>
            <w:r>
              <w:rPr>
                <w:lang w:val="el-GR"/>
              </w:rPr>
              <w:t>Τροποποίηση</w:t>
            </w:r>
          </w:p>
        </w:tc>
        <w:tc>
          <w:tcPr>
            <w:tcW w:w="6726" w:type="dxa"/>
          </w:tcPr>
          <w:p w14:paraId="6F62531F" w14:textId="3B02D8B9" w:rsidR="00AA2454" w:rsidRPr="00DA49CA" w:rsidRDefault="005E62F1">
            <w:pPr>
              <w:rPr>
                <w:lang w:val="el-GR"/>
              </w:rPr>
            </w:pPr>
            <w:r w:rsidRPr="005E62F1">
              <w:rPr>
                <w:lang w:val="el-GR"/>
              </w:rPr>
              <w:t>(3) Απαγορεύεται οποιαδήποτε συμβατική ρήτρα η οποία περιορίζει την επιλογή από τη γενική συνέλευση των μετόχων ή μελών της ελεγχόμενης οντότητας, σύμφωνα με το εδάφιο (1) σε ορισμένες κατηγορίες ή καταλόγους νόμιμων ελεγκτών ή νόμιμων ελεγκτικών γραφείων σε σχέση με το διορισμό ή τον περιορισμό της επιλογής συγκεκριμένου νόμιμου ελεγκτή ή νόμιμου ελεγκτικού γραφείου για τη διεξαγωγή του υποχρεωτικού ελέγχου της εν λόγω οντότητας και, κατά περίπτωση, της διασφάλισης της υποβολής εκθέσεων βιωσιμότητας της εν λόγω οντότητας. Οποιεσδήποτε υφιστάμενες ρήτρες ως ανωτέρω είναι άκυρες.</w:t>
            </w:r>
          </w:p>
        </w:tc>
      </w:tr>
      <w:tr w:rsidR="00A41DB0" w:rsidRPr="00DA49CA" w14:paraId="6159BC45" w14:textId="77777777" w:rsidTr="003F3DA4">
        <w:tc>
          <w:tcPr>
            <w:tcW w:w="1395" w:type="dxa"/>
          </w:tcPr>
          <w:p w14:paraId="098D0695" w14:textId="6EAEF59B" w:rsidR="00A41DB0" w:rsidRPr="00DA49CA" w:rsidRDefault="00476346" w:rsidP="00D75BC5">
            <w:pPr>
              <w:jc w:val="center"/>
              <w:rPr>
                <w:lang w:val="el-GR"/>
              </w:rPr>
            </w:pPr>
            <w:r>
              <w:rPr>
                <w:lang w:val="el-GR"/>
              </w:rPr>
              <w:t>Άρθρο 76(4) και προσθήκη εδαφίου (5)</w:t>
            </w:r>
          </w:p>
        </w:tc>
        <w:tc>
          <w:tcPr>
            <w:tcW w:w="5431" w:type="dxa"/>
          </w:tcPr>
          <w:p w14:paraId="02422BDE" w14:textId="22A097BA" w:rsidR="00A41DB0" w:rsidRPr="00DA49CA" w:rsidRDefault="00476346">
            <w:pPr>
              <w:rPr>
                <w:lang w:val="el-GR"/>
              </w:rPr>
            </w:pPr>
            <w:r w:rsidRPr="00476346">
              <w:rPr>
                <w:lang w:val="el-GR"/>
              </w:rPr>
              <w:t>(4) Το παρόν άρθρο πρέπει να διαβάζεται μαζί με το άρθρο 153 του περί Εταιρειών Νόμου ως διορθώθηκε.</w:t>
            </w:r>
          </w:p>
        </w:tc>
        <w:tc>
          <w:tcPr>
            <w:tcW w:w="1757" w:type="dxa"/>
          </w:tcPr>
          <w:p w14:paraId="4FC4370B" w14:textId="4BBFD358" w:rsidR="00476346" w:rsidRPr="00476346" w:rsidRDefault="00476346" w:rsidP="00D75BC5">
            <w:pPr>
              <w:jc w:val="center"/>
              <w:rPr>
                <w:lang w:val="el-GR"/>
              </w:rPr>
            </w:pPr>
            <w:r w:rsidRPr="00476346">
              <w:rPr>
                <w:lang w:val="el-GR"/>
              </w:rPr>
              <w:t xml:space="preserve">Αντικατάσταση του υφιστάμενου άρθρου </w:t>
            </w:r>
            <w:r>
              <w:rPr>
                <w:lang w:val="el-GR"/>
              </w:rPr>
              <w:t>76</w:t>
            </w:r>
            <w:r w:rsidRPr="00476346">
              <w:rPr>
                <w:lang w:val="el-GR"/>
              </w:rPr>
              <w:t>(</w:t>
            </w:r>
            <w:r>
              <w:rPr>
                <w:lang w:val="el-GR"/>
              </w:rPr>
              <w:t>4</w:t>
            </w:r>
            <w:r w:rsidRPr="00476346">
              <w:rPr>
                <w:lang w:val="el-GR"/>
              </w:rPr>
              <w:t>) και</w:t>
            </w:r>
          </w:p>
          <w:p w14:paraId="3F999DCB" w14:textId="54C2993C" w:rsidR="00A41DB0" w:rsidRPr="00DA49CA" w:rsidRDefault="00476346" w:rsidP="00D75BC5">
            <w:pPr>
              <w:jc w:val="center"/>
              <w:rPr>
                <w:lang w:val="el-GR"/>
              </w:rPr>
            </w:pPr>
            <w:r w:rsidRPr="00476346">
              <w:rPr>
                <w:lang w:val="el-GR"/>
              </w:rPr>
              <w:t xml:space="preserve">Αναρρύθμιση του υφιστάμενου σε άρθρο </w:t>
            </w:r>
            <w:r>
              <w:rPr>
                <w:lang w:val="el-GR"/>
              </w:rPr>
              <w:t>76</w:t>
            </w:r>
            <w:r w:rsidRPr="00476346">
              <w:rPr>
                <w:lang w:val="el-GR"/>
              </w:rPr>
              <w:t>(</w:t>
            </w:r>
            <w:r>
              <w:rPr>
                <w:lang w:val="el-GR"/>
              </w:rPr>
              <w:t>5</w:t>
            </w:r>
            <w:r w:rsidRPr="00476346">
              <w:rPr>
                <w:lang w:val="el-GR"/>
              </w:rPr>
              <w:t>)</w:t>
            </w:r>
          </w:p>
        </w:tc>
        <w:tc>
          <w:tcPr>
            <w:tcW w:w="6726" w:type="dxa"/>
          </w:tcPr>
          <w:p w14:paraId="582B7305" w14:textId="77777777" w:rsidR="00476346" w:rsidRDefault="00476346" w:rsidP="00476346">
            <w:pPr>
              <w:rPr>
                <w:lang w:val="el-GR"/>
              </w:rPr>
            </w:pPr>
            <w:r w:rsidRPr="00476346">
              <w:rPr>
                <w:lang w:val="el-GR"/>
              </w:rPr>
              <w:t>(4) Οι μέτοχοι ή τα μέλη των μεγάλων επιχειρήσεων που υπόκεινται στα άρθρα 151Α και 151Β του περί Εταιρειών Νόμου Κεφάλαιο 113, με εξαίρεση τις επιχειρήσεις που αναφέρονται στο άρθρο 2 σημείο 1 στοιχείο α) της εν λόγω οδηγίας, και αντιπροσωπεύουν πάνω από το 5 % των δικαιωμάτων ψήφου ή το 5 % του κεφαλαίου της επιχείρησης, ενεργώντας μεμονωμένα ή συλλογικά, έχουν το δικαίωμα να υποβάλλουν σχέδιο ψηφίσματος προς έγκριση από τη γενική συνέλευση των μετόχων ή των μελών, απαιτώντας από διαπιστευμένο τρίτο μέρος που δεν ανήκει στο ίδιο ελεγκτικό γραφείο ή δίκτυο με τον νόμιμο ελεγκτή ή το ελεγκτικό γραφείο που διενεργεί τον υποχρεωτικό έλεγχο, να συντάσσει έκθεση σχετικά με ορισμένα στοιχεία της υποβολής εκθέσεων βιωσιμότητας, και η έκθεση αυτή να τίθεται στη διάθεση της γενικής συνέλευσης των μετόχων ή των μελών.</w:t>
            </w:r>
          </w:p>
          <w:p w14:paraId="7489DFBF" w14:textId="77777777" w:rsidR="00476346" w:rsidRPr="00476346" w:rsidRDefault="00476346" w:rsidP="00476346">
            <w:pPr>
              <w:rPr>
                <w:lang w:val="el-GR"/>
              </w:rPr>
            </w:pPr>
          </w:p>
          <w:p w14:paraId="03474CCB" w14:textId="4EEDCCFD" w:rsidR="00A41DB0" w:rsidRPr="00DA49CA" w:rsidRDefault="00476346" w:rsidP="00476346">
            <w:pPr>
              <w:rPr>
                <w:lang w:val="el-GR"/>
              </w:rPr>
            </w:pPr>
            <w:r w:rsidRPr="00476346">
              <w:rPr>
                <w:lang w:val="el-GR"/>
              </w:rPr>
              <w:t>(</w:t>
            </w:r>
            <w:r>
              <w:rPr>
                <w:lang w:val="el-GR"/>
              </w:rPr>
              <w:t>5</w:t>
            </w:r>
            <w:r w:rsidRPr="00476346">
              <w:rPr>
                <w:lang w:val="el-GR"/>
              </w:rPr>
              <w:t>) Το παρόν άρθρο πρέπει να διαβάζεται μαζί με το άρθρο 153 του περί Εταιρειών Νόμου ως διορθώθηκε.</w:t>
            </w:r>
          </w:p>
        </w:tc>
      </w:tr>
      <w:tr w:rsidR="00A41DB0" w:rsidRPr="00DA49CA" w14:paraId="1F20056E" w14:textId="77777777" w:rsidTr="003F3DA4">
        <w:tc>
          <w:tcPr>
            <w:tcW w:w="1395" w:type="dxa"/>
          </w:tcPr>
          <w:p w14:paraId="06C5FBB8" w14:textId="302C6448" w:rsidR="00A41DB0" w:rsidRPr="00DA49CA" w:rsidRDefault="001C4FC8" w:rsidP="00D75BC5">
            <w:pPr>
              <w:jc w:val="center"/>
              <w:rPr>
                <w:lang w:val="el-GR"/>
              </w:rPr>
            </w:pPr>
            <w:r>
              <w:rPr>
                <w:lang w:val="el-GR"/>
              </w:rPr>
              <w:t>Άρθρο 77(1)</w:t>
            </w:r>
          </w:p>
        </w:tc>
        <w:tc>
          <w:tcPr>
            <w:tcW w:w="5431" w:type="dxa"/>
          </w:tcPr>
          <w:p w14:paraId="74566941" w14:textId="72C9C5AD" w:rsidR="00A41DB0" w:rsidRPr="00DA49CA" w:rsidRDefault="001C4FC8">
            <w:pPr>
              <w:rPr>
                <w:lang w:val="el-GR"/>
              </w:rPr>
            </w:pPr>
            <w:r w:rsidRPr="001C4FC8">
              <w:rPr>
                <w:lang w:val="el-GR"/>
              </w:rPr>
              <w:t xml:space="preserve">(1) Οι νόμιμοι ελεγκτές και τα νόμιμα ελεγκτικά γραφεία μπορούν να </w:t>
            </w:r>
            <w:proofErr w:type="spellStart"/>
            <w:r w:rsidRPr="001C4FC8">
              <w:rPr>
                <w:lang w:val="el-GR"/>
              </w:rPr>
              <w:t>παυθούν</w:t>
            </w:r>
            <w:proofErr w:type="spellEnd"/>
            <w:r w:rsidRPr="001C4FC8">
              <w:rPr>
                <w:lang w:val="el-GR"/>
              </w:rPr>
              <w:t xml:space="preserve"> από το υπεύθυνο για το διορισμό τους όργανο μόνο για βάσιμους λόγους. Η διάσταση απόψεων σχετικά με λογιστικούς χειρισμούς ή με ελεγκτικές διαδικασίες δεν αποτελεί βάσιμο λόγο παύσης.</w:t>
            </w:r>
          </w:p>
        </w:tc>
        <w:tc>
          <w:tcPr>
            <w:tcW w:w="1757" w:type="dxa"/>
          </w:tcPr>
          <w:p w14:paraId="3210D149" w14:textId="0F82721F" w:rsidR="00A41DB0" w:rsidRPr="00DA49CA" w:rsidRDefault="001C4FC8" w:rsidP="00D75BC5">
            <w:pPr>
              <w:jc w:val="center"/>
              <w:rPr>
                <w:lang w:val="el-GR"/>
              </w:rPr>
            </w:pPr>
            <w:r>
              <w:rPr>
                <w:lang w:val="el-GR"/>
              </w:rPr>
              <w:t>Τροποποίηση</w:t>
            </w:r>
          </w:p>
        </w:tc>
        <w:tc>
          <w:tcPr>
            <w:tcW w:w="6726" w:type="dxa"/>
          </w:tcPr>
          <w:p w14:paraId="4A399BEF" w14:textId="6E5949A9" w:rsidR="001C4FC8" w:rsidRPr="00DA49CA" w:rsidRDefault="001C4FC8">
            <w:pPr>
              <w:rPr>
                <w:lang w:val="el-GR"/>
              </w:rPr>
            </w:pPr>
            <w:r>
              <w:rPr>
                <w:lang w:val="el-GR"/>
              </w:rPr>
              <w:t>(</w:t>
            </w:r>
            <w:r w:rsidRPr="001C4FC8">
              <w:rPr>
                <w:lang w:val="el-GR"/>
              </w:rPr>
              <w:t xml:space="preserve">1) Οι νόμιμοι ελεγκτές και τα νόμιμα ελεγκτικά γραφεία μπορούν να </w:t>
            </w:r>
            <w:proofErr w:type="spellStart"/>
            <w:r w:rsidRPr="001C4FC8">
              <w:rPr>
                <w:lang w:val="el-GR"/>
              </w:rPr>
              <w:t>παυθούν</w:t>
            </w:r>
            <w:proofErr w:type="spellEnd"/>
            <w:r w:rsidRPr="001C4FC8">
              <w:rPr>
                <w:lang w:val="el-GR"/>
              </w:rPr>
              <w:t xml:space="preserve"> από το υπεύθυνο για το διορισμό τους όργανο μόνο για βάσιμους λόγους. Η διάσταση απόψεων σχετικά με λογιστικούς χειρισμούς, ελεγκτικές διαδικασίες ή, κατά περίπτωση, σχετικά με τις διαδικασίες υποβολής εκθέσεων βιωσιμότητας ή τις διαδικασίες διασφάλισης δεν αποτελεί βάσιμο λόγο παύσης</w:t>
            </w:r>
            <w:r>
              <w:rPr>
                <w:lang w:val="el-GR"/>
              </w:rPr>
              <w:t>.</w:t>
            </w:r>
          </w:p>
        </w:tc>
      </w:tr>
      <w:tr w:rsidR="00A41DB0" w:rsidRPr="00DA49CA" w14:paraId="20254D6B" w14:textId="77777777" w:rsidTr="003F3DA4">
        <w:tc>
          <w:tcPr>
            <w:tcW w:w="1395" w:type="dxa"/>
          </w:tcPr>
          <w:p w14:paraId="6B91F7B2" w14:textId="7E16CCCA" w:rsidR="00A41DB0" w:rsidRPr="00DA49CA" w:rsidRDefault="001C4FC8" w:rsidP="00D75BC5">
            <w:pPr>
              <w:jc w:val="center"/>
              <w:rPr>
                <w:lang w:val="el-GR"/>
              </w:rPr>
            </w:pPr>
            <w:r>
              <w:rPr>
                <w:lang w:val="el-GR"/>
              </w:rPr>
              <w:lastRenderedPageBreak/>
              <w:t>Άρθρο 77(2) και 77(3)</w:t>
            </w:r>
          </w:p>
        </w:tc>
        <w:tc>
          <w:tcPr>
            <w:tcW w:w="5431" w:type="dxa"/>
          </w:tcPr>
          <w:p w14:paraId="5889F6DA" w14:textId="77777777" w:rsidR="001C4FC8" w:rsidRPr="001C4FC8" w:rsidRDefault="001C4FC8" w:rsidP="001C4FC8">
            <w:pPr>
              <w:rPr>
                <w:lang w:val="el-GR"/>
              </w:rPr>
            </w:pPr>
            <w:r w:rsidRPr="001C4FC8">
              <w:rPr>
                <w:lang w:val="el-GR"/>
              </w:rPr>
              <w:t xml:space="preserve">(2) Η ελεγχόμενη οντότητα και ο νόμιμος ελεγκτής και το νόμιμο ελεγκτικό γραφείο οφείλουν να ενημερώνουν την </w:t>
            </w:r>
            <w:proofErr w:type="spellStart"/>
            <w:r w:rsidRPr="001C4FC8">
              <w:rPr>
                <w:lang w:val="el-GR"/>
              </w:rPr>
              <w:t>ΑΔΕΕλΕπ</w:t>
            </w:r>
            <w:proofErr w:type="spellEnd"/>
            <w:r w:rsidRPr="001C4FC8">
              <w:rPr>
                <w:lang w:val="el-GR"/>
              </w:rPr>
              <w:t xml:space="preserve"> σχετικά με την παύση ή την παραίτηση του νόμιμου ελεγκτή ή του νόμιμου ελεγκτικού γραφείου κατά τη διάρκεια της θητείας τους και την αιτιολογούν δεόντως.</w:t>
            </w:r>
          </w:p>
          <w:p w14:paraId="3FD00115" w14:textId="77777777" w:rsidR="001C4FC8" w:rsidRPr="001C4FC8" w:rsidRDefault="001C4FC8" w:rsidP="001C4FC8">
            <w:pPr>
              <w:rPr>
                <w:lang w:val="el-GR"/>
              </w:rPr>
            </w:pPr>
          </w:p>
          <w:p w14:paraId="29C64E15" w14:textId="77777777" w:rsidR="001C4FC8" w:rsidRPr="001C4FC8" w:rsidRDefault="001C4FC8" w:rsidP="001C4FC8">
            <w:pPr>
              <w:rPr>
                <w:lang w:val="el-GR"/>
              </w:rPr>
            </w:pPr>
            <w:r w:rsidRPr="001C4FC8">
              <w:rPr>
                <w:lang w:val="el-GR"/>
              </w:rPr>
              <w:t>(3) Σε περίπτωση υποχρεωτικού ελέγχου οντότητας δημόσιου συμφέροντος, οποιοσδήποτε από τους ακόλουθους επιτρέπεται να καταθέσει αγωγή ενώπιον αρμόδιου δικαστηρίου για την απόλυση των νόμιμων ελεγκτών ή των νόμιμων ελεγκτικών γραφείων, εφόσον υπάρχουν βάσιμοι προς τούτο λόγοι:</w:t>
            </w:r>
          </w:p>
          <w:p w14:paraId="37AE5219" w14:textId="77777777" w:rsidR="001C4FC8" w:rsidRPr="001C4FC8" w:rsidRDefault="001C4FC8" w:rsidP="001C4FC8">
            <w:pPr>
              <w:rPr>
                <w:lang w:val="el-GR"/>
              </w:rPr>
            </w:pPr>
          </w:p>
          <w:p w14:paraId="35905416" w14:textId="77777777" w:rsidR="001C4FC8" w:rsidRPr="001C4FC8" w:rsidRDefault="001C4FC8" w:rsidP="001C4FC8">
            <w:pPr>
              <w:rPr>
                <w:lang w:val="el-GR"/>
              </w:rPr>
            </w:pPr>
            <w:r w:rsidRPr="001C4FC8">
              <w:rPr>
                <w:lang w:val="el-GR"/>
              </w:rPr>
              <w:t>(α) Οι μέτοχοι οι οποίοι αντιστοιχούν στο 5% τουλάχιστον των δικαιωμάτων ψήφου ή των μετοχών˙</w:t>
            </w:r>
          </w:p>
          <w:p w14:paraId="7CF6A302" w14:textId="77777777" w:rsidR="001C4FC8" w:rsidRPr="001C4FC8" w:rsidRDefault="001C4FC8" w:rsidP="001C4FC8">
            <w:pPr>
              <w:rPr>
                <w:lang w:val="el-GR"/>
              </w:rPr>
            </w:pPr>
          </w:p>
          <w:p w14:paraId="1CD88DD2" w14:textId="77777777" w:rsidR="001C4FC8" w:rsidRPr="001C4FC8" w:rsidRDefault="001C4FC8" w:rsidP="001C4FC8">
            <w:pPr>
              <w:rPr>
                <w:lang w:val="el-GR"/>
              </w:rPr>
            </w:pPr>
            <w:r w:rsidRPr="001C4FC8">
              <w:rPr>
                <w:lang w:val="el-GR"/>
              </w:rPr>
              <w:t>(β) τα άλλα όργανα των ελεγχόμενων οντοτήτων κατά το κυπριακό δίκαιο˙ ή</w:t>
            </w:r>
          </w:p>
          <w:p w14:paraId="3AC58223" w14:textId="77777777" w:rsidR="001C4FC8" w:rsidRPr="001C4FC8" w:rsidRDefault="001C4FC8" w:rsidP="001C4FC8">
            <w:pPr>
              <w:rPr>
                <w:lang w:val="el-GR"/>
              </w:rPr>
            </w:pPr>
          </w:p>
          <w:p w14:paraId="59D8622C" w14:textId="461E522E" w:rsidR="00A41DB0" w:rsidRPr="00DA49CA" w:rsidRDefault="001C4FC8" w:rsidP="001C4FC8">
            <w:pPr>
              <w:rPr>
                <w:lang w:val="el-GR"/>
              </w:rPr>
            </w:pPr>
            <w:r w:rsidRPr="001C4FC8">
              <w:rPr>
                <w:lang w:val="el-GR"/>
              </w:rPr>
              <w:t xml:space="preserve">(γ) η </w:t>
            </w:r>
            <w:proofErr w:type="spellStart"/>
            <w:r w:rsidRPr="001C4FC8">
              <w:rPr>
                <w:lang w:val="el-GR"/>
              </w:rPr>
              <w:t>ΑΔΕΕλΕπ</w:t>
            </w:r>
            <w:proofErr w:type="spellEnd"/>
            <w:r w:rsidRPr="001C4FC8">
              <w:rPr>
                <w:lang w:val="el-GR"/>
              </w:rPr>
              <w:t>.</w:t>
            </w:r>
          </w:p>
        </w:tc>
        <w:tc>
          <w:tcPr>
            <w:tcW w:w="1757" w:type="dxa"/>
          </w:tcPr>
          <w:p w14:paraId="5D3B0B39" w14:textId="2F64EFCF" w:rsidR="00A41DB0" w:rsidRPr="00DA49CA" w:rsidRDefault="001C4FC8" w:rsidP="00D75BC5">
            <w:pPr>
              <w:jc w:val="center"/>
              <w:rPr>
                <w:lang w:val="el-GR"/>
              </w:rPr>
            </w:pPr>
            <w:r>
              <w:rPr>
                <w:lang w:val="el-GR"/>
              </w:rPr>
              <w:t>Τροποποίηση</w:t>
            </w:r>
          </w:p>
        </w:tc>
        <w:tc>
          <w:tcPr>
            <w:tcW w:w="6726" w:type="dxa"/>
          </w:tcPr>
          <w:p w14:paraId="560AFC38" w14:textId="77777777" w:rsidR="001C4FC8" w:rsidRPr="001C4FC8" w:rsidRDefault="001C4FC8" w:rsidP="001C4FC8">
            <w:pPr>
              <w:rPr>
                <w:lang w:val="el-GR"/>
              </w:rPr>
            </w:pPr>
            <w:r w:rsidRPr="001C4FC8">
              <w:rPr>
                <w:lang w:val="el-GR"/>
              </w:rPr>
              <w:t xml:space="preserve">(2) Η ελεγχόμενη οντότητα και ο νόμιμος ελεγκτής και το νόμιμο ελεγκτικό γραφείο οφείλουν να ενημερώνουν την </w:t>
            </w:r>
            <w:proofErr w:type="spellStart"/>
            <w:r w:rsidRPr="001C4FC8">
              <w:rPr>
                <w:lang w:val="el-GR"/>
              </w:rPr>
              <w:t>ΑΔΕΕλΕπ</w:t>
            </w:r>
            <w:proofErr w:type="spellEnd"/>
            <w:r w:rsidRPr="001C4FC8">
              <w:rPr>
                <w:lang w:val="el-GR"/>
              </w:rPr>
              <w:t xml:space="preserve"> σχετικά με την παύση ή την παραίτηση του νόμιμου ελεγκτή ή του νόμιμου ελεγκτικού γραφείου κατά τη διάρκεια της θητείας τους και την αιτιολογούν δεόντως. Νοείται ότι η υποχρέωση ενημέρωσης ισχύει επίσης για τη διασφάλιση της υποβολής εκθέσεων βιωσιμότητας.</w:t>
            </w:r>
          </w:p>
          <w:p w14:paraId="24D3F434" w14:textId="77777777" w:rsidR="001C4FC8" w:rsidRDefault="001C4FC8" w:rsidP="001C4FC8">
            <w:pPr>
              <w:rPr>
                <w:lang w:val="el-GR"/>
              </w:rPr>
            </w:pPr>
          </w:p>
          <w:p w14:paraId="7E7AC229" w14:textId="15A6388B" w:rsidR="001C4FC8" w:rsidRPr="001C4FC8" w:rsidRDefault="001C4FC8" w:rsidP="001C4FC8">
            <w:pPr>
              <w:rPr>
                <w:lang w:val="el-GR"/>
              </w:rPr>
            </w:pPr>
            <w:r w:rsidRPr="001C4FC8">
              <w:rPr>
                <w:lang w:val="el-GR"/>
              </w:rPr>
              <w:t>(3) Σε περίπτωση υποχρεωτικού ελέγχου οντότητας δημόσιου συμφέροντος και για τη διασφάλιση της υποβολής εκθέσεων βιωσιμότητας, οποιοσδήποτε από τους ακόλουθους επιτρέπεται να καταθέσει αγωγή ενώπιον αρμόδιου δικαστηρίου για την απόλυση των νόμιμων ελεγκτών ή των νόμιμων ελεγκτικών γραφείων, εφόσον υπάρχουν βάσιμοι προς τούτο λόγοι:</w:t>
            </w:r>
          </w:p>
          <w:p w14:paraId="4677AC95" w14:textId="77777777" w:rsidR="001C4FC8" w:rsidRPr="001C4FC8" w:rsidRDefault="001C4FC8" w:rsidP="001C4FC8">
            <w:pPr>
              <w:ind w:left="244"/>
              <w:rPr>
                <w:lang w:val="el-GR"/>
              </w:rPr>
            </w:pPr>
            <w:r w:rsidRPr="001C4FC8">
              <w:rPr>
                <w:lang w:val="el-GR"/>
              </w:rPr>
              <w:t>(α) Οι μέτοχοι οι οποίοι αντιστοιχούν στο 5% τουλάχιστον των δικαιωμάτων ψήφου ή των μετοχών˙</w:t>
            </w:r>
          </w:p>
          <w:p w14:paraId="7824BC8C" w14:textId="77777777" w:rsidR="001C4FC8" w:rsidRPr="001C4FC8" w:rsidRDefault="001C4FC8" w:rsidP="001C4FC8">
            <w:pPr>
              <w:ind w:left="244"/>
              <w:rPr>
                <w:lang w:val="el-GR"/>
              </w:rPr>
            </w:pPr>
            <w:r w:rsidRPr="001C4FC8">
              <w:rPr>
                <w:lang w:val="el-GR"/>
              </w:rPr>
              <w:t>(β) τα άλλα όργανα των ελεγχόμενων οντοτήτων κατά το κυπριακό δίκαιο˙ ή</w:t>
            </w:r>
          </w:p>
          <w:p w14:paraId="3D2A705C" w14:textId="346240B2" w:rsidR="00A41DB0" w:rsidRPr="00DA49CA" w:rsidRDefault="001C4FC8" w:rsidP="001C4FC8">
            <w:pPr>
              <w:ind w:left="244"/>
              <w:rPr>
                <w:lang w:val="el-GR"/>
              </w:rPr>
            </w:pPr>
            <w:r w:rsidRPr="001C4FC8">
              <w:rPr>
                <w:lang w:val="el-GR"/>
              </w:rPr>
              <w:t xml:space="preserve">(γ) η </w:t>
            </w:r>
            <w:proofErr w:type="spellStart"/>
            <w:r w:rsidRPr="001C4FC8">
              <w:rPr>
                <w:lang w:val="el-GR"/>
              </w:rPr>
              <w:t>ΑΔΕΕλΕπ</w:t>
            </w:r>
            <w:proofErr w:type="spellEnd"/>
            <w:r w:rsidRPr="001C4FC8">
              <w:rPr>
                <w:lang w:val="el-GR"/>
              </w:rPr>
              <w:t>.</w:t>
            </w:r>
          </w:p>
        </w:tc>
      </w:tr>
      <w:tr w:rsidR="00A41DB0" w:rsidRPr="00DA49CA" w14:paraId="14769B13" w14:textId="77777777" w:rsidTr="003F3DA4">
        <w:tc>
          <w:tcPr>
            <w:tcW w:w="1395" w:type="dxa"/>
          </w:tcPr>
          <w:p w14:paraId="5217CD19" w14:textId="2EF3D516" w:rsidR="00A41DB0" w:rsidRPr="00DA49CA" w:rsidRDefault="001C4FC8" w:rsidP="00D75BC5">
            <w:pPr>
              <w:jc w:val="center"/>
              <w:rPr>
                <w:lang w:val="el-GR"/>
              </w:rPr>
            </w:pPr>
            <w:r>
              <w:rPr>
                <w:lang w:val="el-GR"/>
              </w:rPr>
              <w:t>Άρθρο 7</w:t>
            </w:r>
            <w:r w:rsidR="00FF2E4A">
              <w:rPr>
                <w:lang w:val="el-GR"/>
              </w:rPr>
              <w:t>8</w:t>
            </w:r>
            <w:r>
              <w:rPr>
                <w:lang w:val="el-GR"/>
              </w:rPr>
              <w:t>(</w:t>
            </w:r>
            <w:r w:rsidR="00FF2E4A">
              <w:rPr>
                <w:lang w:val="el-GR"/>
              </w:rPr>
              <w:t>5</w:t>
            </w:r>
            <w:r>
              <w:rPr>
                <w:lang w:val="el-GR"/>
              </w:rPr>
              <w:t>)</w:t>
            </w:r>
          </w:p>
        </w:tc>
        <w:tc>
          <w:tcPr>
            <w:tcW w:w="5431" w:type="dxa"/>
          </w:tcPr>
          <w:p w14:paraId="5FC41A5C" w14:textId="77777777" w:rsidR="00FF2E4A" w:rsidRPr="00FF2E4A" w:rsidRDefault="00FF2E4A" w:rsidP="00FF2E4A">
            <w:pPr>
              <w:rPr>
                <w:lang w:val="el-GR"/>
              </w:rPr>
            </w:pPr>
            <w:r w:rsidRPr="00FF2E4A">
              <w:rPr>
                <w:lang w:val="el-GR"/>
              </w:rPr>
              <w:t>(5) Χωρίς επηρεασμό της ευθύνης των μελών του διοικητικού, διαχειριστικού ή εποπτικού οργάνου ή άλλων μελών που έχουν διορισθεί από τη γενική συνέλευση των μετόχων της ελεγχόμενης οντότητας, η επιτροπή ελέγχου, μεταξύ άλλων -</w:t>
            </w:r>
          </w:p>
          <w:p w14:paraId="01341647" w14:textId="77777777" w:rsidR="00FF2E4A" w:rsidRPr="00FF2E4A" w:rsidRDefault="00FF2E4A" w:rsidP="00FF2E4A">
            <w:pPr>
              <w:rPr>
                <w:lang w:val="el-GR"/>
              </w:rPr>
            </w:pPr>
          </w:p>
          <w:p w14:paraId="46474B4E" w14:textId="77777777" w:rsidR="00FF2E4A" w:rsidRPr="00FF2E4A" w:rsidRDefault="00FF2E4A" w:rsidP="00FF2E4A">
            <w:pPr>
              <w:rPr>
                <w:lang w:val="el-GR"/>
              </w:rPr>
            </w:pPr>
            <w:r w:rsidRPr="00FF2E4A">
              <w:rPr>
                <w:lang w:val="el-GR"/>
              </w:rPr>
              <w:t>(α) Ενημερώνει το διοικητικό ή το εποπτικό όργανο της ελεγχόμενης οντότητας για το αποτέλεσμα του υποχρεωτικού ελέγχου και επεξηγεί πώς συνέβαλε ο υποχρεωτικός έλεγχος στην ακεραιότητα της χρηματοοικονομικής πληροφόρησης και ποιος ήταν ο ρόλος της επιτροπής ελέγχου στην εν λόγω διαδικασία·</w:t>
            </w:r>
          </w:p>
          <w:p w14:paraId="3820BAF1" w14:textId="77777777" w:rsidR="00FF2E4A" w:rsidRPr="00FF2E4A" w:rsidRDefault="00FF2E4A" w:rsidP="00FF2E4A">
            <w:pPr>
              <w:rPr>
                <w:lang w:val="el-GR"/>
              </w:rPr>
            </w:pPr>
          </w:p>
          <w:p w14:paraId="5AB0790E" w14:textId="77777777" w:rsidR="00FF2E4A" w:rsidRPr="00FF2E4A" w:rsidRDefault="00FF2E4A" w:rsidP="00FF2E4A">
            <w:pPr>
              <w:rPr>
                <w:lang w:val="el-GR"/>
              </w:rPr>
            </w:pPr>
            <w:r w:rsidRPr="00FF2E4A">
              <w:rPr>
                <w:lang w:val="el-GR"/>
              </w:rPr>
              <w:t>(β) παρακολουθεί τη διαδικασία χρηματοοικονομικής πληροφόρησης και υποβάλλει συστάσεις ή προτάσεις για την εξασφάλιση της ακεραιότητάς της˙</w:t>
            </w:r>
          </w:p>
          <w:p w14:paraId="3F20EF32" w14:textId="77777777" w:rsidR="00FF2E4A" w:rsidRPr="00FF2E4A" w:rsidRDefault="00FF2E4A" w:rsidP="00FF2E4A">
            <w:pPr>
              <w:rPr>
                <w:lang w:val="el-GR"/>
              </w:rPr>
            </w:pPr>
          </w:p>
          <w:p w14:paraId="6D851439" w14:textId="77777777" w:rsidR="00FF2E4A" w:rsidRPr="00FF2E4A" w:rsidRDefault="00FF2E4A" w:rsidP="00FF2E4A">
            <w:pPr>
              <w:rPr>
                <w:lang w:val="el-GR"/>
              </w:rPr>
            </w:pPr>
            <w:r w:rsidRPr="00FF2E4A">
              <w:rPr>
                <w:lang w:val="el-GR"/>
              </w:rPr>
              <w:t>(γ) παρακολουθεί την αποτελεσματικότητα των συστημάτων εσωτερικού ελέγχου διασφάλισης της ποιότητας και διαχείρισης κινδύνων της επιχείρησης και, κατά περίπτωση, του τμήματος εσωτερικού ελέγχου της, όσον αφορά τη χρηματοοικονομική πληροφόρηση της ελεγχόμενης οντότητας, χωρίς να παραβιάζει την ανεξαρτησία της οντότητας αυτής·</w:t>
            </w:r>
          </w:p>
          <w:p w14:paraId="2565BE5A" w14:textId="77777777" w:rsidR="00FF2E4A" w:rsidRPr="00FF2E4A" w:rsidRDefault="00FF2E4A" w:rsidP="00FF2E4A">
            <w:pPr>
              <w:rPr>
                <w:lang w:val="el-GR"/>
              </w:rPr>
            </w:pPr>
          </w:p>
          <w:p w14:paraId="4B444F0C" w14:textId="77777777" w:rsidR="00FF2E4A" w:rsidRPr="00FF2E4A" w:rsidRDefault="00FF2E4A" w:rsidP="00FF2E4A">
            <w:pPr>
              <w:rPr>
                <w:lang w:val="el-GR"/>
              </w:rPr>
            </w:pPr>
            <w:r w:rsidRPr="00FF2E4A">
              <w:rPr>
                <w:lang w:val="el-GR"/>
              </w:rPr>
              <w:t>(δ) παρακολουθεί τον υποχρεωτικό έλεγχο των ετήσιων και των ενοποιημένων οικονομικών καταστάσεων και ιδίως την απόδοσή της, λαμβάνοντας υπόψη οποιαδήποτε πορίσματα και συμπεράσματα της αρμόδιας αρχής κατά το Άρθρο 26, παράγραφος 6, του Κανονισμού (ΕΕ) αριθ. 537/2014˙</w:t>
            </w:r>
          </w:p>
          <w:p w14:paraId="16995CB9" w14:textId="77777777" w:rsidR="00FF2E4A" w:rsidRPr="00FF2E4A" w:rsidRDefault="00FF2E4A" w:rsidP="00FF2E4A">
            <w:pPr>
              <w:rPr>
                <w:lang w:val="el-GR"/>
              </w:rPr>
            </w:pPr>
          </w:p>
          <w:p w14:paraId="1486E520" w14:textId="77777777" w:rsidR="00FF2E4A" w:rsidRPr="00FF2E4A" w:rsidRDefault="00FF2E4A" w:rsidP="00FF2E4A">
            <w:pPr>
              <w:rPr>
                <w:lang w:val="el-GR"/>
              </w:rPr>
            </w:pPr>
            <w:r w:rsidRPr="00FF2E4A">
              <w:rPr>
                <w:lang w:val="el-GR"/>
              </w:rPr>
              <w:t>(ε) ανασκοπεί και παρακολουθεί την ανεξαρτησία των νόμιμων ελεγκτών ή των ελεγκτικών γραφείων κατά τα άρθρα 58, 59, 60, 63 και 64 του παρόντος Νόμου καθώς και το Άρθρο 6 του Κανονισμού (ΕΕ) αριθ. 537/2014 και ιδίως την καταλληλότητα της παροχής συμπληρωματικών υπηρεσιών στην ελεγχόμενη οντότητα κατά το Άρθρο 5 αυτού του Κανονισμού˙</w:t>
            </w:r>
          </w:p>
          <w:p w14:paraId="1610ADC8" w14:textId="77777777" w:rsidR="00FF2E4A" w:rsidRPr="00FF2E4A" w:rsidRDefault="00FF2E4A" w:rsidP="00FF2E4A">
            <w:pPr>
              <w:rPr>
                <w:lang w:val="el-GR"/>
              </w:rPr>
            </w:pPr>
          </w:p>
          <w:p w14:paraId="76242001" w14:textId="18E78B21" w:rsidR="00A41DB0" w:rsidRPr="00DA49CA" w:rsidRDefault="00FF2E4A" w:rsidP="00FF2E4A">
            <w:pPr>
              <w:rPr>
                <w:lang w:val="el-GR"/>
              </w:rPr>
            </w:pPr>
            <w:r w:rsidRPr="00FF2E4A">
              <w:rPr>
                <w:lang w:val="el-GR"/>
              </w:rPr>
              <w:t>(</w:t>
            </w:r>
            <w:proofErr w:type="spellStart"/>
            <w:r w:rsidRPr="00FF2E4A">
              <w:rPr>
                <w:lang w:val="el-GR"/>
              </w:rPr>
              <w:t>στ</w:t>
            </w:r>
            <w:proofErr w:type="spellEnd"/>
            <w:r w:rsidRPr="00FF2E4A">
              <w:rPr>
                <w:lang w:val="el-GR"/>
              </w:rPr>
              <w:t>) είναι υπεύθυνη για τη διαδικασία επιλογής νόμιμων ελεγκτών ή ελεγκτικών γραφείων και προτείνει τους νόμιμους ελεγκτές ή τα νόμιμα ελεγκτικά γραφεία που διορίζονται κατά το Άρθρο 16 του Κανονισμού (ΕΕ) αριθ. 537/2014, εκτός εάν εφαρμόζεται το Άρθρο 16, παράγραφος 8, αυτού του Κανονισμού.</w:t>
            </w:r>
          </w:p>
        </w:tc>
        <w:tc>
          <w:tcPr>
            <w:tcW w:w="1757" w:type="dxa"/>
          </w:tcPr>
          <w:p w14:paraId="62ECC417" w14:textId="30FCFC6C" w:rsidR="00A41DB0" w:rsidRPr="00DA49CA" w:rsidRDefault="00FF2E4A" w:rsidP="00D75BC5">
            <w:pPr>
              <w:jc w:val="center"/>
              <w:rPr>
                <w:lang w:val="el-GR"/>
              </w:rPr>
            </w:pPr>
            <w:r>
              <w:rPr>
                <w:lang w:val="el-GR"/>
              </w:rPr>
              <w:lastRenderedPageBreak/>
              <w:t>Διαγραφή και Αντικατάσταση</w:t>
            </w:r>
          </w:p>
        </w:tc>
        <w:tc>
          <w:tcPr>
            <w:tcW w:w="6726" w:type="dxa"/>
          </w:tcPr>
          <w:p w14:paraId="24B8F3EC" w14:textId="52D705E0" w:rsidR="00FF2E4A" w:rsidRDefault="00FF2E4A" w:rsidP="00FF2E4A">
            <w:pPr>
              <w:rPr>
                <w:lang w:val="el-GR"/>
              </w:rPr>
            </w:pPr>
            <w:r w:rsidRPr="00FF2E4A">
              <w:rPr>
                <w:lang w:val="el-GR"/>
              </w:rPr>
              <w:t xml:space="preserve">(5) Χωρίς επηρεασμό της ευθύνης των μελών του διοικητικού, διαχειριστικού ή εποπτικού οργάνου ή άλλων μελών που έχουν διορισθεί από τη γενική συνέλευση των μετόχων της ελεγχόμενης οντότητας, η επιτροπή ελέγχου, μεταξύ άλλων </w:t>
            </w:r>
            <w:r>
              <w:rPr>
                <w:lang w:val="el-GR"/>
              </w:rPr>
              <w:t>–</w:t>
            </w:r>
          </w:p>
          <w:p w14:paraId="68994614" w14:textId="77777777" w:rsidR="00FF2E4A" w:rsidRPr="00FF2E4A" w:rsidRDefault="00FF2E4A" w:rsidP="00FF2E4A">
            <w:pPr>
              <w:rPr>
                <w:lang w:val="el-GR"/>
              </w:rPr>
            </w:pPr>
          </w:p>
          <w:p w14:paraId="66727787" w14:textId="77777777" w:rsidR="00FF2E4A" w:rsidRDefault="00FF2E4A" w:rsidP="00FF2E4A">
            <w:pPr>
              <w:rPr>
                <w:lang w:val="el-GR"/>
              </w:rPr>
            </w:pPr>
            <w:r w:rsidRPr="00FF2E4A">
              <w:rPr>
                <w:lang w:val="el-GR"/>
              </w:rPr>
              <w:t>(α) ενημερώνει το διοικητικό ή το εποπτικό όργανο της ελεγχόμενης οντότητας για το αποτέλεσμα του υποχρεωτικού ελέγχου και, κατά περίπτωση, για το αποτέλεσμα της διασφάλισης της υποβολής εκθέσεων βιωσιμότητας και επεξηγεί πώς συνέβαλε ο υποχρεωτικός έλεγχος και η διασφάλιση της υποβολής εκθέσεων βιωσιμότητας στην ακεραιότητα της χρηματοοικονομικής πληροφόρησης και της υποβολής εκθέσεων βιωσιμότητας αντίστοιχα, καθώς και ποιος ήταν ο ρόλος της επιτροπής ελέγχου στην εν λόγω διαδικασία·</w:t>
            </w:r>
          </w:p>
          <w:p w14:paraId="48BA3705" w14:textId="77777777" w:rsidR="00FF2E4A" w:rsidRPr="00FF2E4A" w:rsidRDefault="00FF2E4A" w:rsidP="00FF2E4A">
            <w:pPr>
              <w:rPr>
                <w:lang w:val="el-GR"/>
              </w:rPr>
            </w:pPr>
          </w:p>
          <w:p w14:paraId="50606B3B" w14:textId="77777777" w:rsidR="00FF2E4A" w:rsidRDefault="00FF2E4A" w:rsidP="00FF2E4A">
            <w:pPr>
              <w:rPr>
                <w:lang w:val="el-GR"/>
              </w:rPr>
            </w:pPr>
            <w:r w:rsidRPr="00FF2E4A">
              <w:rPr>
                <w:lang w:val="el-GR"/>
              </w:rPr>
              <w:t xml:space="preserve">(β) παρακολουθεί τη διαδικασία χρηματοοικονομικής πληροφόρησης και, κατά περίπτωση, τη διαδικασία υποβολής εκθέσεων </w:t>
            </w:r>
            <w:r w:rsidRPr="00FF2E4A">
              <w:rPr>
                <w:lang w:val="el-GR"/>
              </w:rPr>
              <w:lastRenderedPageBreak/>
              <w:t>βιωσιμότητας, συμπεριλαμβανομένης της διαδικασίας ηλεκτρονικής υποβολής εκθέσεων όπως αναφέρεται στο άρθρο 151Γ του περί Εταιρειών Νόμου Κεφάλαιο 113 και της διαδικασίας που διενεργεί η επιχείρηση για τον προσδιορισμό των πληροφοριών που υποβάλλονται σύμφωνα με τα πρότυπα υποβολής εκθέσεων βιωσιμότητας που έχουν εγκριθεί δυνάμει του άρθρου 29β της εν λόγω οδηγίας, και υποβάλλει συστάσεις ή προτάσεις για την εξασφάλιση της ακεραιότητάς τους·</w:t>
            </w:r>
          </w:p>
          <w:p w14:paraId="3D6235D1" w14:textId="77777777" w:rsidR="00FF2E4A" w:rsidRPr="00FF2E4A" w:rsidRDefault="00FF2E4A" w:rsidP="00FF2E4A">
            <w:pPr>
              <w:rPr>
                <w:lang w:val="el-GR"/>
              </w:rPr>
            </w:pPr>
          </w:p>
          <w:p w14:paraId="1DFE9392" w14:textId="77777777" w:rsidR="00FF2E4A" w:rsidRDefault="00FF2E4A" w:rsidP="00FF2E4A">
            <w:pPr>
              <w:rPr>
                <w:lang w:val="el-GR"/>
              </w:rPr>
            </w:pPr>
            <w:r w:rsidRPr="00FF2E4A">
              <w:rPr>
                <w:lang w:val="el-GR"/>
              </w:rPr>
              <w:t>(γ)παρακολουθεί την αποτελεσματικότητα των συστημάτων εσωτερικού ελέγχου διασφάλισης της ποιότητας και διαχείρισης κινδύνων της επιχείρησης και, κατά περίπτωση, του τμήματος εσωτερικού ελέγχου της όσον αφορά τη χρηματοοικονομική πληροφόρηση και, κατά περίπτωση, την υποβολή εκθέσεων βιωσιμότητας της επιχείρησης, συμπεριλαμβανομένης της οικείας διαδικασίας ηλεκτρονικής υποβολής εκθέσεων που αναφέρεται στο άρθρο 151Γ του περί Εταιρειών Νόμου Κεφάλαιο 113, χωρίς να παραβιάζει την ανεξαρτησία της οντότητας αυτής·</w:t>
            </w:r>
          </w:p>
          <w:p w14:paraId="672C0F8D" w14:textId="77777777" w:rsidR="00FF2E4A" w:rsidRPr="00FF2E4A" w:rsidRDefault="00FF2E4A" w:rsidP="00FF2E4A">
            <w:pPr>
              <w:rPr>
                <w:lang w:val="el-GR"/>
              </w:rPr>
            </w:pPr>
          </w:p>
          <w:p w14:paraId="4A701969" w14:textId="77777777" w:rsidR="00FF2E4A" w:rsidRDefault="00FF2E4A" w:rsidP="00FF2E4A">
            <w:pPr>
              <w:rPr>
                <w:lang w:val="el-GR"/>
              </w:rPr>
            </w:pPr>
            <w:r w:rsidRPr="00FF2E4A">
              <w:rPr>
                <w:lang w:val="el-GR"/>
              </w:rPr>
              <w:t>(δ) παρακολουθεί τον υποχρεωτικό έλεγχο των ετήσιων και των ενοποιημένων οικονομικών καταστάσεων και, κατά περίπτωση, της διασφάλισης της ετήσιας και της ενοποιημένης υποβολής εκθέσεων βιωσιμότητας, και ιδίως την απόδοσή της, λαμβάνοντας υπόψη οποιαδήποτε πορίσματα και συμπεράσματα της αρμόδιας αρχής σύμφωνα με το άρθρο 26 παράγραφος 6 του κανονισμού (ΕΕ) αριθ. 537/2014·</w:t>
            </w:r>
          </w:p>
          <w:p w14:paraId="10AB4D92" w14:textId="77777777" w:rsidR="00FF2E4A" w:rsidRPr="00FF2E4A" w:rsidRDefault="00FF2E4A" w:rsidP="00FF2E4A">
            <w:pPr>
              <w:rPr>
                <w:lang w:val="el-GR"/>
              </w:rPr>
            </w:pPr>
          </w:p>
          <w:p w14:paraId="302B9EC4" w14:textId="498BB506" w:rsidR="00A41DB0" w:rsidRPr="00DA49CA" w:rsidRDefault="00FF2E4A" w:rsidP="00FF2E4A">
            <w:pPr>
              <w:rPr>
                <w:lang w:val="el-GR"/>
              </w:rPr>
            </w:pPr>
            <w:r w:rsidRPr="00FF2E4A">
              <w:rPr>
                <w:lang w:val="el-GR"/>
              </w:rPr>
              <w:t>(ε) ανασκοπεί και παρακολουθεί την ανεξαρτησία των νόμιμων ελεγκτών ή των ελεγκτικών γραφείων σύμφωνα με τα άρθρα 58, 59, 60, 61, 63, 64, 66Β και 66Γ του παρόντος Νόμου, καθώς και σύμφωνα με το άρθρο 6 του κανονισμού (ΕΕ) αριθ. 537/2014, και ιδίως την καταλληλότητα της παροχής συμπληρωματικών μη ελεγκτικών υπηρεσιών στην ελεγχόμενη οντότητα σύμφωνα με το άρθρο 5 του εν λόγω κανονισμού</w:t>
            </w:r>
          </w:p>
        </w:tc>
      </w:tr>
      <w:tr w:rsidR="00A41DB0" w:rsidRPr="00DA49CA" w14:paraId="53476C25" w14:textId="77777777" w:rsidTr="003F3DA4">
        <w:tc>
          <w:tcPr>
            <w:tcW w:w="1395" w:type="dxa"/>
          </w:tcPr>
          <w:p w14:paraId="2527E186" w14:textId="35327F97" w:rsidR="00A41DB0" w:rsidRPr="00DA49CA" w:rsidRDefault="00774A1A" w:rsidP="00D75BC5">
            <w:pPr>
              <w:jc w:val="center"/>
              <w:rPr>
                <w:lang w:val="el-GR"/>
              </w:rPr>
            </w:pPr>
            <w:r>
              <w:rPr>
                <w:lang w:val="el-GR"/>
              </w:rPr>
              <w:lastRenderedPageBreak/>
              <w:t>Άρθρο 79</w:t>
            </w:r>
          </w:p>
        </w:tc>
        <w:tc>
          <w:tcPr>
            <w:tcW w:w="5431" w:type="dxa"/>
          </w:tcPr>
          <w:p w14:paraId="06039F4F" w14:textId="107657A1" w:rsidR="00A41DB0" w:rsidRPr="00DA49CA" w:rsidRDefault="00774A1A">
            <w:pPr>
              <w:rPr>
                <w:lang w:val="el-GR"/>
              </w:rPr>
            </w:pPr>
            <w:r w:rsidRPr="00774A1A">
              <w:rPr>
                <w:lang w:val="el-GR"/>
              </w:rPr>
              <w:t xml:space="preserve">Η </w:t>
            </w:r>
            <w:proofErr w:type="spellStart"/>
            <w:r w:rsidRPr="00774A1A">
              <w:rPr>
                <w:lang w:val="el-GR"/>
              </w:rPr>
              <w:t>ΑΔΕΕλΕπ</w:t>
            </w:r>
            <w:proofErr w:type="spellEnd"/>
            <w:r w:rsidRPr="00774A1A">
              <w:rPr>
                <w:lang w:val="el-GR"/>
              </w:rPr>
              <w:t xml:space="preserve">, για την διαπίστωση παραβάσεων του παρόντος Νόμου, του Κανονισμού (ΕΕ) αριθ. 537/2014 ή/και του ρυθμιστικού πλαισίου που διέπει τις εργασίες </w:t>
            </w:r>
            <w:r w:rsidRPr="00774A1A">
              <w:rPr>
                <w:lang w:val="el-GR"/>
              </w:rPr>
              <w:lastRenderedPageBreak/>
              <w:t>των νόμιμων ελεγκτών και των νόμιμων ελεγκτικών γραφείων, δύναται, είτε κατόπιν σχετικής καταγγελίας είτε αυτεπαγγέλτως, κατόπιν σχετικής απόφασης του Διοικητικού Συμβουλίου της, να διατάσσει την διεξαγωγή πειθαρχικής έρευνας σε σχέση με νόμιμο ελεγκτή ή/ και νόμιμο ελεγκτικό γραφείο.</w:t>
            </w:r>
          </w:p>
        </w:tc>
        <w:tc>
          <w:tcPr>
            <w:tcW w:w="1757" w:type="dxa"/>
          </w:tcPr>
          <w:p w14:paraId="54035411" w14:textId="7BCC28A3" w:rsidR="00A41DB0" w:rsidRPr="00DA49CA" w:rsidRDefault="00774A1A" w:rsidP="00D75BC5">
            <w:pPr>
              <w:jc w:val="center"/>
              <w:rPr>
                <w:lang w:val="el-GR"/>
              </w:rPr>
            </w:pPr>
            <w:r>
              <w:rPr>
                <w:lang w:val="el-GR"/>
              </w:rPr>
              <w:lastRenderedPageBreak/>
              <w:t>Τροποποίηση</w:t>
            </w:r>
          </w:p>
        </w:tc>
        <w:tc>
          <w:tcPr>
            <w:tcW w:w="6726" w:type="dxa"/>
          </w:tcPr>
          <w:p w14:paraId="1EBCFD20" w14:textId="5F8E8491" w:rsidR="00A41DB0" w:rsidRPr="00DA49CA" w:rsidRDefault="00774A1A">
            <w:pPr>
              <w:rPr>
                <w:lang w:val="el-GR"/>
              </w:rPr>
            </w:pPr>
            <w:r w:rsidRPr="00774A1A">
              <w:rPr>
                <w:lang w:val="el-GR"/>
              </w:rPr>
              <w:t xml:space="preserve">Η </w:t>
            </w:r>
            <w:proofErr w:type="spellStart"/>
            <w:r w:rsidRPr="00774A1A">
              <w:rPr>
                <w:lang w:val="el-GR"/>
              </w:rPr>
              <w:t>ΑΔΕΕλΕπ</w:t>
            </w:r>
            <w:proofErr w:type="spellEnd"/>
            <w:r w:rsidRPr="00774A1A">
              <w:rPr>
                <w:lang w:val="el-GR"/>
              </w:rPr>
              <w:t xml:space="preserve">, για την διαπίστωση παραβάσεων του παρόντος Νόμου, του Κανονισμού (ΕΕ) αριθ. 537/2014 ή/και του ρυθμιστικού πλαισίου που διέπει τις εργασίες των νόμιμων ελεγκτών και των νόμιμων </w:t>
            </w:r>
            <w:r w:rsidRPr="00774A1A">
              <w:rPr>
                <w:lang w:val="el-GR"/>
              </w:rPr>
              <w:lastRenderedPageBreak/>
              <w:t>ελεγκτικών γραφείων και ειδικότερα για τον εντοπισμό, τη διόρθωση και την πρόληψη της πλημμελούς εκτέλεσης του υποχρεωτικού ελέγχου και της διασφάλισης της υποβολής εκθέσεων βιωσιμότητας, δύναται, είτε κατόπιν σχετικής καταγγελίας είτε αυτεπαγγέλτως, κατόπιν σχετικής απόφασης του Διοικητικού Συμβουλίου της, να διατάσσει την διεξαγωγή πειθαρχικής έρευνας σε σχέση με νόμιμο ελεγκτή ή/ και νόμιμο ελεγκτικό γραφείο.</w:t>
            </w:r>
          </w:p>
        </w:tc>
      </w:tr>
      <w:tr w:rsidR="00A41DB0" w:rsidRPr="00DA49CA" w14:paraId="766EF40F" w14:textId="77777777" w:rsidTr="003F3DA4">
        <w:tc>
          <w:tcPr>
            <w:tcW w:w="1395" w:type="dxa"/>
          </w:tcPr>
          <w:p w14:paraId="760CB821" w14:textId="3F3E42E2" w:rsidR="00A41DB0" w:rsidRPr="00DA49CA" w:rsidRDefault="003F3DA4" w:rsidP="00D75BC5">
            <w:pPr>
              <w:jc w:val="center"/>
              <w:rPr>
                <w:lang w:val="el-GR"/>
              </w:rPr>
            </w:pPr>
            <w:r>
              <w:rPr>
                <w:lang w:val="el-GR"/>
              </w:rPr>
              <w:lastRenderedPageBreak/>
              <w:t>Άρθρο 82(1)(α)</w:t>
            </w:r>
          </w:p>
        </w:tc>
        <w:tc>
          <w:tcPr>
            <w:tcW w:w="5431" w:type="dxa"/>
          </w:tcPr>
          <w:p w14:paraId="6100D162" w14:textId="2C8EFAAE" w:rsidR="00A41DB0" w:rsidRPr="00DA49CA" w:rsidRDefault="003F3DA4">
            <w:pPr>
              <w:rPr>
                <w:lang w:val="el-GR"/>
              </w:rPr>
            </w:pPr>
            <w:r w:rsidRPr="003F3DA4">
              <w:rPr>
                <w:lang w:val="el-GR"/>
              </w:rPr>
              <w:t xml:space="preserve">82.-(1)(α) Το Συμβούλιο, εάν αποφασίσει ότι οι καταγγελίες ή οι πληροφορίες είναι τέτοιες που θα μπορούσαν να οδηγήσουν σε καταδίκη του νόμιμου ελεγκτή ή του νόμιμου ελεγκτικού γραφείου για οποιοδήποτε από τα αδικήματα του άρθρου 104, εξουσιοδοτεί τον Γενικό Διευθυντή της </w:t>
            </w:r>
            <w:proofErr w:type="spellStart"/>
            <w:r w:rsidRPr="003F3DA4">
              <w:rPr>
                <w:lang w:val="el-GR"/>
              </w:rPr>
              <w:t>ΑΔΕΕλΕπ</w:t>
            </w:r>
            <w:proofErr w:type="spellEnd"/>
            <w:r w:rsidRPr="003F3DA4">
              <w:rPr>
                <w:lang w:val="el-GR"/>
              </w:rPr>
              <w:t xml:space="preserve"> να εκδώσει ειδοποίηση με την οποία να καλεί σε μαρτυρική κατάθεση τον νόμιμο ελεγκτή ή/και το νόμιμο ελεγκτικό γραφείο, το πρόσωπο που έδωσε την καταγγελία ή την πληροφορία, και κάθε πρόσωπο που στην πορεία της έρευνας θα φανεί χρήσιμη ή αναγκαία η λήψη μαρτυρικής κατάθεσης εκ μέρους του.</w:t>
            </w:r>
          </w:p>
        </w:tc>
        <w:tc>
          <w:tcPr>
            <w:tcW w:w="1757" w:type="dxa"/>
          </w:tcPr>
          <w:p w14:paraId="776D7F21" w14:textId="760DA1A9" w:rsidR="00A41DB0" w:rsidRPr="00DA49CA" w:rsidRDefault="003F3DA4" w:rsidP="00D75BC5">
            <w:pPr>
              <w:jc w:val="center"/>
              <w:rPr>
                <w:lang w:val="el-GR"/>
              </w:rPr>
            </w:pPr>
            <w:r>
              <w:rPr>
                <w:lang w:val="el-GR"/>
              </w:rPr>
              <w:t>Τροποποίηση στην αναφορά του άρθρου 104 σε 103</w:t>
            </w:r>
          </w:p>
        </w:tc>
        <w:tc>
          <w:tcPr>
            <w:tcW w:w="6726" w:type="dxa"/>
          </w:tcPr>
          <w:p w14:paraId="3EB30FB9" w14:textId="5A810D5B" w:rsidR="00A41DB0" w:rsidRPr="00DA49CA" w:rsidRDefault="003F3DA4">
            <w:pPr>
              <w:rPr>
                <w:lang w:val="el-GR"/>
              </w:rPr>
            </w:pPr>
            <w:r w:rsidRPr="003F3DA4">
              <w:rPr>
                <w:lang w:val="el-GR"/>
              </w:rPr>
              <w:t xml:space="preserve">82.-(1)(α) Το Συμβούλιο, εάν αποφασίσει ότι οι καταγγελίες ή οι πληροφορίες είναι τέτοιες που θα μπορούσαν να οδηγήσουν σε καταδίκη του νόμιμου ελεγκτή ή του νόμιμου ελεγκτικού γραφείου για οποιοδήποτε από τα αδικήματα του άρθρου 103, εξουσιοδοτεί τον Γενικό Διευθυντή της </w:t>
            </w:r>
            <w:proofErr w:type="spellStart"/>
            <w:r w:rsidRPr="003F3DA4">
              <w:rPr>
                <w:lang w:val="el-GR"/>
              </w:rPr>
              <w:t>ΑΔΕΕλΕπ</w:t>
            </w:r>
            <w:proofErr w:type="spellEnd"/>
            <w:r w:rsidRPr="003F3DA4">
              <w:rPr>
                <w:lang w:val="el-GR"/>
              </w:rPr>
              <w:t xml:space="preserve"> να εκδώσει ειδοποίηση με την οποία να καλεί σε μαρτυρική κατάθεση τον νόμιμο ελεγκτή ή/και το νόμιμο ελεγκτικό γραφείο, το πρόσωπο που έδωσε την καταγγελία ή την πληροφορία, και κάθε πρόσωπο που στην πορεία της έρευνας θα φανεί χρήσιμη ή αναγκαία η λήψη μαρτυρικής κατάθεσης εκ μέρους του.</w:t>
            </w:r>
          </w:p>
        </w:tc>
      </w:tr>
      <w:tr w:rsidR="00A41DB0" w:rsidRPr="00DA49CA" w14:paraId="5D7F105B" w14:textId="77777777" w:rsidTr="003F3DA4">
        <w:tc>
          <w:tcPr>
            <w:tcW w:w="1395" w:type="dxa"/>
          </w:tcPr>
          <w:p w14:paraId="597744F9" w14:textId="26010D84" w:rsidR="00A41DB0" w:rsidRPr="00DA49CA" w:rsidRDefault="003F3DA4" w:rsidP="00D75BC5">
            <w:pPr>
              <w:jc w:val="center"/>
              <w:rPr>
                <w:lang w:val="el-GR"/>
              </w:rPr>
            </w:pPr>
            <w:r>
              <w:rPr>
                <w:lang w:val="el-GR"/>
              </w:rPr>
              <w:t>Άρθρο 88(7)(</w:t>
            </w:r>
            <w:proofErr w:type="spellStart"/>
            <w:r>
              <w:rPr>
                <w:lang w:val="el-GR"/>
              </w:rPr>
              <w:t>ιβ</w:t>
            </w:r>
            <w:proofErr w:type="spellEnd"/>
            <w:r>
              <w:rPr>
                <w:lang w:val="el-GR"/>
              </w:rPr>
              <w:t>)</w:t>
            </w:r>
          </w:p>
        </w:tc>
        <w:tc>
          <w:tcPr>
            <w:tcW w:w="5431" w:type="dxa"/>
          </w:tcPr>
          <w:p w14:paraId="4F9DE916" w14:textId="35CC726D" w:rsidR="00A41DB0" w:rsidRPr="00DA49CA" w:rsidRDefault="003F3DA4">
            <w:pPr>
              <w:rPr>
                <w:lang w:val="el-GR"/>
              </w:rPr>
            </w:pPr>
            <w:r w:rsidRPr="003F3DA4">
              <w:rPr>
                <w:lang w:val="el-GR"/>
              </w:rPr>
              <w:t>(</w:t>
            </w:r>
            <w:proofErr w:type="spellStart"/>
            <w:r w:rsidRPr="003F3DA4">
              <w:rPr>
                <w:lang w:val="el-GR"/>
              </w:rPr>
              <w:t>ιβ</w:t>
            </w:r>
            <w:proofErr w:type="spellEnd"/>
            <w:r w:rsidRPr="003F3DA4">
              <w:rPr>
                <w:lang w:val="el-GR"/>
              </w:rPr>
              <w:t>) Διαπράττει ποινικό αδίκημα πρόσωπο που προβαίνει αδίκημα πρόσωπο που προβαίνει σε ψευδή ή ανακριβή μαρτυρική κατάθεση και, σε περίπτωση καταδίκης του, υπόκειται σε ποινή φυλάκισης που δεν υπερβαίνει το ένα έτος ή σε χρηματική ποινή που δεν υπερβαίνει τις δυο χιλιάδες ευρώ ή σε αμφότερες τις ποινές.</w:t>
            </w:r>
          </w:p>
        </w:tc>
        <w:tc>
          <w:tcPr>
            <w:tcW w:w="1757" w:type="dxa"/>
          </w:tcPr>
          <w:p w14:paraId="7803C8A8" w14:textId="7C712A58" w:rsidR="00A41DB0" w:rsidRPr="00DA49CA" w:rsidRDefault="003F3DA4" w:rsidP="00D75BC5">
            <w:pPr>
              <w:jc w:val="center"/>
              <w:rPr>
                <w:lang w:val="el-GR"/>
              </w:rPr>
            </w:pPr>
            <w:r>
              <w:rPr>
                <w:lang w:val="el-GR"/>
              </w:rPr>
              <w:t>Διαγραφή της φράσης</w:t>
            </w:r>
            <w:r w:rsidRPr="003F3DA4">
              <w:rPr>
                <w:lang w:val="el-GR"/>
              </w:rPr>
              <w:t xml:space="preserve"> </w:t>
            </w:r>
            <w:r>
              <w:rPr>
                <w:lang w:val="el-GR"/>
              </w:rPr>
              <w:t>«</w:t>
            </w:r>
            <w:r w:rsidRPr="003F3DA4">
              <w:rPr>
                <w:lang w:val="el-GR"/>
              </w:rPr>
              <w:t>πρόσωπο που προβαίνει αδίκημα</w:t>
            </w:r>
            <w:r>
              <w:rPr>
                <w:lang w:val="el-GR"/>
              </w:rPr>
              <w:t>»</w:t>
            </w:r>
          </w:p>
        </w:tc>
        <w:tc>
          <w:tcPr>
            <w:tcW w:w="6726" w:type="dxa"/>
          </w:tcPr>
          <w:p w14:paraId="4435C2CD" w14:textId="5D51DE35" w:rsidR="00A41DB0" w:rsidRPr="00DA49CA" w:rsidRDefault="003F3DA4">
            <w:pPr>
              <w:rPr>
                <w:lang w:val="el-GR"/>
              </w:rPr>
            </w:pPr>
            <w:r w:rsidRPr="003F3DA4">
              <w:rPr>
                <w:lang w:val="el-GR"/>
              </w:rPr>
              <w:t>(</w:t>
            </w:r>
            <w:proofErr w:type="spellStart"/>
            <w:r w:rsidRPr="003F3DA4">
              <w:rPr>
                <w:lang w:val="el-GR"/>
              </w:rPr>
              <w:t>ιβ</w:t>
            </w:r>
            <w:proofErr w:type="spellEnd"/>
            <w:r w:rsidRPr="003F3DA4">
              <w:rPr>
                <w:lang w:val="el-GR"/>
              </w:rPr>
              <w:t>) Διαπράττει ποινικό αδίκημα πρόσωπο που προβαίνει σε ψευδή ή ανακριβή μαρτυρική κατάθεση και, σε περίπτωση καταδίκης του, υπόκειται σε ποινή φυλάκισης που δεν υπερβαίνει το ένα έτος ή σε χρηματική ποινή που δεν υπερβαίνει τις δυο χιλιάδες ευρώ ή σε αμφότερες τις ποινές.</w:t>
            </w:r>
          </w:p>
        </w:tc>
      </w:tr>
      <w:tr w:rsidR="00A41DB0" w:rsidRPr="00DA49CA" w14:paraId="1B3DA1E9" w14:textId="77777777" w:rsidTr="003F3DA4">
        <w:tc>
          <w:tcPr>
            <w:tcW w:w="1395" w:type="dxa"/>
          </w:tcPr>
          <w:p w14:paraId="6EA363C0" w14:textId="4D7960B4" w:rsidR="00A41DB0" w:rsidRPr="00DA49CA" w:rsidRDefault="003F3DA4" w:rsidP="00D75BC5">
            <w:pPr>
              <w:jc w:val="center"/>
              <w:rPr>
                <w:lang w:val="el-GR"/>
              </w:rPr>
            </w:pPr>
            <w:r>
              <w:rPr>
                <w:lang w:val="el-GR"/>
              </w:rPr>
              <w:t>Άρθρο 109 – προσθήκη εδαφίων (</w:t>
            </w:r>
            <w:proofErr w:type="spellStart"/>
            <w:r>
              <w:rPr>
                <w:lang w:val="el-GR"/>
              </w:rPr>
              <w:t>γα</w:t>
            </w:r>
            <w:proofErr w:type="spellEnd"/>
            <w:r>
              <w:rPr>
                <w:lang w:val="el-GR"/>
              </w:rPr>
              <w:t>) και (εα)</w:t>
            </w:r>
          </w:p>
        </w:tc>
        <w:tc>
          <w:tcPr>
            <w:tcW w:w="5431" w:type="dxa"/>
          </w:tcPr>
          <w:p w14:paraId="0D369DC9" w14:textId="77777777" w:rsidR="00A41DB0" w:rsidRPr="00DA49CA" w:rsidRDefault="00A41DB0">
            <w:pPr>
              <w:rPr>
                <w:lang w:val="el-GR"/>
              </w:rPr>
            </w:pPr>
          </w:p>
        </w:tc>
        <w:tc>
          <w:tcPr>
            <w:tcW w:w="1757" w:type="dxa"/>
          </w:tcPr>
          <w:p w14:paraId="034FE431" w14:textId="4721C1CF" w:rsidR="00A41DB0" w:rsidRPr="00DA49CA" w:rsidRDefault="003F3DA4" w:rsidP="00D75BC5">
            <w:pPr>
              <w:jc w:val="center"/>
              <w:rPr>
                <w:lang w:val="el-GR"/>
              </w:rPr>
            </w:pPr>
            <w:r>
              <w:rPr>
                <w:lang w:val="el-GR"/>
              </w:rPr>
              <w:t>Προσθήκη δύο νέων εδαφίων</w:t>
            </w:r>
          </w:p>
        </w:tc>
        <w:tc>
          <w:tcPr>
            <w:tcW w:w="6726" w:type="dxa"/>
          </w:tcPr>
          <w:p w14:paraId="44905EF1" w14:textId="77777777" w:rsidR="00A41DB0" w:rsidRDefault="003F3DA4">
            <w:pPr>
              <w:rPr>
                <w:lang w:val="el-GR"/>
              </w:rPr>
            </w:pPr>
            <w:r w:rsidRPr="003F3DA4">
              <w:rPr>
                <w:lang w:val="el-GR"/>
              </w:rPr>
              <w:t>(</w:t>
            </w:r>
            <w:proofErr w:type="spellStart"/>
            <w:r w:rsidRPr="003F3DA4">
              <w:rPr>
                <w:lang w:val="el-GR"/>
              </w:rPr>
              <w:t>γα</w:t>
            </w:r>
            <w:proofErr w:type="spellEnd"/>
            <w:r w:rsidRPr="003F3DA4">
              <w:rPr>
                <w:lang w:val="el-GR"/>
              </w:rPr>
              <w:t>) προσωρινή απαγόρευση, διάρκειας έως τριών ετών, με την οποία απαγορεύεται στον νόμιμο ελεγκτή, το ελεγκτικό γραφείο ή τον κύριο εταίρο βιωσιμότητας να διενεργεί τη διασφάλιση της υποβολής εκθέσεων βιωσιμότητας ή να υπογράφει εκθέσεις διασφάλισης για την υποβολή εκθέσεων βιωσιμότητας</w:t>
            </w:r>
          </w:p>
          <w:p w14:paraId="4F12A2B2" w14:textId="77777777" w:rsidR="003F3DA4" w:rsidRDefault="003F3DA4">
            <w:pPr>
              <w:rPr>
                <w:lang w:val="el-GR"/>
              </w:rPr>
            </w:pPr>
          </w:p>
          <w:p w14:paraId="2AF1D9CF" w14:textId="7A3138E8" w:rsidR="003F3DA4" w:rsidRPr="00DA49CA" w:rsidRDefault="003F3DA4">
            <w:pPr>
              <w:rPr>
                <w:lang w:val="el-GR"/>
              </w:rPr>
            </w:pPr>
            <w:r w:rsidRPr="003F3DA4">
              <w:rPr>
                <w:lang w:val="el-GR"/>
              </w:rPr>
              <w:t>(εα) δήλωση ότι η έκθεση διασφάλισης για την υποβολή εκθέσεων βιωσιμότητας δεν πληροί τις απαιτήσεις του άρθρου 69 του παρόντος Νόμου.</w:t>
            </w:r>
          </w:p>
        </w:tc>
      </w:tr>
    </w:tbl>
    <w:p w14:paraId="517A2D7F" w14:textId="77777777" w:rsidR="00834E24" w:rsidRPr="00DA49CA" w:rsidRDefault="00834E24">
      <w:pPr>
        <w:rPr>
          <w:lang w:val="el-GR"/>
        </w:rPr>
      </w:pPr>
    </w:p>
    <w:sectPr w:rsidR="00834E24" w:rsidRPr="00DA49CA" w:rsidSect="006C1DD4">
      <w:pgSz w:w="16838" w:h="11906" w:orient="landscape"/>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BA"/>
    <w:rsid w:val="00097D3D"/>
    <w:rsid w:val="000D2F8B"/>
    <w:rsid w:val="000F5751"/>
    <w:rsid w:val="001431EE"/>
    <w:rsid w:val="001A77B0"/>
    <w:rsid w:val="001C4FC8"/>
    <w:rsid w:val="002064E1"/>
    <w:rsid w:val="00297C4F"/>
    <w:rsid w:val="002F6FBA"/>
    <w:rsid w:val="0030456C"/>
    <w:rsid w:val="003F0FEC"/>
    <w:rsid w:val="003F3DA4"/>
    <w:rsid w:val="00411D43"/>
    <w:rsid w:val="00423197"/>
    <w:rsid w:val="00476346"/>
    <w:rsid w:val="004C0F18"/>
    <w:rsid w:val="0053431B"/>
    <w:rsid w:val="005E62F1"/>
    <w:rsid w:val="005F5579"/>
    <w:rsid w:val="00621315"/>
    <w:rsid w:val="00627D8E"/>
    <w:rsid w:val="006468C0"/>
    <w:rsid w:val="006C1DD4"/>
    <w:rsid w:val="00774A1A"/>
    <w:rsid w:val="00834E24"/>
    <w:rsid w:val="00835C61"/>
    <w:rsid w:val="0091111C"/>
    <w:rsid w:val="00961039"/>
    <w:rsid w:val="00975155"/>
    <w:rsid w:val="00987893"/>
    <w:rsid w:val="009E1194"/>
    <w:rsid w:val="00A41DB0"/>
    <w:rsid w:val="00AA2454"/>
    <w:rsid w:val="00B23C0B"/>
    <w:rsid w:val="00B23E0F"/>
    <w:rsid w:val="00B857A1"/>
    <w:rsid w:val="00CB3254"/>
    <w:rsid w:val="00D75BC5"/>
    <w:rsid w:val="00DA49CA"/>
    <w:rsid w:val="00DD038D"/>
    <w:rsid w:val="00E0177C"/>
    <w:rsid w:val="00E10329"/>
    <w:rsid w:val="00F00597"/>
    <w:rsid w:val="00F40734"/>
    <w:rsid w:val="00F4710A"/>
    <w:rsid w:val="00FF2E4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1C3F"/>
  <w15:chartTrackingRefBased/>
  <w15:docId w15:val="{DDB803E7-DA60-4105-A6A7-8930DF850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6F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6F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6F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6F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6F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6F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6F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6F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6F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F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6F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6F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6F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6F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6F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6F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6F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6FBA"/>
    <w:rPr>
      <w:rFonts w:eastAsiaTheme="majorEastAsia" w:cstheme="majorBidi"/>
      <w:color w:val="272727" w:themeColor="text1" w:themeTint="D8"/>
    </w:rPr>
  </w:style>
  <w:style w:type="paragraph" w:styleId="Title">
    <w:name w:val="Title"/>
    <w:basedOn w:val="Normal"/>
    <w:next w:val="Normal"/>
    <w:link w:val="TitleChar"/>
    <w:uiPriority w:val="10"/>
    <w:qFormat/>
    <w:rsid w:val="002F6F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6F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6F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6F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6FBA"/>
    <w:pPr>
      <w:spacing w:before="160"/>
      <w:jc w:val="center"/>
    </w:pPr>
    <w:rPr>
      <w:i/>
      <w:iCs/>
      <w:color w:val="404040" w:themeColor="text1" w:themeTint="BF"/>
    </w:rPr>
  </w:style>
  <w:style w:type="character" w:customStyle="1" w:styleId="QuoteChar">
    <w:name w:val="Quote Char"/>
    <w:basedOn w:val="DefaultParagraphFont"/>
    <w:link w:val="Quote"/>
    <w:uiPriority w:val="29"/>
    <w:rsid w:val="002F6FBA"/>
    <w:rPr>
      <w:i/>
      <w:iCs/>
      <w:color w:val="404040" w:themeColor="text1" w:themeTint="BF"/>
    </w:rPr>
  </w:style>
  <w:style w:type="paragraph" w:styleId="ListParagraph">
    <w:name w:val="List Paragraph"/>
    <w:basedOn w:val="Normal"/>
    <w:uiPriority w:val="34"/>
    <w:qFormat/>
    <w:rsid w:val="002F6FBA"/>
    <w:pPr>
      <w:ind w:left="720"/>
      <w:contextualSpacing/>
    </w:pPr>
  </w:style>
  <w:style w:type="character" w:styleId="IntenseEmphasis">
    <w:name w:val="Intense Emphasis"/>
    <w:basedOn w:val="DefaultParagraphFont"/>
    <w:uiPriority w:val="21"/>
    <w:qFormat/>
    <w:rsid w:val="002F6FBA"/>
    <w:rPr>
      <w:i/>
      <w:iCs/>
      <w:color w:val="0F4761" w:themeColor="accent1" w:themeShade="BF"/>
    </w:rPr>
  </w:style>
  <w:style w:type="paragraph" w:styleId="IntenseQuote">
    <w:name w:val="Intense Quote"/>
    <w:basedOn w:val="Normal"/>
    <w:next w:val="Normal"/>
    <w:link w:val="IntenseQuoteChar"/>
    <w:uiPriority w:val="30"/>
    <w:qFormat/>
    <w:rsid w:val="002F6F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6FBA"/>
    <w:rPr>
      <w:i/>
      <w:iCs/>
      <w:color w:val="0F4761" w:themeColor="accent1" w:themeShade="BF"/>
    </w:rPr>
  </w:style>
  <w:style w:type="character" w:styleId="IntenseReference">
    <w:name w:val="Intense Reference"/>
    <w:basedOn w:val="DefaultParagraphFont"/>
    <w:uiPriority w:val="32"/>
    <w:qFormat/>
    <w:rsid w:val="002F6FBA"/>
    <w:rPr>
      <w:b/>
      <w:bCs/>
      <w:smallCaps/>
      <w:color w:val="0F4761" w:themeColor="accent1" w:themeShade="BF"/>
      <w:spacing w:val="5"/>
    </w:rPr>
  </w:style>
  <w:style w:type="table" w:styleId="TableGrid">
    <w:name w:val="Table Grid"/>
    <w:basedOn w:val="TableNormal"/>
    <w:uiPriority w:val="39"/>
    <w:rsid w:val="0062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17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29</Pages>
  <Words>11535</Words>
  <Characters>65755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Demetris Kailis</dc:creator>
  <cp:keywords/>
  <dc:description/>
  <cp:lastModifiedBy>Demetris Kailis</cp:lastModifiedBy>
  <cp:revision>34</cp:revision>
  <dcterms:created xsi:type="dcterms:W3CDTF">2024-07-17T12:43:00Z</dcterms:created>
  <dcterms:modified xsi:type="dcterms:W3CDTF">2024-07-17T15:15:00Z</dcterms:modified>
</cp:coreProperties>
</file>