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62FBD" w14:textId="77777777" w:rsidR="00EC1BBD" w:rsidRPr="00EC1BBD" w:rsidRDefault="00EC1BBD" w:rsidP="0091502A">
      <w:pPr>
        <w:jc w:val="both"/>
        <w:rPr>
          <w:rFonts w:ascii="Arial" w:hAnsi="Arial" w:cs="Arial"/>
          <w:b/>
          <w:bCs/>
          <w:sz w:val="26"/>
          <w:szCs w:val="26"/>
        </w:rPr>
      </w:pPr>
      <w:r w:rsidRPr="00EC1BBD">
        <w:rPr>
          <w:rFonts w:ascii="Arial" w:hAnsi="Arial" w:cs="Arial"/>
          <w:b/>
          <w:bCs/>
          <w:sz w:val="26"/>
          <w:szCs w:val="26"/>
        </w:rPr>
        <w:t>Economic impacts of Coronavirus</w:t>
      </w:r>
    </w:p>
    <w:p w14:paraId="5E67E588" w14:textId="77777777" w:rsidR="00A92921" w:rsidRDefault="00A92921" w:rsidP="001A3DDD">
      <w:pPr>
        <w:jc w:val="both"/>
        <w:rPr>
          <w:rFonts w:ascii="Arial" w:hAnsi="Arial" w:cs="Arial"/>
        </w:rPr>
      </w:pPr>
    </w:p>
    <w:p w14:paraId="17282351" w14:textId="77777777" w:rsidR="000B37FA" w:rsidRDefault="001A3DDD" w:rsidP="0091502A">
      <w:pPr>
        <w:jc w:val="both"/>
        <w:rPr>
          <w:rFonts w:ascii="Arial" w:hAnsi="Arial" w:cs="Arial"/>
        </w:rPr>
      </w:pPr>
      <w:r>
        <w:rPr>
          <w:rFonts w:ascii="Arial" w:hAnsi="Arial" w:cs="Arial"/>
        </w:rPr>
        <w:t xml:space="preserve">With facts on the ground changing by the day, it is not possible to predict how </w:t>
      </w:r>
      <w:r w:rsidR="00EC1BBD">
        <w:rPr>
          <w:rFonts w:ascii="Arial" w:hAnsi="Arial" w:cs="Arial"/>
        </w:rPr>
        <w:t xml:space="preserve">long the outbreak </w:t>
      </w:r>
      <w:r>
        <w:rPr>
          <w:rFonts w:ascii="Arial" w:hAnsi="Arial" w:cs="Arial"/>
        </w:rPr>
        <w:t xml:space="preserve">of Coronavirus </w:t>
      </w:r>
      <w:r w:rsidR="000212B9">
        <w:rPr>
          <w:rFonts w:ascii="Arial" w:hAnsi="Arial" w:cs="Arial"/>
        </w:rPr>
        <w:t xml:space="preserve">(COVID-19) </w:t>
      </w:r>
      <w:r w:rsidR="00EC1BBD">
        <w:rPr>
          <w:rFonts w:ascii="Arial" w:hAnsi="Arial" w:cs="Arial"/>
        </w:rPr>
        <w:t>will last, or how fast or far it will spread</w:t>
      </w:r>
      <w:r w:rsidR="00A94F46">
        <w:rPr>
          <w:rFonts w:ascii="Arial" w:hAnsi="Arial" w:cs="Arial"/>
        </w:rPr>
        <w:t xml:space="preserve">. </w:t>
      </w:r>
      <w:r w:rsidR="00A33646">
        <w:rPr>
          <w:rFonts w:ascii="Arial" w:hAnsi="Arial" w:cs="Arial"/>
        </w:rPr>
        <w:t xml:space="preserve">Consequently it is also not possible to give a credible estimate of its economic impact, except that </w:t>
      </w:r>
      <w:r w:rsidR="00754091">
        <w:rPr>
          <w:rFonts w:ascii="Arial" w:hAnsi="Arial" w:cs="Arial"/>
        </w:rPr>
        <w:t xml:space="preserve">by now </w:t>
      </w:r>
      <w:r w:rsidR="00F56879">
        <w:rPr>
          <w:rFonts w:ascii="Arial" w:hAnsi="Arial" w:cs="Arial"/>
        </w:rPr>
        <w:t>it is obvious</w:t>
      </w:r>
      <w:r w:rsidR="000B5BD6">
        <w:rPr>
          <w:rFonts w:ascii="Arial" w:hAnsi="Arial" w:cs="Arial"/>
        </w:rPr>
        <w:t xml:space="preserve"> it will be</w:t>
      </w:r>
      <w:r w:rsidR="00F56879">
        <w:rPr>
          <w:rFonts w:ascii="Arial" w:hAnsi="Arial" w:cs="Arial"/>
        </w:rPr>
        <w:t xml:space="preserve"> </w:t>
      </w:r>
      <w:r w:rsidR="00A33646">
        <w:rPr>
          <w:rFonts w:ascii="Arial" w:hAnsi="Arial" w:cs="Arial"/>
        </w:rPr>
        <w:t xml:space="preserve">nontrivial. </w:t>
      </w:r>
    </w:p>
    <w:p w14:paraId="68CC959E" w14:textId="5EFFD200" w:rsidR="00751AB0" w:rsidRDefault="00FD23B5" w:rsidP="0091502A">
      <w:pPr>
        <w:jc w:val="both"/>
        <w:rPr>
          <w:rFonts w:ascii="Arial" w:hAnsi="Arial" w:cs="Arial"/>
        </w:rPr>
      </w:pPr>
      <w:r>
        <w:rPr>
          <w:rFonts w:ascii="Arial" w:hAnsi="Arial" w:cs="Arial"/>
        </w:rPr>
        <w:t xml:space="preserve">We can, however, try to assess </w:t>
      </w:r>
      <w:r w:rsidR="003513DE">
        <w:rPr>
          <w:rFonts w:ascii="Arial" w:hAnsi="Arial" w:cs="Arial"/>
        </w:rPr>
        <w:t xml:space="preserve">how the Coronavirus will affect the economy in Europe, which will happen </w:t>
      </w:r>
      <w:r w:rsidR="00751AB0" w:rsidRPr="0091502A">
        <w:rPr>
          <w:rFonts w:ascii="Arial" w:hAnsi="Arial" w:cs="Arial"/>
        </w:rPr>
        <w:t>through a number of mechanisms</w:t>
      </w:r>
      <w:r w:rsidR="00F6123B">
        <w:rPr>
          <w:rFonts w:ascii="Arial" w:hAnsi="Arial" w:cs="Arial"/>
        </w:rPr>
        <w:t>:</w:t>
      </w:r>
    </w:p>
    <w:p w14:paraId="050F3A3A" w14:textId="343969CF" w:rsidR="00D834F3" w:rsidRDefault="00D834F3" w:rsidP="0091502A">
      <w:pPr>
        <w:jc w:val="both"/>
        <w:rPr>
          <w:rFonts w:ascii="Arial" w:hAnsi="Arial" w:cs="Arial"/>
        </w:rPr>
      </w:pPr>
    </w:p>
    <w:p w14:paraId="199D0085" w14:textId="12941294" w:rsidR="00D834F3" w:rsidRPr="00D834F3" w:rsidRDefault="003C582B" w:rsidP="0091502A">
      <w:pPr>
        <w:jc w:val="both"/>
        <w:rPr>
          <w:rFonts w:ascii="Arial" w:hAnsi="Arial" w:cs="Arial"/>
          <w:b/>
          <w:bCs/>
        </w:rPr>
      </w:pPr>
      <w:r>
        <w:rPr>
          <w:rFonts w:ascii="Arial" w:hAnsi="Arial" w:cs="Arial"/>
          <w:b/>
          <w:bCs/>
        </w:rPr>
        <w:t xml:space="preserve">a) </w:t>
      </w:r>
      <w:r w:rsidR="00D834F3" w:rsidRPr="00D834F3">
        <w:rPr>
          <w:rFonts w:ascii="Arial" w:hAnsi="Arial" w:cs="Arial"/>
          <w:b/>
          <w:bCs/>
        </w:rPr>
        <w:t xml:space="preserve">Demand is </w:t>
      </w:r>
      <w:r w:rsidR="00E160F8">
        <w:rPr>
          <w:rFonts w:ascii="Arial" w:hAnsi="Arial" w:cs="Arial"/>
          <w:b/>
          <w:bCs/>
        </w:rPr>
        <w:t>reduced</w:t>
      </w:r>
    </w:p>
    <w:p w14:paraId="5EC86424" w14:textId="5A1018EE" w:rsidR="00DD5E52" w:rsidRDefault="00751AB0" w:rsidP="00DD5E52">
      <w:pPr>
        <w:jc w:val="both"/>
        <w:rPr>
          <w:rFonts w:ascii="Arial" w:hAnsi="Arial" w:cs="Arial"/>
        </w:rPr>
      </w:pPr>
      <w:r w:rsidRPr="00D834F3">
        <w:rPr>
          <w:rFonts w:ascii="Arial" w:hAnsi="Arial" w:cs="Arial"/>
        </w:rPr>
        <w:t xml:space="preserve">Demand </w:t>
      </w:r>
      <w:r w:rsidR="00DD5E52">
        <w:rPr>
          <w:rFonts w:ascii="Arial" w:hAnsi="Arial" w:cs="Arial"/>
        </w:rPr>
        <w:t>has been lowered in areas affected by the virus outbreak as</w:t>
      </w:r>
      <w:r w:rsidR="003A726C">
        <w:rPr>
          <w:rFonts w:ascii="Arial" w:hAnsi="Arial" w:cs="Arial"/>
        </w:rPr>
        <w:t>:</w:t>
      </w:r>
      <w:r w:rsidR="00DD5E52">
        <w:rPr>
          <w:rFonts w:ascii="Arial" w:hAnsi="Arial" w:cs="Arial"/>
        </w:rPr>
        <w:t xml:space="preserve"> </w:t>
      </w:r>
    </w:p>
    <w:p w14:paraId="64485149" w14:textId="50E2FB98" w:rsidR="00297163" w:rsidRPr="00DD5E52" w:rsidRDefault="00297163" w:rsidP="00DD5E52">
      <w:pPr>
        <w:pStyle w:val="ListParagraph"/>
        <w:numPr>
          <w:ilvl w:val="0"/>
          <w:numId w:val="4"/>
        </w:numPr>
        <w:jc w:val="both"/>
        <w:rPr>
          <w:rFonts w:ascii="Arial" w:hAnsi="Arial" w:cs="Arial"/>
        </w:rPr>
      </w:pPr>
      <w:r w:rsidRPr="00DD5E52">
        <w:rPr>
          <w:rFonts w:ascii="Arial" w:hAnsi="Arial" w:cs="Arial"/>
        </w:rPr>
        <w:t>Towns or whole regions are cordoned off by authorities and people are told to stay indoors. Many people do not report for work either because they have contracted the virus</w:t>
      </w:r>
      <w:r w:rsidR="003513DE">
        <w:rPr>
          <w:rFonts w:ascii="Arial" w:hAnsi="Arial" w:cs="Arial"/>
        </w:rPr>
        <w:t xml:space="preserve">, </w:t>
      </w:r>
      <w:r w:rsidRPr="00DD5E52">
        <w:rPr>
          <w:rFonts w:ascii="Arial" w:hAnsi="Arial" w:cs="Arial"/>
        </w:rPr>
        <w:t>out of fear of doing so</w:t>
      </w:r>
      <w:r w:rsidR="003513DE">
        <w:rPr>
          <w:rFonts w:ascii="Arial" w:hAnsi="Arial" w:cs="Arial"/>
        </w:rPr>
        <w:t>, or because their workplace has been shut down</w:t>
      </w:r>
      <w:r w:rsidRPr="00DD5E52">
        <w:rPr>
          <w:rFonts w:ascii="Arial" w:hAnsi="Arial" w:cs="Arial"/>
        </w:rPr>
        <w:t xml:space="preserve">.  </w:t>
      </w:r>
    </w:p>
    <w:p w14:paraId="64A2128D" w14:textId="1924060F" w:rsidR="00297163" w:rsidRDefault="003513DE" w:rsidP="00297163">
      <w:pPr>
        <w:pStyle w:val="ListParagraph"/>
        <w:numPr>
          <w:ilvl w:val="0"/>
          <w:numId w:val="4"/>
        </w:numPr>
        <w:jc w:val="both"/>
        <w:rPr>
          <w:rFonts w:ascii="Arial" w:hAnsi="Arial" w:cs="Arial"/>
        </w:rPr>
      </w:pPr>
      <w:r>
        <w:rPr>
          <w:rFonts w:ascii="Arial" w:hAnsi="Arial" w:cs="Arial"/>
        </w:rPr>
        <w:t>M</w:t>
      </w:r>
      <w:r w:rsidR="00297163">
        <w:rPr>
          <w:rFonts w:ascii="Arial" w:hAnsi="Arial" w:cs="Arial"/>
        </w:rPr>
        <w:t xml:space="preserve">any workplaces </w:t>
      </w:r>
      <w:r>
        <w:rPr>
          <w:rFonts w:ascii="Arial" w:hAnsi="Arial" w:cs="Arial"/>
        </w:rPr>
        <w:t xml:space="preserve">thus </w:t>
      </w:r>
      <w:r w:rsidR="00297163">
        <w:rPr>
          <w:rFonts w:ascii="Arial" w:hAnsi="Arial" w:cs="Arial"/>
        </w:rPr>
        <w:t>come to a standstill or pursue work at reduced intensity, and many workers in China have reportedly seen pay be reduced or withheld during the outbreak</w:t>
      </w:r>
      <w:r w:rsidR="00297163" w:rsidRPr="0091502A">
        <w:rPr>
          <w:rStyle w:val="FootnoteReference"/>
          <w:rFonts w:ascii="Arial" w:hAnsi="Arial" w:cs="Arial"/>
        </w:rPr>
        <w:footnoteReference w:id="1"/>
      </w:r>
      <w:r w:rsidR="00297163">
        <w:rPr>
          <w:rFonts w:ascii="Arial" w:hAnsi="Arial" w:cs="Arial"/>
        </w:rPr>
        <w:t xml:space="preserve">, which </w:t>
      </w:r>
      <w:r w:rsidR="00DD5E52">
        <w:rPr>
          <w:rFonts w:ascii="Arial" w:hAnsi="Arial" w:cs="Arial"/>
        </w:rPr>
        <w:t xml:space="preserve">leads to </w:t>
      </w:r>
      <w:r w:rsidR="00297163">
        <w:rPr>
          <w:rFonts w:ascii="Arial" w:hAnsi="Arial" w:cs="Arial"/>
        </w:rPr>
        <w:t>stymie</w:t>
      </w:r>
      <w:r w:rsidR="00DD5E52">
        <w:rPr>
          <w:rFonts w:ascii="Arial" w:hAnsi="Arial" w:cs="Arial"/>
        </w:rPr>
        <w:t>d</w:t>
      </w:r>
      <w:r w:rsidR="00297163">
        <w:rPr>
          <w:rFonts w:ascii="Arial" w:hAnsi="Arial" w:cs="Arial"/>
        </w:rPr>
        <w:t xml:space="preserve"> demand</w:t>
      </w:r>
      <w:r w:rsidR="0086289B">
        <w:rPr>
          <w:rFonts w:ascii="Arial" w:hAnsi="Arial" w:cs="Arial"/>
        </w:rPr>
        <w:t>.</w:t>
      </w:r>
    </w:p>
    <w:p w14:paraId="4AF84A51" w14:textId="160937EF" w:rsidR="00297163" w:rsidRDefault="000B5BD6" w:rsidP="00297163">
      <w:pPr>
        <w:pStyle w:val="ListParagraph"/>
        <w:numPr>
          <w:ilvl w:val="0"/>
          <w:numId w:val="4"/>
        </w:numPr>
        <w:jc w:val="both"/>
        <w:rPr>
          <w:rFonts w:ascii="Arial" w:hAnsi="Arial" w:cs="Arial"/>
        </w:rPr>
      </w:pPr>
      <w:r>
        <w:rPr>
          <w:rFonts w:ascii="Arial" w:hAnsi="Arial" w:cs="Arial"/>
        </w:rPr>
        <w:t>With workplaces closed down h</w:t>
      </w:r>
      <w:r w:rsidR="00297163">
        <w:rPr>
          <w:rFonts w:ascii="Arial" w:hAnsi="Arial" w:cs="Arial"/>
        </w:rPr>
        <w:t>iring comes to a halt</w:t>
      </w:r>
      <w:r w:rsidR="003A726C">
        <w:rPr>
          <w:rFonts w:ascii="Arial" w:hAnsi="Arial" w:cs="Arial"/>
        </w:rPr>
        <w:t>,</w:t>
      </w:r>
      <w:r w:rsidR="00297163">
        <w:rPr>
          <w:rFonts w:ascii="Arial" w:hAnsi="Arial" w:cs="Arial"/>
        </w:rPr>
        <w:t xml:space="preserve"> and investments or new projects are postponed in areas affected</w:t>
      </w:r>
      <w:r w:rsidR="0086289B">
        <w:rPr>
          <w:rFonts w:ascii="Arial" w:hAnsi="Arial" w:cs="Arial"/>
        </w:rPr>
        <w:t>.</w:t>
      </w:r>
    </w:p>
    <w:p w14:paraId="318174C7" w14:textId="460733FA" w:rsidR="00297163" w:rsidRDefault="00297163" w:rsidP="00AE1A2F">
      <w:pPr>
        <w:pStyle w:val="ListParagraph"/>
        <w:numPr>
          <w:ilvl w:val="0"/>
          <w:numId w:val="4"/>
        </w:numPr>
        <w:jc w:val="both"/>
        <w:rPr>
          <w:rFonts w:ascii="Arial" w:hAnsi="Arial" w:cs="Arial"/>
        </w:rPr>
      </w:pPr>
      <w:r w:rsidRPr="00297163">
        <w:rPr>
          <w:rFonts w:ascii="Arial" w:hAnsi="Arial" w:cs="Arial"/>
        </w:rPr>
        <w:t xml:space="preserve">Consumers </w:t>
      </w:r>
      <w:r w:rsidR="000B5BD6">
        <w:rPr>
          <w:rFonts w:ascii="Arial" w:hAnsi="Arial" w:cs="Arial"/>
        </w:rPr>
        <w:t xml:space="preserve">opt to </w:t>
      </w:r>
      <w:r w:rsidRPr="00297163">
        <w:rPr>
          <w:rFonts w:ascii="Arial" w:hAnsi="Arial" w:cs="Arial"/>
        </w:rPr>
        <w:t xml:space="preserve">remain indoors to not catch the virus, leading to depressed sales in particular in retail and hospitality sectors. </w:t>
      </w:r>
    </w:p>
    <w:p w14:paraId="66C779AE" w14:textId="7AB38511" w:rsidR="00297163" w:rsidRDefault="00297163" w:rsidP="00AE1A2F">
      <w:pPr>
        <w:pStyle w:val="ListParagraph"/>
        <w:numPr>
          <w:ilvl w:val="0"/>
          <w:numId w:val="4"/>
        </w:numPr>
        <w:jc w:val="both"/>
        <w:rPr>
          <w:rFonts w:ascii="Arial" w:hAnsi="Arial" w:cs="Arial"/>
        </w:rPr>
      </w:pPr>
      <w:r>
        <w:rPr>
          <w:rFonts w:ascii="Arial" w:hAnsi="Arial" w:cs="Arial"/>
        </w:rPr>
        <w:t xml:space="preserve">If the outbreak persists </w:t>
      </w:r>
      <w:r w:rsidR="000B5BD6">
        <w:rPr>
          <w:rFonts w:ascii="Arial" w:hAnsi="Arial" w:cs="Arial"/>
        </w:rPr>
        <w:t xml:space="preserve">normally </w:t>
      </w:r>
      <w:r>
        <w:rPr>
          <w:rFonts w:ascii="Arial" w:hAnsi="Arial" w:cs="Arial"/>
        </w:rPr>
        <w:t xml:space="preserve">healthy companies may struggle to survive, and </w:t>
      </w:r>
      <w:r w:rsidR="00DD5E52">
        <w:rPr>
          <w:rFonts w:ascii="Arial" w:hAnsi="Arial" w:cs="Arial"/>
        </w:rPr>
        <w:t xml:space="preserve">others will </w:t>
      </w:r>
      <w:r w:rsidR="000B5BD6">
        <w:rPr>
          <w:rFonts w:ascii="Arial" w:hAnsi="Arial" w:cs="Arial"/>
        </w:rPr>
        <w:t xml:space="preserve">lose </w:t>
      </w:r>
      <w:r w:rsidR="00DD5E52">
        <w:rPr>
          <w:rFonts w:ascii="Arial" w:hAnsi="Arial" w:cs="Arial"/>
        </w:rPr>
        <w:t xml:space="preserve">so </w:t>
      </w:r>
      <w:r>
        <w:rPr>
          <w:rFonts w:ascii="Arial" w:hAnsi="Arial" w:cs="Arial"/>
        </w:rPr>
        <w:t>much income that they need to cut down on investments and other non-vital economic activities while they recover</w:t>
      </w:r>
      <w:r w:rsidR="0086289B">
        <w:rPr>
          <w:rFonts w:ascii="Arial" w:hAnsi="Arial" w:cs="Arial"/>
        </w:rPr>
        <w:t>.</w:t>
      </w:r>
    </w:p>
    <w:p w14:paraId="68BC2F78" w14:textId="73A32150" w:rsidR="00DD5E52" w:rsidRDefault="00DD5E52" w:rsidP="00DD5E52">
      <w:pPr>
        <w:pStyle w:val="ListParagraph"/>
        <w:numPr>
          <w:ilvl w:val="0"/>
          <w:numId w:val="4"/>
        </w:numPr>
        <w:jc w:val="both"/>
        <w:rPr>
          <w:rFonts w:ascii="Arial" w:hAnsi="Arial" w:cs="Arial"/>
        </w:rPr>
      </w:pPr>
      <w:r w:rsidRPr="00DD5E52">
        <w:rPr>
          <w:rFonts w:ascii="Arial" w:hAnsi="Arial" w:cs="Arial"/>
        </w:rPr>
        <w:t>There will be second-order effects as regions and countries that are not affected by the Coronavirus, but have export sales to areas that are, will experience lower demand</w:t>
      </w:r>
      <w:r w:rsidR="000B5BD6">
        <w:rPr>
          <w:rFonts w:ascii="Arial" w:hAnsi="Arial" w:cs="Arial"/>
        </w:rPr>
        <w:t xml:space="preserve"> for their goods and services</w:t>
      </w:r>
      <w:r w:rsidRPr="00DD5E52">
        <w:rPr>
          <w:rFonts w:ascii="Arial" w:hAnsi="Arial" w:cs="Arial"/>
        </w:rPr>
        <w:t xml:space="preserve">. </w:t>
      </w:r>
    </w:p>
    <w:p w14:paraId="5441E463" w14:textId="02D74FFB" w:rsidR="00CB0987" w:rsidRPr="00DD5E52" w:rsidRDefault="00CB0987" w:rsidP="00DD5E52">
      <w:pPr>
        <w:pStyle w:val="ListParagraph"/>
        <w:numPr>
          <w:ilvl w:val="0"/>
          <w:numId w:val="4"/>
        </w:numPr>
        <w:jc w:val="both"/>
        <w:rPr>
          <w:rFonts w:ascii="Arial" w:hAnsi="Arial" w:cs="Arial"/>
        </w:rPr>
      </w:pPr>
      <w:r>
        <w:rPr>
          <w:rFonts w:ascii="Arial" w:hAnsi="Arial" w:cs="Arial"/>
        </w:rPr>
        <w:t>More generally the outbreak and resulting economic turmoil will likely reduce consumer confidence for some time, resulting in a fall in spending</w:t>
      </w:r>
      <w:r w:rsidR="0086289B">
        <w:rPr>
          <w:rFonts w:ascii="Arial" w:hAnsi="Arial" w:cs="Arial"/>
        </w:rPr>
        <w:t>.</w:t>
      </w:r>
    </w:p>
    <w:p w14:paraId="2DEDBA1B" w14:textId="4EDA0E7D" w:rsidR="00AA21A9" w:rsidRDefault="003E4947" w:rsidP="00D834F3">
      <w:pPr>
        <w:jc w:val="both"/>
        <w:rPr>
          <w:rFonts w:ascii="Arial" w:hAnsi="Arial" w:cs="Arial"/>
        </w:rPr>
      </w:pPr>
      <w:r>
        <w:rPr>
          <w:rFonts w:ascii="Arial" w:hAnsi="Arial" w:cs="Arial"/>
        </w:rPr>
        <w:t xml:space="preserve">While some of these effects are temporary, e.g. some household and firm spending is withheld but </w:t>
      </w:r>
      <w:r w:rsidR="000B5BD6">
        <w:rPr>
          <w:rFonts w:ascii="Arial" w:hAnsi="Arial" w:cs="Arial"/>
        </w:rPr>
        <w:t xml:space="preserve">will </w:t>
      </w:r>
      <w:r>
        <w:rPr>
          <w:rFonts w:ascii="Arial" w:hAnsi="Arial" w:cs="Arial"/>
        </w:rPr>
        <w:t>bounce</w:t>
      </w:r>
      <w:r w:rsidR="000B5BD6">
        <w:rPr>
          <w:rFonts w:ascii="Arial" w:hAnsi="Arial" w:cs="Arial"/>
        </w:rPr>
        <w:t xml:space="preserve"> </w:t>
      </w:r>
      <w:r>
        <w:rPr>
          <w:rFonts w:ascii="Arial" w:hAnsi="Arial" w:cs="Arial"/>
        </w:rPr>
        <w:t xml:space="preserve">back later, some of the effects are also permanent in nature, in particular if the outbreak leads to massive losses of lives and lasts long enough to prompt large-scale company failures.  </w:t>
      </w:r>
    </w:p>
    <w:p w14:paraId="4BA6705E" w14:textId="45C97D94" w:rsidR="00AA21A9" w:rsidRPr="00D834F3" w:rsidRDefault="003E4947" w:rsidP="00D834F3">
      <w:pPr>
        <w:jc w:val="both"/>
        <w:rPr>
          <w:rFonts w:ascii="Arial" w:hAnsi="Arial" w:cs="Arial"/>
        </w:rPr>
      </w:pPr>
      <w:r>
        <w:rPr>
          <w:rFonts w:ascii="Arial" w:hAnsi="Arial" w:cs="Arial"/>
        </w:rPr>
        <w:t>Looking at key facts, w</w:t>
      </w:r>
      <w:r w:rsidR="00AA21A9">
        <w:rPr>
          <w:rFonts w:ascii="Arial" w:hAnsi="Arial" w:cs="Arial"/>
        </w:rPr>
        <w:t xml:space="preserve">e have already seen significant interruptions </w:t>
      </w:r>
      <w:r>
        <w:rPr>
          <w:rFonts w:ascii="Arial" w:hAnsi="Arial" w:cs="Arial"/>
        </w:rPr>
        <w:t xml:space="preserve">that point to serious reductions in </w:t>
      </w:r>
      <w:r w:rsidR="00AA21A9">
        <w:rPr>
          <w:rFonts w:ascii="Arial" w:hAnsi="Arial" w:cs="Arial"/>
        </w:rPr>
        <w:t xml:space="preserve">economic activity:  </w:t>
      </w:r>
    </w:p>
    <w:p w14:paraId="79989D64" w14:textId="77777777" w:rsidR="00D834F3" w:rsidRPr="00E77226" w:rsidRDefault="00D834F3" w:rsidP="00D834F3">
      <w:pPr>
        <w:pStyle w:val="ListParagraph"/>
        <w:numPr>
          <w:ilvl w:val="0"/>
          <w:numId w:val="3"/>
        </w:numPr>
        <w:jc w:val="both"/>
        <w:rPr>
          <w:rFonts w:ascii="Arial" w:hAnsi="Arial" w:cs="Arial"/>
        </w:rPr>
      </w:pPr>
      <w:r w:rsidRPr="00E77226">
        <w:rPr>
          <w:rFonts w:ascii="Arial" w:hAnsi="Arial" w:cs="Arial"/>
        </w:rPr>
        <w:t>Oil prices have dropped more than 20% since January reflecting lower demand</w:t>
      </w:r>
      <w:r w:rsidRPr="00E77226">
        <w:rPr>
          <w:rStyle w:val="FootnoteReference"/>
          <w:rFonts w:ascii="Arial" w:hAnsi="Arial" w:cs="Arial"/>
        </w:rPr>
        <w:footnoteReference w:id="2"/>
      </w:r>
    </w:p>
    <w:p w14:paraId="4DDFBB1F" w14:textId="61725B82" w:rsidR="0091502A" w:rsidRPr="00E77226" w:rsidRDefault="00747D8D" w:rsidP="00F52365">
      <w:pPr>
        <w:pStyle w:val="ListParagraph"/>
        <w:numPr>
          <w:ilvl w:val="0"/>
          <w:numId w:val="3"/>
        </w:numPr>
        <w:jc w:val="both"/>
        <w:rPr>
          <w:rFonts w:ascii="Arial" w:hAnsi="Arial" w:cs="Arial"/>
        </w:rPr>
      </w:pPr>
      <w:r w:rsidRPr="00E77226">
        <w:rPr>
          <w:rFonts w:ascii="Arial" w:hAnsi="Arial" w:cs="Arial"/>
        </w:rPr>
        <w:t>G</w:t>
      </w:r>
      <w:r w:rsidR="0091502A" w:rsidRPr="00E77226">
        <w:rPr>
          <w:rFonts w:ascii="Arial" w:hAnsi="Arial" w:cs="Arial"/>
        </w:rPr>
        <w:t xml:space="preserve">lobal tourism already </w:t>
      </w:r>
      <w:r w:rsidR="007B033F" w:rsidRPr="00E77226">
        <w:rPr>
          <w:rFonts w:ascii="Arial" w:hAnsi="Arial" w:cs="Arial"/>
        </w:rPr>
        <w:t xml:space="preserve">shows </w:t>
      </w:r>
      <w:r w:rsidR="0091502A" w:rsidRPr="00E77226">
        <w:rPr>
          <w:rFonts w:ascii="Arial" w:hAnsi="Arial" w:cs="Arial"/>
        </w:rPr>
        <w:t>clear signs of being negatively affecte</w:t>
      </w:r>
      <w:r w:rsidR="00A317D6" w:rsidRPr="00E77226">
        <w:rPr>
          <w:rFonts w:ascii="Arial" w:hAnsi="Arial" w:cs="Arial"/>
        </w:rPr>
        <w:t>d, with France for example reporting a drop of around 30-40</w:t>
      </w:r>
      <w:r w:rsidR="00AA21A9">
        <w:rPr>
          <w:rFonts w:ascii="Arial" w:hAnsi="Arial" w:cs="Arial"/>
        </w:rPr>
        <w:t>%</w:t>
      </w:r>
      <w:r w:rsidR="00A317D6" w:rsidRPr="00E77226">
        <w:rPr>
          <w:rStyle w:val="FootnoteReference"/>
          <w:rFonts w:ascii="Arial" w:hAnsi="Arial" w:cs="Arial"/>
        </w:rPr>
        <w:footnoteReference w:id="3"/>
      </w:r>
      <w:r w:rsidR="00A317D6" w:rsidRPr="00E77226">
        <w:rPr>
          <w:rFonts w:ascii="Arial" w:hAnsi="Arial" w:cs="Arial"/>
        </w:rPr>
        <w:t xml:space="preserve"> as Chinese would-be tourists have had to stay at home</w:t>
      </w:r>
      <w:r w:rsidR="007B033F" w:rsidRPr="00E77226">
        <w:rPr>
          <w:rFonts w:ascii="Arial" w:hAnsi="Arial" w:cs="Arial"/>
        </w:rPr>
        <w:t xml:space="preserve">. </w:t>
      </w:r>
    </w:p>
    <w:p w14:paraId="30E214E0" w14:textId="25268356" w:rsidR="00747D8D" w:rsidRPr="00EA2E25" w:rsidRDefault="007B033F" w:rsidP="009B00DE">
      <w:pPr>
        <w:pStyle w:val="ListParagraph"/>
        <w:numPr>
          <w:ilvl w:val="0"/>
          <w:numId w:val="3"/>
        </w:numPr>
        <w:jc w:val="both"/>
        <w:rPr>
          <w:rFonts w:ascii="Arial" w:hAnsi="Arial" w:cs="Arial"/>
          <w:i/>
          <w:iCs/>
        </w:rPr>
      </w:pPr>
      <w:r w:rsidRPr="007B033F">
        <w:rPr>
          <w:rFonts w:ascii="Arial" w:hAnsi="Arial" w:cs="Arial"/>
        </w:rPr>
        <w:t xml:space="preserve">Stock markets have plummeted, with the US stock market </w:t>
      </w:r>
      <w:r w:rsidR="003513DE">
        <w:rPr>
          <w:rFonts w:ascii="Arial" w:hAnsi="Arial" w:cs="Arial"/>
        </w:rPr>
        <w:t xml:space="preserve">having gone </w:t>
      </w:r>
      <w:r w:rsidRPr="007B033F">
        <w:rPr>
          <w:rFonts w:ascii="Arial" w:hAnsi="Arial" w:cs="Arial"/>
        </w:rPr>
        <w:t>through the worst week since the Financial Crisis</w:t>
      </w:r>
      <w:r w:rsidR="008046AB">
        <w:rPr>
          <w:rFonts w:ascii="Arial" w:hAnsi="Arial" w:cs="Arial"/>
        </w:rPr>
        <w:t xml:space="preserve"> at the end of February</w:t>
      </w:r>
      <w:r w:rsidRPr="007B033F">
        <w:rPr>
          <w:rFonts w:ascii="Arial" w:hAnsi="Arial" w:cs="Arial"/>
        </w:rPr>
        <w:t xml:space="preserve">, </w:t>
      </w:r>
      <w:r>
        <w:rPr>
          <w:rFonts w:ascii="Arial" w:hAnsi="Arial" w:cs="Arial"/>
        </w:rPr>
        <w:t xml:space="preserve">indicating that investors </w:t>
      </w:r>
      <w:r>
        <w:rPr>
          <w:rFonts w:ascii="Arial" w:hAnsi="Arial" w:cs="Arial"/>
        </w:rPr>
        <w:lastRenderedPageBreak/>
        <w:t>see significant trouble ahead and expect many industries to become significantly negatively affected.</w:t>
      </w:r>
    </w:p>
    <w:p w14:paraId="2532AC90" w14:textId="114B5D65" w:rsidR="007B033F" w:rsidRDefault="00EA2E25" w:rsidP="003513DE">
      <w:pPr>
        <w:pStyle w:val="ListParagraph"/>
        <w:numPr>
          <w:ilvl w:val="0"/>
          <w:numId w:val="3"/>
        </w:numPr>
        <w:jc w:val="both"/>
        <w:rPr>
          <w:rFonts w:ascii="Arial" w:hAnsi="Arial" w:cs="Arial"/>
          <w:i/>
          <w:iCs/>
        </w:rPr>
      </w:pPr>
      <w:r>
        <w:rPr>
          <w:rFonts w:ascii="Arial" w:hAnsi="Arial" w:cs="Arial"/>
        </w:rPr>
        <w:t>As a gauge of what impacts markets perceive the outbreak has had and will have, it is helpful to consider sectoral stock price movements</w:t>
      </w:r>
      <w:r w:rsidR="003C582B">
        <w:rPr>
          <w:rStyle w:val="FootnoteReference"/>
          <w:rFonts w:ascii="Arial" w:hAnsi="Arial" w:cs="Arial"/>
        </w:rPr>
        <w:footnoteReference w:id="4"/>
      </w:r>
      <w:r>
        <w:rPr>
          <w:rFonts w:ascii="Arial" w:hAnsi="Arial" w:cs="Arial"/>
        </w:rPr>
        <w:t>. The S&amp;P 500 index has lost 9.8% of its valuation</w:t>
      </w:r>
      <w:r w:rsidR="003513DE">
        <w:rPr>
          <w:rFonts w:ascii="Arial" w:hAnsi="Arial" w:cs="Arial"/>
        </w:rPr>
        <w:t xml:space="preserve"> over the past month</w:t>
      </w:r>
      <w:r w:rsidR="003C582B">
        <w:rPr>
          <w:rFonts w:ascii="Arial" w:hAnsi="Arial" w:cs="Arial"/>
        </w:rPr>
        <w:t xml:space="preserve"> with the fall materializing broadly over its component sectors, with </w:t>
      </w:r>
      <w:r>
        <w:rPr>
          <w:rFonts w:ascii="Arial" w:hAnsi="Arial" w:cs="Arial"/>
        </w:rPr>
        <w:t>Energy (-18.1%), Finance (-12.1%) and Industry (-11.1%) suffering most</w:t>
      </w:r>
      <w:r>
        <w:rPr>
          <w:rStyle w:val="FootnoteReference"/>
          <w:rFonts w:ascii="Arial" w:hAnsi="Arial" w:cs="Arial"/>
        </w:rPr>
        <w:footnoteReference w:id="5"/>
      </w:r>
      <w:r w:rsidR="003513DE" w:rsidRPr="007B033F">
        <w:rPr>
          <w:rFonts w:ascii="Arial" w:hAnsi="Arial" w:cs="Arial"/>
          <w:i/>
          <w:iCs/>
        </w:rPr>
        <w:t xml:space="preserve"> </w:t>
      </w:r>
    </w:p>
    <w:p w14:paraId="4201B33F" w14:textId="77777777" w:rsidR="003513DE" w:rsidRPr="007B033F" w:rsidRDefault="003513DE" w:rsidP="003513DE">
      <w:pPr>
        <w:pStyle w:val="ListParagraph"/>
        <w:jc w:val="both"/>
        <w:rPr>
          <w:rFonts w:ascii="Arial" w:hAnsi="Arial" w:cs="Arial"/>
          <w:i/>
          <w:iCs/>
        </w:rPr>
      </w:pPr>
    </w:p>
    <w:p w14:paraId="1155D7CC" w14:textId="13D74A19" w:rsidR="00D834F3" w:rsidRPr="00D834F3" w:rsidRDefault="003C582B">
      <w:pPr>
        <w:rPr>
          <w:rFonts w:ascii="Arial" w:hAnsi="Arial" w:cs="Arial"/>
          <w:b/>
          <w:bCs/>
        </w:rPr>
      </w:pPr>
      <w:r>
        <w:rPr>
          <w:rFonts w:ascii="Arial" w:hAnsi="Arial" w:cs="Arial"/>
          <w:b/>
          <w:bCs/>
        </w:rPr>
        <w:t xml:space="preserve">b) </w:t>
      </w:r>
      <w:r w:rsidR="00D834F3" w:rsidRPr="00D834F3">
        <w:rPr>
          <w:rFonts w:ascii="Arial" w:hAnsi="Arial" w:cs="Arial"/>
          <w:b/>
          <w:bCs/>
        </w:rPr>
        <w:t xml:space="preserve">Supply chains are disrupted </w:t>
      </w:r>
    </w:p>
    <w:p w14:paraId="324B6D36" w14:textId="77777777" w:rsidR="0092631D" w:rsidRDefault="00D834F3" w:rsidP="005E3679">
      <w:pPr>
        <w:jc w:val="both"/>
        <w:rPr>
          <w:rFonts w:ascii="Arial" w:hAnsi="Arial" w:cs="Arial"/>
        </w:rPr>
      </w:pPr>
      <w:r w:rsidRPr="00D834F3">
        <w:rPr>
          <w:rFonts w:ascii="Arial" w:hAnsi="Arial" w:cs="Arial"/>
        </w:rPr>
        <w:t xml:space="preserve">Supply </w:t>
      </w:r>
      <w:r w:rsidR="005E3679">
        <w:rPr>
          <w:rFonts w:ascii="Arial" w:hAnsi="Arial" w:cs="Arial"/>
        </w:rPr>
        <w:t xml:space="preserve">chains have been disrupted </w:t>
      </w:r>
      <w:r w:rsidR="00DD5E52">
        <w:rPr>
          <w:rFonts w:ascii="Arial" w:hAnsi="Arial" w:cs="Arial"/>
        </w:rPr>
        <w:t xml:space="preserve">as </w:t>
      </w:r>
    </w:p>
    <w:p w14:paraId="3061E70E" w14:textId="3C5B1027" w:rsidR="0092631D" w:rsidRDefault="0092631D" w:rsidP="0092631D">
      <w:pPr>
        <w:pStyle w:val="ListParagraph"/>
        <w:numPr>
          <w:ilvl w:val="0"/>
          <w:numId w:val="5"/>
        </w:numPr>
        <w:jc w:val="both"/>
        <w:rPr>
          <w:rFonts w:ascii="Arial" w:hAnsi="Arial" w:cs="Arial"/>
        </w:rPr>
      </w:pPr>
      <w:r w:rsidRPr="0092631D">
        <w:rPr>
          <w:rFonts w:ascii="Arial" w:hAnsi="Arial" w:cs="Arial"/>
        </w:rPr>
        <w:t>M</w:t>
      </w:r>
      <w:r w:rsidR="005E3679" w:rsidRPr="0092631D">
        <w:rPr>
          <w:rFonts w:ascii="Arial" w:hAnsi="Arial" w:cs="Arial"/>
        </w:rPr>
        <w:t xml:space="preserve">any factories </w:t>
      </w:r>
      <w:r w:rsidRPr="0092631D">
        <w:rPr>
          <w:rFonts w:ascii="Arial" w:hAnsi="Arial" w:cs="Arial"/>
        </w:rPr>
        <w:t xml:space="preserve">and other workplaces </w:t>
      </w:r>
      <w:r w:rsidR="005E3679" w:rsidRPr="0092631D">
        <w:rPr>
          <w:rFonts w:ascii="Arial" w:hAnsi="Arial" w:cs="Arial"/>
        </w:rPr>
        <w:t xml:space="preserve">in China </w:t>
      </w:r>
      <w:r w:rsidR="00DD5E52" w:rsidRPr="0092631D">
        <w:rPr>
          <w:rFonts w:ascii="Arial" w:hAnsi="Arial" w:cs="Arial"/>
        </w:rPr>
        <w:t xml:space="preserve">have </w:t>
      </w:r>
      <w:r w:rsidR="005E3679" w:rsidRPr="0092631D">
        <w:rPr>
          <w:rFonts w:ascii="Arial" w:hAnsi="Arial" w:cs="Arial"/>
        </w:rPr>
        <w:t>been shut down</w:t>
      </w:r>
    </w:p>
    <w:p w14:paraId="35CE5A8C" w14:textId="3F91F8CF" w:rsidR="00DD5E52" w:rsidRDefault="0092631D" w:rsidP="0092631D">
      <w:pPr>
        <w:pStyle w:val="ListParagraph"/>
        <w:numPr>
          <w:ilvl w:val="0"/>
          <w:numId w:val="5"/>
        </w:numPr>
        <w:jc w:val="both"/>
        <w:rPr>
          <w:rFonts w:ascii="Arial" w:hAnsi="Arial" w:cs="Arial"/>
        </w:rPr>
      </w:pPr>
      <w:r>
        <w:rPr>
          <w:rFonts w:ascii="Arial" w:hAnsi="Arial" w:cs="Arial"/>
        </w:rPr>
        <w:t>T</w:t>
      </w:r>
      <w:r w:rsidR="00AA21A9" w:rsidRPr="0092631D">
        <w:rPr>
          <w:rFonts w:ascii="Arial" w:hAnsi="Arial" w:cs="Arial"/>
        </w:rPr>
        <w:t xml:space="preserve">ransportation links </w:t>
      </w:r>
      <w:r w:rsidR="00DD5E52" w:rsidRPr="0092631D">
        <w:rPr>
          <w:rFonts w:ascii="Arial" w:hAnsi="Arial" w:cs="Arial"/>
        </w:rPr>
        <w:t xml:space="preserve">have been </w:t>
      </w:r>
      <w:r w:rsidR="00AA21A9" w:rsidRPr="0092631D">
        <w:rPr>
          <w:rFonts w:ascii="Arial" w:hAnsi="Arial" w:cs="Arial"/>
        </w:rPr>
        <w:t>interrupted by authorities cordoning off affected areas</w:t>
      </w:r>
      <w:r w:rsidR="00DD5E52" w:rsidRPr="0092631D">
        <w:rPr>
          <w:rFonts w:ascii="Arial" w:hAnsi="Arial" w:cs="Arial"/>
        </w:rPr>
        <w:t xml:space="preserve"> and provinces</w:t>
      </w:r>
      <w:r>
        <w:rPr>
          <w:rFonts w:ascii="Arial" w:hAnsi="Arial" w:cs="Arial"/>
        </w:rPr>
        <w:t>, disrupting supply chain connectivity</w:t>
      </w:r>
    </w:p>
    <w:p w14:paraId="44F4EF22" w14:textId="57C8F834" w:rsidR="005E3679" w:rsidRPr="0092631D" w:rsidRDefault="005E3679" w:rsidP="0092631D">
      <w:pPr>
        <w:pStyle w:val="ListParagraph"/>
        <w:numPr>
          <w:ilvl w:val="0"/>
          <w:numId w:val="5"/>
        </w:numPr>
        <w:jc w:val="both"/>
        <w:rPr>
          <w:rFonts w:ascii="Arial" w:hAnsi="Arial" w:cs="Arial"/>
        </w:rPr>
      </w:pPr>
      <w:r w:rsidRPr="0092631D">
        <w:rPr>
          <w:rFonts w:ascii="Arial" w:hAnsi="Arial" w:cs="Arial"/>
        </w:rPr>
        <w:t xml:space="preserve">Even if companies are able to diversify by finding alternative suppliers </w:t>
      </w:r>
      <w:r w:rsidR="00AA21A9" w:rsidRPr="0092631D">
        <w:rPr>
          <w:rFonts w:ascii="Arial" w:hAnsi="Arial" w:cs="Arial"/>
        </w:rPr>
        <w:t xml:space="preserve">that are </w:t>
      </w:r>
      <w:r w:rsidRPr="0092631D">
        <w:rPr>
          <w:rFonts w:ascii="Arial" w:hAnsi="Arial" w:cs="Arial"/>
        </w:rPr>
        <w:t>not affected</w:t>
      </w:r>
      <w:r w:rsidR="00AA21A9" w:rsidRPr="0092631D">
        <w:rPr>
          <w:rFonts w:ascii="Arial" w:hAnsi="Arial" w:cs="Arial"/>
        </w:rPr>
        <w:t xml:space="preserve"> by the virus outbreak</w:t>
      </w:r>
      <w:r w:rsidRPr="0092631D">
        <w:rPr>
          <w:rFonts w:ascii="Arial" w:hAnsi="Arial" w:cs="Arial"/>
        </w:rPr>
        <w:t>, this will often be more costly</w:t>
      </w:r>
      <w:r w:rsidR="000B5BD6">
        <w:rPr>
          <w:rFonts w:ascii="Arial" w:hAnsi="Arial" w:cs="Arial"/>
        </w:rPr>
        <w:t>,</w:t>
      </w:r>
      <w:r w:rsidRPr="0092631D">
        <w:rPr>
          <w:rFonts w:ascii="Arial" w:hAnsi="Arial" w:cs="Arial"/>
        </w:rPr>
        <w:t xml:space="preserve"> and </w:t>
      </w:r>
      <w:r w:rsidR="000B5BD6">
        <w:rPr>
          <w:rFonts w:ascii="Arial" w:hAnsi="Arial" w:cs="Arial"/>
        </w:rPr>
        <w:t xml:space="preserve">moreover this is </w:t>
      </w:r>
      <w:r w:rsidRPr="0092631D">
        <w:rPr>
          <w:rFonts w:ascii="Arial" w:hAnsi="Arial" w:cs="Arial"/>
        </w:rPr>
        <w:t xml:space="preserve">not always possible especially for more advanced </w:t>
      </w:r>
      <w:r w:rsidR="000B5BD6">
        <w:rPr>
          <w:rFonts w:ascii="Arial" w:hAnsi="Arial" w:cs="Arial"/>
        </w:rPr>
        <w:t xml:space="preserve">or </w:t>
      </w:r>
      <w:r w:rsidR="00AA21A9" w:rsidRPr="0092631D">
        <w:rPr>
          <w:rFonts w:ascii="Arial" w:hAnsi="Arial" w:cs="Arial"/>
        </w:rPr>
        <w:t xml:space="preserve">tailored </w:t>
      </w:r>
      <w:r w:rsidRPr="0092631D">
        <w:rPr>
          <w:rFonts w:ascii="Arial" w:hAnsi="Arial" w:cs="Arial"/>
        </w:rPr>
        <w:t xml:space="preserve">intermediate </w:t>
      </w:r>
      <w:r w:rsidR="00AA21A9" w:rsidRPr="0092631D">
        <w:rPr>
          <w:rFonts w:ascii="Arial" w:hAnsi="Arial" w:cs="Arial"/>
        </w:rPr>
        <w:t xml:space="preserve">types of </w:t>
      </w:r>
      <w:r w:rsidRPr="0092631D">
        <w:rPr>
          <w:rFonts w:ascii="Arial" w:hAnsi="Arial" w:cs="Arial"/>
        </w:rPr>
        <w:t>inputs.</w:t>
      </w:r>
    </w:p>
    <w:p w14:paraId="58970978" w14:textId="7AD347B7" w:rsidR="00747D8D" w:rsidRPr="00D834F3" w:rsidRDefault="0092631D" w:rsidP="005E3679">
      <w:pPr>
        <w:jc w:val="both"/>
        <w:rPr>
          <w:rFonts w:ascii="Arial" w:hAnsi="Arial" w:cs="Arial"/>
          <w:i/>
          <w:iCs/>
        </w:rPr>
      </w:pPr>
      <w:r>
        <w:rPr>
          <w:rFonts w:ascii="Arial" w:hAnsi="Arial" w:cs="Arial"/>
        </w:rPr>
        <w:t xml:space="preserve">It </w:t>
      </w:r>
      <w:r w:rsidR="000B5BD6">
        <w:rPr>
          <w:rFonts w:ascii="Arial" w:hAnsi="Arial" w:cs="Arial"/>
        </w:rPr>
        <w:t>typically</w:t>
      </w:r>
      <w:r>
        <w:rPr>
          <w:rFonts w:ascii="Arial" w:hAnsi="Arial" w:cs="Arial"/>
        </w:rPr>
        <w:t xml:space="preserve"> </w:t>
      </w:r>
      <w:r w:rsidR="00747D8D" w:rsidRPr="00D834F3">
        <w:rPr>
          <w:rFonts w:ascii="Arial" w:hAnsi="Arial" w:cs="Arial"/>
        </w:rPr>
        <w:t>take</w:t>
      </w:r>
      <w:r>
        <w:rPr>
          <w:rFonts w:ascii="Arial" w:hAnsi="Arial" w:cs="Arial"/>
        </w:rPr>
        <w:t xml:space="preserve">s </w:t>
      </w:r>
      <w:r w:rsidR="00747D8D" w:rsidRPr="00D834F3">
        <w:rPr>
          <w:rFonts w:ascii="Arial" w:hAnsi="Arial" w:cs="Arial"/>
        </w:rPr>
        <w:t xml:space="preserve">4-6 weeks </w:t>
      </w:r>
      <w:r>
        <w:rPr>
          <w:rFonts w:ascii="Arial" w:hAnsi="Arial" w:cs="Arial"/>
        </w:rPr>
        <w:t xml:space="preserve">for a container </w:t>
      </w:r>
      <w:r w:rsidR="00747D8D" w:rsidRPr="00D834F3">
        <w:rPr>
          <w:rFonts w:ascii="Arial" w:hAnsi="Arial" w:cs="Arial"/>
        </w:rPr>
        <w:t xml:space="preserve">to </w:t>
      </w:r>
      <w:r>
        <w:rPr>
          <w:rFonts w:ascii="Arial" w:hAnsi="Arial" w:cs="Arial"/>
        </w:rPr>
        <w:t xml:space="preserve">be shipped by sea </w:t>
      </w:r>
      <w:r w:rsidR="000B5BD6">
        <w:rPr>
          <w:rFonts w:ascii="Arial" w:hAnsi="Arial" w:cs="Arial"/>
        </w:rPr>
        <w:t xml:space="preserve">from China </w:t>
      </w:r>
      <w:r>
        <w:rPr>
          <w:rFonts w:ascii="Arial" w:hAnsi="Arial" w:cs="Arial"/>
        </w:rPr>
        <w:t xml:space="preserve">to </w:t>
      </w:r>
      <w:r w:rsidR="00747D8D" w:rsidRPr="00D834F3">
        <w:rPr>
          <w:rFonts w:ascii="Arial" w:hAnsi="Arial" w:cs="Arial"/>
        </w:rPr>
        <w:t xml:space="preserve">Europe, and in many cases interruptions in supply can be handled </w:t>
      </w:r>
      <w:r w:rsidR="006A0212">
        <w:rPr>
          <w:rFonts w:ascii="Arial" w:hAnsi="Arial" w:cs="Arial"/>
        </w:rPr>
        <w:t>for a while</w:t>
      </w:r>
      <w:r w:rsidR="00BD616B">
        <w:rPr>
          <w:rFonts w:ascii="Arial" w:hAnsi="Arial" w:cs="Arial"/>
        </w:rPr>
        <w:t xml:space="preserve"> by drawing on existing stockpiles and inventories</w:t>
      </w:r>
      <w:r w:rsidR="00747D8D" w:rsidRPr="00D834F3">
        <w:rPr>
          <w:rFonts w:ascii="Arial" w:hAnsi="Arial" w:cs="Arial"/>
        </w:rPr>
        <w:t xml:space="preserve">. </w:t>
      </w:r>
      <w:r w:rsidR="005E3679">
        <w:rPr>
          <w:rFonts w:ascii="Arial" w:hAnsi="Arial" w:cs="Arial"/>
        </w:rPr>
        <w:t xml:space="preserve">Consequently </w:t>
      </w:r>
      <w:r w:rsidR="000B5BD6">
        <w:rPr>
          <w:rFonts w:ascii="Arial" w:hAnsi="Arial" w:cs="Arial"/>
        </w:rPr>
        <w:t xml:space="preserve">the effects of the Chinese shutdowns will be felt in Europe with considerable delay, and </w:t>
      </w:r>
      <w:r w:rsidR="005E3679">
        <w:rPr>
          <w:rFonts w:ascii="Arial" w:hAnsi="Arial" w:cs="Arial"/>
        </w:rPr>
        <w:t>a</w:t>
      </w:r>
      <w:r w:rsidR="000B5BD6">
        <w:rPr>
          <w:rFonts w:ascii="Arial" w:hAnsi="Arial" w:cs="Arial"/>
        </w:rPr>
        <w:t xml:space="preserve"> much</w:t>
      </w:r>
      <w:r w:rsidR="005E3679">
        <w:rPr>
          <w:rFonts w:ascii="Arial" w:hAnsi="Arial" w:cs="Arial"/>
        </w:rPr>
        <w:t xml:space="preserve"> stronger impact is likely to </w:t>
      </w:r>
      <w:r w:rsidR="000B5BD6">
        <w:rPr>
          <w:rFonts w:ascii="Arial" w:hAnsi="Arial" w:cs="Arial"/>
        </w:rPr>
        <w:t xml:space="preserve">manifest itself </w:t>
      </w:r>
      <w:r w:rsidR="005E3679">
        <w:rPr>
          <w:rFonts w:ascii="Arial" w:hAnsi="Arial" w:cs="Arial"/>
        </w:rPr>
        <w:t>in March</w:t>
      </w:r>
      <w:r>
        <w:rPr>
          <w:rFonts w:ascii="Arial" w:hAnsi="Arial" w:cs="Arial"/>
        </w:rPr>
        <w:t xml:space="preserve"> among European companies relying on Chinese suppliers. </w:t>
      </w:r>
      <w:r w:rsidR="003A726C">
        <w:rPr>
          <w:rFonts w:ascii="Arial" w:hAnsi="Arial" w:cs="Arial"/>
        </w:rPr>
        <w:t>We have already seen that</w:t>
      </w:r>
      <w:r w:rsidR="000B5BD6">
        <w:rPr>
          <w:rFonts w:ascii="Arial" w:hAnsi="Arial" w:cs="Arial"/>
        </w:rPr>
        <w:t>:</w:t>
      </w:r>
      <w:r w:rsidR="003A726C">
        <w:rPr>
          <w:rFonts w:ascii="Arial" w:hAnsi="Arial" w:cs="Arial"/>
        </w:rPr>
        <w:t xml:space="preserve"> </w:t>
      </w:r>
    </w:p>
    <w:p w14:paraId="16801B92" w14:textId="16A0987E" w:rsidR="003A726C" w:rsidRDefault="003A726C" w:rsidP="003A726C">
      <w:pPr>
        <w:pStyle w:val="ListParagraph"/>
        <w:numPr>
          <w:ilvl w:val="0"/>
          <w:numId w:val="3"/>
        </w:numPr>
        <w:jc w:val="both"/>
        <w:rPr>
          <w:rFonts w:ascii="Arial" w:hAnsi="Arial" w:cs="Arial"/>
        </w:rPr>
      </w:pPr>
      <w:r w:rsidRPr="00E77226">
        <w:rPr>
          <w:rFonts w:ascii="Arial" w:hAnsi="Arial" w:cs="Arial"/>
        </w:rPr>
        <w:t>Shipping has been strongly negatively affected with many reports of half-empty container ships, and the World Container Index showing a price drop of around 15%</w:t>
      </w:r>
      <w:r w:rsidRPr="00E77226">
        <w:rPr>
          <w:rStyle w:val="FootnoteReference"/>
          <w:rFonts w:ascii="Arial" w:hAnsi="Arial" w:cs="Arial"/>
        </w:rPr>
        <w:footnoteReference w:id="6"/>
      </w:r>
      <w:r>
        <w:rPr>
          <w:rFonts w:ascii="Arial" w:hAnsi="Arial" w:cs="Arial"/>
        </w:rPr>
        <w:t xml:space="preserve"> </w:t>
      </w:r>
    </w:p>
    <w:p w14:paraId="2A06D651" w14:textId="3DAC06AA" w:rsidR="003A726C" w:rsidRPr="00E77226" w:rsidRDefault="003A726C" w:rsidP="003A726C">
      <w:pPr>
        <w:pStyle w:val="ListParagraph"/>
        <w:numPr>
          <w:ilvl w:val="0"/>
          <w:numId w:val="3"/>
        </w:numPr>
        <w:jc w:val="both"/>
        <w:rPr>
          <w:rFonts w:ascii="Arial" w:hAnsi="Arial" w:cs="Arial"/>
        </w:rPr>
      </w:pPr>
      <w:r>
        <w:rPr>
          <w:rFonts w:ascii="Arial" w:hAnsi="Arial" w:cs="Arial"/>
        </w:rPr>
        <w:t>A number of large global multinationals such as Apple</w:t>
      </w:r>
      <w:r>
        <w:rPr>
          <w:rStyle w:val="FootnoteReference"/>
          <w:rFonts w:ascii="Arial" w:hAnsi="Arial" w:cs="Arial"/>
        </w:rPr>
        <w:footnoteReference w:id="7"/>
      </w:r>
      <w:r>
        <w:rPr>
          <w:rFonts w:ascii="Arial" w:hAnsi="Arial" w:cs="Arial"/>
        </w:rPr>
        <w:t xml:space="preserve"> predict sales to drop </w:t>
      </w:r>
      <w:r w:rsidR="000B5BD6">
        <w:rPr>
          <w:rFonts w:ascii="Arial" w:hAnsi="Arial" w:cs="Arial"/>
        </w:rPr>
        <w:t xml:space="preserve">markedly </w:t>
      </w:r>
      <w:r>
        <w:rPr>
          <w:rFonts w:ascii="Arial" w:hAnsi="Arial" w:cs="Arial"/>
        </w:rPr>
        <w:t xml:space="preserve">as they are unable to guarantee sufficient supply for retailers </w:t>
      </w:r>
      <w:r w:rsidR="000B5BD6">
        <w:rPr>
          <w:rFonts w:ascii="Arial" w:hAnsi="Arial" w:cs="Arial"/>
        </w:rPr>
        <w:t>due to plants in China having been shut down</w:t>
      </w:r>
    </w:p>
    <w:p w14:paraId="3823D2F5" w14:textId="45425A54" w:rsidR="00A40598" w:rsidRDefault="00A40598" w:rsidP="00B363C9">
      <w:pPr>
        <w:jc w:val="both"/>
        <w:rPr>
          <w:rFonts w:ascii="Arial" w:hAnsi="Arial" w:cs="Arial"/>
        </w:rPr>
      </w:pPr>
    </w:p>
    <w:p w14:paraId="1D9019AA" w14:textId="2F5DD2C5" w:rsidR="003C582B" w:rsidRPr="00184173" w:rsidRDefault="003C582B" w:rsidP="00B363C9">
      <w:pPr>
        <w:jc w:val="both"/>
        <w:rPr>
          <w:rFonts w:ascii="Arial" w:hAnsi="Arial" w:cs="Arial"/>
          <w:b/>
          <w:bCs/>
        </w:rPr>
      </w:pPr>
      <w:r w:rsidRPr="00184173">
        <w:rPr>
          <w:rFonts w:ascii="Arial" w:hAnsi="Arial" w:cs="Arial"/>
          <w:b/>
          <w:bCs/>
        </w:rPr>
        <w:t xml:space="preserve">c) </w:t>
      </w:r>
      <w:r w:rsidR="008C3D5D" w:rsidRPr="00184173">
        <w:rPr>
          <w:rFonts w:ascii="Arial" w:hAnsi="Arial" w:cs="Arial"/>
          <w:b/>
          <w:bCs/>
        </w:rPr>
        <w:t xml:space="preserve">Financial markets impacted </w:t>
      </w:r>
    </w:p>
    <w:p w14:paraId="13A4689D" w14:textId="31834E3D" w:rsidR="003C582B" w:rsidRPr="00184173" w:rsidRDefault="000212B9" w:rsidP="00B363C9">
      <w:pPr>
        <w:jc w:val="both"/>
        <w:rPr>
          <w:rFonts w:ascii="Arial" w:hAnsi="Arial" w:cs="Arial"/>
        </w:rPr>
      </w:pPr>
      <w:r w:rsidRPr="00184173">
        <w:rPr>
          <w:rFonts w:ascii="Arial" w:hAnsi="Arial" w:cs="Arial"/>
        </w:rPr>
        <w:t xml:space="preserve">There is an effect through financial markets reacting to the situation as </w:t>
      </w:r>
    </w:p>
    <w:p w14:paraId="155D501B" w14:textId="4E3BEFE2" w:rsidR="000212B9" w:rsidRPr="00184173" w:rsidRDefault="000212B9" w:rsidP="000212B9">
      <w:pPr>
        <w:pStyle w:val="ListParagraph"/>
        <w:numPr>
          <w:ilvl w:val="0"/>
          <w:numId w:val="6"/>
        </w:numPr>
        <w:jc w:val="both"/>
        <w:rPr>
          <w:rFonts w:ascii="Arial" w:hAnsi="Arial" w:cs="Arial"/>
        </w:rPr>
      </w:pPr>
      <w:r w:rsidRPr="00184173">
        <w:rPr>
          <w:rFonts w:ascii="Arial" w:hAnsi="Arial" w:cs="Arial"/>
        </w:rPr>
        <w:t>Risk aversion has increased in financial markets (</w:t>
      </w:r>
      <w:r w:rsidR="00FE3A3B">
        <w:rPr>
          <w:rFonts w:ascii="Arial" w:hAnsi="Arial" w:cs="Arial"/>
        </w:rPr>
        <w:t xml:space="preserve">with </w:t>
      </w:r>
      <w:r w:rsidRPr="00184173">
        <w:rPr>
          <w:rFonts w:ascii="Arial" w:hAnsi="Arial" w:cs="Arial"/>
        </w:rPr>
        <w:t>the US 10-year interest rate fall</w:t>
      </w:r>
      <w:r w:rsidR="00FE3A3B">
        <w:rPr>
          <w:rFonts w:ascii="Arial" w:hAnsi="Arial" w:cs="Arial"/>
        </w:rPr>
        <w:t>ing</w:t>
      </w:r>
      <w:r w:rsidRPr="00184173">
        <w:rPr>
          <w:rFonts w:ascii="Arial" w:hAnsi="Arial" w:cs="Arial"/>
        </w:rPr>
        <w:t xml:space="preserve"> to a </w:t>
      </w:r>
      <w:r w:rsidR="002F4ADF">
        <w:rPr>
          <w:rFonts w:ascii="Arial" w:hAnsi="Arial" w:cs="Arial"/>
        </w:rPr>
        <w:t>record low</w:t>
      </w:r>
      <w:r w:rsidRPr="00184173">
        <w:rPr>
          <w:rFonts w:ascii="Arial" w:hAnsi="Arial" w:cs="Arial"/>
        </w:rPr>
        <w:t>)</w:t>
      </w:r>
      <w:r w:rsidRPr="00184173">
        <w:rPr>
          <w:rStyle w:val="FootnoteReference"/>
          <w:rFonts w:ascii="Arial" w:hAnsi="Arial" w:cs="Arial"/>
        </w:rPr>
        <w:footnoteReference w:id="8"/>
      </w:r>
      <w:r w:rsidRPr="00184173">
        <w:rPr>
          <w:rFonts w:ascii="Arial" w:hAnsi="Arial" w:cs="Arial"/>
        </w:rPr>
        <w:t xml:space="preserve">, </w:t>
      </w:r>
      <w:r w:rsidR="002F4ADF">
        <w:rPr>
          <w:rFonts w:ascii="Arial" w:hAnsi="Arial" w:cs="Arial"/>
        </w:rPr>
        <w:t xml:space="preserve">which means less funding is available as </w:t>
      </w:r>
      <w:r w:rsidRPr="00184173">
        <w:rPr>
          <w:rFonts w:ascii="Arial" w:hAnsi="Arial" w:cs="Arial"/>
        </w:rPr>
        <w:t>financial intermediaries become more reluctant to give out credit and loans</w:t>
      </w:r>
    </w:p>
    <w:p w14:paraId="7F93156F" w14:textId="77A87C7E" w:rsidR="000212B9" w:rsidRPr="00184173" w:rsidRDefault="000212B9" w:rsidP="000212B9">
      <w:pPr>
        <w:pStyle w:val="ListParagraph"/>
        <w:numPr>
          <w:ilvl w:val="0"/>
          <w:numId w:val="6"/>
        </w:numPr>
        <w:jc w:val="both"/>
        <w:rPr>
          <w:rFonts w:ascii="Arial" w:hAnsi="Arial" w:cs="Arial"/>
        </w:rPr>
      </w:pPr>
      <w:r w:rsidRPr="00184173">
        <w:rPr>
          <w:rFonts w:ascii="Arial" w:hAnsi="Arial" w:cs="Arial"/>
        </w:rPr>
        <w:t xml:space="preserve">Consumer and business sentiment have </w:t>
      </w:r>
      <w:r w:rsidR="002F4ADF" w:rsidRPr="00184173">
        <w:rPr>
          <w:rFonts w:ascii="Arial" w:hAnsi="Arial" w:cs="Arial"/>
        </w:rPr>
        <w:t>sou</w:t>
      </w:r>
      <w:r w:rsidR="002F4ADF">
        <w:rPr>
          <w:rFonts w:ascii="Arial" w:hAnsi="Arial" w:cs="Arial"/>
        </w:rPr>
        <w:t>red</w:t>
      </w:r>
      <w:r w:rsidRPr="00184173">
        <w:rPr>
          <w:rFonts w:ascii="Arial" w:hAnsi="Arial" w:cs="Arial"/>
        </w:rPr>
        <w:t xml:space="preserve"> due to the heightened risk, which is likely to depress spending and investment, </w:t>
      </w:r>
      <w:r w:rsidR="00FE3A3B">
        <w:rPr>
          <w:rFonts w:ascii="Arial" w:hAnsi="Arial" w:cs="Arial"/>
        </w:rPr>
        <w:t xml:space="preserve">whilst </w:t>
      </w:r>
      <w:r w:rsidR="00184173" w:rsidRPr="00184173">
        <w:rPr>
          <w:rFonts w:ascii="Arial" w:hAnsi="Arial" w:cs="Arial"/>
        </w:rPr>
        <w:t xml:space="preserve">further </w:t>
      </w:r>
      <w:r w:rsidR="00FE3A3B">
        <w:rPr>
          <w:rFonts w:ascii="Arial" w:hAnsi="Arial" w:cs="Arial"/>
        </w:rPr>
        <w:t xml:space="preserve">leading to </w:t>
      </w:r>
      <w:r w:rsidR="00184173" w:rsidRPr="00184173">
        <w:rPr>
          <w:rFonts w:ascii="Arial" w:hAnsi="Arial" w:cs="Arial"/>
        </w:rPr>
        <w:t xml:space="preserve">credit </w:t>
      </w:r>
      <w:r w:rsidR="00FE3A3B">
        <w:rPr>
          <w:rFonts w:ascii="Arial" w:hAnsi="Arial" w:cs="Arial"/>
        </w:rPr>
        <w:t xml:space="preserve">being </w:t>
      </w:r>
      <w:r w:rsidR="00FE3A3B">
        <w:rPr>
          <w:rFonts w:ascii="Arial" w:hAnsi="Arial" w:cs="Arial"/>
        </w:rPr>
        <w:lastRenderedPageBreak/>
        <w:t xml:space="preserve">restricted as lenders perceive less opportunity </w:t>
      </w:r>
      <w:r w:rsidR="00184173" w:rsidRPr="00184173">
        <w:rPr>
          <w:rFonts w:ascii="Arial" w:hAnsi="Arial" w:cs="Arial"/>
        </w:rPr>
        <w:t xml:space="preserve">due to </w:t>
      </w:r>
      <w:r w:rsidR="00FE3A3B">
        <w:rPr>
          <w:rFonts w:ascii="Arial" w:hAnsi="Arial" w:cs="Arial"/>
        </w:rPr>
        <w:t xml:space="preserve">the </w:t>
      </w:r>
      <w:r w:rsidR="00184173" w:rsidRPr="00184173">
        <w:rPr>
          <w:rFonts w:ascii="Arial" w:hAnsi="Arial" w:cs="Arial"/>
        </w:rPr>
        <w:t>adverse economic environment</w:t>
      </w:r>
    </w:p>
    <w:p w14:paraId="4EED6498" w14:textId="78E56C6E" w:rsidR="00184173" w:rsidRPr="000212B9" w:rsidRDefault="00184173" w:rsidP="00184173">
      <w:pPr>
        <w:pStyle w:val="ListParagraph"/>
        <w:jc w:val="both"/>
        <w:rPr>
          <w:rFonts w:ascii="Arial" w:hAnsi="Arial" w:cs="Arial"/>
          <w:highlight w:val="yellow"/>
        </w:rPr>
      </w:pPr>
    </w:p>
    <w:p w14:paraId="2A352842" w14:textId="10E73968" w:rsidR="00A92921" w:rsidRPr="005E3679" w:rsidRDefault="003C582B" w:rsidP="00A92921">
      <w:pPr>
        <w:jc w:val="both"/>
        <w:rPr>
          <w:rFonts w:ascii="Arial" w:hAnsi="Arial" w:cs="Arial"/>
          <w:b/>
          <w:bCs/>
        </w:rPr>
      </w:pPr>
      <w:r>
        <w:rPr>
          <w:rFonts w:ascii="Arial" w:hAnsi="Arial" w:cs="Arial"/>
          <w:b/>
          <w:bCs/>
        </w:rPr>
        <w:t>E</w:t>
      </w:r>
      <w:r w:rsidR="001074DB">
        <w:rPr>
          <w:rFonts w:ascii="Arial" w:hAnsi="Arial" w:cs="Arial"/>
          <w:b/>
          <w:bCs/>
        </w:rPr>
        <w:t>conomic forecasts in light of the outbreak</w:t>
      </w:r>
    </w:p>
    <w:p w14:paraId="74515149" w14:textId="107D195E" w:rsidR="003C582B" w:rsidRDefault="003C582B" w:rsidP="00A92921">
      <w:pPr>
        <w:jc w:val="both"/>
        <w:rPr>
          <w:rFonts w:ascii="Arial" w:hAnsi="Arial" w:cs="Arial"/>
        </w:rPr>
      </w:pPr>
      <w:r>
        <w:rPr>
          <w:rFonts w:ascii="Arial" w:hAnsi="Arial" w:cs="Arial"/>
        </w:rPr>
        <w:t>While economic forecasts will be highly uncertain in the context of the Coronavirus outbreak and depend very much on when they were released, it is helpful to consider what ramifications central actors foresee for the EU economies.</w:t>
      </w:r>
    </w:p>
    <w:p w14:paraId="2F029A71" w14:textId="2A42D9C1" w:rsidR="00A92921" w:rsidRDefault="00A92921" w:rsidP="00A92921">
      <w:pPr>
        <w:jc w:val="both"/>
        <w:rPr>
          <w:rFonts w:ascii="Arial" w:hAnsi="Arial" w:cs="Arial"/>
        </w:rPr>
      </w:pPr>
      <w:r>
        <w:rPr>
          <w:rFonts w:ascii="Arial" w:hAnsi="Arial" w:cs="Arial"/>
        </w:rPr>
        <w:t xml:space="preserve">DG ECFIN released its latest Winter Economic Outlook on 13 February and maintained its growth forecast for the EU in 2020 </w:t>
      </w:r>
      <w:r w:rsidR="000B5BD6">
        <w:rPr>
          <w:rFonts w:ascii="Arial" w:hAnsi="Arial" w:cs="Arial"/>
        </w:rPr>
        <w:t xml:space="preserve">of </w:t>
      </w:r>
      <w:r>
        <w:rPr>
          <w:rFonts w:ascii="Arial" w:hAnsi="Arial" w:cs="Arial"/>
        </w:rPr>
        <w:t xml:space="preserve">1.4% GDP growth, </w:t>
      </w:r>
      <w:r w:rsidR="000B5BD6">
        <w:rPr>
          <w:rFonts w:ascii="Arial" w:hAnsi="Arial" w:cs="Arial"/>
        </w:rPr>
        <w:t>but also noted</w:t>
      </w:r>
      <w:r>
        <w:rPr>
          <w:rFonts w:ascii="Arial" w:hAnsi="Arial" w:cs="Arial"/>
        </w:rPr>
        <w:t xml:space="preserve"> that </w:t>
      </w:r>
      <w:bookmarkStart w:id="0" w:name="_Hlk33528295"/>
      <w:r>
        <w:rPr>
          <w:rFonts w:ascii="Arial" w:hAnsi="Arial" w:cs="Arial"/>
        </w:rPr>
        <w:t xml:space="preserve">“the baseline assumption is that the outbreak peaks in the first quarter, with relatively limited global spillovers”. </w:t>
      </w:r>
      <w:bookmarkEnd w:id="0"/>
      <w:r>
        <w:rPr>
          <w:rFonts w:ascii="Arial" w:hAnsi="Arial" w:cs="Arial"/>
        </w:rPr>
        <w:t xml:space="preserve">However, with clear signs of spread into South Korea, Japan, Iran, Italy and other countries, this underlying assumption </w:t>
      </w:r>
      <w:r w:rsidR="000B5BD6">
        <w:rPr>
          <w:rFonts w:ascii="Arial" w:hAnsi="Arial" w:cs="Arial"/>
        </w:rPr>
        <w:t xml:space="preserve">looks </w:t>
      </w:r>
      <w:r>
        <w:rPr>
          <w:rFonts w:ascii="Arial" w:hAnsi="Arial" w:cs="Arial"/>
        </w:rPr>
        <w:t xml:space="preserve">optimistic. </w:t>
      </w:r>
    </w:p>
    <w:p w14:paraId="11EBA5EA" w14:textId="77777777" w:rsidR="00A92921" w:rsidRDefault="00A92921" w:rsidP="00A92921">
      <w:pPr>
        <w:jc w:val="both"/>
        <w:rPr>
          <w:rFonts w:ascii="Arial" w:hAnsi="Arial" w:cs="Arial"/>
        </w:rPr>
      </w:pPr>
      <w:r>
        <w:rPr>
          <w:rFonts w:ascii="Arial" w:hAnsi="Arial" w:cs="Arial"/>
        </w:rPr>
        <w:t>Oxford Economics has estimated that a scenario with a global pandemic would thrust the eurozone into a technical recession in the first half of 2020</w:t>
      </w:r>
      <w:r>
        <w:rPr>
          <w:rStyle w:val="FootnoteReference"/>
          <w:rFonts w:ascii="Arial" w:hAnsi="Arial" w:cs="Arial"/>
        </w:rPr>
        <w:footnoteReference w:id="9"/>
      </w:r>
      <w:r>
        <w:rPr>
          <w:rFonts w:ascii="Arial" w:hAnsi="Arial" w:cs="Arial"/>
        </w:rPr>
        <w:t xml:space="preserve"> (see appendix). </w:t>
      </w:r>
    </w:p>
    <w:p w14:paraId="79CC55C0" w14:textId="57417D47" w:rsidR="00A92921" w:rsidRDefault="00A92921" w:rsidP="00A92921">
      <w:pPr>
        <w:jc w:val="both"/>
        <w:rPr>
          <w:rFonts w:ascii="Arial" w:hAnsi="Arial" w:cs="Arial"/>
        </w:rPr>
      </w:pPr>
      <w:r>
        <w:rPr>
          <w:rFonts w:ascii="Arial" w:hAnsi="Arial" w:cs="Arial"/>
        </w:rPr>
        <w:t>Many analysts have compared the current outbreak with SARS virus in 2003, which is estimated to have led to a 2 percentage point drop in quarterly growth</w:t>
      </w:r>
      <w:r w:rsidR="006A0212">
        <w:rPr>
          <w:rFonts w:ascii="Arial" w:hAnsi="Arial" w:cs="Arial"/>
        </w:rPr>
        <w:t xml:space="preserve"> in the economy affected, i.e. </w:t>
      </w:r>
      <w:r w:rsidR="003513DE">
        <w:rPr>
          <w:rFonts w:ascii="Arial" w:hAnsi="Arial" w:cs="Arial"/>
        </w:rPr>
        <w:t xml:space="preserve">in </w:t>
      </w:r>
      <w:r w:rsidR="006A0212">
        <w:rPr>
          <w:rFonts w:ascii="Arial" w:hAnsi="Arial" w:cs="Arial"/>
        </w:rPr>
        <w:t>China</w:t>
      </w:r>
      <w:r>
        <w:rPr>
          <w:rFonts w:ascii="Arial" w:hAnsi="Arial" w:cs="Arial"/>
        </w:rPr>
        <w:t>.</w:t>
      </w:r>
      <w:r w:rsidR="000B5BD6">
        <w:rPr>
          <w:rFonts w:ascii="Arial" w:hAnsi="Arial" w:cs="Arial"/>
        </w:rPr>
        <w:t xml:space="preserve"> While there may be a partial bounce-back later</w:t>
      </w:r>
      <w:r w:rsidR="006A0212">
        <w:rPr>
          <w:rFonts w:ascii="Arial" w:hAnsi="Arial" w:cs="Arial"/>
        </w:rPr>
        <w:t>,</w:t>
      </w:r>
      <w:r w:rsidR="000B5BD6">
        <w:rPr>
          <w:rFonts w:ascii="Arial" w:hAnsi="Arial" w:cs="Arial"/>
        </w:rPr>
        <w:t xml:space="preserve"> countries severely affected will see growth fall. </w:t>
      </w:r>
      <w:r>
        <w:rPr>
          <w:rFonts w:ascii="Arial" w:hAnsi="Arial" w:cs="Arial"/>
        </w:rPr>
        <w:t xml:space="preserve">It seems </w:t>
      </w:r>
      <w:r w:rsidR="000B5BD6">
        <w:rPr>
          <w:rFonts w:ascii="Arial" w:hAnsi="Arial" w:cs="Arial"/>
        </w:rPr>
        <w:t>very probable</w:t>
      </w:r>
      <w:r>
        <w:rPr>
          <w:rFonts w:ascii="Arial" w:hAnsi="Arial" w:cs="Arial"/>
        </w:rPr>
        <w:t xml:space="preserve"> that Italy, </w:t>
      </w:r>
      <w:r w:rsidR="000B5BD6">
        <w:rPr>
          <w:rFonts w:ascii="Arial" w:hAnsi="Arial" w:cs="Arial"/>
        </w:rPr>
        <w:t xml:space="preserve">which </w:t>
      </w:r>
      <w:r>
        <w:rPr>
          <w:rFonts w:ascii="Arial" w:hAnsi="Arial" w:cs="Arial"/>
        </w:rPr>
        <w:t xml:space="preserve">already </w:t>
      </w:r>
      <w:r w:rsidR="000B5BD6">
        <w:rPr>
          <w:rFonts w:ascii="Arial" w:hAnsi="Arial" w:cs="Arial"/>
        </w:rPr>
        <w:t xml:space="preserve">experienced </w:t>
      </w:r>
      <w:r>
        <w:rPr>
          <w:rFonts w:ascii="Arial" w:hAnsi="Arial" w:cs="Arial"/>
        </w:rPr>
        <w:t>negative growth in the fourth quarter of 2019, will now enter a recession following a serious outbreak in its Lombardy region.</w:t>
      </w:r>
    </w:p>
    <w:p w14:paraId="088E0F86" w14:textId="77777777" w:rsidR="00A92921" w:rsidRDefault="00A92921" w:rsidP="005E3679">
      <w:pPr>
        <w:jc w:val="both"/>
        <w:rPr>
          <w:rFonts w:ascii="Arial" w:hAnsi="Arial" w:cs="Arial"/>
          <w:b/>
          <w:bCs/>
        </w:rPr>
      </w:pPr>
    </w:p>
    <w:p w14:paraId="0D92A9DB" w14:textId="783E4947" w:rsidR="00BC4B30" w:rsidRPr="005E3679" w:rsidRDefault="00BC4B30" w:rsidP="005E3679">
      <w:pPr>
        <w:jc w:val="both"/>
        <w:rPr>
          <w:rFonts w:ascii="Arial" w:hAnsi="Arial" w:cs="Arial"/>
          <w:b/>
          <w:bCs/>
        </w:rPr>
      </w:pPr>
      <w:r w:rsidRPr="005E3679">
        <w:rPr>
          <w:rFonts w:ascii="Arial" w:hAnsi="Arial" w:cs="Arial"/>
          <w:b/>
          <w:bCs/>
        </w:rPr>
        <w:t>Background: Coronavirus and current state of affairs</w:t>
      </w:r>
    </w:p>
    <w:p w14:paraId="4E8AE28A" w14:textId="77777777" w:rsidR="00BC4B30" w:rsidRPr="005E3679" w:rsidRDefault="00BC4B30" w:rsidP="005E3679">
      <w:pPr>
        <w:jc w:val="both"/>
        <w:rPr>
          <w:rFonts w:ascii="Arial" w:hAnsi="Arial" w:cs="Arial"/>
        </w:rPr>
      </w:pPr>
      <w:r w:rsidRPr="005E3679">
        <w:rPr>
          <w:rFonts w:ascii="Arial" w:hAnsi="Arial" w:cs="Arial"/>
        </w:rPr>
        <w:t>According to the John Hopkins University Coronavirus COVID-19 tracker</w:t>
      </w:r>
      <w:r w:rsidRPr="005E3679">
        <w:rPr>
          <w:rStyle w:val="FootnoteReference"/>
          <w:rFonts w:ascii="Arial" w:hAnsi="Arial" w:cs="Arial"/>
        </w:rPr>
        <w:footnoteReference w:id="10"/>
      </w:r>
      <w:r w:rsidRPr="005E3679">
        <w:rPr>
          <w:rFonts w:ascii="Arial" w:hAnsi="Arial" w:cs="Arial"/>
        </w:rPr>
        <w:t xml:space="preserve">, there have been a total of 80,234 confirmed cases of Coronavirus, of which 2,701 have resulted in fatalities (with many people still currently undergoing treatment/suffering from the virus). </w:t>
      </w:r>
    </w:p>
    <w:p w14:paraId="4121B9E0" w14:textId="33DB2AE6" w:rsidR="00BC4B30" w:rsidRPr="005E3679" w:rsidRDefault="00BC4B30" w:rsidP="005E3679">
      <w:pPr>
        <w:jc w:val="both"/>
        <w:rPr>
          <w:rFonts w:ascii="Arial" w:hAnsi="Arial" w:cs="Arial"/>
        </w:rPr>
      </w:pPr>
      <w:r w:rsidRPr="005E3679">
        <w:rPr>
          <w:rFonts w:ascii="Arial" w:hAnsi="Arial" w:cs="Arial"/>
        </w:rPr>
        <w:t xml:space="preserve">The outbreak has been very much centred around China with 77,660 of confirmed cases, but has spread to South Korea (977 confirmed cases), Italy (229 cases), Japan (160 cases), Singapore (90 cases) and other South East Asian countries. Also, travellers returning from China have carried the virus, leading to confirmed cases in a large number of countries including Germany (16), Belgium (1), the US (53) and the UK (13). </w:t>
      </w:r>
    </w:p>
    <w:p w14:paraId="45E495E0" w14:textId="05F5E44F" w:rsidR="00BC4B30" w:rsidRDefault="00BC4B30" w:rsidP="005E3679">
      <w:pPr>
        <w:jc w:val="both"/>
        <w:rPr>
          <w:rFonts w:ascii="Arial" w:hAnsi="Arial" w:cs="Arial"/>
        </w:rPr>
      </w:pPr>
      <w:r w:rsidRPr="005E3679">
        <w:rPr>
          <w:rFonts w:ascii="Arial" w:hAnsi="Arial" w:cs="Arial"/>
        </w:rPr>
        <w:t>A study from Chinese health officials based on 44,000 cases recently suggested a mortality rate of 2.3%, with sick and elderly reportedly being more vulnerable</w:t>
      </w:r>
      <w:r w:rsidRPr="005E3679">
        <w:rPr>
          <w:rStyle w:val="FootnoteReference"/>
          <w:rFonts w:ascii="Arial" w:hAnsi="Arial" w:cs="Arial"/>
        </w:rPr>
        <w:footnoteReference w:id="11"/>
      </w:r>
      <w:r w:rsidRPr="005E3679">
        <w:rPr>
          <w:rFonts w:ascii="Arial" w:hAnsi="Arial" w:cs="Arial"/>
        </w:rPr>
        <w:t>. In comparison SARS had a mortality rate of around 10%, but spread considerably slower</w:t>
      </w:r>
      <w:r w:rsidRPr="005E3679">
        <w:rPr>
          <w:rStyle w:val="FootnoteReference"/>
          <w:rFonts w:ascii="Arial" w:hAnsi="Arial" w:cs="Arial"/>
        </w:rPr>
        <w:footnoteReference w:id="12"/>
      </w:r>
      <w:r w:rsidRPr="005E3679">
        <w:rPr>
          <w:rFonts w:ascii="Arial" w:hAnsi="Arial" w:cs="Arial"/>
        </w:rPr>
        <w:t>. The incubation period of Coronavirus has been estimated by Chinese health researchers to be up to 24 days</w:t>
      </w:r>
      <w:r w:rsidRPr="005E3679">
        <w:rPr>
          <w:rStyle w:val="FootnoteReference"/>
          <w:rFonts w:ascii="Arial" w:hAnsi="Arial" w:cs="Arial"/>
        </w:rPr>
        <w:footnoteReference w:id="13"/>
      </w:r>
      <w:r w:rsidRPr="005E3679">
        <w:rPr>
          <w:rFonts w:ascii="Arial" w:hAnsi="Arial" w:cs="Arial"/>
        </w:rPr>
        <w:t>, making it difficult to prevent spread.</w:t>
      </w:r>
    </w:p>
    <w:p w14:paraId="4EF8E8BC" w14:textId="45E5ACD8" w:rsidR="00433DA7" w:rsidRDefault="00433DA7" w:rsidP="005E3679">
      <w:pPr>
        <w:jc w:val="both"/>
        <w:rPr>
          <w:rFonts w:ascii="Arial" w:hAnsi="Arial" w:cs="Arial"/>
        </w:rPr>
      </w:pPr>
    </w:p>
    <w:p w14:paraId="134A8673" w14:textId="77777777" w:rsidR="000B37FA" w:rsidRDefault="000B37FA" w:rsidP="005E3679">
      <w:pPr>
        <w:jc w:val="both"/>
        <w:rPr>
          <w:rFonts w:ascii="Arial" w:hAnsi="Arial" w:cs="Arial"/>
          <w:b/>
          <w:bCs/>
        </w:rPr>
      </w:pPr>
    </w:p>
    <w:p w14:paraId="0E84EE63" w14:textId="77777777" w:rsidR="000B37FA" w:rsidRDefault="000B37FA">
      <w:pPr>
        <w:rPr>
          <w:rFonts w:ascii="Arial" w:hAnsi="Arial" w:cs="Arial"/>
          <w:b/>
          <w:bCs/>
        </w:rPr>
      </w:pPr>
      <w:r>
        <w:rPr>
          <w:rFonts w:ascii="Arial" w:hAnsi="Arial" w:cs="Arial"/>
          <w:b/>
          <w:bCs/>
        </w:rPr>
        <w:br w:type="page"/>
      </w:r>
    </w:p>
    <w:p w14:paraId="1724C146" w14:textId="2D14B588" w:rsidR="00433DA7" w:rsidRPr="00433DA7" w:rsidRDefault="00433DA7" w:rsidP="005E3679">
      <w:pPr>
        <w:jc w:val="both"/>
        <w:rPr>
          <w:rFonts w:ascii="Arial" w:hAnsi="Arial" w:cs="Arial"/>
          <w:b/>
          <w:bCs/>
        </w:rPr>
      </w:pPr>
      <w:r w:rsidRPr="00433DA7">
        <w:rPr>
          <w:rFonts w:ascii="Arial" w:hAnsi="Arial" w:cs="Arial"/>
          <w:b/>
          <w:bCs/>
        </w:rPr>
        <w:lastRenderedPageBreak/>
        <w:t>Appendix: Oxford Economics model estimates of impact of global pandemic</w:t>
      </w:r>
    </w:p>
    <w:p w14:paraId="5DEE96C5" w14:textId="2AA2A230" w:rsidR="00433DA7" w:rsidRDefault="00433DA7" w:rsidP="005E3679">
      <w:pPr>
        <w:jc w:val="both"/>
        <w:rPr>
          <w:rFonts w:ascii="Arial" w:hAnsi="Arial" w:cs="Arial"/>
        </w:rPr>
      </w:pPr>
      <w:r>
        <w:rPr>
          <w:rFonts w:ascii="Arial" w:hAnsi="Arial" w:cs="Arial"/>
          <w:noProof/>
        </w:rPr>
        <w:drawing>
          <wp:inline distT="0" distB="0" distL="0" distR="0" wp14:anchorId="718B7F07" wp14:editId="4A88266A">
            <wp:extent cx="2743114" cy="230505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6492" cy="2307888"/>
                    </a:xfrm>
                    <a:prstGeom prst="rect">
                      <a:avLst/>
                    </a:prstGeom>
                    <a:noFill/>
                    <a:ln>
                      <a:noFill/>
                    </a:ln>
                  </pic:spPr>
                </pic:pic>
              </a:graphicData>
            </a:graphic>
          </wp:inline>
        </w:drawing>
      </w:r>
    </w:p>
    <w:p w14:paraId="0CB67AAF" w14:textId="68A872B9" w:rsidR="00D83F24" w:rsidRDefault="00D83F24" w:rsidP="005E3679">
      <w:pPr>
        <w:jc w:val="both"/>
        <w:rPr>
          <w:rFonts w:ascii="Arial" w:hAnsi="Arial" w:cs="Arial"/>
        </w:rPr>
      </w:pPr>
    </w:p>
    <w:p w14:paraId="21460CEF" w14:textId="61A89A34" w:rsidR="00D83F24" w:rsidRDefault="00D83F24" w:rsidP="005E3679">
      <w:pPr>
        <w:jc w:val="both"/>
        <w:rPr>
          <w:rFonts w:ascii="Arial" w:hAnsi="Arial" w:cs="Arial"/>
        </w:rPr>
      </w:pPr>
    </w:p>
    <w:sectPr w:rsidR="00D83F2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B238D" w14:textId="77777777" w:rsidR="00EF0774" w:rsidRDefault="00EF0774" w:rsidP="007A78FF">
      <w:pPr>
        <w:spacing w:after="0" w:line="240" w:lineRule="auto"/>
      </w:pPr>
      <w:r>
        <w:separator/>
      </w:r>
    </w:p>
  </w:endnote>
  <w:endnote w:type="continuationSeparator" w:id="0">
    <w:p w14:paraId="536906C9" w14:textId="77777777" w:rsidR="00EF0774" w:rsidRDefault="00EF0774" w:rsidP="007A7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728D" w14:textId="77777777" w:rsidR="00ED2675" w:rsidRDefault="00ED2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280CD" w14:textId="77777777" w:rsidR="00ED2675" w:rsidRDefault="00ED2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2268" w14:textId="77777777" w:rsidR="00ED2675" w:rsidRDefault="00ED2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EA690" w14:textId="77777777" w:rsidR="00EF0774" w:rsidRDefault="00EF0774" w:rsidP="007A78FF">
      <w:pPr>
        <w:spacing w:after="0" w:line="240" w:lineRule="auto"/>
      </w:pPr>
      <w:r>
        <w:separator/>
      </w:r>
    </w:p>
  </w:footnote>
  <w:footnote w:type="continuationSeparator" w:id="0">
    <w:p w14:paraId="2D3BB26C" w14:textId="77777777" w:rsidR="00EF0774" w:rsidRDefault="00EF0774" w:rsidP="007A78FF">
      <w:pPr>
        <w:spacing w:after="0" w:line="240" w:lineRule="auto"/>
      </w:pPr>
      <w:r>
        <w:continuationSeparator/>
      </w:r>
    </w:p>
  </w:footnote>
  <w:footnote w:id="1">
    <w:p w14:paraId="5C56C1A6" w14:textId="77777777" w:rsidR="00297163" w:rsidRPr="000212B9" w:rsidRDefault="00297163" w:rsidP="00297163">
      <w:pPr>
        <w:pStyle w:val="FootnoteText"/>
        <w:rPr>
          <w:rFonts w:ascii="Arial" w:hAnsi="Arial" w:cs="Arial"/>
          <w:sz w:val="16"/>
          <w:szCs w:val="16"/>
          <w:lang w:val="da-DK"/>
        </w:rPr>
      </w:pPr>
      <w:r w:rsidRPr="000212B9">
        <w:rPr>
          <w:rStyle w:val="FootnoteReference"/>
          <w:rFonts w:ascii="Arial" w:hAnsi="Arial" w:cs="Arial"/>
          <w:sz w:val="16"/>
          <w:szCs w:val="16"/>
        </w:rPr>
        <w:footnoteRef/>
      </w:r>
      <w:r w:rsidRPr="000212B9">
        <w:rPr>
          <w:rFonts w:ascii="Arial" w:hAnsi="Arial" w:cs="Arial"/>
          <w:sz w:val="16"/>
          <w:szCs w:val="16"/>
          <w:lang w:val="da-DK"/>
        </w:rPr>
        <w:t xml:space="preserve"> </w:t>
      </w:r>
      <w:hyperlink r:id="rId1" w:history="1">
        <w:r w:rsidRPr="000212B9">
          <w:rPr>
            <w:rStyle w:val="Hyperlink"/>
            <w:rFonts w:ascii="Arial" w:hAnsi="Arial" w:cs="Arial"/>
            <w:sz w:val="16"/>
            <w:szCs w:val="16"/>
            <w:lang w:val="da-DK"/>
          </w:rPr>
          <w:t>https://fortune.com/2020/02/19/coronavirus-china-workers-businesses-pay-wages/</w:t>
        </w:r>
      </w:hyperlink>
    </w:p>
  </w:footnote>
  <w:footnote w:id="2">
    <w:p w14:paraId="3ADDB542" w14:textId="77777777" w:rsidR="00D834F3" w:rsidRPr="000212B9" w:rsidRDefault="00D834F3" w:rsidP="00D834F3">
      <w:pPr>
        <w:pStyle w:val="FootnoteText"/>
        <w:rPr>
          <w:rFonts w:ascii="Arial" w:hAnsi="Arial" w:cs="Arial"/>
          <w:sz w:val="16"/>
          <w:szCs w:val="16"/>
          <w:lang w:val="da-DK"/>
        </w:rPr>
      </w:pPr>
      <w:r w:rsidRPr="000212B9">
        <w:rPr>
          <w:rStyle w:val="FootnoteReference"/>
          <w:rFonts w:ascii="Arial" w:hAnsi="Arial" w:cs="Arial"/>
          <w:sz w:val="16"/>
          <w:szCs w:val="16"/>
        </w:rPr>
        <w:footnoteRef/>
      </w:r>
      <w:r w:rsidRPr="000212B9">
        <w:rPr>
          <w:rFonts w:ascii="Arial" w:hAnsi="Arial" w:cs="Arial"/>
          <w:sz w:val="16"/>
          <w:szCs w:val="16"/>
          <w:lang w:val="da-DK"/>
        </w:rPr>
        <w:t xml:space="preserve"> </w:t>
      </w:r>
      <w:hyperlink r:id="rId2" w:history="1">
        <w:r w:rsidRPr="000212B9">
          <w:rPr>
            <w:rStyle w:val="Hyperlink"/>
            <w:rFonts w:ascii="Arial" w:hAnsi="Arial" w:cs="Arial"/>
            <w:sz w:val="16"/>
            <w:szCs w:val="16"/>
            <w:lang w:val="da-DK"/>
          </w:rPr>
          <w:t>https://www.ft.com/content/9854a72c-4694-11ea-aee2-9ddbdc86190d</w:t>
        </w:r>
      </w:hyperlink>
    </w:p>
  </w:footnote>
  <w:footnote w:id="3">
    <w:p w14:paraId="56D7F2D1" w14:textId="77777777" w:rsidR="00A317D6" w:rsidRPr="000212B9" w:rsidRDefault="00A317D6" w:rsidP="00A317D6">
      <w:pPr>
        <w:pStyle w:val="FootnoteText"/>
        <w:rPr>
          <w:rFonts w:ascii="Arial" w:hAnsi="Arial" w:cs="Arial"/>
          <w:sz w:val="16"/>
          <w:szCs w:val="16"/>
          <w:lang w:val="da-DK"/>
        </w:rPr>
      </w:pPr>
      <w:r w:rsidRPr="000212B9">
        <w:rPr>
          <w:rStyle w:val="FootnoteReference"/>
          <w:rFonts w:ascii="Arial" w:hAnsi="Arial" w:cs="Arial"/>
          <w:sz w:val="16"/>
          <w:szCs w:val="16"/>
        </w:rPr>
        <w:footnoteRef/>
      </w:r>
      <w:r w:rsidRPr="000212B9">
        <w:rPr>
          <w:rFonts w:ascii="Arial" w:hAnsi="Arial" w:cs="Arial"/>
          <w:sz w:val="16"/>
          <w:szCs w:val="16"/>
          <w:lang w:val="da-DK"/>
        </w:rPr>
        <w:t xml:space="preserve"> </w:t>
      </w:r>
      <w:hyperlink r:id="rId3" w:history="1">
        <w:r w:rsidRPr="000212B9">
          <w:rPr>
            <w:rFonts w:ascii="Arial" w:hAnsi="Arial" w:cs="Arial"/>
            <w:color w:val="0000FF"/>
            <w:sz w:val="16"/>
            <w:szCs w:val="16"/>
            <w:u w:val="single"/>
            <w:lang w:val="da-DK"/>
          </w:rPr>
          <w:t>https://www.cnbc.com/2020/02/23/coronavirus-impact-france-sees-tourism-numbers-fall-by-30percent-to-40percent.html</w:t>
        </w:r>
      </w:hyperlink>
    </w:p>
  </w:footnote>
  <w:footnote w:id="4">
    <w:p w14:paraId="723FD814" w14:textId="33DBE579" w:rsidR="003C582B" w:rsidRPr="00ED2675" w:rsidRDefault="003C582B" w:rsidP="003C582B">
      <w:pPr>
        <w:jc w:val="both"/>
        <w:rPr>
          <w:rFonts w:ascii="Arial" w:hAnsi="Arial" w:cs="Arial"/>
          <w:sz w:val="16"/>
          <w:szCs w:val="16"/>
          <w:lang w:val="da-DK"/>
        </w:rPr>
      </w:pPr>
      <w:r w:rsidRPr="000212B9">
        <w:rPr>
          <w:rStyle w:val="FootnoteReference"/>
          <w:rFonts w:ascii="Arial" w:hAnsi="Arial" w:cs="Arial"/>
          <w:sz w:val="16"/>
          <w:szCs w:val="16"/>
        </w:rPr>
        <w:footnoteRef/>
      </w:r>
      <w:r w:rsidRPr="00ED2675">
        <w:rPr>
          <w:rFonts w:ascii="Arial" w:hAnsi="Arial" w:cs="Arial"/>
          <w:sz w:val="16"/>
          <w:szCs w:val="16"/>
          <w:lang w:val="da-DK"/>
        </w:rPr>
        <w:t xml:space="preserve"> </w:t>
      </w:r>
      <w:hyperlink r:id="rId4" w:history="1">
        <w:r w:rsidRPr="00ED2675">
          <w:rPr>
            <w:rStyle w:val="Hyperlink"/>
            <w:rFonts w:ascii="Arial" w:hAnsi="Arial" w:cs="Arial"/>
            <w:sz w:val="16"/>
            <w:szCs w:val="16"/>
            <w:lang w:val="da-DK"/>
          </w:rPr>
          <w:t>https://www.barchart.com/stocks/sectors/rankings?timeFrame=1m</w:t>
        </w:r>
      </w:hyperlink>
    </w:p>
  </w:footnote>
  <w:footnote w:id="5">
    <w:p w14:paraId="71BE7E39" w14:textId="4022B946" w:rsidR="00EA2E25" w:rsidRPr="000212B9" w:rsidRDefault="00EA2E25">
      <w:pPr>
        <w:pStyle w:val="FootnoteText"/>
        <w:rPr>
          <w:rFonts w:ascii="Arial" w:hAnsi="Arial" w:cs="Arial"/>
          <w:sz w:val="16"/>
          <w:szCs w:val="16"/>
          <w:lang w:val="en-US"/>
        </w:rPr>
      </w:pPr>
      <w:r w:rsidRPr="000212B9">
        <w:rPr>
          <w:rStyle w:val="FootnoteReference"/>
          <w:rFonts w:ascii="Arial" w:hAnsi="Arial" w:cs="Arial"/>
          <w:sz w:val="16"/>
          <w:szCs w:val="16"/>
        </w:rPr>
        <w:footnoteRef/>
      </w:r>
      <w:r w:rsidRPr="000212B9">
        <w:rPr>
          <w:rFonts w:ascii="Arial" w:hAnsi="Arial" w:cs="Arial"/>
          <w:sz w:val="16"/>
          <w:szCs w:val="16"/>
          <w:lang w:val="en-US"/>
        </w:rPr>
        <w:t xml:space="preserve"> As Europe does not operate an integrated and comprehensive stock market the S&amp;P is seen as a better indicator to market reactions to the Coronavirus outbreak, particularly as the US and EU have both been </w:t>
      </w:r>
      <w:r w:rsidR="003513DE" w:rsidRPr="000212B9">
        <w:rPr>
          <w:rFonts w:ascii="Arial" w:hAnsi="Arial" w:cs="Arial"/>
          <w:sz w:val="16"/>
          <w:szCs w:val="16"/>
          <w:lang w:val="en-US"/>
        </w:rPr>
        <w:t xml:space="preserve">strong economic ties to China and have been </w:t>
      </w:r>
      <w:r w:rsidRPr="000212B9">
        <w:rPr>
          <w:rFonts w:ascii="Arial" w:hAnsi="Arial" w:cs="Arial"/>
          <w:sz w:val="16"/>
          <w:szCs w:val="16"/>
          <w:lang w:val="en-US"/>
        </w:rPr>
        <w:t>indirectly affected</w:t>
      </w:r>
      <w:r w:rsidR="003513DE" w:rsidRPr="000212B9">
        <w:rPr>
          <w:rFonts w:ascii="Arial" w:hAnsi="Arial" w:cs="Arial"/>
          <w:sz w:val="16"/>
          <w:szCs w:val="16"/>
          <w:lang w:val="en-US"/>
        </w:rPr>
        <w:t xml:space="preserve">, but have not yet seen a large-scale domestic outbreak. </w:t>
      </w:r>
      <w:r w:rsidR="003C582B" w:rsidRPr="000212B9">
        <w:rPr>
          <w:rFonts w:ascii="Arial" w:hAnsi="Arial" w:cs="Arial"/>
          <w:sz w:val="16"/>
          <w:szCs w:val="16"/>
          <w:lang w:val="en-US"/>
        </w:rPr>
        <w:t>C</w:t>
      </w:r>
      <w:r w:rsidR="003513DE" w:rsidRPr="000212B9">
        <w:rPr>
          <w:rFonts w:ascii="Arial" w:hAnsi="Arial" w:cs="Arial"/>
          <w:sz w:val="16"/>
          <w:szCs w:val="16"/>
          <w:lang w:val="en-US"/>
        </w:rPr>
        <w:t xml:space="preserve">onsumer stocks </w:t>
      </w:r>
      <w:r w:rsidR="003C582B" w:rsidRPr="000212B9">
        <w:rPr>
          <w:rFonts w:ascii="Arial" w:hAnsi="Arial" w:cs="Arial"/>
          <w:sz w:val="16"/>
          <w:szCs w:val="16"/>
          <w:lang w:val="en-US"/>
        </w:rPr>
        <w:t xml:space="preserve">have been somewhat less affected but would no doubt </w:t>
      </w:r>
      <w:r w:rsidR="003513DE" w:rsidRPr="000212B9">
        <w:rPr>
          <w:rFonts w:ascii="Arial" w:hAnsi="Arial" w:cs="Arial"/>
          <w:sz w:val="16"/>
          <w:szCs w:val="16"/>
          <w:lang w:val="en-US"/>
        </w:rPr>
        <w:t>have fared much worse if there had been a large outbreak which would affect companies such as retailers and hospitality directly</w:t>
      </w:r>
    </w:p>
  </w:footnote>
  <w:footnote w:id="6">
    <w:p w14:paraId="4BAE60D1" w14:textId="77777777" w:rsidR="003A726C" w:rsidRPr="000212B9" w:rsidRDefault="003A726C" w:rsidP="003A726C">
      <w:pPr>
        <w:pStyle w:val="FootnoteText"/>
        <w:rPr>
          <w:rFonts w:ascii="Arial" w:hAnsi="Arial" w:cs="Arial"/>
          <w:sz w:val="16"/>
          <w:szCs w:val="16"/>
          <w:lang w:val="en-US"/>
        </w:rPr>
      </w:pPr>
      <w:r w:rsidRPr="000212B9">
        <w:rPr>
          <w:rStyle w:val="FootnoteReference"/>
          <w:rFonts w:ascii="Arial" w:hAnsi="Arial" w:cs="Arial"/>
          <w:sz w:val="16"/>
          <w:szCs w:val="16"/>
        </w:rPr>
        <w:footnoteRef/>
      </w:r>
      <w:r w:rsidRPr="000212B9">
        <w:rPr>
          <w:rFonts w:ascii="Arial" w:hAnsi="Arial" w:cs="Arial"/>
          <w:sz w:val="16"/>
          <w:szCs w:val="16"/>
          <w:lang w:val="en-US"/>
        </w:rPr>
        <w:t xml:space="preserve"> </w:t>
      </w:r>
      <w:hyperlink r:id="rId5" w:history="1">
        <w:r w:rsidRPr="000212B9">
          <w:rPr>
            <w:rStyle w:val="Hyperlink"/>
            <w:rFonts w:ascii="Arial" w:hAnsi="Arial" w:cs="Arial"/>
            <w:sz w:val="16"/>
            <w:szCs w:val="16"/>
            <w:lang w:val="en-US"/>
          </w:rPr>
          <w:t>https://www.wsj.com/articles/coronavirus-toll-on-shipping-reaches-350-million-a-week-11581366671?mod=article_inline</w:t>
        </w:r>
      </w:hyperlink>
      <w:r w:rsidRPr="000212B9">
        <w:rPr>
          <w:rFonts w:ascii="Arial" w:hAnsi="Arial" w:cs="Arial"/>
          <w:sz w:val="16"/>
          <w:szCs w:val="16"/>
          <w:lang w:val="en-US"/>
        </w:rPr>
        <w:t xml:space="preserve"> </w:t>
      </w:r>
      <w:hyperlink r:id="rId6" w:history="1">
        <w:r w:rsidRPr="000212B9">
          <w:rPr>
            <w:rStyle w:val="Hyperlink"/>
            <w:rFonts w:ascii="Arial" w:hAnsi="Arial" w:cs="Arial"/>
            <w:sz w:val="16"/>
            <w:szCs w:val="16"/>
            <w:lang w:val="en-US"/>
          </w:rPr>
          <w:t>https://www.wsj.com/articles/chinas-shipping-nears-a-standstill-amid-coronavirus-disruption-11581699854</w:t>
        </w:r>
      </w:hyperlink>
      <w:r w:rsidRPr="000212B9">
        <w:rPr>
          <w:rFonts w:ascii="Arial" w:hAnsi="Arial" w:cs="Arial"/>
          <w:sz w:val="16"/>
          <w:szCs w:val="16"/>
          <w:lang w:val="en-US"/>
        </w:rPr>
        <w:t xml:space="preserve"> </w:t>
      </w:r>
      <w:hyperlink r:id="rId7" w:history="1">
        <w:r w:rsidRPr="000212B9">
          <w:rPr>
            <w:rStyle w:val="Hyperlink"/>
            <w:rFonts w:ascii="Arial" w:hAnsi="Arial" w:cs="Arial"/>
            <w:sz w:val="16"/>
            <w:szCs w:val="16"/>
            <w:lang w:val="en-US"/>
          </w:rPr>
          <w:t>https://www.drewry.co.uk/supply-chain-advisors/supply-chain-expertise/world-container-index-assessed-by-drewry</w:t>
        </w:r>
      </w:hyperlink>
    </w:p>
  </w:footnote>
  <w:footnote w:id="7">
    <w:p w14:paraId="0EC34420" w14:textId="51ED21F1" w:rsidR="003A726C" w:rsidRPr="000212B9" w:rsidRDefault="003A726C">
      <w:pPr>
        <w:pStyle w:val="FootnoteText"/>
        <w:rPr>
          <w:rFonts w:ascii="Arial" w:hAnsi="Arial" w:cs="Arial"/>
          <w:sz w:val="16"/>
          <w:szCs w:val="16"/>
          <w:lang w:val="en-US"/>
        </w:rPr>
      </w:pPr>
      <w:r w:rsidRPr="000212B9">
        <w:rPr>
          <w:rStyle w:val="FootnoteReference"/>
          <w:rFonts w:ascii="Arial" w:hAnsi="Arial" w:cs="Arial"/>
          <w:sz w:val="16"/>
          <w:szCs w:val="16"/>
        </w:rPr>
        <w:footnoteRef/>
      </w:r>
      <w:r w:rsidRPr="000212B9">
        <w:rPr>
          <w:rFonts w:ascii="Arial" w:hAnsi="Arial" w:cs="Arial"/>
          <w:sz w:val="16"/>
          <w:szCs w:val="16"/>
          <w:lang w:val="en-US"/>
        </w:rPr>
        <w:t xml:space="preserve"> </w:t>
      </w:r>
      <w:hyperlink r:id="rId8" w:history="1">
        <w:r w:rsidRPr="000212B9">
          <w:rPr>
            <w:rStyle w:val="Hyperlink"/>
            <w:rFonts w:ascii="Arial" w:hAnsi="Arial" w:cs="Arial"/>
            <w:sz w:val="16"/>
            <w:szCs w:val="16"/>
            <w:lang w:val="en-US"/>
          </w:rPr>
          <w:t>https://www.ft.com/content/ab59aac6-51ce-11ea-8841-482eed0038b1</w:t>
        </w:r>
      </w:hyperlink>
      <w:r w:rsidRPr="000212B9">
        <w:rPr>
          <w:rFonts w:ascii="Arial" w:hAnsi="Arial" w:cs="Arial"/>
          <w:sz w:val="16"/>
          <w:szCs w:val="16"/>
          <w:lang w:val="en-US"/>
        </w:rPr>
        <w:t xml:space="preserve"> </w:t>
      </w:r>
    </w:p>
  </w:footnote>
  <w:footnote w:id="8">
    <w:p w14:paraId="5AAFA89F" w14:textId="24706DCE" w:rsidR="000212B9" w:rsidRPr="000212B9" w:rsidRDefault="000212B9">
      <w:pPr>
        <w:pStyle w:val="FootnoteText"/>
        <w:rPr>
          <w:rFonts w:ascii="Arial" w:hAnsi="Arial" w:cs="Arial"/>
          <w:sz w:val="16"/>
          <w:szCs w:val="16"/>
        </w:rPr>
      </w:pPr>
      <w:r w:rsidRPr="000212B9">
        <w:rPr>
          <w:rStyle w:val="FootnoteReference"/>
          <w:rFonts w:ascii="Arial" w:hAnsi="Arial" w:cs="Arial"/>
          <w:sz w:val="16"/>
          <w:szCs w:val="16"/>
        </w:rPr>
        <w:footnoteRef/>
      </w:r>
      <w:r w:rsidRPr="000212B9">
        <w:rPr>
          <w:rFonts w:ascii="Arial" w:hAnsi="Arial" w:cs="Arial"/>
          <w:sz w:val="16"/>
          <w:szCs w:val="16"/>
        </w:rPr>
        <w:t xml:space="preserve"> See </w:t>
      </w:r>
      <w:hyperlink r:id="rId9" w:history="1">
        <w:r w:rsidRPr="000212B9">
          <w:rPr>
            <w:rStyle w:val="Hyperlink"/>
            <w:rFonts w:ascii="Arial" w:hAnsi="Arial" w:cs="Arial"/>
            <w:sz w:val="16"/>
            <w:szCs w:val="16"/>
          </w:rPr>
          <w:t>https://www.oecd-ilibrary.org/docserver/7969896b-en.pdf?expires=1583163377&amp;id=id&amp;accname=guest&amp;checksum=33157A8C73577A2E56BA3EC1B9AFB78E</w:t>
        </w:r>
      </w:hyperlink>
      <w:r w:rsidRPr="000212B9">
        <w:rPr>
          <w:rFonts w:ascii="Arial" w:hAnsi="Arial" w:cs="Arial"/>
          <w:sz w:val="16"/>
          <w:szCs w:val="16"/>
        </w:rPr>
        <w:t xml:space="preserve"> in particular p. 2</w:t>
      </w:r>
    </w:p>
  </w:footnote>
  <w:footnote w:id="9">
    <w:p w14:paraId="37FCCC81" w14:textId="77777777" w:rsidR="00A92921" w:rsidRPr="000212B9" w:rsidRDefault="00A92921" w:rsidP="00A92921">
      <w:pPr>
        <w:pStyle w:val="FootnoteText"/>
        <w:rPr>
          <w:rFonts w:ascii="Arial" w:hAnsi="Arial" w:cs="Arial"/>
          <w:sz w:val="16"/>
          <w:szCs w:val="16"/>
          <w:lang w:val="en-US"/>
        </w:rPr>
      </w:pPr>
      <w:r w:rsidRPr="000212B9">
        <w:rPr>
          <w:rStyle w:val="FootnoteReference"/>
          <w:rFonts w:ascii="Arial" w:hAnsi="Arial" w:cs="Arial"/>
          <w:sz w:val="16"/>
          <w:szCs w:val="16"/>
        </w:rPr>
        <w:footnoteRef/>
      </w:r>
      <w:r w:rsidRPr="000212B9">
        <w:rPr>
          <w:rFonts w:ascii="Arial" w:hAnsi="Arial" w:cs="Arial"/>
          <w:sz w:val="16"/>
          <w:szCs w:val="16"/>
          <w:lang w:val="en-US"/>
        </w:rPr>
        <w:t xml:space="preserve"> </w:t>
      </w:r>
      <w:hyperlink r:id="rId10" w:history="1">
        <w:r w:rsidRPr="000212B9">
          <w:rPr>
            <w:rStyle w:val="Hyperlink"/>
            <w:rFonts w:ascii="Arial" w:hAnsi="Arial" w:cs="Arial"/>
            <w:sz w:val="16"/>
            <w:szCs w:val="16"/>
            <w:lang w:val="en-US"/>
          </w:rPr>
          <w:t>https://www.oxfordeconomics.com/coronavirus</w:t>
        </w:r>
      </w:hyperlink>
      <w:r w:rsidRPr="000212B9">
        <w:rPr>
          <w:rFonts w:ascii="Arial" w:hAnsi="Arial" w:cs="Arial"/>
          <w:sz w:val="16"/>
          <w:szCs w:val="16"/>
          <w:lang w:val="en-US"/>
        </w:rPr>
        <w:t xml:space="preserve"> </w:t>
      </w:r>
    </w:p>
  </w:footnote>
  <w:footnote w:id="10">
    <w:p w14:paraId="6D56817F" w14:textId="77777777" w:rsidR="00BC4B30" w:rsidRPr="000212B9" w:rsidRDefault="00BC4B30" w:rsidP="00BC4B30">
      <w:pPr>
        <w:pStyle w:val="FootnoteText"/>
        <w:rPr>
          <w:rFonts w:ascii="Arial" w:hAnsi="Arial" w:cs="Arial"/>
          <w:sz w:val="16"/>
          <w:szCs w:val="16"/>
          <w:lang w:val="en-US"/>
        </w:rPr>
      </w:pPr>
      <w:r w:rsidRPr="000212B9">
        <w:rPr>
          <w:rStyle w:val="FootnoteReference"/>
          <w:rFonts w:ascii="Arial" w:hAnsi="Arial" w:cs="Arial"/>
          <w:sz w:val="16"/>
          <w:szCs w:val="16"/>
        </w:rPr>
        <w:footnoteRef/>
      </w:r>
      <w:r w:rsidRPr="000212B9">
        <w:rPr>
          <w:rFonts w:ascii="Arial" w:hAnsi="Arial" w:cs="Arial"/>
          <w:sz w:val="16"/>
          <w:szCs w:val="16"/>
          <w:lang w:val="en-US"/>
        </w:rPr>
        <w:t xml:space="preserve"> </w:t>
      </w:r>
      <w:hyperlink r:id="rId11" w:anchor="/bda7594740fd40299423467b48e9ecf6" w:history="1">
        <w:r w:rsidRPr="000212B9">
          <w:rPr>
            <w:rStyle w:val="Hyperlink"/>
            <w:rFonts w:ascii="Arial" w:hAnsi="Arial" w:cs="Arial"/>
            <w:sz w:val="16"/>
            <w:szCs w:val="16"/>
            <w:lang w:val="en-US"/>
          </w:rPr>
          <w:t>https://gisanddata.maps.arcgis.com/apps/opsdashboard/index.html#/bda7594740fd40299423467b48e9ecf6</w:t>
        </w:r>
      </w:hyperlink>
    </w:p>
  </w:footnote>
  <w:footnote w:id="11">
    <w:p w14:paraId="2AB2DE26" w14:textId="77777777" w:rsidR="00BC4B30" w:rsidRPr="000212B9" w:rsidRDefault="00BC4B30" w:rsidP="00BC4B30">
      <w:pPr>
        <w:pStyle w:val="FootnoteText"/>
        <w:rPr>
          <w:rFonts w:ascii="Arial" w:hAnsi="Arial" w:cs="Arial"/>
          <w:sz w:val="16"/>
          <w:szCs w:val="16"/>
          <w:lang w:val="en-US"/>
        </w:rPr>
      </w:pPr>
      <w:r w:rsidRPr="000212B9">
        <w:rPr>
          <w:rStyle w:val="FootnoteReference"/>
          <w:rFonts w:ascii="Arial" w:hAnsi="Arial" w:cs="Arial"/>
          <w:sz w:val="16"/>
          <w:szCs w:val="16"/>
        </w:rPr>
        <w:footnoteRef/>
      </w:r>
      <w:r w:rsidRPr="000212B9">
        <w:rPr>
          <w:rFonts w:ascii="Arial" w:hAnsi="Arial" w:cs="Arial"/>
          <w:sz w:val="16"/>
          <w:szCs w:val="16"/>
          <w:lang w:val="en-US"/>
        </w:rPr>
        <w:t xml:space="preserve"> </w:t>
      </w:r>
      <w:hyperlink r:id="rId12" w:history="1">
        <w:r w:rsidRPr="000212B9">
          <w:rPr>
            <w:rStyle w:val="Hyperlink"/>
            <w:rFonts w:ascii="Arial" w:hAnsi="Arial" w:cs="Arial"/>
            <w:sz w:val="16"/>
            <w:szCs w:val="16"/>
            <w:lang w:val="en-US"/>
          </w:rPr>
          <w:t>https://www.bbc.com/news/world-asia-china-51540981</w:t>
        </w:r>
      </w:hyperlink>
    </w:p>
  </w:footnote>
  <w:footnote w:id="12">
    <w:p w14:paraId="2B0118C5" w14:textId="77777777" w:rsidR="00BC4B30" w:rsidRPr="000212B9" w:rsidRDefault="00BC4B30" w:rsidP="00BC4B30">
      <w:pPr>
        <w:pStyle w:val="FootnoteText"/>
        <w:rPr>
          <w:rFonts w:ascii="Arial" w:hAnsi="Arial" w:cs="Arial"/>
          <w:sz w:val="16"/>
          <w:szCs w:val="16"/>
          <w:lang w:val="en-US"/>
        </w:rPr>
      </w:pPr>
      <w:r w:rsidRPr="000212B9">
        <w:rPr>
          <w:rStyle w:val="FootnoteReference"/>
          <w:rFonts w:ascii="Arial" w:hAnsi="Arial" w:cs="Arial"/>
          <w:sz w:val="16"/>
          <w:szCs w:val="16"/>
        </w:rPr>
        <w:footnoteRef/>
      </w:r>
      <w:r w:rsidRPr="000212B9">
        <w:rPr>
          <w:rFonts w:ascii="Arial" w:hAnsi="Arial" w:cs="Arial"/>
          <w:sz w:val="16"/>
          <w:szCs w:val="16"/>
          <w:lang w:val="en-US"/>
        </w:rPr>
        <w:t xml:space="preserve"> </w:t>
      </w:r>
      <w:hyperlink r:id="rId13" w:history="1">
        <w:r w:rsidRPr="000212B9">
          <w:rPr>
            <w:rStyle w:val="Hyperlink"/>
            <w:rFonts w:ascii="Arial" w:hAnsi="Arial" w:cs="Arial"/>
            <w:sz w:val="16"/>
            <w:szCs w:val="16"/>
            <w:lang w:val="en-US"/>
          </w:rPr>
          <w:t>https://www.ft.com/content/ed3fb63e-41ce-11ea-bdb5-169ba7be433d</w:t>
        </w:r>
      </w:hyperlink>
    </w:p>
  </w:footnote>
  <w:footnote w:id="13">
    <w:p w14:paraId="6420038C" w14:textId="77777777" w:rsidR="00BC4B30" w:rsidRPr="000212B9" w:rsidRDefault="00BC4B30" w:rsidP="00BC4B30">
      <w:pPr>
        <w:pStyle w:val="FootnoteText"/>
        <w:rPr>
          <w:rFonts w:ascii="Arial" w:hAnsi="Arial" w:cs="Arial"/>
          <w:sz w:val="16"/>
          <w:szCs w:val="16"/>
          <w:lang w:val="en-US"/>
        </w:rPr>
      </w:pPr>
      <w:r w:rsidRPr="000212B9">
        <w:rPr>
          <w:rStyle w:val="FootnoteReference"/>
          <w:rFonts w:ascii="Arial" w:hAnsi="Arial" w:cs="Arial"/>
          <w:sz w:val="16"/>
          <w:szCs w:val="16"/>
        </w:rPr>
        <w:footnoteRef/>
      </w:r>
      <w:r w:rsidRPr="000212B9">
        <w:rPr>
          <w:rFonts w:ascii="Arial" w:hAnsi="Arial" w:cs="Arial"/>
          <w:sz w:val="16"/>
          <w:szCs w:val="16"/>
          <w:lang w:val="en-US"/>
        </w:rPr>
        <w:t xml:space="preserve"> </w:t>
      </w:r>
      <w:hyperlink r:id="rId14" w:history="1">
        <w:r w:rsidRPr="000212B9">
          <w:rPr>
            <w:rStyle w:val="Hyperlink"/>
            <w:rFonts w:ascii="Arial" w:hAnsi="Arial" w:cs="Arial"/>
            <w:sz w:val="16"/>
            <w:szCs w:val="16"/>
            <w:lang w:val="en-US"/>
          </w:rPr>
          <w:t>https://www.medrxiv.org/content/10.1101/2020.02.06.20020974v1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2B39B" w14:textId="77777777" w:rsidR="00ED2675" w:rsidRDefault="00ED2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AF7D4" w14:textId="006162AE" w:rsidR="00ED2675" w:rsidRDefault="00ED2675" w:rsidP="00ED2675">
    <w:pPr>
      <w:pStyle w:val="Header"/>
      <w:jc w:val="right"/>
    </w:pPr>
    <w:r>
      <w:t>03 March 2</w:t>
    </w:r>
    <w:bookmarkStart w:id="1" w:name="_GoBack"/>
    <w:bookmarkEnd w:id="1"/>
    <w:r>
      <w:t>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DCECB" w14:textId="77777777" w:rsidR="00ED2675" w:rsidRDefault="00ED2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B77ED"/>
    <w:multiLevelType w:val="hybridMultilevel"/>
    <w:tmpl w:val="197286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940F3"/>
    <w:multiLevelType w:val="hybridMultilevel"/>
    <w:tmpl w:val="84E607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D648D1"/>
    <w:multiLevelType w:val="hybridMultilevel"/>
    <w:tmpl w:val="763E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6A1085"/>
    <w:multiLevelType w:val="hybridMultilevel"/>
    <w:tmpl w:val="EA1A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8412F"/>
    <w:multiLevelType w:val="hybridMultilevel"/>
    <w:tmpl w:val="BC74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A26684"/>
    <w:multiLevelType w:val="hybridMultilevel"/>
    <w:tmpl w:val="916C40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FF"/>
    <w:rsid w:val="0000293D"/>
    <w:rsid w:val="000212B9"/>
    <w:rsid w:val="000218CD"/>
    <w:rsid w:val="000311B0"/>
    <w:rsid w:val="000627A2"/>
    <w:rsid w:val="000B37FA"/>
    <w:rsid w:val="000B5BD6"/>
    <w:rsid w:val="000E3AD4"/>
    <w:rsid w:val="00105072"/>
    <w:rsid w:val="00106016"/>
    <w:rsid w:val="001074DB"/>
    <w:rsid w:val="0015618C"/>
    <w:rsid w:val="0016553B"/>
    <w:rsid w:val="00184173"/>
    <w:rsid w:val="001940C2"/>
    <w:rsid w:val="00197A68"/>
    <w:rsid w:val="001A3DDD"/>
    <w:rsid w:val="001A7C3E"/>
    <w:rsid w:val="001A7CF1"/>
    <w:rsid w:val="001B4F0F"/>
    <w:rsid w:val="001C4FE4"/>
    <w:rsid w:val="001D143D"/>
    <w:rsid w:val="001E226E"/>
    <w:rsid w:val="00227A59"/>
    <w:rsid w:val="00256B35"/>
    <w:rsid w:val="00262AC2"/>
    <w:rsid w:val="00285223"/>
    <w:rsid w:val="00297163"/>
    <w:rsid w:val="002B4765"/>
    <w:rsid w:val="002C39FE"/>
    <w:rsid w:val="002C52E4"/>
    <w:rsid w:val="002D4CC6"/>
    <w:rsid w:val="002D750F"/>
    <w:rsid w:val="002F4ADF"/>
    <w:rsid w:val="00333A5B"/>
    <w:rsid w:val="00342791"/>
    <w:rsid w:val="00345E0F"/>
    <w:rsid w:val="003513DE"/>
    <w:rsid w:val="00355F3E"/>
    <w:rsid w:val="00395878"/>
    <w:rsid w:val="003A726C"/>
    <w:rsid w:val="003B5785"/>
    <w:rsid w:val="003C582B"/>
    <w:rsid w:val="003E4947"/>
    <w:rsid w:val="003F0018"/>
    <w:rsid w:val="003F344F"/>
    <w:rsid w:val="003F7F76"/>
    <w:rsid w:val="004000F2"/>
    <w:rsid w:val="00405138"/>
    <w:rsid w:val="00432049"/>
    <w:rsid w:val="00433DA7"/>
    <w:rsid w:val="00444C24"/>
    <w:rsid w:val="00460EC7"/>
    <w:rsid w:val="00470C14"/>
    <w:rsid w:val="00487E3D"/>
    <w:rsid w:val="004B6807"/>
    <w:rsid w:val="004D7BAB"/>
    <w:rsid w:val="00512A30"/>
    <w:rsid w:val="00512C69"/>
    <w:rsid w:val="00524208"/>
    <w:rsid w:val="005246A4"/>
    <w:rsid w:val="005369B3"/>
    <w:rsid w:val="005C2B27"/>
    <w:rsid w:val="005C7177"/>
    <w:rsid w:val="005E3679"/>
    <w:rsid w:val="005E4ACC"/>
    <w:rsid w:val="005E66C6"/>
    <w:rsid w:val="005F1F87"/>
    <w:rsid w:val="00612E2E"/>
    <w:rsid w:val="00684DB6"/>
    <w:rsid w:val="006A0212"/>
    <w:rsid w:val="006A1EA9"/>
    <w:rsid w:val="006A7273"/>
    <w:rsid w:val="006D63F7"/>
    <w:rsid w:val="006E65F5"/>
    <w:rsid w:val="006F70D5"/>
    <w:rsid w:val="00706901"/>
    <w:rsid w:val="00717A90"/>
    <w:rsid w:val="00734229"/>
    <w:rsid w:val="00747D8D"/>
    <w:rsid w:val="00751AB0"/>
    <w:rsid w:val="00754091"/>
    <w:rsid w:val="007909EF"/>
    <w:rsid w:val="007A78FF"/>
    <w:rsid w:val="007B033F"/>
    <w:rsid w:val="007B1A04"/>
    <w:rsid w:val="007C53C4"/>
    <w:rsid w:val="008046AB"/>
    <w:rsid w:val="008330D8"/>
    <w:rsid w:val="00842845"/>
    <w:rsid w:val="0086289B"/>
    <w:rsid w:val="008A5FC8"/>
    <w:rsid w:val="008B1480"/>
    <w:rsid w:val="008C3D5D"/>
    <w:rsid w:val="008F7499"/>
    <w:rsid w:val="00913C39"/>
    <w:rsid w:val="0091502A"/>
    <w:rsid w:val="00921BC1"/>
    <w:rsid w:val="0092631D"/>
    <w:rsid w:val="009C4D9F"/>
    <w:rsid w:val="009D72E4"/>
    <w:rsid w:val="00A0099E"/>
    <w:rsid w:val="00A210DA"/>
    <w:rsid w:val="00A317D6"/>
    <w:rsid w:val="00A33646"/>
    <w:rsid w:val="00A40598"/>
    <w:rsid w:val="00A43520"/>
    <w:rsid w:val="00A704BB"/>
    <w:rsid w:val="00A92921"/>
    <w:rsid w:val="00A94F46"/>
    <w:rsid w:val="00AA21A9"/>
    <w:rsid w:val="00AD7A04"/>
    <w:rsid w:val="00AE4953"/>
    <w:rsid w:val="00B271ED"/>
    <w:rsid w:val="00B363C9"/>
    <w:rsid w:val="00B812EE"/>
    <w:rsid w:val="00BC4B30"/>
    <w:rsid w:val="00BD616B"/>
    <w:rsid w:val="00C1348C"/>
    <w:rsid w:val="00C2750A"/>
    <w:rsid w:val="00C4130D"/>
    <w:rsid w:val="00C44274"/>
    <w:rsid w:val="00C933B6"/>
    <w:rsid w:val="00C939C5"/>
    <w:rsid w:val="00CB0987"/>
    <w:rsid w:val="00CB7575"/>
    <w:rsid w:val="00CF7EA9"/>
    <w:rsid w:val="00D14C06"/>
    <w:rsid w:val="00D551E0"/>
    <w:rsid w:val="00D6292F"/>
    <w:rsid w:val="00D6463E"/>
    <w:rsid w:val="00D771D2"/>
    <w:rsid w:val="00D830C2"/>
    <w:rsid w:val="00D834F3"/>
    <w:rsid w:val="00D83F24"/>
    <w:rsid w:val="00D87020"/>
    <w:rsid w:val="00D924A1"/>
    <w:rsid w:val="00D936D1"/>
    <w:rsid w:val="00DA2F78"/>
    <w:rsid w:val="00DB7241"/>
    <w:rsid w:val="00DC3E18"/>
    <w:rsid w:val="00DD5E52"/>
    <w:rsid w:val="00DF1048"/>
    <w:rsid w:val="00DF2ED6"/>
    <w:rsid w:val="00DF6169"/>
    <w:rsid w:val="00DF6ABE"/>
    <w:rsid w:val="00E14F24"/>
    <w:rsid w:val="00E160F8"/>
    <w:rsid w:val="00E259B0"/>
    <w:rsid w:val="00E309DA"/>
    <w:rsid w:val="00E536F8"/>
    <w:rsid w:val="00E77226"/>
    <w:rsid w:val="00E87D27"/>
    <w:rsid w:val="00EA12B7"/>
    <w:rsid w:val="00EA2E25"/>
    <w:rsid w:val="00EA78CA"/>
    <w:rsid w:val="00EC1BBD"/>
    <w:rsid w:val="00ED2675"/>
    <w:rsid w:val="00EF0774"/>
    <w:rsid w:val="00F07CEA"/>
    <w:rsid w:val="00F15D67"/>
    <w:rsid w:val="00F56879"/>
    <w:rsid w:val="00F6123B"/>
    <w:rsid w:val="00F84B7B"/>
    <w:rsid w:val="00FA4AF6"/>
    <w:rsid w:val="00FD23B5"/>
    <w:rsid w:val="00FE3A3B"/>
    <w:rsid w:val="00FF53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2247"/>
  <w15:chartTrackingRefBased/>
  <w15:docId w15:val="{C1A28628-BE8C-4202-A331-8B9390B6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78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78FF"/>
    <w:rPr>
      <w:sz w:val="20"/>
      <w:szCs w:val="20"/>
    </w:rPr>
  </w:style>
  <w:style w:type="character" w:styleId="FootnoteReference">
    <w:name w:val="footnote reference"/>
    <w:basedOn w:val="DefaultParagraphFont"/>
    <w:uiPriority w:val="99"/>
    <w:semiHidden/>
    <w:unhideWhenUsed/>
    <w:rsid w:val="007A78FF"/>
    <w:rPr>
      <w:vertAlign w:val="superscript"/>
    </w:rPr>
  </w:style>
  <w:style w:type="character" w:styleId="Hyperlink">
    <w:name w:val="Hyperlink"/>
    <w:basedOn w:val="DefaultParagraphFont"/>
    <w:uiPriority w:val="99"/>
    <w:unhideWhenUsed/>
    <w:rsid w:val="007A78FF"/>
    <w:rPr>
      <w:color w:val="0000FF"/>
      <w:u w:val="single"/>
    </w:rPr>
  </w:style>
  <w:style w:type="character" w:styleId="FollowedHyperlink">
    <w:name w:val="FollowedHyperlink"/>
    <w:basedOn w:val="DefaultParagraphFont"/>
    <w:uiPriority w:val="99"/>
    <w:semiHidden/>
    <w:unhideWhenUsed/>
    <w:rsid w:val="007A78FF"/>
    <w:rPr>
      <w:color w:val="954F72" w:themeColor="followedHyperlink"/>
      <w:u w:val="single"/>
    </w:rPr>
  </w:style>
  <w:style w:type="paragraph" w:styleId="ListParagraph">
    <w:name w:val="List Paragraph"/>
    <w:basedOn w:val="Normal"/>
    <w:uiPriority w:val="34"/>
    <w:qFormat/>
    <w:rsid w:val="00751AB0"/>
    <w:pPr>
      <w:ind w:left="720"/>
      <w:contextualSpacing/>
    </w:pPr>
  </w:style>
  <w:style w:type="paragraph" w:styleId="NormalWeb">
    <w:name w:val="Normal (Web)"/>
    <w:basedOn w:val="Normal"/>
    <w:uiPriority w:val="99"/>
    <w:semiHidden/>
    <w:unhideWhenUsed/>
    <w:rsid w:val="00444C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70C14"/>
    <w:rPr>
      <w:color w:val="605E5C"/>
      <w:shd w:val="clear" w:color="auto" w:fill="E1DFDD"/>
    </w:rPr>
  </w:style>
  <w:style w:type="paragraph" w:styleId="BalloonText">
    <w:name w:val="Balloon Text"/>
    <w:basedOn w:val="Normal"/>
    <w:link w:val="BalloonTextChar"/>
    <w:uiPriority w:val="99"/>
    <w:semiHidden/>
    <w:unhideWhenUsed/>
    <w:rsid w:val="00684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DB6"/>
    <w:rPr>
      <w:rFonts w:ascii="Segoe UI" w:hAnsi="Segoe UI" w:cs="Segoe UI"/>
      <w:sz w:val="18"/>
      <w:szCs w:val="18"/>
    </w:rPr>
  </w:style>
  <w:style w:type="paragraph" w:styleId="Header">
    <w:name w:val="header"/>
    <w:basedOn w:val="Normal"/>
    <w:link w:val="HeaderChar"/>
    <w:uiPriority w:val="99"/>
    <w:unhideWhenUsed/>
    <w:rsid w:val="00ED2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675"/>
  </w:style>
  <w:style w:type="paragraph" w:styleId="Footer">
    <w:name w:val="footer"/>
    <w:basedOn w:val="Normal"/>
    <w:link w:val="FooterChar"/>
    <w:uiPriority w:val="99"/>
    <w:unhideWhenUsed/>
    <w:rsid w:val="00ED2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1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ft.com/content/ab59aac6-51ce-11ea-8841-482eed0038b1" TargetMode="External"/><Relationship Id="rId13" Type="http://schemas.openxmlformats.org/officeDocument/2006/relationships/hyperlink" Target="https://www.ft.com/content/ed3fb63e-41ce-11ea-bdb5-169ba7be433d" TargetMode="External"/><Relationship Id="rId3" Type="http://schemas.openxmlformats.org/officeDocument/2006/relationships/hyperlink" Target="https://www.cnbc.com/2020/02/23/coronavirus-impact-france-sees-tourism-numbers-fall-by-30percent-to-40percent.html" TargetMode="External"/><Relationship Id="rId7" Type="http://schemas.openxmlformats.org/officeDocument/2006/relationships/hyperlink" Target="https://www.drewry.co.uk/supply-chain-advisors/supply-chain-expertise/world-container-index-assessed-by-drewry" TargetMode="External"/><Relationship Id="rId12" Type="http://schemas.openxmlformats.org/officeDocument/2006/relationships/hyperlink" Target="https://www.bbc.com/news/world-asia-china-51540981" TargetMode="External"/><Relationship Id="rId2" Type="http://schemas.openxmlformats.org/officeDocument/2006/relationships/hyperlink" Target="https://www.ft.com/content/9854a72c-4694-11ea-aee2-9ddbdc86190d" TargetMode="External"/><Relationship Id="rId1" Type="http://schemas.openxmlformats.org/officeDocument/2006/relationships/hyperlink" Target="https://fortune.com/2020/02/19/coronavirus-china-workers-businesses-pay-wages/" TargetMode="External"/><Relationship Id="rId6" Type="http://schemas.openxmlformats.org/officeDocument/2006/relationships/hyperlink" Target="https://www.wsj.com/articles/chinas-shipping-nears-a-standstill-amid-coronavirus-disruption-11581699854" TargetMode="External"/><Relationship Id="rId11" Type="http://schemas.openxmlformats.org/officeDocument/2006/relationships/hyperlink" Target="https://gisanddata.maps.arcgis.com/apps/opsdashboard/index.html" TargetMode="External"/><Relationship Id="rId5" Type="http://schemas.openxmlformats.org/officeDocument/2006/relationships/hyperlink" Target="https://www.wsj.com/articles/coronavirus-toll-on-shipping-reaches-350-million-a-week-11581366671?mod=article_inline" TargetMode="External"/><Relationship Id="rId10" Type="http://schemas.openxmlformats.org/officeDocument/2006/relationships/hyperlink" Target="https://www.oxfordeconomics.com/coronavirus" TargetMode="External"/><Relationship Id="rId4" Type="http://schemas.openxmlformats.org/officeDocument/2006/relationships/hyperlink" Target="https://www.barchart.com/stocks/sectors/rankings?timeFrame=1m" TargetMode="External"/><Relationship Id="rId9" Type="http://schemas.openxmlformats.org/officeDocument/2006/relationships/hyperlink" Target="https://www.oecd-ilibrary.org/docserver/7969896b-en.pdf?expires=1583163377&amp;id=id&amp;accname=guest&amp;checksum=33157A8C73577A2E56BA3EC1B9AFB78E" TargetMode="External"/><Relationship Id="rId14" Type="http://schemas.openxmlformats.org/officeDocument/2006/relationships/hyperlink" Target="https://www.medrxiv.org/content/10.1101/2020.02.06.20020974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E8B39-8ECE-49CB-99DC-D3CB425D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6505</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Malthe Munkøe</dc:creator>
  <cp:keywords/>
  <dc:description/>
  <cp:lastModifiedBy>Jasmin Ploner</cp:lastModifiedBy>
  <cp:revision>2</cp:revision>
  <dcterms:created xsi:type="dcterms:W3CDTF">2020-03-03T15:28:00Z</dcterms:created>
  <dcterms:modified xsi:type="dcterms:W3CDTF">2020-03-03T15:28:00Z</dcterms:modified>
</cp:coreProperties>
</file>