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836A9" w14:textId="77777777" w:rsidR="00961F49" w:rsidRDefault="00F54FC1">
      <w:pPr>
        <w:ind w:left="5760" w:firstLine="720"/>
        <w:jc w:val="right"/>
        <w:rPr>
          <w:rFonts w:ascii="Tahoma" w:hAnsi="Tahoma" w:cs="Tahoma"/>
          <w:sz w:val="20"/>
          <w:szCs w:val="20"/>
          <w:u w:val="single"/>
          <w:lang w:val="el-GR"/>
        </w:rPr>
      </w:pPr>
      <w:r>
        <w:rPr>
          <w:rFonts w:ascii="Tahoma" w:hAnsi="Tahoma" w:cs="Tahoma"/>
          <w:sz w:val="20"/>
          <w:szCs w:val="20"/>
          <w:u w:val="single"/>
          <w:lang w:val="el-GR"/>
        </w:rPr>
        <w:t>Αρ.α.264/2019</w:t>
      </w:r>
    </w:p>
    <w:p w14:paraId="1C65E370" w14:textId="77777777" w:rsidR="00961F49" w:rsidRDefault="00F54FC1">
      <w:pPr>
        <w:jc w:val="right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10 Ιουλίου 2019</w:t>
      </w:r>
    </w:p>
    <w:p w14:paraId="0BD304DA" w14:textId="77777777" w:rsidR="00961F49" w:rsidRDefault="00F54FC1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sz w:val="20"/>
          <w:szCs w:val="20"/>
          <w:u w:val="single"/>
          <w:lang w:val="el-GR"/>
        </w:rPr>
        <w:t>Προς Ενδιαφερόμενα Μέλη</w:t>
      </w:r>
    </w:p>
    <w:p w14:paraId="396DC569" w14:textId="77777777" w:rsidR="00961F49" w:rsidRDefault="00961F49">
      <w:pPr>
        <w:spacing w:after="0" w:line="120" w:lineRule="auto"/>
        <w:jc w:val="both"/>
        <w:rPr>
          <w:lang w:val="el-GR"/>
        </w:rPr>
      </w:pPr>
    </w:p>
    <w:p w14:paraId="433B190C" w14:textId="77777777" w:rsidR="00961F49" w:rsidRDefault="00F54FC1">
      <w:pPr>
        <w:spacing w:after="0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Κυρίες και Κύριοι,</w:t>
      </w:r>
    </w:p>
    <w:p w14:paraId="4D3CBB46" w14:textId="77777777" w:rsidR="00961F49" w:rsidRPr="00F54FC1" w:rsidRDefault="00961F49">
      <w:pPr>
        <w:spacing w:after="0"/>
        <w:jc w:val="both"/>
        <w:rPr>
          <w:rFonts w:ascii="Tahoma" w:hAnsi="Tahoma" w:cs="Tahoma"/>
          <w:sz w:val="16"/>
          <w:szCs w:val="16"/>
          <w:lang w:val="el-GR"/>
        </w:rPr>
      </w:pPr>
    </w:p>
    <w:p w14:paraId="2DE94512" w14:textId="77777777" w:rsidR="00961F49" w:rsidRDefault="00F54FC1">
      <w:pPr>
        <w:spacing w:after="0"/>
        <w:jc w:val="center"/>
        <w:rPr>
          <w:rFonts w:ascii="Tahoma" w:hAnsi="Tahoma" w:cs="Tahoma"/>
          <w:b/>
          <w:bCs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 xml:space="preserve">Παρουσίαση των τριών νέων Προγραμμάτων Χρηματοδότησης του </w:t>
      </w:r>
      <w:proofErr w:type="spellStart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ΙδΕΚ</w:t>
      </w:r>
      <w:proofErr w:type="spellEnd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 xml:space="preserve"> για την καινοτομία</w:t>
      </w:r>
    </w:p>
    <w:p w14:paraId="690B98CE" w14:textId="77777777" w:rsidR="00961F49" w:rsidRDefault="00F54FC1">
      <w:pPr>
        <w:spacing w:after="0"/>
        <w:jc w:val="center"/>
        <w:rPr>
          <w:rFonts w:ascii="Tahoma" w:hAnsi="Tahoma" w:cs="Tahoma"/>
          <w:b/>
          <w:bCs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25 Ιουλίου 2019</w:t>
      </w:r>
    </w:p>
    <w:p w14:paraId="7CF20BCC" w14:textId="77777777" w:rsidR="00961F49" w:rsidRDefault="00961F49">
      <w:pPr>
        <w:spacing w:after="0"/>
        <w:jc w:val="center"/>
        <w:rPr>
          <w:rFonts w:ascii="Tahoma" w:hAnsi="Tahoma" w:cs="Tahoma"/>
          <w:b/>
          <w:bCs/>
          <w:sz w:val="20"/>
          <w:szCs w:val="20"/>
          <w:u w:val="single"/>
          <w:lang w:val="el-GR"/>
        </w:rPr>
      </w:pPr>
    </w:p>
    <w:p w14:paraId="6CBB7FB3" w14:textId="1935B477" w:rsidR="00961F49" w:rsidRPr="00870C53" w:rsidRDefault="00F54FC1">
      <w:pPr>
        <w:spacing w:after="0"/>
        <w:jc w:val="both"/>
        <w:rPr>
          <w:lang w:val="el-GR"/>
        </w:rPr>
      </w:pPr>
      <w:bookmarkStart w:id="0" w:name="_GoBack"/>
      <w:r>
        <w:rPr>
          <w:rFonts w:ascii="Tahoma" w:hAnsi="Tahoma" w:cs="Tahoma"/>
          <w:sz w:val="20"/>
          <w:szCs w:val="20"/>
          <w:lang w:val="el-GR"/>
        </w:rPr>
        <w:t>Η Ομοσπονδία Εργοδοτών και Βιομηχάνων (ΟΕΒ) σε συνεργασία με το ίδρυμα ‘Έρευνας και Καινοτομίας (</w:t>
      </w:r>
      <w:proofErr w:type="spellStart"/>
      <w:r>
        <w:rPr>
          <w:rFonts w:ascii="Tahoma" w:hAnsi="Tahoma" w:cs="Tahoma"/>
          <w:sz w:val="20"/>
          <w:szCs w:val="20"/>
          <w:lang w:val="el-GR"/>
        </w:rPr>
        <w:t>ΙδΕΚ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) πραγματοποιεί την </w:t>
      </w:r>
      <w:r>
        <w:rPr>
          <w:rFonts w:ascii="Tahoma" w:hAnsi="Tahoma" w:cs="Tahoma"/>
          <w:b/>
          <w:bCs/>
          <w:sz w:val="20"/>
          <w:szCs w:val="20"/>
          <w:lang w:val="el-GR"/>
        </w:rPr>
        <w:t>Πέμπτη 25 Ιουλίου 2019 και ώρα 3.00 – 5.00 μ.μ.</w:t>
      </w:r>
      <w:r>
        <w:rPr>
          <w:rFonts w:ascii="Tahoma" w:hAnsi="Tahoma" w:cs="Tahoma"/>
          <w:sz w:val="20"/>
          <w:szCs w:val="20"/>
          <w:lang w:val="el-GR"/>
        </w:rPr>
        <w:t xml:space="preserve">, παρουσίαση των τριών νέων προγραμμάτων  χρηματοδότησης, συνολικού ύψους €18 εκατ., για την ανάπτυξη δραστηριοτήτων καινοτομίας από κυπριακές επιχειρήσεις, με προοπτική διείσδυσης στη διεθνή αγορά. Η παρουσίαση στην οποία προσκαλείσθε να παρευρεθείτε, θα γίνει στα Γραφεία της ΟΕΒ στη Λευκωσία, </w:t>
      </w:r>
      <w:proofErr w:type="spellStart"/>
      <w:r>
        <w:rPr>
          <w:rFonts w:ascii="Tahoma" w:hAnsi="Tahoma" w:cs="Tahoma"/>
          <w:sz w:val="20"/>
          <w:szCs w:val="20"/>
          <w:lang w:val="el-GR"/>
        </w:rPr>
        <w:t>Λεωφ</w:t>
      </w:r>
      <w:proofErr w:type="spellEnd"/>
      <w:r>
        <w:rPr>
          <w:rFonts w:ascii="Tahoma" w:hAnsi="Tahoma" w:cs="Tahoma"/>
          <w:sz w:val="20"/>
          <w:szCs w:val="20"/>
          <w:lang w:val="el-GR"/>
        </w:rPr>
        <w:t>. Ακροπόλεως 2 και Γλαύκου.</w:t>
      </w:r>
    </w:p>
    <w:p w14:paraId="701EFA20" w14:textId="77777777" w:rsidR="00961F49" w:rsidRPr="00F54FC1" w:rsidRDefault="00961F49">
      <w:pPr>
        <w:spacing w:after="0"/>
        <w:jc w:val="both"/>
        <w:rPr>
          <w:rFonts w:ascii="Tahoma" w:hAnsi="Tahoma" w:cs="Tahoma"/>
          <w:sz w:val="16"/>
          <w:szCs w:val="16"/>
          <w:lang w:val="el-GR"/>
        </w:rPr>
      </w:pPr>
    </w:p>
    <w:p w14:paraId="6F6E8074" w14:textId="26AF27EB" w:rsidR="00961F49" w:rsidRDefault="00F54FC1">
      <w:pPr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Συγκεκριμένα τα Προγράμματα που θα παρουσιαστούν </w:t>
      </w:r>
      <w:r w:rsidR="00870C53">
        <w:rPr>
          <w:rFonts w:ascii="Tahoma" w:hAnsi="Tahoma" w:cs="Tahoma"/>
          <w:sz w:val="20"/>
          <w:szCs w:val="20"/>
          <w:lang w:val="el-GR"/>
        </w:rPr>
        <w:t xml:space="preserve">από εκπροσώπους του </w:t>
      </w:r>
      <w:proofErr w:type="spellStart"/>
      <w:r w:rsidR="00870C53">
        <w:rPr>
          <w:rFonts w:ascii="Tahoma" w:hAnsi="Tahoma" w:cs="Tahoma"/>
          <w:sz w:val="20"/>
          <w:szCs w:val="20"/>
          <w:lang w:val="el-GR"/>
        </w:rPr>
        <w:t>ΙδΕΚ</w:t>
      </w:r>
      <w:proofErr w:type="spellEnd"/>
      <w:r w:rsidR="00870C53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είναι τα ακόλουθα :</w:t>
      </w:r>
    </w:p>
    <w:p w14:paraId="7D42D274" w14:textId="77777777" w:rsidR="00961F49" w:rsidRPr="00870C53" w:rsidRDefault="00F54FC1">
      <w:pPr>
        <w:pStyle w:val="ListParagraph"/>
        <w:numPr>
          <w:ilvl w:val="0"/>
          <w:numId w:val="1"/>
        </w:numPr>
        <w:ind w:left="360"/>
        <w:jc w:val="both"/>
        <w:rPr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 xml:space="preserve">« Δημιουργία και Αρχική Ανάπτυξη </w:t>
      </w:r>
      <w:proofErr w:type="spellStart"/>
      <w:r>
        <w:rPr>
          <w:rFonts w:ascii="Tahoma" w:hAnsi="Tahoma" w:cs="Tahoma"/>
          <w:b/>
          <w:bCs/>
          <w:sz w:val="20"/>
          <w:szCs w:val="20"/>
          <w:u w:val="single"/>
        </w:rPr>
        <w:t>Startups</w:t>
      </w:r>
      <w:proofErr w:type="spellEnd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 xml:space="preserve"> με Διεθνή Προσανατολισμό (</w:t>
      </w:r>
      <w:r>
        <w:rPr>
          <w:rFonts w:ascii="Tahoma" w:hAnsi="Tahoma" w:cs="Tahoma"/>
          <w:b/>
          <w:bCs/>
          <w:sz w:val="20"/>
          <w:szCs w:val="20"/>
          <w:u w:val="single"/>
        </w:rPr>
        <w:t>PRE</w:t>
      </w: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-</w:t>
      </w:r>
      <w:r>
        <w:rPr>
          <w:rFonts w:ascii="Tahoma" w:hAnsi="Tahoma" w:cs="Tahoma"/>
          <w:b/>
          <w:bCs/>
          <w:sz w:val="20"/>
          <w:szCs w:val="20"/>
          <w:u w:val="single"/>
        </w:rPr>
        <w:t>SEED</w:t>
      </w: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)»</w:t>
      </w:r>
    </w:p>
    <w:p w14:paraId="0790B723" w14:textId="77777777" w:rsidR="00961F49" w:rsidRPr="00870C53" w:rsidRDefault="00F54FC1">
      <w:pPr>
        <w:ind w:left="360"/>
        <w:jc w:val="both"/>
        <w:rPr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Το Πρόγραμμα απευθύνεται σε νεοφυείς επιχειρήσεις (</w:t>
      </w:r>
      <w:proofErr w:type="spellStart"/>
      <w:r>
        <w:rPr>
          <w:rFonts w:ascii="Tahoma" w:hAnsi="Tahoma" w:cs="Tahoma"/>
          <w:sz w:val="20"/>
          <w:szCs w:val="20"/>
        </w:rPr>
        <w:t>startups</w:t>
      </w:r>
      <w:proofErr w:type="spellEnd"/>
      <w:r>
        <w:rPr>
          <w:rFonts w:ascii="Tahoma" w:hAnsi="Tahoma" w:cs="Tahoma"/>
          <w:sz w:val="20"/>
          <w:szCs w:val="20"/>
          <w:lang w:val="el-GR"/>
        </w:rPr>
        <w:t>), όπου η μέγιστη χρηματοδότηση ανέρχεται σε €100.000 ανά έργο και αναμένεται να καλύψει τη διερεύνηση, αξιολόγηση και ανάπτυξη της ιδέας, τη δημιουργία ενός αρχικού προϊόντος / υπηρεσίας και τη διεξαγωγή των προκαταρκτικών προσπαθειών προς την εμπορική αξιοποίηση του.</w:t>
      </w:r>
    </w:p>
    <w:p w14:paraId="55CE6B17" w14:textId="77777777" w:rsidR="00961F49" w:rsidRPr="00870C53" w:rsidRDefault="00F54FC1">
      <w:pPr>
        <w:pStyle w:val="ListParagraph"/>
        <w:numPr>
          <w:ilvl w:val="0"/>
          <w:numId w:val="1"/>
        </w:numPr>
        <w:ind w:left="360"/>
        <w:jc w:val="both"/>
        <w:rPr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 xml:space="preserve">«Ανάπτυξη Διεθνώς Ανταγωνιστικών Καινοτόμων Προϊόντων και Υπηρεσιών από </w:t>
      </w:r>
      <w:proofErr w:type="spellStart"/>
      <w:r>
        <w:rPr>
          <w:rFonts w:ascii="Tahoma" w:hAnsi="Tahoma" w:cs="Tahoma"/>
          <w:b/>
          <w:bCs/>
          <w:sz w:val="20"/>
          <w:szCs w:val="20"/>
          <w:u w:val="single"/>
        </w:rPr>
        <w:t>Startups</w:t>
      </w:r>
      <w:proofErr w:type="spellEnd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 xml:space="preserve"> (</w:t>
      </w:r>
      <w:r>
        <w:rPr>
          <w:rFonts w:ascii="Tahoma" w:hAnsi="Tahoma" w:cs="Tahoma"/>
          <w:b/>
          <w:bCs/>
          <w:sz w:val="20"/>
          <w:szCs w:val="20"/>
          <w:u w:val="single"/>
        </w:rPr>
        <w:t>SEED</w:t>
      </w: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 xml:space="preserve">)»  </w:t>
      </w:r>
    </w:p>
    <w:p w14:paraId="6AEF4617" w14:textId="77777777" w:rsidR="00961F49" w:rsidRPr="00870C53" w:rsidRDefault="00F54FC1">
      <w:pPr>
        <w:ind w:left="360"/>
        <w:jc w:val="both"/>
        <w:rPr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Το Πρόγραμμα απευθύνεται σε </w:t>
      </w:r>
      <w:proofErr w:type="spellStart"/>
      <w:r>
        <w:rPr>
          <w:rFonts w:ascii="Tahoma" w:hAnsi="Tahoma" w:cs="Tahoma"/>
          <w:sz w:val="20"/>
          <w:szCs w:val="20"/>
        </w:rPr>
        <w:t>startups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 οι οποίες έχουν ήδη δραστηριοποιηθεί για μικρό χρονικό διάστημα όπου η μέγιστη χρηματοδότηση ανά έργο ανέρχεται στις €500.000 και αναμένεται να καλύψει κάθε δραστηριότητα η οποία θα επιτρέψει τη γρήγορη ανάπτυξη της καινοτόμου ιδέας, την προσέλκυση επενδυτικών κεφαλαίων και την επιτυχή διείσδυση του προϊόντος / υπηρεσίας στη διεθνή αγορά.   </w:t>
      </w:r>
    </w:p>
    <w:p w14:paraId="7860E068" w14:textId="77777777" w:rsidR="00961F49" w:rsidRPr="00870C53" w:rsidRDefault="00F54FC1">
      <w:pPr>
        <w:pStyle w:val="ListParagraph"/>
        <w:numPr>
          <w:ilvl w:val="0"/>
          <w:numId w:val="1"/>
        </w:numPr>
        <w:ind w:left="360"/>
        <w:jc w:val="both"/>
        <w:rPr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«Ανάπτυξη και Προώθηση Διεθνώς Ανταγωνιστικών Καινοτόμων Προϊόντων και Υπηρεσιών από Υφιστάμενες Επιχειρήσεις (</w:t>
      </w:r>
      <w:r>
        <w:rPr>
          <w:rFonts w:ascii="Tahoma" w:hAnsi="Tahoma" w:cs="Tahoma"/>
          <w:b/>
          <w:bCs/>
          <w:sz w:val="20"/>
          <w:szCs w:val="20"/>
          <w:u w:val="single"/>
        </w:rPr>
        <w:t>INNOVATE</w:t>
      </w: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)»</w:t>
      </w:r>
    </w:p>
    <w:p w14:paraId="378DDFF5" w14:textId="77777777" w:rsidR="00961F49" w:rsidRDefault="00F54FC1">
      <w:pPr>
        <w:ind w:left="360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Το Πρόγραμμα απευθύνεται σε υφιστάμενες επιχειρήσεις που δραστηριοποιούνται ήδη στην αγορά ή διαθέτουν καινοτόμα προϊόντα / υπηρεσίες στο στάδιο δοκιμών ή πιλοτικής εφαρμογής. Το μέγιστο ποσό χρηματοδότησης ανέρχεται στο €1 εκατ. ανά έργο και θα αξιοποιηθεί για την ανάπτυξη και βελτιστοποίηση του προϊόντος / υπηρεσίας, την έναρξη της εμπορικής παραγωγής και την προώθηση / προβολή και υποστήριξη της διάθεσης του προϊόντος στη διεθνή αγορά.     </w:t>
      </w:r>
    </w:p>
    <w:bookmarkEnd w:id="0"/>
    <w:p w14:paraId="58D57C50" w14:textId="77777777" w:rsidR="00961F49" w:rsidRPr="00870C53" w:rsidRDefault="00F54FC1">
      <w:pPr>
        <w:pStyle w:val="NormalWeb"/>
        <w:spacing w:before="0" w:after="300" w:line="338" w:lineRule="atLeast"/>
        <w:jc w:val="bot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29DA73" wp14:editId="2EAE2719">
            <wp:simplePos x="0" y="0"/>
            <wp:positionH relativeFrom="column">
              <wp:posOffset>-133346</wp:posOffset>
            </wp:positionH>
            <wp:positionV relativeFrom="paragraph">
              <wp:posOffset>168907</wp:posOffset>
            </wp:positionV>
            <wp:extent cx="1323978" cy="771525"/>
            <wp:effectExtent l="0" t="0" r="9522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8" cy="771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575756"/>
          <w:sz w:val="20"/>
          <w:szCs w:val="20"/>
          <w:lang w:val="el-GR"/>
        </w:rPr>
        <w:t>Με εκτίμηση,</w:t>
      </w:r>
    </w:p>
    <w:p w14:paraId="110EFFC1" w14:textId="77777777" w:rsidR="00961F49" w:rsidRDefault="00961F49">
      <w:pPr>
        <w:pStyle w:val="NormalWeb"/>
        <w:spacing w:before="0" w:after="300" w:line="338" w:lineRule="atLeast"/>
        <w:jc w:val="both"/>
        <w:rPr>
          <w:rFonts w:ascii="Tahoma" w:hAnsi="Tahoma" w:cs="Tahoma"/>
          <w:color w:val="575756"/>
          <w:sz w:val="20"/>
          <w:szCs w:val="20"/>
          <w:lang w:val="el-GR"/>
        </w:rPr>
      </w:pPr>
    </w:p>
    <w:p w14:paraId="077637CE" w14:textId="77777777" w:rsidR="00961F49" w:rsidRDefault="00F54FC1">
      <w:pPr>
        <w:pStyle w:val="NormalWeb"/>
        <w:spacing w:before="0" w:after="0"/>
        <w:jc w:val="both"/>
        <w:rPr>
          <w:rFonts w:ascii="Tahoma" w:hAnsi="Tahoma" w:cs="Tahoma"/>
          <w:color w:val="575756"/>
          <w:sz w:val="20"/>
          <w:szCs w:val="20"/>
          <w:lang w:val="el-GR"/>
        </w:rPr>
      </w:pPr>
      <w:r>
        <w:rPr>
          <w:rFonts w:ascii="Tahoma" w:hAnsi="Tahoma" w:cs="Tahoma"/>
          <w:color w:val="575756"/>
          <w:sz w:val="20"/>
          <w:szCs w:val="20"/>
          <w:lang w:val="el-GR"/>
        </w:rPr>
        <w:t>Ηλιάνα Φωτιάδου</w:t>
      </w:r>
    </w:p>
    <w:p w14:paraId="5D477F26" w14:textId="1EF78854" w:rsidR="00961F49" w:rsidRDefault="00F54FC1" w:rsidP="00F54FC1">
      <w:pPr>
        <w:rPr>
          <w:rFonts w:ascii="Tahoma" w:hAnsi="Tahoma" w:cs="Tahoma"/>
          <w:color w:val="575756"/>
          <w:sz w:val="20"/>
          <w:szCs w:val="20"/>
          <w:lang w:val="el-GR"/>
        </w:rPr>
      </w:pPr>
      <w:r>
        <w:rPr>
          <w:rFonts w:ascii="Tahoma" w:hAnsi="Tahoma" w:cs="Tahoma"/>
          <w:color w:val="575756"/>
          <w:sz w:val="20"/>
          <w:szCs w:val="20"/>
          <w:lang w:val="el-GR"/>
        </w:rPr>
        <w:t xml:space="preserve">Λειτουργός Επιχειρηματικής Ανάπτυξης και Οικονομίας                                                        </w:t>
      </w:r>
      <w:r>
        <w:rPr>
          <w:bCs/>
          <w:sz w:val="20"/>
          <w:szCs w:val="20"/>
        </w:rPr>
        <w:t>EPH</w:t>
      </w:r>
      <w:r>
        <w:rPr>
          <w:bCs/>
          <w:sz w:val="20"/>
          <w:szCs w:val="20"/>
          <w:lang w:val="el-GR"/>
        </w:rPr>
        <w:t>190711</w:t>
      </w:r>
      <w:r>
        <w:rPr>
          <w:bCs/>
          <w:sz w:val="20"/>
          <w:szCs w:val="20"/>
        </w:rPr>
        <w:t>EGK</w:t>
      </w:r>
    </w:p>
    <w:p w14:paraId="1AE5C02E" w14:textId="77777777" w:rsidR="00961F49" w:rsidRPr="00F54FC1" w:rsidRDefault="00961F49">
      <w:pPr>
        <w:pStyle w:val="NormalWeb"/>
        <w:pBdr>
          <w:bottom w:val="single" w:sz="6" w:space="1" w:color="000000"/>
        </w:pBdr>
        <w:spacing w:before="0" w:after="0"/>
        <w:jc w:val="both"/>
        <w:rPr>
          <w:rFonts w:ascii="Tahoma" w:hAnsi="Tahoma" w:cs="Tahoma"/>
          <w:color w:val="575756"/>
          <w:sz w:val="16"/>
          <w:szCs w:val="16"/>
          <w:lang w:val="el-GR"/>
        </w:rPr>
      </w:pPr>
    </w:p>
    <w:p w14:paraId="7B0A6359" w14:textId="77777777" w:rsidR="00961F49" w:rsidRPr="00870C53" w:rsidRDefault="00F54FC1">
      <w:pPr>
        <w:pStyle w:val="NormalWeb"/>
        <w:pBdr>
          <w:bottom w:val="single" w:sz="6" w:space="1" w:color="000000"/>
        </w:pBdr>
        <w:spacing w:before="0" w:after="0"/>
        <w:jc w:val="center"/>
        <w:rPr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 xml:space="preserve">ΔΗΛΩΣΗ ΣΥΜΜΕΤΟΧΗΣ (ΜΕΧΡΙ 22 </w:t>
      </w:r>
      <w:r>
        <w:rPr>
          <w:rFonts w:ascii="Tahoma" w:hAnsi="Tahoma" w:cs="Tahoma"/>
          <w:b/>
          <w:sz w:val="20"/>
          <w:szCs w:val="20"/>
        </w:rPr>
        <w:t>IOY</w:t>
      </w:r>
      <w:r>
        <w:rPr>
          <w:rFonts w:ascii="Tahoma" w:hAnsi="Tahoma" w:cs="Tahoma"/>
          <w:b/>
          <w:sz w:val="20"/>
          <w:szCs w:val="20"/>
          <w:lang w:val="el-GR"/>
        </w:rPr>
        <w:t>Λ</w:t>
      </w:r>
      <w:r>
        <w:rPr>
          <w:rFonts w:ascii="Tahoma" w:hAnsi="Tahoma" w:cs="Tahoma"/>
          <w:b/>
          <w:sz w:val="20"/>
          <w:szCs w:val="20"/>
        </w:rPr>
        <w:t>IOY</w:t>
      </w:r>
      <w:r>
        <w:rPr>
          <w:rFonts w:ascii="Tahoma" w:hAnsi="Tahoma" w:cs="Tahoma"/>
          <w:b/>
          <w:sz w:val="20"/>
          <w:szCs w:val="20"/>
          <w:lang w:val="el-GR"/>
        </w:rPr>
        <w:t xml:space="preserve"> 2019)</w:t>
      </w:r>
    </w:p>
    <w:p w14:paraId="589247D7" w14:textId="77777777" w:rsidR="00961F49" w:rsidRPr="00870C53" w:rsidRDefault="00F54FC1">
      <w:pPr>
        <w:spacing w:after="0" w:line="360" w:lineRule="auto"/>
        <w:ind w:right="-845"/>
        <w:jc w:val="both"/>
        <w:rPr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Όνομα/Ονόματα συμμετεχόντων: ……….………………………………………………………………...……………………………..</w:t>
      </w:r>
    </w:p>
    <w:p w14:paraId="7EDADC57" w14:textId="77777777" w:rsidR="00961F49" w:rsidRPr="00870C53" w:rsidRDefault="00F54FC1">
      <w:pPr>
        <w:spacing w:after="0" w:line="360" w:lineRule="auto"/>
        <w:ind w:right="-845"/>
        <w:jc w:val="both"/>
        <w:rPr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…………………………………………………………………………………………………………………………………………………………..</w:t>
      </w:r>
    </w:p>
    <w:p w14:paraId="2D44029F" w14:textId="77777777" w:rsidR="00961F49" w:rsidRPr="00870C53" w:rsidRDefault="00F54FC1">
      <w:pPr>
        <w:spacing w:after="0" w:line="360" w:lineRule="auto"/>
        <w:ind w:right="-845"/>
        <w:jc w:val="both"/>
        <w:rPr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Επιχείρηση………………………………..……………………………….……………………………………………………………………</w:t>
      </w:r>
      <w:r w:rsidRPr="00870C53">
        <w:rPr>
          <w:rFonts w:ascii="Tahoma" w:hAnsi="Tahoma" w:cs="Tahoma"/>
          <w:sz w:val="20"/>
          <w:szCs w:val="20"/>
          <w:lang w:val="el-GR"/>
        </w:rPr>
        <w:t>….</w:t>
      </w:r>
      <w:r>
        <w:rPr>
          <w:rFonts w:ascii="Tahoma" w:hAnsi="Tahoma" w:cs="Tahoma"/>
          <w:sz w:val="20"/>
          <w:szCs w:val="20"/>
          <w:lang w:val="el-GR"/>
        </w:rPr>
        <w:t xml:space="preserve">                 Τηλέφωνο επικοινωνίας: ………….……………..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  <w:lang w:val="el-GR"/>
        </w:rPr>
        <w:t>-</w:t>
      </w:r>
      <w:r>
        <w:rPr>
          <w:rFonts w:ascii="Tahoma" w:hAnsi="Tahoma" w:cs="Tahoma"/>
          <w:sz w:val="20"/>
          <w:szCs w:val="20"/>
        </w:rPr>
        <w:t>mail</w:t>
      </w:r>
      <w:r>
        <w:rPr>
          <w:rFonts w:ascii="Tahoma" w:hAnsi="Tahoma" w:cs="Tahoma"/>
          <w:sz w:val="20"/>
          <w:szCs w:val="20"/>
          <w:lang w:val="el-GR"/>
        </w:rPr>
        <w:t>: …………………….…………………………………………………………</w:t>
      </w:r>
    </w:p>
    <w:sectPr w:rsidR="00961F49" w:rsidRPr="00870C53">
      <w:headerReference w:type="default" r:id="rId8"/>
      <w:pgSz w:w="11906" w:h="16838"/>
      <w:pgMar w:top="1440" w:right="849" w:bottom="1440" w:left="1440" w:header="51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F898" w14:textId="77777777" w:rsidR="00FD7CC6" w:rsidRDefault="00FD7CC6">
      <w:pPr>
        <w:spacing w:after="0"/>
      </w:pPr>
      <w:r>
        <w:separator/>
      </w:r>
    </w:p>
  </w:endnote>
  <w:endnote w:type="continuationSeparator" w:id="0">
    <w:p w14:paraId="682F4C88" w14:textId="77777777" w:rsidR="00FD7CC6" w:rsidRDefault="00FD7C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785CA" w14:textId="77777777" w:rsidR="00FD7CC6" w:rsidRDefault="00FD7CC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382777" w14:textId="77777777" w:rsidR="00FD7CC6" w:rsidRDefault="00FD7C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7680" w14:textId="77777777" w:rsidR="007324A2" w:rsidRDefault="00F54FC1">
    <w:pPr>
      <w:ind w:left="284" w:right="-164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977396" wp14:editId="4D39E7EE">
          <wp:simplePos x="0" y="0"/>
          <wp:positionH relativeFrom="column">
            <wp:posOffset>-456569</wp:posOffset>
          </wp:positionH>
          <wp:positionV relativeFrom="paragraph">
            <wp:posOffset>-59051</wp:posOffset>
          </wp:positionV>
          <wp:extent cx="821058" cy="923287"/>
          <wp:effectExtent l="0" t="0" r="0" b="0"/>
          <wp:wrapNone/>
          <wp:docPr id="1" name="Picture 5" descr="OEB (Logo only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8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595959"/>
        <w:sz w:val="30"/>
        <w:szCs w:val="30"/>
        <w:lang w:val="el-GR"/>
      </w:rPr>
      <w:t xml:space="preserve">    </w:t>
    </w:r>
  </w:p>
  <w:p w14:paraId="72DCBFF9" w14:textId="77777777" w:rsidR="007324A2" w:rsidRDefault="00F54FC1">
    <w:pPr>
      <w:ind w:left="284" w:right="-164"/>
      <w:jc w:val="right"/>
    </w:pPr>
    <w:r>
      <w:rPr>
        <w:rFonts w:ascii="Tahoma" w:hAnsi="Tahoma" w:cs="Tahoma"/>
        <w:b/>
        <w:color w:val="595959"/>
        <w:sz w:val="30"/>
        <w:szCs w:val="30"/>
        <w:lang w:val="el-GR"/>
      </w:rPr>
      <w:tab/>
      <w:t>ΟΜΟΣΠΟΝΔΙΑ ΕΡΓΟΔΟΤΩΝ &amp; ΒΙΟΜΗΧΑΝΩΝ (ΚΥΠΡΟΥ)</w:t>
    </w:r>
  </w:p>
  <w:p w14:paraId="19BDAB7F" w14:textId="77777777" w:rsidR="007324A2" w:rsidRDefault="00FD7CC6">
    <w:pPr>
      <w:pStyle w:val="Header"/>
      <w:ind w:right="-1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C99"/>
    <w:multiLevelType w:val="multilevel"/>
    <w:tmpl w:val="05EEDA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49"/>
    <w:rsid w:val="001F1984"/>
    <w:rsid w:val="00870C53"/>
    <w:rsid w:val="00961F49"/>
    <w:rsid w:val="00C10041"/>
    <w:rsid w:val="00F54FC1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0E14"/>
  <w15:docId w15:val="{E5B569FC-822E-42ED-809B-078375E1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Photiadou</dc:creator>
  <dc:description/>
  <cp:lastModifiedBy>George Hadjikallis</cp:lastModifiedBy>
  <cp:revision>2</cp:revision>
  <cp:lastPrinted>2019-07-09T12:23:00Z</cp:lastPrinted>
  <dcterms:created xsi:type="dcterms:W3CDTF">2019-07-10T10:13:00Z</dcterms:created>
  <dcterms:modified xsi:type="dcterms:W3CDTF">2019-07-10T10:13:00Z</dcterms:modified>
</cp:coreProperties>
</file>