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47" w:rsidRPr="00202F64" w:rsidRDefault="00D53947" w:rsidP="00D53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bookmarkStart w:id="0" w:name="_GoBack"/>
      <w:bookmarkEnd w:id="0"/>
      <w:r w:rsidRPr="00F920E3">
        <w:rPr>
          <w:szCs w:val="24"/>
          <w:lang w:val="el-GR"/>
        </w:rPr>
        <w:t xml:space="preserve"> </w:t>
      </w:r>
      <w:r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           </w:t>
      </w:r>
      <w:r w:rsidRPr="00202F6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1550" cy="857250"/>
            <wp:effectExtent l="0" t="0" r="0" b="0"/>
            <wp:docPr id="2" name="Picture 1" descr="Description: COLO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LOUR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947" w:rsidRPr="00202F64" w:rsidRDefault="00D53947" w:rsidP="00D53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ΚΥΠΡΙΑΚΗ ΔΗΜΟΚΡΑΤΙΑ</w:t>
      </w:r>
    </w:p>
    <w:p w:rsidR="00D53947" w:rsidRPr="00202F64" w:rsidRDefault="00D53947" w:rsidP="00D53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ΥΠΟΥΡΓΕΙΟ ΕΞΩΤΕΡΙΚΩΝ</w:t>
      </w:r>
    </w:p>
    <w:p w:rsidR="00D53947" w:rsidRPr="00202F64" w:rsidRDefault="00D53947" w:rsidP="00D53947">
      <w:pPr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</w:p>
    <w:p w:rsidR="00D53947" w:rsidRPr="00202F64" w:rsidRDefault="00D53947" w:rsidP="00D53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ΠΟΛΙΤΙΚΗ ΔΙΕΥΘΥΝΣΗ</w:t>
      </w:r>
    </w:p>
    <w:p w:rsidR="00D53947" w:rsidRPr="00202F64" w:rsidRDefault="00D53947" w:rsidP="00D53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 xml:space="preserve">ΤΜΗΜΑ ΠΟΛΥΜΕΡΩΝ ΣΧΕΣΕΩΝ ΚΑΙ ΔΙΕΘΝΩΝ ΟΡΓΑΝΙΣΜΩΝ </w:t>
      </w:r>
    </w:p>
    <w:p w:rsidR="00D53947" w:rsidRPr="00202F64" w:rsidRDefault="00D53947" w:rsidP="00D53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 xml:space="preserve">Αρ. </w:t>
      </w:r>
      <w:proofErr w:type="spellStart"/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Φακ</w:t>
      </w:r>
      <w:proofErr w:type="spellEnd"/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224A88">
        <w:rPr>
          <w:rFonts w:ascii="Times New Roman" w:hAnsi="Times New Roman" w:cs="Times New Roman"/>
          <w:sz w:val="24"/>
          <w:szCs w:val="24"/>
        </w:rPr>
        <w:t>04.02.004.001.003.007</w:t>
      </w:r>
    </w:p>
    <w:p w:rsidR="00D53947" w:rsidRPr="00202F64" w:rsidRDefault="00D53947" w:rsidP="00D53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Τηλ</w:t>
      </w:r>
      <w:proofErr w:type="spellEnd"/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.:</w:t>
      </w:r>
      <w:r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 22 651264</w:t>
      </w:r>
    </w:p>
    <w:p w:rsidR="00D53947" w:rsidRPr="00202F64" w:rsidRDefault="00D53947" w:rsidP="00D53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Τηλεομοιότυπο:</w:t>
      </w:r>
      <w:r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 22 661881</w:t>
      </w:r>
    </w:p>
    <w:p w:rsidR="00D53947" w:rsidRPr="00202F64" w:rsidRDefault="00D53947" w:rsidP="00D53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Ηλεκτρ. Διεύθυνση:</w:t>
      </w:r>
      <w:r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6" w:history="1">
        <w:r w:rsidRPr="00202F64">
          <w:rPr>
            <w:rStyle w:val="Hyperlink"/>
            <w:rFonts w:ascii="Times New Roman" w:hAnsi="Times New Roman" w:cs="Times New Roman"/>
            <w:sz w:val="24"/>
            <w:szCs w:val="24"/>
          </w:rPr>
          <w:t>dchristodoulou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@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</w:rPr>
          <w:t>mfa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</w:rPr>
          <w:t>cy</w:t>
        </w:r>
      </w:hyperlink>
    </w:p>
    <w:p w:rsidR="00D53947" w:rsidRPr="00202F64" w:rsidRDefault="00D53947" w:rsidP="00D53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 xml:space="preserve">Συνημμένα: </w:t>
      </w:r>
      <w:r w:rsidR="00E74ED2">
        <w:rPr>
          <w:rFonts w:ascii="Times New Roman" w:hAnsi="Times New Roman" w:cs="Times New Roman"/>
          <w:sz w:val="24"/>
          <w:szCs w:val="24"/>
        </w:rPr>
        <w:t>7</w:t>
      </w:r>
      <w:r w:rsidRPr="002D60F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σελίδες  </w:t>
      </w:r>
    </w:p>
    <w:p w:rsidR="00D53947" w:rsidRPr="008373E0" w:rsidRDefault="00D53947" w:rsidP="00D539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D53947">
        <w:rPr>
          <w:rFonts w:ascii="Times New Roman" w:hAnsi="Times New Roman" w:cs="Times New Roman"/>
          <w:sz w:val="24"/>
          <w:szCs w:val="24"/>
          <w:lang w:val="el-GR"/>
        </w:rPr>
        <w:t>20</w:t>
      </w:r>
      <w:r w:rsidRPr="004E592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Ιουλίου 2017</w:t>
      </w:r>
    </w:p>
    <w:p w:rsidR="00D53947" w:rsidRPr="005B03D7" w:rsidRDefault="00D53947" w:rsidP="00D53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B03D7">
        <w:rPr>
          <w:rFonts w:ascii="Times New Roman" w:hAnsi="Times New Roman" w:cs="Times New Roman"/>
          <w:b/>
          <w:sz w:val="24"/>
          <w:szCs w:val="24"/>
          <w:lang w:val="el-G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5B03D7">
        <w:rPr>
          <w:rFonts w:ascii="Times New Roman" w:hAnsi="Times New Roman" w:cs="Times New Roman"/>
          <w:b/>
          <w:sz w:val="24"/>
          <w:szCs w:val="24"/>
          <w:lang w:val="el-GR"/>
        </w:rPr>
        <w:t xml:space="preserve">Πίνακας Αποδεκτών (ως συνημμένο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Παράρτημα </w:t>
      </w:r>
      <w:r w:rsidRPr="005B03D7">
        <w:rPr>
          <w:rFonts w:ascii="Times New Roman" w:hAnsi="Times New Roman" w:cs="Times New Roman"/>
          <w:b/>
          <w:sz w:val="24"/>
          <w:szCs w:val="24"/>
        </w:rPr>
        <w:t>I</w:t>
      </w:r>
      <w:r w:rsidRPr="005B03D7">
        <w:rPr>
          <w:rFonts w:ascii="Times New Roman" w:hAnsi="Times New Roman" w:cs="Times New Roman"/>
          <w:b/>
          <w:sz w:val="24"/>
          <w:szCs w:val="24"/>
          <w:lang w:val="el-GR"/>
        </w:rPr>
        <w:t>)</w:t>
      </w:r>
    </w:p>
    <w:p w:rsidR="00D53947" w:rsidRPr="005B03D7" w:rsidRDefault="00D53947" w:rsidP="00D53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087B0A" w:rsidRDefault="00087B0A" w:rsidP="00087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 xml:space="preserve">Θέμα: </w:t>
      </w:r>
      <w:r w:rsidRPr="00A359D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Περιοριστικά μέτρα ΕΕ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λόγω της κατάστασης στη Λιβύη </w:t>
      </w:r>
      <w:r w:rsidRPr="00A359D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/ Απόφαση (ΚΕΠΠΑ) 201</w:t>
      </w:r>
      <w:r w:rsidR="00B2582B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7</w:t>
      </w:r>
      <w:r w:rsidRPr="00A359D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/</w:t>
      </w:r>
      <w:r w:rsidR="000C60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1338</w:t>
      </w:r>
      <w:r w:rsidRPr="00A359D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Εκτελεστικός </w:t>
      </w:r>
      <w:r w:rsidR="00B2582B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Κανονισμός (ΕΕ) 2017</w:t>
      </w:r>
      <w:r w:rsidRPr="00A359D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/</w:t>
      </w:r>
      <w:r w:rsidR="00B2582B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1325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του</w:t>
      </w:r>
      <w:r w:rsidRPr="005D0352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</w:t>
      </w:r>
      <w:r w:rsidRPr="00A359D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Συμβουλίου</w:t>
      </w:r>
    </w:p>
    <w:p w:rsidR="00087B0A" w:rsidRPr="008373E0" w:rsidRDefault="00087B0A" w:rsidP="00087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87B0A" w:rsidRPr="00AD5270" w:rsidRDefault="00087B0A" w:rsidP="00087B0A">
      <w:pPr>
        <w:pStyle w:val="Default"/>
        <w:jc w:val="both"/>
        <w:rPr>
          <w:lang w:val="el-GR"/>
        </w:rPr>
      </w:pPr>
      <w:r w:rsidRPr="008373E0">
        <w:rPr>
          <w:rFonts w:ascii="Times New Roman" w:hAnsi="Times New Roman" w:cs="Times New Roman"/>
          <w:b/>
          <w:lang w:val="el-GR"/>
        </w:rPr>
        <w:t>1.</w:t>
      </w:r>
      <w:r w:rsidRPr="008373E0">
        <w:rPr>
          <w:rFonts w:ascii="Times New Roman" w:hAnsi="Times New Roman" w:cs="Times New Roman"/>
          <w:lang w:val="el-GR"/>
        </w:rPr>
        <w:t xml:space="preserve"> Πληροφορείστε ότι </w:t>
      </w:r>
      <w:r>
        <w:rPr>
          <w:rFonts w:ascii="Times New Roman" w:hAnsi="Times New Roman" w:cs="Times New Roman"/>
          <w:lang w:val="el-GR"/>
        </w:rPr>
        <w:t>το Συμβούλιο της ΕΕ υιοθέτησε στις 1</w:t>
      </w:r>
      <w:r w:rsidR="00BF0155">
        <w:rPr>
          <w:rFonts w:ascii="Times New Roman" w:hAnsi="Times New Roman" w:cs="Times New Roman"/>
          <w:lang w:val="el-GR"/>
        </w:rPr>
        <w:t>7</w:t>
      </w:r>
      <w:r>
        <w:rPr>
          <w:rFonts w:ascii="Times New Roman" w:hAnsi="Times New Roman" w:cs="Times New Roman"/>
          <w:lang w:val="el-GR"/>
        </w:rPr>
        <w:t xml:space="preserve"> </w:t>
      </w:r>
      <w:r w:rsidR="00BF0155">
        <w:rPr>
          <w:rFonts w:ascii="Times New Roman" w:hAnsi="Times New Roman" w:cs="Times New Roman"/>
          <w:lang w:val="el-GR"/>
        </w:rPr>
        <w:t xml:space="preserve">Ιουλίου </w:t>
      </w:r>
      <w:r>
        <w:rPr>
          <w:rFonts w:ascii="Times New Roman" w:hAnsi="Times New Roman" w:cs="Times New Roman"/>
          <w:lang w:val="el-GR"/>
        </w:rPr>
        <w:t>201</w:t>
      </w:r>
      <w:r w:rsidR="00BF0155">
        <w:rPr>
          <w:rFonts w:ascii="Times New Roman" w:hAnsi="Times New Roman" w:cs="Times New Roman"/>
          <w:lang w:val="el-GR"/>
        </w:rPr>
        <w:t>7</w:t>
      </w:r>
      <w:r>
        <w:rPr>
          <w:rFonts w:ascii="Times New Roman" w:hAnsi="Times New Roman" w:cs="Times New Roman"/>
          <w:lang w:val="el-GR"/>
        </w:rPr>
        <w:t xml:space="preserve">, τις εξής νομικές πράξεις, </w:t>
      </w:r>
      <w:r w:rsidRPr="00A121C9">
        <w:rPr>
          <w:rFonts w:ascii="Times New Roman" w:hAnsi="Times New Roman" w:cs="Times New Roman"/>
          <w:lang w:val="el-GR"/>
        </w:rPr>
        <w:t xml:space="preserve">που έχουν ως αντικείμενο την επιβολή περιοριστικών μέτρων </w:t>
      </w:r>
      <w:r>
        <w:rPr>
          <w:rFonts w:ascii="Times New Roman" w:hAnsi="Times New Roman" w:cs="Times New Roman"/>
          <w:lang w:val="el-GR"/>
        </w:rPr>
        <w:t>λόγω της κατάστασης στη Λιβύη, αντίγραφα των οποίων επισυνάπτονται</w:t>
      </w:r>
      <w:r w:rsidRPr="00A121C9">
        <w:rPr>
          <w:rFonts w:ascii="Times New Roman" w:hAnsi="Times New Roman" w:cs="Times New Roman"/>
          <w:lang w:val="el-GR"/>
        </w:rPr>
        <w:t>:</w:t>
      </w:r>
      <w:r w:rsidRPr="00AD5270">
        <w:rPr>
          <w:lang w:val="el-GR"/>
        </w:rPr>
        <w:t xml:space="preserve"> </w:t>
      </w:r>
    </w:p>
    <w:p w:rsidR="00087B0A" w:rsidRPr="00A06558" w:rsidRDefault="00087B0A" w:rsidP="00087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87B0A" w:rsidRDefault="00087B0A" w:rsidP="00087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A06558">
        <w:rPr>
          <w:rFonts w:ascii="Times New Roman" w:hAnsi="Times New Roman" w:cs="Times New Roman"/>
          <w:b/>
          <w:i/>
          <w:sz w:val="24"/>
          <w:szCs w:val="24"/>
          <w:lang w:val="el-GR"/>
        </w:rPr>
        <w:t>(α)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Απόφαση (ΚΕΠΠΑ) 201</w:t>
      </w:r>
      <w:r w:rsidR="00BF0155">
        <w:rPr>
          <w:rFonts w:ascii="Times New Roman" w:hAnsi="Times New Roman" w:cs="Times New Roman"/>
          <w:sz w:val="24"/>
          <w:szCs w:val="24"/>
          <w:lang w:val="el-GR"/>
        </w:rPr>
        <w:t xml:space="preserve">7/1338 του Συμβουλίου της </w:t>
      </w:r>
      <w:r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BF0155">
        <w:rPr>
          <w:rFonts w:ascii="Times New Roman" w:hAnsi="Times New Roman" w:cs="Times New Roman"/>
          <w:sz w:val="24"/>
          <w:szCs w:val="24"/>
          <w:lang w:val="el-GR"/>
        </w:rPr>
        <w:t>7</w:t>
      </w:r>
      <w:r w:rsidRPr="00A46887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η</w:t>
      </w:r>
      <w:r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F0155">
        <w:rPr>
          <w:rFonts w:ascii="Times New Roman" w:hAnsi="Times New Roman" w:cs="Times New Roman"/>
          <w:sz w:val="24"/>
          <w:szCs w:val="24"/>
          <w:lang w:val="el-GR"/>
        </w:rPr>
        <w:t xml:space="preserve">Ιουλίου </w:t>
      </w:r>
      <w:r>
        <w:rPr>
          <w:rFonts w:ascii="Times New Roman" w:hAnsi="Times New Roman" w:cs="Times New Roman"/>
          <w:sz w:val="24"/>
          <w:szCs w:val="24"/>
          <w:lang w:val="el-GR"/>
        </w:rPr>
        <w:t>201</w:t>
      </w:r>
      <w:r w:rsidR="00BF0155">
        <w:rPr>
          <w:rFonts w:ascii="Times New Roman" w:hAnsi="Times New Roman" w:cs="Times New Roman"/>
          <w:sz w:val="24"/>
          <w:szCs w:val="24"/>
          <w:lang w:val="el-GR"/>
        </w:rPr>
        <w:t xml:space="preserve">7 για την τροποποίηση </w:t>
      </w:r>
      <w:r>
        <w:rPr>
          <w:rFonts w:ascii="Times New Roman" w:hAnsi="Times New Roman" w:cs="Times New Roman"/>
          <w:sz w:val="24"/>
          <w:szCs w:val="24"/>
          <w:lang w:val="el-GR"/>
        </w:rPr>
        <w:t>της απόφασης (ΚΕΠΠΑ) 2015/1333 σχετικά με περιοριστικά μέτρα λόγω της κατάστασης στη Λιβύη.</w:t>
      </w:r>
    </w:p>
    <w:p w:rsidR="00BF0155" w:rsidRDefault="00BF0155" w:rsidP="00087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87B0A" w:rsidRDefault="00087B0A" w:rsidP="00087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22400C">
        <w:rPr>
          <w:rFonts w:ascii="Times New Roman" w:hAnsi="Times New Roman" w:cs="Times New Roman"/>
          <w:b/>
          <w:i/>
          <w:sz w:val="24"/>
          <w:szCs w:val="24"/>
          <w:lang w:val="el-GR"/>
        </w:rPr>
        <w:t>(β)</w:t>
      </w:r>
      <w:r w:rsidRPr="00A0655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Κανονισμός (ΕΕ) 201</w:t>
      </w:r>
      <w:r w:rsidR="00BF0155">
        <w:rPr>
          <w:rFonts w:ascii="Times New Roman" w:hAnsi="Times New Roman" w:cs="Times New Roman"/>
          <w:sz w:val="24"/>
          <w:szCs w:val="24"/>
          <w:lang w:val="el-GR"/>
        </w:rPr>
        <w:t>7</w:t>
      </w:r>
      <w:r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BF0155">
        <w:rPr>
          <w:rFonts w:ascii="Times New Roman" w:hAnsi="Times New Roman" w:cs="Times New Roman"/>
          <w:sz w:val="24"/>
          <w:szCs w:val="24"/>
          <w:lang w:val="el-GR"/>
        </w:rPr>
        <w:t>1325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του Συμβουλίου της 1</w:t>
      </w:r>
      <w:r w:rsidR="00BF0155">
        <w:rPr>
          <w:rFonts w:ascii="Times New Roman" w:hAnsi="Times New Roman" w:cs="Times New Roman"/>
          <w:sz w:val="24"/>
          <w:szCs w:val="24"/>
          <w:lang w:val="el-GR"/>
        </w:rPr>
        <w:t>7</w:t>
      </w:r>
      <w:r w:rsidRPr="00A46887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η</w:t>
      </w:r>
      <w:r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F0155">
        <w:rPr>
          <w:rFonts w:ascii="Times New Roman" w:hAnsi="Times New Roman" w:cs="Times New Roman"/>
          <w:sz w:val="24"/>
          <w:szCs w:val="24"/>
          <w:lang w:val="el-GR"/>
        </w:rPr>
        <w:t xml:space="preserve">Ιουλίου </w:t>
      </w:r>
      <w:r>
        <w:rPr>
          <w:rFonts w:ascii="Times New Roman" w:hAnsi="Times New Roman" w:cs="Times New Roman"/>
          <w:sz w:val="24"/>
          <w:szCs w:val="24"/>
          <w:lang w:val="el-GR"/>
        </w:rPr>
        <w:t>201</w:t>
      </w:r>
      <w:r w:rsidR="00BF0155">
        <w:rPr>
          <w:rFonts w:ascii="Times New Roman" w:hAnsi="Times New Roman" w:cs="Times New Roman"/>
          <w:sz w:val="24"/>
          <w:szCs w:val="24"/>
          <w:lang w:val="el-GR"/>
        </w:rPr>
        <w:t>7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για την </w:t>
      </w:r>
      <w:r w:rsidR="00BF0155">
        <w:rPr>
          <w:rFonts w:ascii="Times New Roman" w:hAnsi="Times New Roman" w:cs="Times New Roman"/>
          <w:sz w:val="24"/>
          <w:szCs w:val="24"/>
          <w:lang w:val="el-GR"/>
        </w:rPr>
        <w:t xml:space="preserve">τροποποίηση του </w:t>
      </w:r>
      <w:r>
        <w:rPr>
          <w:rFonts w:ascii="Times New Roman" w:hAnsi="Times New Roman" w:cs="Times New Roman"/>
          <w:sz w:val="24"/>
          <w:szCs w:val="24"/>
          <w:lang w:val="el-GR"/>
        </w:rPr>
        <w:t>κανονισμού (ΕΚ) 2016/44 σχετικά με περιοριστικά μέτρα λόγω της κατάστασης στη Λιβύη.</w:t>
      </w:r>
    </w:p>
    <w:p w:rsidR="00087B0A" w:rsidRDefault="00087B0A" w:rsidP="00087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087B0A" w:rsidRDefault="00087B0A" w:rsidP="00087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>2.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Εν λόγω νομικές πράξεις δημοσιεύτηκαν στην Επίσημη Εφημερίδα της ΕΕ </w:t>
      </w:r>
      <w:r w:rsidR="00F65B1F">
        <w:rPr>
          <w:rFonts w:ascii="Times New Roman" w:hAnsi="Times New Roman" w:cs="Times New Roman"/>
          <w:sz w:val="24"/>
          <w:szCs w:val="24"/>
          <w:lang w:val="el-GR"/>
        </w:rPr>
        <w:t xml:space="preserve">στις 18 Ιουλίου </w:t>
      </w:r>
      <w:r>
        <w:rPr>
          <w:rFonts w:ascii="Times New Roman" w:hAnsi="Times New Roman" w:cs="Times New Roman"/>
          <w:sz w:val="24"/>
          <w:szCs w:val="24"/>
          <w:lang w:val="el-GR"/>
        </w:rPr>
        <w:t>201</w:t>
      </w:r>
      <w:r w:rsidR="00F65B1F">
        <w:rPr>
          <w:rFonts w:ascii="Times New Roman" w:hAnsi="Times New Roman" w:cs="Times New Roman"/>
          <w:sz w:val="24"/>
          <w:szCs w:val="24"/>
          <w:lang w:val="el-GR"/>
        </w:rPr>
        <w:t>7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r w:rsidRPr="00890CF3">
        <w:rPr>
          <w:rFonts w:ascii="Times New Roman" w:hAnsi="Times New Roman" w:cs="Times New Roman"/>
          <w:sz w:val="24"/>
          <w:szCs w:val="24"/>
          <w:u w:val="single"/>
          <w:lang w:val="el-GR"/>
        </w:rPr>
        <w:t>τέθηκαν σε ισχύ</w:t>
      </w:r>
      <w:r w:rsidR="00F65B1F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στις 19 Ιουλίου 2017</w:t>
      </w:r>
      <w:r>
        <w:rPr>
          <w:rFonts w:ascii="Times New Roman" w:hAnsi="Times New Roman" w:cs="Times New Roman"/>
          <w:sz w:val="24"/>
          <w:szCs w:val="24"/>
          <w:lang w:val="el-GR"/>
        </w:rPr>
        <w:t>. Δύναται να ανευρεθούν ηλεκτρονικά στους κάτωθι συνδέσμους</w:t>
      </w:r>
      <w:r w:rsidRPr="00C201F0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:rsidR="00087B0A" w:rsidRDefault="00087B0A" w:rsidP="00087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87B0A" w:rsidRDefault="00163F58" w:rsidP="00087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hyperlink r:id="rId7" w:history="1">
        <w:r w:rsidR="00F65B1F" w:rsidRPr="00265BA9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http://eur-lex.europa.eu/legal-content/EL/TXT/PDF/?uri=CELEX:32017D1338&amp;from=EN</w:t>
        </w:r>
      </w:hyperlink>
    </w:p>
    <w:p w:rsidR="00F65B1F" w:rsidRDefault="00F65B1F" w:rsidP="00087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65B1F" w:rsidRDefault="00163F58" w:rsidP="00087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hyperlink r:id="rId8" w:history="1">
        <w:r w:rsidR="00F65B1F" w:rsidRPr="00265BA9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http://eur-lex.europa.eu/legal-content/EL/TXT/PDF/?uri=CELEX:32017R1325&amp;from=EN</w:t>
        </w:r>
      </w:hyperlink>
    </w:p>
    <w:p w:rsidR="00F65B1F" w:rsidRPr="00F65B1F" w:rsidRDefault="00F65B1F" w:rsidP="00087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B0A" w:rsidRPr="0030444E" w:rsidRDefault="00087B0A" w:rsidP="00087B0A">
      <w:pPr>
        <w:pStyle w:val="Dash1"/>
        <w:numPr>
          <w:ilvl w:val="0"/>
          <w:numId w:val="0"/>
        </w:numPr>
        <w:jc w:val="both"/>
        <w:rPr>
          <w:lang w:val="el-GR"/>
        </w:rPr>
      </w:pPr>
      <w:r w:rsidRPr="000E7832">
        <w:rPr>
          <w:b/>
          <w:lang w:val="el-GR"/>
        </w:rPr>
        <w:t>3.</w:t>
      </w:r>
      <w:r>
        <w:rPr>
          <w:lang w:val="el-GR"/>
        </w:rPr>
        <w:t xml:space="preserve"> </w:t>
      </w:r>
      <w:r w:rsidRPr="000128AB">
        <w:rPr>
          <w:lang w:val="el-GR"/>
        </w:rPr>
        <w:t>Διά των προαναφερθέντων</w:t>
      </w:r>
      <w:r>
        <w:rPr>
          <w:lang w:val="el-GR"/>
        </w:rPr>
        <w:t xml:space="preserve"> νομικών πράξεων της ΕΕ,</w:t>
      </w:r>
      <w:r w:rsidRPr="0015367C">
        <w:rPr>
          <w:lang w:val="el-GR"/>
        </w:rPr>
        <w:t xml:space="preserve"> </w:t>
      </w:r>
      <w:r w:rsidR="0030444E" w:rsidRPr="0030444E">
        <w:rPr>
          <w:lang w:val="el-GR"/>
        </w:rPr>
        <w:t>επιβάλλονται περιορισμοί</w:t>
      </w:r>
      <w:r w:rsidR="0030444E">
        <w:rPr>
          <w:lang w:val="el-GR"/>
        </w:rPr>
        <w:t xml:space="preserve"> στις εξαγωγές ορισμένων αγαθών στη Λιβύη, τα οποία μπορούν να χρησιμοποιηθούν για τη λαθραία διακίνηση μεταναστών και την εμπορία προσώπων.</w:t>
      </w:r>
    </w:p>
    <w:p w:rsidR="00087B0A" w:rsidRDefault="00087B0A" w:rsidP="00087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087B0A" w:rsidRPr="00A50975" w:rsidRDefault="00087B0A" w:rsidP="00087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5367C">
        <w:rPr>
          <w:rFonts w:ascii="Times New Roman" w:hAnsi="Times New Roman" w:cs="Times New Roman"/>
          <w:b/>
          <w:sz w:val="24"/>
          <w:szCs w:val="24"/>
          <w:lang w:val="el-GR"/>
        </w:rPr>
        <w:t>4</w:t>
      </w:r>
      <w:r w:rsidRPr="00AF2CC8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 xml:space="preserve">αράκληση για τις δέουσες ενέργειες καθόσον αφορά στους τομείς αρμοδιότητάς σας,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και σχετικής ενημέρωσης του Υπουργείου Εξωτερικών, όπου αυτό κρίνεται σκόπιμο.  </w:t>
      </w:r>
    </w:p>
    <w:p w:rsidR="0030444E" w:rsidRDefault="0030444E" w:rsidP="00D539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Pr="008373E0" w:rsidRDefault="00D53947" w:rsidP="00D539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sz w:val="24"/>
          <w:szCs w:val="24"/>
          <w:lang w:val="el-GR"/>
        </w:rPr>
        <w:t>Δήμητρα Χριστοδούλου</w:t>
      </w:r>
    </w:p>
    <w:p w:rsidR="00D53947" w:rsidRPr="00C15B6B" w:rsidRDefault="00D53947" w:rsidP="00D539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sz w:val="24"/>
          <w:szCs w:val="24"/>
          <w:lang w:val="el-GR"/>
        </w:rPr>
        <w:t>Για Γενικό Διευθυντή</w:t>
      </w:r>
    </w:p>
    <w:p w:rsidR="00087B0A" w:rsidRDefault="00087B0A" w:rsidP="00D53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B0A" w:rsidRDefault="00087B0A" w:rsidP="00D53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B0A" w:rsidRDefault="00087B0A" w:rsidP="00D53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B0A" w:rsidRDefault="00087B0A" w:rsidP="00D53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B0A" w:rsidRDefault="00087B0A" w:rsidP="00D53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947" w:rsidRPr="005B03D7" w:rsidRDefault="00D53947" w:rsidP="00D53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ΠΑΡΑΡΤΗΜΑ Ι</w:t>
      </w:r>
      <w:r w:rsidRPr="005B03D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– Π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ΙΝΑΚΑΣ </w:t>
      </w:r>
      <w:r w:rsidRPr="005B03D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Αποδεκτών 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A44D7">
        <w:rPr>
          <w:rFonts w:ascii="Times New Roman" w:hAnsi="Times New Roman" w:cs="Times New Roman"/>
          <w:sz w:val="24"/>
          <w:szCs w:val="24"/>
          <w:lang w:val="el-GR"/>
        </w:rPr>
        <w:t xml:space="preserve">- Γενικό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Εισαγγελέα της Δημοκρατίας 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Προϊστάμενη ΜΟΚΑΣ, Προϊστάμενη Τομέα Δικαίου ΕΕ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Διοικητή Κεντρικής Τράπεζας της Κύπρου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Υπουργείου Οικονομικών 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Δ/ντή Τμήματος Τελωνείων, Διευθύντρια Υπηρεσίας Ελέγχου Ασφαλιστικών Εταιρειών, Δ/ντή Τμήματος Χρηματοδότησης και Επενδύσεων, Δ/ντή Τμήματος Φορολογίας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ΓΔ Υπουργείου Εσωτερικών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Δ/ντή Τμήματος Κτηματολογίου και Χωρομετρίας, Δ/ντή Τμήματος Αρχείου Πληθυσμού και Μετανάστευσης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Υπουργείου Άμυνας 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Υπουργείου Δικαιοσύνης και Δημόσιας Τάξης 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ΓΔ Υπουργείου Μεταφορών, Επικοινωνιών και Έργων</w:t>
      </w:r>
    </w:p>
    <w:p w:rsidR="00D53947" w:rsidRPr="000F1B6E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Δ/ντή Τμήματος Εμπορικής Ναυτιλίας, Δ/ντή Πολιτικής Αεροπορίας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94898">
        <w:rPr>
          <w:rFonts w:ascii="Times New Roman" w:hAnsi="Times New Roman" w:cs="Times New Roman"/>
          <w:sz w:val="24"/>
          <w:szCs w:val="24"/>
          <w:lang w:val="el-G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l-GR"/>
        </w:rPr>
        <w:t>ΓΔ Υπουργείου Ενέργειας, Εμπορίου, Βιομηχανίας και Τουρισμού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Έφορο Εταιρειών και Επίσημο Παραλήπτη, Διευθύντρια Υπηρεσίας Εμπορίου, Δ/ντή Υπηρεσίας Ενέργειας, Προϊστάμενο Κλάδου Αδειών Εισαγωγών / Εξαγωγών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Pr="00880CD2" w:rsidRDefault="00D53947" w:rsidP="00D53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ΓΔ Υπουργείου Γεωργίας, Αγροτικής Ανάπτυξης και Περιβάλλοντος</w:t>
      </w:r>
    </w:p>
    <w:p w:rsidR="00D53947" w:rsidRDefault="00D53947" w:rsidP="00D53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Pr="00880CD2" w:rsidRDefault="00D53947" w:rsidP="00D53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2016C">
        <w:rPr>
          <w:rFonts w:ascii="Times New Roman" w:hAnsi="Times New Roman" w:cs="Times New Roman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ΓΔ Υπουργείου </w:t>
      </w:r>
      <w:r w:rsidRPr="00654ACB">
        <w:rPr>
          <w:rFonts w:ascii="Times New Roman" w:hAnsi="Times New Roman" w:cs="Times New Roman"/>
          <w:sz w:val="24"/>
          <w:szCs w:val="24"/>
          <w:lang w:val="el-GR"/>
        </w:rPr>
        <w:t>Εργασίας, Πρόνοιας και Κοινωνικών Ασφαλίσεων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Pr="00202F64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Υπουργείου Υγείας 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Pr="00C15B6B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B6B">
        <w:rPr>
          <w:rFonts w:ascii="Times New Roman" w:hAnsi="Times New Roman" w:cs="Times New Roman"/>
          <w:sz w:val="24"/>
          <w:szCs w:val="24"/>
          <w:lang w:val="el-G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l-GR"/>
        </w:rPr>
        <w:t>ΓΔ Υπουργείου Παιδείας και Πολιτισμού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Αρχηγό Αστυνομίας 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ΔΕΕ &amp; ΔΑΣ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Διοικητή ΚΥΠ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Αρχής Λιμένων Κύπρου 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Pr="00CA44D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Πρόεδρο Επιτροπής Κεφαλαιαγοράς Κύπρου  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D53947" w:rsidRPr="00656BA5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47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-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EUROGATE</w:t>
      </w:r>
      <w:r w:rsidRPr="00D53947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CONTAINER</w:t>
      </w:r>
      <w:r w:rsidRPr="00D53947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TERMINAL</w:t>
      </w:r>
      <w:r w:rsidRPr="00D53947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LIMASSOL</w:t>
      </w:r>
      <w:r w:rsidRPr="00D53947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LTD</w:t>
      </w:r>
      <w:r w:rsidRPr="00D53947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Αρ</w:t>
      </w:r>
      <w:r w:rsidRPr="00D53947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Φαξ</w:t>
      </w:r>
      <w:r>
        <w:rPr>
          <w:rFonts w:ascii="Times New Roman" w:hAnsi="Times New Roman" w:cs="Times New Roman"/>
          <w:bCs/>
          <w:sz w:val="24"/>
          <w:szCs w:val="24"/>
        </w:rPr>
        <w:t>: 25 577434)</w:t>
      </w:r>
    </w:p>
    <w:p w:rsidR="00D53947" w:rsidRPr="00656BA5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B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3947" w:rsidRPr="000F1B6E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BE"/>
        </w:rPr>
      </w:pPr>
      <w:r w:rsidRPr="00656BA5">
        <w:rPr>
          <w:rFonts w:ascii="Times New Roman" w:hAnsi="Times New Roman" w:cs="Times New Roman"/>
          <w:bCs/>
          <w:sz w:val="24"/>
          <w:szCs w:val="24"/>
        </w:rPr>
        <w:t>- DP WORLD LIMASSOL LTD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Αρ</w:t>
      </w:r>
      <w:r w:rsidRPr="00656B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Φαξ</w:t>
      </w:r>
      <w:r w:rsidRPr="000F1B6E">
        <w:rPr>
          <w:rFonts w:ascii="Times New Roman" w:hAnsi="Times New Roman" w:cs="Times New Roman"/>
          <w:bCs/>
          <w:sz w:val="24"/>
          <w:szCs w:val="24"/>
          <w:lang w:val="fr-BE"/>
        </w:rPr>
        <w:t>: 25 661314)</w:t>
      </w:r>
    </w:p>
    <w:p w:rsidR="00D53947" w:rsidRPr="000F1B6E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BE"/>
        </w:rPr>
      </w:pPr>
    </w:p>
    <w:p w:rsidR="00D53947" w:rsidRPr="00656BA5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BE"/>
        </w:rPr>
      </w:pP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- P &amp; O MARITIME CYPRUS LTD (Email: </w:t>
      </w:r>
      <w:hyperlink r:id="rId9" w:history="1">
        <w:r w:rsidRPr="00656BA5">
          <w:rPr>
            <w:rStyle w:val="Hyperlink"/>
            <w:rFonts w:ascii="Times New Roman" w:hAnsi="Times New Roman" w:cs="Times New Roman"/>
            <w:bCs/>
            <w:sz w:val="24"/>
            <w:szCs w:val="24"/>
            <w:lang w:val="fr-BE"/>
          </w:rPr>
          <w:t>jim.maitland@pomaritime.com</w:t>
        </w:r>
      </w:hyperlink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)</w:t>
      </w:r>
    </w:p>
    <w:p w:rsidR="00D53947" w:rsidRPr="00656BA5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D53947" w:rsidRPr="000F1B6E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>Κοινοποίηση (</w:t>
      </w:r>
      <w:r w:rsidRPr="008373E0">
        <w:rPr>
          <w:rFonts w:ascii="Times New Roman" w:hAnsi="Times New Roman" w:cs="Times New Roman"/>
          <w:b/>
          <w:i/>
          <w:sz w:val="24"/>
          <w:szCs w:val="24"/>
          <w:lang w:val="el-GR"/>
        </w:rPr>
        <w:t>για ενημέρωση</w:t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 xml:space="preserve">):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ab/>
        <w:t xml:space="preserve">       </w:t>
      </w:r>
    </w:p>
    <w:p w:rsidR="00D53947" w:rsidRPr="00BE0561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E0561">
        <w:rPr>
          <w:rFonts w:ascii="Times New Roman" w:hAnsi="Times New Roman" w:cs="Times New Roman"/>
          <w:sz w:val="24"/>
          <w:szCs w:val="24"/>
          <w:lang w:val="el-GR"/>
        </w:rPr>
        <w:t xml:space="preserve">- Πρόεδρο </w:t>
      </w:r>
      <w:proofErr w:type="spellStart"/>
      <w:r w:rsidRPr="00BE0561">
        <w:rPr>
          <w:rFonts w:ascii="Times New Roman" w:hAnsi="Times New Roman" w:cs="Times New Roman"/>
          <w:sz w:val="24"/>
          <w:szCs w:val="24"/>
          <w:lang w:val="el-GR"/>
        </w:rPr>
        <w:t>Παγκύπριου</w:t>
      </w:r>
      <w:proofErr w:type="spellEnd"/>
      <w:r w:rsidRPr="00BE0561">
        <w:rPr>
          <w:rFonts w:ascii="Times New Roman" w:hAnsi="Times New Roman" w:cs="Times New Roman"/>
          <w:sz w:val="24"/>
          <w:szCs w:val="24"/>
          <w:lang w:val="el-GR"/>
        </w:rPr>
        <w:t xml:space="preserve"> Δικηγορικού Συλλόγου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E0561">
        <w:rPr>
          <w:rFonts w:ascii="Times New Roman" w:hAnsi="Times New Roman" w:cs="Times New Roman"/>
          <w:sz w:val="24"/>
          <w:szCs w:val="24"/>
          <w:lang w:val="el-GR"/>
        </w:rPr>
        <w:t>- Πρόεδρο Σ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υνδέσμου </w:t>
      </w:r>
      <w:r w:rsidRPr="00BE0561">
        <w:rPr>
          <w:rFonts w:ascii="Times New Roman" w:hAnsi="Times New Roman" w:cs="Times New Roman"/>
          <w:sz w:val="24"/>
          <w:szCs w:val="24"/>
          <w:lang w:val="el-GR"/>
        </w:rPr>
        <w:t>Εγκεκριμένων Λογιστών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E0561">
        <w:rPr>
          <w:rFonts w:ascii="Times New Roman" w:hAnsi="Times New Roman" w:cs="Times New Roman"/>
          <w:sz w:val="24"/>
          <w:szCs w:val="24"/>
          <w:lang w:val="el-GR"/>
        </w:rPr>
        <w:t>- Πρόεδρο Κυπριακού Οργανισμού Προσέλκυσης Επενδύσεων (</w:t>
      </w:r>
      <w:r w:rsidRPr="00BE0561">
        <w:rPr>
          <w:rFonts w:ascii="Times New Roman" w:hAnsi="Times New Roman" w:cs="Times New Roman"/>
          <w:sz w:val="24"/>
          <w:szCs w:val="24"/>
        </w:rPr>
        <w:t>CIPA</w:t>
      </w:r>
      <w:r w:rsidRPr="00BE0561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Πρόεδρο Εμπορικού και Βιομηχανικού Επιμελητηρίου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Pr="008104BE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</w:t>
      </w:r>
      <w:r w:rsidRPr="00D5371E">
        <w:rPr>
          <w:rFonts w:ascii="Times New Roman" w:hAnsi="Times New Roman" w:cs="Times New Roman"/>
          <w:sz w:val="24"/>
          <w:szCs w:val="24"/>
          <w:lang w:val="el-GR"/>
        </w:rPr>
        <w:t>Πρόεδρο Σ</w:t>
      </w:r>
      <w:r>
        <w:rPr>
          <w:rFonts w:ascii="Times New Roman" w:hAnsi="Times New Roman" w:cs="Times New Roman"/>
          <w:sz w:val="24"/>
          <w:szCs w:val="24"/>
          <w:lang w:val="el-GR"/>
        </w:rPr>
        <w:t>υνδέσμου Ασφαλιστικών Εταιρειών Κύπρου</w:t>
      </w: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Γενικό Διευθυντή Ομοσπονδίας Εργοδοτών και Βιομηχάνων</w:t>
      </w:r>
    </w:p>
    <w:p w:rsidR="00D53947" w:rsidRPr="002D60FD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E74ED2" w:rsidRPr="00E74ED2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</w:t>
      </w:r>
      <w:r w:rsidR="00E74ED2" w:rsidRPr="000C608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E74ED2">
        <w:rPr>
          <w:rFonts w:ascii="Times New Roman" w:hAnsi="Times New Roman" w:cs="Times New Roman"/>
          <w:sz w:val="24"/>
          <w:szCs w:val="24"/>
          <w:lang w:val="el-GR"/>
        </w:rPr>
        <w:t>ΜΑΝΥ</w:t>
      </w:r>
    </w:p>
    <w:p w:rsidR="00E74ED2" w:rsidRPr="000C6080" w:rsidRDefault="00E74ED2" w:rsidP="00D53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53947" w:rsidRPr="000C6080" w:rsidRDefault="00E74ED2" w:rsidP="00D53947">
      <w:pPr>
        <w:spacing w:after="0" w:line="240" w:lineRule="auto"/>
        <w:jc w:val="both"/>
        <w:rPr>
          <w:szCs w:val="24"/>
          <w:lang w:val="el-GR"/>
        </w:rPr>
      </w:pPr>
      <w:r w:rsidRPr="000C6080">
        <w:rPr>
          <w:rFonts w:ascii="Times New Roman" w:hAnsi="Times New Roman" w:cs="Times New Roman"/>
          <w:sz w:val="24"/>
          <w:szCs w:val="24"/>
          <w:lang w:val="el-GR"/>
        </w:rPr>
        <w:t xml:space="preserve">- </w:t>
      </w:r>
      <w:r w:rsidR="00D5394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ΠΔ, </w:t>
      </w:r>
      <w:r w:rsidR="000C6080">
        <w:rPr>
          <w:rFonts w:ascii="Times New Roman" w:hAnsi="Times New Roman" w:cs="Times New Roman"/>
          <w:sz w:val="24"/>
          <w:szCs w:val="24"/>
          <w:lang w:val="el-GR"/>
        </w:rPr>
        <w:t>Διευθυντή Α’, Διευθυντή Δ’</w:t>
      </w:r>
    </w:p>
    <w:p w:rsidR="00D53947" w:rsidRPr="003671C0" w:rsidRDefault="00D53947" w:rsidP="00D53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D53947" w:rsidRPr="00B60C19" w:rsidRDefault="00D53947" w:rsidP="00D53947">
      <w:pPr>
        <w:rPr>
          <w:szCs w:val="24"/>
          <w:lang w:val="el-GR"/>
        </w:rPr>
      </w:pPr>
    </w:p>
    <w:p w:rsidR="00D53947" w:rsidRPr="00B60C19" w:rsidRDefault="00D53947" w:rsidP="00D53947">
      <w:pPr>
        <w:rPr>
          <w:szCs w:val="24"/>
          <w:lang w:val="el-GR"/>
        </w:rPr>
      </w:pPr>
      <w:r w:rsidRPr="00B60C19">
        <w:rPr>
          <w:szCs w:val="24"/>
          <w:lang w:val="el-GR"/>
        </w:rPr>
        <w:t xml:space="preserve"> </w:t>
      </w:r>
    </w:p>
    <w:p w:rsidR="00D53947" w:rsidRPr="00202F64" w:rsidRDefault="00D53947" w:rsidP="00D53947">
      <w:pPr>
        <w:rPr>
          <w:szCs w:val="24"/>
          <w:lang w:val="el-GR"/>
        </w:rPr>
      </w:pPr>
    </w:p>
    <w:p w:rsidR="00D53947" w:rsidRPr="00F920E3" w:rsidRDefault="00D53947" w:rsidP="00D53947">
      <w:pPr>
        <w:rPr>
          <w:szCs w:val="24"/>
          <w:lang w:val="el-GR"/>
        </w:rPr>
      </w:pPr>
    </w:p>
    <w:p w:rsidR="00774A2A" w:rsidRPr="00D53947" w:rsidRDefault="00774A2A" w:rsidP="00D53947">
      <w:pPr>
        <w:rPr>
          <w:szCs w:val="24"/>
          <w:lang w:val="el-GR"/>
        </w:rPr>
      </w:pPr>
      <w:r w:rsidRPr="00D53947">
        <w:rPr>
          <w:szCs w:val="24"/>
          <w:lang w:val="el-GR"/>
        </w:rPr>
        <w:t xml:space="preserve"> </w:t>
      </w:r>
    </w:p>
    <w:sectPr w:rsidR="00774A2A" w:rsidRPr="00D53947" w:rsidSect="00D539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F689E"/>
    <w:multiLevelType w:val="hybridMultilevel"/>
    <w:tmpl w:val="F32CA17C"/>
    <w:lvl w:ilvl="0" w:tplc="4126AE08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41B13"/>
    <w:multiLevelType w:val="singleLevel"/>
    <w:tmpl w:val="7FD0D4CC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47"/>
    <w:rsid w:val="00087B0A"/>
    <w:rsid w:val="000C6080"/>
    <w:rsid w:val="00132776"/>
    <w:rsid w:val="00163F58"/>
    <w:rsid w:val="001F1B71"/>
    <w:rsid w:val="0030444E"/>
    <w:rsid w:val="00774A2A"/>
    <w:rsid w:val="00B2582B"/>
    <w:rsid w:val="00BF0155"/>
    <w:rsid w:val="00D53947"/>
    <w:rsid w:val="00E74ED2"/>
    <w:rsid w:val="00F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045F0-B7DB-4B94-8EE2-E483904A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3947"/>
    <w:rPr>
      <w:color w:val="0000FF" w:themeColor="hyperlink"/>
      <w:u w:val="single"/>
    </w:rPr>
  </w:style>
  <w:style w:type="paragraph" w:customStyle="1" w:styleId="Default">
    <w:name w:val="Default"/>
    <w:rsid w:val="00D5394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D53947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47"/>
    <w:rPr>
      <w:rFonts w:ascii="Tahoma" w:hAnsi="Tahoma" w:cs="Tahoma"/>
      <w:sz w:val="16"/>
      <w:szCs w:val="16"/>
    </w:rPr>
  </w:style>
  <w:style w:type="paragraph" w:customStyle="1" w:styleId="Dash1">
    <w:name w:val="Dash 1"/>
    <w:basedOn w:val="Normal"/>
    <w:rsid w:val="00087B0A"/>
    <w:pPr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L/TXT/PDF/?uri=CELEX:32017R1325&amp;from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L/TXT/PDF/?uri=CELEX:32017D1338&amp;from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hristodoulou@mfa.gov.c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m.maitland@pomariti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demchristodoulou</dc:creator>
  <cp:lastModifiedBy>Michalis Gregoriou</cp:lastModifiedBy>
  <cp:revision>2</cp:revision>
  <dcterms:created xsi:type="dcterms:W3CDTF">2017-07-24T06:59:00Z</dcterms:created>
  <dcterms:modified xsi:type="dcterms:W3CDTF">2017-07-24T06:59:00Z</dcterms:modified>
</cp:coreProperties>
</file>